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8E0A64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НАО «Медицинский университет Семей»</w:t>
      </w:r>
    </w:p>
    <w:p w14:paraId="69316D13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28326E6F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31C36DD2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3158CE6F" w14:textId="2C7CEAF6" w:rsidR="00DF6C72" w:rsidRPr="009F53C1" w:rsidRDefault="00DF6C72" w:rsidP="006F01B8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УДК: </w:t>
      </w:r>
      <w:r w:rsidR="000269B6" w:rsidRPr="009F53C1">
        <w:rPr>
          <w:rFonts w:ascii="Times New Roman" w:hAnsi="Times New Roman" w:cs="Times New Roman"/>
          <w:sz w:val="28"/>
          <w:szCs w:val="28"/>
        </w:rPr>
        <w:t>575:578.834.1:575.857:616-036</w:t>
      </w:r>
      <w:r w:rsidR="000269B6" w:rsidRPr="009F53C1">
        <w:rPr>
          <w:rFonts w:ascii="Times New Roman" w:hAnsi="Times New Roman" w:cs="Times New Roman"/>
          <w:sz w:val="28"/>
          <w:szCs w:val="28"/>
        </w:rPr>
        <w:tab/>
      </w:r>
      <w:r w:rsidR="000269B6" w:rsidRPr="009F53C1">
        <w:rPr>
          <w:rFonts w:ascii="Times New Roman" w:hAnsi="Times New Roman" w:cs="Times New Roman"/>
          <w:sz w:val="28"/>
          <w:szCs w:val="28"/>
        </w:rPr>
        <w:tab/>
      </w:r>
      <w:r w:rsidR="000269B6" w:rsidRPr="009F53C1">
        <w:rPr>
          <w:rFonts w:ascii="Times New Roman" w:hAnsi="Times New Roman" w:cs="Times New Roman"/>
          <w:sz w:val="28"/>
          <w:szCs w:val="28"/>
        </w:rPr>
        <w:tab/>
      </w:r>
      <w:r w:rsidR="000269B6" w:rsidRPr="009F53C1">
        <w:rPr>
          <w:rFonts w:ascii="Times New Roman" w:hAnsi="Times New Roman" w:cs="Times New Roman"/>
          <w:sz w:val="28"/>
          <w:szCs w:val="28"/>
        </w:rPr>
        <w:tab/>
      </w:r>
      <w:r w:rsidR="006F01B8" w:rsidRPr="009F53C1">
        <w:rPr>
          <w:rFonts w:ascii="Times New Roman" w:hAnsi="Times New Roman" w:cs="Times New Roman"/>
          <w:sz w:val="28"/>
          <w:szCs w:val="28"/>
        </w:rPr>
        <w:t xml:space="preserve">  </w:t>
      </w:r>
      <w:r w:rsidRPr="009F53C1">
        <w:rPr>
          <w:rFonts w:ascii="Times New Roman" w:hAnsi="Times New Roman" w:cs="Times New Roman"/>
          <w:sz w:val="28"/>
          <w:szCs w:val="28"/>
        </w:rPr>
        <w:t>На правах рукописи</w:t>
      </w:r>
    </w:p>
    <w:p w14:paraId="36F43431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51831AA9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2DA29D96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52845550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39C9C564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0CA65351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63D6F090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ЕСЕНБАЕВА АСИЯ АСХАТОВНА</w:t>
      </w:r>
    </w:p>
    <w:p w14:paraId="47D7AF9C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3878D1B5" w14:textId="77777777" w:rsidR="00D47225" w:rsidRPr="009F53C1" w:rsidRDefault="00D47225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0E11E506" w14:textId="77777777" w:rsidR="00DF6C72" w:rsidRPr="009F53C1" w:rsidRDefault="00DF6C72" w:rsidP="0012312C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5F8BC99B" w14:textId="77777777" w:rsidR="00D47225" w:rsidRPr="009F53C1" w:rsidRDefault="00D47225" w:rsidP="0012312C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10C22284" w14:textId="3FE6CFF2" w:rsidR="00DF6C72" w:rsidRPr="009F53C1" w:rsidRDefault="00DF6C72" w:rsidP="006F01B8">
      <w:pPr>
        <w:widowControl w:val="0"/>
        <w:shd w:val="clear" w:color="auto" w:fill="FFFFFF"/>
        <w:tabs>
          <w:tab w:val="left" w:pos="0"/>
          <w:tab w:val="left" w:pos="142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 xml:space="preserve">Иммуногенетическое прогнозирование COVID-19 </w:t>
      </w:r>
    </w:p>
    <w:p w14:paraId="02B2E851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в казахской популяции</w:t>
      </w:r>
    </w:p>
    <w:p w14:paraId="24870E0B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6C3292B0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6B3260D9" w14:textId="77777777" w:rsidR="00D47225" w:rsidRPr="009F53C1" w:rsidRDefault="00D47225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06BA48DD" w14:textId="77777777" w:rsidR="00DF6C72" w:rsidRPr="009F53C1" w:rsidRDefault="00C55EDC" w:rsidP="0012312C">
      <w:pPr>
        <w:widowControl w:val="0"/>
        <w:shd w:val="clear" w:color="auto" w:fill="FFFFFF"/>
        <w:tabs>
          <w:tab w:val="left" w:pos="-142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8D10102</w:t>
      </w:r>
      <w:r w:rsidR="00DF6C72" w:rsidRPr="009F53C1">
        <w:rPr>
          <w:rFonts w:ascii="Times New Roman" w:hAnsi="Times New Roman" w:cs="Times New Roman"/>
          <w:sz w:val="28"/>
          <w:szCs w:val="28"/>
        </w:rPr>
        <w:t xml:space="preserve"> – Медицина</w:t>
      </w:r>
    </w:p>
    <w:p w14:paraId="338A0CA5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5213DEEC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5F5BDA6D" w14:textId="77777777" w:rsidR="00D47225" w:rsidRPr="009F53C1" w:rsidRDefault="00D47225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61D76781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Диссертация на соискание степени</w:t>
      </w:r>
    </w:p>
    <w:p w14:paraId="1FAAACE3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доктора философии (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9F53C1">
        <w:rPr>
          <w:rFonts w:ascii="Times New Roman" w:hAnsi="Times New Roman" w:cs="Times New Roman"/>
          <w:sz w:val="28"/>
          <w:szCs w:val="28"/>
        </w:rPr>
        <w:t>)</w:t>
      </w:r>
    </w:p>
    <w:p w14:paraId="71B73EF4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1DF70337" w14:textId="77777777" w:rsidR="00D47225" w:rsidRPr="009F53C1" w:rsidRDefault="00D47225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2843101A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2FCD74FC" w14:textId="77777777" w:rsidR="00D47225" w:rsidRPr="009F53C1" w:rsidRDefault="00D47225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14:paraId="780DC295" w14:textId="77777777" w:rsidR="00DF6C72" w:rsidRPr="009F53C1" w:rsidRDefault="00D47225" w:rsidP="000C4263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 w:firstLine="5812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Научные консультанты</w:t>
      </w:r>
    </w:p>
    <w:p w14:paraId="42EEC291" w14:textId="77777777" w:rsidR="00DF6C72" w:rsidRDefault="00DF6C72" w:rsidP="000C4263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 w:firstLine="5812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9F53C1">
        <w:rPr>
          <w:rFonts w:ascii="Times New Roman" w:hAnsi="Times New Roman" w:cs="Times New Roman"/>
          <w:sz w:val="28"/>
          <w:szCs w:val="28"/>
        </w:rPr>
        <w:t>, Масабаева М.Р.</w:t>
      </w:r>
    </w:p>
    <w:p w14:paraId="4E0E60FB" w14:textId="70087CD8" w:rsidR="004F301D" w:rsidRPr="009F53C1" w:rsidRDefault="004F301D" w:rsidP="000C4263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 w:firstLine="581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Д.м.н. Казымов М.С.</w:t>
      </w:r>
      <w:bookmarkStart w:id="0" w:name="_GoBack"/>
      <w:bookmarkEnd w:id="0"/>
    </w:p>
    <w:p w14:paraId="18D84F36" w14:textId="77777777" w:rsidR="00DF6C72" w:rsidRPr="009F53C1" w:rsidRDefault="00DF6C72" w:rsidP="000C4263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 w:firstLine="5812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9F53C1">
        <w:rPr>
          <w:rFonts w:ascii="Times New Roman" w:hAnsi="Times New Roman" w:cs="Times New Roman"/>
          <w:sz w:val="28"/>
          <w:szCs w:val="28"/>
        </w:rPr>
        <w:t>, Апсаликов Б.А.</w:t>
      </w:r>
    </w:p>
    <w:p w14:paraId="3D638091" w14:textId="74038AE7" w:rsidR="00DF6C72" w:rsidRPr="009F53C1" w:rsidRDefault="00DF6C72" w:rsidP="000C4263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 w:firstLine="5812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lang w:val="en-US"/>
        </w:rPr>
        <w:t>MD</w:t>
      </w:r>
      <w:r w:rsidRPr="009F53C1">
        <w:rPr>
          <w:rFonts w:ascii="Times New Roman" w:hAnsi="Times New Roman" w:cs="Times New Roman"/>
          <w:sz w:val="28"/>
          <w:szCs w:val="28"/>
        </w:rPr>
        <w:t xml:space="preserve">,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9F53C1">
        <w:rPr>
          <w:rFonts w:ascii="Times New Roman" w:hAnsi="Times New Roman" w:cs="Times New Roman"/>
          <w:sz w:val="28"/>
          <w:szCs w:val="28"/>
        </w:rPr>
        <w:t>, ассоциир</w:t>
      </w:r>
      <w:r w:rsidR="000C4263" w:rsidRPr="009F53C1">
        <w:rPr>
          <w:rFonts w:ascii="Times New Roman" w:hAnsi="Times New Roman" w:cs="Times New Roman"/>
          <w:sz w:val="28"/>
          <w:szCs w:val="28"/>
        </w:rPr>
        <w:t>. проф.</w:t>
      </w:r>
    </w:p>
    <w:p w14:paraId="2D480C20" w14:textId="77777777" w:rsidR="00141EA3" w:rsidRPr="009F53C1" w:rsidRDefault="00141EA3" w:rsidP="000C4263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 w:firstLine="5812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Мусажанова Ж.Б.</w:t>
      </w:r>
    </w:p>
    <w:p w14:paraId="4005EC1C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jc w:val="right"/>
        <w:rPr>
          <w:rFonts w:ascii="Times New Roman" w:hAnsi="Times New Roman" w:cs="Times New Roman"/>
          <w:sz w:val="28"/>
          <w:szCs w:val="28"/>
        </w:rPr>
      </w:pPr>
    </w:p>
    <w:p w14:paraId="3E3FC8C3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3005AB78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65A4D146" w14:textId="77777777" w:rsidR="00067760" w:rsidRPr="009F53C1" w:rsidRDefault="00067760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648FF122" w14:textId="77777777" w:rsidR="00DF6C72" w:rsidRPr="009F53C1" w:rsidRDefault="00DF6C72" w:rsidP="0012312C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1229DB1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Республика Казахстан</w:t>
      </w:r>
    </w:p>
    <w:p w14:paraId="280837D7" w14:textId="59E8266C" w:rsidR="00DF6C72" w:rsidRPr="009F53C1" w:rsidRDefault="00DF6C72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Семей, 202</w:t>
      </w:r>
      <w:r w:rsidR="00067760" w:rsidRPr="009F53C1">
        <w:rPr>
          <w:rFonts w:ascii="Times New Roman" w:hAnsi="Times New Roman" w:cs="Times New Roman"/>
          <w:sz w:val="28"/>
          <w:szCs w:val="28"/>
        </w:rPr>
        <w:t>4</w:t>
      </w:r>
    </w:p>
    <w:p w14:paraId="5E52F0D9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DF6C72" w:rsidRPr="009F53C1" w:rsidSect="00C84C28">
          <w:footerReference w:type="default" r:id="rId8"/>
          <w:footerReference w:type="first" r:id="rId9"/>
          <w:type w:val="continuous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2EEE8D96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10BA8012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e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  <w:gridCol w:w="567"/>
      </w:tblGrid>
      <w:tr w:rsidR="009F53C1" w:rsidRPr="009F53C1" w14:paraId="1987F260" w14:textId="77777777" w:rsidTr="005022DE">
        <w:tc>
          <w:tcPr>
            <w:tcW w:w="9072" w:type="dxa"/>
          </w:tcPr>
          <w:p w14:paraId="5DCFFE71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НОРМАТИВНЫЕ ССЫЛКИ</w:t>
            </w:r>
          </w:p>
        </w:tc>
        <w:tc>
          <w:tcPr>
            <w:tcW w:w="567" w:type="dxa"/>
            <w:vAlign w:val="bottom"/>
          </w:tcPr>
          <w:p w14:paraId="0F610EF8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F53C1" w:rsidRPr="009F53C1" w14:paraId="70B00A34" w14:textId="77777777" w:rsidTr="005022DE">
        <w:tc>
          <w:tcPr>
            <w:tcW w:w="9072" w:type="dxa"/>
          </w:tcPr>
          <w:p w14:paraId="0F69FBC9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ОПРЕДЕЛЕНИЯ</w:t>
            </w:r>
          </w:p>
        </w:tc>
        <w:tc>
          <w:tcPr>
            <w:tcW w:w="567" w:type="dxa"/>
            <w:vAlign w:val="bottom"/>
          </w:tcPr>
          <w:p w14:paraId="6FECF641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F53C1" w:rsidRPr="009F53C1" w14:paraId="51914EE7" w14:textId="77777777" w:rsidTr="005022DE">
        <w:tc>
          <w:tcPr>
            <w:tcW w:w="9072" w:type="dxa"/>
          </w:tcPr>
          <w:p w14:paraId="2C8470FE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ОБОЗНАЧЕНИЯ И СОКРАЩЕНИЯ</w:t>
            </w:r>
          </w:p>
        </w:tc>
        <w:tc>
          <w:tcPr>
            <w:tcW w:w="567" w:type="dxa"/>
            <w:vAlign w:val="bottom"/>
          </w:tcPr>
          <w:p w14:paraId="6FEF7CBD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F53C1" w:rsidRPr="009F53C1" w14:paraId="2A55D683" w14:textId="77777777" w:rsidTr="005022DE">
        <w:tc>
          <w:tcPr>
            <w:tcW w:w="9072" w:type="dxa"/>
          </w:tcPr>
          <w:p w14:paraId="4E8CD1A7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</w:t>
            </w:r>
          </w:p>
        </w:tc>
        <w:tc>
          <w:tcPr>
            <w:tcW w:w="567" w:type="dxa"/>
            <w:vAlign w:val="bottom"/>
          </w:tcPr>
          <w:p w14:paraId="0B53D66D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F53C1" w:rsidRPr="009F53C1" w14:paraId="4D7280BE" w14:textId="77777777" w:rsidTr="005022DE">
        <w:tc>
          <w:tcPr>
            <w:tcW w:w="9072" w:type="dxa"/>
          </w:tcPr>
          <w:p w14:paraId="3A131AEF" w14:textId="4221C32C" w:rsidR="00C85B14" w:rsidRPr="009F53C1" w:rsidRDefault="00C85B14" w:rsidP="00067760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 ВЛИЯНИЕ ИММУННОГЕНЕТИЧЕСКИХ ФАКТОРОВ НА ТЯЖЕСТЬ ТЕЧЕНИЯ COVID-19 (ОБЗОР ЛИТЕРАТУРЫ)</w:t>
            </w:r>
          </w:p>
        </w:tc>
        <w:tc>
          <w:tcPr>
            <w:tcW w:w="567" w:type="dxa"/>
            <w:vAlign w:val="bottom"/>
          </w:tcPr>
          <w:p w14:paraId="09FD1746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9F53C1" w:rsidRPr="009F53C1" w14:paraId="17D0E74B" w14:textId="77777777" w:rsidTr="005022DE">
        <w:tc>
          <w:tcPr>
            <w:tcW w:w="9072" w:type="dxa"/>
          </w:tcPr>
          <w:p w14:paraId="3363C22D" w14:textId="0C084B16" w:rsidR="00C85B14" w:rsidRPr="009F53C1" w:rsidRDefault="00C85B14" w:rsidP="00C85B1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1.1 Состояние вопроса коронавирусной инфекции</w:t>
            </w:r>
          </w:p>
        </w:tc>
        <w:tc>
          <w:tcPr>
            <w:tcW w:w="567" w:type="dxa"/>
            <w:vAlign w:val="bottom"/>
          </w:tcPr>
          <w:p w14:paraId="151D1590" w14:textId="2F9F3233" w:rsidR="00C85B14" w:rsidRPr="009F53C1" w:rsidRDefault="00C85B14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9F53C1" w:rsidRPr="009F53C1" w14:paraId="16EB8551" w14:textId="77777777" w:rsidTr="005022DE">
        <w:tc>
          <w:tcPr>
            <w:tcW w:w="9072" w:type="dxa"/>
          </w:tcPr>
          <w:p w14:paraId="75188541" w14:textId="5479AA4C" w:rsidR="00C85B14" w:rsidRPr="009F53C1" w:rsidRDefault="00C85B14" w:rsidP="00C85B14">
            <w:pPr>
              <w:pStyle w:val="Default"/>
              <w:jc w:val="both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 xml:space="preserve">1.2 </w:t>
            </w:r>
            <w:r w:rsidRPr="009F53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Общая характеристика изучаемых полиморфизмов генов цитокинов</w:t>
            </w:r>
            <w:r w:rsidRPr="009F53C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567" w:type="dxa"/>
            <w:vAlign w:val="bottom"/>
          </w:tcPr>
          <w:p w14:paraId="48BD0812" w14:textId="75F02211" w:rsidR="00C85B14" w:rsidRPr="009F53C1" w:rsidRDefault="00A66708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9F53C1" w:rsidRPr="009F53C1" w14:paraId="2216D8A1" w14:textId="77777777" w:rsidTr="005022DE">
        <w:tc>
          <w:tcPr>
            <w:tcW w:w="9072" w:type="dxa"/>
          </w:tcPr>
          <w:p w14:paraId="40FF7A48" w14:textId="4CE9E273" w:rsidR="00C85B14" w:rsidRPr="009F53C1" w:rsidRDefault="00C85B14" w:rsidP="00BD365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1.3 </w:t>
            </w:r>
            <w:r w:rsidR="00F235DD" w:rsidRPr="009F53C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Роль цитокинов в тяжести течения COVID-19</w:t>
            </w:r>
          </w:p>
        </w:tc>
        <w:tc>
          <w:tcPr>
            <w:tcW w:w="567" w:type="dxa"/>
            <w:vAlign w:val="bottom"/>
          </w:tcPr>
          <w:p w14:paraId="2402FFAA" w14:textId="1857DED0" w:rsidR="00C85B14" w:rsidRPr="009F53C1" w:rsidRDefault="00A66708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9F53C1" w:rsidRPr="009F53C1" w14:paraId="1B8488EC" w14:textId="77777777" w:rsidTr="005022DE">
        <w:tc>
          <w:tcPr>
            <w:tcW w:w="9072" w:type="dxa"/>
          </w:tcPr>
          <w:p w14:paraId="3CC1C839" w14:textId="77777777" w:rsidR="00BF3ED0" w:rsidRPr="009F53C1" w:rsidRDefault="00BF3ED0" w:rsidP="00D47225">
            <w:pPr>
              <w:widowControl w:val="0"/>
              <w:shd w:val="clear" w:color="auto" w:fill="FFFFFF"/>
              <w:tabs>
                <w:tab w:val="left" w:pos="0"/>
                <w:tab w:val="left" w:pos="318"/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ab/>
            </w: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ab/>
              <w:t>МАТЕРИАЛЫ И МЕТОДЫ ИССЛЕДОВАНИЯ</w:t>
            </w:r>
          </w:p>
        </w:tc>
        <w:tc>
          <w:tcPr>
            <w:tcW w:w="567" w:type="dxa"/>
            <w:vAlign w:val="bottom"/>
          </w:tcPr>
          <w:p w14:paraId="712B0C52" w14:textId="0610AA9E" w:rsidR="00BF3ED0" w:rsidRPr="009F53C1" w:rsidRDefault="00BF3ED0" w:rsidP="00F317E2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F53C1" w:rsidRPr="009F53C1" w14:paraId="2869C4C8" w14:textId="77777777" w:rsidTr="005022DE">
        <w:tc>
          <w:tcPr>
            <w:tcW w:w="9072" w:type="dxa"/>
          </w:tcPr>
          <w:p w14:paraId="46858533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ab/>
              <w:t>Общая характеристика лиц, включенных в исследование</w:t>
            </w:r>
          </w:p>
        </w:tc>
        <w:tc>
          <w:tcPr>
            <w:tcW w:w="567" w:type="dxa"/>
            <w:vAlign w:val="bottom"/>
          </w:tcPr>
          <w:p w14:paraId="0B53C99A" w14:textId="44CF5674" w:rsidR="00BF3ED0" w:rsidRPr="009F53C1" w:rsidRDefault="00F317E2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F53C1" w:rsidRPr="009F53C1" w14:paraId="048EA51B" w14:textId="77777777" w:rsidTr="005022DE">
        <w:tc>
          <w:tcPr>
            <w:tcW w:w="9072" w:type="dxa"/>
          </w:tcPr>
          <w:p w14:paraId="7CAEEA18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ab/>
              <w:t>Методы исследования</w:t>
            </w:r>
          </w:p>
        </w:tc>
        <w:tc>
          <w:tcPr>
            <w:tcW w:w="567" w:type="dxa"/>
            <w:vAlign w:val="bottom"/>
          </w:tcPr>
          <w:p w14:paraId="5D5798D2" w14:textId="3266E451" w:rsidR="00BF3ED0" w:rsidRPr="009F53C1" w:rsidRDefault="00F317E2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F53C1" w:rsidRPr="009F53C1" w14:paraId="51637F51" w14:textId="77777777" w:rsidTr="005022DE">
        <w:tc>
          <w:tcPr>
            <w:tcW w:w="9072" w:type="dxa"/>
          </w:tcPr>
          <w:p w14:paraId="6F60B71A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2.2.1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Генотипирование полиморфизмов генов </w:t>
            </w:r>
            <w:r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>IL2R rs1801274, IL6 rs2069840, IL10 rs1800872</w:t>
            </w:r>
          </w:p>
        </w:tc>
        <w:tc>
          <w:tcPr>
            <w:tcW w:w="567" w:type="dxa"/>
            <w:vAlign w:val="bottom"/>
          </w:tcPr>
          <w:p w14:paraId="6C5D466C" w14:textId="4124F407" w:rsidR="00BF3ED0" w:rsidRPr="009F53C1" w:rsidRDefault="00433EEC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9F53C1" w:rsidRPr="009F53C1" w14:paraId="03DF472C" w14:textId="77777777" w:rsidTr="005022DE">
        <w:tc>
          <w:tcPr>
            <w:tcW w:w="9072" w:type="dxa"/>
          </w:tcPr>
          <w:p w14:paraId="7118176C" w14:textId="77777777" w:rsidR="00BF3ED0" w:rsidRPr="009F53C1" w:rsidRDefault="00AD3948" w:rsidP="00D47225">
            <w:pPr>
              <w:pStyle w:val="af"/>
              <w:numPr>
                <w:ilvl w:val="1"/>
                <w:numId w:val="1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F3ED0" w:rsidRPr="009F53C1">
              <w:rPr>
                <w:rFonts w:ascii="Times New Roman" w:hAnsi="Times New Roman" w:cs="Times New Roman"/>
                <w:sz w:val="28"/>
                <w:szCs w:val="28"/>
              </w:rPr>
              <w:t>Статистический анализ данных</w:t>
            </w:r>
          </w:p>
        </w:tc>
        <w:tc>
          <w:tcPr>
            <w:tcW w:w="567" w:type="dxa"/>
            <w:vAlign w:val="bottom"/>
          </w:tcPr>
          <w:p w14:paraId="444771A3" w14:textId="2D37E76E" w:rsidR="00BF3ED0" w:rsidRPr="009F53C1" w:rsidRDefault="00433EEC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9F53C1" w:rsidRPr="009F53C1" w14:paraId="1B78ED00" w14:textId="77777777" w:rsidTr="005022DE">
        <w:trPr>
          <w:trHeight w:val="604"/>
        </w:trPr>
        <w:tc>
          <w:tcPr>
            <w:tcW w:w="9072" w:type="dxa"/>
          </w:tcPr>
          <w:p w14:paraId="27BA0501" w14:textId="60FA0BE7" w:rsidR="00BF3ED0" w:rsidRPr="009F53C1" w:rsidRDefault="00D47225" w:rsidP="00D47225">
            <w:pPr>
              <w:pStyle w:val="ac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53C1">
              <w:rPr>
                <w:rFonts w:ascii="Times New Roman" w:eastAsia="Arial Unicode MS" w:hAnsi="Times New Roman" w:cs="Times New Roman"/>
                <w:b/>
                <w:sz w:val="28"/>
                <w:szCs w:val="28"/>
              </w:rPr>
              <w:t>3</w:t>
            </w:r>
            <w:r w:rsidR="00BF3ED0" w:rsidRPr="009F53C1">
              <w:rPr>
                <w:rFonts w:ascii="Times New Roman" w:eastAsia="Arial Unicode MS" w:hAnsi="Times New Roman" w:cs="Times New Roman"/>
                <w:b/>
                <w:sz w:val="28"/>
                <w:szCs w:val="28"/>
              </w:rPr>
              <w:t xml:space="preserve"> </w:t>
            </w:r>
            <w:r w:rsidR="009D2F5D" w:rsidRPr="009F53C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ПОЛОВОЗРАСТНЫЕ ХАРАКТЕРИСТИКИ ТЯЖЕСТИ ТЕЧЕНИЯ COVID-19, В ТОМ ЧИСЛЕ В ЗАВИСИМОСТИ ОТ ПОЛИМОРФИЗМОВ 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  <w:lang w:val="en-US"/>
              </w:rPr>
              <w:t>IL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</w:rPr>
              <w:t xml:space="preserve">10 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rs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1800872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</w:rPr>
              <w:t xml:space="preserve">, 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  <w:lang w:val="en-US"/>
              </w:rPr>
              <w:t>IL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</w:rPr>
              <w:t xml:space="preserve">6 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rs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2069840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</w:rPr>
              <w:t xml:space="preserve"> 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</w:t>
            </w:r>
            <w:r w:rsidR="009D2F5D" w:rsidRPr="009F53C1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</w:rPr>
              <w:t xml:space="preserve"> </w:t>
            </w:r>
            <w:r w:rsidR="009D2F5D" w:rsidRPr="009F53C1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 xml:space="preserve">IL2R </w:t>
            </w:r>
            <w:r w:rsidR="009D2F5D" w:rsidRPr="009F53C1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rs1801274</w:t>
            </w:r>
          </w:p>
        </w:tc>
        <w:tc>
          <w:tcPr>
            <w:tcW w:w="567" w:type="dxa"/>
            <w:vAlign w:val="bottom"/>
          </w:tcPr>
          <w:p w14:paraId="265EBCAD" w14:textId="6B48F387" w:rsidR="00BF3ED0" w:rsidRPr="009F53C1" w:rsidRDefault="00F317E2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53C1" w:rsidRPr="009F53C1" w14:paraId="2242830C" w14:textId="77777777" w:rsidTr="005022DE">
        <w:trPr>
          <w:trHeight w:val="411"/>
        </w:trPr>
        <w:tc>
          <w:tcPr>
            <w:tcW w:w="9072" w:type="dxa"/>
          </w:tcPr>
          <w:p w14:paraId="0928DCAA" w14:textId="77777777" w:rsidR="00BF3ED0" w:rsidRPr="009F53C1" w:rsidRDefault="00BF3ED0" w:rsidP="00DD7CB1">
            <w:pPr>
              <w:pStyle w:val="ac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Arial Unicode MS" w:hAnsi="Times New Roman" w:cs="Times New Roman"/>
                <w:sz w:val="28"/>
                <w:szCs w:val="28"/>
              </w:rPr>
              <w:t>3.1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Arial Unicode MS" w:hAnsi="Times New Roman" w:cs="Times New Roman"/>
                <w:sz w:val="28"/>
                <w:szCs w:val="28"/>
              </w:rPr>
              <w:t>Общая характеристика участников исследования</w:t>
            </w:r>
          </w:p>
        </w:tc>
        <w:tc>
          <w:tcPr>
            <w:tcW w:w="567" w:type="dxa"/>
            <w:vAlign w:val="bottom"/>
          </w:tcPr>
          <w:p w14:paraId="7FA61A0E" w14:textId="45EF66CB" w:rsidR="00BF3ED0" w:rsidRPr="009F53C1" w:rsidRDefault="00482354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53C1" w:rsidRPr="009F53C1" w14:paraId="47C5B7A2" w14:textId="77777777" w:rsidTr="005022DE">
        <w:trPr>
          <w:trHeight w:val="604"/>
        </w:trPr>
        <w:tc>
          <w:tcPr>
            <w:tcW w:w="9072" w:type="dxa"/>
          </w:tcPr>
          <w:p w14:paraId="6CAA35DA" w14:textId="60ADC296" w:rsidR="00BF3ED0" w:rsidRPr="009F53C1" w:rsidRDefault="00BF3ED0" w:rsidP="00057256">
            <w:pPr>
              <w:pStyle w:val="ac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Arial Unicode MS" w:hAnsi="Times New Roman" w:cs="Times New Roman"/>
                <w:sz w:val="28"/>
                <w:szCs w:val="28"/>
              </w:rPr>
              <w:t>3.2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57256" w:rsidRPr="009F53C1">
              <w:rPr>
                <w:rFonts w:ascii="Times New Roman" w:eastAsia="Arial Unicode MS" w:hAnsi="Times New Roman" w:cs="Times New Roman"/>
                <w:sz w:val="28"/>
                <w:szCs w:val="28"/>
              </w:rPr>
              <w:t>Ассоциация</w:t>
            </w:r>
            <w:r w:rsidRPr="009F53C1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биологических маркеров с тяжестью течения COVID-19 в казахской популяции</w:t>
            </w:r>
          </w:p>
        </w:tc>
        <w:tc>
          <w:tcPr>
            <w:tcW w:w="567" w:type="dxa"/>
            <w:vAlign w:val="bottom"/>
          </w:tcPr>
          <w:p w14:paraId="58E0EBDF" w14:textId="2875469F" w:rsidR="00BF3ED0" w:rsidRPr="009F53C1" w:rsidRDefault="00482354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53C1" w:rsidRPr="009F53C1" w14:paraId="506C7463" w14:textId="77777777" w:rsidTr="005022DE">
        <w:trPr>
          <w:trHeight w:val="604"/>
        </w:trPr>
        <w:tc>
          <w:tcPr>
            <w:tcW w:w="9072" w:type="dxa"/>
          </w:tcPr>
          <w:p w14:paraId="072291BB" w14:textId="77777777" w:rsidR="00BF3ED0" w:rsidRPr="009F53C1" w:rsidRDefault="00BF3ED0" w:rsidP="00AD592F">
            <w:pPr>
              <w:pStyle w:val="ac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Arial Unicode MS" w:hAnsi="Times New Roman" w:cs="Times New Roman"/>
                <w:sz w:val="28"/>
                <w:szCs w:val="28"/>
              </w:rPr>
              <w:t>3.3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Ассоциация полиморфизмов генов </w:t>
            </w:r>
            <w:r w:rsidRPr="009F53C1">
              <w:rPr>
                <w:rFonts w:ascii="Times New Roman" w:eastAsia="Arial Unicode MS" w:hAnsi="Times New Roman" w:cs="Times New Roman"/>
                <w:i/>
                <w:sz w:val="28"/>
                <w:szCs w:val="28"/>
              </w:rPr>
              <w:t>IL10 rs1800872, IL6 rs2069840</w:t>
            </w:r>
            <w:r w:rsidRPr="009F53C1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и </w:t>
            </w:r>
            <w:r w:rsidRPr="009F53C1">
              <w:rPr>
                <w:rFonts w:ascii="Times New Roman" w:eastAsia="Arial Unicode MS" w:hAnsi="Times New Roman" w:cs="Times New Roman"/>
                <w:i/>
                <w:sz w:val="28"/>
                <w:szCs w:val="28"/>
              </w:rPr>
              <w:t>IL2R rs1801274</w:t>
            </w:r>
            <w:r w:rsidRPr="009F53C1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с тяжестью течения COVID-19 в зависимости от пола у лиц казахской национальности</w:t>
            </w:r>
          </w:p>
        </w:tc>
        <w:tc>
          <w:tcPr>
            <w:tcW w:w="567" w:type="dxa"/>
            <w:vAlign w:val="bottom"/>
          </w:tcPr>
          <w:p w14:paraId="543D582C" w14:textId="796B7132" w:rsidR="00BF3ED0" w:rsidRPr="009F53C1" w:rsidRDefault="00482354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F53C1" w:rsidRPr="009F53C1" w14:paraId="08E95177" w14:textId="77777777" w:rsidTr="005022DE">
        <w:tc>
          <w:tcPr>
            <w:tcW w:w="9072" w:type="dxa"/>
          </w:tcPr>
          <w:p w14:paraId="6BB9E316" w14:textId="77777777" w:rsidR="00BF3ED0" w:rsidRPr="009F53C1" w:rsidRDefault="00D47225" w:rsidP="00AD592F">
            <w:pPr>
              <w:pStyle w:val="ac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="00BF3ED0"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BF3ED0" w:rsidRPr="009F53C1">
              <w:rPr>
                <w:rFonts w:ascii="Times New Roman" w:eastAsia="TimesNewRomanPSMT" w:hAnsi="Times New Roman" w:cs="Times New Roman"/>
                <w:b/>
                <w:sz w:val="28"/>
                <w:szCs w:val="28"/>
              </w:rPr>
              <w:t>АССОЦИАЦИЯ ПОЛИМОРФИЗМОВ ГЕНОВ IL2R rs1801274, IL6 rs2069840, IL10 rs1800872 С ТЯЖЕСТЬЮ ТЕЧЕНИЯ COVID-19 В КАЗАХСКОЙ ПОПУЛЯЦИИ</w:t>
            </w:r>
          </w:p>
        </w:tc>
        <w:tc>
          <w:tcPr>
            <w:tcW w:w="567" w:type="dxa"/>
            <w:vAlign w:val="bottom"/>
          </w:tcPr>
          <w:p w14:paraId="5549BD20" w14:textId="7179D8CB" w:rsidR="00BF3ED0" w:rsidRPr="009F53C1" w:rsidRDefault="00BF3ED0" w:rsidP="00482354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53C1" w:rsidRPr="009F53C1" w14:paraId="0C0A441D" w14:textId="77777777" w:rsidTr="005022DE">
        <w:tc>
          <w:tcPr>
            <w:tcW w:w="9072" w:type="dxa"/>
          </w:tcPr>
          <w:p w14:paraId="79E6F7BA" w14:textId="77777777" w:rsidR="00BF3ED0" w:rsidRPr="009F53C1" w:rsidRDefault="00BF3ED0" w:rsidP="009413C4">
            <w:pPr>
              <w:widowControl w:val="0"/>
              <w:tabs>
                <w:tab w:val="left" w:pos="557"/>
                <w:tab w:val="left" w:pos="732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4.1 Распространенность полиморфизмов генов </w:t>
            </w:r>
            <w:r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>IL2R</w:t>
            </w:r>
            <w:r w:rsidR="00001B3C"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rs1801274</w:t>
            </w:r>
            <w:r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>, IL6</w:t>
            </w:r>
            <w:r w:rsidR="009413C4"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001B3C"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>rs2069840</w:t>
            </w:r>
            <w:r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, IL10 </w:t>
            </w:r>
            <w:r w:rsidR="00001B3C"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>rs1800872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 в казахской популяции</w:t>
            </w:r>
          </w:p>
        </w:tc>
        <w:tc>
          <w:tcPr>
            <w:tcW w:w="567" w:type="dxa"/>
            <w:vAlign w:val="bottom"/>
          </w:tcPr>
          <w:p w14:paraId="2CBA8EEF" w14:textId="2085D867" w:rsidR="00BF3ED0" w:rsidRPr="009F53C1" w:rsidRDefault="00BF3ED0" w:rsidP="00482354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53C1" w:rsidRPr="009F53C1" w14:paraId="70B9B83F" w14:textId="77777777" w:rsidTr="005022DE">
        <w:tc>
          <w:tcPr>
            <w:tcW w:w="9072" w:type="dxa"/>
          </w:tcPr>
          <w:p w14:paraId="00E3C57C" w14:textId="77777777" w:rsidR="00BF3ED0" w:rsidRPr="009F53C1" w:rsidRDefault="00BF3ED0" w:rsidP="0007562F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4.2 </w:t>
            </w:r>
            <w:r w:rsidR="0007562F" w:rsidRPr="009F53C1">
              <w:rPr>
                <w:rFonts w:ascii="Times New Roman" w:hAnsi="Times New Roman" w:cs="Times New Roman"/>
                <w:sz w:val="28"/>
                <w:szCs w:val="28"/>
              </w:rPr>
              <w:t>Оценка взаимосвязи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 полиморфизмов генов </w:t>
            </w:r>
            <w:r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>IL2R</w:t>
            </w:r>
            <w:r w:rsidR="00001B3C"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>rs1801</w:t>
            </w:r>
            <w:r w:rsidR="00001B3C"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>274</w:t>
            </w:r>
            <w:r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>, IL6</w:t>
            </w:r>
            <w:r w:rsidR="00001B3C"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rs2069840</w:t>
            </w:r>
            <w:r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>, IL10</w:t>
            </w:r>
            <w:r w:rsidR="00001B3C" w:rsidRPr="009F53C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rs1800872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 с тяжестью течения COVID-19 в казахской популяции</w:t>
            </w:r>
          </w:p>
        </w:tc>
        <w:tc>
          <w:tcPr>
            <w:tcW w:w="567" w:type="dxa"/>
            <w:vAlign w:val="bottom"/>
          </w:tcPr>
          <w:p w14:paraId="3D1BDB52" w14:textId="3B46688B" w:rsidR="00BF3ED0" w:rsidRPr="009F53C1" w:rsidRDefault="00482354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F53C1" w:rsidRPr="009F53C1" w14:paraId="438508F7" w14:textId="77777777" w:rsidTr="005022DE">
        <w:tc>
          <w:tcPr>
            <w:tcW w:w="9072" w:type="dxa"/>
          </w:tcPr>
          <w:p w14:paraId="1FDE3DED" w14:textId="4E84B281" w:rsidR="00BF3ED0" w:rsidRPr="009F53C1" w:rsidRDefault="00BF3ED0" w:rsidP="00F37360">
            <w:pPr>
              <w:widowControl w:val="0"/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ab/>
              <w:t xml:space="preserve">СВЯЗЬ ПОЛИМОРФИЗМОВ ГЕНОВ ЦИТОКИНОВ 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iCs/>
                <w:spacing w:val="2"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iCs/>
                <w:spacing w:val="2"/>
                <w:sz w:val="28"/>
                <w:szCs w:val="28"/>
              </w:rPr>
              <w:t>2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iCs/>
                <w:spacing w:val="2"/>
                <w:sz w:val="28"/>
                <w:szCs w:val="28"/>
                <w:lang w:val="en-US"/>
              </w:rPr>
              <w:t>R</w:t>
            </w:r>
            <w:r w:rsidR="00001B3C"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  <w:lang w:val="en-US"/>
              </w:rPr>
              <w:t>rs</w:t>
            </w:r>
            <w:r w:rsidR="00001B3C"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</w:rPr>
              <w:t>1801274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</w:rPr>
              <w:t xml:space="preserve">, 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iCs/>
                <w:spacing w:val="2"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iCs/>
                <w:spacing w:val="2"/>
                <w:sz w:val="28"/>
                <w:szCs w:val="28"/>
              </w:rPr>
              <w:t>6</w:t>
            </w:r>
            <w:r w:rsidR="00001B3C"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  <w:lang w:val="en-US"/>
              </w:rPr>
              <w:t>rs</w:t>
            </w:r>
            <w:r w:rsidR="00001B3C"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</w:rPr>
              <w:t>2069840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</w:rPr>
              <w:t xml:space="preserve">, 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iCs/>
                <w:spacing w:val="2"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iCs/>
                <w:spacing w:val="2"/>
                <w:sz w:val="28"/>
                <w:szCs w:val="28"/>
              </w:rPr>
              <w:t>10</w:t>
            </w:r>
            <w:r w:rsidR="00001B3C"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  <w:lang w:val="en-US"/>
              </w:rPr>
              <w:t>rs</w:t>
            </w:r>
            <w:r w:rsidR="00001B3C" w:rsidRPr="009F53C1">
              <w:rPr>
                <w:rFonts w:ascii="Times New Roman" w:hAnsi="Times New Roman" w:cs="Times New Roman"/>
                <w:b/>
                <w:bCs/>
                <w:i/>
                <w:spacing w:val="2"/>
                <w:sz w:val="28"/>
                <w:szCs w:val="28"/>
              </w:rPr>
              <w:t>1800872</w:t>
            </w:r>
            <w:r w:rsidRPr="009F53C1">
              <w:rPr>
                <w:rFonts w:ascii="Times New Roman" w:hAnsi="Times New Roman" w:cs="Times New Roman"/>
                <w:b/>
                <w:bCs/>
                <w:spacing w:val="2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С БИОМАРКЕРАМИ ИММУНОТРОМБОЗА</w:t>
            </w:r>
          </w:p>
        </w:tc>
        <w:tc>
          <w:tcPr>
            <w:tcW w:w="567" w:type="dxa"/>
            <w:vAlign w:val="bottom"/>
          </w:tcPr>
          <w:p w14:paraId="2BFA7C73" w14:textId="13D7ABCE" w:rsidR="00BF3ED0" w:rsidRPr="009F53C1" w:rsidRDefault="00F317E2" w:rsidP="00482354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F53C1" w:rsidRPr="009F53C1" w14:paraId="0A3140FB" w14:textId="77777777" w:rsidTr="005022DE">
        <w:tc>
          <w:tcPr>
            <w:tcW w:w="9072" w:type="dxa"/>
          </w:tcPr>
          <w:p w14:paraId="61B5C69E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ЗАКЛЮЧЕНИЕ</w:t>
            </w:r>
          </w:p>
        </w:tc>
        <w:tc>
          <w:tcPr>
            <w:tcW w:w="567" w:type="dxa"/>
            <w:vAlign w:val="bottom"/>
          </w:tcPr>
          <w:p w14:paraId="159181E7" w14:textId="54A2F66E" w:rsidR="00BF3ED0" w:rsidRPr="009F53C1" w:rsidRDefault="00F317E2" w:rsidP="00482354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="00433EEC" w:rsidRPr="009F53C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F53C1" w:rsidRPr="009F53C1" w14:paraId="208EBDDC" w14:textId="77777777" w:rsidTr="005022DE">
        <w:tc>
          <w:tcPr>
            <w:tcW w:w="9072" w:type="dxa"/>
          </w:tcPr>
          <w:p w14:paraId="1E968A4B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ПРАКТИЧЕСКИЕ РЕКОМЕНДАЦИИ</w:t>
            </w:r>
          </w:p>
        </w:tc>
        <w:tc>
          <w:tcPr>
            <w:tcW w:w="567" w:type="dxa"/>
            <w:vAlign w:val="bottom"/>
          </w:tcPr>
          <w:p w14:paraId="10442010" w14:textId="28FA99D6" w:rsidR="00BF3ED0" w:rsidRPr="009F53C1" w:rsidRDefault="00BF3ED0" w:rsidP="003A11C8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3A11C8" w:rsidRPr="009F53C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F53C1" w:rsidRPr="009F53C1" w14:paraId="72E5C669" w14:textId="77777777" w:rsidTr="005022DE">
        <w:tc>
          <w:tcPr>
            <w:tcW w:w="9072" w:type="dxa"/>
          </w:tcPr>
          <w:p w14:paraId="1F1675AB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СПИСОК ИСПОЛЬЗОВАННЫХ ИСТОЧНИКОВ</w:t>
            </w:r>
          </w:p>
        </w:tc>
        <w:tc>
          <w:tcPr>
            <w:tcW w:w="567" w:type="dxa"/>
            <w:vAlign w:val="bottom"/>
          </w:tcPr>
          <w:p w14:paraId="3BACE54E" w14:textId="7A7B37E7" w:rsidR="00BF3ED0" w:rsidRPr="009F53C1" w:rsidRDefault="00BF3ED0" w:rsidP="003A11C8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3A11C8" w:rsidRPr="009F53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2622E1" w:rsidRPr="009F53C1" w14:paraId="5FB309F8" w14:textId="77777777" w:rsidTr="005022DE">
        <w:tc>
          <w:tcPr>
            <w:tcW w:w="9072" w:type="dxa"/>
          </w:tcPr>
          <w:p w14:paraId="73F9AB9E" w14:textId="77777777" w:rsidR="00BF3ED0" w:rsidRPr="009F53C1" w:rsidRDefault="00BF3ED0" w:rsidP="00DD7CB1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ПРИЛОЖЕНИЯ</w:t>
            </w:r>
          </w:p>
        </w:tc>
        <w:tc>
          <w:tcPr>
            <w:tcW w:w="567" w:type="dxa"/>
            <w:vAlign w:val="bottom"/>
          </w:tcPr>
          <w:p w14:paraId="4C39C7CE" w14:textId="77777777" w:rsidR="00BF3ED0" w:rsidRPr="009F53C1" w:rsidRDefault="00046FBC" w:rsidP="00482354">
            <w:pPr>
              <w:widowControl w:val="0"/>
              <w:tabs>
                <w:tab w:val="left" w:pos="557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</w:tbl>
    <w:p w14:paraId="72924AA7" w14:textId="77777777" w:rsidR="00DF6C72" w:rsidRPr="009F53C1" w:rsidRDefault="00DF6C72" w:rsidP="001231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DF6C72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7146E785" w14:textId="77777777" w:rsidR="00D47225" w:rsidRPr="009F53C1" w:rsidRDefault="001D6706" w:rsidP="00D47225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lastRenderedPageBreak/>
        <w:t>НОРМАТИВНЫЕ ССЫЛКИ</w:t>
      </w:r>
    </w:p>
    <w:p w14:paraId="482CC716" w14:textId="77777777" w:rsidR="00AA108B" w:rsidRPr="009F53C1" w:rsidRDefault="00AA108B" w:rsidP="00D47225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DE74E0" w14:textId="77777777" w:rsidR="00D47225" w:rsidRPr="009F53C1" w:rsidRDefault="00AA108B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В настоящей диссертации использованы ссылки на следующие стандарты:</w:t>
      </w:r>
    </w:p>
    <w:p w14:paraId="0936A612" w14:textId="77777777" w:rsidR="001D6706" w:rsidRPr="009F53C1" w:rsidRDefault="001D6706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Закон Республики Казахстан </w:t>
      </w:r>
      <w:r w:rsidR="00AD592F" w:rsidRPr="009F53C1">
        <w:rPr>
          <w:rFonts w:ascii="Times New Roman" w:hAnsi="Times New Roman" w:cs="Times New Roman"/>
          <w:sz w:val="28"/>
          <w:szCs w:val="28"/>
        </w:rPr>
        <w:t>«</w:t>
      </w:r>
      <w:r w:rsidRPr="009F53C1">
        <w:rPr>
          <w:rFonts w:ascii="Times New Roman" w:hAnsi="Times New Roman" w:cs="Times New Roman"/>
          <w:sz w:val="28"/>
          <w:szCs w:val="28"/>
        </w:rPr>
        <w:t>О науке</w:t>
      </w:r>
      <w:r w:rsidR="00AD592F" w:rsidRPr="009F53C1">
        <w:rPr>
          <w:rFonts w:ascii="Times New Roman" w:hAnsi="Times New Roman" w:cs="Times New Roman"/>
          <w:sz w:val="28"/>
          <w:szCs w:val="28"/>
        </w:rPr>
        <w:t>»</w:t>
      </w:r>
      <w:r w:rsidRPr="009F53C1">
        <w:rPr>
          <w:rFonts w:ascii="Times New Roman" w:hAnsi="Times New Roman" w:cs="Times New Roman"/>
          <w:sz w:val="28"/>
          <w:szCs w:val="28"/>
        </w:rPr>
        <w:t>: принят 18 февраля 2011 года, N407-IV.</w:t>
      </w:r>
    </w:p>
    <w:p w14:paraId="108DBB36" w14:textId="77777777" w:rsidR="00DF6C72" w:rsidRPr="009F53C1" w:rsidRDefault="001D6706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Хельсинская декларация </w:t>
      </w:r>
      <w:r w:rsidR="00AD592F" w:rsidRPr="009F53C1">
        <w:rPr>
          <w:rFonts w:ascii="Times New Roman" w:hAnsi="Times New Roman" w:cs="Times New Roman"/>
          <w:sz w:val="28"/>
          <w:szCs w:val="28"/>
        </w:rPr>
        <w:t>В</w:t>
      </w:r>
      <w:r w:rsidRPr="009F53C1">
        <w:rPr>
          <w:rFonts w:ascii="Times New Roman" w:hAnsi="Times New Roman" w:cs="Times New Roman"/>
          <w:sz w:val="28"/>
          <w:szCs w:val="28"/>
        </w:rPr>
        <w:t xml:space="preserve">семирной </w:t>
      </w:r>
      <w:r w:rsidR="009B4036" w:rsidRPr="009F53C1">
        <w:rPr>
          <w:rFonts w:ascii="Times New Roman" w:hAnsi="Times New Roman" w:cs="Times New Roman"/>
          <w:sz w:val="28"/>
          <w:szCs w:val="28"/>
        </w:rPr>
        <w:t>м</w:t>
      </w:r>
      <w:r w:rsidRPr="009F53C1">
        <w:rPr>
          <w:rFonts w:ascii="Times New Roman" w:hAnsi="Times New Roman" w:cs="Times New Roman"/>
          <w:sz w:val="28"/>
          <w:szCs w:val="28"/>
        </w:rPr>
        <w:t xml:space="preserve">едицинской </w:t>
      </w:r>
      <w:r w:rsidR="009B4036" w:rsidRPr="009F53C1">
        <w:rPr>
          <w:rFonts w:ascii="Times New Roman" w:hAnsi="Times New Roman" w:cs="Times New Roman"/>
          <w:sz w:val="28"/>
          <w:szCs w:val="28"/>
        </w:rPr>
        <w:t>а</w:t>
      </w:r>
      <w:r w:rsidRPr="009F53C1">
        <w:rPr>
          <w:rFonts w:ascii="Times New Roman" w:hAnsi="Times New Roman" w:cs="Times New Roman"/>
          <w:sz w:val="28"/>
          <w:szCs w:val="28"/>
        </w:rPr>
        <w:t>ссоциации. Этические принципы проведения медицинских исследований с участием человека в качестве субъекта: утв</w:t>
      </w:r>
      <w:r w:rsidR="00AD592F" w:rsidRPr="009F53C1">
        <w:rPr>
          <w:rFonts w:ascii="Times New Roman" w:hAnsi="Times New Roman" w:cs="Times New Roman"/>
          <w:sz w:val="28"/>
          <w:szCs w:val="28"/>
        </w:rPr>
        <w:t xml:space="preserve">ерждена на </w:t>
      </w:r>
      <w:r w:rsidRPr="009F53C1">
        <w:rPr>
          <w:rFonts w:ascii="Times New Roman" w:hAnsi="Times New Roman" w:cs="Times New Roman"/>
          <w:sz w:val="28"/>
          <w:szCs w:val="28"/>
        </w:rPr>
        <w:t>18-ой Генеральной Ассамбле</w:t>
      </w:r>
      <w:r w:rsidR="00AD592F" w:rsidRPr="009F53C1">
        <w:rPr>
          <w:rFonts w:ascii="Times New Roman" w:hAnsi="Times New Roman" w:cs="Times New Roman"/>
          <w:sz w:val="28"/>
          <w:szCs w:val="28"/>
        </w:rPr>
        <w:t>е</w:t>
      </w:r>
      <w:r w:rsidRPr="009F53C1">
        <w:rPr>
          <w:rFonts w:ascii="Times New Roman" w:hAnsi="Times New Roman" w:cs="Times New Roman"/>
          <w:sz w:val="28"/>
          <w:szCs w:val="28"/>
        </w:rPr>
        <w:t xml:space="preserve"> ВМА, Хельсинки, Финляндия, июнь 1964 г. (последние изменения внесены на 64-ой Генеральной Ассамблее ВМА, Форталеза, Бразилия, октябрь 2013 г.).</w:t>
      </w:r>
    </w:p>
    <w:p w14:paraId="2853C2B6" w14:textId="77777777" w:rsidR="001D6706" w:rsidRPr="009F53C1" w:rsidRDefault="001D6706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ГОСТ 2.105-95 Единая система конструктор</w:t>
      </w:r>
      <w:r w:rsidR="009413C4" w:rsidRPr="009F53C1">
        <w:rPr>
          <w:rFonts w:ascii="Times New Roman" w:hAnsi="Times New Roman" w:cs="Times New Roman"/>
          <w:sz w:val="28"/>
          <w:szCs w:val="28"/>
        </w:rPr>
        <w:t>ск</w:t>
      </w:r>
      <w:r w:rsidRPr="009F53C1">
        <w:rPr>
          <w:rFonts w:ascii="Times New Roman" w:hAnsi="Times New Roman" w:cs="Times New Roman"/>
          <w:sz w:val="28"/>
          <w:szCs w:val="28"/>
        </w:rPr>
        <w:t>ой документации. Общие требования к текстовым документам.</w:t>
      </w:r>
    </w:p>
    <w:p w14:paraId="30618D85" w14:textId="77777777" w:rsidR="001D6706" w:rsidRPr="009F53C1" w:rsidRDefault="00C55EDC" w:rsidP="00C55ED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ГОСТ 7.32-2017</w:t>
      </w:r>
      <w:r w:rsidR="00E25CA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 xml:space="preserve">Система стандартов по информации, библиотечному и издательскому делу. Отчет о научно-исследовательской работе </w:t>
      </w:r>
      <w:r w:rsidR="00E25CA9" w:rsidRPr="009F53C1">
        <w:rPr>
          <w:rFonts w:ascii="Times New Roman" w:hAnsi="Times New Roman" w:cs="Times New Roman"/>
          <w:sz w:val="28"/>
          <w:szCs w:val="28"/>
        </w:rPr>
        <w:t>(Структура и правила оформления).</w:t>
      </w:r>
    </w:p>
    <w:p w14:paraId="297EF325" w14:textId="77777777" w:rsidR="00E25CA9" w:rsidRPr="009F53C1" w:rsidRDefault="00E25CA9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Клинический протокол диагностики и лечения СОVID-19 у взрослых № 130 от 1 апреля 2021 года (1 редакция). </w:t>
      </w:r>
    </w:p>
    <w:p w14:paraId="0642A564" w14:textId="77777777" w:rsidR="00E25CA9" w:rsidRPr="009F53C1" w:rsidRDefault="00E25CA9" w:rsidP="0012312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5CFA3BA" w14:textId="77777777" w:rsidR="00DF6C72" w:rsidRPr="009F53C1" w:rsidRDefault="00DF6C72" w:rsidP="001231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DF6C72" w:rsidRPr="009F53C1" w:rsidSect="00C84C28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49C8EB77" w14:textId="77777777" w:rsidR="00DF6C72" w:rsidRPr="009F53C1" w:rsidRDefault="00DF6C72" w:rsidP="001231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lastRenderedPageBreak/>
        <w:t>ОПРЕДЕЛЕНИЯ</w:t>
      </w:r>
    </w:p>
    <w:p w14:paraId="3BFE065A" w14:textId="77777777" w:rsidR="00DF6C72" w:rsidRPr="009F53C1" w:rsidRDefault="00DF6C72" w:rsidP="001231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468789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В настоящей диссертации применяются следующие термины с соответствующими определениями:</w:t>
      </w:r>
    </w:p>
    <w:p w14:paraId="7BCA4844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Аллели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 (от греч. а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llelon</w:t>
      </w:r>
      <w:r w:rsidRPr="009F53C1">
        <w:rPr>
          <w:rFonts w:ascii="Times New Roman" w:hAnsi="Times New Roman" w:cs="Times New Roman"/>
          <w:sz w:val="28"/>
          <w:szCs w:val="28"/>
        </w:rPr>
        <w:t>: друг друга, взаимно) различные формы одного и того же гена, расположенные в одинаковых участках (локусах) гомологичных хромосом и определяющих альтернативные варианты развития одного и того же признака.</w:t>
      </w:r>
    </w:p>
    <w:p w14:paraId="1A434D12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Выборка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</w:t>
      </w:r>
      <w:r w:rsidR="0037738C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часть популяции, полученн</w:t>
      </w:r>
      <w:r w:rsidR="009B4036" w:rsidRPr="009F53C1">
        <w:rPr>
          <w:rFonts w:ascii="Times New Roman" w:hAnsi="Times New Roman" w:cs="Times New Roman"/>
          <w:sz w:val="28"/>
          <w:szCs w:val="28"/>
        </w:rPr>
        <w:t>ая</w:t>
      </w:r>
      <w:r w:rsidRPr="009F53C1">
        <w:rPr>
          <w:rFonts w:ascii="Times New Roman" w:hAnsi="Times New Roman" w:cs="Times New Roman"/>
          <w:sz w:val="28"/>
          <w:szCs w:val="28"/>
        </w:rPr>
        <w:t xml:space="preserve"> путем отбора.</w:t>
      </w:r>
    </w:p>
    <w:p w14:paraId="22F06277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Генетически</w:t>
      </w:r>
      <w:r w:rsidR="00840770" w:rsidRPr="009F53C1">
        <w:rPr>
          <w:rFonts w:ascii="Times New Roman" w:hAnsi="Times New Roman" w:cs="Times New Roman"/>
          <w:b/>
          <w:sz w:val="28"/>
          <w:szCs w:val="28"/>
        </w:rPr>
        <w:t>е</w:t>
      </w:r>
      <w:r w:rsidRPr="009F53C1">
        <w:rPr>
          <w:rFonts w:ascii="Times New Roman" w:hAnsi="Times New Roman" w:cs="Times New Roman"/>
          <w:b/>
          <w:sz w:val="28"/>
          <w:szCs w:val="28"/>
        </w:rPr>
        <w:t xml:space="preserve"> маркер</w:t>
      </w:r>
      <w:r w:rsidR="00840770" w:rsidRPr="009F53C1">
        <w:rPr>
          <w:rFonts w:ascii="Times New Roman" w:hAnsi="Times New Roman" w:cs="Times New Roman"/>
          <w:b/>
          <w:sz w:val="28"/>
          <w:szCs w:val="28"/>
        </w:rPr>
        <w:t>ы</w:t>
      </w:r>
      <w:r w:rsidRPr="009F53C1">
        <w:rPr>
          <w:rFonts w:ascii="Times New Roman" w:hAnsi="Times New Roman" w:cs="Times New Roman"/>
          <w:b/>
          <w:sz w:val="28"/>
          <w:szCs w:val="28"/>
        </w:rPr>
        <w:t xml:space="preserve"> или молекулярно-генетические маркеры </w:t>
      </w:r>
      <w:r w:rsidRPr="009F53C1">
        <w:rPr>
          <w:rFonts w:ascii="Times New Roman" w:hAnsi="Times New Roman" w:cs="Times New Roman"/>
          <w:sz w:val="28"/>
          <w:szCs w:val="28"/>
        </w:rPr>
        <w:t>–полиморфный признак, наследование которого можно проследить методами молекулярной биологии на уровн</w:t>
      </w:r>
      <w:r w:rsidR="00840770" w:rsidRPr="009F53C1">
        <w:rPr>
          <w:rFonts w:ascii="Times New Roman" w:hAnsi="Times New Roman" w:cs="Times New Roman"/>
          <w:sz w:val="28"/>
          <w:szCs w:val="28"/>
        </w:rPr>
        <w:t xml:space="preserve">е </w:t>
      </w:r>
      <w:r w:rsidRPr="009F53C1">
        <w:rPr>
          <w:rFonts w:ascii="Times New Roman" w:hAnsi="Times New Roman" w:cs="Times New Roman"/>
          <w:sz w:val="28"/>
          <w:szCs w:val="28"/>
        </w:rPr>
        <w:t xml:space="preserve">нуклеотидной последовательности ДНК, для определенного гена или для любого другого участка хромосомы. </w:t>
      </w:r>
    </w:p>
    <w:p w14:paraId="7AFE282C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Генетический полиморфизм</w:t>
      </w:r>
      <w:r w:rsidRPr="009F53C1">
        <w:rPr>
          <w:rFonts w:ascii="Times New Roman" w:hAnsi="Times New Roman" w:cs="Times New Roman"/>
          <w:sz w:val="28"/>
          <w:szCs w:val="28"/>
        </w:rPr>
        <w:t xml:space="preserve"> (греч.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genetikos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 относящийся к рождению, происхождению; греч.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polys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 многий и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morphe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 вид, форма, образ) – разнообразие частот аллелей гомозигот. Различия между аллелями одного и того же гена, как правило, заключается в незначительных вариациях его «генетического» кода.</w:t>
      </w:r>
    </w:p>
    <w:p w14:paraId="035821FD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Генотип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</w:t>
      </w:r>
      <w:r w:rsidR="0037738C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наследственная основа организма, совокупность всех его генов, всех наследственных факторов организма.</w:t>
      </w:r>
    </w:p>
    <w:p w14:paraId="671CA014" w14:textId="77777777" w:rsidR="00AC6134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 xml:space="preserve">Генотипирование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</w:rPr>
        <w:t xml:space="preserve"> процесс определения генотипа.</w:t>
      </w:r>
    </w:p>
    <w:p w14:paraId="50360FCF" w14:textId="77777777" w:rsidR="00AC6134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Гетерозигота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</w:rPr>
        <w:t xml:space="preserve"> два разных аллеля данного гена.</w:t>
      </w:r>
    </w:p>
    <w:p w14:paraId="45094B4B" w14:textId="77777777" w:rsidR="00AC6134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Гомозигота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B4036" w:rsidRPr="009F53C1">
        <w:rPr>
          <w:rFonts w:ascii="Times New Roman" w:hAnsi="Times New Roman" w:cs="Times New Roman"/>
          <w:sz w:val="28"/>
          <w:szCs w:val="28"/>
        </w:rPr>
        <w:t xml:space="preserve">– </w:t>
      </w:r>
      <w:r w:rsidRPr="009F53C1">
        <w:rPr>
          <w:rFonts w:ascii="Times New Roman" w:hAnsi="Times New Roman" w:cs="Times New Roman"/>
          <w:sz w:val="28"/>
          <w:szCs w:val="28"/>
        </w:rPr>
        <w:t>два идентичных аллеля данного гена.</w:t>
      </w:r>
    </w:p>
    <w:p w14:paraId="109A66F2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Доверительный интервал (ДИ)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 статистический показатель, позволяющий оценить</w:t>
      </w:r>
      <w:r w:rsidR="009B4036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в каких пределах может находиться истинное значение параметра в популяции: диапазон колебания истинных значений. 95% ДИ означает, что истинное значение с вероятностью 95% лежит в его пределах. Величина доверительного интервала характеризу</w:t>
      </w:r>
      <w:r w:rsidR="009B4036" w:rsidRPr="009F53C1">
        <w:rPr>
          <w:rFonts w:ascii="Times New Roman" w:hAnsi="Times New Roman" w:cs="Times New Roman"/>
          <w:sz w:val="28"/>
          <w:szCs w:val="28"/>
        </w:rPr>
        <w:t>е</w:t>
      </w:r>
      <w:r w:rsidRPr="009F53C1">
        <w:rPr>
          <w:rFonts w:ascii="Times New Roman" w:hAnsi="Times New Roman" w:cs="Times New Roman"/>
          <w:sz w:val="28"/>
          <w:szCs w:val="28"/>
        </w:rPr>
        <w:t>т степень доказательности данных, в то время как величина р указывает на вероятность ошибочного отклонения нулевой гипотезы.</w:t>
      </w:r>
    </w:p>
    <w:p w14:paraId="0E6C1E92" w14:textId="77777777" w:rsidR="00AC6134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Достоверность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</w:t>
      </w:r>
      <w:r w:rsidR="0037738C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характеристика, показывающая, в какой мере результат измерения соответствует истинной величине. Достоверность исследования определяется тем, в какой мере полученные результаты справедливы в отношении данной выборки.</w:t>
      </w:r>
      <w:r w:rsidR="00AC6134" w:rsidRPr="009F53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4DD738B" w14:textId="77777777" w:rsidR="00AC6134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Логистическая регрессия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</w:rPr>
        <w:t xml:space="preserve"> статистическая модель, используемая для предсказания вероятности возникновения некоторого события путем данных</w:t>
      </w:r>
      <w:r w:rsidR="009B4036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к логистической кривой.</w:t>
      </w:r>
      <w:r w:rsidR="009B4036" w:rsidRPr="009F53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A697A8" w14:textId="77777777" w:rsidR="00DF6C72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Локус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</w:rPr>
        <w:t xml:space="preserve"> в генетике означает местоположение определенного гена </w:t>
      </w:r>
      <w:r w:rsidR="00840770" w:rsidRPr="009F53C1">
        <w:rPr>
          <w:rFonts w:ascii="Times New Roman" w:hAnsi="Times New Roman" w:cs="Times New Roman"/>
          <w:sz w:val="28"/>
          <w:szCs w:val="28"/>
        </w:rPr>
        <w:t xml:space="preserve">в </w:t>
      </w:r>
      <w:r w:rsidRPr="009F53C1">
        <w:rPr>
          <w:rFonts w:ascii="Times New Roman" w:hAnsi="Times New Roman" w:cs="Times New Roman"/>
          <w:sz w:val="28"/>
          <w:szCs w:val="28"/>
        </w:rPr>
        <w:t>генетической или цитологической карте хромосомы.</w:t>
      </w:r>
      <w:r w:rsidR="00DF6C72" w:rsidRPr="009F53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814BAAE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Мутация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</w:t>
      </w:r>
      <w:r w:rsidR="0037738C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 xml:space="preserve">стойкое, внезапно возникшее изменение структуры наследственного материала на различных уровнях его организации, приводящее к изменению тех или иных признаков организма. </w:t>
      </w:r>
    </w:p>
    <w:p w14:paraId="4E4A9D52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Однонуклеотидный полиморфизм</w:t>
      </w:r>
      <w:r w:rsidRPr="009F53C1">
        <w:rPr>
          <w:rFonts w:ascii="Times New Roman" w:hAnsi="Times New Roman" w:cs="Times New Roman"/>
          <w:sz w:val="28"/>
          <w:szCs w:val="28"/>
        </w:rPr>
        <w:t xml:space="preserve"> (ОНП, англ.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Single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nucleotide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polymorphism</w:t>
      </w:r>
      <w:r w:rsidRPr="009F53C1">
        <w:rPr>
          <w:rFonts w:ascii="Times New Roman" w:hAnsi="Times New Roman" w:cs="Times New Roman"/>
          <w:sz w:val="28"/>
          <w:szCs w:val="28"/>
        </w:rPr>
        <w:t xml:space="preserve">,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SNP</w:t>
      </w:r>
      <w:r w:rsidRPr="009F53C1">
        <w:rPr>
          <w:rFonts w:ascii="Times New Roman" w:hAnsi="Times New Roman" w:cs="Times New Roman"/>
          <w:sz w:val="28"/>
          <w:szCs w:val="28"/>
        </w:rPr>
        <w:t xml:space="preserve">) – отличия последовательности ДНК размером в один </w:t>
      </w:r>
      <w:r w:rsidRPr="009F53C1">
        <w:rPr>
          <w:rFonts w:ascii="Times New Roman" w:hAnsi="Times New Roman" w:cs="Times New Roman"/>
          <w:sz w:val="28"/>
          <w:szCs w:val="28"/>
        </w:rPr>
        <w:lastRenderedPageBreak/>
        <w:t xml:space="preserve">нуклеотид (А, Т,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9F53C1">
        <w:rPr>
          <w:rFonts w:ascii="Times New Roman" w:hAnsi="Times New Roman" w:cs="Times New Roman"/>
          <w:sz w:val="28"/>
          <w:szCs w:val="28"/>
        </w:rPr>
        <w:t xml:space="preserve"> или С) в геноме (или в другой сравниваемой последовательности) представителей одного вида или между гомологичными участками гомологичных хромосом.</w:t>
      </w:r>
    </w:p>
    <w:p w14:paraId="1F823339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Отношение шансов</w:t>
      </w:r>
      <w:r w:rsidRPr="009F53C1">
        <w:rPr>
          <w:rFonts w:ascii="Times New Roman" w:hAnsi="Times New Roman" w:cs="Times New Roman"/>
          <w:sz w:val="28"/>
          <w:szCs w:val="28"/>
        </w:rPr>
        <w:t xml:space="preserve"> (ОШ, англ.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OR</w:t>
      </w:r>
      <w:r w:rsidRPr="009F53C1">
        <w:rPr>
          <w:rFonts w:ascii="Times New Roman" w:hAnsi="Times New Roman" w:cs="Times New Roman"/>
          <w:sz w:val="28"/>
          <w:szCs w:val="28"/>
        </w:rPr>
        <w:t xml:space="preserve">,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odds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ratio</w:t>
      </w:r>
      <w:r w:rsidRPr="009F53C1">
        <w:rPr>
          <w:rFonts w:ascii="Times New Roman" w:hAnsi="Times New Roman" w:cs="Times New Roman"/>
          <w:sz w:val="28"/>
          <w:szCs w:val="28"/>
        </w:rPr>
        <w:t>) –</w:t>
      </w:r>
      <w:r w:rsidR="00E43A04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статистический показатель, позволяющий сравнивать частоту воздействия факторов риска в эпидемиологических исследованиях. Отношени</w:t>
      </w:r>
      <w:r w:rsidR="009B4036" w:rsidRPr="009F53C1">
        <w:rPr>
          <w:rFonts w:ascii="Times New Roman" w:hAnsi="Times New Roman" w:cs="Times New Roman"/>
          <w:sz w:val="28"/>
          <w:szCs w:val="28"/>
        </w:rPr>
        <w:t>е</w:t>
      </w:r>
      <w:r w:rsidRPr="009F53C1">
        <w:rPr>
          <w:rFonts w:ascii="Times New Roman" w:hAnsi="Times New Roman" w:cs="Times New Roman"/>
          <w:sz w:val="28"/>
          <w:szCs w:val="28"/>
        </w:rPr>
        <w:t xml:space="preserve"> шансов является ретроспективным сравнением влияния данного фактора риска на две группы лиц.</w:t>
      </w:r>
    </w:p>
    <w:p w14:paraId="60F3E2C7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Полиморфизмы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 наследуемые генетические варианты. Полиморфизмы не меняются в ходе жизни</w:t>
      </w:r>
      <w:r w:rsidR="00840770" w:rsidRPr="009F53C1">
        <w:rPr>
          <w:rFonts w:ascii="Times New Roman" w:hAnsi="Times New Roman" w:cs="Times New Roman"/>
          <w:sz w:val="28"/>
          <w:szCs w:val="28"/>
        </w:rPr>
        <w:t xml:space="preserve"> 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могут передаваться по наследству.</w:t>
      </w:r>
    </w:p>
    <w:p w14:paraId="074FDAAB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Популяция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 это совокупность организмов одного вида, длительное время обитающих на одной территории (занимающих определенный ареал).</w:t>
      </w:r>
    </w:p>
    <w:p w14:paraId="1D847497" w14:textId="77777777" w:rsidR="00AC6134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Предиктор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</w:rPr>
        <w:t xml:space="preserve"> прогностический параметр; средство прогнозирования.</w:t>
      </w:r>
      <w:r w:rsidR="009B4036" w:rsidRPr="009F53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D798D9B" w14:textId="77777777" w:rsidR="00AC6134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Секвенирование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</w:rPr>
        <w:t xml:space="preserve"> метод, который позволяет установить последовательность нуклеотидов в молекуле ДНК.</w:t>
      </w:r>
    </w:p>
    <w:p w14:paraId="3B3A81D3" w14:textId="77777777" w:rsidR="00DF6C72" w:rsidRPr="009F53C1" w:rsidRDefault="00DF6C72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Статистическая значимость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 мера, позволяющая оценить вероятность наблюдаемой или более высокой степени ассоциации между зависимыми и независимыми переменными справедливости нулевой гипотезы. </w:t>
      </w:r>
    </w:p>
    <w:p w14:paraId="4E9341B6" w14:textId="77777777" w:rsidR="00AC6134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Фактор риска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обстоятельство, внешнее или внутреннее, отрицательно влияющее на здоровье человека и создающее благоприятную среду для возникновения и развития болезни.</w:t>
      </w:r>
    </w:p>
    <w:p w14:paraId="024CB697" w14:textId="77777777" w:rsidR="00AC6134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Хромосома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структура, основу которой составляет конденсированная молекула ДНК: носитель генетической информации.</w:t>
      </w:r>
      <w:r w:rsidR="009B4036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54057FAB" w14:textId="77777777" w:rsidR="00AC6134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1FFA188" w14:textId="77777777" w:rsidR="00AC6134" w:rsidRPr="009F53C1" w:rsidRDefault="00AC6134" w:rsidP="0012312C">
      <w:pPr>
        <w:widowControl w:val="0"/>
        <w:shd w:val="clear" w:color="auto" w:fill="FFFFFF"/>
        <w:tabs>
          <w:tab w:val="left" w:pos="0"/>
          <w:tab w:val="left" w:pos="198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  <w:sectPr w:rsidR="00AC6134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76E4CA26" w14:textId="77777777" w:rsidR="00DF6C72" w:rsidRPr="009F53C1" w:rsidRDefault="00DF6C72" w:rsidP="001231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lastRenderedPageBreak/>
        <w:t>ОБОЗНАЧЕНИЯ И СОКРАЩЕНИЯ</w:t>
      </w:r>
    </w:p>
    <w:p w14:paraId="422C1BCD" w14:textId="77777777" w:rsidR="005C6EA8" w:rsidRPr="009F53C1" w:rsidRDefault="005C6EA8" w:rsidP="001231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335506" w14:textId="77777777" w:rsidR="00DF6C72" w:rsidRPr="009F53C1" w:rsidRDefault="005C6EA8" w:rsidP="00D47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АПФ </w:t>
      </w:r>
      <w:r w:rsidR="00EB6CE1" w:rsidRPr="009F53C1">
        <w:rPr>
          <w:rFonts w:ascii="Times New Roman" w:hAnsi="Times New Roman" w:cs="Times New Roman"/>
          <w:sz w:val="28"/>
          <w:szCs w:val="28"/>
        </w:rPr>
        <w:t xml:space="preserve">– </w:t>
      </w:r>
      <w:r w:rsidRPr="009F53C1">
        <w:rPr>
          <w:rFonts w:ascii="Times New Roman" w:hAnsi="Times New Roman" w:cs="Times New Roman"/>
          <w:sz w:val="28"/>
          <w:szCs w:val="28"/>
        </w:rPr>
        <w:t xml:space="preserve">ангиотензинпревращающий фермент-2 </w:t>
      </w:r>
    </w:p>
    <w:p w14:paraId="1951A0F2" w14:textId="77777777" w:rsidR="006203B9" w:rsidRPr="009F53C1" w:rsidRDefault="006203B9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АЧТВ</w:t>
      </w:r>
      <w:r w:rsidR="00EB6CE1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EB6CE1" w:rsidRPr="009F53C1">
        <w:rPr>
          <w:rFonts w:ascii="Times New Roman" w:hAnsi="Times New Roman" w:cs="Times New Roman"/>
          <w:sz w:val="28"/>
          <w:szCs w:val="28"/>
        </w:rPr>
        <w:t>активированное частичное тромбопластиновое время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6B982E9E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ВОЗ – Всемирная организация здравоохранения</w:t>
      </w:r>
    </w:p>
    <w:p w14:paraId="484140E9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ДНК – дезоксирибонуклеиновая кислота</w:t>
      </w:r>
    </w:p>
    <w:p w14:paraId="0A63F880" w14:textId="77777777" w:rsidR="00AC6134" w:rsidRPr="009F53C1" w:rsidRDefault="00AC6134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ИЛ - интерлейкин</w:t>
      </w:r>
    </w:p>
    <w:p w14:paraId="3840EF69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ИФА – иммуноферментный анализ</w:t>
      </w:r>
    </w:p>
    <w:p w14:paraId="2E2D6FBA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Ме – медиана </w:t>
      </w:r>
    </w:p>
    <w:p w14:paraId="20241195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МЗ РК – Министерство Здравоохранения Республики Казахстан</w:t>
      </w:r>
    </w:p>
    <w:p w14:paraId="22C340E5" w14:textId="77777777" w:rsidR="00AD3948" w:rsidRPr="009F53C1" w:rsidRDefault="00AD3948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МНО – международное нормализованное отношение</w:t>
      </w:r>
    </w:p>
    <w:p w14:paraId="379D5AC6" w14:textId="77777777" w:rsidR="005C6EA8" w:rsidRPr="009F53C1" w:rsidRDefault="005C6EA8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ОРДС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</w:rPr>
        <w:t xml:space="preserve"> острый респираторный дистресс-синдром </w:t>
      </w:r>
    </w:p>
    <w:p w14:paraId="2AB01FA5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ОШ – отношение шансов</w:t>
      </w:r>
    </w:p>
    <w:p w14:paraId="41BABBE2" w14:textId="77777777" w:rsidR="006203B9" w:rsidRPr="009F53C1" w:rsidRDefault="006203B9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ПВ –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протромбиновое время</w:t>
      </w:r>
    </w:p>
    <w:p w14:paraId="33C696C2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ПСТ – поликлиника смешанного типа</w:t>
      </w:r>
    </w:p>
    <w:p w14:paraId="64925928" w14:textId="77777777" w:rsidR="00AD3948" w:rsidRPr="009F53C1" w:rsidRDefault="00AD3948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ПТИ – протромбиновый индекс </w:t>
      </w:r>
    </w:p>
    <w:p w14:paraId="5D7334B6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ПЦР – полимеразная цепная реакция</w:t>
      </w:r>
    </w:p>
    <w:p w14:paraId="27BA1A83" w14:textId="77777777" w:rsidR="00D139EC" w:rsidRPr="009F53C1" w:rsidRDefault="00D139EC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РААС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</w:rPr>
        <w:t xml:space="preserve"> ренин-ангиотензин-альдостероновая система </w:t>
      </w:r>
    </w:p>
    <w:p w14:paraId="2997D8C0" w14:textId="77777777" w:rsidR="00DF6C72" w:rsidRPr="009F53C1" w:rsidRDefault="00DF6C72" w:rsidP="00D47225">
      <w:pPr>
        <w:widowControl w:val="0"/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РНК – рибонуклеиновая кислота</w:t>
      </w:r>
    </w:p>
    <w:p w14:paraId="41630A54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СВА – семейная врачебная амбулатория</w:t>
      </w:r>
    </w:p>
    <w:p w14:paraId="0F90046C" w14:textId="77777777" w:rsidR="005C6EA8" w:rsidRPr="009F53C1" w:rsidRDefault="005C6EA8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IFN-γ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</w:rPr>
        <w:t xml:space="preserve"> интерферон гамма</w:t>
      </w:r>
    </w:p>
    <w:p w14:paraId="230656CA" w14:textId="77777777" w:rsidR="005C6EA8" w:rsidRPr="009F53C1" w:rsidRDefault="005C6EA8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CD4 </w:t>
      </w:r>
      <w:r w:rsidR="009B4036" w:rsidRPr="009F53C1">
        <w:rPr>
          <w:rFonts w:ascii="Times New Roman" w:hAnsi="Times New Roman" w:cs="Times New Roman"/>
          <w:sz w:val="28"/>
          <w:szCs w:val="28"/>
        </w:rPr>
        <w:t>–</w:t>
      </w:r>
      <w:r w:rsidRPr="009F53C1">
        <w:rPr>
          <w:rFonts w:ascii="Times New Roman" w:hAnsi="Times New Roman" w:cs="Times New Roman"/>
          <w:sz w:val="28"/>
          <w:szCs w:val="28"/>
        </w:rPr>
        <w:t xml:space="preserve"> мономерный трансмембранный гликопротеин надсемейства Ig.</w:t>
      </w:r>
    </w:p>
    <w:p w14:paraId="453C35A9" w14:textId="77777777" w:rsidR="00DF6C72" w:rsidRPr="009F53C1" w:rsidRDefault="00DF6C72" w:rsidP="00D47225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М – средняя </w:t>
      </w:r>
    </w:p>
    <w:p w14:paraId="31E369AA" w14:textId="77777777" w:rsidR="00DF6C72" w:rsidRPr="009F53C1" w:rsidRDefault="00DF6C72" w:rsidP="00D47225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NK</w:t>
      </w:r>
      <w:r w:rsidR="00D3589D" w:rsidRPr="009F53C1">
        <w:rPr>
          <w:rFonts w:ascii="Times New Roman" w:hAnsi="Times New Roman" w:cs="Times New Roman"/>
          <w:sz w:val="28"/>
          <w:szCs w:val="28"/>
        </w:rPr>
        <w:t>-</w:t>
      </w:r>
      <w:r w:rsidRPr="009F53C1">
        <w:rPr>
          <w:rFonts w:ascii="Times New Roman" w:hAnsi="Times New Roman" w:cs="Times New Roman"/>
          <w:sz w:val="28"/>
          <w:szCs w:val="28"/>
        </w:rPr>
        <w:t>клетки – натуральные, или естественные</w:t>
      </w:r>
      <w:r w:rsidR="00D3589D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киллеры</w:t>
      </w:r>
    </w:p>
    <w:p w14:paraId="7C596D5B" w14:textId="77777777" w:rsidR="00DF6C72" w:rsidRPr="009F53C1" w:rsidRDefault="00DF6C72" w:rsidP="00D47225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9F53C1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 первый квартиль</w:t>
      </w:r>
    </w:p>
    <w:p w14:paraId="0DC52AA8" w14:textId="77777777" w:rsidR="00DF6C72" w:rsidRPr="009F53C1" w:rsidRDefault="00DF6C72" w:rsidP="00D47225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9F53C1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9F53C1">
        <w:rPr>
          <w:rFonts w:ascii="Times New Roman" w:hAnsi="Times New Roman" w:cs="Times New Roman"/>
          <w:sz w:val="28"/>
          <w:szCs w:val="28"/>
        </w:rPr>
        <w:t xml:space="preserve"> – третий квартиль </w:t>
      </w:r>
    </w:p>
    <w:p w14:paraId="60022667" w14:textId="77777777" w:rsidR="00DF6C72" w:rsidRPr="009F53C1" w:rsidRDefault="00DF6C72" w:rsidP="00D47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F53C1">
        <w:rPr>
          <w:rFonts w:ascii="Times New Roman" w:hAnsi="Times New Roman" w:cs="Times New Roman"/>
          <w:sz w:val="28"/>
          <w:szCs w:val="28"/>
          <w:lang w:val="en-US"/>
        </w:rPr>
        <w:t xml:space="preserve">GWAS- </w:t>
      </w:r>
      <w:r w:rsidRPr="009F53C1">
        <w:rPr>
          <w:rStyle w:val="ad"/>
          <w:rFonts w:ascii="Times New Roman" w:hAnsi="Times New Roman" w:cs="Times New Roman"/>
          <w:bCs/>
          <w:i w:val="0"/>
          <w:sz w:val="28"/>
          <w:szCs w:val="28"/>
          <w:shd w:val="clear" w:color="auto" w:fill="FFFFFF"/>
          <w:lang w:val="en-US"/>
        </w:rPr>
        <w:t>genome-wide association</w:t>
      </w:r>
      <w:r w:rsidR="00141EA3"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studies (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полногеномный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поиск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ассоциаций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)</w:t>
      </w:r>
    </w:p>
    <w:p w14:paraId="4D88202C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9F53C1">
        <w:rPr>
          <w:rFonts w:ascii="Times New Roman" w:hAnsi="Times New Roman" w:cs="Times New Roman"/>
          <w:sz w:val="28"/>
          <w:szCs w:val="28"/>
        </w:rPr>
        <w:t xml:space="preserve">s – </w:t>
      </w:r>
      <w:r w:rsidR="00141EA3" w:rsidRPr="009F53C1">
        <w:rPr>
          <w:rFonts w:ascii="Times New Roman" w:hAnsi="Times New Roman" w:cs="Times New Roman"/>
          <w:sz w:val="28"/>
          <w:szCs w:val="28"/>
        </w:rPr>
        <w:t>обозначение</w:t>
      </w:r>
      <w:r w:rsidRPr="009F53C1">
        <w:rPr>
          <w:rFonts w:ascii="Times New Roman" w:hAnsi="Times New Roman" w:cs="Times New Roman"/>
          <w:sz w:val="28"/>
          <w:szCs w:val="28"/>
        </w:rPr>
        <w:t xml:space="preserve"> полиморфизмов по референсному сиквенсу человека</w:t>
      </w:r>
    </w:p>
    <w:p w14:paraId="7A472141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9F53C1">
        <w:rPr>
          <w:rFonts w:ascii="Times New Roman" w:hAnsi="Times New Roman" w:cs="Times New Roman"/>
          <w:sz w:val="28"/>
          <w:szCs w:val="28"/>
          <w:lang w:val="en-US"/>
        </w:rPr>
        <w:t>SPSS – Statistical Package for the Social Sciences</w:t>
      </w:r>
    </w:p>
    <w:p w14:paraId="15D3C2B0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9F53C1">
        <w:rPr>
          <w:rFonts w:ascii="Times New Roman" w:hAnsi="Times New Roman" w:cs="Times New Roman"/>
          <w:sz w:val="28"/>
          <w:szCs w:val="28"/>
          <w:lang w:val="en-US"/>
        </w:rPr>
        <w:t>SNP – single nucleotide polymorphism</w:t>
      </w:r>
    </w:p>
    <w:p w14:paraId="77E08804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9F53C1">
        <w:rPr>
          <w:rFonts w:ascii="Times New Roman" w:hAnsi="Times New Roman" w:cs="Times New Roman"/>
          <w:sz w:val="28"/>
          <w:szCs w:val="28"/>
          <w:lang w:val="en-US"/>
        </w:rPr>
        <w:t xml:space="preserve">STEPS – </w:t>
      </w:r>
      <w:r w:rsidRPr="009F53C1">
        <w:rPr>
          <w:rFonts w:ascii="Times New Roman" w:hAnsi="Times New Roman" w:cs="Times New Roman"/>
          <w:sz w:val="28"/>
          <w:szCs w:val="28"/>
        </w:rPr>
        <w:t>это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стандартизированная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и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адаптированная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анкета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ВОЗ</w:t>
      </w:r>
    </w:p>
    <w:p w14:paraId="7BCEF67D" w14:textId="77777777" w:rsidR="00DF6C72" w:rsidRPr="009F53C1" w:rsidRDefault="00DF6C72" w:rsidP="00D47225">
      <w:pPr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4DD30F1F" w14:textId="77777777" w:rsidR="00DF6C72" w:rsidRPr="009F53C1" w:rsidRDefault="00DF6C72" w:rsidP="00D4722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4F7FFE3" w14:textId="77777777" w:rsidR="009D1FD7" w:rsidRPr="009F53C1" w:rsidRDefault="009D1FD7" w:rsidP="00D47225">
      <w:pPr>
        <w:ind w:firstLine="567"/>
        <w:rPr>
          <w:lang w:val="en-US"/>
        </w:rPr>
      </w:pPr>
    </w:p>
    <w:p w14:paraId="29208953" w14:textId="77777777" w:rsidR="009D1FD7" w:rsidRPr="009F53C1" w:rsidRDefault="009D1FD7" w:rsidP="0012312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  <w:sectPr w:rsidR="009D1FD7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6040F12B" w14:textId="77777777" w:rsidR="003D5038" w:rsidRPr="009F53C1" w:rsidRDefault="003D5038" w:rsidP="0012312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14:paraId="3670EB6B" w14:textId="77777777" w:rsidR="003D5038" w:rsidRPr="009F53C1" w:rsidRDefault="003D5038" w:rsidP="0012312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0437D2" w14:textId="77777777" w:rsidR="00F57A44" w:rsidRPr="009F53C1" w:rsidRDefault="00F57A44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t>Общая характеристика работы</w:t>
      </w:r>
    </w:p>
    <w:p w14:paraId="2DDE45DD" w14:textId="77777777" w:rsidR="00F57A44" w:rsidRPr="009F53C1" w:rsidRDefault="00F57A44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F53C1">
        <w:rPr>
          <w:rFonts w:ascii="Times New Roman" w:hAnsi="Times New Roman" w:cs="Times New Roman"/>
          <w:bCs/>
          <w:sz w:val="28"/>
          <w:szCs w:val="28"/>
        </w:rPr>
        <w:t xml:space="preserve">Диссертационная работа посвящена изучению ассоциативных связей аллельных полиморфизмов генов с тяжестью течения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COVID-19 и биомаркерами иммунотромбоза</w:t>
      </w:r>
      <w:r w:rsidRPr="009F53C1">
        <w:rPr>
          <w:rFonts w:ascii="Times New Roman" w:hAnsi="Times New Roman" w:cs="Times New Roman"/>
          <w:bCs/>
          <w:sz w:val="28"/>
          <w:szCs w:val="28"/>
        </w:rPr>
        <w:t>.</w:t>
      </w:r>
    </w:p>
    <w:p w14:paraId="432AE934" w14:textId="77777777" w:rsidR="003D5038" w:rsidRPr="009F53C1" w:rsidRDefault="003D5038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t>Актуальность исследования</w:t>
      </w:r>
    </w:p>
    <w:p w14:paraId="60415963" w14:textId="09DDA1E3" w:rsidR="00D3589D" w:rsidRPr="009F53C1" w:rsidRDefault="00E17E36" w:rsidP="00E17E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>Актуальность инфекционных болезней связана не только с известными заболеваниями, но и с появлением эмерджентных болезней, которые могут приобретать разрушительный потенциал, как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например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пандемия 2019 года – COVID-19. В течени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последних нескольких лет с начала пандемии, объявленной 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семирной организаци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ей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здравоохранения</w:t>
      </w:r>
      <w:r w:rsidR="00DA2024" w:rsidRPr="009F53C1">
        <w:rPr>
          <w:rFonts w:ascii="Times New Roman" w:eastAsia="Times New Roman" w:hAnsi="Times New Roman" w:cs="Times New Roman"/>
          <w:sz w:val="28"/>
          <w:szCs w:val="28"/>
        </w:rPr>
        <w:t xml:space="preserve"> в марте 2020 года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, коронавирус остается бременем здравоохранения во всем мире. Перед исследователями стоит задача поиска новых биомаркеров прогрессирования тяжелого острого респираторного синдрома коронавирус 2 (SARS-CoV-2)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вызванного коронавирусом, </w:t>
      </w:r>
      <w:r w:rsidR="00DE7154" w:rsidRPr="009F53C1">
        <w:rPr>
          <w:rFonts w:ascii="Times New Roman" w:eastAsia="Times New Roman" w:hAnsi="Times New Roman" w:cs="Times New Roman"/>
          <w:sz w:val="28"/>
          <w:szCs w:val="28"/>
        </w:rPr>
        <w:t xml:space="preserve">открытым в 2019 году (COVID-19) </w:t>
      </w:r>
      <w:r w:rsidR="00BB0705" w:rsidRPr="009F53C1">
        <w:rPr>
          <w:rFonts w:ascii="Times New Roman" w:eastAsia="Times New Roman" w:hAnsi="Times New Roman" w:cs="Times New Roman"/>
          <w:sz w:val="28"/>
          <w:szCs w:val="28"/>
        </w:rPr>
        <w:t>[1]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. Биомаркеры иммунотромбоза в дальнейшем могут быть использованы для ранней диагностики тяжести течения эмерджентных болезней, в том числе и </w:t>
      </w:r>
      <w:r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-19. Понимание процесса прогрессирования заболевания от бессимптомного до крайне тяжелого тесно связано с </w:t>
      </w:r>
      <w:r w:rsidR="00DA2024" w:rsidRPr="009F53C1">
        <w:rPr>
          <w:rFonts w:ascii="Times New Roman" w:eastAsia="Times New Roman" w:hAnsi="Times New Roman" w:cs="Times New Roman"/>
          <w:sz w:val="28"/>
          <w:szCs w:val="28"/>
        </w:rPr>
        <w:t>изучением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механизмов, лежащих в основе патогенеза повреждения клеток и иммунного ответа организма. Известно, что часть инфицированных COVID-19 пациентов не имеют симптомов или симптомы выражены незначительно, у других болезнь протекает тяжело и даже с летальным исходом</w:t>
      </w:r>
      <w:r w:rsidR="00093344" w:rsidRPr="009F53C1">
        <w:rPr>
          <w:rFonts w:ascii="Times New Roman" w:eastAsia="Times New Roman" w:hAnsi="Times New Roman" w:cs="Times New Roman"/>
          <w:sz w:val="28"/>
          <w:szCs w:val="28"/>
        </w:rPr>
        <w:t xml:space="preserve"> [2]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460F2194" w14:textId="3036B214" w:rsidR="00D3589D" w:rsidRPr="009F53C1" w:rsidRDefault="00E17E36" w:rsidP="00E17E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Тяжесть течения нового коронавируса зависит от ряда факторов, среди которых можно выделить метаболический синдром: сахарный диабет, артериальная гипертония и ожирение, также к предикторам тяжести можно отнести возраст пациентов и наличие некоторых сопутствующих заболеваний </w:t>
      </w:r>
      <w:r w:rsidR="00093344" w:rsidRPr="009F53C1">
        <w:rPr>
          <w:rFonts w:ascii="Times New Roman" w:eastAsia="Times New Roman" w:hAnsi="Times New Roman" w:cs="Times New Roman"/>
          <w:sz w:val="28"/>
          <w:szCs w:val="28"/>
        </w:rPr>
        <w:t>[3,4]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. Однако у одних инфицированных коронавирусом SARS-COV-2 </w:t>
      </w:r>
      <w:r w:rsidR="00E43A04" w:rsidRPr="009F53C1">
        <w:rPr>
          <w:rFonts w:ascii="Times New Roman" w:eastAsia="Times New Roman" w:hAnsi="Times New Roman" w:cs="Times New Roman"/>
          <w:sz w:val="28"/>
          <w:szCs w:val="28"/>
        </w:rPr>
        <w:t xml:space="preserve">отмечается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легкое или бессимптомное течение, в то время как другие болеют тяжело, при схожести предпосылок. Цитокины играют важную роль в иммунной реакции организма в ответ на персистенцию вируса, а полиморфизмы генов цитокинов влияют на общую экспрессию и секрецию цитокинов </w:t>
      </w:r>
      <w:r w:rsidR="008725FB" w:rsidRPr="009F53C1">
        <w:rPr>
          <w:rFonts w:ascii="Times New Roman" w:eastAsia="Times New Roman" w:hAnsi="Times New Roman" w:cs="Times New Roman"/>
          <w:sz w:val="28"/>
          <w:szCs w:val="28"/>
        </w:rPr>
        <w:t xml:space="preserve">[5].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Однонуклеотидные полиморфизмы могут быть функциональными и приводить к повышению или понижению уровня экспрессии продукта гена или его активности </w:t>
      </w:r>
      <w:r w:rsidR="00C23CD6" w:rsidRPr="009F53C1">
        <w:rPr>
          <w:rFonts w:ascii="Times New Roman" w:eastAsia="Times New Roman" w:hAnsi="Times New Roman" w:cs="Times New Roman"/>
          <w:sz w:val="28"/>
          <w:szCs w:val="28"/>
        </w:rPr>
        <w:t>[6]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. Считается, что наличие однонуклеотидных замен является одним из факторов, определяющих индивидуальные особенност</w:t>
      </w:r>
      <w:r w:rsidR="00A74D1A" w:rsidRPr="009F53C1">
        <w:rPr>
          <w:rFonts w:ascii="Times New Roman" w:eastAsia="Times New Roman" w:hAnsi="Times New Roman" w:cs="Times New Roman"/>
          <w:sz w:val="28"/>
          <w:szCs w:val="28"/>
        </w:rPr>
        <w:t>и течения и прогноз заболевания</w:t>
      </w:r>
      <w:r w:rsidR="00184EAE" w:rsidRPr="009F53C1">
        <w:rPr>
          <w:rFonts w:ascii="Times New Roman" w:eastAsia="Times New Roman" w:hAnsi="Times New Roman" w:cs="Times New Roman"/>
          <w:sz w:val="28"/>
          <w:szCs w:val="28"/>
        </w:rPr>
        <w:t xml:space="preserve"> [7].</w:t>
      </w:r>
    </w:p>
    <w:p w14:paraId="4D87F2D9" w14:textId="0B2B20B4" w:rsidR="00E17E36" w:rsidRPr="009F53C1" w:rsidRDefault="00E17E36" w:rsidP="00E17E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>Ассоциация тяжести течения COVID-19 с некоторыми аллельными вариантами генов, которые отвечают за иммунную реакцию организма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представляют важное значение, которое можно применить для выявления лиц, склонных к более тяжелому течению инфекции. Было проведено исследовани</w:t>
      </w:r>
      <w:r w:rsidR="002155A6" w:rsidRPr="009F53C1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о влиянии полиморфизмов генов, кодирующих цитокины на их транскрипционную</w:t>
      </w:r>
      <w:r w:rsidR="00F506E3" w:rsidRPr="009F53C1">
        <w:rPr>
          <w:rFonts w:ascii="Times New Roman" w:eastAsia="Times New Roman" w:hAnsi="Times New Roman" w:cs="Times New Roman"/>
          <w:sz w:val="28"/>
          <w:szCs w:val="28"/>
        </w:rPr>
        <w:t xml:space="preserve"> активность и уровень выработки</w:t>
      </w:r>
      <w:r w:rsidR="00184EAE" w:rsidRPr="009F53C1">
        <w:rPr>
          <w:rFonts w:ascii="Times New Roman" w:eastAsia="Times New Roman" w:hAnsi="Times New Roman" w:cs="Times New Roman"/>
          <w:sz w:val="28"/>
          <w:szCs w:val="28"/>
        </w:rPr>
        <w:t xml:space="preserve"> [8]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. У разных популяций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lastRenderedPageBreak/>
        <w:t>количество вырабатываемых цитокинов в ответ на инфекционный агент опосредовано может быть связано с однонуклеотидными полиморфизмами, которые находятся в промоторах, интронах и нетранслируемых областях 5'-UTR и 3'-UTR, что также может влиять на экспрессию цитокинов, а гены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кодирующие полиморфизмы в некоторых местах</w:t>
      </w:r>
      <w:r w:rsidR="002155A6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утрачивают или изменяют функцию экспрессируемых белков </w:t>
      </w:r>
      <w:r w:rsidR="00577F67" w:rsidRPr="009F53C1">
        <w:rPr>
          <w:rFonts w:ascii="Times New Roman" w:eastAsia="Times New Roman" w:hAnsi="Times New Roman" w:cs="Times New Roman"/>
          <w:sz w:val="28"/>
          <w:szCs w:val="28"/>
        </w:rPr>
        <w:t>[9]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. Во многих исследованиях говорится о влиянии цитокинов ИЛ-2, 6, 8, 10, 1β, ФНО, интерферонов и колониестимулирующего фактора на тяжесть течения COVID-19 </w:t>
      </w:r>
      <w:r w:rsidR="00577F67" w:rsidRPr="009F53C1">
        <w:rPr>
          <w:rFonts w:ascii="Times New Roman" w:eastAsia="Times New Roman" w:hAnsi="Times New Roman" w:cs="Times New Roman"/>
          <w:sz w:val="28"/>
          <w:szCs w:val="28"/>
        </w:rPr>
        <w:t>[10]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. Уровень экспрессии данных медиаторов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возможно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зависит от полиморфизмов генов цитокинов. Таким образом, изменени</w:t>
      </w:r>
      <w:r w:rsidR="00D3589D" w:rsidRPr="009F53C1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в генах, участвующих в иммунной реакции организма, могут вносить свой вклад в развитие и прогрессирование вирусных заболеваний.</w:t>
      </w:r>
    </w:p>
    <w:p w14:paraId="737C3EA1" w14:textId="6B213C65" w:rsidR="00E17E36" w:rsidRPr="009F53C1" w:rsidRDefault="00E17E36" w:rsidP="00E17E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С появлением вакцин с высокой степенью защиты и повсеместной вакцинацией ситуация в целом значительно улучшилась и болезнь стала более контролируемой </w:t>
      </w:r>
      <w:r w:rsidR="00577F67" w:rsidRPr="009F53C1">
        <w:rPr>
          <w:rFonts w:ascii="Times New Roman" w:eastAsia="Times New Roman" w:hAnsi="Times New Roman" w:cs="Times New Roman"/>
          <w:sz w:val="28"/>
          <w:szCs w:val="28"/>
        </w:rPr>
        <w:t>[11]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, тем не менее все еще встречаются тяжелые случаи заболевания и остаются вопросы о продолжительности иммунного ответа и ослаблении иммунитета </w:t>
      </w:r>
      <w:r w:rsidR="00067CBD" w:rsidRPr="009F53C1">
        <w:rPr>
          <w:rFonts w:ascii="Times New Roman" w:eastAsia="Times New Roman" w:hAnsi="Times New Roman" w:cs="Times New Roman"/>
          <w:sz w:val="28"/>
          <w:szCs w:val="28"/>
        </w:rPr>
        <w:t>[12]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, что создает предпосылки для дальнейшего изучения патогенеза тяжести течения COVID-19.</w:t>
      </w:r>
    </w:p>
    <w:p w14:paraId="007B917D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t xml:space="preserve">Цель исследования: </w:t>
      </w:r>
      <w:r w:rsidRPr="009F53C1">
        <w:rPr>
          <w:rFonts w:ascii="Times New Roman" w:hAnsi="Times New Roman" w:cs="Times New Roman"/>
          <w:sz w:val="28"/>
          <w:szCs w:val="28"/>
        </w:rPr>
        <w:t xml:space="preserve">Прогнозирование тяжести течения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-19 путем изучения </w:t>
      </w:r>
      <w:r w:rsidRPr="009F53C1">
        <w:rPr>
          <w:rFonts w:ascii="Times New Roman" w:hAnsi="Times New Roman" w:cs="Times New Roman"/>
          <w:sz w:val="28"/>
          <w:szCs w:val="28"/>
        </w:rPr>
        <w:t>иммуногенетических маркеров в казахской популяции.</w:t>
      </w:r>
    </w:p>
    <w:p w14:paraId="1F892A93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t>Задачи исследования</w:t>
      </w:r>
    </w:p>
    <w:p w14:paraId="6C330BCA" w14:textId="598F56D3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1. </w:t>
      </w:r>
      <w:r w:rsidR="00067760"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Изучить половозрастные характеристики тяжести течения COVID-19 у лиц казахской популяции, в том числе в зависимости от полиморфизмов </w:t>
      </w:r>
      <w:r w:rsidR="00067760" w:rsidRPr="009F53C1">
        <w:rPr>
          <w:rFonts w:ascii="Times New Roman" w:hAnsi="Times New Roman" w:cs="Times New Roman"/>
          <w:bCs/>
          <w:i/>
          <w:spacing w:val="2"/>
          <w:sz w:val="28"/>
          <w:szCs w:val="28"/>
          <w:lang w:val="kk-KZ"/>
        </w:rPr>
        <w:t>IL10</w:t>
      </w:r>
      <w:r w:rsidR="00067760"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 rs1800872, </w:t>
      </w:r>
      <w:r w:rsidR="00067760" w:rsidRPr="009F53C1">
        <w:rPr>
          <w:rFonts w:ascii="Times New Roman" w:hAnsi="Times New Roman" w:cs="Times New Roman"/>
          <w:bCs/>
          <w:i/>
          <w:spacing w:val="2"/>
          <w:sz w:val="28"/>
          <w:szCs w:val="28"/>
          <w:lang w:val="kk-KZ"/>
        </w:rPr>
        <w:t>IL6</w:t>
      </w:r>
      <w:r w:rsidR="00067760"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 rs2069840 и </w:t>
      </w:r>
      <w:r w:rsidR="00067760" w:rsidRPr="009F53C1">
        <w:rPr>
          <w:rFonts w:ascii="Times New Roman" w:hAnsi="Times New Roman" w:cs="Times New Roman"/>
          <w:bCs/>
          <w:i/>
          <w:spacing w:val="2"/>
          <w:sz w:val="28"/>
          <w:szCs w:val="28"/>
          <w:lang w:val="kk-KZ"/>
        </w:rPr>
        <w:t>IL2R</w:t>
      </w:r>
      <w:r w:rsidR="00067760"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 rs1801274. 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D58272C" w14:textId="77777777" w:rsidR="002A799B" w:rsidRPr="009F53C1" w:rsidRDefault="002A799B" w:rsidP="002A799B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spacing w:val="2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2.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Выявить ассоциацию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тяжести течения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en-US"/>
        </w:rPr>
        <w:t>COVID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-19 с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полиморфизмами генов цитокинов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2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R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rs1801274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6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en-US"/>
        </w:rPr>
        <w:t>rs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>2069840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10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rs1800872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>.</w:t>
      </w:r>
    </w:p>
    <w:p w14:paraId="39E3C30A" w14:textId="5D31CBB9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3. Оценить связь полиморфизмов генов цитокинов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2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R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rs1801274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6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en-US"/>
        </w:rPr>
        <w:t>rs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>2069840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10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rs1800872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с биомаркерами иммунотромбоза.</w:t>
      </w:r>
    </w:p>
    <w:p w14:paraId="71BE1A71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t xml:space="preserve">Объектом исследования </w:t>
      </w:r>
      <w:r w:rsidRPr="009F53C1">
        <w:rPr>
          <w:rFonts w:ascii="Times New Roman" w:hAnsi="Times New Roman" w:cs="Times New Roman"/>
          <w:bCs/>
          <w:sz w:val="28"/>
          <w:szCs w:val="28"/>
        </w:rPr>
        <w:t xml:space="preserve">являются образцы ДНК, выделенные из венозной крови 142 пациентов с тяжелым течением </w:t>
      </w:r>
      <w:r w:rsidRPr="009F53C1">
        <w:rPr>
          <w:rFonts w:ascii="Times New Roman" w:hAnsi="Times New Roman" w:cs="Times New Roman"/>
          <w:sz w:val="28"/>
          <w:szCs w:val="28"/>
        </w:rPr>
        <w:t>COVID-19</w:t>
      </w:r>
      <w:r w:rsidRPr="009F53C1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Pr="009F53C1">
        <w:rPr>
          <w:rFonts w:ascii="Times New Roman" w:hAnsi="Times New Roman" w:cs="Times New Roman"/>
          <w:sz w:val="28"/>
          <w:szCs w:val="28"/>
        </w:rPr>
        <w:t>159</w:t>
      </w:r>
      <w:r w:rsidRPr="009F53C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3589D" w:rsidRPr="009F53C1"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Pr="009F53C1">
        <w:rPr>
          <w:rFonts w:ascii="Times New Roman" w:hAnsi="Times New Roman" w:cs="Times New Roman"/>
          <w:bCs/>
          <w:sz w:val="28"/>
          <w:szCs w:val="28"/>
        </w:rPr>
        <w:t xml:space="preserve">с легким </w:t>
      </w:r>
      <w:r w:rsidR="00D3589D" w:rsidRPr="009F53C1">
        <w:rPr>
          <w:rFonts w:ascii="Times New Roman" w:hAnsi="Times New Roman" w:cs="Times New Roman"/>
          <w:bCs/>
          <w:sz w:val="28"/>
          <w:szCs w:val="28"/>
        </w:rPr>
        <w:t>(</w:t>
      </w:r>
      <w:r w:rsidRPr="009F53C1">
        <w:rPr>
          <w:rFonts w:ascii="Times New Roman" w:hAnsi="Times New Roman" w:cs="Times New Roman"/>
          <w:bCs/>
          <w:sz w:val="28"/>
          <w:szCs w:val="28"/>
        </w:rPr>
        <w:t>группа сравнения</w:t>
      </w:r>
      <w:r w:rsidR="00D3589D" w:rsidRPr="009F53C1">
        <w:rPr>
          <w:rFonts w:ascii="Times New Roman" w:hAnsi="Times New Roman" w:cs="Times New Roman"/>
          <w:bCs/>
          <w:sz w:val="28"/>
          <w:szCs w:val="28"/>
        </w:rPr>
        <w:t>)</w:t>
      </w:r>
      <w:r w:rsidRPr="009F53C1">
        <w:rPr>
          <w:rFonts w:ascii="Times New Roman" w:hAnsi="Times New Roman" w:cs="Times New Roman"/>
          <w:bCs/>
          <w:sz w:val="28"/>
          <w:szCs w:val="28"/>
        </w:rPr>
        <w:t>.</w:t>
      </w:r>
    </w:p>
    <w:p w14:paraId="250949A7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t xml:space="preserve">Предметом исследования </w:t>
      </w:r>
      <w:r w:rsidRPr="009F53C1">
        <w:rPr>
          <w:rFonts w:ascii="Times New Roman" w:hAnsi="Times New Roman" w:cs="Times New Roman"/>
          <w:bCs/>
          <w:sz w:val="28"/>
          <w:szCs w:val="28"/>
        </w:rPr>
        <w:t xml:space="preserve">являются генетические маркеры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2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R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rs1801274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6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en-US"/>
        </w:rPr>
        <w:t>rs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>2069840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10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rs1800872) </w:t>
      </w:r>
      <w:r w:rsidRPr="009F53C1">
        <w:rPr>
          <w:rFonts w:ascii="Times New Roman" w:hAnsi="Times New Roman" w:cs="Times New Roman"/>
          <w:bCs/>
          <w:sz w:val="28"/>
          <w:szCs w:val="28"/>
        </w:rPr>
        <w:t>и маркеры иммунотромбоза (Д-димер, С-реактивный белок, фибриноген), обусл</w:t>
      </w:r>
      <w:r w:rsidR="00D3589D" w:rsidRPr="009F53C1">
        <w:rPr>
          <w:rFonts w:ascii="Times New Roman" w:hAnsi="Times New Roman" w:cs="Times New Roman"/>
          <w:bCs/>
          <w:sz w:val="28"/>
          <w:szCs w:val="28"/>
        </w:rPr>
        <w:t>о</w:t>
      </w:r>
      <w:r w:rsidRPr="009F53C1">
        <w:rPr>
          <w:rFonts w:ascii="Times New Roman" w:hAnsi="Times New Roman" w:cs="Times New Roman"/>
          <w:bCs/>
          <w:sz w:val="28"/>
          <w:szCs w:val="28"/>
        </w:rPr>
        <w:t xml:space="preserve">вливающие тяжесть течения </w:t>
      </w:r>
      <w:r w:rsidRPr="009F53C1">
        <w:rPr>
          <w:rFonts w:ascii="Times New Roman" w:hAnsi="Times New Roman" w:cs="Times New Roman"/>
          <w:sz w:val="28"/>
          <w:szCs w:val="28"/>
        </w:rPr>
        <w:t>COVID-19</w:t>
      </w:r>
      <w:r w:rsidRPr="009F53C1">
        <w:rPr>
          <w:rFonts w:ascii="Times New Roman" w:hAnsi="Times New Roman" w:cs="Times New Roman"/>
          <w:bCs/>
          <w:sz w:val="28"/>
          <w:szCs w:val="28"/>
        </w:rPr>
        <w:t>.</w:t>
      </w:r>
    </w:p>
    <w:p w14:paraId="705B5505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t>Методы исследования</w:t>
      </w:r>
    </w:p>
    <w:p w14:paraId="7AD99A59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Лабораторные исследования (выделение ДНК, определения качества и количества полученной ДНК) проводились на базе Ц</w:t>
      </w:r>
      <w:r w:rsidR="002155A6" w:rsidRPr="009F53C1">
        <w:rPr>
          <w:rFonts w:ascii="Times New Roman" w:hAnsi="Times New Roman" w:cs="Times New Roman"/>
          <w:sz w:val="28"/>
          <w:szCs w:val="28"/>
        </w:rPr>
        <w:t>ентра научно-исследовательской лаборатории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НАО «Медицинский университет Семей». Генотипирование </w:t>
      </w:r>
      <w:r w:rsidR="00CC295F" w:rsidRPr="009F53C1">
        <w:rPr>
          <w:rFonts w:ascii="Times New Roman" w:hAnsi="Times New Roman" w:cs="Times New Roman"/>
          <w:sz w:val="28"/>
          <w:szCs w:val="28"/>
        </w:rPr>
        <w:t xml:space="preserve">полиморфизмов генов </w:t>
      </w:r>
      <w:r w:rsidR="00CC295F"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="00CC295F"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2</w:t>
      </w:r>
      <w:r w:rsidR="00CC295F"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R</w:t>
      </w:r>
      <w:r w:rsidR="00CC295F" w:rsidRPr="009F53C1">
        <w:rPr>
          <w:rFonts w:ascii="Times New Roman" w:hAnsi="Times New Roman" w:cs="Times New Roman"/>
          <w:bCs/>
          <w:i/>
          <w:spacing w:val="2"/>
          <w:sz w:val="28"/>
          <w:szCs w:val="28"/>
        </w:rPr>
        <w:t xml:space="preserve"> </w:t>
      </w:r>
      <w:r w:rsidR="00CC295F" w:rsidRPr="009F53C1">
        <w:rPr>
          <w:rFonts w:ascii="Times New Roman" w:hAnsi="Times New Roman" w:cs="Times New Roman"/>
          <w:bCs/>
          <w:spacing w:val="2"/>
          <w:sz w:val="28"/>
          <w:szCs w:val="28"/>
        </w:rPr>
        <w:t>rs1801274</w:t>
      </w:r>
      <w:r w:rsidR="002155A6" w:rsidRPr="009F53C1">
        <w:rPr>
          <w:rFonts w:ascii="Times New Roman" w:hAnsi="Times New Roman" w:cs="Times New Roman"/>
          <w:bCs/>
          <w:i/>
          <w:spacing w:val="2"/>
          <w:sz w:val="28"/>
          <w:szCs w:val="28"/>
        </w:rPr>
        <w:t>,</w:t>
      </w:r>
      <w:r w:rsidR="00CC295F" w:rsidRPr="009F53C1">
        <w:rPr>
          <w:rFonts w:ascii="Times New Roman" w:hAnsi="Times New Roman" w:cs="Times New Roman"/>
          <w:bCs/>
          <w:i/>
          <w:spacing w:val="2"/>
          <w:sz w:val="28"/>
          <w:szCs w:val="28"/>
        </w:rPr>
        <w:t xml:space="preserve"> </w:t>
      </w:r>
      <w:r w:rsidR="00CC295F"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="00CC295F"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6</w:t>
      </w:r>
      <w:r w:rsidR="00CC295F" w:rsidRPr="009F53C1">
        <w:rPr>
          <w:rFonts w:ascii="Times New Roman" w:hAnsi="Times New Roman" w:cs="Times New Roman"/>
          <w:bCs/>
          <w:i/>
          <w:spacing w:val="2"/>
          <w:sz w:val="28"/>
          <w:szCs w:val="28"/>
        </w:rPr>
        <w:t xml:space="preserve"> </w:t>
      </w:r>
      <w:r w:rsidR="00CC295F" w:rsidRPr="009F53C1">
        <w:rPr>
          <w:rFonts w:ascii="Times New Roman" w:hAnsi="Times New Roman" w:cs="Times New Roman"/>
          <w:bCs/>
          <w:spacing w:val="2"/>
          <w:sz w:val="28"/>
          <w:szCs w:val="28"/>
          <w:lang w:val="en-US"/>
        </w:rPr>
        <w:t>rs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>2069840</w:t>
      </w:r>
      <w:r w:rsidR="00CC295F" w:rsidRPr="009F53C1">
        <w:rPr>
          <w:rFonts w:ascii="Times New Roman" w:hAnsi="Times New Roman" w:cs="Times New Roman"/>
          <w:bCs/>
          <w:i/>
          <w:spacing w:val="2"/>
          <w:sz w:val="28"/>
          <w:szCs w:val="28"/>
        </w:rPr>
        <w:t xml:space="preserve">, </w:t>
      </w:r>
      <w:r w:rsidR="00CC295F"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="00CC295F"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10</w:t>
      </w:r>
      <w:r w:rsidR="00001B3C" w:rsidRPr="009F53C1">
        <w:rPr>
          <w:rFonts w:ascii="Times New Roman" w:hAnsi="Times New Roman" w:cs="Times New Roman"/>
          <w:bCs/>
          <w:i/>
          <w:spacing w:val="2"/>
          <w:sz w:val="28"/>
          <w:szCs w:val="28"/>
        </w:rPr>
        <w:t xml:space="preserve"> </w:t>
      </w:r>
      <w:r w:rsidR="00001B3C" w:rsidRPr="009F53C1">
        <w:rPr>
          <w:rFonts w:ascii="Times New Roman" w:hAnsi="Times New Roman" w:cs="Times New Roman"/>
          <w:bCs/>
          <w:spacing w:val="2"/>
          <w:sz w:val="28"/>
          <w:szCs w:val="28"/>
        </w:rPr>
        <w:t>rs1800872</w:t>
      </w:r>
      <w:r w:rsidR="00CC295F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 xml:space="preserve">выполнили методом ПЦР в режиме реального времени на базе Лаборатории коллективного пользования НАО «Медицинский университет Караганды». Для статистической обработки данных использовали программу </w:t>
      </w:r>
      <w:r w:rsidRPr="009F53C1">
        <w:rPr>
          <w:rFonts w:ascii="Times New Roman" w:hAnsi="Times New Roman" w:cs="Times New Roman"/>
          <w:sz w:val="28"/>
          <w:szCs w:val="28"/>
        </w:rPr>
        <w:lastRenderedPageBreak/>
        <w:t>IBM SPSS Statistics Version 21 (International Business Machines Corp., Armonk, NY, USA).</w:t>
      </w:r>
    </w:p>
    <w:p w14:paraId="09033A27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t>Научная новизна исследования</w:t>
      </w:r>
    </w:p>
    <w:p w14:paraId="5BDA9A58" w14:textId="77777777" w:rsidR="002A799B" w:rsidRPr="009F53C1" w:rsidRDefault="002A799B" w:rsidP="002A799B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Впервые </w:t>
      </w:r>
      <w:r w:rsidR="00482354" w:rsidRPr="009F53C1">
        <w:rPr>
          <w:rFonts w:ascii="Times New Roman" w:eastAsia="Times New Roman" w:hAnsi="Times New Roman" w:cs="Times New Roman"/>
          <w:sz w:val="28"/>
          <w:szCs w:val="28"/>
        </w:rPr>
        <w:t xml:space="preserve">установлена связь полиморфизма гена </w:t>
      </w:r>
      <w:r w:rsidR="00482354"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IL2R </w:t>
      </w:r>
      <w:r w:rsidR="00482354" w:rsidRPr="009F53C1">
        <w:rPr>
          <w:rFonts w:ascii="Times New Roman" w:eastAsia="Times New Roman" w:hAnsi="Times New Roman" w:cs="Times New Roman"/>
          <w:sz w:val="28"/>
          <w:szCs w:val="28"/>
        </w:rPr>
        <w:t>rs1801274 с тяжелым течением COVID-19 у женщин</w:t>
      </w:r>
      <w:r w:rsidR="00267844" w:rsidRPr="009F53C1">
        <w:rPr>
          <w:rFonts w:ascii="Times New Roman" w:eastAsia="Times New Roman" w:hAnsi="Times New Roman" w:cs="Times New Roman"/>
          <w:sz w:val="28"/>
          <w:szCs w:val="28"/>
        </w:rPr>
        <w:t xml:space="preserve"> казахской национальности</w:t>
      </w:r>
      <w:r w:rsidR="00482354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C601A4D" w14:textId="77777777" w:rsidR="00482354" w:rsidRPr="009F53C1" w:rsidRDefault="00482354" w:rsidP="002A799B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Установлена связь полиморфизма гена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10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с тяжестью течения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19 у лиц казахско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й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267844" w:rsidRPr="009F53C1">
        <w:rPr>
          <w:rFonts w:ascii="Times New Roman" w:hAnsi="Times New Roman" w:cs="Times New Roman"/>
          <w:bCs/>
          <w:iCs/>
          <w:sz w:val="28"/>
          <w:szCs w:val="28"/>
        </w:rPr>
        <w:t>популяции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</w:p>
    <w:p w14:paraId="3DDDF13C" w14:textId="2C846B94" w:rsidR="002A799B" w:rsidRPr="009F53C1" w:rsidRDefault="002A799B" w:rsidP="002A799B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Впервые установлена </w:t>
      </w:r>
      <w:r w:rsidR="00057256" w:rsidRPr="009F53C1">
        <w:rPr>
          <w:rFonts w:ascii="Times New Roman" w:eastAsia="Times New Roman" w:hAnsi="Times New Roman" w:cs="Times New Roman"/>
          <w:sz w:val="28"/>
          <w:szCs w:val="28"/>
        </w:rPr>
        <w:t>ассоциация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полиморфизма rs1800872 гена цитокина </w:t>
      </w:r>
      <w:r w:rsidRPr="009F53C1">
        <w:rPr>
          <w:rFonts w:ascii="Times New Roman" w:hAnsi="Times New Roman" w:cs="Times New Roman"/>
          <w:bCs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Cs/>
          <w:spacing w:val="2"/>
          <w:sz w:val="28"/>
          <w:szCs w:val="28"/>
        </w:rPr>
        <w:t xml:space="preserve">10 с Д-димером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у пациентов с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тяжелым течением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>-19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казахской популяции.</w:t>
      </w:r>
    </w:p>
    <w:p w14:paraId="067C6EFB" w14:textId="77777777" w:rsidR="00C9055A" w:rsidRPr="009F53C1" w:rsidRDefault="00267844" w:rsidP="00C9055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spacing w:val="2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Установлено отсутствие взаимосвязи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полиморфизмов генов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IL2R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rs1801274 и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6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>с биомаркерами иммунотромбоза у лиц казахской популяции.</w:t>
      </w:r>
      <w:r w:rsidR="00C9055A"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</w:p>
    <w:p w14:paraId="6EBA410A" w14:textId="77777777" w:rsidR="00C9055A" w:rsidRPr="009F53C1" w:rsidRDefault="00C9055A" w:rsidP="00C9055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spacing w:val="2"/>
          <w:sz w:val="28"/>
          <w:szCs w:val="28"/>
        </w:rPr>
      </w:pP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Авторское свидетельство № 29447 от 14.10.2022гг. (Приложение А). </w:t>
      </w:r>
    </w:p>
    <w:p w14:paraId="7A5DFCC3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Разработан и внедрен алгоритм </w:t>
      </w:r>
      <w:r w:rsidRPr="009F53C1">
        <w:rPr>
          <w:rFonts w:ascii="Times New Roman" w:hAnsi="Times New Roman" w:cs="Times New Roman"/>
          <w:sz w:val="28"/>
          <w:szCs w:val="28"/>
        </w:rPr>
        <w:t>прогнозирования тяжести течения COVID-19 в казахской популяции</w:t>
      </w:r>
      <w:r w:rsidR="00C9055A" w:rsidRPr="009F53C1">
        <w:rPr>
          <w:rFonts w:ascii="Times New Roman" w:hAnsi="Times New Roman" w:cs="Times New Roman"/>
          <w:sz w:val="28"/>
          <w:szCs w:val="28"/>
        </w:rPr>
        <w:t xml:space="preserve"> (Приложение Б)</w:t>
      </w:r>
      <w:r w:rsidRPr="009F53C1">
        <w:rPr>
          <w:rFonts w:ascii="Times New Roman" w:hAnsi="Times New Roman" w:cs="Times New Roman"/>
          <w:sz w:val="28"/>
          <w:szCs w:val="28"/>
        </w:rPr>
        <w:t>.</w:t>
      </w:r>
    </w:p>
    <w:p w14:paraId="02B6C6D8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t>Основные положения, выносимые на защиту</w:t>
      </w:r>
    </w:p>
    <w:p w14:paraId="38F705A4" w14:textId="77777777" w:rsidR="002A799B" w:rsidRPr="009F53C1" w:rsidRDefault="002A799B" w:rsidP="00321363">
      <w:pPr>
        <w:pStyle w:val="af"/>
        <w:numPr>
          <w:ilvl w:val="0"/>
          <w:numId w:val="9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Пациенты с тяжелым течением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COVID-19 (39 лет) в среднем на 6 лет старше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пациентов с легким течением заболевания (33 года). При распределении выборки по возрастным группам с шагом в 10 лет статистически значимых различий не выявлено</w:t>
      </w:r>
      <w:r w:rsidRPr="009F53C1">
        <w:rPr>
          <w:rFonts w:ascii="Times New Roman" w:hAnsi="Times New Roman" w:cs="Times New Roman"/>
          <w:sz w:val="28"/>
          <w:szCs w:val="28"/>
        </w:rPr>
        <w:t>.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Полиморфизм гена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>IL2R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 ассоциирован с тяжелым течением COVID-19 у женщин</w:t>
      </w:r>
      <w:r w:rsidR="00482354" w:rsidRPr="009F53C1">
        <w:rPr>
          <w:rFonts w:ascii="Times New Roman" w:eastAsia="Times New Roman" w:hAnsi="Times New Roman" w:cs="Times New Roman"/>
          <w:sz w:val="28"/>
          <w:szCs w:val="28"/>
        </w:rPr>
        <w:t xml:space="preserve"> казахско</w:t>
      </w:r>
      <w:r w:rsidR="00482354" w:rsidRPr="009F53C1">
        <w:rPr>
          <w:rFonts w:ascii="Times New Roman" w:eastAsia="DCCJD+TimesNewRomanPSMT" w:hAnsi="Times New Roman" w:cs="Times New Roman"/>
          <w:sz w:val="28"/>
          <w:szCs w:val="28"/>
        </w:rPr>
        <w:t>й</w:t>
      </w:r>
      <w:r w:rsidR="00482354" w:rsidRPr="009F53C1">
        <w:rPr>
          <w:rFonts w:ascii="Times New Roman" w:eastAsia="Times New Roman" w:hAnsi="Times New Roman" w:cs="Times New Roman"/>
          <w:sz w:val="28"/>
          <w:szCs w:val="28"/>
        </w:rPr>
        <w:t xml:space="preserve"> национальности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7A02EC2" w14:textId="77777777" w:rsidR="002A799B" w:rsidRPr="009F53C1" w:rsidRDefault="002A799B" w:rsidP="00321363">
      <w:pPr>
        <w:pStyle w:val="af"/>
        <w:numPr>
          <w:ilvl w:val="0"/>
          <w:numId w:val="9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Аллель Т и генотип Т/Т полиморфизма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гена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ассоциированы с тяжестью течения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321363" w:rsidRPr="009F53C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>19</w:t>
      </w:r>
      <w:r w:rsidR="00482354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у лиц казахско</w:t>
      </w:r>
      <w:r w:rsidR="00482354" w:rsidRPr="009F53C1">
        <w:rPr>
          <w:rFonts w:ascii="Times New Roman" w:eastAsia="DCCJD+TimesNewRomanPSMT" w:hAnsi="Times New Roman" w:cs="Times New Roman"/>
          <w:sz w:val="28"/>
          <w:szCs w:val="28"/>
        </w:rPr>
        <w:t>й</w:t>
      </w:r>
      <w:r w:rsidR="00482354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национальности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Полиморфизмы генов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6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и </w:t>
      </w:r>
      <w:r w:rsidRPr="009F53C1">
        <w:rPr>
          <w:rFonts w:ascii="Times New Roman" w:hAnsi="Times New Roman" w:cs="Times New Roman"/>
          <w:i/>
          <w:iCs/>
          <w:sz w:val="28"/>
          <w:szCs w:val="28"/>
        </w:rPr>
        <w:t xml:space="preserve">IL2R 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rs1801274 не ассоциированы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с тяжестью течения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321363" w:rsidRPr="009F53C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>19</w:t>
      </w:r>
      <w:r w:rsidR="00267844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у лиц казахской популяции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</w:p>
    <w:p w14:paraId="572EB293" w14:textId="3271E16D" w:rsidR="002A799B" w:rsidRPr="009F53C1" w:rsidRDefault="002A799B" w:rsidP="00321363">
      <w:pPr>
        <w:pStyle w:val="af"/>
        <w:numPr>
          <w:ilvl w:val="0"/>
          <w:numId w:val="9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Выявлена связь полиморфизма гена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с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Д-димером у пациентов с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тяжелым течением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>-19 казахской популяции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. Наличие генотипов Т/Т 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T/G, полиморфизма гена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1800872, повышает шанс развития высоких показателей Д-димера у тяжелых пациентов, в сравнении с носительством генотипа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/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. Также установлена связь полиморфизма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гена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 тяжелым течением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-19 у пациентов казахской национальности, наход</w:t>
      </w:r>
      <w:r w:rsidR="00C91602" w:rsidRPr="009F53C1">
        <w:rPr>
          <w:rFonts w:ascii="Times New Roman" w:eastAsia="Times New Roman" w:hAnsi="Times New Roman" w:cs="Times New Roman"/>
          <w:bCs/>
          <w:sz w:val="28"/>
          <w:szCs w:val="28"/>
        </w:rPr>
        <w:t>ивши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хся на искусственной вентиляции легких.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Не выявлена связь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полиморфизмов генов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IL2R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rs1801274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,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6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и тяжести течения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A85FED" w:rsidRPr="009F53C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>19 с биомаркерами иммунотромбоза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5859309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/>
          <w:bCs/>
          <w:sz w:val="28"/>
          <w:szCs w:val="28"/>
        </w:rPr>
        <w:t>Практическая значимость</w:t>
      </w:r>
    </w:p>
    <w:p w14:paraId="60668DBE" w14:textId="3977FF18" w:rsidR="00C457EF" w:rsidRPr="009F53C1" w:rsidRDefault="00C457EF" w:rsidP="00C457E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pacing w:val="2"/>
          <w:sz w:val="28"/>
          <w:szCs w:val="28"/>
        </w:rPr>
      </w:pP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На основании результатов диссертационной работы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разработан и внедрен алгоритм </w:t>
      </w:r>
      <w:r w:rsidRPr="009F53C1">
        <w:rPr>
          <w:rFonts w:ascii="Times New Roman" w:hAnsi="Times New Roman" w:cs="Times New Roman"/>
          <w:sz w:val="28"/>
          <w:szCs w:val="28"/>
        </w:rPr>
        <w:t xml:space="preserve">прогнозирования тяжести течения COVID-19 в казахской популяции. Генетическое тестирование полиморфизма </w:t>
      </w:r>
      <w:r w:rsidRPr="009F53C1">
        <w:rPr>
          <w:rFonts w:ascii="Times New Roman" w:hAnsi="Times New Roman" w:cs="Times New Roman"/>
          <w:i/>
          <w:iCs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i/>
          <w:iCs/>
          <w:sz w:val="28"/>
          <w:szCs w:val="28"/>
        </w:rPr>
        <w:t>10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rs</w:t>
      </w:r>
      <w:r w:rsidRPr="009F53C1">
        <w:rPr>
          <w:rFonts w:ascii="Times New Roman" w:hAnsi="Times New Roman" w:cs="Times New Roman"/>
          <w:sz w:val="28"/>
          <w:szCs w:val="28"/>
        </w:rPr>
        <w:t xml:space="preserve">1800872 позволит определять пациентов с высоким риском тяжелого течения COVID-19 в казахской популяции. </w:t>
      </w:r>
      <w:r w:rsidR="00C7528F" w:rsidRPr="009F53C1">
        <w:rPr>
          <w:rFonts w:ascii="Times New Roman" w:hAnsi="Times New Roman" w:cs="Times New Roman"/>
          <w:bCs/>
          <w:spacing w:val="2"/>
          <w:sz w:val="28"/>
          <w:szCs w:val="28"/>
        </w:rPr>
        <w:t>Получен патент Республики Казахстан №36505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«Способ диагностики тяжести течения COVID-19 в казахской популяции» (</w:t>
      </w:r>
      <w:r w:rsidR="00C7528F" w:rsidRPr="009F53C1">
        <w:rPr>
          <w:rFonts w:ascii="Times New Roman" w:hAnsi="Times New Roman" w:cs="Times New Roman"/>
          <w:bCs/>
          <w:spacing w:val="2"/>
          <w:sz w:val="28"/>
          <w:szCs w:val="28"/>
        </w:rPr>
        <w:t>Приложение В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). </w:t>
      </w:r>
    </w:p>
    <w:p w14:paraId="35604194" w14:textId="77777777" w:rsidR="006F01B8" w:rsidRPr="009F53C1" w:rsidRDefault="006F01B8" w:rsidP="002A799B">
      <w:pPr>
        <w:spacing w:after="0" w:line="240" w:lineRule="auto"/>
        <w:ind w:firstLine="567"/>
        <w:jc w:val="both"/>
        <w:rPr>
          <w:rFonts w:ascii="Times New Roman" w:eastAsia="HKOLU+TimesNewRomanPSMT" w:hAnsi="Times New Roman" w:cs="Times New Roman"/>
          <w:b/>
          <w:bCs/>
          <w:sz w:val="28"/>
          <w:szCs w:val="28"/>
        </w:rPr>
      </w:pPr>
      <w:r w:rsidRPr="009F53C1">
        <w:rPr>
          <w:rFonts w:ascii="Times New Roman" w:eastAsia="HKOLU+TimesNewRomanPSMT" w:hAnsi="Times New Roman" w:cs="Times New Roman"/>
          <w:b/>
          <w:bCs/>
          <w:sz w:val="28"/>
          <w:szCs w:val="28"/>
        </w:rPr>
        <w:br w:type="page"/>
      </w:r>
    </w:p>
    <w:p w14:paraId="5958AB2E" w14:textId="6CA29CA4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eastAsia="HKOLU+TimesNewRomanPSMT" w:hAnsi="Times New Roman" w:cs="Times New Roman"/>
          <w:b/>
          <w:bCs/>
          <w:sz w:val="28"/>
          <w:szCs w:val="28"/>
        </w:rPr>
      </w:pPr>
      <w:r w:rsidRPr="009F53C1">
        <w:rPr>
          <w:rFonts w:ascii="Times New Roman" w:eastAsia="HKOLU+TimesNewRomanPSMT" w:hAnsi="Times New Roman" w:cs="Times New Roman"/>
          <w:b/>
          <w:bCs/>
          <w:sz w:val="28"/>
          <w:szCs w:val="28"/>
        </w:rPr>
        <w:lastRenderedPageBreak/>
        <w:t>Сведения о публикациях</w:t>
      </w:r>
    </w:p>
    <w:p w14:paraId="39ABF8E6" w14:textId="14DD8627" w:rsidR="002A799B" w:rsidRPr="009F53C1" w:rsidRDefault="002A799B" w:rsidP="00E76BD3">
      <w:pPr>
        <w:widowControl w:val="0"/>
        <w:spacing w:after="0" w:line="239" w:lineRule="auto"/>
        <w:ind w:right="-18" w:firstLine="567"/>
        <w:jc w:val="both"/>
        <w:rPr>
          <w:rFonts w:ascii="Times New Roman" w:eastAsia="DCCJD+TimesNewRomanPSMT" w:hAnsi="Times New Roman" w:cs="Times New Roman"/>
          <w:spacing w:val="81"/>
          <w:sz w:val="28"/>
          <w:szCs w:val="28"/>
        </w:rPr>
      </w:pPr>
      <w:r w:rsidRPr="009F53C1">
        <w:rPr>
          <w:rFonts w:ascii="Times New Roman" w:eastAsia="DCCJD+TimesNewRomanPSMT" w:hAnsi="Times New Roman" w:cs="Times New Roman"/>
          <w:sz w:val="28"/>
          <w:szCs w:val="28"/>
        </w:rPr>
        <w:t>По</w:t>
      </w:r>
      <w:r w:rsidRPr="009F53C1">
        <w:rPr>
          <w:rFonts w:ascii="Times New Roman" w:eastAsia="DCCJD+TimesNewRomanPSMT" w:hAnsi="Times New Roman" w:cs="Times New Roman"/>
          <w:spacing w:val="47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теме</w:t>
      </w:r>
      <w:r w:rsidRPr="009F53C1">
        <w:rPr>
          <w:rFonts w:ascii="Times New Roman" w:eastAsia="DCCJD+TimesNewRomanPSMT" w:hAnsi="Times New Roman" w:cs="Times New Roman"/>
          <w:spacing w:val="45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дисс</w:t>
      </w:r>
      <w:r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е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рта</w:t>
      </w:r>
      <w:r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ц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ии</w:t>
      </w:r>
      <w:r w:rsidRPr="009F53C1">
        <w:rPr>
          <w:rFonts w:ascii="Times New Roman" w:eastAsia="DCCJD+TimesNewRomanPSMT" w:hAnsi="Times New Roman" w:cs="Times New Roman"/>
          <w:spacing w:val="47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оп</w:t>
      </w:r>
      <w:r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у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бликова</w:t>
      </w:r>
      <w:r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н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о</w:t>
      </w:r>
      <w:r w:rsidRPr="009F53C1">
        <w:rPr>
          <w:rFonts w:ascii="Times New Roman" w:eastAsia="DCCJD+TimesNewRomanPSMT" w:hAnsi="Times New Roman" w:cs="Times New Roman"/>
          <w:spacing w:val="46"/>
          <w:sz w:val="28"/>
          <w:szCs w:val="28"/>
        </w:rPr>
        <w:t xml:space="preserve"> </w:t>
      </w:r>
      <w:r w:rsidR="002A64CB" w:rsidRPr="009F53C1">
        <w:rPr>
          <w:rFonts w:ascii="Times New Roman" w:eastAsia="DCCJD+TimesNewRomanPSMT" w:hAnsi="Times New Roman" w:cs="Times New Roman"/>
          <w:sz w:val="28"/>
          <w:szCs w:val="28"/>
        </w:rPr>
        <w:t>9</w:t>
      </w:r>
      <w:r w:rsidRPr="009F53C1">
        <w:rPr>
          <w:rFonts w:ascii="Times New Roman" w:eastAsia="DCCJD+TimesNewRomanPSMT" w:hAnsi="Times New Roman" w:cs="Times New Roman"/>
          <w:spacing w:val="46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н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а</w:t>
      </w:r>
      <w:r w:rsidRPr="009F53C1">
        <w:rPr>
          <w:rFonts w:ascii="Times New Roman" w:eastAsia="DCCJD+TimesNewRomanPSMT" w:hAnsi="Times New Roman" w:cs="Times New Roman"/>
          <w:spacing w:val="-2"/>
          <w:sz w:val="28"/>
          <w:szCs w:val="28"/>
        </w:rPr>
        <w:t>у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чных</w:t>
      </w:r>
      <w:r w:rsidRPr="009F53C1">
        <w:rPr>
          <w:rFonts w:ascii="Times New Roman" w:eastAsia="DCCJD+TimesNewRomanPSMT" w:hAnsi="Times New Roman" w:cs="Times New Roman"/>
          <w:spacing w:val="46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р</w:t>
      </w:r>
      <w:r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аб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о</w:t>
      </w:r>
      <w:r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т,</w:t>
      </w:r>
      <w:r w:rsidRPr="009F53C1">
        <w:rPr>
          <w:rFonts w:ascii="Times New Roman" w:eastAsia="DCCJD+TimesNewRomanPSMT" w:hAnsi="Times New Roman" w:cs="Times New Roman"/>
          <w:spacing w:val="45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в</w:t>
      </w:r>
      <w:r w:rsidRPr="009F53C1">
        <w:rPr>
          <w:rFonts w:ascii="Times New Roman" w:eastAsia="DCCJD+TimesNewRomanPSMT" w:hAnsi="Times New Roman" w:cs="Times New Roman"/>
          <w:spacing w:val="45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т</w:t>
      </w:r>
      <w:r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о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м</w:t>
      </w:r>
      <w:r w:rsidRPr="009F53C1">
        <w:rPr>
          <w:rFonts w:ascii="Times New Roman" w:eastAsia="DCCJD+TimesNewRomanPSMT" w:hAnsi="Times New Roman" w:cs="Times New Roman"/>
          <w:spacing w:val="45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чи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сле</w:t>
      </w:r>
      <w:r w:rsidRPr="009F53C1">
        <w:rPr>
          <w:rFonts w:ascii="Times New Roman" w:eastAsia="DCCJD+TimesNewRomanPSMT" w:hAnsi="Times New Roman" w:cs="Times New Roman"/>
          <w:spacing w:val="44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pacing w:val="1"/>
          <w:sz w:val="28"/>
          <w:szCs w:val="28"/>
          <w:lang w:val="kk-KZ"/>
        </w:rPr>
        <w:t>1</w:t>
      </w:r>
      <w:r w:rsidRPr="009F53C1">
        <w:rPr>
          <w:rFonts w:ascii="Times New Roman" w:eastAsia="DCCJD+TimesNewRomanPSMT" w:hAnsi="Times New Roman" w:cs="Times New Roman"/>
          <w:spacing w:val="82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стат</w:t>
      </w:r>
      <w:r w:rsidRPr="009F53C1">
        <w:rPr>
          <w:rFonts w:ascii="Times New Roman" w:eastAsia="DCCJD+TimesNewRomanPSMT" w:hAnsi="Times New Roman" w:cs="Times New Roman"/>
          <w:spacing w:val="-3"/>
          <w:sz w:val="28"/>
          <w:szCs w:val="28"/>
        </w:rPr>
        <w:t>ь</w:t>
      </w:r>
      <w:r w:rsidRPr="009F53C1">
        <w:rPr>
          <w:rFonts w:ascii="Times New Roman" w:eastAsia="DCCJD+TimesNewRomanPSMT" w:hAnsi="Times New Roman" w:cs="Times New Roman"/>
          <w:sz w:val="28"/>
          <w:szCs w:val="28"/>
          <w:lang w:val="kk-KZ"/>
        </w:rPr>
        <w:t>я с основными результами исследования, опубликованная</w:t>
      </w:r>
      <w:r w:rsidRPr="009F53C1">
        <w:rPr>
          <w:rFonts w:ascii="Times New Roman" w:eastAsia="DCCJD+TimesNewRomanPSMT" w:hAnsi="Times New Roman" w:cs="Times New Roman"/>
          <w:spacing w:val="80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в</w:t>
      </w:r>
      <w:r w:rsidRPr="009F53C1">
        <w:rPr>
          <w:rFonts w:ascii="Times New Roman" w:eastAsia="DCCJD+TimesNewRomanPSMT" w:hAnsi="Times New Roman" w:cs="Times New Roman"/>
          <w:spacing w:val="81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ж</w:t>
      </w:r>
      <w:r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у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рнал</w:t>
      </w:r>
      <w:r w:rsidRPr="009F53C1">
        <w:rPr>
          <w:rFonts w:ascii="Times New Roman" w:eastAsia="DCCJD+TimesNewRomanPSMT" w:hAnsi="Times New Roman" w:cs="Times New Roman"/>
          <w:sz w:val="28"/>
          <w:szCs w:val="28"/>
          <w:lang w:val="kk-KZ"/>
        </w:rPr>
        <w:t>е</w:t>
      </w:r>
      <w:r w:rsidRPr="009F53C1">
        <w:rPr>
          <w:rFonts w:ascii="Times New Roman" w:eastAsia="DCCJD+TimesNewRomanPSMT" w:hAnsi="Times New Roman" w:cs="Times New Roman"/>
          <w:spacing w:val="81"/>
          <w:sz w:val="28"/>
          <w:szCs w:val="28"/>
        </w:rPr>
        <w:t xml:space="preserve"> </w:t>
      </w:r>
      <w:r w:rsidR="00E76BD3" w:rsidRPr="009F53C1">
        <w:rPr>
          <w:rFonts w:ascii="Times New Roman" w:eastAsia="DCCJD+TimesNewRomanPSMT" w:hAnsi="Times New Roman" w:cs="Times New Roman"/>
          <w:sz w:val="28"/>
          <w:szCs w:val="28"/>
        </w:rPr>
        <w:t>PLoS ONE18(6): e0288139 июн</w:t>
      </w:r>
      <w:r w:rsidR="0016270C" w:rsidRPr="009F53C1">
        <w:rPr>
          <w:rFonts w:ascii="Times New Roman" w:eastAsia="DCCJD+TimesNewRomanPSMT" w:hAnsi="Times New Roman" w:cs="Times New Roman"/>
          <w:sz w:val="28"/>
          <w:szCs w:val="28"/>
        </w:rPr>
        <w:t>ь</w:t>
      </w:r>
      <w:r w:rsidR="00E76BD3" w:rsidRPr="009F53C1">
        <w:rPr>
          <w:rFonts w:ascii="Times New Roman" w:eastAsia="DCCJD+TimesNewRomanPSMT" w:hAnsi="Times New Roman" w:cs="Times New Roman"/>
          <w:sz w:val="28"/>
          <w:szCs w:val="28"/>
        </w:rPr>
        <w:t xml:space="preserve"> 2023г</w:t>
      </w:r>
      <w:r w:rsidR="00E76BD3" w:rsidRPr="009F53C1">
        <w:rPr>
          <w:rFonts w:ascii="Times New Roman" w:eastAsia="DCCJD+TimesNewRomanPSMT" w:hAnsi="Times New Roman" w:cs="Times New Roman"/>
          <w:spacing w:val="81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с</w:t>
      </w:r>
      <w:r w:rsidRPr="009F53C1">
        <w:rPr>
          <w:rFonts w:ascii="Times New Roman" w:eastAsia="DCCJD+TimesNewRomanPSMT" w:hAnsi="Times New Roman" w:cs="Times New Roman"/>
          <w:spacing w:val="80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ин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декс</w:t>
      </w:r>
      <w:r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а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цией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в Science Citation Index Expanded базы данных Web of Science и Scopus (</w:t>
      </w:r>
      <w:r w:rsidRPr="009F53C1">
        <w:rPr>
          <w:rFonts w:ascii="Times New Roman" w:eastAsia="DCCJD+TimesNewRomanPSMT" w:hAnsi="Times New Roman" w:cs="Times New Roman"/>
          <w:sz w:val="28"/>
          <w:szCs w:val="28"/>
          <w:lang w:val="en-US"/>
        </w:rPr>
        <w:t>Q</w:t>
      </w:r>
      <w:r w:rsidR="0016270C" w:rsidRPr="009F53C1">
        <w:rPr>
          <w:rFonts w:ascii="Times New Roman" w:eastAsia="DCCJD+TimesNewRomanPSMT" w:hAnsi="Times New Roman" w:cs="Times New Roman"/>
          <w:sz w:val="28"/>
          <w:szCs w:val="28"/>
        </w:rPr>
        <w:t xml:space="preserve">2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-</w:t>
      </w:r>
      <w:r w:rsidR="0016270C" w:rsidRPr="009F53C1">
        <w:rPr>
          <w:rFonts w:ascii="Times New Roman" w:eastAsia="DCCJD+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87%),</w:t>
      </w:r>
      <w:r w:rsidRPr="009F53C1">
        <w:rPr>
          <w:rFonts w:ascii="Times New Roman" w:eastAsia="DCCJD+TimesNewRomanPSMT" w:hAnsi="Times New Roman" w:cs="Times New Roman"/>
          <w:spacing w:val="64"/>
          <w:sz w:val="28"/>
          <w:szCs w:val="28"/>
        </w:rPr>
        <w:t xml:space="preserve"> </w:t>
      </w:r>
      <w:r w:rsidR="00A7444A"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2 статьи в журнале «Наука и Здравоохранение»</w:t>
      </w:r>
      <w:r w:rsidR="00053063"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,</w:t>
      </w:r>
      <w:r w:rsidR="00A7444A"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 xml:space="preserve"> </w:t>
      </w:r>
      <w:r w:rsidR="00053063"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2022.2(T24), 2023.3</w:t>
      </w:r>
      <w:r w:rsidR="0016270C"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 xml:space="preserve"> </w:t>
      </w:r>
      <w:r w:rsidR="00053063"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 xml:space="preserve">(T25) </w:t>
      </w:r>
      <w:r w:rsidR="00A7444A"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и 1 статья в журнале «Фармация Казахстана»</w:t>
      </w:r>
      <w:r w:rsidR="00053063" w:rsidRPr="009F53C1">
        <w:t xml:space="preserve"> </w:t>
      </w:r>
      <w:r w:rsidR="00053063"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 xml:space="preserve">2022.№5(244), </w:t>
      </w:r>
      <w:r w:rsidRPr="009F53C1">
        <w:rPr>
          <w:rFonts w:ascii="Times New Roman" w:eastAsia="DCCJD+TimesNewRomanPSMT" w:hAnsi="Times New Roman" w:cs="Times New Roman"/>
          <w:spacing w:val="1"/>
          <w:sz w:val="28"/>
          <w:szCs w:val="28"/>
        </w:rPr>
        <w:t>р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еком</w:t>
      </w:r>
      <w:r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ен</w:t>
      </w:r>
      <w:r w:rsidR="00A7444A" w:rsidRPr="009F53C1">
        <w:rPr>
          <w:rFonts w:ascii="Times New Roman" w:eastAsia="DCCJD+TimesNewRomanPSMT" w:hAnsi="Times New Roman" w:cs="Times New Roman"/>
          <w:sz w:val="28"/>
          <w:szCs w:val="28"/>
        </w:rPr>
        <w:t>дуемые</w:t>
      </w:r>
      <w:r w:rsidRPr="009F53C1">
        <w:rPr>
          <w:rFonts w:ascii="Times New Roman" w:eastAsia="DCCJD+TimesNewRomanPSMT" w:hAnsi="Times New Roman" w:cs="Times New Roman"/>
          <w:spacing w:val="87"/>
          <w:sz w:val="28"/>
          <w:szCs w:val="28"/>
        </w:rPr>
        <w:t xml:space="preserve"> </w:t>
      </w:r>
      <w:r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 xml:space="preserve">Комитетом по обеспечению качества в сфере науки и высшего образования Министерства науки и высшего образования Республики Казахстан, </w:t>
      </w:r>
      <w:r w:rsidR="004B1532"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 xml:space="preserve">1 патент Республики Казахстан на изобретение №36505, </w:t>
      </w:r>
      <w:r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1 авторское свидетельство, 3 тезиса в материалах конференци</w:t>
      </w:r>
      <w:r w:rsidR="00C91602"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й</w:t>
      </w:r>
      <w:r w:rsidR="00E76BD3"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,</w:t>
      </w:r>
      <w:r w:rsidR="00E76BD3" w:rsidRPr="009F53C1">
        <w:t xml:space="preserve"> </w:t>
      </w:r>
      <w:r w:rsidR="00E76BD3" w:rsidRPr="009F53C1">
        <w:rPr>
          <w:rFonts w:ascii="Times New Roman" w:eastAsia="DCCJD+TimesNewRomanPSMT" w:hAnsi="Times New Roman" w:cs="Times New Roman"/>
          <w:spacing w:val="-1"/>
          <w:sz w:val="28"/>
          <w:szCs w:val="28"/>
        </w:rPr>
        <w:t>где автор данных работ является первым автором,</w:t>
      </w:r>
    </w:p>
    <w:p w14:paraId="15786CB2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eastAsia="HKOLU+TimesNewRomanPSMT" w:hAnsi="Times New Roman" w:cs="Times New Roman"/>
          <w:b/>
          <w:bCs/>
          <w:sz w:val="28"/>
          <w:szCs w:val="28"/>
        </w:rPr>
      </w:pPr>
      <w:r w:rsidRPr="009F53C1">
        <w:rPr>
          <w:rFonts w:ascii="Times New Roman" w:eastAsia="HKOLU+TimesNewRomanPSMT" w:hAnsi="Times New Roman" w:cs="Times New Roman"/>
          <w:b/>
          <w:bCs/>
          <w:sz w:val="28"/>
          <w:szCs w:val="28"/>
        </w:rPr>
        <w:t>Апробация работы</w:t>
      </w:r>
    </w:p>
    <w:p w14:paraId="47EE93AC" w14:textId="77777777" w:rsidR="002A799B" w:rsidRPr="009F53C1" w:rsidRDefault="002A799B" w:rsidP="002A799B">
      <w:pPr>
        <w:spacing w:after="0" w:line="240" w:lineRule="auto"/>
        <w:ind w:firstLine="567"/>
        <w:jc w:val="both"/>
        <w:rPr>
          <w:rFonts w:ascii="Times New Roman" w:eastAsia="DCCJD+TimesNewRomanPSMT" w:hAnsi="Times New Roman" w:cs="Times New Roman"/>
          <w:spacing w:val="71"/>
          <w:sz w:val="28"/>
          <w:szCs w:val="28"/>
        </w:rPr>
      </w:pPr>
      <w:r w:rsidRPr="009F53C1">
        <w:rPr>
          <w:rFonts w:ascii="Times New Roman" w:eastAsia="HKOLU+TimesNewRomanPSMT" w:hAnsi="Times New Roman" w:cs="Times New Roman"/>
          <w:bCs/>
          <w:sz w:val="28"/>
          <w:szCs w:val="28"/>
        </w:rPr>
        <w:t xml:space="preserve">Основные результаты исследования были доложены на научно-практических конференциях: 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 xml:space="preserve">Международный </w:t>
      </w:r>
      <w:r w:rsidRPr="009F53C1">
        <w:rPr>
          <w:rFonts w:ascii="Times New Roman" w:eastAsia="DCCJD+TimesNewRomanPSMT" w:hAnsi="Times New Roman" w:cs="Times New Roman"/>
          <w:sz w:val="28"/>
          <w:szCs w:val="28"/>
          <w:lang w:val="en-US"/>
        </w:rPr>
        <w:t>MED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-Конгресс «Человек и здоровье. Мультидисциплинарный подход в медицине», г. Семей, 18-19 октября 2022 г.; Республиканская научно-практическая конференция молодых ученых с международным участием «Наука и здоровье»</w:t>
      </w:r>
      <w:r w:rsidR="00321363" w:rsidRPr="009F53C1">
        <w:rPr>
          <w:rFonts w:ascii="Times New Roman" w:eastAsia="DCCJD+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 xml:space="preserve"> посвященная</w:t>
      </w:r>
      <w:r w:rsidR="00C457EF" w:rsidRPr="009F53C1">
        <w:rPr>
          <w:rFonts w:ascii="Times New Roman" w:eastAsia="DCCJD+TimesNewRomanPSMT" w:hAnsi="Times New Roman" w:cs="Times New Roman"/>
          <w:sz w:val="28"/>
          <w:szCs w:val="28"/>
        </w:rPr>
        <w:t xml:space="preserve"> 30-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>летию Независимости Республики Каза</w:t>
      </w:r>
      <w:r w:rsidR="003E3552" w:rsidRPr="009F53C1">
        <w:rPr>
          <w:rFonts w:ascii="Times New Roman" w:eastAsia="DCCJD+TimesNewRomanPSMT" w:hAnsi="Times New Roman" w:cs="Times New Roman"/>
          <w:sz w:val="28"/>
          <w:szCs w:val="28"/>
        </w:rPr>
        <w:t>х</w:t>
      </w:r>
      <w:r w:rsidRPr="009F53C1">
        <w:rPr>
          <w:rFonts w:ascii="Times New Roman" w:eastAsia="DCCJD+TimesNewRomanPSMT" w:hAnsi="Times New Roman" w:cs="Times New Roman"/>
          <w:sz w:val="28"/>
          <w:szCs w:val="28"/>
        </w:rPr>
        <w:t xml:space="preserve">стан, г. Семей, 19 ноября 2021 г. </w:t>
      </w:r>
    </w:p>
    <w:p w14:paraId="26A4115E" w14:textId="1B06A135" w:rsidR="00D33170" w:rsidRPr="009F53C1" w:rsidRDefault="004C7399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F53C1">
        <w:rPr>
          <w:rFonts w:ascii="Times New Roman" w:hAnsi="Times New Roman" w:cs="Times New Roman"/>
          <w:b/>
          <w:sz w:val="28"/>
          <w:szCs w:val="28"/>
          <w:lang w:val="kk-KZ"/>
        </w:rPr>
        <w:t>Объем и структура диссертации</w:t>
      </w:r>
    </w:p>
    <w:p w14:paraId="5BB3C7D8" w14:textId="46BAF33B" w:rsidR="004C7399" w:rsidRPr="009F53C1" w:rsidRDefault="004C7399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Диссертация изложена на 79 страницах компьютерного текста, состоит из введения, 5 разделов собственного исследования, заключения, включающего выводы и практические рекомендации, библиографического списка использованных источников, включающего 186 наименований. Диссерация содержит 16 таблиц, </w:t>
      </w:r>
      <w:r w:rsidR="00191235" w:rsidRPr="009F53C1"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 рисунков и 3 приложения.</w:t>
      </w:r>
    </w:p>
    <w:p w14:paraId="4453BE2E" w14:textId="77777777" w:rsidR="004C7399" w:rsidRPr="009F53C1" w:rsidRDefault="004C7399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F3AFB7E" w14:textId="77777777" w:rsidR="003D5038" w:rsidRPr="009F53C1" w:rsidRDefault="003D5038" w:rsidP="001231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  <w:sectPr w:rsidR="003D5038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040FDE8F" w14:textId="4CC9E917" w:rsidR="001F7CBD" w:rsidRPr="009F53C1" w:rsidRDefault="001F7CBD" w:rsidP="006F597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F53C1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1</w:t>
      </w:r>
      <w:r w:rsidRPr="009F53C1">
        <w:rPr>
          <w:rFonts w:ascii="Times New Roman" w:hAnsi="Times New Roman" w:cs="Times New Roman"/>
          <w:b/>
          <w:sz w:val="28"/>
          <w:szCs w:val="28"/>
          <w:lang w:val="kk-KZ"/>
        </w:rPr>
        <w:tab/>
      </w:r>
      <w:r w:rsidR="00787306" w:rsidRPr="009F53C1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6F597C" w:rsidRPr="009F53C1">
        <w:rPr>
          <w:rFonts w:ascii="Times New Roman" w:hAnsi="Times New Roman" w:cs="Times New Roman"/>
          <w:b/>
          <w:sz w:val="28"/>
          <w:szCs w:val="28"/>
          <w:lang w:val="kk-KZ"/>
        </w:rPr>
        <w:t>ВЛИЯНИЕ ИММУННОГЕНЕТИЧЕСКИХ ФАКТОРОВ НА ТЯЖЕСТЬ ТЕЧЕНИЯ COVID-19 (ОБЗОР ЛИТЕРАТУРЫ)</w:t>
      </w:r>
    </w:p>
    <w:p w14:paraId="64753377" w14:textId="77777777" w:rsidR="00C65BC1" w:rsidRPr="009F53C1" w:rsidRDefault="00C65BC1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FE7B118" w14:textId="6B7914E3" w:rsidR="00787306" w:rsidRPr="009F53C1" w:rsidRDefault="00787306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  <w:lang w:val="kk-KZ"/>
        </w:rPr>
        <w:t xml:space="preserve">1.1 </w:t>
      </w:r>
      <w:r w:rsidR="00456BFB" w:rsidRPr="009F53C1">
        <w:rPr>
          <w:rFonts w:ascii="Times New Roman" w:hAnsi="Times New Roman" w:cs="Times New Roman"/>
          <w:b/>
          <w:sz w:val="28"/>
          <w:szCs w:val="28"/>
          <w:lang w:val="kk-KZ"/>
        </w:rPr>
        <w:t xml:space="preserve">Состояние вопроса </w:t>
      </w:r>
      <w:r w:rsidR="00C85B14" w:rsidRPr="009F53C1">
        <w:rPr>
          <w:rFonts w:ascii="Times New Roman" w:hAnsi="Times New Roman" w:cs="Times New Roman"/>
          <w:b/>
          <w:sz w:val="28"/>
          <w:szCs w:val="28"/>
          <w:lang w:val="kk-KZ"/>
        </w:rPr>
        <w:t>коронавирусной инфекции</w:t>
      </w:r>
      <w:r w:rsidRPr="009F53C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7F4449C6" w14:textId="02B686CD" w:rsidR="00CC295F" w:rsidRPr="009F53C1" w:rsidRDefault="0085605C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F53C1">
        <w:rPr>
          <w:rFonts w:ascii="Times New Roman" w:hAnsi="Times New Roman" w:cs="Times New Roman"/>
          <w:sz w:val="28"/>
          <w:szCs w:val="28"/>
          <w:lang w:val="kk-KZ"/>
        </w:rPr>
        <w:t>В январе 2020 года Всемирная организация здравоохранения (ВОЗ) объявила о распространени</w:t>
      </w:r>
      <w:r w:rsidR="00321363" w:rsidRPr="009F53C1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 новой коронавирусной инфекции COVID-19 как </w:t>
      </w:r>
      <w:r w:rsidR="00DC0DE8"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о 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>чрезвычайной ситуации в области общественного здравоохранения, имеющей международное значение. В марте 2020 года</w:t>
      </w:r>
      <w:r w:rsidR="00321363" w:rsidRPr="009F53C1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 по оценке ВОЗ, коронавирусная инфекция COVID-</w:t>
      </w:r>
      <w:r w:rsidR="00CB1FCE"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19 приобрела характер пандемии </w:t>
      </w:r>
      <w:r w:rsidR="00CB1FCE" w:rsidRPr="009F53C1">
        <w:rPr>
          <w:rFonts w:ascii="Times New Roman" w:hAnsi="Times New Roman" w:cs="Times New Roman"/>
          <w:sz w:val="28"/>
          <w:szCs w:val="28"/>
        </w:rPr>
        <w:t>[1</w:t>
      </w:r>
      <w:r w:rsidR="003623DA" w:rsidRPr="009F53C1">
        <w:rPr>
          <w:rFonts w:ascii="Times New Roman" w:hAnsi="Times New Roman" w:cs="Times New Roman"/>
          <w:sz w:val="28"/>
          <w:szCs w:val="28"/>
        </w:rPr>
        <w:t>3</w:t>
      </w:r>
      <w:r w:rsidR="00CB1FCE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>, оказавшей не только медицинский, но и социальный эффект на повсед</w:t>
      </w:r>
      <w:r w:rsidR="003C62BA" w:rsidRPr="009F53C1">
        <w:rPr>
          <w:rFonts w:ascii="Times New Roman" w:hAnsi="Times New Roman" w:cs="Times New Roman"/>
          <w:sz w:val="28"/>
          <w:szCs w:val="28"/>
          <w:lang w:val="kk-KZ"/>
        </w:rPr>
        <w:t>невную жизнь людей во всем мире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F53C1">
        <w:rPr>
          <w:rFonts w:ascii="Times New Roman" w:hAnsi="Times New Roman" w:cs="Times New Roman"/>
          <w:sz w:val="28"/>
          <w:szCs w:val="28"/>
        </w:rPr>
        <w:t xml:space="preserve"> В Республике Казахстан заболеваемость корон</w:t>
      </w:r>
      <w:r w:rsidR="00321363" w:rsidRPr="009F53C1">
        <w:rPr>
          <w:rFonts w:ascii="Times New Roman" w:hAnsi="Times New Roman" w:cs="Times New Roman"/>
          <w:sz w:val="28"/>
          <w:szCs w:val="28"/>
        </w:rPr>
        <w:t>а</w:t>
      </w:r>
      <w:r w:rsidRPr="009F53C1">
        <w:rPr>
          <w:rFonts w:ascii="Times New Roman" w:hAnsi="Times New Roman" w:cs="Times New Roman"/>
          <w:sz w:val="28"/>
          <w:szCs w:val="28"/>
        </w:rPr>
        <w:t>вирусной инфекци</w:t>
      </w:r>
      <w:r w:rsidR="00321363" w:rsidRPr="009F53C1">
        <w:rPr>
          <w:rFonts w:ascii="Times New Roman" w:hAnsi="Times New Roman" w:cs="Times New Roman"/>
          <w:sz w:val="28"/>
          <w:szCs w:val="28"/>
        </w:rPr>
        <w:t>ей</w:t>
      </w:r>
      <w:r w:rsidRPr="009F53C1">
        <w:rPr>
          <w:rFonts w:ascii="Times New Roman" w:hAnsi="Times New Roman" w:cs="Times New Roman"/>
          <w:sz w:val="28"/>
          <w:szCs w:val="28"/>
        </w:rPr>
        <w:t xml:space="preserve"> составила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1,03</w:t>
      </w:r>
      <w:r w:rsidR="00321363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млн.</w:t>
      </w:r>
      <w:r w:rsidRPr="009F53C1">
        <w:rPr>
          <w:rFonts w:ascii="Times New Roman" w:hAnsi="Times New Roman" w:cs="Times New Roman"/>
          <w:sz w:val="28"/>
          <w:szCs w:val="28"/>
        </w:rPr>
        <w:t xml:space="preserve"> подтвержденных случаев и 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 xml:space="preserve">17396 –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летальных исходов </w:t>
      </w:r>
      <w:r w:rsidR="0073220D" w:rsidRPr="009F53C1">
        <w:rPr>
          <w:rFonts w:ascii="Times New Roman" w:hAnsi="Times New Roman" w:cs="Times New Roman"/>
          <w:sz w:val="28"/>
          <w:szCs w:val="28"/>
        </w:rPr>
        <w:t>[</w:t>
      </w:r>
      <w:r w:rsidR="003623DA" w:rsidRPr="009F53C1">
        <w:rPr>
          <w:rFonts w:ascii="Times New Roman" w:hAnsi="Times New Roman" w:cs="Times New Roman"/>
          <w:sz w:val="28"/>
          <w:szCs w:val="28"/>
        </w:rPr>
        <w:t>14</w:t>
      </w:r>
      <w:r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992569"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79CF2032" w14:textId="7EA365BD" w:rsidR="000F07F5" w:rsidRPr="009F53C1" w:rsidRDefault="008B1568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Первые случаи пневмонии неизвестной этиологии появились в декабре 2019 года </w:t>
      </w:r>
      <w:r w:rsidR="003D0C5E"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в провинции Ухань 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>Китайской Народной Республик</w:t>
      </w:r>
      <w:r w:rsidR="003D0C5E" w:rsidRPr="009F53C1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5077A" w:rsidRPr="009F53C1">
        <w:rPr>
          <w:rFonts w:ascii="Times New Roman" w:hAnsi="Times New Roman" w:cs="Times New Roman"/>
          <w:sz w:val="28"/>
          <w:szCs w:val="28"/>
          <w:lang w:val="kk-KZ"/>
        </w:rPr>
        <w:t>, тогда у пациентов был</w:t>
      </w:r>
      <w:r w:rsidR="00321363" w:rsidRPr="009F53C1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95077A"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 отмечен</w:t>
      </w:r>
      <w:r w:rsidR="00321363" w:rsidRPr="009F53C1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95077A"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 схожесть симптомов и места их инфицированности.</w:t>
      </w:r>
      <w:r w:rsidR="00C41F8E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5077A" w:rsidRPr="009F53C1">
        <w:rPr>
          <w:rFonts w:ascii="Times New Roman" w:eastAsia="Times New Roman" w:hAnsi="Times New Roman" w:cs="Times New Roman"/>
          <w:sz w:val="28"/>
          <w:szCs w:val="28"/>
        </w:rPr>
        <w:t xml:space="preserve">У всех пациентов были выявлены схожие клинические симптомы в виде тяжелого острого респираторного синдрома (SARS) который возникал у пациентов на ранней стадии пневмонии, у некоторых пациентов были осложнения, такие как тяжелая острая дыхательная недостаточность и острый респираторный дистресс-синдром (ОРДС). </w:t>
      </w:r>
      <w:r w:rsidR="00C41F8E" w:rsidRPr="009F53C1">
        <w:rPr>
          <w:rFonts w:ascii="Times New Roman" w:eastAsia="Times New Roman" w:hAnsi="Times New Roman" w:cs="Times New Roman"/>
          <w:sz w:val="28"/>
          <w:szCs w:val="28"/>
        </w:rPr>
        <w:t xml:space="preserve">В январе 2020 года ученые выявили у заболевших пневмонией новый вид коронавируса и первоначально назвали его новым коронавирусом </w:t>
      </w:r>
      <w:r w:rsidR="009B46CC" w:rsidRPr="009F53C1">
        <w:rPr>
          <w:rFonts w:ascii="Times New Roman" w:eastAsia="Times New Roman" w:hAnsi="Times New Roman" w:cs="Times New Roman"/>
          <w:sz w:val="28"/>
          <w:szCs w:val="28"/>
        </w:rPr>
        <w:t>2019 года (2019-nCoV), а в феврале 2020 года ВОЗ переименовала новый вид инфекции</w:t>
      </w:r>
      <w:r w:rsidR="00410FC0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="009B46CC" w:rsidRPr="009F53C1">
        <w:rPr>
          <w:rFonts w:ascii="Times New Roman" w:eastAsia="Times New Roman" w:hAnsi="Times New Roman" w:cs="Times New Roman"/>
          <w:sz w:val="28"/>
          <w:szCs w:val="28"/>
        </w:rPr>
        <w:t xml:space="preserve"> назвав его </w:t>
      </w:r>
      <w:r w:rsidR="009B46CC"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COVID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>-</w:t>
      </w:r>
      <w:r w:rsidR="009B46CC" w:rsidRPr="009F53C1">
        <w:rPr>
          <w:rFonts w:ascii="Times New Roman" w:eastAsia="Times New Roman" w:hAnsi="Times New Roman" w:cs="Times New Roman"/>
          <w:sz w:val="28"/>
          <w:szCs w:val="28"/>
        </w:rPr>
        <w:t>19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9B46CC" w:rsidRPr="009F53C1">
        <w:rPr>
          <w:rFonts w:ascii="Times New Roman" w:eastAsia="Times New Roman" w:hAnsi="Times New Roman" w:cs="Times New Roman"/>
          <w:sz w:val="28"/>
          <w:szCs w:val="28"/>
        </w:rPr>
        <w:t xml:space="preserve"> Международный комитет по таксономии вирусов </w:t>
      </w:r>
      <w:r w:rsidR="00FB2F64" w:rsidRPr="009F53C1">
        <w:rPr>
          <w:rFonts w:ascii="Times New Roman" w:eastAsia="Times New Roman" w:hAnsi="Times New Roman" w:cs="Times New Roman"/>
          <w:sz w:val="28"/>
          <w:szCs w:val="28"/>
        </w:rPr>
        <w:t>(</w:t>
      </w:r>
      <w:r w:rsidR="00FB2F64"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ICTV</w:t>
      </w:r>
      <w:r w:rsidR="00FB2F64" w:rsidRPr="009F53C1">
        <w:rPr>
          <w:rFonts w:ascii="Times New Roman" w:eastAsia="Times New Roman" w:hAnsi="Times New Roman" w:cs="Times New Roman"/>
          <w:sz w:val="28"/>
          <w:szCs w:val="28"/>
        </w:rPr>
        <w:t>)</w:t>
      </w:r>
      <w:r w:rsidR="00C41F8E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57ED6" w:rsidRPr="009F53C1">
        <w:rPr>
          <w:rFonts w:ascii="Times New Roman" w:eastAsia="Times New Roman" w:hAnsi="Times New Roman" w:cs="Times New Roman"/>
          <w:sz w:val="28"/>
          <w:szCs w:val="28"/>
        </w:rPr>
        <w:t>из-за его огромного сходства с SARS-CoV</w:t>
      </w:r>
      <w:r w:rsidR="007C1087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57ED6" w:rsidRPr="009F53C1">
        <w:rPr>
          <w:rFonts w:ascii="Times New Roman" w:eastAsia="Times New Roman" w:hAnsi="Times New Roman" w:cs="Times New Roman"/>
          <w:sz w:val="28"/>
          <w:szCs w:val="28"/>
        </w:rPr>
        <w:t xml:space="preserve">дал ему </w:t>
      </w:r>
      <w:r w:rsidR="007C1087" w:rsidRPr="009F53C1">
        <w:rPr>
          <w:rFonts w:ascii="Times New Roman" w:eastAsia="Times New Roman" w:hAnsi="Times New Roman" w:cs="Times New Roman"/>
          <w:sz w:val="28"/>
          <w:szCs w:val="28"/>
        </w:rPr>
        <w:t xml:space="preserve">название </w:t>
      </w:r>
      <w:r w:rsidR="00157ED6" w:rsidRPr="009F53C1">
        <w:rPr>
          <w:rFonts w:ascii="Times New Roman" w:eastAsia="Times New Roman" w:hAnsi="Times New Roman" w:cs="Times New Roman"/>
          <w:sz w:val="28"/>
          <w:szCs w:val="28"/>
        </w:rPr>
        <w:t>SARS-CoV-2</w:t>
      </w:r>
      <w:r w:rsidR="00C41F8E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3220D" w:rsidRPr="009F53C1">
        <w:rPr>
          <w:rFonts w:ascii="Times New Roman" w:hAnsi="Times New Roman" w:cs="Times New Roman"/>
          <w:sz w:val="28"/>
          <w:szCs w:val="28"/>
        </w:rPr>
        <w:t>[</w:t>
      </w:r>
      <w:r w:rsidR="003623DA" w:rsidRPr="009F53C1">
        <w:rPr>
          <w:rFonts w:ascii="Times New Roman" w:hAnsi="Times New Roman" w:cs="Times New Roman"/>
          <w:sz w:val="28"/>
          <w:szCs w:val="28"/>
        </w:rPr>
        <w:t>15</w:t>
      </w:r>
      <w:r w:rsidR="0073220D" w:rsidRPr="009F53C1">
        <w:rPr>
          <w:rFonts w:ascii="Times New Roman" w:hAnsi="Times New Roman" w:cs="Times New Roman"/>
          <w:sz w:val="28"/>
          <w:szCs w:val="28"/>
        </w:rPr>
        <w:t>]</w:t>
      </w:r>
      <w:r w:rsidR="0073220D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EA2AA8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84639" w:rsidRPr="009F53C1">
        <w:rPr>
          <w:rFonts w:ascii="Times New Roman" w:eastAsia="Times New Roman" w:hAnsi="Times New Roman" w:cs="Times New Roman"/>
          <w:sz w:val="28"/>
          <w:szCs w:val="28"/>
        </w:rPr>
        <w:t xml:space="preserve">По полученным </w:t>
      </w:r>
      <w:r w:rsidR="00785176" w:rsidRPr="009F53C1">
        <w:rPr>
          <w:rFonts w:ascii="Times New Roman" w:eastAsia="Times New Roman" w:hAnsi="Times New Roman" w:cs="Times New Roman"/>
          <w:sz w:val="28"/>
          <w:szCs w:val="28"/>
        </w:rPr>
        <w:t>данным ВОЗ произвела оценку</w:t>
      </w:r>
      <w:r w:rsidR="00EA2AA8" w:rsidRPr="009F53C1">
        <w:rPr>
          <w:rFonts w:ascii="Times New Roman" w:eastAsia="Times New Roman" w:hAnsi="Times New Roman" w:cs="Times New Roman"/>
          <w:sz w:val="28"/>
          <w:szCs w:val="28"/>
        </w:rPr>
        <w:t xml:space="preserve"> риска </w:t>
      </w:r>
      <w:r w:rsidR="00785176" w:rsidRPr="009F53C1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EA2AA8" w:rsidRPr="009F53C1">
        <w:rPr>
          <w:rFonts w:ascii="Times New Roman" w:eastAsia="Times New Roman" w:hAnsi="Times New Roman" w:cs="Times New Roman"/>
          <w:sz w:val="28"/>
          <w:szCs w:val="28"/>
        </w:rPr>
        <w:t>классифицировала COVID-19 как глобальную пандемию «очень высокого риска».</w:t>
      </w:r>
    </w:p>
    <w:p w14:paraId="2BDCD107" w14:textId="27ECB4A9" w:rsidR="006F597C" w:rsidRPr="009F53C1" w:rsidRDefault="006F597C" w:rsidP="006F597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Вирусом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SARS-CoV-2 заразились миллионы людей,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длительность иммунитета и повторное заражение у выздоровевших пациентов привлекают внимание многих исследователей.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Как известно, после одних перенесенных вирусных инфекции остается иммунитет на всю жизнь, а другие могут привести к повторным заражениям в течение всей жизни. Это зависит от вируса, который приводит к системной инфекции вирусемии, что создает долговременные реакции антител, тем самым защищая от инфицирования в течение десятилетий или более </w:t>
      </w:r>
      <w:r w:rsidR="005777DF" w:rsidRPr="009F53C1">
        <w:rPr>
          <w:rFonts w:ascii="Times New Roman" w:hAnsi="Times New Roman" w:cs="Times New Roman"/>
          <w:sz w:val="28"/>
          <w:szCs w:val="28"/>
        </w:rPr>
        <w:t>[16-18]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Вирусы, которые не обладают виремической фазой, заражают только поверхностный слой слизистой оболочки и обычно приводят к ответам антител, которые обнаруживаются в течение нескольких месяцев или нескольких лет после перенесенного заболевания.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После проникновения вирусной инфекции в течение одной-двух недель </w:t>
      </w:r>
      <w:r w:rsidR="005777DF" w:rsidRPr="009F53C1">
        <w:rPr>
          <w:rFonts w:ascii="Times New Roman" w:hAnsi="Times New Roman" w:cs="Times New Roman"/>
          <w:sz w:val="28"/>
          <w:szCs w:val="28"/>
        </w:rPr>
        <w:t>[19]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начинают вырабатываться антитела IgM,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предназначенные для сдерживания и уничтожения инородных агентов. Через некоторое время после перенесенной инфекции в организме вырабатываются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антитела IgG. У пациентов с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COVID-19 выработка антител происходит на 10-14 день с проявления первых клинических симптомов, в зависимости от тяжести течения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lastRenderedPageBreak/>
        <w:t xml:space="preserve">заболевания у пациентов с легкой или бессимптомной формой уровень антител может быть снижен или отсутствовать </w:t>
      </w:r>
      <w:r w:rsidR="005777DF" w:rsidRPr="009F53C1">
        <w:rPr>
          <w:rFonts w:ascii="Times New Roman" w:hAnsi="Times New Roman" w:cs="Times New Roman"/>
          <w:sz w:val="28"/>
          <w:szCs w:val="28"/>
        </w:rPr>
        <w:t>[20,21]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, также длительность нахождения антител в организме зависит от тяжести заболевания </w:t>
      </w:r>
      <w:r w:rsidR="005777DF" w:rsidRPr="009F53C1">
        <w:rPr>
          <w:rFonts w:ascii="Times New Roman" w:hAnsi="Times New Roman" w:cs="Times New Roman"/>
          <w:sz w:val="28"/>
          <w:szCs w:val="28"/>
        </w:rPr>
        <w:t>[22]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 Считается, что после перенесенно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й коронавирусной инфекции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COVID-19 у пациентов иммунитет сохраняется как при большинстве острых респираторных вирусных заболеваний.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4BB64F" w14:textId="08CAD2D3" w:rsidR="006F597C" w:rsidRPr="009F53C1" w:rsidRDefault="006F597C" w:rsidP="006F597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 августе 2020 г. в Гонконге впервые был описан клинический случай о повторном инфицировании COVID-19, период между двумя эпизодами составил 142 дня. В данном случае заболевание протекало бессимптомно, и в двух случаях были определены два разных штамма SARS-CoV-2 </w:t>
      </w:r>
      <w:r w:rsidR="005777DF" w:rsidRPr="009F53C1">
        <w:rPr>
          <w:rFonts w:ascii="Times New Roman" w:hAnsi="Times New Roman" w:cs="Times New Roman"/>
          <w:sz w:val="28"/>
          <w:szCs w:val="28"/>
        </w:rPr>
        <w:t>[19</w:t>
      </w:r>
      <w:r w:rsidR="009B2195">
        <w:rPr>
          <w:rFonts w:ascii="Times New Roman" w:hAnsi="Times New Roman" w:cs="Times New Roman"/>
          <w:sz w:val="28"/>
          <w:szCs w:val="28"/>
        </w:rPr>
        <w:t>,с. 4</w:t>
      </w:r>
      <w:r w:rsidR="005777DF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Стало понятно, что вирусные геномы, вызвавшие заболевание в двух эпизодах, относятся к разным вариантам: один из них наблюдался в начале 2020 года, а другой штамм встречался 2022 году </w:t>
      </w:r>
      <w:r w:rsidR="005777DF" w:rsidRPr="009F53C1">
        <w:rPr>
          <w:rFonts w:ascii="Times New Roman" w:hAnsi="Times New Roman" w:cs="Times New Roman"/>
          <w:sz w:val="28"/>
          <w:szCs w:val="28"/>
        </w:rPr>
        <w:t>[21</w:t>
      </w:r>
      <w:r w:rsidR="009B2195">
        <w:rPr>
          <w:rFonts w:ascii="Times New Roman" w:hAnsi="Times New Roman" w:cs="Times New Roman"/>
          <w:sz w:val="28"/>
          <w:szCs w:val="28"/>
        </w:rPr>
        <w:t>,с. 9</w:t>
      </w:r>
      <w:r w:rsidR="005777DF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Rahman S. и соавторы в своем исследовании показали, что появившиеся в 2021 году новые штаммы COVID-19 повторно заражают людей естественным путем и после вакцинации. У пациентов после инфицирования естественным путем обеспечивается более длительный иммунитет, защищающий от повторного заболевания (не менее 6 месяцев) </w:t>
      </w:r>
      <w:r w:rsidR="002B5466" w:rsidRPr="009F53C1">
        <w:rPr>
          <w:rFonts w:ascii="Times New Roman" w:hAnsi="Times New Roman" w:cs="Times New Roman"/>
          <w:sz w:val="28"/>
          <w:szCs w:val="28"/>
        </w:rPr>
        <w:t>[23]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В систематическом обзоре Piri SM. говорится, что у первично инфицированных и прошедших вакцинацию пациентов есть высокий риск повторного заражения COVID-19 </w:t>
      </w:r>
      <w:r w:rsidR="002B5466" w:rsidRPr="009F53C1">
        <w:rPr>
          <w:rFonts w:ascii="Times New Roman" w:hAnsi="Times New Roman" w:cs="Times New Roman"/>
          <w:sz w:val="28"/>
          <w:szCs w:val="28"/>
        </w:rPr>
        <w:t>[24]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В другом систематическом обзоре показана одинаковая клиническая картина как в первом, так и во втором эпизоде, но во втором случае наблюдалась высокая степень тяжести течения заболевания, вплоть до госпитализации в отделение интенсивной терапии с подключением к аппарату искусственной вентиляции легких </w:t>
      </w:r>
      <w:r w:rsidR="002B5466" w:rsidRPr="009F53C1">
        <w:rPr>
          <w:rFonts w:ascii="Times New Roman" w:hAnsi="Times New Roman" w:cs="Times New Roman"/>
          <w:sz w:val="28"/>
          <w:szCs w:val="28"/>
        </w:rPr>
        <w:t>[25]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Повторное заражение и возможная госпитализация являются серьезной и дорогостоящей проблемой здравоохранения в условиях пандемии </w:t>
      </w:r>
      <w:r w:rsidR="002B5466" w:rsidRPr="009F53C1">
        <w:rPr>
          <w:rFonts w:ascii="Times New Roman" w:hAnsi="Times New Roman" w:cs="Times New Roman"/>
          <w:sz w:val="28"/>
          <w:szCs w:val="28"/>
        </w:rPr>
        <w:t>[26,27]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Полученные результаты указывают на то, что повторное заражение COVID-19 не имеет географических границ.  </w:t>
      </w:r>
    </w:p>
    <w:p w14:paraId="609DDA73" w14:textId="4BEBEEEC" w:rsidR="006F597C" w:rsidRPr="009F53C1" w:rsidRDefault="006F597C" w:rsidP="006F597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Известно много факторов, влияющих на повторное заражение COVID-19, такие как женский пол, сопутствующие заболевания, отсутствие вакцинации, медицинские работники </w:t>
      </w:r>
      <w:r w:rsidR="002B5466" w:rsidRPr="009F53C1">
        <w:rPr>
          <w:rFonts w:ascii="Times New Roman" w:hAnsi="Times New Roman" w:cs="Times New Roman"/>
          <w:sz w:val="28"/>
          <w:szCs w:val="28"/>
        </w:rPr>
        <w:t>[28-31]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При повторном заражении COVID-19 в сравнении с первичной инфекцией наблюдается снижение риска смертности у пациентов на 68% </w:t>
      </w:r>
      <w:r w:rsidR="002B5466" w:rsidRPr="009F53C1">
        <w:rPr>
          <w:rFonts w:ascii="Times New Roman" w:hAnsi="Times New Roman" w:cs="Times New Roman"/>
          <w:sz w:val="28"/>
          <w:szCs w:val="28"/>
        </w:rPr>
        <w:t>[32]</w:t>
      </w:r>
      <w:r w:rsidR="002B5466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Чтобы защитить население от пандемии, использовались разные способы: карантинные меры, применение масок для лица, изолирование инфицированных пациентов, вакцинация, социальное дистанцирование </w:t>
      </w:r>
      <w:r w:rsidR="00076957" w:rsidRPr="009F53C1">
        <w:rPr>
          <w:rFonts w:ascii="Times New Roman" w:hAnsi="Times New Roman" w:cs="Times New Roman"/>
          <w:sz w:val="28"/>
          <w:szCs w:val="28"/>
        </w:rPr>
        <w:t>[33-38]</w:t>
      </w:r>
      <w:r w:rsidR="00076957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Несмотря на все возможные способы сдерживания инфекции, после первой волны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COVID-19 были выявлены повторные случаи </w:t>
      </w:r>
      <w:r w:rsidR="00076957" w:rsidRPr="009F53C1">
        <w:rPr>
          <w:rFonts w:ascii="Times New Roman" w:hAnsi="Times New Roman" w:cs="Times New Roman"/>
          <w:sz w:val="28"/>
          <w:szCs w:val="28"/>
        </w:rPr>
        <w:t>[39-42]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</w:p>
    <w:p w14:paraId="22D2613E" w14:textId="487FAF3A" w:rsidR="006F597C" w:rsidRPr="009F53C1" w:rsidRDefault="006F597C" w:rsidP="006F597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 время, прошедшее от начала пандемии COVID-19, вирус мутировал, способствуя появлению новых вариантов SARS-CoV-2, которые были выявлены и описаны </w:t>
      </w:r>
      <w:r w:rsidR="00076957" w:rsidRPr="009F53C1">
        <w:rPr>
          <w:rFonts w:ascii="Times New Roman" w:hAnsi="Times New Roman" w:cs="Times New Roman"/>
          <w:sz w:val="28"/>
          <w:szCs w:val="28"/>
        </w:rPr>
        <w:t>[43-</w:t>
      </w:r>
      <w:r w:rsidR="003E2436" w:rsidRPr="009F53C1">
        <w:rPr>
          <w:rFonts w:ascii="Times New Roman" w:hAnsi="Times New Roman" w:cs="Times New Roman"/>
          <w:sz w:val="28"/>
          <w:szCs w:val="28"/>
        </w:rPr>
        <w:t>48</w:t>
      </w:r>
      <w:r w:rsidR="00076957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Появление новых вариантов вируса SARS-CoV-2 оказывало воздействие на нейтрализующую активность антител, вызванных после вакцинации или перенесенной инфекции, а также способствовало снижению эффективности в лечении и диагностики </w:t>
      </w:r>
      <w:r w:rsidR="00E715AD" w:rsidRPr="009F53C1">
        <w:rPr>
          <w:rFonts w:ascii="Times New Roman" w:hAnsi="Times New Roman" w:cs="Times New Roman"/>
          <w:sz w:val="28"/>
          <w:szCs w:val="28"/>
        </w:rPr>
        <w:t>[49-52]</w:t>
      </w:r>
      <w:r w:rsidR="00E715A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Некоторые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lastRenderedPageBreak/>
        <w:t xml:space="preserve">штаммы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SARS-CoV-2 вызывали более тяжелые проблемы, так как имели еще большую контагиозность, тяжелое течение заболевания, устойчивость ко всем карантинным мерам </w:t>
      </w:r>
      <w:r w:rsidR="00352482" w:rsidRPr="009F53C1">
        <w:rPr>
          <w:rFonts w:ascii="Times New Roman" w:hAnsi="Times New Roman" w:cs="Times New Roman"/>
          <w:sz w:val="28"/>
          <w:szCs w:val="28"/>
        </w:rPr>
        <w:t>[28</w:t>
      </w:r>
      <w:r w:rsidR="009B2195">
        <w:rPr>
          <w:rFonts w:ascii="Times New Roman" w:hAnsi="Times New Roman" w:cs="Times New Roman"/>
          <w:sz w:val="28"/>
          <w:szCs w:val="28"/>
        </w:rPr>
        <w:t>,с. 8</w:t>
      </w:r>
      <w:r w:rsidR="00352482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ВОЗ дала им общее название «варианты, вызывающие озабоченность» (variants of concern –VOC) </w:t>
      </w:r>
      <w:r w:rsidR="00352482" w:rsidRPr="009F53C1">
        <w:rPr>
          <w:rFonts w:ascii="Times New Roman" w:hAnsi="Times New Roman" w:cs="Times New Roman"/>
          <w:sz w:val="28"/>
          <w:szCs w:val="28"/>
        </w:rPr>
        <w:t>[33</w:t>
      </w:r>
      <w:r w:rsidR="009B2195">
        <w:rPr>
          <w:rFonts w:ascii="Times New Roman" w:hAnsi="Times New Roman" w:cs="Times New Roman"/>
          <w:sz w:val="28"/>
          <w:szCs w:val="28"/>
        </w:rPr>
        <w:t>,с. 3</w:t>
      </w:r>
      <w:r w:rsidR="00352482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Так, вариант Омикрон имеет способность повысить риск повторного инфицирования вне зависимости от иммунитета, приобретенного после перенесенного заболевания </w:t>
      </w:r>
      <w:r w:rsidR="00352482" w:rsidRPr="009F53C1">
        <w:rPr>
          <w:rFonts w:ascii="Times New Roman" w:hAnsi="Times New Roman" w:cs="Times New Roman"/>
          <w:sz w:val="28"/>
          <w:szCs w:val="28"/>
        </w:rPr>
        <w:t>[53-56]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BE95DD6" w14:textId="6335DED7" w:rsidR="006F597C" w:rsidRPr="009F53C1" w:rsidRDefault="006F597C" w:rsidP="006F597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полученным данным, клинические симптомы и тяжесть течения заболевания имеют различия среди вариантов COVID-19 </w:t>
      </w:r>
      <w:r w:rsidR="00F34E5B" w:rsidRPr="009F53C1">
        <w:rPr>
          <w:rFonts w:ascii="Times New Roman" w:hAnsi="Times New Roman" w:cs="Times New Roman"/>
          <w:sz w:val="28"/>
          <w:szCs w:val="28"/>
        </w:rPr>
        <w:t>[57-58]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 некоторых исследованиях говорится, что не была выявлена разница в тяжести заболевания, риске госпитализации и увеличении смертности </w:t>
      </w:r>
      <w:r w:rsidR="00F34E5B" w:rsidRPr="009F53C1">
        <w:rPr>
          <w:rFonts w:ascii="Times New Roman" w:hAnsi="Times New Roman" w:cs="Times New Roman"/>
          <w:sz w:val="28"/>
          <w:szCs w:val="28"/>
        </w:rPr>
        <w:t>[59,60]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Другое исследование демонстрирует, что пациенты, инфицированные вариантом Альфа SARS-CoV-2, имели более высокий риск госпитализации с тяжелым течением заболевания и смертностью </w:t>
      </w:r>
      <w:r w:rsidR="00F34E5B" w:rsidRPr="009F53C1">
        <w:rPr>
          <w:rFonts w:ascii="Times New Roman" w:hAnsi="Times New Roman" w:cs="Times New Roman"/>
          <w:sz w:val="28"/>
          <w:szCs w:val="28"/>
        </w:rPr>
        <w:t>[61-63]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У варианта Альфа скорость передачи вируса превышалась среди детей, чем у пациентов пожилого возраста, которые были меньше подвержены этому варианту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COVID-19 </w:t>
      </w:r>
      <w:r w:rsidR="00F34E5B" w:rsidRPr="009F53C1">
        <w:rPr>
          <w:rFonts w:ascii="Times New Roman" w:hAnsi="Times New Roman" w:cs="Times New Roman"/>
          <w:sz w:val="28"/>
          <w:szCs w:val="28"/>
        </w:rPr>
        <w:t>[64]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В сравнении с предыдущими вариантами, циркулировавшими в Южной Африке, вариант Бета более контагиозен. Случаи повторного заражения вариантом Бета высоки, так как мутировавший штамм имеет свойство обходить нейтрализующие антитела в плазме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F34E5B" w:rsidRPr="009F53C1">
        <w:rPr>
          <w:rFonts w:ascii="Times New Roman" w:hAnsi="Times New Roman" w:cs="Times New Roman"/>
          <w:sz w:val="28"/>
          <w:szCs w:val="28"/>
        </w:rPr>
        <w:t>[65]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Вариант Гамма в сравнении с другими вариантами выявили высокую концентрацию вирусов в крови, а также повышенную трансмиссивность у молодых пациентов без дифференцировки по полу </w:t>
      </w:r>
      <w:r w:rsidR="000C771E" w:rsidRPr="009F53C1">
        <w:rPr>
          <w:rFonts w:ascii="Times New Roman" w:hAnsi="Times New Roman" w:cs="Times New Roman"/>
          <w:sz w:val="28"/>
          <w:szCs w:val="28"/>
        </w:rPr>
        <w:t>[66]</w:t>
      </w:r>
      <w:r w:rsidR="000C771E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Впервые вариант Дельта выявили в Индии. Вариант SARS-CoV-2 Дельта показал высокую трансмиссивность, вирусную нагрузку, срок выделения вирусов удлинялся и наблюдалось большее число пациентов с повторным заражением </w:t>
      </w:r>
      <w:r w:rsidR="00243CD3" w:rsidRPr="009F53C1">
        <w:rPr>
          <w:rFonts w:ascii="Times New Roman" w:hAnsi="Times New Roman" w:cs="Times New Roman"/>
          <w:sz w:val="28"/>
          <w:szCs w:val="28"/>
        </w:rPr>
        <w:t>[67-70]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У пациентов с вариантом Дельта заболевание чаще протекало тяжелее в сравнении с другими вариантами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COVID-19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имело больше случаев с летальным исходом </w:t>
      </w:r>
      <w:r w:rsidR="009D61F3" w:rsidRPr="009F53C1">
        <w:rPr>
          <w:rFonts w:ascii="Times New Roman" w:hAnsi="Times New Roman" w:cs="Times New Roman"/>
          <w:sz w:val="28"/>
          <w:szCs w:val="28"/>
        </w:rPr>
        <w:t>[71]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Впервые вариант Омикрон был обнаружен 26 ноября 2021 года в Ботсване, Южная Африка.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Омикрон очень трансмиссивный вариант, ему удалось вытеснить вариант Дельта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D61F3" w:rsidRPr="009F53C1">
        <w:rPr>
          <w:rFonts w:ascii="Times New Roman" w:hAnsi="Times New Roman" w:cs="Times New Roman"/>
          <w:sz w:val="28"/>
          <w:szCs w:val="28"/>
        </w:rPr>
        <w:t>[72]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Таким образом, мутация вируса SARS-CoV-2 – это непрерывный процесс, ведущий к внедрению множества вариантов.</w:t>
      </w:r>
    </w:p>
    <w:p w14:paraId="1A131454" w14:textId="50F4EE98" w:rsidR="001669C2" w:rsidRPr="009F53C1" w:rsidRDefault="00A244FA" w:rsidP="00123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Коронавирусы относятся к семейству</w:t>
      </w:r>
      <w:r w:rsidRPr="009F53C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iCs/>
          <w:sz w:val="28"/>
          <w:szCs w:val="28"/>
        </w:rPr>
        <w:t>Coronaviridae</w:t>
      </w:r>
      <w:r w:rsidR="003D46A7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и отряду</w:t>
      </w:r>
      <w:r w:rsidR="003D46A7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iCs/>
          <w:sz w:val="28"/>
          <w:szCs w:val="28"/>
        </w:rPr>
        <w:t>Nidovirales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, представляют 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>собой семейство зоонозных РНК-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содержащих вирусов</w:t>
      </w:r>
      <w:r w:rsidR="00F62550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501FE" w:rsidRPr="009F53C1">
        <w:rPr>
          <w:rFonts w:ascii="Times New Roman" w:hAnsi="Times New Roman" w:cs="Times New Roman"/>
          <w:sz w:val="28"/>
          <w:szCs w:val="28"/>
        </w:rPr>
        <w:t>[73]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117D69" w:rsidRPr="009F53C1">
        <w:rPr>
          <w:rFonts w:ascii="Times New Roman" w:eastAsia="Times New Roman" w:hAnsi="Times New Roman" w:cs="Times New Roman"/>
          <w:sz w:val="28"/>
          <w:szCs w:val="28"/>
        </w:rPr>
        <w:t xml:space="preserve"> CoV названы в честь их коронообразных шипов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117D69" w:rsidRPr="009F53C1">
        <w:rPr>
          <w:rFonts w:ascii="Times New Roman" w:eastAsia="Times New Roman" w:hAnsi="Times New Roman" w:cs="Times New Roman"/>
          <w:sz w:val="28"/>
          <w:szCs w:val="28"/>
        </w:rPr>
        <w:t xml:space="preserve"> Характерное название вируса</w:t>
      </w:r>
      <w:r w:rsidR="002D3E69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7D6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создается пепломерами вирусных шипов, которые представляют собой белки на поверхности вируса</w:t>
      </w:r>
      <w:r w:rsidR="00117D69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D3E69" w:rsidRPr="009F53C1">
        <w:rPr>
          <w:rFonts w:ascii="Times New Roman" w:eastAsia="Times New Roman" w:hAnsi="Times New Roman" w:cs="Times New Roman"/>
          <w:sz w:val="28"/>
          <w:szCs w:val="28"/>
        </w:rPr>
        <w:t>шипы в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D3E69" w:rsidRPr="009F53C1">
        <w:rPr>
          <w:rFonts w:ascii="Times New Roman" w:eastAsia="Times New Roman" w:hAnsi="Times New Roman" w:cs="Times New Roman"/>
          <w:sz w:val="28"/>
          <w:szCs w:val="28"/>
        </w:rPr>
        <w:t>виде короны</w:t>
      </w:r>
      <w:r w:rsidR="00CE56EB" w:rsidRPr="009F53C1">
        <w:rPr>
          <w:rFonts w:ascii="Times New Roman" w:eastAsia="Times New Roman" w:hAnsi="Times New Roman" w:cs="Times New Roman"/>
          <w:sz w:val="28"/>
          <w:szCs w:val="28"/>
        </w:rPr>
        <w:t>. Из</w:t>
      </w:r>
      <w:r w:rsidR="003D46A7" w:rsidRPr="009F53C1">
        <w:rPr>
          <w:rFonts w:ascii="Times New Roman" w:eastAsia="Times New Roman" w:hAnsi="Times New Roman" w:cs="Times New Roman"/>
          <w:sz w:val="28"/>
          <w:szCs w:val="28"/>
        </w:rPr>
        <w:t>-</w:t>
      </w:r>
      <w:r w:rsidR="00CE56EB" w:rsidRPr="009F53C1">
        <w:rPr>
          <w:rFonts w:ascii="Times New Roman" w:eastAsia="Times New Roman" w:hAnsi="Times New Roman" w:cs="Times New Roman"/>
          <w:sz w:val="28"/>
          <w:szCs w:val="28"/>
        </w:rPr>
        <w:t>за распространения новых видов в 2009 году</w:t>
      </w:r>
      <w:r w:rsidR="00CE56EB" w:rsidRPr="009F53C1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r w:rsidR="00CE56EB" w:rsidRPr="009F53C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Международный комитет по таксономии вирусов разделил коронавирусы на четыре рода</w:t>
      </w:r>
      <w:r w:rsidR="00CE56EB" w:rsidRPr="009F53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E56E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</w:t>
      </w:r>
      <w:r w:rsidR="00F61F2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именно </w:t>
      </w:r>
      <w:r w:rsidR="00117D69"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Alphacoronavirus</w:t>
      </w:r>
      <w:r w:rsidR="00F61F2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117D69"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Betacoronavirus</w:t>
      </w:r>
      <w:r w:rsidR="00F61F2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117D69"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Deltacoronavirus</w:t>
      </w:r>
      <w:r w:rsidR="00F61F2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="00117D69"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Gammacoronavirus</w:t>
      </w:r>
      <w:r w:rsidR="00CE56E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5252E" w:rsidRPr="009F53C1">
        <w:rPr>
          <w:rFonts w:ascii="Times New Roman" w:eastAsia="Times New Roman" w:hAnsi="Times New Roman" w:cs="Times New Roman"/>
          <w:sz w:val="28"/>
          <w:szCs w:val="28"/>
        </w:rPr>
        <w:t xml:space="preserve"> Альфа- и бета-коронавирусы происходят в основном от летучих мышей и могут вызвать у людей тяжелое заболевани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>е</w:t>
      </w:r>
      <w:r w:rsidR="00B5252E" w:rsidRPr="009F53C1">
        <w:rPr>
          <w:rFonts w:ascii="Times New Roman" w:eastAsia="Times New Roman" w:hAnsi="Times New Roman" w:cs="Times New Roman"/>
          <w:sz w:val="28"/>
          <w:szCs w:val="28"/>
        </w:rPr>
        <w:t xml:space="preserve"> с летальным исходом. Гамма и дельта-вирусы происходят от птиц и свиней, вызывают бессимптомное или легкое заболевание у людей </w:t>
      </w:r>
      <w:r w:rsidR="006501FE" w:rsidRPr="009F53C1">
        <w:rPr>
          <w:rFonts w:ascii="Times New Roman" w:hAnsi="Times New Roman" w:cs="Times New Roman"/>
          <w:sz w:val="28"/>
          <w:szCs w:val="28"/>
        </w:rPr>
        <w:t>[15</w:t>
      </w:r>
      <w:r w:rsidR="009B2195">
        <w:rPr>
          <w:rFonts w:ascii="Times New Roman" w:hAnsi="Times New Roman" w:cs="Times New Roman"/>
          <w:sz w:val="28"/>
          <w:szCs w:val="28"/>
        </w:rPr>
        <w:t>,с. 6</w:t>
      </w:r>
      <w:r w:rsidR="002F510B" w:rsidRPr="009F53C1">
        <w:rPr>
          <w:rFonts w:ascii="Times New Roman" w:eastAsia="Times New Roman" w:hAnsi="Times New Roman" w:cs="Times New Roman"/>
          <w:sz w:val="28"/>
          <w:szCs w:val="28"/>
        </w:rPr>
        <w:t>].</w:t>
      </w:r>
      <w:r w:rsidR="006B3391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>Недавно обнаруженны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>е вирусы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 xml:space="preserve"> SARS-CoV-2 принадлежат бета-коронавирусу (β-CoV)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501FE" w:rsidRPr="009F53C1">
        <w:rPr>
          <w:rFonts w:ascii="Times New Roman" w:hAnsi="Times New Roman" w:cs="Times New Roman"/>
          <w:sz w:val="28"/>
          <w:szCs w:val="28"/>
        </w:rPr>
        <w:lastRenderedPageBreak/>
        <w:t>[15</w:t>
      </w:r>
      <w:r w:rsidR="009B2195">
        <w:rPr>
          <w:rFonts w:ascii="Times New Roman" w:hAnsi="Times New Roman" w:cs="Times New Roman"/>
          <w:sz w:val="28"/>
          <w:szCs w:val="28"/>
        </w:rPr>
        <w:t>,с. 4</w:t>
      </w:r>
      <w:r w:rsidR="006501FE" w:rsidRPr="009F53C1">
        <w:rPr>
          <w:rFonts w:ascii="Times New Roman" w:hAnsi="Times New Roman" w:cs="Times New Roman"/>
          <w:sz w:val="28"/>
          <w:szCs w:val="28"/>
        </w:rPr>
        <w:t>]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 xml:space="preserve">. Бета-коронавирусы 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 xml:space="preserve">одноцепочечные РНК-вирусы, которые состоят из (S-белка), белка оболочки (E-белка), мембранного гликопротеина (M-белка) и нуклеокапсидного белка (N-белка). S-белок отвечает за связывание с рецептором и проникновение вируса в клетку хозяина. </w:t>
      </w:r>
      <w:r w:rsidR="006B3391" w:rsidRPr="009F53C1">
        <w:rPr>
          <w:rFonts w:ascii="Times New Roman" w:hAnsi="Times New Roman" w:cs="Times New Roman"/>
          <w:sz w:val="28"/>
          <w:szCs w:val="28"/>
        </w:rPr>
        <w:t xml:space="preserve">S белок 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>является наиболее иммуногенной частью коронавирусов, связывается с рецепторами ангиотензинпревращающего фермента-2 (</w:t>
      </w:r>
      <w:r w:rsidR="005C6EA8" w:rsidRPr="009F53C1">
        <w:rPr>
          <w:rFonts w:ascii="Times New Roman" w:eastAsia="Times New Roman" w:hAnsi="Times New Roman" w:cs="Times New Roman"/>
          <w:sz w:val="28"/>
          <w:szCs w:val="28"/>
        </w:rPr>
        <w:t>АПФ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>) для внедрения в клетку-хозяина. У М</w:t>
      </w:r>
      <w:r w:rsidR="00C91602" w:rsidRPr="009F53C1">
        <w:rPr>
          <w:rFonts w:ascii="Times New Roman" w:eastAsia="Times New Roman" w:hAnsi="Times New Roman" w:cs="Times New Roman"/>
          <w:sz w:val="28"/>
          <w:szCs w:val="28"/>
        </w:rPr>
        <w:t>-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>белка есть три трансмембранных домена, которые придают форму вирусу. Е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>-</w:t>
      </w:r>
      <w:r w:rsidR="00993307" w:rsidRPr="009F53C1">
        <w:rPr>
          <w:rFonts w:ascii="Times New Roman" w:eastAsia="Times New Roman" w:hAnsi="Times New Roman" w:cs="Times New Roman"/>
          <w:sz w:val="28"/>
          <w:szCs w:val="28"/>
        </w:rPr>
        <w:t>белок</w:t>
      </w:r>
      <w:r w:rsidR="00835E33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>совместно с М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>-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 xml:space="preserve">белком отвечает за структуру мембраны вириона, за выход вируса из клетки и </w:t>
      </w:r>
      <w:r w:rsidR="00C91602" w:rsidRPr="009F53C1">
        <w:rPr>
          <w:rFonts w:ascii="Times New Roman" w:eastAsia="Times New Roman" w:hAnsi="Times New Roman" w:cs="Times New Roman"/>
          <w:sz w:val="28"/>
          <w:szCs w:val="28"/>
        </w:rPr>
        <w:t xml:space="preserve">играет 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>немаловажную роль в патогенезе заболевания. N-пептид содержит в себе два домена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 xml:space="preserve"> включающего геномную РНК. С помощью фосфорилированного N-пептида формируется нуклеокапсид, также он является антогонистом интерферона, 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>который</w:t>
      </w:r>
      <w:r w:rsidR="006B3391" w:rsidRPr="009F53C1">
        <w:rPr>
          <w:rFonts w:ascii="Times New Roman" w:eastAsia="Times New Roman" w:hAnsi="Times New Roman" w:cs="Times New Roman"/>
          <w:sz w:val="28"/>
          <w:szCs w:val="28"/>
        </w:rPr>
        <w:t xml:space="preserve"> приводит к размножению вируса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8FF9F39" w14:textId="1BE0AA84" w:rsidR="0047507C" w:rsidRPr="009F53C1" w:rsidRDefault="00613738" w:rsidP="00123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>В течени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последних двадцати лет идентифицировали три опасных вируса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принадлежащих к семейству </w:t>
      </w:r>
      <w:r w:rsidRPr="009F53C1">
        <w:rPr>
          <w:rFonts w:ascii="Times New Roman" w:eastAsia="Times New Roman" w:hAnsi="Times New Roman" w:cs="Times New Roman"/>
          <w:iCs/>
          <w:sz w:val="28"/>
          <w:szCs w:val="28"/>
        </w:rPr>
        <w:t>Coronaviridae</w:t>
      </w:r>
      <w:r w:rsidR="00CC295F" w:rsidRPr="009F53C1">
        <w:rPr>
          <w:rFonts w:ascii="Times New Roman" w:eastAsia="Times New Roman" w:hAnsi="Times New Roman" w:cs="Times New Roman"/>
          <w:iCs/>
          <w:sz w:val="28"/>
          <w:szCs w:val="28"/>
        </w:rPr>
        <w:t>: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SARS-CoV, MERS-CoV</w:t>
      </w:r>
      <w:r w:rsidR="004128E8" w:rsidRPr="009F53C1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SARS-CoV-2.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Как и две предыдущие инфекции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SARS-CoV-2 изначально передавалась от животных.</w:t>
      </w:r>
      <w:r w:rsidR="00C54AFD" w:rsidRPr="009F53C1">
        <w:rPr>
          <w:rFonts w:ascii="Times New Roman" w:eastAsia="Times New Roman" w:hAnsi="Times New Roman" w:cs="Times New Roman"/>
          <w:sz w:val="28"/>
          <w:szCs w:val="28"/>
        </w:rPr>
        <w:t xml:space="preserve"> Эти три вида коронавируса произошли от летучих мышей и других видов грызунов</w:t>
      </w:r>
      <w:r w:rsidR="008D3E3F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501FE" w:rsidRPr="009F53C1">
        <w:rPr>
          <w:rFonts w:ascii="Times New Roman" w:hAnsi="Times New Roman" w:cs="Times New Roman"/>
          <w:sz w:val="28"/>
          <w:szCs w:val="28"/>
        </w:rPr>
        <w:t>[74,75]</w:t>
      </w:r>
      <w:r w:rsidR="00C54AFD" w:rsidRPr="009F53C1">
        <w:rPr>
          <w:rFonts w:ascii="Times New Roman" w:eastAsia="Times New Roman" w:hAnsi="Times New Roman" w:cs="Times New Roman"/>
          <w:sz w:val="28"/>
          <w:szCs w:val="28"/>
        </w:rPr>
        <w:t>, а также вызывали у людей тяжелый респираторный синдром</w:t>
      </w:r>
      <w:r w:rsidR="008D3E3F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501FE" w:rsidRPr="009F53C1">
        <w:rPr>
          <w:rFonts w:ascii="Times New Roman" w:hAnsi="Times New Roman" w:cs="Times New Roman"/>
          <w:sz w:val="28"/>
          <w:szCs w:val="28"/>
        </w:rPr>
        <w:t>[76,77]</w:t>
      </w:r>
      <w:r w:rsidR="00C54AFD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E5387B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>Был</w:t>
      </w:r>
      <w:r w:rsidR="00E5387B" w:rsidRPr="009F53C1">
        <w:rPr>
          <w:rFonts w:ascii="Times New Roman" w:eastAsia="Times New Roman" w:hAnsi="Times New Roman" w:cs="Times New Roman"/>
          <w:sz w:val="28"/>
          <w:szCs w:val="28"/>
        </w:rPr>
        <w:t xml:space="preserve"> прове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>ден</w:t>
      </w:r>
      <w:r w:rsidR="00E5387B" w:rsidRPr="009F53C1">
        <w:rPr>
          <w:rFonts w:ascii="Times New Roman" w:eastAsia="Times New Roman" w:hAnsi="Times New Roman" w:cs="Times New Roman"/>
          <w:sz w:val="28"/>
          <w:szCs w:val="28"/>
        </w:rPr>
        <w:t xml:space="preserve"> филогенетический анализ и полногеномное секвенирование вируса SARS-CoV-2 и 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E5387B" w:rsidRPr="009F53C1">
        <w:rPr>
          <w:rFonts w:ascii="Times New Roman" w:eastAsia="Times New Roman" w:hAnsi="Times New Roman" w:cs="Times New Roman"/>
          <w:sz w:val="28"/>
          <w:szCs w:val="28"/>
        </w:rPr>
        <w:t xml:space="preserve"> что данн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>ы</w:t>
      </w:r>
      <w:r w:rsidR="00E5387B" w:rsidRPr="009F53C1">
        <w:rPr>
          <w:rFonts w:ascii="Times New Roman" w:eastAsia="Times New Roman" w:hAnsi="Times New Roman" w:cs="Times New Roman"/>
          <w:sz w:val="28"/>
          <w:szCs w:val="28"/>
        </w:rPr>
        <w:t xml:space="preserve">й вирус относится 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 xml:space="preserve">к </w:t>
      </w:r>
      <w:r w:rsidR="00E5387B" w:rsidRPr="009F53C1">
        <w:rPr>
          <w:rFonts w:ascii="Times New Roman" w:eastAsia="Times New Roman" w:hAnsi="Times New Roman" w:cs="Times New Roman"/>
          <w:sz w:val="28"/>
          <w:szCs w:val="28"/>
        </w:rPr>
        <w:t>мо</w:t>
      </w:r>
      <w:r w:rsidR="00743A80" w:rsidRPr="009F53C1">
        <w:rPr>
          <w:rFonts w:ascii="Times New Roman" w:eastAsia="Times New Roman" w:hAnsi="Times New Roman" w:cs="Times New Roman"/>
          <w:sz w:val="28"/>
          <w:szCs w:val="28"/>
        </w:rPr>
        <w:t xml:space="preserve">нофилетической группе из β-CoV </w:t>
      </w:r>
      <w:r w:rsidR="006501FE" w:rsidRPr="009F53C1">
        <w:rPr>
          <w:rFonts w:ascii="Times New Roman" w:hAnsi="Times New Roman" w:cs="Times New Roman"/>
          <w:sz w:val="28"/>
          <w:szCs w:val="28"/>
        </w:rPr>
        <w:t>[78]</w:t>
      </w:r>
      <w:r w:rsidR="00E5387B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3962BD" w:rsidRPr="009F53C1">
        <w:rPr>
          <w:rFonts w:ascii="Times New Roman" w:eastAsia="Times New Roman" w:hAnsi="Times New Roman" w:cs="Times New Roman"/>
          <w:sz w:val="28"/>
          <w:szCs w:val="28"/>
        </w:rPr>
        <w:t xml:space="preserve"> Kumar и другие авторы</w:t>
      </w:r>
      <w:r w:rsidR="007D14BF" w:rsidRPr="009F53C1">
        <w:rPr>
          <w:rFonts w:ascii="Times New Roman" w:eastAsia="Times New Roman" w:hAnsi="Times New Roman" w:cs="Times New Roman"/>
          <w:sz w:val="28"/>
          <w:szCs w:val="28"/>
        </w:rPr>
        <w:t xml:space="preserve"> определили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="007D14BF" w:rsidRPr="009F53C1">
        <w:rPr>
          <w:rFonts w:ascii="Times New Roman" w:eastAsia="Times New Roman" w:hAnsi="Times New Roman" w:cs="Times New Roman"/>
          <w:sz w:val="28"/>
          <w:szCs w:val="28"/>
        </w:rPr>
        <w:t xml:space="preserve"> что SARS-CoV-2 связан с sars-подобными коронавирусами летучих мышей,</w:t>
      </w:r>
      <w:r w:rsidR="00F15BE8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05CF8" w:rsidRPr="009F53C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="00F15BE8" w:rsidRPr="009F53C1">
        <w:rPr>
          <w:rFonts w:ascii="Times New Roman" w:eastAsia="Times New Roman" w:hAnsi="Times New Roman" w:cs="Times New Roman"/>
          <w:sz w:val="28"/>
          <w:szCs w:val="28"/>
        </w:rPr>
        <w:t xml:space="preserve"> авторы провели выравнивание аминокислотных последовательностей между SARS-CoV-2 и SARS-CoV, по результатам которых было выявлено сходство 87,2%, идентичность 76,2%</w:t>
      </w:r>
      <w:r w:rsidR="001669C2" w:rsidRPr="009F53C1">
        <w:rPr>
          <w:rFonts w:ascii="Times New Roman" w:eastAsia="Times New Roman" w:hAnsi="Times New Roman" w:cs="Times New Roman"/>
          <w:sz w:val="28"/>
          <w:szCs w:val="28"/>
        </w:rPr>
        <w:t>, а разрыв между их последовательности составил 2%</w:t>
      </w:r>
      <w:r w:rsidR="00942103" w:rsidRPr="009F53C1">
        <w:rPr>
          <w:rFonts w:ascii="Times New Roman" w:eastAsia="Times New Roman" w:hAnsi="Times New Roman" w:cs="Times New Roman"/>
          <w:sz w:val="28"/>
          <w:szCs w:val="28"/>
        </w:rPr>
        <w:t xml:space="preserve">. S-белок SARS-CoV-2 длиннее по сравнению с SARS-подобными коронавирусами летучих мышей и SARS-CoV </w:t>
      </w:r>
      <w:r w:rsidR="006501FE" w:rsidRPr="009F53C1">
        <w:rPr>
          <w:rFonts w:ascii="Times New Roman" w:hAnsi="Times New Roman" w:cs="Times New Roman"/>
          <w:sz w:val="28"/>
          <w:szCs w:val="28"/>
        </w:rPr>
        <w:t>[79]</w:t>
      </w:r>
      <w:r w:rsidR="001669C2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456BFB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43904" w:rsidRPr="009F53C1">
        <w:rPr>
          <w:rFonts w:ascii="Times New Roman" w:eastAsia="Times New Roman" w:hAnsi="Times New Roman" w:cs="Times New Roman"/>
          <w:sz w:val="28"/>
          <w:szCs w:val="28"/>
        </w:rPr>
        <w:t xml:space="preserve">SARS-CoV-2 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>так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>же,</w:t>
      </w:r>
      <w:r w:rsidR="00293F4B" w:rsidRPr="009F53C1">
        <w:rPr>
          <w:rFonts w:ascii="Times New Roman" w:eastAsia="Times New Roman" w:hAnsi="Times New Roman" w:cs="Times New Roman"/>
          <w:sz w:val="28"/>
          <w:szCs w:val="28"/>
        </w:rPr>
        <w:t xml:space="preserve"> как и SARS-CoV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="00293F4B" w:rsidRPr="009F53C1">
        <w:rPr>
          <w:rFonts w:ascii="Times New Roman" w:eastAsia="Times New Roman" w:hAnsi="Times New Roman" w:cs="Times New Roman"/>
          <w:sz w:val="28"/>
          <w:szCs w:val="28"/>
        </w:rPr>
        <w:t xml:space="preserve"> использует ангиотензинпревращающий фермент 2 (</w:t>
      </w:r>
      <w:r w:rsidR="005C6EA8" w:rsidRPr="009F53C1">
        <w:rPr>
          <w:rFonts w:ascii="Times New Roman" w:eastAsia="Times New Roman" w:hAnsi="Times New Roman" w:cs="Times New Roman"/>
          <w:sz w:val="28"/>
          <w:szCs w:val="28"/>
        </w:rPr>
        <w:t>АПФ</w:t>
      </w:r>
      <w:r w:rsidR="00293F4B" w:rsidRPr="009F53C1">
        <w:rPr>
          <w:rFonts w:ascii="Times New Roman" w:eastAsia="Times New Roman" w:hAnsi="Times New Roman" w:cs="Times New Roman"/>
          <w:sz w:val="28"/>
          <w:szCs w:val="28"/>
        </w:rPr>
        <w:t xml:space="preserve">2) как входной рецептор для проникновения </w:t>
      </w:r>
      <w:r w:rsidR="00243904" w:rsidRPr="009F53C1">
        <w:rPr>
          <w:rFonts w:ascii="Times New Roman" w:eastAsia="Times New Roman" w:hAnsi="Times New Roman" w:cs="Times New Roman"/>
          <w:sz w:val="28"/>
          <w:szCs w:val="28"/>
        </w:rPr>
        <w:t>в клетки человека</w:t>
      </w:r>
      <w:r w:rsidR="00293F4B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243904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067" w:rsidRPr="009F53C1">
        <w:rPr>
          <w:rFonts w:ascii="Times New Roman" w:eastAsia="Times New Roman" w:hAnsi="Times New Roman" w:cs="Times New Roman"/>
          <w:sz w:val="28"/>
          <w:szCs w:val="28"/>
        </w:rPr>
        <w:t>При вспышке SARS-CoV и MERS-CoV на тяжесть течения</w:t>
      </w:r>
      <w:r w:rsidR="00784B72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C796C" w:rsidRPr="009F53C1">
        <w:rPr>
          <w:rFonts w:ascii="Times New Roman" w:eastAsia="Times New Roman" w:hAnsi="Times New Roman" w:cs="Times New Roman"/>
          <w:sz w:val="28"/>
          <w:szCs w:val="28"/>
        </w:rPr>
        <w:t xml:space="preserve">заболевания </w:t>
      </w:r>
      <w:r w:rsidR="00C31BE6" w:rsidRPr="009F53C1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FC796C" w:rsidRPr="009F53C1">
        <w:rPr>
          <w:rFonts w:ascii="Times New Roman" w:eastAsia="Times New Roman" w:hAnsi="Times New Roman" w:cs="Times New Roman"/>
          <w:sz w:val="28"/>
          <w:szCs w:val="28"/>
        </w:rPr>
        <w:t xml:space="preserve">влиял </w:t>
      </w:r>
      <w:r w:rsidR="00001BAD" w:rsidRPr="009F53C1">
        <w:rPr>
          <w:rFonts w:ascii="Times New Roman" w:eastAsia="Times New Roman" w:hAnsi="Times New Roman" w:cs="Times New Roman"/>
          <w:sz w:val="28"/>
          <w:szCs w:val="28"/>
        </w:rPr>
        <w:t xml:space="preserve">ряд причин, среди которых можно выделить </w:t>
      </w:r>
      <w:r w:rsidR="00FC796C" w:rsidRPr="009F53C1">
        <w:rPr>
          <w:rFonts w:ascii="Times New Roman" w:eastAsia="Times New Roman" w:hAnsi="Times New Roman" w:cs="Times New Roman"/>
          <w:sz w:val="28"/>
          <w:szCs w:val="28"/>
        </w:rPr>
        <w:t>пол, возраст</w:t>
      </w:r>
      <w:r w:rsidR="00001BAD" w:rsidRPr="009F53C1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FC796C" w:rsidRPr="009F53C1">
        <w:rPr>
          <w:rFonts w:ascii="Times New Roman" w:eastAsia="Times New Roman" w:hAnsi="Times New Roman" w:cs="Times New Roman"/>
          <w:sz w:val="28"/>
          <w:szCs w:val="28"/>
        </w:rPr>
        <w:t xml:space="preserve"> сопутствующие заболевания</w:t>
      </w:r>
      <w:r w:rsidR="00CC295F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501FE" w:rsidRPr="009F53C1">
        <w:rPr>
          <w:rFonts w:ascii="Times New Roman" w:hAnsi="Times New Roman" w:cs="Times New Roman"/>
          <w:sz w:val="28"/>
          <w:szCs w:val="28"/>
        </w:rPr>
        <w:t>[80]</w:t>
      </w:r>
      <w:r w:rsidR="00FC796C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C31BE6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90D55" w:rsidRPr="009F53C1">
        <w:rPr>
          <w:rFonts w:ascii="Times New Roman" w:eastAsia="Times New Roman" w:hAnsi="Times New Roman" w:cs="Times New Roman"/>
          <w:sz w:val="28"/>
          <w:szCs w:val="28"/>
        </w:rPr>
        <w:t>То же самое наблюдается и при SARS-CoV-2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>:</w:t>
      </w:r>
      <w:r w:rsidR="00F90D55" w:rsidRPr="009F53C1">
        <w:rPr>
          <w:rFonts w:ascii="Times New Roman" w:eastAsia="Times New Roman" w:hAnsi="Times New Roman" w:cs="Times New Roman"/>
          <w:sz w:val="28"/>
          <w:szCs w:val="28"/>
        </w:rPr>
        <w:t xml:space="preserve"> тяжесть заболевани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>я</w:t>
      </w:r>
      <w:r w:rsidR="00F90D55" w:rsidRPr="009F53C1">
        <w:rPr>
          <w:rFonts w:ascii="Times New Roman" w:eastAsia="Times New Roman" w:hAnsi="Times New Roman" w:cs="Times New Roman"/>
          <w:sz w:val="28"/>
          <w:szCs w:val="28"/>
        </w:rPr>
        <w:t xml:space="preserve"> и у</w:t>
      </w:r>
      <w:r w:rsidR="00C31BE6" w:rsidRPr="009F53C1">
        <w:rPr>
          <w:rFonts w:ascii="Times New Roman" w:eastAsia="Times New Roman" w:hAnsi="Times New Roman" w:cs="Times New Roman"/>
          <w:sz w:val="28"/>
          <w:szCs w:val="28"/>
        </w:rPr>
        <w:t xml:space="preserve">ровень летального исхода 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>зависел</w:t>
      </w:r>
      <w:r w:rsidR="00CD2720" w:rsidRPr="009F53C1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90D55" w:rsidRPr="009F53C1">
        <w:rPr>
          <w:rFonts w:ascii="Times New Roman" w:eastAsia="Times New Roman" w:hAnsi="Times New Roman" w:cs="Times New Roman"/>
          <w:sz w:val="28"/>
          <w:szCs w:val="28"/>
        </w:rPr>
        <w:t xml:space="preserve"> от возраста пациентов</w:t>
      </w:r>
      <w:r w:rsidR="003D0C5E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90D55" w:rsidRPr="009F53C1">
        <w:rPr>
          <w:rFonts w:ascii="Times New Roman" w:eastAsia="Times New Roman" w:hAnsi="Times New Roman" w:cs="Times New Roman"/>
          <w:sz w:val="28"/>
          <w:szCs w:val="28"/>
        </w:rPr>
        <w:t>(&gt;60 лет).</w:t>
      </w:r>
      <w:r w:rsidR="00F67C94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318C3D34" w14:textId="0686FDD6" w:rsidR="00833946" w:rsidRPr="009F53C1" w:rsidRDefault="00796451" w:rsidP="00123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Источником инфекции является больной COVID-19 или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инфицированный с бессимптомным течением болезни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Репликационная 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активность вируса SARS-CoV-2 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>наблюдается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верхних и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нижних отделах респираторного тракта, 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>поэтому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его выделение во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внешнюю среду </w:t>
      </w:r>
      <w:r w:rsidR="00CD272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 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>большинств</w:t>
      </w:r>
      <w:r w:rsidR="00CD2720" w:rsidRPr="009F53C1">
        <w:rPr>
          <w:rFonts w:ascii="Times New Roman" w:eastAsia="TimesNewRomanPSMT" w:hAnsi="Times New Roman" w:cs="Times New Roman"/>
          <w:sz w:val="28"/>
          <w:szCs w:val="28"/>
        </w:rPr>
        <w:t>е случаев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>осуществляется из респираторного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тракта </w:t>
      </w:r>
      <w:r w:rsidR="009D6BD6" w:rsidRPr="009F53C1">
        <w:rPr>
          <w:rFonts w:ascii="Times New Roman" w:hAnsi="Times New Roman" w:cs="Times New Roman"/>
          <w:sz w:val="28"/>
          <w:szCs w:val="28"/>
        </w:rPr>
        <w:t>[81]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, что подтверждается при </w:t>
      </w:r>
      <w:r w:rsidR="00001BA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помощи </w:t>
      </w:r>
      <w:r w:rsidR="001C48A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ПЦР РНК 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>SARS-CoV-2</w:t>
      </w:r>
      <w:r w:rsidR="0076456D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Поэтому </w:t>
      </w:r>
      <w:r w:rsidR="001C48A0" w:rsidRPr="009F53C1">
        <w:rPr>
          <w:rFonts w:ascii="Times New Roman" w:eastAsia="TimesNewRomanPSMT" w:hAnsi="Times New Roman" w:cs="Times New Roman"/>
          <w:sz w:val="28"/>
          <w:szCs w:val="28"/>
        </w:rPr>
        <w:t>считается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, </w:t>
      </w:r>
      <w:r w:rsidR="001C48A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что 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заражение COVID-19 осуществляется при </w:t>
      </w:r>
      <w:r w:rsidR="001C48A0" w:rsidRPr="009F53C1">
        <w:rPr>
          <w:rFonts w:ascii="Times New Roman" w:eastAsia="TimesNewRomanPSMT" w:hAnsi="Times New Roman" w:cs="Times New Roman"/>
          <w:sz w:val="28"/>
          <w:szCs w:val="28"/>
        </w:rPr>
        <w:t>попадании контаминированного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вирусом</w:t>
      </w:r>
      <w:r w:rsidR="001C48A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SARS-CoV-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>2 аэрозол</w:t>
      </w:r>
      <w:r w:rsidR="00CD2720" w:rsidRPr="009F53C1">
        <w:rPr>
          <w:rFonts w:ascii="Times New Roman" w:eastAsia="TimesNewRomanPSMT" w:hAnsi="Times New Roman" w:cs="Times New Roman"/>
          <w:sz w:val="28"/>
          <w:szCs w:val="28"/>
        </w:rPr>
        <w:t>я, образующегося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при кашле или чихании</w:t>
      </w:r>
      <w:r w:rsidR="001C48A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инфицированного, </w:t>
      </w:r>
      <w:r w:rsidR="00CD272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и 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>оказывается в респираторном</w:t>
      </w:r>
      <w:r w:rsidR="001C48A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5B07B4" w:rsidRPr="009F53C1">
        <w:rPr>
          <w:rFonts w:ascii="Times New Roman" w:eastAsia="TimesNewRomanPSMT" w:hAnsi="Times New Roman" w:cs="Times New Roman"/>
          <w:sz w:val="28"/>
          <w:szCs w:val="28"/>
        </w:rPr>
        <w:t>тракте здорового во время совершения им вдоха</w:t>
      </w:r>
      <w:r w:rsidR="003D0C5E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9D6BD6" w:rsidRPr="009F53C1">
        <w:rPr>
          <w:rFonts w:ascii="Times New Roman" w:hAnsi="Times New Roman" w:cs="Times New Roman"/>
          <w:sz w:val="28"/>
          <w:szCs w:val="28"/>
        </w:rPr>
        <w:t>[81</w:t>
      </w:r>
      <w:r w:rsidR="009B2195">
        <w:rPr>
          <w:rFonts w:ascii="Times New Roman" w:hAnsi="Times New Roman" w:cs="Times New Roman"/>
          <w:sz w:val="28"/>
          <w:szCs w:val="28"/>
        </w:rPr>
        <w:t>,с. 6</w:t>
      </w:r>
      <w:r w:rsidR="009D6BD6" w:rsidRPr="009F53C1">
        <w:rPr>
          <w:rFonts w:ascii="Times New Roman" w:hAnsi="Times New Roman" w:cs="Times New Roman"/>
          <w:sz w:val="28"/>
          <w:szCs w:val="28"/>
        </w:rPr>
        <w:t>]</w:t>
      </w:r>
      <w:r w:rsidR="003D0C5E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1C48A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54297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Период выделения вируса из респираторного тракта при </w:t>
      </w:r>
      <w:r w:rsidR="00542979" w:rsidRPr="009F53C1">
        <w:rPr>
          <w:rFonts w:ascii="Times New Roman" w:eastAsia="TimesNewRomanPSMT" w:hAnsi="Times New Roman" w:cs="Times New Roman"/>
          <w:sz w:val="28"/>
          <w:szCs w:val="28"/>
        </w:rPr>
        <w:lastRenderedPageBreak/>
        <w:t>бессимптомном носительстве может достигать 30 дней. У больных выделение копий вируса наблюдается за неделю до появления симптомов. При этом риск заражения повышается, если</w:t>
      </w:r>
      <w:r w:rsidR="0089684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542979" w:rsidRPr="009F53C1">
        <w:rPr>
          <w:rFonts w:ascii="Times New Roman" w:eastAsia="TimesNewRomanPSMT" w:hAnsi="Times New Roman" w:cs="Times New Roman"/>
          <w:sz w:val="28"/>
          <w:szCs w:val="28"/>
        </w:rPr>
        <w:t>инфицированный и здоровый находятся в тесном контакте в относит</w:t>
      </w:r>
      <w:r w:rsidR="006855D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ельно ограниченном пространстве, </w:t>
      </w:r>
      <w:r w:rsidR="00542979" w:rsidRPr="009F53C1">
        <w:rPr>
          <w:rFonts w:ascii="Times New Roman" w:eastAsia="TimesNewRomanPSMT" w:hAnsi="Times New Roman" w:cs="Times New Roman"/>
          <w:sz w:val="28"/>
          <w:szCs w:val="28"/>
        </w:rPr>
        <w:t>чему способствует устойчивость вируса</w:t>
      </w:r>
      <w:r w:rsidR="0089684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542979" w:rsidRPr="009F53C1">
        <w:rPr>
          <w:rFonts w:ascii="Times New Roman" w:eastAsia="TimesNewRomanPSMT" w:hAnsi="Times New Roman" w:cs="Times New Roman"/>
          <w:sz w:val="28"/>
          <w:szCs w:val="28"/>
        </w:rPr>
        <w:t>SARS-CoV-2 во внешней среде.</w:t>
      </w:r>
      <w:r w:rsidR="00D452C2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6C14B227" w14:textId="747EF288" w:rsidR="00464B7E" w:rsidRPr="009F53C1" w:rsidRDefault="00BE37EE" w:rsidP="00464B7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При инфицировании вирусом SARS-CoV-2 инкубационный период длится </w:t>
      </w:r>
      <w:r w:rsidR="00AD3948" w:rsidRPr="009F53C1">
        <w:rPr>
          <w:rFonts w:ascii="Times New Roman" w:hAnsi="Times New Roman" w:cs="Times New Roman"/>
          <w:sz w:val="28"/>
          <w:szCs w:val="28"/>
        </w:rPr>
        <w:t xml:space="preserve">в среднем </w:t>
      </w:r>
      <w:r w:rsidRPr="009F53C1">
        <w:rPr>
          <w:rFonts w:ascii="Times New Roman" w:hAnsi="Times New Roman" w:cs="Times New Roman"/>
          <w:sz w:val="28"/>
          <w:szCs w:val="28"/>
        </w:rPr>
        <w:t>4–5 дн</w:t>
      </w:r>
      <w:r w:rsidR="00AD3948" w:rsidRPr="009F53C1">
        <w:rPr>
          <w:rFonts w:ascii="Times New Roman" w:hAnsi="Times New Roman" w:cs="Times New Roman"/>
          <w:sz w:val="28"/>
          <w:szCs w:val="28"/>
        </w:rPr>
        <w:t>ей</w:t>
      </w:r>
      <w:r w:rsidRPr="009F53C1">
        <w:rPr>
          <w:rFonts w:ascii="Times New Roman" w:hAnsi="Times New Roman" w:cs="Times New Roman"/>
          <w:sz w:val="28"/>
          <w:szCs w:val="28"/>
        </w:rPr>
        <w:t xml:space="preserve"> до появления первых симптомов. Пик вирус</w:t>
      </w:r>
      <w:r w:rsidR="00FB5DAD" w:rsidRPr="009F53C1">
        <w:rPr>
          <w:rFonts w:ascii="Times New Roman" w:hAnsi="Times New Roman" w:cs="Times New Roman"/>
          <w:sz w:val="28"/>
          <w:szCs w:val="28"/>
        </w:rPr>
        <w:t xml:space="preserve">емии </w:t>
      </w:r>
      <w:r w:rsidRPr="009F53C1">
        <w:rPr>
          <w:rFonts w:ascii="Times New Roman" w:hAnsi="Times New Roman" w:cs="Times New Roman"/>
          <w:sz w:val="28"/>
          <w:szCs w:val="28"/>
        </w:rPr>
        <w:t>при SARS-CoV-2 достигается через 5–6 дней с момента появления симптомов.</w:t>
      </w:r>
      <w:r w:rsidR="00FB5DAD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 xml:space="preserve">При тяжелом течении COVID-19 </w:t>
      </w:r>
      <w:r w:rsidR="00A54143" w:rsidRPr="009F53C1">
        <w:rPr>
          <w:rFonts w:ascii="Times New Roman" w:eastAsia="Times New Roman" w:hAnsi="Times New Roman" w:cs="Times New Roman"/>
          <w:sz w:val="28"/>
          <w:szCs w:val="28"/>
        </w:rPr>
        <w:t xml:space="preserve">ОРДС </w:t>
      </w:r>
      <w:r w:rsidRPr="009F53C1">
        <w:rPr>
          <w:rFonts w:ascii="Times New Roman" w:hAnsi="Times New Roman" w:cs="Times New Roman"/>
          <w:sz w:val="28"/>
          <w:szCs w:val="28"/>
        </w:rPr>
        <w:t xml:space="preserve">развивается в среднем уже через 8–9 дней после появления начальных симптомов </w:t>
      </w:r>
      <w:r w:rsidR="009D6BD6" w:rsidRPr="009F53C1">
        <w:rPr>
          <w:rFonts w:ascii="Times New Roman" w:hAnsi="Times New Roman" w:cs="Times New Roman"/>
          <w:sz w:val="28"/>
          <w:szCs w:val="28"/>
        </w:rPr>
        <w:t>[82]</w:t>
      </w:r>
      <w:r w:rsidR="00FB5DAD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B36A41" w:rsidRPr="009F53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1038032" w14:textId="452B398D" w:rsidR="004423F7" w:rsidRPr="009F53C1" w:rsidRDefault="005B138F" w:rsidP="00464B7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Главной мишенью SARS-CoV-2 являются </w:t>
      </w:r>
      <w:r w:rsidR="00D139EC" w:rsidRPr="009F53C1">
        <w:rPr>
          <w:rFonts w:ascii="Times New Roman" w:hAnsi="Times New Roman" w:cs="Times New Roman"/>
          <w:sz w:val="28"/>
          <w:szCs w:val="28"/>
        </w:rPr>
        <w:t>АПФ</w:t>
      </w:r>
      <w:r w:rsidRPr="009F53C1">
        <w:rPr>
          <w:rFonts w:ascii="Times New Roman" w:hAnsi="Times New Roman" w:cs="Times New Roman"/>
          <w:sz w:val="28"/>
          <w:szCs w:val="28"/>
        </w:rPr>
        <w:t xml:space="preserve">2-позитивные клетки. Кроме пневмоцитов, </w:t>
      </w:r>
      <w:r w:rsidR="00D139EC" w:rsidRPr="009F53C1">
        <w:rPr>
          <w:rFonts w:ascii="Times New Roman" w:hAnsi="Times New Roman" w:cs="Times New Roman"/>
          <w:sz w:val="28"/>
          <w:szCs w:val="28"/>
        </w:rPr>
        <w:t>АПФ</w:t>
      </w:r>
      <w:r w:rsidRPr="009F53C1">
        <w:rPr>
          <w:rFonts w:ascii="Times New Roman" w:hAnsi="Times New Roman" w:cs="Times New Roman"/>
          <w:sz w:val="28"/>
          <w:szCs w:val="28"/>
        </w:rPr>
        <w:t xml:space="preserve"> экспрессируются в некоторых клетках кишечника, почек и печени, соответственно, эти клетки также могут быть мишенями SARS-CoV-2. Попав в организм, SARS-CoV-2 проникает в A</w:t>
      </w:r>
      <w:r w:rsidR="00C91602" w:rsidRPr="009F53C1">
        <w:rPr>
          <w:rFonts w:ascii="Times New Roman" w:hAnsi="Times New Roman" w:cs="Times New Roman"/>
          <w:sz w:val="28"/>
          <w:szCs w:val="28"/>
        </w:rPr>
        <w:t>ПФ</w:t>
      </w:r>
      <w:r w:rsidRPr="009F53C1">
        <w:rPr>
          <w:rFonts w:ascii="Times New Roman" w:hAnsi="Times New Roman" w:cs="Times New Roman"/>
          <w:sz w:val="28"/>
          <w:szCs w:val="28"/>
        </w:rPr>
        <w:t>2-позитивные клетк</w:t>
      </w:r>
      <w:r w:rsidR="00296E7C" w:rsidRPr="009F53C1">
        <w:rPr>
          <w:rFonts w:ascii="Times New Roman" w:hAnsi="Times New Roman" w:cs="Times New Roman"/>
          <w:sz w:val="28"/>
          <w:szCs w:val="28"/>
        </w:rPr>
        <w:t>и, где начинает реплицироваться</w:t>
      </w:r>
      <w:r w:rsidR="00137E1C" w:rsidRPr="009F53C1">
        <w:rPr>
          <w:rFonts w:ascii="Times New Roman" w:hAnsi="Times New Roman" w:cs="Times New Roman"/>
          <w:sz w:val="28"/>
          <w:szCs w:val="28"/>
        </w:rPr>
        <w:t xml:space="preserve">, снижает </w:t>
      </w:r>
      <w:r w:rsidR="008C39FD" w:rsidRPr="009F53C1">
        <w:rPr>
          <w:rFonts w:ascii="Times New Roman" w:hAnsi="Times New Roman" w:cs="Times New Roman"/>
          <w:sz w:val="28"/>
          <w:szCs w:val="28"/>
        </w:rPr>
        <w:t>их</w:t>
      </w:r>
      <w:r w:rsidR="00137E1C" w:rsidRPr="009F53C1">
        <w:rPr>
          <w:rFonts w:ascii="Times New Roman" w:hAnsi="Times New Roman" w:cs="Times New Roman"/>
          <w:sz w:val="28"/>
          <w:szCs w:val="28"/>
        </w:rPr>
        <w:t xml:space="preserve"> экспрес</w:t>
      </w:r>
      <w:r w:rsidR="008C39FD" w:rsidRPr="009F53C1">
        <w:rPr>
          <w:rFonts w:ascii="Times New Roman" w:hAnsi="Times New Roman" w:cs="Times New Roman"/>
          <w:sz w:val="28"/>
          <w:szCs w:val="28"/>
        </w:rPr>
        <w:t>сию, что приводит к прекращению их</w:t>
      </w:r>
      <w:r w:rsidR="00137E1C" w:rsidRPr="009F53C1">
        <w:rPr>
          <w:rFonts w:ascii="Times New Roman" w:hAnsi="Times New Roman" w:cs="Times New Roman"/>
          <w:sz w:val="28"/>
          <w:szCs w:val="28"/>
        </w:rPr>
        <w:t xml:space="preserve"> органопротективного действия</w:t>
      </w:r>
      <w:r w:rsidR="0011732F" w:rsidRPr="009F53C1">
        <w:rPr>
          <w:rFonts w:ascii="Times New Roman" w:hAnsi="Times New Roman" w:cs="Times New Roman"/>
          <w:sz w:val="28"/>
          <w:szCs w:val="28"/>
        </w:rPr>
        <w:t xml:space="preserve">. Подавление активности </w:t>
      </w:r>
      <w:r w:rsidR="00D139EC" w:rsidRPr="009F53C1">
        <w:rPr>
          <w:rFonts w:ascii="Times New Roman" w:hAnsi="Times New Roman" w:cs="Times New Roman"/>
          <w:sz w:val="28"/>
          <w:szCs w:val="28"/>
        </w:rPr>
        <w:t>АПФ</w:t>
      </w:r>
      <w:r w:rsidR="004242DC" w:rsidRPr="009F53C1">
        <w:rPr>
          <w:rFonts w:ascii="Times New Roman" w:hAnsi="Times New Roman" w:cs="Times New Roman"/>
          <w:sz w:val="28"/>
          <w:szCs w:val="28"/>
        </w:rPr>
        <w:t>2</w:t>
      </w:r>
      <w:r w:rsidR="0011732F" w:rsidRPr="009F53C1">
        <w:rPr>
          <w:rFonts w:ascii="Times New Roman" w:hAnsi="Times New Roman" w:cs="Times New Roman"/>
          <w:sz w:val="28"/>
          <w:szCs w:val="28"/>
        </w:rPr>
        <w:t xml:space="preserve"> приводит </w:t>
      </w:r>
      <w:r w:rsidR="0004692A" w:rsidRPr="009F53C1">
        <w:rPr>
          <w:rFonts w:ascii="Times New Roman" w:hAnsi="Times New Roman" w:cs="Times New Roman"/>
          <w:sz w:val="28"/>
          <w:szCs w:val="28"/>
        </w:rPr>
        <w:t xml:space="preserve">к </w:t>
      </w:r>
      <w:r w:rsidR="009F172C" w:rsidRPr="009F53C1">
        <w:rPr>
          <w:rFonts w:ascii="Times New Roman" w:hAnsi="Times New Roman" w:cs="Times New Roman"/>
          <w:sz w:val="28"/>
          <w:szCs w:val="28"/>
        </w:rPr>
        <w:t>уплотнению ткани легкого</w:t>
      </w:r>
      <w:r w:rsidR="00BF1D90" w:rsidRPr="009F53C1">
        <w:rPr>
          <w:rFonts w:ascii="Times New Roman" w:hAnsi="Times New Roman" w:cs="Times New Roman"/>
          <w:sz w:val="28"/>
          <w:szCs w:val="28"/>
        </w:rPr>
        <w:t xml:space="preserve"> в ответ на инфицирование, </w:t>
      </w:r>
      <w:r w:rsidR="00410466" w:rsidRPr="009F53C1">
        <w:rPr>
          <w:rFonts w:ascii="Times New Roman" w:hAnsi="Times New Roman" w:cs="Times New Roman"/>
          <w:sz w:val="28"/>
          <w:szCs w:val="28"/>
        </w:rPr>
        <w:t>тем самым</w:t>
      </w:r>
      <w:r w:rsidR="0011732F" w:rsidRPr="009F53C1">
        <w:rPr>
          <w:rFonts w:ascii="Times New Roman" w:hAnsi="Times New Roman" w:cs="Times New Roman"/>
          <w:sz w:val="28"/>
          <w:szCs w:val="28"/>
        </w:rPr>
        <w:t xml:space="preserve"> может</w:t>
      </w:r>
      <w:r w:rsidR="00410466" w:rsidRPr="009F53C1">
        <w:rPr>
          <w:rFonts w:ascii="Times New Roman" w:hAnsi="Times New Roman" w:cs="Times New Roman"/>
          <w:sz w:val="28"/>
          <w:szCs w:val="28"/>
        </w:rPr>
        <w:t xml:space="preserve"> спровоцировать накоплени</w:t>
      </w:r>
      <w:r w:rsidR="00CD2720" w:rsidRPr="009F53C1">
        <w:rPr>
          <w:rFonts w:ascii="Times New Roman" w:hAnsi="Times New Roman" w:cs="Times New Roman"/>
          <w:sz w:val="28"/>
          <w:szCs w:val="28"/>
        </w:rPr>
        <w:t>е</w:t>
      </w:r>
      <w:r w:rsidR="00410466" w:rsidRPr="009F53C1">
        <w:rPr>
          <w:rFonts w:ascii="Times New Roman" w:hAnsi="Times New Roman" w:cs="Times New Roman"/>
          <w:sz w:val="28"/>
          <w:szCs w:val="28"/>
        </w:rPr>
        <w:t xml:space="preserve"> большого количества </w:t>
      </w:r>
      <w:r w:rsidR="0011732F" w:rsidRPr="009F53C1">
        <w:rPr>
          <w:rFonts w:ascii="Times New Roman" w:hAnsi="Times New Roman" w:cs="Times New Roman"/>
          <w:sz w:val="28"/>
          <w:szCs w:val="28"/>
        </w:rPr>
        <w:t>ангиотензина</w:t>
      </w:r>
      <w:r w:rsidR="00BF1D90" w:rsidRPr="009F53C1">
        <w:rPr>
          <w:rFonts w:ascii="Times New Roman" w:hAnsi="Times New Roman" w:cs="Times New Roman"/>
          <w:sz w:val="28"/>
          <w:szCs w:val="28"/>
        </w:rPr>
        <w:t xml:space="preserve"> II и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брадикинина</w:t>
      </w:r>
      <w:r w:rsidR="00BF1D90" w:rsidRPr="009F53C1">
        <w:rPr>
          <w:rFonts w:ascii="Times New Roman" w:hAnsi="Times New Roman" w:cs="Times New Roman"/>
          <w:sz w:val="28"/>
          <w:szCs w:val="28"/>
        </w:rPr>
        <w:t xml:space="preserve"> местной активации РААС,</w:t>
      </w:r>
      <w:r w:rsidR="0011732F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C4638E" w:rsidRPr="009F53C1">
        <w:rPr>
          <w:rFonts w:ascii="Times New Roman" w:hAnsi="Times New Roman" w:cs="Times New Roman"/>
          <w:sz w:val="28"/>
          <w:szCs w:val="28"/>
        </w:rPr>
        <w:t>это</w:t>
      </w:r>
      <w:r w:rsidR="00BF1D90" w:rsidRPr="009F53C1">
        <w:rPr>
          <w:rFonts w:ascii="Times New Roman" w:hAnsi="Times New Roman" w:cs="Times New Roman"/>
          <w:sz w:val="28"/>
          <w:szCs w:val="28"/>
        </w:rPr>
        <w:t xml:space="preserve"> приводит</w:t>
      </w:r>
      <w:r w:rsidR="0011732F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BF1D90" w:rsidRPr="009F53C1">
        <w:rPr>
          <w:rFonts w:ascii="Times New Roman" w:hAnsi="Times New Roman" w:cs="Times New Roman"/>
          <w:sz w:val="28"/>
          <w:szCs w:val="28"/>
        </w:rPr>
        <w:t>к воспалению</w:t>
      </w:r>
      <w:r w:rsidR="00C4638E" w:rsidRPr="009F53C1">
        <w:rPr>
          <w:rFonts w:ascii="Times New Roman" w:hAnsi="Times New Roman" w:cs="Times New Roman"/>
          <w:sz w:val="28"/>
          <w:szCs w:val="28"/>
        </w:rPr>
        <w:t>,</w:t>
      </w:r>
      <w:r w:rsidR="00BF1D90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8C39FD" w:rsidRPr="009F53C1">
        <w:rPr>
          <w:rFonts w:ascii="Times New Roman" w:hAnsi="Times New Roman" w:cs="Times New Roman"/>
          <w:sz w:val="28"/>
          <w:szCs w:val="28"/>
        </w:rPr>
        <w:t xml:space="preserve">увеличению </w:t>
      </w:r>
      <w:r w:rsidR="00BF1D90" w:rsidRPr="009F53C1">
        <w:rPr>
          <w:rFonts w:ascii="Times New Roman" w:hAnsi="Times New Roman" w:cs="Times New Roman"/>
          <w:sz w:val="28"/>
          <w:szCs w:val="28"/>
        </w:rPr>
        <w:t>проницаемост</w:t>
      </w:r>
      <w:r w:rsidR="00C4638E" w:rsidRPr="009F53C1">
        <w:rPr>
          <w:rFonts w:ascii="Times New Roman" w:hAnsi="Times New Roman" w:cs="Times New Roman"/>
          <w:sz w:val="28"/>
          <w:szCs w:val="28"/>
        </w:rPr>
        <w:t>и</w:t>
      </w:r>
      <w:r w:rsidR="00BF1D90" w:rsidRPr="009F53C1">
        <w:rPr>
          <w:rFonts w:ascii="Times New Roman" w:hAnsi="Times New Roman" w:cs="Times New Roman"/>
          <w:sz w:val="28"/>
          <w:szCs w:val="28"/>
        </w:rPr>
        <w:t xml:space="preserve"> сосудов в дыхательных путях </w:t>
      </w:r>
      <w:r w:rsidR="00B07D55" w:rsidRPr="009F53C1">
        <w:rPr>
          <w:rFonts w:ascii="Times New Roman" w:hAnsi="Times New Roman" w:cs="Times New Roman"/>
          <w:sz w:val="28"/>
          <w:szCs w:val="28"/>
        </w:rPr>
        <w:t>и повреждению</w:t>
      </w:r>
      <w:r w:rsidR="0011732F" w:rsidRPr="009F53C1">
        <w:rPr>
          <w:rFonts w:ascii="Times New Roman" w:hAnsi="Times New Roman" w:cs="Times New Roman"/>
          <w:sz w:val="28"/>
          <w:szCs w:val="28"/>
        </w:rPr>
        <w:t xml:space="preserve"> легочной ткани при коронавирусной инфекции. </w:t>
      </w:r>
      <w:r w:rsidR="00C4638E" w:rsidRPr="009F53C1">
        <w:rPr>
          <w:rFonts w:ascii="Times New Roman" w:hAnsi="Times New Roman" w:cs="Times New Roman"/>
          <w:sz w:val="28"/>
          <w:szCs w:val="28"/>
        </w:rPr>
        <w:t>Вирус,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попадая в верхние дыхательные пути, поврежда</w:t>
      </w:r>
      <w:r w:rsidR="008C39FD" w:rsidRPr="009F53C1">
        <w:rPr>
          <w:rFonts w:ascii="Times New Roman" w:hAnsi="Times New Roman" w:cs="Times New Roman"/>
          <w:sz w:val="28"/>
          <w:szCs w:val="28"/>
        </w:rPr>
        <w:t>е</w:t>
      </w:r>
      <w:r w:rsidR="00541363" w:rsidRPr="009F53C1">
        <w:rPr>
          <w:rFonts w:ascii="Times New Roman" w:hAnsi="Times New Roman" w:cs="Times New Roman"/>
          <w:sz w:val="28"/>
          <w:szCs w:val="28"/>
        </w:rPr>
        <w:t>т слизистую оболочку, наруша</w:t>
      </w:r>
      <w:r w:rsidR="008C39FD" w:rsidRPr="009F53C1">
        <w:rPr>
          <w:rFonts w:ascii="Times New Roman" w:hAnsi="Times New Roman" w:cs="Times New Roman"/>
          <w:sz w:val="28"/>
          <w:szCs w:val="28"/>
        </w:rPr>
        <w:t>е</w:t>
      </w:r>
      <w:r w:rsidR="00541363" w:rsidRPr="009F53C1">
        <w:rPr>
          <w:rFonts w:ascii="Times New Roman" w:hAnsi="Times New Roman" w:cs="Times New Roman"/>
          <w:sz w:val="28"/>
          <w:szCs w:val="28"/>
        </w:rPr>
        <w:t>т функцию реснитчатых клеток и вызыва</w:t>
      </w:r>
      <w:r w:rsidR="008C39FD" w:rsidRPr="009F53C1">
        <w:rPr>
          <w:rFonts w:ascii="Times New Roman" w:hAnsi="Times New Roman" w:cs="Times New Roman"/>
          <w:sz w:val="28"/>
          <w:szCs w:val="28"/>
        </w:rPr>
        <w:t>е</w:t>
      </w:r>
      <w:r w:rsidR="00541363" w:rsidRPr="009F53C1">
        <w:rPr>
          <w:rFonts w:ascii="Times New Roman" w:hAnsi="Times New Roman" w:cs="Times New Roman"/>
          <w:sz w:val="28"/>
          <w:szCs w:val="28"/>
        </w:rPr>
        <w:t>т гиперсекрецию вязкого трахеобронхиального секрета, тем самым вызыва</w:t>
      </w:r>
      <w:r w:rsidR="008C39FD" w:rsidRPr="009F53C1">
        <w:rPr>
          <w:rFonts w:ascii="Times New Roman" w:hAnsi="Times New Roman" w:cs="Times New Roman"/>
          <w:sz w:val="28"/>
          <w:szCs w:val="28"/>
        </w:rPr>
        <w:t>я</w:t>
      </w:r>
      <w:r w:rsidR="00541363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нарушение механизмов мукоцилиарного клиренса и очищения </w:t>
      </w:r>
      <w:r w:rsidR="00C4638E" w:rsidRPr="009F53C1">
        <w:rPr>
          <w:rFonts w:ascii="Times New Roman" w:hAnsi="Times New Roman" w:cs="Times New Roman"/>
          <w:bCs/>
          <w:iCs/>
          <w:sz w:val="28"/>
          <w:szCs w:val="28"/>
        </w:rPr>
        <w:t>дыхательных путе</w:t>
      </w:r>
      <w:r w:rsidR="00C4638E" w:rsidRPr="009F53C1">
        <w:rPr>
          <w:rFonts w:ascii="Times New Roman" w:hAnsi="Times New Roman" w:cs="Times New Roman"/>
          <w:sz w:val="28"/>
          <w:szCs w:val="28"/>
        </w:rPr>
        <w:t>й</w:t>
      </w:r>
      <w:r w:rsidR="00541363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от вирусных частиц. </w:t>
      </w:r>
      <w:r w:rsidR="008C39FD" w:rsidRPr="009F53C1">
        <w:rPr>
          <w:rFonts w:ascii="Times New Roman" w:hAnsi="Times New Roman" w:cs="Times New Roman"/>
          <w:sz w:val="28"/>
          <w:szCs w:val="28"/>
        </w:rPr>
        <w:t>В</w:t>
      </w:r>
      <w:r w:rsidR="00541363" w:rsidRPr="009F53C1">
        <w:rPr>
          <w:rFonts w:ascii="Times New Roman" w:hAnsi="Times New Roman" w:cs="Times New Roman"/>
          <w:sz w:val="28"/>
          <w:szCs w:val="28"/>
        </w:rPr>
        <w:t>ирус SARS-CoV-2</w:t>
      </w:r>
      <w:r w:rsidR="008C39FD" w:rsidRPr="009F53C1">
        <w:rPr>
          <w:rFonts w:ascii="Times New Roman" w:hAnsi="Times New Roman" w:cs="Times New Roman"/>
          <w:sz w:val="28"/>
          <w:szCs w:val="28"/>
        </w:rPr>
        <w:t>, внедряясь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в </w:t>
      </w:r>
      <w:r w:rsidR="00C4638E" w:rsidRPr="009F53C1">
        <w:rPr>
          <w:rFonts w:ascii="Times New Roman" w:hAnsi="Times New Roman" w:cs="Times New Roman"/>
          <w:sz w:val="28"/>
          <w:szCs w:val="28"/>
        </w:rPr>
        <w:t>верхние дыхательные пути</w:t>
      </w:r>
      <w:r w:rsidR="008C39FD" w:rsidRPr="009F53C1">
        <w:rPr>
          <w:rFonts w:ascii="Times New Roman" w:hAnsi="Times New Roman" w:cs="Times New Roman"/>
          <w:sz w:val="28"/>
          <w:szCs w:val="28"/>
        </w:rPr>
        <w:t>,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подавляет функции нейтрофилов, макрофагов, Т-лимфоцитов, снижа</w:t>
      </w:r>
      <w:r w:rsidR="00C4638E" w:rsidRPr="009F53C1">
        <w:rPr>
          <w:rFonts w:ascii="Times New Roman" w:hAnsi="Times New Roman" w:cs="Times New Roman"/>
          <w:sz w:val="28"/>
          <w:szCs w:val="28"/>
        </w:rPr>
        <w:t>я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местную защитную реакцию организма. </w:t>
      </w:r>
      <w:r w:rsidR="00C4638E" w:rsidRPr="009F53C1">
        <w:rPr>
          <w:rFonts w:ascii="Times New Roman" w:hAnsi="Times New Roman" w:cs="Times New Roman"/>
          <w:sz w:val="28"/>
          <w:szCs w:val="28"/>
        </w:rPr>
        <w:t>Это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способству</w:t>
      </w:r>
      <w:r w:rsidR="00C4638E" w:rsidRPr="009F53C1">
        <w:rPr>
          <w:rFonts w:ascii="Times New Roman" w:hAnsi="Times New Roman" w:cs="Times New Roman"/>
          <w:sz w:val="28"/>
          <w:szCs w:val="28"/>
        </w:rPr>
        <w:t>е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т присоединению </w:t>
      </w:r>
      <w:r w:rsidR="00541363" w:rsidRPr="009F53C1">
        <w:rPr>
          <w:rFonts w:ascii="Times New Roman" w:hAnsi="Times New Roman" w:cs="Times New Roman"/>
          <w:bCs/>
          <w:iCs/>
          <w:sz w:val="28"/>
          <w:szCs w:val="28"/>
        </w:rPr>
        <w:t>вторичной бактериальной инфекции</w:t>
      </w:r>
      <w:r w:rsidR="00C4638E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541363" w:rsidRPr="009F53C1">
        <w:rPr>
          <w:rFonts w:ascii="Times New Roman" w:hAnsi="Times New Roman" w:cs="Times New Roman"/>
          <w:sz w:val="28"/>
          <w:szCs w:val="28"/>
        </w:rPr>
        <w:t>и отечно-воспалительны</w:t>
      </w:r>
      <w:r w:rsidR="00C4638E" w:rsidRPr="009F53C1">
        <w:rPr>
          <w:rFonts w:ascii="Times New Roman" w:hAnsi="Times New Roman" w:cs="Times New Roman"/>
          <w:sz w:val="28"/>
          <w:szCs w:val="28"/>
        </w:rPr>
        <w:t>м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изменени</w:t>
      </w:r>
      <w:r w:rsidR="00C4638E" w:rsidRPr="009F53C1">
        <w:rPr>
          <w:rFonts w:ascii="Times New Roman" w:hAnsi="Times New Roman" w:cs="Times New Roman"/>
          <w:sz w:val="28"/>
          <w:szCs w:val="28"/>
        </w:rPr>
        <w:t>ям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в легких, трахее и бронхах. </w:t>
      </w:r>
      <w:r w:rsidR="00C4638E" w:rsidRPr="009F53C1">
        <w:rPr>
          <w:rFonts w:ascii="Times New Roman" w:hAnsi="Times New Roman" w:cs="Times New Roman"/>
          <w:sz w:val="28"/>
          <w:szCs w:val="28"/>
        </w:rPr>
        <w:t>Вторичная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бактериальн</w:t>
      </w:r>
      <w:r w:rsidR="00C4638E" w:rsidRPr="009F53C1">
        <w:rPr>
          <w:rFonts w:ascii="Times New Roman" w:hAnsi="Times New Roman" w:cs="Times New Roman"/>
          <w:sz w:val="28"/>
          <w:szCs w:val="28"/>
        </w:rPr>
        <w:t>ая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C4638E" w:rsidRPr="009F53C1">
        <w:rPr>
          <w:rFonts w:ascii="Times New Roman" w:hAnsi="Times New Roman" w:cs="Times New Roman"/>
          <w:sz w:val="28"/>
          <w:szCs w:val="28"/>
        </w:rPr>
        <w:t>инфекция,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выделяя свои токсины и ферменты</w:t>
      </w:r>
      <w:r w:rsidR="00C4638E" w:rsidRPr="009F53C1">
        <w:rPr>
          <w:rFonts w:ascii="Times New Roman" w:hAnsi="Times New Roman" w:cs="Times New Roman"/>
          <w:sz w:val="28"/>
          <w:szCs w:val="28"/>
        </w:rPr>
        <w:t>,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привод</w:t>
      </w:r>
      <w:r w:rsidR="00840E60" w:rsidRPr="009F53C1">
        <w:rPr>
          <w:rFonts w:ascii="Times New Roman" w:hAnsi="Times New Roman" w:cs="Times New Roman"/>
          <w:sz w:val="28"/>
          <w:szCs w:val="28"/>
        </w:rPr>
        <w:t>и</w:t>
      </w:r>
      <w:r w:rsidR="00541363" w:rsidRPr="009F53C1">
        <w:rPr>
          <w:rFonts w:ascii="Times New Roman" w:hAnsi="Times New Roman" w:cs="Times New Roman"/>
          <w:sz w:val="28"/>
          <w:szCs w:val="28"/>
        </w:rPr>
        <w:t>т к первичному поражению интерстициальной и альвеолярной ткани, отеку, повышенной проницаемости</w:t>
      </w:r>
      <w:r w:rsidR="00F431A7" w:rsidRPr="009F53C1">
        <w:rPr>
          <w:rFonts w:ascii="Times New Roman" w:hAnsi="Times New Roman" w:cs="Times New Roman"/>
          <w:sz w:val="28"/>
          <w:szCs w:val="28"/>
        </w:rPr>
        <w:t>.</w:t>
      </w:r>
      <w:r w:rsidR="00C4638E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Проникшие в легкие бактерии, воздействуя через свои специфические токсины и ферменты, вызывают </w:t>
      </w:r>
      <w:r w:rsidR="00541363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первичную альтерацию 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(повреждение) интерстициальной и альвеолярной ткани, ее отек, повышение проницаемости, </w:t>
      </w:r>
      <w:r w:rsidR="00FE4CE2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выход 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эритроцитов и белков в просвет альвеол. </w:t>
      </w:r>
      <w:r w:rsidR="00992E42" w:rsidRPr="009F53C1">
        <w:rPr>
          <w:rFonts w:ascii="Times New Roman" w:hAnsi="Times New Roman" w:cs="Times New Roman"/>
          <w:sz w:val="28"/>
          <w:szCs w:val="28"/>
        </w:rPr>
        <w:t xml:space="preserve">Запускается </w:t>
      </w:r>
      <w:r w:rsidR="00377075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система комплемента </w:t>
      </w:r>
      <w:r w:rsidR="00541363" w:rsidRPr="009F53C1">
        <w:rPr>
          <w:rFonts w:ascii="Times New Roman" w:hAnsi="Times New Roman" w:cs="Times New Roman"/>
          <w:sz w:val="28"/>
          <w:szCs w:val="28"/>
        </w:rPr>
        <w:t>по альтернативному пути, связанная с воздействием различных компонентов бактерий.</w:t>
      </w:r>
      <w:r w:rsidR="00377075" w:rsidRPr="009F53C1">
        <w:rPr>
          <w:rFonts w:ascii="Times New Roman" w:hAnsi="Times New Roman" w:cs="Times New Roman"/>
          <w:sz w:val="28"/>
          <w:szCs w:val="28"/>
        </w:rPr>
        <w:t xml:space="preserve"> Происходит</w:t>
      </w:r>
      <w:r w:rsidR="00541363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377075" w:rsidRPr="009F53C1">
        <w:rPr>
          <w:rFonts w:ascii="Times New Roman" w:hAnsi="Times New Roman" w:cs="Times New Roman"/>
          <w:bCs/>
          <w:iCs/>
          <w:sz w:val="28"/>
          <w:szCs w:val="28"/>
        </w:rPr>
        <w:t>бактериолизис</w:t>
      </w:r>
      <w:r w:rsidR="00377075" w:rsidRPr="009F53C1">
        <w:rPr>
          <w:rFonts w:ascii="Times New Roman" w:hAnsi="Times New Roman" w:cs="Times New Roman"/>
          <w:sz w:val="28"/>
          <w:szCs w:val="28"/>
        </w:rPr>
        <w:t>, повышается проницаемость капилляров, котор</w:t>
      </w:r>
      <w:r w:rsidR="00840E60" w:rsidRPr="009F53C1">
        <w:rPr>
          <w:rFonts w:ascii="Times New Roman" w:hAnsi="Times New Roman" w:cs="Times New Roman"/>
          <w:sz w:val="28"/>
          <w:szCs w:val="28"/>
        </w:rPr>
        <w:t>ая</w:t>
      </w:r>
      <w:r w:rsidR="00377075" w:rsidRPr="009F53C1">
        <w:rPr>
          <w:rFonts w:ascii="Times New Roman" w:hAnsi="Times New Roman" w:cs="Times New Roman"/>
          <w:sz w:val="28"/>
          <w:szCs w:val="28"/>
        </w:rPr>
        <w:t xml:space="preserve"> ведет к выходу большого количества лейкоцитов и нейтрофилов в очаг инфекции.</w:t>
      </w:r>
      <w:r w:rsidR="00DF5C78" w:rsidRPr="009F53C1">
        <w:rPr>
          <w:rFonts w:ascii="Times New Roman" w:eastAsia="Times New Roman" w:hAnsi="Times New Roman" w:cs="Times New Roman"/>
          <w:sz w:val="28"/>
          <w:szCs w:val="28"/>
        </w:rPr>
        <w:t xml:space="preserve"> Первичное поражение ткани</w:t>
      </w:r>
      <w:r w:rsidR="004423F7" w:rsidRPr="009F53C1">
        <w:rPr>
          <w:rFonts w:ascii="Times New Roman" w:hAnsi="Times New Roman" w:cs="Times New Roman"/>
          <w:sz w:val="28"/>
          <w:szCs w:val="28"/>
        </w:rPr>
        <w:t xml:space="preserve"> и высвобождение различных субстанций активирует </w:t>
      </w:r>
      <w:r w:rsidR="004423F7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фактор Хагемана </w:t>
      </w:r>
      <w:r w:rsidR="004423F7" w:rsidRPr="009F53C1">
        <w:rPr>
          <w:rFonts w:ascii="Times New Roman" w:hAnsi="Times New Roman" w:cs="Times New Roman"/>
          <w:sz w:val="28"/>
          <w:szCs w:val="28"/>
        </w:rPr>
        <w:t>(фактор XII), который запускает систему гемокоагуляции.</w:t>
      </w:r>
      <w:r w:rsidR="003D577F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4423F7" w:rsidRPr="009F53C1">
        <w:rPr>
          <w:rFonts w:ascii="Times New Roman" w:hAnsi="Times New Roman" w:cs="Times New Roman"/>
          <w:sz w:val="28"/>
          <w:szCs w:val="28"/>
        </w:rPr>
        <w:t xml:space="preserve">Это приводит к развитию </w:t>
      </w:r>
      <w:r w:rsidR="004423F7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микротромбозов, диссеминированного внутрисосудистого свертывания крови </w:t>
      </w:r>
      <w:r w:rsidR="005C6CA1" w:rsidRPr="009F53C1">
        <w:rPr>
          <w:rFonts w:ascii="Times New Roman" w:hAnsi="Times New Roman" w:cs="Times New Roman"/>
          <w:sz w:val="28"/>
          <w:szCs w:val="28"/>
        </w:rPr>
        <w:t>(ДВС) и нарушению</w:t>
      </w:r>
      <w:r w:rsidR="004423F7" w:rsidRPr="009F53C1">
        <w:rPr>
          <w:rFonts w:ascii="Times New Roman" w:hAnsi="Times New Roman" w:cs="Times New Roman"/>
          <w:sz w:val="28"/>
          <w:szCs w:val="28"/>
        </w:rPr>
        <w:t xml:space="preserve"> микроциркуляции.</w:t>
      </w:r>
      <w:r w:rsidR="007B3E9F" w:rsidRPr="009F53C1">
        <w:rPr>
          <w:rFonts w:ascii="Times New Roman" w:eastAsia="Times New Roman" w:hAnsi="Times New Roman" w:cs="Times New Roman"/>
          <w:sz w:val="28"/>
          <w:szCs w:val="28"/>
        </w:rPr>
        <w:t xml:space="preserve"> Увеличение циркулирующих </w:t>
      </w:r>
      <w:r w:rsidR="007B3E9F" w:rsidRPr="009F53C1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медиаторов воспаления </w:t>
      </w:r>
      <w:r w:rsidR="00C54ED1" w:rsidRPr="009F53C1">
        <w:rPr>
          <w:rFonts w:ascii="Times New Roman" w:eastAsia="Times New Roman" w:hAnsi="Times New Roman" w:cs="Times New Roman"/>
          <w:sz w:val="28"/>
          <w:szCs w:val="28"/>
        </w:rPr>
        <w:t xml:space="preserve">также </w:t>
      </w:r>
      <w:r w:rsidR="007B3E9F" w:rsidRPr="009F53C1">
        <w:rPr>
          <w:rFonts w:ascii="Times New Roman" w:eastAsia="Times New Roman" w:hAnsi="Times New Roman" w:cs="Times New Roman"/>
          <w:sz w:val="28"/>
          <w:szCs w:val="28"/>
        </w:rPr>
        <w:t>активирует каскады коагуляции, способствуя образов</w:t>
      </w:r>
      <w:r w:rsidR="00326F4B" w:rsidRPr="009F53C1">
        <w:rPr>
          <w:rFonts w:ascii="Times New Roman" w:eastAsia="Times New Roman" w:hAnsi="Times New Roman" w:cs="Times New Roman"/>
          <w:sz w:val="28"/>
          <w:szCs w:val="28"/>
        </w:rPr>
        <w:t xml:space="preserve">анию микроциркуляторных тромбов </w:t>
      </w:r>
      <w:r w:rsidR="00FD760D" w:rsidRPr="009F53C1">
        <w:rPr>
          <w:rFonts w:ascii="Times New Roman" w:hAnsi="Times New Roman" w:cs="Times New Roman"/>
          <w:sz w:val="28"/>
          <w:szCs w:val="28"/>
        </w:rPr>
        <w:t>[83]</w:t>
      </w:r>
      <w:r w:rsidR="00F62550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E59EC16" w14:textId="5A1B66B0" w:rsidR="00090F4F" w:rsidRPr="009F53C1" w:rsidRDefault="00466539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Далее </w:t>
      </w:r>
      <w:r w:rsidR="00464B7E" w:rsidRPr="009F53C1">
        <w:rPr>
          <w:rFonts w:ascii="Times New Roman" w:hAnsi="Times New Roman" w:cs="Times New Roman"/>
          <w:sz w:val="28"/>
          <w:szCs w:val="28"/>
        </w:rPr>
        <w:t>запускается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активация перекисного окисления липидов, </w:t>
      </w:r>
      <w:r w:rsidR="00464B7E" w:rsidRPr="009F53C1">
        <w:rPr>
          <w:rFonts w:ascii="Times New Roman" w:hAnsi="Times New Roman" w:cs="Times New Roman"/>
          <w:sz w:val="28"/>
          <w:szCs w:val="28"/>
        </w:rPr>
        <w:t>вследствие чего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464B7E" w:rsidRPr="009F53C1">
        <w:rPr>
          <w:rFonts w:ascii="Times New Roman" w:hAnsi="Times New Roman" w:cs="Times New Roman"/>
          <w:sz w:val="28"/>
          <w:szCs w:val="28"/>
        </w:rPr>
        <w:t>происходит</w:t>
      </w:r>
      <w:r w:rsidRPr="009F53C1">
        <w:rPr>
          <w:rFonts w:ascii="Times New Roman" w:hAnsi="Times New Roman" w:cs="Times New Roman"/>
          <w:sz w:val="28"/>
          <w:szCs w:val="28"/>
        </w:rPr>
        <w:t xml:space="preserve"> окислени</w:t>
      </w:r>
      <w:r w:rsidR="00464B7E" w:rsidRPr="009F53C1">
        <w:rPr>
          <w:rFonts w:ascii="Times New Roman" w:hAnsi="Times New Roman" w:cs="Times New Roman"/>
          <w:sz w:val="28"/>
          <w:szCs w:val="28"/>
        </w:rPr>
        <w:t>е</w:t>
      </w:r>
      <w:r w:rsidRPr="009F53C1">
        <w:rPr>
          <w:rFonts w:ascii="Times New Roman" w:hAnsi="Times New Roman" w:cs="Times New Roman"/>
          <w:sz w:val="28"/>
          <w:szCs w:val="28"/>
        </w:rPr>
        <w:t xml:space="preserve"> ненасыщенных жирных кислот клеточных </w:t>
      </w:r>
      <w:r w:rsidR="00464B7E" w:rsidRPr="009F53C1">
        <w:rPr>
          <w:rFonts w:ascii="Times New Roman" w:hAnsi="Times New Roman" w:cs="Times New Roman"/>
          <w:sz w:val="28"/>
          <w:szCs w:val="28"/>
        </w:rPr>
        <w:t>мембран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0E707F" w:rsidRPr="009F53C1">
        <w:rPr>
          <w:rFonts w:ascii="Times New Roman" w:hAnsi="Times New Roman" w:cs="Times New Roman"/>
          <w:sz w:val="28"/>
          <w:szCs w:val="28"/>
        </w:rPr>
        <w:t xml:space="preserve">и 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>окислени</w:t>
      </w:r>
      <w:r w:rsidR="00464B7E" w:rsidRPr="009F53C1">
        <w:rPr>
          <w:rFonts w:ascii="Times New Roman" w:hAnsi="Times New Roman" w:cs="Times New Roman"/>
          <w:bCs/>
          <w:iCs/>
          <w:sz w:val="28"/>
          <w:szCs w:val="28"/>
        </w:rPr>
        <w:t>е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фосфолипидов сурфактанта</w:t>
      </w:r>
      <w:r w:rsidR="00840E60" w:rsidRPr="009F53C1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464B7E" w:rsidRPr="009F53C1">
        <w:rPr>
          <w:rFonts w:ascii="Times New Roman" w:hAnsi="Times New Roman" w:cs="Times New Roman"/>
          <w:sz w:val="28"/>
          <w:szCs w:val="28"/>
        </w:rPr>
        <w:t xml:space="preserve">который </w:t>
      </w:r>
      <w:r w:rsidRPr="009F53C1">
        <w:rPr>
          <w:rFonts w:ascii="Times New Roman" w:hAnsi="Times New Roman" w:cs="Times New Roman"/>
          <w:sz w:val="28"/>
          <w:szCs w:val="28"/>
        </w:rPr>
        <w:t xml:space="preserve">выстилает внутреннюю поверхность альвеол. </w:t>
      </w:r>
      <w:r w:rsidR="00464B7E" w:rsidRPr="009F53C1">
        <w:rPr>
          <w:rFonts w:ascii="Times New Roman" w:hAnsi="Times New Roman" w:cs="Times New Roman"/>
          <w:sz w:val="28"/>
          <w:szCs w:val="28"/>
        </w:rPr>
        <w:t>Все это</w:t>
      </w:r>
      <w:r w:rsidR="000E707F" w:rsidRPr="009F53C1">
        <w:rPr>
          <w:rFonts w:ascii="Times New Roman" w:hAnsi="Times New Roman" w:cs="Times New Roman"/>
          <w:sz w:val="28"/>
          <w:szCs w:val="28"/>
        </w:rPr>
        <w:t xml:space="preserve"> приводит к уменьшению содержания сурфактанта, повреждению натяжения альвеол и </w:t>
      </w:r>
      <w:r w:rsidR="0024052C" w:rsidRPr="009F53C1">
        <w:rPr>
          <w:rFonts w:ascii="Times New Roman" w:hAnsi="Times New Roman" w:cs="Times New Roman"/>
          <w:sz w:val="28"/>
          <w:szCs w:val="28"/>
        </w:rPr>
        <w:t>появлению</w:t>
      </w:r>
      <w:r w:rsidR="0024052C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микро- и макроателектазов</w:t>
      </w:r>
      <w:r w:rsidR="0024052C" w:rsidRPr="009F53C1">
        <w:rPr>
          <w:rFonts w:ascii="Times New Roman" w:hAnsi="Times New Roman" w:cs="Times New Roman"/>
          <w:sz w:val="28"/>
          <w:szCs w:val="28"/>
        </w:rPr>
        <w:t xml:space="preserve">. Снижение сурфактанта </w:t>
      </w:r>
      <w:r w:rsidR="00464B7E" w:rsidRPr="009F53C1">
        <w:rPr>
          <w:rFonts w:ascii="Times New Roman" w:hAnsi="Times New Roman" w:cs="Times New Roman"/>
          <w:sz w:val="28"/>
          <w:szCs w:val="28"/>
        </w:rPr>
        <w:t>ведет</w:t>
      </w:r>
      <w:r w:rsidR="0024052C" w:rsidRPr="009F53C1">
        <w:rPr>
          <w:rFonts w:ascii="Times New Roman" w:hAnsi="Times New Roman" w:cs="Times New Roman"/>
          <w:sz w:val="28"/>
          <w:szCs w:val="28"/>
        </w:rPr>
        <w:t xml:space="preserve"> к нарушению газообмена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 и транссудации</w:t>
      </w:r>
      <w:r w:rsidR="00886B7A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жидкости </w:t>
      </w:r>
      <w:r w:rsidR="00886B7A" w:rsidRPr="009F53C1">
        <w:rPr>
          <w:rFonts w:ascii="Times New Roman" w:hAnsi="Times New Roman" w:cs="Times New Roman"/>
          <w:sz w:val="28"/>
          <w:szCs w:val="28"/>
        </w:rPr>
        <w:t>в альвеолы.</w:t>
      </w:r>
      <w:r w:rsidR="003460F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В итоге часть легочного кровотока проходит по невентилируемым участкам легких, </w:t>
      </w:r>
      <w:r w:rsidR="009D76AD" w:rsidRPr="009F53C1">
        <w:rPr>
          <w:rFonts w:ascii="Times New Roman" w:hAnsi="Times New Roman" w:cs="Times New Roman"/>
          <w:sz w:val="28"/>
          <w:szCs w:val="28"/>
        </w:rPr>
        <w:t>образовывая шунты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. </w:t>
      </w:r>
      <w:r w:rsidR="009D76AD" w:rsidRPr="009F53C1">
        <w:rPr>
          <w:rFonts w:ascii="Times New Roman" w:hAnsi="Times New Roman" w:cs="Times New Roman"/>
          <w:sz w:val="28"/>
          <w:szCs w:val="28"/>
        </w:rPr>
        <w:t xml:space="preserve">Таким </w:t>
      </w:r>
      <w:r w:rsidR="00464B7E" w:rsidRPr="009F53C1">
        <w:rPr>
          <w:rFonts w:ascii="Times New Roman" w:hAnsi="Times New Roman" w:cs="Times New Roman"/>
          <w:sz w:val="28"/>
          <w:szCs w:val="28"/>
        </w:rPr>
        <w:t>образом,</w:t>
      </w:r>
      <w:r w:rsidR="009D76AD" w:rsidRPr="009F53C1">
        <w:rPr>
          <w:rFonts w:ascii="Times New Roman" w:hAnsi="Times New Roman" w:cs="Times New Roman"/>
          <w:sz w:val="28"/>
          <w:szCs w:val="28"/>
        </w:rPr>
        <w:t xml:space="preserve"> в</w:t>
      </w:r>
      <w:r w:rsidR="00886B7A" w:rsidRPr="009F53C1">
        <w:rPr>
          <w:rFonts w:ascii="Times New Roman" w:hAnsi="Times New Roman" w:cs="Times New Roman"/>
          <w:sz w:val="28"/>
          <w:szCs w:val="28"/>
        </w:rPr>
        <w:t>енозная кровь</w:t>
      </w:r>
      <w:r w:rsidR="00945DCA" w:rsidRPr="009F53C1">
        <w:rPr>
          <w:rFonts w:ascii="Times New Roman" w:hAnsi="Times New Roman" w:cs="Times New Roman"/>
          <w:sz w:val="28"/>
          <w:szCs w:val="28"/>
        </w:rPr>
        <w:t>,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 притекающая к легким и </w:t>
      </w:r>
      <w:r w:rsidR="009D76AD" w:rsidRPr="009F53C1">
        <w:rPr>
          <w:rFonts w:ascii="Times New Roman" w:hAnsi="Times New Roman" w:cs="Times New Roman"/>
          <w:sz w:val="28"/>
          <w:szCs w:val="28"/>
        </w:rPr>
        <w:t>проходящая через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 шунты, не из</w:t>
      </w:r>
      <w:r w:rsidR="009D76AD" w:rsidRPr="009F53C1">
        <w:rPr>
          <w:rFonts w:ascii="Times New Roman" w:hAnsi="Times New Roman" w:cs="Times New Roman"/>
          <w:sz w:val="28"/>
          <w:szCs w:val="28"/>
        </w:rPr>
        <w:t>меняя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 св</w:t>
      </w:r>
      <w:r w:rsidR="009D76AD" w:rsidRPr="009F53C1">
        <w:rPr>
          <w:rFonts w:ascii="Times New Roman" w:hAnsi="Times New Roman" w:cs="Times New Roman"/>
          <w:sz w:val="28"/>
          <w:szCs w:val="28"/>
        </w:rPr>
        <w:t>ой газовый состав</w:t>
      </w:r>
      <w:r w:rsidR="00945DCA" w:rsidRPr="009F53C1">
        <w:rPr>
          <w:rFonts w:ascii="Times New Roman" w:hAnsi="Times New Roman" w:cs="Times New Roman"/>
          <w:sz w:val="28"/>
          <w:szCs w:val="28"/>
        </w:rPr>
        <w:t>,</w:t>
      </w:r>
      <w:r w:rsidR="009D76AD" w:rsidRPr="009F53C1">
        <w:rPr>
          <w:rFonts w:ascii="Times New Roman" w:hAnsi="Times New Roman" w:cs="Times New Roman"/>
          <w:sz w:val="28"/>
          <w:szCs w:val="28"/>
        </w:rPr>
        <w:t xml:space="preserve"> при выходе 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из легких </w:t>
      </w:r>
      <w:r w:rsidR="009D76AD" w:rsidRPr="009F53C1">
        <w:rPr>
          <w:rFonts w:ascii="Times New Roman" w:hAnsi="Times New Roman" w:cs="Times New Roman"/>
          <w:sz w:val="28"/>
          <w:szCs w:val="28"/>
        </w:rPr>
        <w:t xml:space="preserve">смешивается с </w:t>
      </w:r>
      <w:r w:rsidR="00464B7E" w:rsidRPr="009F53C1">
        <w:rPr>
          <w:rFonts w:ascii="Times New Roman" w:hAnsi="Times New Roman" w:cs="Times New Roman"/>
          <w:sz w:val="28"/>
          <w:szCs w:val="28"/>
        </w:rPr>
        <w:t>кровью</w:t>
      </w:r>
      <w:r w:rsidR="00945DCA" w:rsidRPr="009F53C1">
        <w:rPr>
          <w:rFonts w:ascii="Times New Roman" w:hAnsi="Times New Roman" w:cs="Times New Roman"/>
          <w:sz w:val="28"/>
          <w:szCs w:val="28"/>
        </w:rPr>
        <w:t>,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 оттекающей от нормально работающих альвеол. </w:t>
      </w:r>
      <w:r w:rsidR="009525C7" w:rsidRPr="009F53C1">
        <w:rPr>
          <w:rFonts w:ascii="Times New Roman" w:hAnsi="Times New Roman" w:cs="Times New Roman"/>
          <w:sz w:val="28"/>
          <w:szCs w:val="28"/>
        </w:rPr>
        <w:t>При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525C7" w:rsidRPr="009F53C1">
        <w:rPr>
          <w:rFonts w:ascii="Times New Roman" w:hAnsi="Times New Roman" w:cs="Times New Roman"/>
          <w:sz w:val="28"/>
          <w:szCs w:val="28"/>
        </w:rPr>
        <w:t>соединении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 этих потоков образуется артериальная кровь, </w:t>
      </w:r>
      <w:r w:rsidR="009525C7" w:rsidRPr="009F53C1">
        <w:rPr>
          <w:rFonts w:ascii="Times New Roman" w:hAnsi="Times New Roman" w:cs="Times New Roman"/>
          <w:sz w:val="28"/>
          <w:szCs w:val="28"/>
        </w:rPr>
        <w:t>состав</w:t>
      </w:r>
      <w:r w:rsidR="00886B7A" w:rsidRPr="009F53C1">
        <w:rPr>
          <w:rFonts w:ascii="Times New Roman" w:hAnsi="Times New Roman" w:cs="Times New Roman"/>
          <w:sz w:val="28"/>
          <w:szCs w:val="28"/>
        </w:rPr>
        <w:t xml:space="preserve"> кислорода в которой снижен из-за примеси венозной крови. </w:t>
      </w:r>
      <w:r w:rsidR="00F6705D" w:rsidRPr="009F53C1">
        <w:rPr>
          <w:rFonts w:ascii="Times New Roman" w:hAnsi="Times New Roman" w:cs="Times New Roman"/>
          <w:sz w:val="28"/>
          <w:szCs w:val="28"/>
        </w:rPr>
        <w:t xml:space="preserve">На начальной стадии </w:t>
      </w:r>
      <w:r w:rsidR="00945DCA" w:rsidRPr="009F53C1">
        <w:rPr>
          <w:rFonts w:ascii="Times New Roman" w:hAnsi="Times New Roman" w:cs="Times New Roman"/>
          <w:sz w:val="28"/>
          <w:szCs w:val="28"/>
        </w:rPr>
        <w:t xml:space="preserve">инфицирования </w:t>
      </w:r>
      <w:r w:rsidR="00F6705D" w:rsidRPr="009F53C1">
        <w:rPr>
          <w:rFonts w:ascii="Times New Roman" w:hAnsi="Times New Roman" w:cs="Times New Roman"/>
          <w:sz w:val="28"/>
          <w:szCs w:val="28"/>
        </w:rPr>
        <w:t>COVID-19 уровень PCO</w:t>
      </w:r>
      <w:r w:rsidR="00F6705D" w:rsidRPr="009F53C1">
        <w:rPr>
          <w:rStyle w:val="A18"/>
          <w:rFonts w:ascii="Times New Roman" w:hAnsi="Times New Roman" w:cs="Times New Roman"/>
          <w:color w:val="auto"/>
          <w:sz w:val="28"/>
          <w:szCs w:val="28"/>
          <w:vertAlign w:val="subscript"/>
        </w:rPr>
        <w:t>2</w:t>
      </w:r>
      <w:r w:rsidR="00F6705D" w:rsidRPr="009F53C1">
        <w:rPr>
          <w:rStyle w:val="A18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F6705D" w:rsidRPr="009F53C1">
        <w:rPr>
          <w:rFonts w:ascii="Times New Roman" w:hAnsi="Times New Roman" w:cs="Times New Roman"/>
          <w:sz w:val="28"/>
          <w:szCs w:val="28"/>
        </w:rPr>
        <w:t>артериальной крови остается нормальным в сравнении с PO</w:t>
      </w:r>
      <w:r w:rsidR="00F6705D" w:rsidRPr="009F53C1">
        <w:rPr>
          <w:rStyle w:val="A18"/>
          <w:rFonts w:ascii="Times New Roman" w:hAnsi="Times New Roman" w:cs="Times New Roman"/>
          <w:color w:val="auto"/>
          <w:sz w:val="28"/>
          <w:szCs w:val="28"/>
          <w:vertAlign w:val="subscript"/>
        </w:rPr>
        <w:t>2</w:t>
      </w:r>
      <w:r w:rsidR="00464B7E" w:rsidRPr="009F53C1">
        <w:rPr>
          <w:rStyle w:val="A18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FD760D" w:rsidRPr="009F53C1">
        <w:rPr>
          <w:rFonts w:ascii="Times New Roman" w:hAnsi="Times New Roman" w:cs="Times New Roman"/>
          <w:sz w:val="28"/>
          <w:szCs w:val="28"/>
        </w:rPr>
        <w:t>[84]</w:t>
      </w:r>
      <w:r w:rsidR="008C39FD" w:rsidRPr="009F53C1">
        <w:rPr>
          <w:rFonts w:ascii="Times New Roman" w:eastAsia="Times New Roman" w:hAnsi="Times New Roman" w:cs="Times New Roman"/>
          <w:sz w:val="28"/>
          <w:szCs w:val="28"/>
        </w:rPr>
        <w:t>, т</w:t>
      </w:r>
      <w:r w:rsidR="00F6705D" w:rsidRPr="009F53C1">
        <w:rPr>
          <w:rFonts w:ascii="Times New Roman" w:hAnsi="Times New Roman" w:cs="Times New Roman"/>
          <w:sz w:val="28"/>
          <w:szCs w:val="28"/>
        </w:rPr>
        <w:t>ак как для CO</w:t>
      </w:r>
      <w:r w:rsidR="00F6705D" w:rsidRPr="009F53C1">
        <w:rPr>
          <w:rStyle w:val="A18"/>
          <w:rFonts w:ascii="Times New Roman" w:hAnsi="Times New Roman" w:cs="Times New Roman"/>
          <w:color w:val="auto"/>
          <w:sz w:val="28"/>
          <w:szCs w:val="28"/>
          <w:vertAlign w:val="subscript"/>
        </w:rPr>
        <w:t>2</w:t>
      </w:r>
      <w:r w:rsidR="00F6705D" w:rsidRPr="009F53C1">
        <w:rPr>
          <w:rStyle w:val="A18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F6705D" w:rsidRPr="009F53C1">
        <w:rPr>
          <w:rFonts w:ascii="Times New Roman" w:hAnsi="Times New Roman" w:cs="Times New Roman"/>
          <w:sz w:val="28"/>
          <w:szCs w:val="28"/>
        </w:rPr>
        <w:t>альвеолярный барьер является более проницаемым, чем для O</w:t>
      </w:r>
      <w:r w:rsidR="00F6705D" w:rsidRPr="009F53C1">
        <w:rPr>
          <w:rStyle w:val="A18"/>
          <w:rFonts w:ascii="Times New Roman" w:hAnsi="Times New Roman" w:cs="Times New Roman"/>
          <w:color w:val="auto"/>
          <w:sz w:val="28"/>
          <w:szCs w:val="28"/>
          <w:vertAlign w:val="subscript"/>
        </w:rPr>
        <w:t>2</w:t>
      </w:r>
      <w:r w:rsidR="00F6705D" w:rsidRPr="009F53C1">
        <w:rPr>
          <w:rFonts w:ascii="Times New Roman" w:hAnsi="Times New Roman" w:cs="Times New Roman"/>
          <w:sz w:val="28"/>
          <w:szCs w:val="28"/>
        </w:rPr>
        <w:t>.</w:t>
      </w:r>
      <w:r w:rsidR="003460F9" w:rsidRPr="009F53C1">
        <w:rPr>
          <w:rFonts w:ascii="Times New Roman" w:hAnsi="Times New Roman" w:cs="Times New Roman"/>
          <w:sz w:val="28"/>
          <w:szCs w:val="28"/>
        </w:rPr>
        <w:t xml:space="preserve"> Поэтому CO</w:t>
      </w:r>
      <w:r w:rsidR="003460F9" w:rsidRPr="009F53C1">
        <w:rPr>
          <w:rStyle w:val="A18"/>
          <w:rFonts w:ascii="Times New Roman" w:hAnsi="Times New Roman" w:cs="Times New Roman"/>
          <w:color w:val="auto"/>
          <w:sz w:val="28"/>
          <w:szCs w:val="28"/>
          <w:vertAlign w:val="subscript"/>
        </w:rPr>
        <w:t>2</w:t>
      </w:r>
      <w:r w:rsidR="003460F9" w:rsidRPr="009F53C1">
        <w:rPr>
          <w:rStyle w:val="A18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3460F9" w:rsidRPr="009F53C1">
        <w:rPr>
          <w:rFonts w:ascii="Times New Roman" w:hAnsi="Times New Roman" w:cs="Times New Roman"/>
          <w:sz w:val="28"/>
          <w:szCs w:val="28"/>
        </w:rPr>
        <w:t xml:space="preserve">удается диффундировать даже в альвеолы, заполненные жидкостью. Заполненные жидкостью альвеолы уменьшают воздушность легочной ткани. На снимках грудной клетки компьютерной томограммы у пациентов COVID-19 обнаруживается эффект «матового стекла» </w:t>
      </w:r>
      <w:r w:rsidR="00FD760D" w:rsidRPr="009F53C1">
        <w:rPr>
          <w:rFonts w:ascii="Times New Roman" w:hAnsi="Times New Roman" w:cs="Times New Roman"/>
          <w:sz w:val="28"/>
          <w:szCs w:val="28"/>
        </w:rPr>
        <w:t>[85]</w:t>
      </w:r>
      <w:r w:rsidR="006B257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  <w:r w:rsidR="00945DCA" w:rsidRPr="009F53C1">
        <w:rPr>
          <w:rFonts w:ascii="Times New Roman" w:hAnsi="Times New Roman" w:cs="Times New Roman"/>
          <w:sz w:val="28"/>
          <w:szCs w:val="28"/>
        </w:rPr>
        <w:t>П</w:t>
      </w:r>
      <w:r w:rsidR="00557399" w:rsidRPr="009F53C1">
        <w:rPr>
          <w:rFonts w:ascii="Times New Roman" w:hAnsi="Times New Roman" w:cs="Times New Roman"/>
          <w:sz w:val="28"/>
          <w:szCs w:val="28"/>
        </w:rPr>
        <w:t>ри коронавирусной пневмонии очаги поражения чаще всего двусторонни</w:t>
      </w:r>
      <w:r w:rsidR="00945DCA" w:rsidRPr="009F53C1">
        <w:rPr>
          <w:rFonts w:ascii="Times New Roman" w:hAnsi="Times New Roman" w:cs="Times New Roman"/>
          <w:sz w:val="28"/>
          <w:szCs w:val="28"/>
        </w:rPr>
        <w:t>е</w:t>
      </w:r>
      <w:r w:rsidR="00557399" w:rsidRPr="009F53C1">
        <w:rPr>
          <w:rFonts w:ascii="Times New Roman" w:hAnsi="Times New Roman" w:cs="Times New Roman"/>
          <w:sz w:val="28"/>
          <w:szCs w:val="28"/>
        </w:rPr>
        <w:t>, находятся в нижних отделах.</w:t>
      </w:r>
      <w:r w:rsidR="00355AEC" w:rsidRPr="009F53C1">
        <w:rPr>
          <w:rFonts w:ascii="Times New Roman" w:hAnsi="Times New Roman" w:cs="Times New Roman"/>
          <w:sz w:val="28"/>
          <w:szCs w:val="28"/>
        </w:rPr>
        <w:t xml:space="preserve"> Фиброзировани</w:t>
      </w:r>
      <w:r w:rsidR="00945DCA" w:rsidRPr="009F53C1">
        <w:rPr>
          <w:rFonts w:ascii="Times New Roman" w:hAnsi="Times New Roman" w:cs="Times New Roman"/>
          <w:sz w:val="28"/>
          <w:szCs w:val="28"/>
        </w:rPr>
        <w:t>е</w:t>
      </w:r>
      <w:r w:rsidR="00355AEC" w:rsidRPr="009F53C1">
        <w:rPr>
          <w:rFonts w:ascii="Times New Roman" w:hAnsi="Times New Roman" w:cs="Times New Roman"/>
          <w:sz w:val="28"/>
          <w:szCs w:val="28"/>
        </w:rPr>
        <w:t xml:space="preserve"> легочной ткани </w:t>
      </w:r>
      <w:r w:rsidR="00F506E3" w:rsidRPr="009F53C1">
        <w:rPr>
          <w:rFonts w:ascii="Times New Roman" w:hAnsi="Times New Roman" w:cs="Times New Roman"/>
          <w:sz w:val="28"/>
          <w:szCs w:val="28"/>
        </w:rPr>
        <w:t>происходит в результате выхода</w:t>
      </w:r>
      <w:r w:rsidR="00355AEC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45DCA" w:rsidRPr="009F53C1">
        <w:rPr>
          <w:rFonts w:ascii="Times New Roman" w:hAnsi="Times New Roman" w:cs="Times New Roman"/>
          <w:sz w:val="28"/>
          <w:szCs w:val="28"/>
        </w:rPr>
        <w:t>фибрина</w:t>
      </w:r>
      <w:r w:rsidR="005D1F9D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45DCA" w:rsidRPr="009F53C1">
        <w:rPr>
          <w:rFonts w:ascii="Times New Roman" w:hAnsi="Times New Roman" w:cs="Times New Roman"/>
          <w:sz w:val="28"/>
          <w:szCs w:val="28"/>
        </w:rPr>
        <w:t>из-</w:t>
      </w:r>
      <w:r w:rsidR="00355AEC" w:rsidRPr="009F53C1">
        <w:rPr>
          <w:rFonts w:ascii="Times New Roman" w:hAnsi="Times New Roman" w:cs="Times New Roman"/>
          <w:sz w:val="28"/>
          <w:szCs w:val="28"/>
        </w:rPr>
        <w:t>за повышенной проницаемости стенок сосудов. Легочная ткань разрушается и заменяется соеди</w:t>
      </w:r>
      <w:r w:rsidR="00F40734" w:rsidRPr="009F53C1">
        <w:rPr>
          <w:rFonts w:ascii="Times New Roman" w:hAnsi="Times New Roman" w:cs="Times New Roman"/>
          <w:sz w:val="28"/>
          <w:szCs w:val="28"/>
        </w:rPr>
        <w:t>нительной тканью</w:t>
      </w:r>
      <w:r w:rsidR="005D1F9D" w:rsidRPr="009F53C1">
        <w:rPr>
          <w:rFonts w:ascii="Times New Roman" w:hAnsi="Times New Roman" w:cs="Times New Roman"/>
          <w:sz w:val="28"/>
          <w:szCs w:val="28"/>
        </w:rPr>
        <w:t>, что</w:t>
      </w:r>
      <w:r w:rsidR="00F40734" w:rsidRPr="009F53C1">
        <w:rPr>
          <w:rFonts w:ascii="Times New Roman" w:hAnsi="Times New Roman" w:cs="Times New Roman"/>
          <w:sz w:val="28"/>
          <w:szCs w:val="28"/>
        </w:rPr>
        <w:t xml:space="preserve"> является причиной гипоксемии при COVID-19. </w:t>
      </w:r>
      <w:r w:rsidR="002622E1" w:rsidRPr="009F53C1">
        <w:rPr>
          <w:rFonts w:ascii="Times New Roman" w:hAnsi="Times New Roman" w:cs="Times New Roman"/>
          <w:sz w:val="28"/>
          <w:szCs w:val="28"/>
        </w:rPr>
        <w:t>У пациентов,</w:t>
      </w:r>
      <w:r w:rsidR="00E64C6B" w:rsidRPr="009F53C1">
        <w:rPr>
          <w:rFonts w:ascii="Times New Roman" w:hAnsi="Times New Roman" w:cs="Times New Roman"/>
          <w:sz w:val="28"/>
          <w:szCs w:val="28"/>
        </w:rPr>
        <w:t xml:space="preserve"> перенесших COVID-19</w:t>
      </w:r>
      <w:r w:rsidR="00840E60" w:rsidRPr="009F53C1">
        <w:rPr>
          <w:rFonts w:ascii="Times New Roman" w:hAnsi="Times New Roman" w:cs="Times New Roman"/>
          <w:sz w:val="28"/>
          <w:szCs w:val="28"/>
        </w:rPr>
        <w:t>,</w:t>
      </w:r>
      <w:r w:rsidR="00E64C6B" w:rsidRPr="009F53C1">
        <w:rPr>
          <w:rFonts w:ascii="Times New Roman" w:hAnsi="Times New Roman" w:cs="Times New Roman"/>
          <w:sz w:val="28"/>
          <w:szCs w:val="28"/>
        </w:rPr>
        <w:t xml:space="preserve"> даже через несколько месяцев при повторной рентгено</w:t>
      </w:r>
      <w:r w:rsidR="00840E60" w:rsidRPr="009F53C1">
        <w:rPr>
          <w:rFonts w:ascii="Times New Roman" w:hAnsi="Times New Roman" w:cs="Times New Roman"/>
          <w:sz w:val="28"/>
          <w:szCs w:val="28"/>
        </w:rPr>
        <w:t>г</w:t>
      </w:r>
      <w:r w:rsidR="00E64C6B" w:rsidRPr="009F53C1">
        <w:rPr>
          <w:rFonts w:ascii="Times New Roman" w:hAnsi="Times New Roman" w:cs="Times New Roman"/>
          <w:sz w:val="28"/>
          <w:szCs w:val="28"/>
        </w:rPr>
        <w:t xml:space="preserve">рафии определяется фиброз легочной ткани. </w:t>
      </w:r>
    </w:p>
    <w:p w14:paraId="4AC2CD73" w14:textId="77777777" w:rsidR="004815DF" w:rsidRPr="009F53C1" w:rsidRDefault="00945DCA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Б</w:t>
      </w:r>
      <w:r w:rsidR="000238CB" w:rsidRPr="009F53C1">
        <w:rPr>
          <w:rFonts w:ascii="Times New Roman" w:hAnsi="Times New Roman" w:cs="Times New Roman"/>
          <w:sz w:val="28"/>
          <w:szCs w:val="28"/>
        </w:rPr>
        <w:t>ольшинств</w:t>
      </w:r>
      <w:r w:rsidRPr="009F53C1">
        <w:rPr>
          <w:rFonts w:ascii="Times New Roman" w:hAnsi="Times New Roman" w:cs="Times New Roman"/>
          <w:sz w:val="28"/>
          <w:szCs w:val="28"/>
        </w:rPr>
        <w:t>о</w:t>
      </w:r>
      <w:r w:rsidR="000238CB" w:rsidRPr="009F53C1">
        <w:rPr>
          <w:rFonts w:ascii="Times New Roman" w:hAnsi="Times New Roman" w:cs="Times New Roman"/>
          <w:sz w:val="28"/>
          <w:szCs w:val="28"/>
        </w:rPr>
        <w:t xml:space="preserve"> пациентов, инфицированных SARS-CoV-2</w:t>
      </w:r>
      <w:r w:rsidR="00545BE4" w:rsidRPr="009F53C1">
        <w:rPr>
          <w:rFonts w:ascii="Times New Roman" w:hAnsi="Times New Roman" w:cs="Times New Roman"/>
          <w:sz w:val="28"/>
          <w:szCs w:val="28"/>
        </w:rPr>
        <w:t>,</w:t>
      </w:r>
      <w:r w:rsidR="000238CB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 xml:space="preserve">переносят </w:t>
      </w:r>
      <w:r w:rsidR="000238CB" w:rsidRPr="009F53C1">
        <w:rPr>
          <w:rFonts w:ascii="Times New Roman" w:hAnsi="Times New Roman" w:cs="Times New Roman"/>
          <w:sz w:val="28"/>
          <w:szCs w:val="28"/>
        </w:rPr>
        <w:t xml:space="preserve">болезнь в легкой форме. </w:t>
      </w:r>
      <w:r w:rsidRPr="009F53C1">
        <w:rPr>
          <w:rFonts w:ascii="Times New Roman" w:hAnsi="Times New Roman" w:cs="Times New Roman"/>
          <w:sz w:val="28"/>
          <w:szCs w:val="28"/>
        </w:rPr>
        <w:t>Однако у</w:t>
      </w:r>
      <w:r w:rsidR="000238CB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5A3662" w:rsidRPr="009F53C1">
        <w:rPr>
          <w:rFonts w:ascii="Times New Roman" w:hAnsi="Times New Roman" w:cs="Times New Roman"/>
          <w:sz w:val="28"/>
          <w:szCs w:val="28"/>
        </w:rPr>
        <w:t>некоторых</w:t>
      </w:r>
      <w:r w:rsidR="000238CB" w:rsidRPr="009F53C1">
        <w:rPr>
          <w:rFonts w:ascii="Times New Roman" w:hAnsi="Times New Roman" w:cs="Times New Roman"/>
          <w:sz w:val="28"/>
          <w:szCs w:val="28"/>
        </w:rPr>
        <w:t xml:space="preserve"> пациентов</w:t>
      </w:r>
      <w:r w:rsidR="006F71D0" w:rsidRPr="009F53C1">
        <w:rPr>
          <w:rFonts w:ascii="Times New Roman" w:hAnsi="Times New Roman" w:cs="Times New Roman"/>
          <w:sz w:val="28"/>
          <w:szCs w:val="28"/>
        </w:rPr>
        <w:t xml:space="preserve"> возникает</w:t>
      </w:r>
      <w:r w:rsidR="000238CB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6F71D0" w:rsidRPr="009F53C1">
        <w:rPr>
          <w:rFonts w:ascii="Times New Roman" w:hAnsi="Times New Roman" w:cs="Times New Roman"/>
          <w:sz w:val="28"/>
          <w:szCs w:val="28"/>
        </w:rPr>
        <w:t xml:space="preserve">нерегулируемый иммунный ответ, </w:t>
      </w:r>
      <w:r w:rsidR="005D1F9D" w:rsidRPr="009F53C1">
        <w:rPr>
          <w:rFonts w:ascii="Times New Roman" w:hAnsi="Times New Roman" w:cs="Times New Roman"/>
          <w:sz w:val="28"/>
          <w:szCs w:val="28"/>
        </w:rPr>
        <w:t>что</w:t>
      </w:r>
      <w:r w:rsidR="000238CB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6F71D0" w:rsidRPr="009F53C1">
        <w:rPr>
          <w:rFonts w:ascii="Times New Roman" w:hAnsi="Times New Roman" w:cs="Times New Roman"/>
          <w:sz w:val="28"/>
          <w:szCs w:val="28"/>
        </w:rPr>
        <w:t>способствует ухудшению состояния,</w:t>
      </w:r>
      <w:r w:rsidR="000238CB" w:rsidRPr="009F53C1">
        <w:rPr>
          <w:rFonts w:ascii="Times New Roman" w:hAnsi="Times New Roman" w:cs="Times New Roman"/>
          <w:sz w:val="28"/>
          <w:szCs w:val="28"/>
        </w:rPr>
        <w:t xml:space="preserve"> тяжелому повреждению легких и проявляется как ОРДС с последующим развитием острой дыхательной недостаточности, дисфункции внелегочных органов и высокой смертностью. </w:t>
      </w:r>
    </w:p>
    <w:p w14:paraId="2E509D3B" w14:textId="77777777" w:rsidR="007D28A0" w:rsidRPr="009F53C1" w:rsidRDefault="007D28A0" w:rsidP="004E1999">
      <w:pPr>
        <w:pStyle w:val="Defaul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9F53C1">
        <w:rPr>
          <w:rFonts w:ascii="Times New Roman" w:hAnsi="Times New Roman" w:cs="Times New Roman"/>
          <w:color w:val="auto"/>
          <w:sz w:val="28"/>
          <w:szCs w:val="28"/>
        </w:rPr>
        <w:t xml:space="preserve">У некоторых пациентов могут развиться вторичные бактериальные и грибковые инфекции. Это может привести к дыхательной недостаточности, которая в большинстве случаев приводит к летальному исходу. В ответ на вирусную инфекцию и вторичную инфекцию иммунная система выделяет цитокины и хемохины в большом количестве, </w:t>
      </w:r>
      <w:r w:rsidR="005D1F9D" w:rsidRPr="009F53C1">
        <w:rPr>
          <w:rFonts w:ascii="Times New Roman" w:hAnsi="Times New Roman" w:cs="Times New Roman"/>
          <w:color w:val="auto"/>
          <w:sz w:val="28"/>
          <w:szCs w:val="28"/>
        </w:rPr>
        <w:t>что</w:t>
      </w:r>
      <w:r w:rsidRPr="009F53C1">
        <w:rPr>
          <w:rFonts w:ascii="Times New Roman" w:hAnsi="Times New Roman" w:cs="Times New Roman"/>
          <w:color w:val="auto"/>
          <w:sz w:val="28"/>
          <w:szCs w:val="28"/>
        </w:rPr>
        <w:t xml:space="preserve"> приводит к симптомам сепсиса и очень часто к смерти от COVID-19. Из-за неконтролируемого воспаления развивается полиорганная недостаточность, чаще поражая сердечн</w:t>
      </w:r>
      <w:r w:rsidR="005D1F9D" w:rsidRPr="009F53C1">
        <w:rPr>
          <w:rFonts w:ascii="Times New Roman" w:hAnsi="Times New Roman" w:cs="Times New Roman"/>
          <w:color w:val="auto"/>
          <w:sz w:val="28"/>
          <w:szCs w:val="28"/>
        </w:rPr>
        <w:t>о-сосудистую</w:t>
      </w:r>
      <w:r w:rsidRPr="009F53C1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5D1F9D" w:rsidRPr="009F53C1">
        <w:rPr>
          <w:rFonts w:ascii="Times New Roman" w:hAnsi="Times New Roman" w:cs="Times New Roman"/>
          <w:color w:val="auto"/>
          <w:sz w:val="28"/>
          <w:szCs w:val="28"/>
        </w:rPr>
        <w:t>мочевыделительную и желудочно-кишечную</w:t>
      </w:r>
      <w:r w:rsidRPr="009F53C1">
        <w:rPr>
          <w:rFonts w:ascii="Times New Roman" w:hAnsi="Times New Roman" w:cs="Times New Roman"/>
          <w:color w:val="auto"/>
          <w:sz w:val="28"/>
          <w:szCs w:val="28"/>
        </w:rPr>
        <w:t xml:space="preserve"> системы.</w:t>
      </w:r>
    </w:p>
    <w:p w14:paraId="390CABBD" w14:textId="77777777" w:rsidR="00C85B14" w:rsidRPr="009F53C1" w:rsidRDefault="00C85B14" w:rsidP="004E1999">
      <w:pPr>
        <w:pStyle w:val="Defaul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4228A943" w14:textId="77777777" w:rsidR="006F01B8" w:rsidRPr="009F53C1" w:rsidRDefault="006F01B8" w:rsidP="004E1999">
      <w:pPr>
        <w:pStyle w:val="Default"/>
        <w:ind w:firstLine="567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F53C1">
        <w:rPr>
          <w:rFonts w:ascii="Times New Roman" w:hAnsi="Times New Roman" w:cs="Times New Roman"/>
          <w:b/>
          <w:color w:val="auto"/>
          <w:sz w:val="28"/>
          <w:szCs w:val="28"/>
        </w:rPr>
        <w:br w:type="page"/>
      </w:r>
    </w:p>
    <w:p w14:paraId="41FC60D2" w14:textId="22521627" w:rsidR="001F7CBD" w:rsidRPr="009F53C1" w:rsidRDefault="001F7CBD" w:rsidP="004E1999">
      <w:pPr>
        <w:pStyle w:val="Default"/>
        <w:ind w:firstLine="567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F53C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1.</w:t>
      </w:r>
      <w:r w:rsidR="00C85B14" w:rsidRPr="009F53C1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Pr="009F53C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C85B14" w:rsidRPr="009F53C1">
        <w:rPr>
          <w:rFonts w:ascii="Times New Roman" w:hAnsi="Times New Roman" w:cs="Times New Roman"/>
          <w:b/>
          <w:color w:val="auto"/>
          <w:sz w:val="28"/>
          <w:szCs w:val="28"/>
        </w:rPr>
        <w:t>Общая характеристика</w:t>
      </w:r>
      <w:r w:rsidRPr="009F53C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C85B14" w:rsidRPr="009F53C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изучаемых </w:t>
      </w:r>
      <w:r w:rsidRPr="009F53C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полиморфизмов генов цитокинов </w:t>
      </w:r>
    </w:p>
    <w:p w14:paraId="65AC9BDA" w14:textId="386CD1FE" w:rsidR="00064D95" w:rsidRPr="009F53C1" w:rsidRDefault="00064D95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Цитокины представляют важное значение в иммунной системе организма в ответ на внедрение вируса, а полиморфизмы генов цитокинов влияют на общую экспрессию и секрецию цитокинов </w:t>
      </w:r>
      <w:r w:rsidR="00FD760D" w:rsidRPr="009F53C1">
        <w:rPr>
          <w:rFonts w:ascii="Times New Roman" w:hAnsi="Times New Roman" w:cs="Times New Roman"/>
          <w:sz w:val="28"/>
          <w:szCs w:val="28"/>
        </w:rPr>
        <w:t>[7</w:t>
      </w:r>
      <w:r w:rsidR="009B2195">
        <w:rPr>
          <w:rFonts w:ascii="Times New Roman" w:hAnsi="Times New Roman" w:cs="Times New Roman"/>
          <w:sz w:val="28"/>
          <w:szCs w:val="28"/>
        </w:rPr>
        <w:t>,с. 10</w:t>
      </w:r>
      <w:r w:rsidR="00FD760D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Однонуклеотидные полиморфизмы могут быть функциональными и приводить к повышению или понижению уровня экспрессии продукта гена или его активности </w:t>
      </w:r>
      <w:r w:rsidR="00FD760D" w:rsidRPr="009F53C1">
        <w:rPr>
          <w:rFonts w:ascii="Times New Roman" w:hAnsi="Times New Roman" w:cs="Times New Roman"/>
          <w:sz w:val="28"/>
          <w:szCs w:val="28"/>
        </w:rPr>
        <w:t>[86]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Считается, что наличие однонуклеотидных замен является одним из факторов, определяющих индивидуальные особенности течения и прогноз заболевания </w:t>
      </w:r>
      <w:r w:rsidR="00FD760D" w:rsidRPr="009F53C1">
        <w:rPr>
          <w:rFonts w:ascii="Times New Roman" w:hAnsi="Times New Roman" w:cs="Times New Roman"/>
          <w:sz w:val="28"/>
          <w:szCs w:val="28"/>
        </w:rPr>
        <w:t>[87]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 Ассоциация тяжести течения COVID-19 с некоторыми аллельными вариантами генов, которые отвечают за иммунную реакцию организма</w:t>
      </w:r>
      <w:r w:rsidR="00840E60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представля</w:t>
      </w:r>
      <w:r w:rsidR="004E1999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т важное значение, которое можно применить для выявления лиц, склонных к более тяжелому течению инфекции. Было проведено исследовани</w:t>
      </w:r>
      <w:r w:rsidR="002155A6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о влиянии полиморфизмов генов, кодирующих цитокины</w:t>
      </w:r>
      <w:r w:rsidR="004E1999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на их транскрипционную активность и уровень выработки </w:t>
      </w:r>
      <w:r w:rsidR="00FD760D" w:rsidRPr="009F53C1">
        <w:rPr>
          <w:rFonts w:ascii="Times New Roman" w:hAnsi="Times New Roman" w:cs="Times New Roman"/>
          <w:sz w:val="28"/>
          <w:szCs w:val="28"/>
        </w:rPr>
        <w:t>[88]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У разных популяций количество вырабатываемых цитокинов в ответ на инфекционный агент опосредова</w:t>
      </w:r>
      <w:r w:rsidR="00840E60" w:rsidRPr="009F53C1">
        <w:rPr>
          <w:rFonts w:ascii="Times New Roman" w:hAnsi="Times New Roman" w:cs="Times New Roman"/>
          <w:sz w:val="28"/>
          <w:szCs w:val="28"/>
        </w:rPr>
        <w:t>н</w:t>
      </w:r>
      <w:r w:rsidRPr="009F53C1">
        <w:rPr>
          <w:rFonts w:ascii="Times New Roman" w:hAnsi="Times New Roman" w:cs="Times New Roman"/>
          <w:sz w:val="28"/>
          <w:szCs w:val="28"/>
        </w:rPr>
        <w:t>но может быть связано с однонуклеотидными полиморфизмами, которые находятся в промоторах, интронах и нетранслируемых областях 5'-UTR и 3'-UTR, что также может влиять на экспрессию цитокинов, а гены</w:t>
      </w:r>
      <w:r w:rsidR="00840E60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кодирующие полиморфизмы в некоторых местах</w:t>
      </w:r>
      <w:r w:rsidR="002155A6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утрачивают или изменяют функцию экспрессируемых белков </w:t>
      </w:r>
      <w:r w:rsidR="00FD760D" w:rsidRPr="009F53C1">
        <w:rPr>
          <w:rFonts w:ascii="Times New Roman" w:hAnsi="Times New Roman" w:cs="Times New Roman"/>
          <w:sz w:val="28"/>
          <w:szCs w:val="28"/>
        </w:rPr>
        <w:t>[89]</w:t>
      </w:r>
      <w:r w:rsidRPr="009F53C1">
        <w:rPr>
          <w:rFonts w:ascii="Times New Roman" w:hAnsi="Times New Roman" w:cs="Times New Roman"/>
          <w:sz w:val="28"/>
          <w:szCs w:val="28"/>
        </w:rPr>
        <w:t>.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 многих исследованиях говорится о влиянии цитокинов ИЛ-2, 6, 8, 10, 1β, ФНО, интерферонов и колониестимулирующего факто</w:t>
      </w:r>
      <w:r w:rsidR="006C0FB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 на тяжесть течения COVID-19 </w:t>
      </w:r>
      <w:r w:rsidR="00FD760D" w:rsidRPr="009F53C1">
        <w:rPr>
          <w:rFonts w:ascii="Times New Roman" w:hAnsi="Times New Roman" w:cs="Times New Roman"/>
          <w:sz w:val="28"/>
          <w:szCs w:val="28"/>
        </w:rPr>
        <w:t>[90]</w:t>
      </w:r>
      <w:r w:rsidR="00052C79" w:rsidRPr="009F53C1">
        <w:rPr>
          <w:rFonts w:ascii="Times New Roman" w:hAnsi="Times New Roman" w:cs="Times New Roman"/>
          <w:sz w:val="28"/>
          <w:szCs w:val="28"/>
        </w:rPr>
        <w:t>.</w:t>
      </w:r>
      <w:r w:rsidR="00052C7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Уровень экспрессии данных медиаторов</w:t>
      </w:r>
      <w:r w:rsidR="00403D4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возможно</w:t>
      </w:r>
      <w:r w:rsidR="00403D4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зависит от полиморфизмов генов цитокинов.</w:t>
      </w:r>
    </w:p>
    <w:p w14:paraId="29E3D59C" w14:textId="1CE87973" w:rsidR="00064D95" w:rsidRPr="009F53C1" w:rsidRDefault="00064D95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Интерлейкин-6 является как провоспалительным</w:t>
      </w:r>
      <w:r w:rsidR="00403D4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 и противовоспалительным цитокином, который играет решающую роль в защитном механизме хозяина. Ген </w:t>
      </w:r>
      <w:r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IL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6 расположен на 7p21 и в его состав входят четыре интрона и пять экзонов </w:t>
      </w:r>
      <w:r w:rsidR="00FD760D" w:rsidRPr="009F53C1">
        <w:rPr>
          <w:rFonts w:ascii="Times New Roman" w:hAnsi="Times New Roman" w:cs="Times New Roman"/>
          <w:sz w:val="28"/>
          <w:szCs w:val="28"/>
        </w:rPr>
        <w:t>[91]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9F53C1">
        <w:rPr>
          <w:rFonts w:ascii="Times New Roman" w:hAnsi="Times New Roman" w:cs="Times New Roman"/>
          <w:sz w:val="28"/>
          <w:szCs w:val="28"/>
        </w:rPr>
        <w:t>При атеросклерозе, сахарном диабете 2 типа, сердечно-сосудистых заболеваниях полиморфизм гена</w:t>
      </w:r>
      <w:r w:rsidRPr="009F53C1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="00945DCA"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IL</w:t>
      </w:r>
      <w:r w:rsidR="00945DC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Pr="009F53C1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отвечает за воспалительные и нейропатические изменения. </w:t>
      </w:r>
      <w:r w:rsidRPr="009F53C1">
        <w:rPr>
          <w:rFonts w:ascii="Times New Roman" w:hAnsi="Times New Roman" w:cs="Times New Roman"/>
          <w:sz w:val="28"/>
          <w:szCs w:val="28"/>
        </w:rPr>
        <w:t xml:space="preserve">Однонуклеотидный полиморфизм гена </w:t>
      </w:r>
      <w:r w:rsidRPr="009F53C1">
        <w:rPr>
          <w:rFonts w:ascii="Times New Roman" w:hAnsi="Times New Roman" w:cs="Times New Roman"/>
          <w:i/>
          <w:sz w:val="28"/>
          <w:szCs w:val="28"/>
        </w:rPr>
        <w:t xml:space="preserve">IL6 </w:t>
      </w:r>
      <w:r w:rsidRPr="009F53C1">
        <w:rPr>
          <w:rFonts w:ascii="Times New Roman" w:hAnsi="Times New Roman" w:cs="Times New Roman"/>
          <w:sz w:val="28"/>
          <w:szCs w:val="28"/>
        </w:rPr>
        <w:t>тесно связан с уровнем IL-6 и с неб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лагоприятным течением заболевания</w:t>
      </w:r>
      <w:r w:rsidR="004E199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который приводит к госпитализации пациента и летальному исходу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7E3C1D" w:rsidRPr="009F53C1">
        <w:rPr>
          <w:rFonts w:ascii="Times New Roman" w:hAnsi="Times New Roman" w:cs="Times New Roman"/>
          <w:sz w:val="28"/>
          <w:szCs w:val="28"/>
        </w:rPr>
        <w:t>[92]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На данный момент малоизвестно о полиморфизме гена </w:t>
      </w:r>
      <w:r w:rsidRPr="009F53C1">
        <w:rPr>
          <w:rFonts w:ascii="Times New Roman" w:hAnsi="Times New Roman" w:cs="Times New Roman"/>
          <w:i/>
          <w:sz w:val="28"/>
          <w:szCs w:val="28"/>
        </w:rPr>
        <w:t xml:space="preserve">IL6 </w:t>
      </w:r>
      <w:r w:rsidRPr="009F53C1">
        <w:rPr>
          <w:rFonts w:ascii="Times New Roman" w:hAnsi="Times New Roman" w:cs="Times New Roman"/>
          <w:sz w:val="28"/>
          <w:szCs w:val="28"/>
        </w:rPr>
        <w:t>и патогенезе</w:t>
      </w:r>
      <w:r w:rsidR="004E1999" w:rsidRPr="009F53C1">
        <w:rPr>
          <w:rFonts w:ascii="Times New Roman" w:hAnsi="Times New Roman" w:cs="Times New Roman"/>
          <w:sz w:val="28"/>
          <w:szCs w:val="28"/>
        </w:rPr>
        <w:t>,</w:t>
      </w:r>
      <w:r w:rsidR="000B36FB" w:rsidRPr="009F53C1">
        <w:rPr>
          <w:rFonts w:ascii="Times New Roman" w:hAnsi="Times New Roman" w:cs="Times New Roman"/>
          <w:sz w:val="28"/>
          <w:szCs w:val="28"/>
        </w:rPr>
        <w:t xml:space="preserve"> образующе</w:t>
      </w:r>
      <w:r w:rsidRPr="009F53C1">
        <w:rPr>
          <w:rFonts w:ascii="Times New Roman" w:hAnsi="Times New Roman" w:cs="Times New Roman"/>
          <w:sz w:val="28"/>
          <w:szCs w:val="28"/>
        </w:rPr>
        <w:t xml:space="preserve">мся при идиопатическом легочном фиброзе COVID-19, но есть данные о том, что </w:t>
      </w:r>
      <w:r w:rsidRPr="009F53C1">
        <w:rPr>
          <w:rFonts w:ascii="Times New Roman" w:hAnsi="Times New Roman" w:cs="Times New Roman"/>
          <w:i/>
          <w:sz w:val="28"/>
          <w:szCs w:val="28"/>
        </w:rPr>
        <w:t xml:space="preserve">IL6 </w:t>
      </w:r>
      <w:r w:rsidRPr="009F53C1">
        <w:rPr>
          <w:rFonts w:ascii="Times New Roman" w:hAnsi="Times New Roman" w:cs="Times New Roman"/>
          <w:sz w:val="28"/>
          <w:szCs w:val="28"/>
        </w:rPr>
        <w:t>ассоциирован с увеличением воспалительного процесса</w:t>
      </w:r>
      <w:r w:rsidR="000B36FB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влияющ</w:t>
      </w:r>
      <w:r w:rsidR="006C2DBF" w:rsidRPr="009F53C1">
        <w:rPr>
          <w:rFonts w:ascii="Times New Roman" w:hAnsi="Times New Roman" w:cs="Times New Roman"/>
          <w:sz w:val="28"/>
          <w:szCs w:val="28"/>
        </w:rPr>
        <w:t>и</w:t>
      </w:r>
      <w:r w:rsidR="000B36FB" w:rsidRPr="009F53C1">
        <w:rPr>
          <w:rFonts w:ascii="Times New Roman" w:hAnsi="Times New Roman" w:cs="Times New Roman"/>
          <w:sz w:val="28"/>
          <w:szCs w:val="28"/>
        </w:rPr>
        <w:t>м</w:t>
      </w:r>
      <w:r w:rsidRPr="009F53C1">
        <w:rPr>
          <w:rFonts w:ascii="Times New Roman" w:hAnsi="Times New Roman" w:cs="Times New Roman"/>
          <w:sz w:val="28"/>
          <w:szCs w:val="28"/>
        </w:rPr>
        <w:t xml:space="preserve"> на исход пневмонии. Это происходит вследстви</w:t>
      </w:r>
      <w:r w:rsidR="00A85FED" w:rsidRPr="009F53C1">
        <w:rPr>
          <w:rFonts w:ascii="Times New Roman" w:hAnsi="Times New Roman" w:cs="Times New Roman"/>
          <w:sz w:val="28"/>
          <w:szCs w:val="28"/>
        </w:rPr>
        <w:t>е</w:t>
      </w:r>
      <w:r w:rsidRPr="009F53C1">
        <w:rPr>
          <w:rFonts w:ascii="Times New Roman" w:hAnsi="Times New Roman" w:cs="Times New Roman"/>
          <w:sz w:val="28"/>
          <w:szCs w:val="28"/>
        </w:rPr>
        <w:t xml:space="preserve"> влияния </w:t>
      </w:r>
      <w:r w:rsidR="00945DCA" w:rsidRPr="009F53C1">
        <w:rPr>
          <w:rFonts w:ascii="Times New Roman" w:hAnsi="Times New Roman" w:cs="Times New Roman"/>
          <w:sz w:val="28"/>
          <w:szCs w:val="28"/>
        </w:rPr>
        <w:t>ИЛ</w:t>
      </w:r>
      <w:r w:rsidRPr="009F53C1">
        <w:rPr>
          <w:rFonts w:ascii="Times New Roman" w:hAnsi="Times New Roman" w:cs="Times New Roman"/>
          <w:sz w:val="28"/>
          <w:szCs w:val="28"/>
        </w:rPr>
        <w:t xml:space="preserve">-6 на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CD4 и CD8 Т-клеток </w:t>
      </w:r>
      <w:r w:rsidR="007E3C1D" w:rsidRPr="009F53C1">
        <w:rPr>
          <w:rFonts w:ascii="Times New Roman" w:hAnsi="Times New Roman" w:cs="Times New Roman"/>
          <w:sz w:val="28"/>
          <w:szCs w:val="28"/>
        </w:rPr>
        <w:t>[93-96]</w:t>
      </w:r>
      <w:r w:rsidR="00052C7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24868C3A" w14:textId="11596B60" w:rsidR="00064D95" w:rsidRPr="009F53C1" w:rsidRDefault="00064D95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ИЛ-10 является плейотропным цитокином, отличается сильным иммунодепрессивным и противовоспалительным эффектом. В некоторых исследованиях говорится, что высокий уровень выброса </w:t>
      </w:r>
      <w:r w:rsidR="00945DC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-10 прогнозирует неблагоприятные исходы у пациентов с COVID-19. Уровень </w:t>
      </w:r>
      <w:r w:rsidR="000B36F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-10 резко повышается на ранних стадиях заболевания </w:t>
      </w:r>
      <w:r w:rsidR="007E3C1D" w:rsidRPr="009F53C1">
        <w:rPr>
          <w:rFonts w:ascii="Times New Roman" w:hAnsi="Times New Roman" w:cs="Times New Roman"/>
          <w:sz w:val="28"/>
          <w:szCs w:val="28"/>
        </w:rPr>
        <w:t>[97-99]</w:t>
      </w:r>
      <w:r w:rsidR="007E3C1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Ген </w:t>
      </w:r>
      <w:r w:rsidRPr="009F53C1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IL10 </w:t>
      </w:r>
      <w:r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расположен на </w:t>
      </w:r>
      <w:r w:rsidR="000B36FB"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первой</w:t>
      </w:r>
      <w:r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хромосоме (1q31-1q32) и содержит множество полиморфизмов. </w:t>
      </w:r>
      <w:r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lastRenderedPageBreak/>
        <w:t>Однонуклеотидный полиморфизм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rs1800872 [А/С] гена </w:t>
      </w:r>
      <w:r w:rsidRPr="009F53C1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IL10 </w:t>
      </w:r>
      <w:r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(хромосомная координата 6:52185695) расположен в промоторе гена </w:t>
      </w:r>
      <w:r w:rsidR="007E3C1D" w:rsidRPr="009F53C1">
        <w:rPr>
          <w:rFonts w:ascii="Times New Roman" w:hAnsi="Times New Roman" w:cs="Times New Roman"/>
          <w:sz w:val="28"/>
          <w:szCs w:val="28"/>
        </w:rPr>
        <w:t>[86</w:t>
      </w:r>
      <w:r w:rsidR="009B2195">
        <w:rPr>
          <w:rFonts w:ascii="Times New Roman" w:hAnsi="Times New Roman" w:cs="Times New Roman"/>
          <w:sz w:val="28"/>
          <w:szCs w:val="28"/>
        </w:rPr>
        <w:t>,с. 11</w:t>
      </w:r>
      <w:r w:rsidR="007E3C1D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исследовании, проведенном в 2015 году</w:t>
      </w:r>
      <w:r w:rsidR="00403D47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B36FB" w:rsidRPr="009F53C1">
        <w:rPr>
          <w:rFonts w:ascii="Times New Roman" w:eastAsia="TimesNewRomanPSMT" w:hAnsi="Times New Roman" w:cs="Times New Roman"/>
          <w:sz w:val="28"/>
          <w:szCs w:val="28"/>
        </w:rPr>
        <w:t>было выявлено</w:t>
      </w:r>
      <w:r w:rsidR="00403D47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что уровень ИЛ-10 управляется промотором гена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IL-10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положении -1082, -819, -512 </w:t>
      </w:r>
      <w:r w:rsidR="007E3C1D" w:rsidRPr="009F53C1">
        <w:rPr>
          <w:rFonts w:ascii="Times New Roman" w:hAnsi="Times New Roman" w:cs="Times New Roman"/>
          <w:sz w:val="28"/>
          <w:szCs w:val="28"/>
        </w:rPr>
        <w:t>[86</w:t>
      </w:r>
      <w:r w:rsidR="009B2195">
        <w:rPr>
          <w:rFonts w:ascii="Times New Roman" w:hAnsi="Times New Roman" w:cs="Times New Roman"/>
          <w:sz w:val="28"/>
          <w:szCs w:val="28"/>
        </w:rPr>
        <w:t>,с. 6</w:t>
      </w:r>
      <w:r w:rsidR="007E3C1D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.</w:t>
      </w:r>
      <w:r w:rsidR="00BE3E8A"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Сообщалось, что полиморфизм гена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 xml:space="preserve">IL10,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расположенн</w:t>
      </w:r>
      <w:r w:rsidR="004E1999" w:rsidRPr="009F53C1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0B36FB" w:rsidRPr="009F53C1">
        <w:rPr>
          <w:rFonts w:ascii="Times New Roman" w:eastAsia="TimesNewRomanPSMT" w:hAnsi="Times New Roman" w:cs="Times New Roman"/>
          <w:sz w:val="28"/>
          <w:szCs w:val="28"/>
        </w:rPr>
        <w:t>го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промоторной области</w:t>
      </w:r>
      <w:r w:rsidR="004E1999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влияет на транскрипцию и трансляцию </w:t>
      </w:r>
      <w:r w:rsidR="000B36FB" w:rsidRPr="009F53C1">
        <w:rPr>
          <w:rFonts w:ascii="Times New Roman" w:eastAsia="TimesNewRomanPSMT" w:hAnsi="Times New Roman" w:cs="Times New Roman"/>
          <w:sz w:val="28"/>
          <w:szCs w:val="28"/>
        </w:rPr>
        <w:t>ИЛ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-10 </w:t>
      </w:r>
      <w:r w:rsidRPr="009F53C1">
        <w:rPr>
          <w:rFonts w:ascii="Times New Roman" w:hAnsi="Times New Roman" w:cs="Times New Roman"/>
          <w:sz w:val="28"/>
          <w:szCs w:val="28"/>
        </w:rPr>
        <w:t xml:space="preserve">при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COVID-19 </w:t>
      </w:r>
      <w:r w:rsidR="007E3C1D" w:rsidRPr="009F53C1">
        <w:rPr>
          <w:rFonts w:ascii="Times New Roman" w:hAnsi="Times New Roman" w:cs="Times New Roman"/>
          <w:sz w:val="28"/>
          <w:szCs w:val="28"/>
        </w:rPr>
        <w:t>[99</w:t>
      </w:r>
      <w:r w:rsidR="009B2195">
        <w:rPr>
          <w:rFonts w:ascii="Times New Roman" w:hAnsi="Times New Roman" w:cs="Times New Roman"/>
          <w:sz w:val="28"/>
          <w:szCs w:val="28"/>
        </w:rPr>
        <w:t>,с. 11</w:t>
      </w:r>
      <w:r w:rsidR="007E3C1D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Ген </w:t>
      </w:r>
      <w:r w:rsidRPr="009F53C1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IL10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кодирует белок </w:t>
      </w:r>
      <w:r w:rsidR="00945DC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-10, этот ген очень полиморфен </w:t>
      </w:r>
      <w:r w:rsidR="007E3C1D" w:rsidRPr="009F53C1">
        <w:rPr>
          <w:rFonts w:ascii="Times New Roman" w:hAnsi="Times New Roman" w:cs="Times New Roman"/>
          <w:sz w:val="28"/>
          <w:szCs w:val="28"/>
        </w:rPr>
        <w:t>[100]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Некоторые исследования </w:t>
      </w:r>
      <w:r w:rsidR="00945DC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указывают,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выработка </w:t>
      </w:r>
      <w:r w:rsidR="00945DC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-10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за</w:t>
      </w:r>
      <w:r w:rsidR="000B36F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висит от генетических факторов </w:t>
      </w:r>
      <w:r w:rsidR="007E3C1D" w:rsidRPr="009F53C1">
        <w:rPr>
          <w:rFonts w:ascii="Times New Roman" w:hAnsi="Times New Roman" w:cs="Times New Roman"/>
          <w:sz w:val="28"/>
          <w:szCs w:val="28"/>
        </w:rPr>
        <w:t>[86</w:t>
      </w:r>
      <w:r w:rsidR="009B2195">
        <w:rPr>
          <w:rFonts w:ascii="Times New Roman" w:hAnsi="Times New Roman" w:cs="Times New Roman"/>
          <w:sz w:val="28"/>
          <w:szCs w:val="28"/>
        </w:rPr>
        <w:t>,с. 9</w:t>
      </w:r>
      <w:r w:rsidR="007E3C1D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 У вируса гриппа A/H3N2 генотип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rs1800872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G/T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имел связь с высоким риском заражения, что связано с противовоспалительным эффектом </w:t>
      </w:r>
      <w:r w:rsidR="00BE3E8A" w:rsidRPr="009F53C1">
        <w:rPr>
          <w:rFonts w:ascii="Times New Roman" w:eastAsia="TimesNewRomanPSMT" w:hAnsi="Times New Roman" w:cs="Times New Roman"/>
          <w:sz w:val="28"/>
          <w:szCs w:val="28"/>
        </w:rPr>
        <w:t>ИЛ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-10,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который в начале инфекции в свою очередь не дает возможности естественным киллерам и Т</w:t>
      </w:r>
      <w:r w:rsidR="00403D4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клеткам влиять на воспалительную реакцию </w:t>
      </w:r>
      <w:r w:rsidR="007E3C1D" w:rsidRPr="009F53C1">
        <w:rPr>
          <w:rFonts w:ascii="Times New Roman" w:hAnsi="Times New Roman" w:cs="Times New Roman"/>
          <w:sz w:val="28"/>
          <w:szCs w:val="28"/>
        </w:rPr>
        <w:t>[101]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 Полиморфизмы гена</w:t>
      </w:r>
      <w:r w:rsidRPr="009F53C1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IL10 </w:t>
      </w:r>
      <w:r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(rs1800896) ограничивают и понижают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экспрессию </w:t>
      </w:r>
      <w:r w:rsidR="002622E1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ИЛ-10,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который имеет</w:t>
      </w:r>
      <w:r w:rsidRPr="009F53C1">
        <w:rPr>
          <w:rFonts w:ascii="Times New Roman" w:hAnsi="Times New Roman" w:cs="Times New Roman"/>
          <w:sz w:val="28"/>
          <w:szCs w:val="28"/>
        </w:rPr>
        <w:t xml:space="preserve"> склонность к таким инфекциям как туберкулез легких и ОРДС. По </w:t>
      </w:r>
      <w:r w:rsidR="00BE3E8A" w:rsidRPr="009F53C1">
        <w:rPr>
          <w:rFonts w:ascii="Times New Roman" w:hAnsi="Times New Roman" w:cs="Times New Roman"/>
          <w:sz w:val="28"/>
          <w:szCs w:val="28"/>
        </w:rPr>
        <w:t>некоторым</w:t>
      </w:r>
      <w:r w:rsidRPr="009F53C1">
        <w:rPr>
          <w:rFonts w:ascii="Times New Roman" w:hAnsi="Times New Roman" w:cs="Times New Roman"/>
          <w:sz w:val="28"/>
          <w:szCs w:val="28"/>
        </w:rPr>
        <w:t xml:space="preserve"> данным</w:t>
      </w:r>
      <w:r w:rsidR="004E1999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у пациентов с ОРДС генотип G/G с нормальной экспрессией ИЛ-10 определил снижение тяжести заболевания и летального исхода. Генотипы G/A и генотипы A/A с низкой экспрессией </w:t>
      </w:r>
      <w:r w:rsidRPr="009F53C1">
        <w:rPr>
          <w:rFonts w:ascii="Times New Roman" w:hAnsi="Times New Roman" w:cs="Times New Roman"/>
          <w:i/>
          <w:sz w:val="28"/>
          <w:szCs w:val="28"/>
        </w:rPr>
        <w:t xml:space="preserve">IL10 </w:t>
      </w:r>
      <w:r w:rsidRPr="009F53C1">
        <w:rPr>
          <w:rFonts w:ascii="Times New Roman" w:hAnsi="Times New Roman" w:cs="Times New Roman"/>
          <w:sz w:val="28"/>
          <w:szCs w:val="28"/>
        </w:rPr>
        <w:t>показыва</w:t>
      </w:r>
      <w:r w:rsidR="006C2DBF" w:rsidRPr="009F53C1">
        <w:rPr>
          <w:rFonts w:ascii="Times New Roman" w:hAnsi="Times New Roman" w:cs="Times New Roman"/>
          <w:sz w:val="28"/>
          <w:szCs w:val="28"/>
        </w:rPr>
        <w:t>ю</w:t>
      </w:r>
      <w:r w:rsidRPr="009F53C1">
        <w:rPr>
          <w:rFonts w:ascii="Times New Roman" w:hAnsi="Times New Roman" w:cs="Times New Roman"/>
          <w:sz w:val="28"/>
          <w:szCs w:val="28"/>
        </w:rPr>
        <w:t>т высок</w:t>
      </w:r>
      <w:r w:rsidR="006C2DBF" w:rsidRPr="009F53C1">
        <w:rPr>
          <w:rFonts w:ascii="Times New Roman" w:hAnsi="Times New Roman" w:cs="Times New Roman"/>
          <w:sz w:val="28"/>
          <w:szCs w:val="28"/>
        </w:rPr>
        <w:t>ую</w:t>
      </w:r>
      <w:r w:rsidRPr="009F53C1">
        <w:rPr>
          <w:rFonts w:ascii="Times New Roman" w:hAnsi="Times New Roman" w:cs="Times New Roman"/>
          <w:sz w:val="28"/>
          <w:szCs w:val="28"/>
        </w:rPr>
        <w:t xml:space="preserve"> восприимчивост</w:t>
      </w:r>
      <w:r w:rsidR="006C2DBF" w:rsidRPr="009F53C1">
        <w:rPr>
          <w:rFonts w:ascii="Times New Roman" w:hAnsi="Times New Roman" w:cs="Times New Roman"/>
          <w:sz w:val="28"/>
          <w:szCs w:val="28"/>
        </w:rPr>
        <w:t>ь</w:t>
      </w:r>
      <w:r w:rsidRPr="009F53C1">
        <w:rPr>
          <w:rFonts w:ascii="Times New Roman" w:hAnsi="Times New Roman" w:cs="Times New Roman"/>
          <w:sz w:val="28"/>
          <w:szCs w:val="28"/>
        </w:rPr>
        <w:t xml:space="preserve"> к COVID-19. Это связано с генотипами</w:t>
      </w:r>
      <w:r w:rsidR="00403D47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которые влияют на ИЛ-10, что дела</w:t>
      </w:r>
      <w:r w:rsidR="004E1999" w:rsidRPr="009F53C1">
        <w:rPr>
          <w:rFonts w:ascii="Times New Roman" w:hAnsi="Times New Roman" w:cs="Times New Roman"/>
          <w:sz w:val="28"/>
          <w:szCs w:val="28"/>
        </w:rPr>
        <w:t>е</w:t>
      </w:r>
      <w:r w:rsidRPr="009F53C1">
        <w:rPr>
          <w:rFonts w:ascii="Times New Roman" w:hAnsi="Times New Roman" w:cs="Times New Roman"/>
          <w:sz w:val="28"/>
          <w:szCs w:val="28"/>
        </w:rPr>
        <w:t>т их неспособными контролировать иммунную реакцию или же позволя</w:t>
      </w:r>
      <w:r w:rsidR="004E1999" w:rsidRPr="009F53C1">
        <w:rPr>
          <w:rFonts w:ascii="Times New Roman" w:hAnsi="Times New Roman" w:cs="Times New Roman"/>
          <w:sz w:val="28"/>
          <w:szCs w:val="28"/>
        </w:rPr>
        <w:t>е</w:t>
      </w:r>
      <w:r w:rsidRPr="009F53C1">
        <w:rPr>
          <w:rFonts w:ascii="Times New Roman" w:hAnsi="Times New Roman" w:cs="Times New Roman"/>
          <w:sz w:val="28"/>
          <w:szCs w:val="28"/>
        </w:rPr>
        <w:t xml:space="preserve">т выработке большого количества провоспалительных цитокинов </w:t>
      </w:r>
      <w:r w:rsidR="007E3C1D" w:rsidRPr="009F53C1">
        <w:rPr>
          <w:rFonts w:ascii="Times New Roman" w:hAnsi="Times New Roman" w:cs="Times New Roman"/>
          <w:sz w:val="28"/>
          <w:szCs w:val="28"/>
        </w:rPr>
        <w:t>[102-104]</w:t>
      </w:r>
      <w:r w:rsidR="0039424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58BE5CA5" w14:textId="12724BCA" w:rsidR="00064D95" w:rsidRPr="009F53C1" w:rsidRDefault="00064D95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Интерлейкин-2 плейотропный </w:t>
      </w:r>
      <w:r w:rsidR="004E199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альфа-спиральный цитокин, который играет основную роль в нормализации иммунной защит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ы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организма. С помощью ИЛ-2 активируется и увеличивается продукция всех популяций Т</w:t>
      </w:r>
      <w:r w:rsidR="004E199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клеток</w:t>
      </w:r>
      <w:r w:rsidR="004E199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усиливается рост киллерных клеток. ИЛ-2 связывается и передает сигналы через ИЛ-2R. Он состоит из трех субъединиц</w:t>
      </w:r>
      <w:r w:rsidR="004E199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-2Rα (CD25), 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ИЛ-2Rβ (CD122) и ИЛ-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2RG (CD132)</w:t>
      </w:r>
      <w:r w:rsidR="0039424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E41A29" w:rsidRPr="009F53C1">
        <w:rPr>
          <w:rFonts w:ascii="Times New Roman" w:hAnsi="Times New Roman" w:cs="Times New Roman"/>
          <w:sz w:val="28"/>
          <w:szCs w:val="28"/>
        </w:rPr>
        <w:t>[105-107]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Ген </w:t>
      </w:r>
      <w:r w:rsidRPr="009F53C1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IL2 </w:t>
      </w:r>
      <w:r w:rsidRPr="009F53C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расположен на 4 хромосоме (4q27), а </w:t>
      </w:r>
      <w:r w:rsidR="000B36F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субъединицы</w:t>
      </w:r>
      <w:r w:rsidR="000B36FB" w:rsidRPr="009F53C1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Pr="009F53C1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en-US"/>
        </w:rPr>
        <w:t>I</w:t>
      </w:r>
      <w:r w:rsidRPr="009F53C1">
        <w:rPr>
          <w:rStyle w:val="ad"/>
          <w:rFonts w:ascii="Times New Roman" w:hAnsi="Times New Roman" w:cs="Times New Roman"/>
          <w:sz w:val="28"/>
          <w:szCs w:val="28"/>
          <w:shd w:val="clear" w:color="auto" w:fill="FFFFFF"/>
        </w:rPr>
        <w:t>L2RA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9F53C1">
        <w:rPr>
          <w:rStyle w:val="ad"/>
          <w:rFonts w:ascii="Times New Roman" w:hAnsi="Times New Roman" w:cs="Times New Roman"/>
          <w:sz w:val="28"/>
          <w:szCs w:val="28"/>
          <w:shd w:val="clear" w:color="auto" w:fill="FFFFFF"/>
        </w:rPr>
        <w:t xml:space="preserve">IL2RB </w:t>
      </w:r>
      <w:r w:rsidR="000B36F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10p15 и 22q13. В исследовании </w:t>
      </w:r>
      <w:r w:rsidR="000B36FB"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>Hoffmann</w:t>
      </w:r>
      <w:r w:rsidR="000B36F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B36FB"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>SC</w:t>
      </w:r>
      <w:r w:rsidR="000B36F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показано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генотип -330T/G rs2060762 G/G был ассоциирован с высоким уровнем ИЛ-2 </w:t>
      </w:r>
      <w:r w:rsidR="00E41A29" w:rsidRPr="009F53C1">
        <w:rPr>
          <w:rFonts w:ascii="Times New Roman" w:hAnsi="Times New Roman" w:cs="Times New Roman"/>
          <w:sz w:val="28"/>
          <w:szCs w:val="28"/>
        </w:rPr>
        <w:t>[108]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Amirzargar </w:t>
      </w:r>
      <w:r w:rsidR="000B36F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 соавт.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E2CA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определили</w:t>
      </w:r>
      <w:r w:rsidR="00141EA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генотип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отвечал за низкие уровни 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-2, в то время как генотипы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были связаны с нормальными уровнями цитокинов </w:t>
      </w:r>
      <w:r w:rsidR="00E41A29" w:rsidRPr="009F53C1">
        <w:rPr>
          <w:rFonts w:ascii="Times New Roman" w:hAnsi="Times New Roman" w:cs="Times New Roman"/>
          <w:sz w:val="28"/>
          <w:szCs w:val="28"/>
        </w:rPr>
        <w:t>[109]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 Исследуя полиморфизмы генов</w:t>
      </w:r>
      <w:r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="00BE3E8A"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IL</w:t>
      </w:r>
      <w:r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2</w:t>
      </w:r>
      <w:r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R</w:t>
      </w:r>
      <w:r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BE3E8A"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IL</w:t>
      </w:r>
      <w:r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6, </w:t>
      </w:r>
      <w:r w:rsidR="00BE3E8A"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IL</w:t>
      </w:r>
      <w:r w:rsidRPr="009F53C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10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на различных популяциях</w:t>
      </w:r>
      <w:r w:rsidR="004E199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мы можем дать представление о</w:t>
      </w:r>
      <w:r w:rsidR="004E2CA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их вероятном влиянии на патогенез и тяжесть течения COVID-19.</w:t>
      </w:r>
    </w:p>
    <w:p w14:paraId="4615B803" w14:textId="77777777" w:rsidR="00C85B14" w:rsidRPr="009F53C1" w:rsidRDefault="00C85B14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5310CE84" w14:textId="40FDD6A9" w:rsidR="001F7CBD" w:rsidRPr="009F53C1" w:rsidRDefault="001F7CBD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1.</w:t>
      </w:r>
      <w:r w:rsidR="00C85B14" w:rsidRPr="009F53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3</w:t>
      </w:r>
      <w:r w:rsidRPr="009F53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BD3655" w:rsidRPr="009F53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Роль цитокинов в тяжести течения </w:t>
      </w:r>
      <w:r w:rsidRPr="009F53C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COVID-19</w:t>
      </w:r>
    </w:p>
    <w:p w14:paraId="6675B3CB" w14:textId="74CBE31E" w:rsidR="003A07AE" w:rsidRPr="009F53C1" w:rsidRDefault="00B85FCB" w:rsidP="0006776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Цитокины являются важными медиаторами, которые контролируют и регулируют иммунные и воспалительные реакции через сложные сети и служат биомаркерами многих заболеваний.</w:t>
      </w:r>
      <w:r w:rsidR="002B2812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27B4E" w:rsidRPr="009F53C1">
        <w:rPr>
          <w:rFonts w:ascii="Times New Roman" w:hAnsi="Times New Roman" w:cs="Times New Roman"/>
          <w:sz w:val="28"/>
          <w:szCs w:val="28"/>
        </w:rPr>
        <w:t>Цитокины</w:t>
      </w:r>
      <w:r w:rsidR="00545BE4" w:rsidRPr="009F53C1">
        <w:rPr>
          <w:rFonts w:ascii="Times New Roman" w:hAnsi="Times New Roman" w:cs="Times New Roman"/>
          <w:sz w:val="28"/>
          <w:szCs w:val="28"/>
        </w:rPr>
        <w:t xml:space="preserve"> – </w:t>
      </w:r>
      <w:r w:rsidR="00427B4E" w:rsidRPr="009F53C1">
        <w:rPr>
          <w:rFonts w:ascii="Times New Roman" w:hAnsi="Times New Roman" w:cs="Times New Roman"/>
          <w:sz w:val="28"/>
          <w:szCs w:val="28"/>
        </w:rPr>
        <w:t>низкомолекулярные (8–</w:t>
      </w:r>
      <w:r w:rsidR="001F1BDE" w:rsidRPr="009F53C1">
        <w:rPr>
          <w:rFonts w:ascii="Times New Roman" w:hAnsi="Times New Roman" w:cs="Times New Roman"/>
          <w:sz w:val="28"/>
          <w:szCs w:val="28"/>
        </w:rPr>
        <w:t>50 кДа) пептиды</w:t>
      </w:r>
      <w:r w:rsidR="00545BE4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3A07AE" w:rsidRPr="009F53C1">
        <w:rPr>
          <w:rFonts w:ascii="Times New Roman" w:hAnsi="Times New Roman" w:cs="Times New Roman"/>
          <w:sz w:val="28"/>
          <w:szCs w:val="28"/>
        </w:rPr>
        <w:t>(в основном гликопротеиды), их было открыто более 200</w:t>
      </w:r>
      <w:r w:rsidR="00427B4E" w:rsidRPr="009F53C1">
        <w:rPr>
          <w:rFonts w:ascii="Times New Roman" w:hAnsi="Times New Roman" w:cs="Times New Roman"/>
          <w:sz w:val="28"/>
          <w:szCs w:val="28"/>
        </w:rPr>
        <w:t>, продуцируются различными типами клеток, преимущественно моноцитами, тканевыми макрофагами (система фагоцитирующих мононуклеаров), лимфоцитами, клетками ретикулоэндотелиальной системы, эндотелием, полиморфно-ядерными лейкоцитами, главным образом нейтрофила</w:t>
      </w:r>
      <w:r w:rsidR="00FD49E3" w:rsidRPr="009F53C1">
        <w:rPr>
          <w:rFonts w:ascii="Times New Roman" w:hAnsi="Times New Roman" w:cs="Times New Roman"/>
          <w:sz w:val="28"/>
          <w:szCs w:val="28"/>
        </w:rPr>
        <w:t>ми.</w:t>
      </w:r>
      <w:r w:rsidR="00260F43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3A07AE" w:rsidRPr="009F53C1">
        <w:rPr>
          <w:rFonts w:ascii="Times New Roman" w:hAnsi="Times New Roman" w:cs="Times New Roman"/>
          <w:sz w:val="28"/>
          <w:szCs w:val="28"/>
        </w:rPr>
        <w:t xml:space="preserve">Каждый </w:t>
      </w:r>
      <w:r w:rsidR="003A07AE" w:rsidRPr="009F53C1">
        <w:rPr>
          <w:rFonts w:ascii="Times New Roman" w:hAnsi="Times New Roman" w:cs="Times New Roman"/>
          <w:sz w:val="28"/>
          <w:szCs w:val="28"/>
        </w:rPr>
        <w:lastRenderedPageBreak/>
        <w:t>цитокин вызывает несколько эффектов</w:t>
      </w:r>
      <w:r w:rsidR="00545BE4" w:rsidRPr="009F53C1">
        <w:rPr>
          <w:rFonts w:ascii="Times New Roman" w:hAnsi="Times New Roman" w:cs="Times New Roman"/>
          <w:sz w:val="28"/>
          <w:szCs w:val="28"/>
        </w:rPr>
        <w:t>,</w:t>
      </w:r>
      <w:r w:rsidR="003A07AE" w:rsidRPr="009F53C1">
        <w:rPr>
          <w:rFonts w:ascii="Times New Roman" w:hAnsi="Times New Roman" w:cs="Times New Roman"/>
          <w:sz w:val="28"/>
          <w:szCs w:val="28"/>
        </w:rPr>
        <w:t xml:space="preserve"> такие как провоспалительн</w:t>
      </w:r>
      <w:r w:rsidR="00BE3E8A" w:rsidRPr="009F53C1">
        <w:rPr>
          <w:rFonts w:ascii="Times New Roman" w:hAnsi="Times New Roman" w:cs="Times New Roman"/>
          <w:sz w:val="28"/>
          <w:szCs w:val="28"/>
        </w:rPr>
        <w:t>ый</w:t>
      </w:r>
      <w:r w:rsidR="003A07AE" w:rsidRPr="009F53C1">
        <w:rPr>
          <w:rFonts w:ascii="Times New Roman" w:hAnsi="Times New Roman" w:cs="Times New Roman"/>
          <w:sz w:val="28"/>
          <w:szCs w:val="28"/>
        </w:rPr>
        <w:t>, иммуностимулирующ</w:t>
      </w:r>
      <w:r w:rsidR="00BE3E8A" w:rsidRPr="009F53C1">
        <w:rPr>
          <w:rFonts w:ascii="Times New Roman" w:hAnsi="Times New Roman" w:cs="Times New Roman"/>
          <w:sz w:val="28"/>
          <w:szCs w:val="28"/>
        </w:rPr>
        <w:t>ий</w:t>
      </w:r>
      <w:r w:rsidR="003A07AE" w:rsidRPr="009F53C1">
        <w:rPr>
          <w:rFonts w:ascii="Times New Roman" w:hAnsi="Times New Roman" w:cs="Times New Roman"/>
          <w:sz w:val="28"/>
          <w:szCs w:val="28"/>
        </w:rPr>
        <w:t>, апоптотического действия.</w:t>
      </w:r>
      <w:r w:rsidR="00067760" w:rsidRPr="009F53C1">
        <w:rPr>
          <w:rFonts w:ascii="Times New Roman" w:hAnsi="Times New Roman" w:cs="Times New Roman"/>
          <w:sz w:val="28"/>
          <w:szCs w:val="28"/>
        </w:rPr>
        <w:t xml:space="preserve"> Реакцию организма человека на повреждающие действие системного гуморального ответа составляет активация экспрессии и, как следствие, повышение содержания в крови различных биологически активных веществ, прежде всего цитокинов. </w:t>
      </w:r>
      <w:r w:rsidR="0006776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Многочисленные исследования показали важную роль ряда провоспалительных факторов, таких как интерлейкины ИЛ-2, 6, 8, 10, 1β, факторы некроза опухоли (ФНО), интерфероны (ИФН) и колониестимулирующие факторы GM-CSF) в прогнозе заболевания COVID-19 </w:t>
      </w:r>
      <w:r w:rsidR="0093267E" w:rsidRPr="009F53C1">
        <w:rPr>
          <w:rFonts w:ascii="Times New Roman" w:hAnsi="Times New Roman" w:cs="Times New Roman"/>
          <w:sz w:val="28"/>
          <w:szCs w:val="28"/>
        </w:rPr>
        <w:t>[110]</w:t>
      </w:r>
      <w:r w:rsidR="0006776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042D7AC7" w14:textId="63117634" w:rsidR="00F235DD" w:rsidRPr="009F53C1" w:rsidRDefault="003A07AE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зависимости </w:t>
      </w:r>
      <w:r w:rsidR="004E2CA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влияния цитокинов на воспаление их делят на два основных класса</w:t>
      </w:r>
      <w:r w:rsidR="004E2CA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A0B1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провоспалительные (ИЛ-1β, ИЛ-6, ИЛ-12, ФНО,</w:t>
      </w:r>
      <w:r w:rsidR="00545BE4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A0B1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 IFN-γ)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CA0B1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которые активируют иммунные клетки</w:t>
      </w:r>
      <w:r w:rsidR="006C2DB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CA0B1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противовоспалительные (IL-4, IL-10, IL-13 и TGF-β), которые </w:t>
      </w:r>
      <w:r w:rsidR="00CA0B18" w:rsidRPr="009F53C1">
        <w:rPr>
          <w:rFonts w:ascii="Times New Roman" w:hAnsi="Times New Roman" w:cs="Times New Roman"/>
          <w:sz w:val="28"/>
          <w:szCs w:val="28"/>
        </w:rPr>
        <w:t xml:space="preserve">ограничивают или блокируют провоспалительные цитокины. В совокупности эти </w:t>
      </w:r>
      <w:r w:rsidR="00CE03DE" w:rsidRPr="009F53C1">
        <w:rPr>
          <w:rFonts w:ascii="Times New Roman" w:hAnsi="Times New Roman" w:cs="Times New Roman"/>
          <w:sz w:val="28"/>
          <w:szCs w:val="28"/>
        </w:rPr>
        <w:t>два класса цитокинов регулируют</w:t>
      </w:r>
      <w:r w:rsidR="00CA0B1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иммунную активацию и инактивацию</w:t>
      </w:r>
      <w:r w:rsidR="00D507C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507CD" w:rsidRPr="009F53C1">
        <w:rPr>
          <w:rFonts w:ascii="Times New Roman" w:hAnsi="Times New Roman" w:cs="Times New Roman"/>
          <w:sz w:val="28"/>
          <w:szCs w:val="28"/>
        </w:rPr>
        <w:t>[111-114]</w:t>
      </w:r>
      <w:r w:rsidR="00B50CC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A0B18" w:rsidRPr="009F53C1">
        <w:rPr>
          <w:rFonts w:ascii="Times New Roman" w:hAnsi="Times New Roman" w:cs="Times New Roman"/>
          <w:sz w:val="28"/>
          <w:szCs w:val="28"/>
        </w:rPr>
        <w:t>Нарушение баланса между цитокинами синергистами и цитокинами-антагонистами</w:t>
      </w:r>
      <w:r w:rsidR="00CA0B1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приводит к </w:t>
      </w:r>
      <w:r w:rsidR="00BE3E8A" w:rsidRPr="009F53C1">
        <w:rPr>
          <w:rFonts w:ascii="Times New Roman" w:eastAsia="TimesNewRomanPSMT" w:hAnsi="Times New Roman" w:cs="Times New Roman"/>
          <w:sz w:val="28"/>
          <w:szCs w:val="28"/>
        </w:rPr>
        <w:t>неблагоприятному</w:t>
      </w:r>
      <w:r w:rsidR="00CA0B1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прогнозу инфекции.</w:t>
      </w:r>
      <w:r w:rsidR="00B50CC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F378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По данным </w:t>
      </w:r>
      <w:r w:rsidR="00BE3E8A" w:rsidRPr="009F53C1">
        <w:rPr>
          <w:rFonts w:ascii="Times New Roman" w:eastAsia="TimesNewRomanPSMT" w:hAnsi="Times New Roman" w:cs="Times New Roman"/>
          <w:sz w:val="28"/>
          <w:szCs w:val="28"/>
        </w:rPr>
        <w:t>некоторым данным,</w:t>
      </w:r>
      <w:r w:rsidR="00CF378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IL-1β и TNF-α</w:t>
      </w:r>
      <w:r w:rsidR="00CF378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являются цитокинами ранней фазы</w:t>
      </w:r>
      <w:r w:rsidR="00BE3E8A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CF378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которые стимулируют выработку других цитокинов и достигают своего пика через несколько часов. Для сдерживания воспалительного процесса организм начинает выработку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противовоспалительных цитокинов</w:t>
      </w:r>
      <w:r w:rsidR="005C775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тем самым помога</w:t>
      </w:r>
      <w:r w:rsidR="005C775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организму подавлять воспаление</w:t>
      </w:r>
      <w:r w:rsidR="00141EA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507CD" w:rsidRPr="009F53C1">
        <w:rPr>
          <w:rFonts w:ascii="Times New Roman" w:hAnsi="Times New Roman" w:cs="Times New Roman"/>
          <w:sz w:val="28"/>
          <w:szCs w:val="28"/>
        </w:rPr>
        <w:t>[115]</w:t>
      </w:r>
      <w:r w:rsidR="00141EA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епрерывн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ая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стимуляци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инфекции и повышенн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ая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иммунн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ая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реакци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привод</w:t>
      </w:r>
      <w:r w:rsidR="005C775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т к нарушению равновесия между про- и противовоспалительными</w:t>
      </w:r>
      <w:r w:rsidR="00BE3E8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цитокинами. Цитокины ранней фазы так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же способствуют выработке и высвобождению цитокинов и хемокинов, таких как IL-2, IL-6, IL-8, IL-12, MIP-1α и MIP-1β, </w:t>
      </w:r>
      <w:r w:rsidR="0002743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вследстви</w:t>
      </w:r>
      <w:r w:rsidR="00A5019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02743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чего 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происходит каскадоподобная реакция, которая вызывает неконтролируемую воспалительную реакцию </w:t>
      </w:r>
      <w:r w:rsidR="00D507CD" w:rsidRPr="009F53C1">
        <w:rPr>
          <w:rFonts w:ascii="Times New Roman" w:hAnsi="Times New Roman" w:cs="Times New Roman"/>
          <w:sz w:val="28"/>
          <w:szCs w:val="28"/>
        </w:rPr>
        <w:t>[116]</w:t>
      </w:r>
      <w:r w:rsidR="00006512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CF378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50CCD" w:rsidRPr="009F53C1">
        <w:rPr>
          <w:rFonts w:ascii="Times New Roman" w:hAnsi="Times New Roman" w:cs="Times New Roman"/>
          <w:sz w:val="28"/>
          <w:szCs w:val="28"/>
        </w:rPr>
        <w:t xml:space="preserve">Значительное повышение уровня цитокинов в плазме крови указывает на развитие системного гуморального ответа организма на воздействие вируса </w:t>
      </w:r>
      <w:r w:rsidR="00D507CD" w:rsidRPr="009F53C1">
        <w:rPr>
          <w:rFonts w:ascii="Times New Roman" w:hAnsi="Times New Roman" w:cs="Times New Roman"/>
          <w:sz w:val="28"/>
          <w:szCs w:val="28"/>
        </w:rPr>
        <w:t>[117]</w:t>
      </w:r>
      <w:r w:rsidR="00B50CCD" w:rsidRPr="009F53C1">
        <w:rPr>
          <w:rFonts w:ascii="Times New Roman" w:hAnsi="Times New Roman" w:cs="Times New Roman"/>
          <w:sz w:val="28"/>
          <w:szCs w:val="28"/>
        </w:rPr>
        <w:t>.</w:t>
      </w:r>
      <w:r w:rsidR="00B50CC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1D0FD73E" w14:textId="2C2CE12F" w:rsidR="00F235DD" w:rsidRPr="009F53C1" w:rsidRDefault="00F235DD" w:rsidP="00F235D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Ferrara et al. впервые применили словосочетание «цитокиновая буря» в своей статье в 1993 году </w:t>
      </w:r>
      <w:r w:rsidR="00D507CD" w:rsidRPr="009F53C1">
        <w:rPr>
          <w:rFonts w:ascii="Times New Roman" w:hAnsi="Times New Roman" w:cs="Times New Roman"/>
          <w:sz w:val="28"/>
          <w:szCs w:val="28"/>
        </w:rPr>
        <w:t>[118]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С того момента этот термин привлек внимание и его стали использовать многие авторы в научных исследованиях. </w:t>
      </w:r>
      <w:r w:rsidRPr="009F53C1">
        <w:rPr>
          <w:rFonts w:ascii="Times New Roman" w:hAnsi="Times New Roman" w:cs="Times New Roman"/>
          <w:sz w:val="28"/>
          <w:szCs w:val="28"/>
        </w:rPr>
        <w:t xml:space="preserve">Гиперцитокинемия является основной проблемой при тяжелой форме COVID-19, протекающей с пневмонией и дыхательной недостаточностью. </w:t>
      </w:r>
    </w:p>
    <w:p w14:paraId="4C7F5A5F" w14:textId="5FCBDD76" w:rsidR="004815DF" w:rsidRPr="009F53C1" w:rsidRDefault="00B50CCD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Доказано что цитокины имеют важное значение в развитии и нарастании </w:t>
      </w:r>
      <w:r w:rsidR="004E2CA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цитокинового шторма</w:t>
      </w:r>
      <w:r w:rsidR="004E2CA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 но не ясно</w:t>
      </w:r>
      <w:r w:rsidR="005C775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какой тип или какой из цитокинов имеет бол</w:t>
      </w:r>
      <w:r w:rsidR="00A33C6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ьш</w:t>
      </w:r>
      <w:r w:rsidR="004E2CA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A33C6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 значение в данном процессе </w:t>
      </w:r>
      <w:r w:rsidR="00E41A29" w:rsidRPr="009F53C1">
        <w:rPr>
          <w:rFonts w:ascii="Times New Roman" w:hAnsi="Times New Roman" w:cs="Times New Roman"/>
          <w:sz w:val="28"/>
          <w:szCs w:val="28"/>
        </w:rPr>
        <w:t>[119,120]</w:t>
      </w:r>
      <w:r w:rsidR="00006512" w:rsidRPr="009F53C1">
        <w:rPr>
          <w:rFonts w:ascii="Times New Roman" w:hAnsi="Times New Roman" w:cs="Times New Roman"/>
          <w:sz w:val="28"/>
          <w:szCs w:val="28"/>
        </w:rPr>
        <w:t>.</w:t>
      </w:r>
      <w:r w:rsidR="00545BE4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1391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Аномальное или повышенное производство цитокинов, например, во время </w:t>
      </w:r>
      <w:r w:rsidR="006203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B1391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цитокинового шторма</w:t>
      </w:r>
      <w:r w:rsidR="006203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B1391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может привести к отказу органов и </w:t>
      </w:r>
      <w:r w:rsidR="006203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летальному исходу</w:t>
      </w:r>
      <w:r w:rsidR="00B1391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02743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B1391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индром </w:t>
      </w:r>
      <w:r w:rsidR="006203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B1391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цитокинового шторма» является причиной </w:t>
      </w:r>
      <w:r w:rsidR="006203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неблагоприятного</w:t>
      </w:r>
      <w:r w:rsidR="00B1391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прогноза критических случаев </w:t>
      </w:r>
      <w:r w:rsidR="003A28FC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COVID-19. </w:t>
      </w:r>
      <w:r w:rsidR="00232A8A" w:rsidRPr="009F53C1">
        <w:rPr>
          <w:rFonts w:ascii="Times New Roman" w:hAnsi="Times New Roman" w:cs="Times New Roman"/>
          <w:sz w:val="28"/>
          <w:szCs w:val="28"/>
        </w:rPr>
        <w:t xml:space="preserve">Из-за схожести протекающих процессов </w:t>
      </w:r>
      <w:r w:rsidR="006203B9" w:rsidRPr="009F53C1">
        <w:rPr>
          <w:rFonts w:ascii="Times New Roman" w:hAnsi="Times New Roman" w:cs="Times New Roman"/>
          <w:sz w:val="28"/>
          <w:szCs w:val="28"/>
        </w:rPr>
        <w:t>«</w:t>
      </w:r>
      <w:r w:rsidR="00232A8A" w:rsidRPr="009F53C1">
        <w:rPr>
          <w:rFonts w:ascii="Times New Roman" w:hAnsi="Times New Roman" w:cs="Times New Roman"/>
          <w:sz w:val="28"/>
          <w:szCs w:val="28"/>
        </w:rPr>
        <w:t>цитокиновый шторм</w:t>
      </w:r>
      <w:r w:rsidR="006203B9" w:rsidRPr="009F53C1">
        <w:rPr>
          <w:rFonts w:ascii="Times New Roman" w:hAnsi="Times New Roman" w:cs="Times New Roman"/>
          <w:sz w:val="28"/>
          <w:szCs w:val="28"/>
        </w:rPr>
        <w:t>»</w:t>
      </w:r>
      <w:r w:rsidR="00232A8A" w:rsidRPr="009F53C1">
        <w:rPr>
          <w:rFonts w:ascii="Times New Roman" w:hAnsi="Times New Roman" w:cs="Times New Roman"/>
          <w:sz w:val="28"/>
          <w:szCs w:val="28"/>
        </w:rPr>
        <w:t xml:space="preserve"> бывает сложно дифференцировать на фоне исходного заболевания. </w:t>
      </w:r>
      <w:r w:rsidR="000F3FB0" w:rsidRPr="009F53C1">
        <w:rPr>
          <w:rFonts w:ascii="Times New Roman" w:hAnsi="Times New Roman" w:cs="Times New Roman"/>
          <w:sz w:val="28"/>
          <w:szCs w:val="28"/>
        </w:rPr>
        <w:t>Клинические осо</w:t>
      </w:r>
      <w:r w:rsidR="00232A8A" w:rsidRPr="009F53C1">
        <w:rPr>
          <w:rFonts w:ascii="Times New Roman" w:hAnsi="Times New Roman" w:cs="Times New Roman"/>
          <w:sz w:val="28"/>
          <w:szCs w:val="28"/>
        </w:rPr>
        <w:t>бе</w:t>
      </w:r>
      <w:r w:rsidR="000F3FB0" w:rsidRPr="009F53C1">
        <w:rPr>
          <w:rFonts w:ascii="Times New Roman" w:hAnsi="Times New Roman" w:cs="Times New Roman"/>
          <w:sz w:val="28"/>
          <w:szCs w:val="28"/>
        </w:rPr>
        <w:t xml:space="preserve">нности </w:t>
      </w:r>
      <w:r w:rsidR="006203B9" w:rsidRPr="009F53C1">
        <w:rPr>
          <w:rFonts w:ascii="Times New Roman" w:hAnsi="Times New Roman" w:cs="Times New Roman"/>
          <w:sz w:val="28"/>
          <w:szCs w:val="28"/>
        </w:rPr>
        <w:t>«</w:t>
      </w:r>
      <w:r w:rsidR="000F3FB0" w:rsidRPr="009F53C1">
        <w:rPr>
          <w:rFonts w:ascii="Times New Roman" w:hAnsi="Times New Roman" w:cs="Times New Roman"/>
          <w:sz w:val="28"/>
          <w:szCs w:val="28"/>
        </w:rPr>
        <w:t>цитокинового шторма</w:t>
      </w:r>
      <w:r w:rsidR="006203B9" w:rsidRPr="009F53C1">
        <w:rPr>
          <w:rFonts w:ascii="Times New Roman" w:hAnsi="Times New Roman" w:cs="Times New Roman"/>
          <w:sz w:val="28"/>
          <w:szCs w:val="28"/>
        </w:rPr>
        <w:t>»</w:t>
      </w:r>
      <w:r w:rsidR="000F3FB0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545BE4" w:rsidRPr="009F53C1">
        <w:rPr>
          <w:rFonts w:ascii="Times New Roman" w:hAnsi="Times New Roman" w:cs="Times New Roman"/>
          <w:sz w:val="28"/>
          <w:szCs w:val="28"/>
        </w:rPr>
        <w:t xml:space="preserve">могут быть различными, но </w:t>
      </w:r>
      <w:r w:rsidR="00545BE4" w:rsidRPr="009F53C1">
        <w:rPr>
          <w:rFonts w:ascii="Times New Roman" w:hAnsi="Times New Roman" w:cs="Times New Roman"/>
          <w:sz w:val="28"/>
          <w:szCs w:val="28"/>
        </w:rPr>
        <w:lastRenderedPageBreak/>
        <w:t xml:space="preserve">наиболее часто проявляются </w:t>
      </w:r>
      <w:r w:rsidR="000F3FB0" w:rsidRPr="009F53C1">
        <w:rPr>
          <w:rFonts w:ascii="Times New Roman" w:hAnsi="Times New Roman" w:cs="Times New Roman"/>
          <w:sz w:val="28"/>
          <w:szCs w:val="28"/>
        </w:rPr>
        <w:t>ли</w:t>
      </w:r>
      <w:r w:rsidR="00232A8A" w:rsidRPr="009F53C1">
        <w:rPr>
          <w:rFonts w:ascii="Times New Roman" w:hAnsi="Times New Roman" w:cs="Times New Roman"/>
          <w:sz w:val="28"/>
          <w:szCs w:val="28"/>
        </w:rPr>
        <w:t>хорадк</w:t>
      </w:r>
      <w:r w:rsidR="00545BE4" w:rsidRPr="009F53C1">
        <w:rPr>
          <w:rFonts w:ascii="Times New Roman" w:hAnsi="Times New Roman" w:cs="Times New Roman"/>
          <w:sz w:val="28"/>
          <w:szCs w:val="28"/>
        </w:rPr>
        <w:t>ой</w:t>
      </w:r>
      <w:r w:rsidR="00232A8A" w:rsidRPr="009F53C1">
        <w:rPr>
          <w:rFonts w:ascii="Times New Roman" w:hAnsi="Times New Roman" w:cs="Times New Roman"/>
          <w:sz w:val="28"/>
          <w:szCs w:val="28"/>
        </w:rPr>
        <w:t xml:space="preserve"> с постоянной температурой, сп</w:t>
      </w:r>
      <w:r w:rsidR="000F3FB0" w:rsidRPr="009F53C1">
        <w:rPr>
          <w:rFonts w:ascii="Times New Roman" w:hAnsi="Times New Roman" w:cs="Times New Roman"/>
          <w:sz w:val="28"/>
          <w:szCs w:val="28"/>
        </w:rPr>
        <w:t>леномегали</w:t>
      </w:r>
      <w:r w:rsidR="00545BE4" w:rsidRPr="009F53C1">
        <w:rPr>
          <w:rFonts w:ascii="Times New Roman" w:hAnsi="Times New Roman" w:cs="Times New Roman"/>
          <w:sz w:val="28"/>
          <w:szCs w:val="28"/>
        </w:rPr>
        <w:t>ей</w:t>
      </w:r>
      <w:r w:rsidR="000F3FB0" w:rsidRPr="009F53C1">
        <w:rPr>
          <w:rFonts w:ascii="Times New Roman" w:hAnsi="Times New Roman" w:cs="Times New Roman"/>
          <w:sz w:val="28"/>
          <w:szCs w:val="28"/>
        </w:rPr>
        <w:t>, гепатомегали</w:t>
      </w:r>
      <w:r w:rsidR="00545BE4" w:rsidRPr="009F53C1">
        <w:rPr>
          <w:rFonts w:ascii="Times New Roman" w:hAnsi="Times New Roman" w:cs="Times New Roman"/>
          <w:sz w:val="28"/>
          <w:szCs w:val="28"/>
        </w:rPr>
        <w:t>ей</w:t>
      </w:r>
      <w:r w:rsidR="000F3FB0" w:rsidRPr="009F53C1">
        <w:rPr>
          <w:rFonts w:ascii="Times New Roman" w:hAnsi="Times New Roman" w:cs="Times New Roman"/>
          <w:sz w:val="28"/>
          <w:szCs w:val="28"/>
        </w:rPr>
        <w:t xml:space="preserve"> с нарушением работы печени, лимфаде</w:t>
      </w:r>
      <w:r w:rsidR="00232A8A" w:rsidRPr="009F53C1">
        <w:rPr>
          <w:rFonts w:ascii="Times New Roman" w:hAnsi="Times New Roman" w:cs="Times New Roman"/>
          <w:sz w:val="28"/>
          <w:szCs w:val="28"/>
        </w:rPr>
        <w:t>нопати</w:t>
      </w:r>
      <w:r w:rsidR="00545BE4" w:rsidRPr="009F53C1">
        <w:rPr>
          <w:rFonts w:ascii="Times New Roman" w:hAnsi="Times New Roman" w:cs="Times New Roman"/>
          <w:sz w:val="28"/>
          <w:szCs w:val="28"/>
        </w:rPr>
        <w:t>ей</w:t>
      </w:r>
      <w:r w:rsidR="00232A8A" w:rsidRPr="009F53C1">
        <w:rPr>
          <w:rFonts w:ascii="Times New Roman" w:hAnsi="Times New Roman" w:cs="Times New Roman"/>
          <w:sz w:val="28"/>
          <w:szCs w:val="28"/>
        </w:rPr>
        <w:t>, коагулопати</w:t>
      </w:r>
      <w:r w:rsidR="00545BE4" w:rsidRPr="009F53C1">
        <w:rPr>
          <w:rFonts w:ascii="Times New Roman" w:hAnsi="Times New Roman" w:cs="Times New Roman"/>
          <w:sz w:val="28"/>
          <w:szCs w:val="28"/>
        </w:rPr>
        <w:t>ей</w:t>
      </w:r>
      <w:r w:rsidR="00232A8A" w:rsidRPr="009F53C1">
        <w:rPr>
          <w:rFonts w:ascii="Times New Roman" w:hAnsi="Times New Roman" w:cs="Times New Roman"/>
          <w:sz w:val="28"/>
          <w:szCs w:val="28"/>
        </w:rPr>
        <w:t>, цитопени</w:t>
      </w:r>
      <w:r w:rsidR="00545BE4" w:rsidRPr="009F53C1">
        <w:rPr>
          <w:rFonts w:ascii="Times New Roman" w:hAnsi="Times New Roman" w:cs="Times New Roman"/>
          <w:sz w:val="28"/>
          <w:szCs w:val="28"/>
        </w:rPr>
        <w:t>ей</w:t>
      </w:r>
      <w:r w:rsidR="00232A8A" w:rsidRPr="009F53C1">
        <w:rPr>
          <w:rFonts w:ascii="Times New Roman" w:hAnsi="Times New Roman" w:cs="Times New Roman"/>
          <w:sz w:val="28"/>
          <w:szCs w:val="28"/>
        </w:rPr>
        <w:t>, ко</w:t>
      </w:r>
      <w:r w:rsidR="000F3FB0" w:rsidRPr="009F53C1">
        <w:rPr>
          <w:rFonts w:ascii="Times New Roman" w:hAnsi="Times New Roman" w:cs="Times New Roman"/>
          <w:sz w:val="28"/>
          <w:szCs w:val="28"/>
        </w:rPr>
        <w:t>жн</w:t>
      </w:r>
      <w:r w:rsidR="00545BE4" w:rsidRPr="009F53C1">
        <w:rPr>
          <w:rFonts w:ascii="Times New Roman" w:hAnsi="Times New Roman" w:cs="Times New Roman"/>
          <w:sz w:val="28"/>
          <w:szCs w:val="28"/>
        </w:rPr>
        <w:t>ой</w:t>
      </w:r>
      <w:r w:rsidR="000F3FB0" w:rsidRPr="009F53C1">
        <w:rPr>
          <w:rFonts w:ascii="Times New Roman" w:hAnsi="Times New Roman" w:cs="Times New Roman"/>
          <w:sz w:val="28"/>
          <w:szCs w:val="28"/>
        </w:rPr>
        <w:t xml:space="preserve"> сыпь</w:t>
      </w:r>
      <w:r w:rsidR="00545BE4" w:rsidRPr="009F53C1">
        <w:rPr>
          <w:rFonts w:ascii="Times New Roman" w:hAnsi="Times New Roman" w:cs="Times New Roman"/>
          <w:sz w:val="28"/>
          <w:szCs w:val="28"/>
        </w:rPr>
        <w:t>ю</w:t>
      </w:r>
      <w:r w:rsidR="000F3FB0" w:rsidRPr="009F53C1">
        <w:rPr>
          <w:rFonts w:ascii="Times New Roman" w:hAnsi="Times New Roman" w:cs="Times New Roman"/>
          <w:sz w:val="28"/>
          <w:szCs w:val="28"/>
        </w:rPr>
        <w:t xml:space="preserve"> и различны</w:t>
      </w:r>
      <w:r w:rsidR="00545BE4" w:rsidRPr="009F53C1">
        <w:rPr>
          <w:rFonts w:ascii="Times New Roman" w:hAnsi="Times New Roman" w:cs="Times New Roman"/>
          <w:sz w:val="28"/>
          <w:szCs w:val="28"/>
        </w:rPr>
        <w:t>ми</w:t>
      </w:r>
      <w:r w:rsidR="000F3FB0" w:rsidRPr="009F53C1">
        <w:rPr>
          <w:rFonts w:ascii="Times New Roman" w:hAnsi="Times New Roman" w:cs="Times New Roman"/>
          <w:sz w:val="28"/>
          <w:szCs w:val="28"/>
        </w:rPr>
        <w:t xml:space="preserve"> неврологи</w:t>
      </w:r>
      <w:r w:rsidR="00232A8A" w:rsidRPr="009F53C1">
        <w:rPr>
          <w:rFonts w:ascii="Times New Roman" w:hAnsi="Times New Roman" w:cs="Times New Roman"/>
          <w:sz w:val="28"/>
          <w:szCs w:val="28"/>
        </w:rPr>
        <w:t>чески</w:t>
      </w:r>
      <w:r w:rsidR="00545BE4" w:rsidRPr="009F53C1">
        <w:rPr>
          <w:rFonts w:ascii="Times New Roman" w:hAnsi="Times New Roman" w:cs="Times New Roman"/>
          <w:sz w:val="28"/>
          <w:szCs w:val="28"/>
        </w:rPr>
        <w:t>ми</w:t>
      </w:r>
      <w:r w:rsidR="00232A8A" w:rsidRPr="009F53C1">
        <w:rPr>
          <w:rFonts w:ascii="Times New Roman" w:hAnsi="Times New Roman" w:cs="Times New Roman"/>
          <w:sz w:val="28"/>
          <w:szCs w:val="28"/>
        </w:rPr>
        <w:t xml:space="preserve"> симптом</w:t>
      </w:r>
      <w:r w:rsidR="00545BE4" w:rsidRPr="009F53C1">
        <w:rPr>
          <w:rFonts w:ascii="Times New Roman" w:hAnsi="Times New Roman" w:cs="Times New Roman"/>
          <w:sz w:val="28"/>
          <w:szCs w:val="28"/>
        </w:rPr>
        <w:t>ами</w:t>
      </w:r>
      <w:r w:rsidR="00232A8A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E41A29" w:rsidRPr="009F53C1">
        <w:rPr>
          <w:rFonts w:ascii="Times New Roman" w:hAnsi="Times New Roman" w:cs="Times New Roman"/>
          <w:sz w:val="28"/>
          <w:szCs w:val="28"/>
        </w:rPr>
        <w:t>[121,122]</w:t>
      </w:r>
      <w:r w:rsidR="00232A8A" w:rsidRPr="009F53C1">
        <w:rPr>
          <w:rFonts w:ascii="Times New Roman" w:hAnsi="Times New Roman" w:cs="Times New Roman"/>
          <w:sz w:val="28"/>
          <w:szCs w:val="28"/>
        </w:rPr>
        <w:t>.</w:t>
      </w:r>
      <w:r w:rsidR="00322961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A50195" w:rsidRPr="009F53C1">
        <w:rPr>
          <w:rFonts w:ascii="Times New Roman" w:hAnsi="Times New Roman" w:cs="Times New Roman"/>
          <w:sz w:val="28"/>
          <w:szCs w:val="28"/>
        </w:rPr>
        <w:t>«</w:t>
      </w:r>
      <w:r w:rsidR="00322961" w:rsidRPr="009F53C1">
        <w:rPr>
          <w:rFonts w:ascii="Times New Roman" w:hAnsi="Times New Roman" w:cs="Times New Roman"/>
          <w:sz w:val="28"/>
          <w:szCs w:val="28"/>
        </w:rPr>
        <w:t>Цитокиновый шторм</w:t>
      </w:r>
      <w:r w:rsidR="00A50195" w:rsidRPr="009F53C1">
        <w:rPr>
          <w:rFonts w:ascii="Times New Roman" w:hAnsi="Times New Roman" w:cs="Times New Roman"/>
          <w:sz w:val="28"/>
          <w:szCs w:val="28"/>
        </w:rPr>
        <w:t>»</w:t>
      </w:r>
      <w:r w:rsidR="00322961" w:rsidRPr="009F53C1">
        <w:rPr>
          <w:rFonts w:ascii="Times New Roman" w:hAnsi="Times New Roman" w:cs="Times New Roman"/>
          <w:sz w:val="28"/>
          <w:szCs w:val="28"/>
        </w:rPr>
        <w:t xml:space="preserve"> сопровождается иммунопатологическими изменениями в легких.</w:t>
      </w:r>
      <w:r w:rsidR="00F764CD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4815D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IL, IFN, TNF и колониестимулирующие факторы (CSF) являются основными цитокинами, участвующими в генерации </w:t>
      </w:r>
      <w:r w:rsidR="006C2DB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4815D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цитокиновых бурь</w:t>
      </w:r>
      <w:r w:rsidR="006C2DB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4815D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C0066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вовремя</w:t>
      </w:r>
      <w:r w:rsidR="004815D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COVID-19. </w:t>
      </w:r>
    </w:p>
    <w:p w14:paraId="4CBAD05E" w14:textId="171FA864" w:rsidR="00676E00" w:rsidRPr="009F53C1" w:rsidRDefault="006C2DBF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4815D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Цитокиновый шторм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5C775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4815D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вызванный COVID-19</w:t>
      </w:r>
      <w:r w:rsidR="005C775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4815D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является основной причиной ОРДС и полиорганной недостаточности</w:t>
      </w:r>
      <w:r w:rsidR="009A050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41A29" w:rsidRPr="009F53C1">
        <w:rPr>
          <w:rFonts w:ascii="Times New Roman" w:hAnsi="Times New Roman" w:cs="Times New Roman"/>
          <w:sz w:val="28"/>
          <w:szCs w:val="28"/>
        </w:rPr>
        <w:t>[90</w:t>
      </w:r>
      <w:r w:rsidR="009B2195">
        <w:rPr>
          <w:rFonts w:ascii="Times New Roman" w:hAnsi="Times New Roman" w:cs="Times New Roman"/>
          <w:sz w:val="28"/>
          <w:szCs w:val="28"/>
        </w:rPr>
        <w:t>,с. 8</w:t>
      </w:r>
      <w:r w:rsidR="00E41A29" w:rsidRPr="009F53C1">
        <w:rPr>
          <w:rFonts w:ascii="Times New Roman" w:hAnsi="Times New Roman" w:cs="Times New Roman"/>
          <w:sz w:val="28"/>
          <w:szCs w:val="28"/>
        </w:rPr>
        <w:t>]</w:t>
      </w:r>
      <w:r w:rsidR="004815DF" w:rsidRPr="009F53C1">
        <w:rPr>
          <w:rFonts w:ascii="Times New Roman" w:hAnsi="Times New Roman" w:cs="Times New Roman"/>
          <w:sz w:val="28"/>
          <w:szCs w:val="28"/>
        </w:rPr>
        <w:t>.</w:t>
      </w:r>
      <w:r w:rsidR="009A050A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4815DF" w:rsidRPr="009F53C1">
        <w:rPr>
          <w:rFonts w:ascii="Times New Roman" w:hAnsi="Times New Roman" w:cs="Times New Roman"/>
          <w:sz w:val="28"/>
          <w:szCs w:val="28"/>
        </w:rPr>
        <w:t xml:space="preserve">Вирус </w:t>
      </w:r>
      <w:r w:rsidR="004815DF" w:rsidRPr="009F53C1">
        <w:rPr>
          <w:rFonts w:ascii="Times New Roman" w:hAnsi="Times New Roman" w:cs="Times New Roman"/>
          <w:sz w:val="28"/>
          <w:szCs w:val="28"/>
          <w:lang w:val="en-US"/>
        </w:rPr>
        <w:t>SARS</w:t>
      </w:r>
      <w:r w:rsidR="002527EE" w:rsidRPr="009F53C1">
        <w:rPr>
          <w:rFonts w:ascii="Times New Roman" w:hAnsi="Times New Roman" w:cs="Times New Roman"/>
          <w:sz w:val="28"/>
          <w:szCs w:val="28"/>
        </w:rPr>
        <w:t>-</w:t>
      </w:r>
      <w:r w:rsidR="004815DF" w:rsidRPr="009F53C1">
        <w:rPr>
          <w:rFonts w:ascii="Times New Roman" w:hAnsi="Times New Roman" w:cs="Times New Roman"/>
          <w:sz w:val="28"/>
          <w:szCs w:val="28"/>
          <w:lang w:val="en-US"/>
        </w:rPr>
        <w:t>COV</w:t>
      </w:r>
      <w:r w:rsidR="004815DF" w:rsidRPr="009F53C1">
        <w:rPr>
          <w:rFonts w:ascii="Times New Roman" w:hAnsi="Times New Roman" w:cs="Times New Roman"/>
          <w:sz w:val="28"/>
          <w:szCs w:val="28"/>
        </w:rPr>
        <w:t>-2</w:t>
      </w:r>
      <w:r w:rsidR="005C7759" w:rsidRPr="009F53C1">
        <w:rPr>
          <w:rFonts w:ascii="Times New Roman" w:hAnsi="Times New Roman" w:cs="Times New Roman"/>
          <w:sz w:val="28"/>
          <w:szCs w:val="28"/>
        </w:rPr>
        <w:t>,</w:t>
      </w:r>
      <w:r w:rsidR="004815DF" w:rsidRPr="009F53C1">
        <w:rPr>
          <w:rFonts w:ascii="Times New Roman" w:hAnsi="Times New Roman" w:cs="Times New Roman"/>
          <w:sz w:val="28"/>
          <w:szCs w:val="28"/>
        </w:rPr>
        <w:t xml:space="preserve"> внедряясь в эпителиальные клетки легких и альвеолярные макрофаги</w:t>
      </w:r>
      <w:r w:rsidR="005C7759" w:rsidRPr="009F53C1">
        <w:rPr>
          <w:rFonts w:ascii="Times New Roman" w:hAnsi="Times New Roman" w:cs="Times New Roman"/>
          <w:sz w:val="28"/>
          <w:szCs w:val="28"/>
        </w:rPr>
        <w:t>,</w:t>
      </w:r>
      <w:r w:rsidR="004815DF" w:rsidRPr="009F53C1">
        <w:rPr>
          <w:rFonts w:ascii="Times New Roman" w:hAnsi="Times New Roman" w:cs="Times New Roman"/>
          <w:sz w:val="28"/>
          <w:szCs w:val="28"/>
        </w:rPr>
        <w:t xml:space="preserve"> образуют нуклеиновые кислоты, </w:t>
      </w:r>
      <w:r w:rsidR="009A050A" w:rsidRPr="009F53C1">
        <w:rPr>
          <w:rFonts w:ascii="Times New Roman" w:hAnsi="Times New Roman" w:cs="Times New Roman"/>
          <w:sz w:val="28"/>
          <w:szCs w:val="28"/>
        </w:rPr>
        <w:t>которые</w:t>
      </w:r>
      <w:r w:rsidR="004815DF" w:rsidRPr="009F53C1">
        <w:rPr>
          <w:rFonts w:ascii="Times New Roman" w:hAnsi="Times New Roman" w:cs="Times New Roman"/>
          <w:sz w:val="28"/>
          <w:szCs w:val="28"/>
        </w:rPr>
        <w:t xml:space="preserve"> активизируют инфицированные клетки </w:t>
      </w:r>
      <w:r w:rsidR="009A050A" w:rsidRPr="009F53C1">
        <w:rPr>
          <w:rFonts w:ascii="Times New Roman" w:hAnsi="Times New Roman" w:cs="Times New Roman"/>
          <w:sz w:val="28"/>
          <w:szCs w:val="28"/>
        </w:rPr>
        <w:t xml:space="preserve">и </w:t>
      </w:r>
      <w:r w:rsidR="004815DF" w:rsidRPr="009F53C1">
        <w:rPr>
          <w:rFonts w:ascii="Times New Roman" w:hAnsi="Times New Roman" w:cs="Times New Roman"/>
          <w:sz w:val="28"/>
          <w:szCs w:val="28"/>
        </w:rPr>
        <w:t>приводят к выбросу большого количества цитокинов, хемокинов, активируя макрофаги, дендритные клет</w:t>
      </w:r>
      <w:r w:rsidR="006C0FBA" w:rsidRPr="009F53C1">
        <w:rPr>
          <w:rFonts w:ascii="Times New Roman" w:hAnsi="Times New Roman" w:cs="Times New Roman"/>
          <w:sz w:val="28"/>
          <w:szCs w:val="28"/>
        </w:rPr>
        <w:t>ки</w:t>
      </w:r>
      <w:r w:rsidR="004815D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41A29" w:rsidRPr="009F53C1">
        <w:rPr>
          <w:rFonts w:ascii="Times New Roman" w:hAnsi="Times New Roman" w:cs="Times New Roman"/>
          <w:sz w:val="28"/>
          <w:szCs w:val="28"/>
        </w:rPr>
        <w:t>[123]</w:t>
      </w:r>
      <w:r w:rsidR="004815D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Хемокины и цитокины привлекают к месту воспаления больше воспалительных клеток из кровеносных сосудов, тем самым усиливая воспаление. </w:t>
      </w:r>
      <w:r w:rsidR="00B1391D" w:rsidRPr="009F53C1">
        <w:rPr>
          <w:rFonts w:ascii="Times New Roman" w:hAnsi="Times New Roman" w:cs="Times New Roman"/>
          <w:sz w:val="28"/>
          <w:szCs w:val="28"/>
        </w:rPr>
        <w:t xml:space="preserve">У </w:t>
      </w:r>
      <w:r w:rsidR="00F764CD" w:rsidRPr="009F53C1">
        <w:rPr>
          <w:rFonts w:ascii="Times New Roman" w:hAnsi="Times New Roman" w:cs="Times New Roman"/>
          <w:sz w:val="28"/>
          <w:szCs w:val="28"/>
        </w:rPr>
        <w:t xml:space="preserve">заболевших COVID-19 в крови определяются высокие уровни ИЛ-1β, </w:t>
      </w:r>
      <w:r w:rsidR="00374F96" w:rsidRPr="009F53C1">
        <w:rPr>
          <w:rFonts w:ascii="Times New Roman" w:hAnsi="Times New Roman" w:cs="Times New Roman"/>
          <w:sz w:val="28"/>
          <w:szCs w:val="28"/>
        </w:rPr>
        <w:t xml:space="preserve">ИЛ-6, </w:t>
      </w:r>
      <w:r w:rsidR="00F764CD" w:rsidRPr="009F53C1">
        <w:rPr>
          <w:rFonts w:ascii="Times New Roman" w:hAnsi="Times New Roman" w:cs="Times New Roman"/>
          <w:sz w:val="28"/>
          <w:szCs w:val="28"/>
        </w:rPr>
        <w:t>ИФН-γ, IP-10 и моноцитарного хемоаттрактантного белка 1 (MCP-1). Эти медиаторы воспаления могут активировать клеточный ответ, вызываемый Т-хелперами 1</w:t>
      </w:r>
      <w:r w:rsidR="005C7759" w:rsidRPr="009F53C1">
        <w:rPr>
          <w:rFonts w:ascii="Times New Roman" w:hAnsi="Times New Roman" w:cs="Times New Roman"/>
          <w:sz w:val="28"/>
          <w:szCs w:val="28"/>
        </w:rPr>
        <w:t>-</w:t>
      </w:r>
      <w:r w:rsidR="00662B3A" w:rsidRPr="009F53C1">
        <w:rPr>
          <w:rFonts w:ascii="Times New Roman" w:hAnsi="Times New Roman" w:cs="Times New Roman"/>
          <w:sz w:val="28"/>
          <w:szCs w:val="28"/>
        </w:rPr>
        <w:t xml:space="preserve">го типа </w:t>
      </w:r>
      <w:r w:rsidR="00E41A29" w:rsidRPr="009F53C1">
        <w:rPr>
          <w:rFonts w:ascii="Times New Roman" w:hAnsi="Times New Roman" w:cs="Times New Roman"/>
          <w:sz w:val="28"/>
          <w:szCs w:val="28"/>
        </w:rPr>
        <w:t>[124]</w:t>
      </w:r>
      <w:r w:rsidR="00F764CD" w:rsidRPr="009F53C1">
        <w:rPr>
          <w:rFonts w:ascii="Times New Roman" w:hAnsi="Times New Roman" w:cs="Times New Roman"/>
          <w:sz w:val="28"/>
          <w:szCs w:val="28"/>
        </w:rPr>
        <w:t>.</w:t>
      </w:r>
      <w:r w:rsidR="00662B3A" w:rsidRPr="009F53C1">
        <w:rPr>
          <w:rFonts w:ascii="Times New Roman" w:hAnsi="Times New Roman" w:cs="Times New Roman"/>
          <w:sz w:val="28"/>
          <w:szCs w:val="28"/>
        </w:rPr>
        <w:t xml:space="preserve"> Именно усиленная работа Т-хелперов 1-го типа приводит к активации специ</w:t>
      </w:r>
      <w:r w:rsidR="006C0FBA" w:rsidRPr="009F53C1">
        <w:rPr>
          <w:rFonts w:ascii="Times New Roman" w:hAnsi="Times New Roman" w:cs="Times New Roman"/>
          <w:sz w:val="28"/>
          <w:szCs w:val="28"/>
        </w:rPr>
        <w:t>фического иммунитета</w:t>
      </w:r>
      <w:r w:rsidR="008F155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E41A29" w:rsidRPr="009F53C1">
        <w:rPr>
          <w:rFonts w:ascii="Times New Roman" w:hAnsi="Times New Roman" w:cs="Times New Roman"/>
          <w:sz w:val="28"/>
          <w:szCs w:val="28"/>
        </w:rPr>
        <w:t>[125]</w:t>
      </w:r>
      <w:r w:rsidR="00662B3A" w:rsidRPr="009F53C1">
        <w:rPr>
          <w:rFonts w:ascii="Times New Roman" w:hAnsi="Times New Roman" w:cs="Times New Roman"/>
          <w:sz w:val="28"/>
          <w:szCs w:val="28"/>
        </w:rPr>
        <w:t>.</w:t>
      </w:r>
      <w:r w:rsidR="008303D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501B77" w:rsidRPr="009F53C1">
        <w:rPr>
          <w:rFonts w:ascii="Times New Roman" w:hAnsi="Times New Roman" w:cs="Times New Roman"/>
          <w:sz w:val="28"/>
          <w:szCs w:val="28"/>
        </w:rPr>
        <w:t>При сравнении с SARS</w:t>
      </w:r>
      <w:r w:rsidR="002527EE" w:rsidRPr="009F53C1">
        <w:rPr>
          <w:rFonts w:ascii="Times New Roman" w:hAnsi="Times New Roman" w:cs="Times New Roman"/>
          <w:sz w:val="28"/>
          <w:szCs w:val="28"/>
        </w:rPr>
        <w:t>-</w:t>
      </w:r>
      <w:r w:rsidR="00501B77" w:rsidRPr="009F53C1">
        <w:rPr>
          <w:rFonts w:ascii="Times New Roman" w:eastAsia="Times New Roman" w:hAnsi="Times New Roman" w:cs="Times New Roman"/>
          <w:sz w:val="28"/>
          <w:szCs w:val="28"/>
        </w:rPr>
        <w:t>CoV</w:t>
      </w:r>
      <w:r w:rsidR="00501B77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2622E1" w:rsidRPr="009F53C1">
        <w:rPr>
          <w:rFonts w:ascii="Times New Roman" w:hAnsi="Times New Roman" w:cs="Times New Roman"/>
          <w:sz w:val="28"/>
          <w:szCs w:val="28"/>
        </w:rPr>
        <w:t>у пациентов,</w:t>
      </w:r>
      <w:r w:rsidR="00501B77" w:rsidRPr="009F53C1">
        <w:rPr>
          <w:rFonts w:ascii="Times New Roman" w:hAnsi="Times New Roman" w:cs="Times New Roman"/>
          <w:sz w:val="28"/>
          <w:szCs w:val="28"/>
        </w:rPr>
        <w:t xml:space="preserve"> инфицированных SARS</w:t>
      </w:r>
      <w:r w:rsidR="002527EE" w:rsidRPr="009F53C1">
        <w:rPr>
          <w:rFonts w:ascii="Times New Roman" w:hAnsi="Times New Roman" w:cs="Times New Roman"/>
          <w:sz w:val="28"/>
          <w:szCs w:val="28"/>
        </w:rPr>
        <w:t>-</w:t>
      </w:r>
      <w:r w:rsidR="00501B77" w:rsidRPr="009F53C1">
        <w:rPr>
          <w:rFonts w:ascii="Times New Roman" w:eastAsia="Times New Roman" w:hAnsi="Times New Roman" w:cs="Times New Roman"/>
          <w:sz w:val="28"/>
          <w:szCs w:val="28"/>
        </w:rPr>
        <w:t>CoV-2</w:t>
      </w:r>
      <w:r w:rsidR="005C7759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="00501B77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1B77" w:rsidRPr="009F53C1">
        <w:rPr>
          <w:rFonts w:ascii="Times New Roman" w:hAnsi="Times New Roman" w:cs="Times New Roman"/>
          <w:sz w:val="28"/>
          <w:szCs w:val="28"/>
        </w:rPr>
        <w:t>был обнаружен высокий уровень ИЛ-4 и ИЛ-10</w:t>
      </w:r>
      <w:r w:rsidR="005C7759" w:rsidRPr="009F53C1">
        <w:rPr>
          <w:rFonts w:ascii="Times New Roman" w:hAnsi="Times New Roman" w:cs="Times New Roman"/>
          <w:sz w:val="28"/>
          <w:szCs w:val="28"/>
        </w:rPr>
        <w:t>,</w:t>
      </w:r>
      <w:r w:rsidR="00501B77" w:rsidRPr="009F53C1">
        <w:rPr>
          <w:rFonts w:ascii="Times New Roman" w:hAnsi="Times New Roman" w:cs="Times New Roman"/>
          <w:sz w:val="28"/>
          <w:szCs w:val="28"/>
        </w:rPr>
        <w:t xml:space="preserve"> секретируемы</w:t>
      </w:r>
      <w:r w:rsidR="00A50195" w:rsidRPr="009F53C1">
        <w:rPr>
          <w:rFonts w:ascii="Times New Roman" w:hAnsi="Times New Roman" w:cs="Times New Roman"/>
          <w:sz w:val="28"/>
          <w:szCs w:val="28"/>
        </w:rPr>
        <w:t>х</w:t>
      </w:r>
      <w:r w:rsidR="00501B77" w:rsidRPr="009F53C1">
        <w:rPr>
          <w:rFonts w:ascii="Times New Roman" w:hAnsi="Times New Roman" w:cs="Times New Roman"/>
          <w:sz w:val="28"/>
          <w:szCs w:val="28"/>
        </w:rPr>
        <w:t xml:space="preserve"> Т-хелперами</w:t>
      </w:r>
      <w:r w:rsidR="009A050A" w:rsidRPr="009F53C1">
        <w:rPr>
          <w:rFonts w:ascii="Times New Roman" w:hAnsi="Times New Roman" w:cs="Times New Roman"/>
          <w:sz w:val="28"/>
          <w:szCs w:val="28"/>
        </w:rPr>
        <w:t>,</w:t>
      </w:r>
      <w:r w:rsidR="00501B77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8303D9" w:rsidRPr="009F53C1">
        <w:rPr>
          <w:rFonts w:ascii="Times New Roman" w:hAnsi="Times New Roman" w:cs="Times New Roman"/>
          <w:sz w:val="28"/>
          <w:szCs w:val="28"/>
        </w:rPr>
        <w:t>которые ингибируют воспалительный ответ</w:t>
      </w:r>
      <w:r w:rsidR="000455F5" w:rsidRPr="009F53C1">
        <w:rPr>
          <w:rFonts w:ascii="Times New Roman" w:hAnsi="Times New Roman" w:cs="Times New Roman"/>
          <w:sz w:val="28"/>
          <w:szCs w:val="28"/>
        </w:rPr>
        <w:t>, что приводит к ухудшению состояния пациентов</w:t>
      </w:r>
      <w:r w:rsidR="002C6476" w:rsidRPr="009F53C1">
        <w:rPr>
          <w:rFonts w:ascii="Times New Roman" w:hAnsi="Times New Roman" w:cs="Times New Roman"/>
          <w:sz w:val="28"/>
          <w:szCs w:val="28"/>
        </w:rPr>
        <w:t xml:space="preserve">. </w:t>
      </w:r>
      <w:r w:rsidR="00066FC8" w:rsidRPr="009F53C1">
        <w:rPr>
          <w:rFonts w:ascii="Times New Roman" w:hAnsi="Times New Roman" w:cs="Times New Roman"/>
          <w:sz w:val="28"/>
          <w:szCs w:val="28"/>
        </w:rPr>
        <w:t>У пациентов с COVID-19 в сыворотке крови было выявлено высокое содержание ИЛ-2R и ИЛ-6</w:t>
      </w:r>
      <w:r w:rsidR="005C7759" w:rsidRPr="009F53C1">
        <w:rPr>
          <w:rFonts w:ascii="Times New Roman" w:hAnsi="Times New Roman" w:cs="Times New Roman"/>
          <w:sz w:val="28"/>
          <w:szCs w:val="28"/>
        </w:rPr>
        <w:t>,</w:t>
      </w:r>
      <w:r w:rsidR="00066FC8" w:rsidRPr="009F53C1">
        <w:rPr>
          <w:rFonts w:ascii="Times New Roman" w:hAnsi="Times New Roman" w:cs="Times New Roman"/>
          <w:sz w:val="28"/>
          <w:szCs w:val="28"/>
        </w:rPr>
        <w:t xml:space="preserve"> что ассоциируется</w:t>
      </w:r>
      <w:r w:rsidR="002C6476" w:rsidRPr="009F53C1">
        <w:rPr>
          <w:rFonts w:ascii="Times New Roman" w:hAnsi="Times New Roman" w:cs="Times New Roman"/>
          <w:sz w:val="28"/>
          <w:szCs w:val="28"/>
        </w:rPr>
        <w:t xml:space="preserve"> с тяжестью течения заболевания. </w:t>
      </w:r>
      <w:r w:rsidR="002B70D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По результатам разных источников</w:t>
      </w:r>
      <w:r w:rsidR="005C775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2B70D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 пациентов с тяжелым течением COVID-19</w:t>
      </w:r>
      <w:r w:rsidR="005C775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2B70D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находящи</w:t>
      </w:r>
      <w:r w:rsidR="00A5414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="002B70D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ся в отделении интенсивной терапии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2B70D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были выявлены высокие уровни IL-2, IL-6, IL-7, IL-10, IP-10, MCP-1, </w:t>
      </w:r>
      <w:r w:rsidR="002B70D5" w:rsidRPr="009F53C1">
        <w:rPr>
          <w:rFonts w:ascii="Times New Roman" w:hAnsi="Times New Roman" w:cs="Times New Roman"/>
          <w:sz w:val="28"/>
          <w:szCs w:val="28"/>
        </w:rPr>
        <w:t>воспалительного белка макрофагов 1А и</w:t>
      </w:r>
      <w:r w:rsidR="002B70D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TNF-α, чем у пациентов с легкой или средней степенью тяжести заболевания</w:t>
      </w:r>
      <w:r w:rsidR="008F155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E41A29" w:rsidRPr="009F53C1">
        <w:rPr>
          <w:rFonts w:ascii="Times New Roman" w:hAnsi="Times New Roman" w:cs="Times New Roman"/>
          <w:sz w:val="28"/>
          <w:szCs w:val="28"/>
        </w:rPr>
        <w:t>[126-128]</w:t>
      </w:r>
      <w:r w:rsidR="002B70D5" w:rsidRPr="009F53C1">
        <w:rPr>
          <w:rFonts w:ascii="Times New Roman" w:hAnsi="Times New Roman" w:cs="Times New Roman"/>
          <w:sz w:val="28"/>
          <w:szCs w:val="28"/>
        </w:rPr>
        <w:t xml:space="preserve">. </w:t>
      </w:r>
      <w:r w:rsidR="00AD494E" w:rsidRPr="009F53C1">
        <w:rPr>
          <w:rFonts w:ascii="Times New Roman" w:hAnsi="Times New Roman" w:cs="Times New Roman"/>
          <w:sz w:val="28"/>
          <w:szCs w:val="28"/>
        </w:rPr>
        <w:t xml:space="preserve">По </w:t>
      </w:r>
      <w:r w:rsidR="006203B9" w:rsidRPr="009F53C1">
        <w:rPr>
          <w:rFonts w:ascii="Times New Roman" w:hAnsi="Times New Roman" w:cs="Times New Roman"/>
          <w:sz w:val="28"/>
          <w:szCs w:val="28"/>
        </w:rPr>
        <w:t>полученным</w:t>
      </w:r>
      <w:r w:rsidR="00AD494E" w:rsidRPr="009F53C1">
        <w:rPr>
          <w:rFonts w:ascii="Times New Roman" w:hAnsi="Times New Roman" w:cs="Times New Roman"/>
          <w:sz w:val="28"/>
          <w:szCs w:val="28"/>
        </w:rPr>
        <w:t xml:space="preserve"> результатам можно предполагать,</w:t>
      </w:r>
      <w:r w:rsidR="0035762B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AD494E" w:rsidRPr="009F53C1">
        <w:rPr>
          <w:rFonts w:ascii="Times New Roman" w:hAnsi="Times New Roman" w:cs="Times New Roman"/>
          <w:sz w:val="28"/>
          <w:szCs w:val="28"/>
        </w:rPr>
        <w:t>что</w:t>
      </w:r>
      <w:r w:rsidR="008C64FF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6203B9" w:rsidRPr="009F53C1">
        <w:rPr>
          <w:rFonts w:ascii="Times New Roman" w:hAnsi="Times New Roman" w:cs="Times New Roman"/>
          <w:sz w:val="28"/>
          <w:szCs w:val="28"/>
        </w:rPr>
        <w:t>«</w:t>
      </w:r>
      <w:r w:rsidR="008C64FF" w:rsidRPr="009F53C1">
        <w:rPr>
          <w:rFonts w:ascii="Times New Roman" w:hAnsi="Times New Roman" w:cs="Times New Roman"/>
          <w:sz w:val="28"/>
          <w:szCs w:val="28"/>
        </w:rPr>
        <w:t>цитокиновый шторм</w:t>
      </w:r>
      <w:r w:rsidR="006203B9" w:rsidRPr="009F53C1">
        <w:rPr>
          <w:rFonts w:ascii="Times New Roman" w:hAnsi="Times New Roman" w:cs="Times New Roman"/>
          <w:sz w:val="28"/>
          <w:szCs w:val="28"/>
        </w:rPr>
        <w:t>»</w:t>
      </w:r>
      <w:r w:rsidR="008C64FF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35762B" w:rsidRPr="009F53C1">
        <w:rPr>
          <w:rFonts w:ascii="Times New Roman" w:hAnsi="Times New Roman" w:cs="Times New Roman"/>
          <w:sz w:val="28"/>
          <w:szCs w:val="28"/>
        </w:rPr>
        <w:t xml:space="preserve">взаимосвязан с тяжестью течения </w:t>
      </w:r>
      <w:r w:rsidR="00ED060C" w:rsidRPr="009F53C1">
        <w:rPr>
          <w:rFonts w:ascii="Times New Roman" w:hAnsi="Times New Roman" w:cs="Times New Roman"/>
          <w:sz w:val="28"/>
          <w:szCs w:val="28"/>
        </w:rPr>
        <w:t>COVID-19</w:t>
      </w:r>
      <w:r w:rsidR="009A050A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E41A29" w:rsidRPr="009F53C1">
        <w:rPr>
          <w:rFonts w:ascii="Times New Roman" w:hAnsi="Times New Roman" w:cs="Times New Roman"/>
          <w:sz w:val="28"/>
          <w:szCs w:val="28"/>
        </w:rPr>
        <w:t>[</w:t>
      </w:r>
      <w:r w:rsidR="009D528A" w:rsidRPr="009F53C1">
        <w:rPr>
          <w:rFonts w:ascii="Times New Roman" w:hAnsi="Times New Roman" w:cs="Times New Roman"/>
          <w:sz w:val="28"/>
          <w:szCs w:val="28"/>
        </w:rPr>
        <w:t>124</w:t>
      </w:r>
      <w:r w:rsidR="009B2195">
        <w:rPr>
          <w:rFonts w:ascii="Times New Roman" w:hAnsi="Times New Roman" w:cs="Times New Roman"/>
          <w:sz w:val="28"/>
          <w:szCs w:val="28"/>
        </w:rPr>
        <w:t>,с. 15</w:t>
      </w:r>
      <w:r w:rsidR="00E41A29" w:rsidRPr="009F53C1">
        <w:rPr>
          <w:rFonts w:ascii="Times New Roman" w:hAnsi="Times New Roman" w:cs="Times New Roman"/>
          <w:sz w:val="28"/>
          <w:szCs w:val="28"/>
        </w:rPr>
        <w:t>]</w:t>
      </w:r>
      <w:r w:rsidR="00ED060C" w:rsidRPr="009F53C1">
        <w:rPr>
          <w:rFonts w:ascii="Times New Roman" w:hAnsi="Times New Roman" w:cs="Times New Roman"/>
          <w:sz w:val="28"/>
          <w:szCs w:val="28"/>
        </w:rPr>
        <w:t>.</w:t>
      </w:r>
      <w:r w:rsidR="00B115DC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ED060C" w:rsidRPr="009F53C1">
        <w:rPr>
          <w:rFonts w:ascii="Times New Roman" w:hAnsi="Times New Roman" w:cs="Times New Roman"/>
          <w:sz w:val="28"/>
          <w:szCs w:val="28"/>
        </w:rPr>
        <w:t xml:space="preserve">У пожилых пациентов </w:t>
      </w:r>
      <w:r w:rsidR="005C0066" w:rsidRPr="009F53C1">
        <w:rPr>
          <w:rFonts w:ascii="Times New Roman" w:hAnsi="Times New Roman" w:cs="Times New Roman"/>
          <w:sz w:val="28"/>
          <w:szCs w:val="28"/>
        </w:rPr>
        <w:t>пневмония,</w:t>
      </w:r>
      <w:r w:rsidR="00ED060C" w:rsidRPr="009F53C1">
        <w:rPr>
          <w:rFonts w:ascii="Times New Roman" w:hAnsi="Times New Roman" w:cs="Times New Roman"/>
          <w:sz w:val="28"/>
          <w:szCs w:val="28"/>
        </w:rPr>
        <w:t xml:space="preserve"> вызванная SARS</w:t>
      </w:r>
      <w:r w:rsidR="002527EE" w:rsidRPr="009F53C1">
        <w:rPr>
          <w:rFonts w:ascii="Times New Roman" w:hAnsi="Times New Roman" w:cs="Times New Roman"/>
          <w:sz w:val="28"/>
          <w:szCs w:val="28"/>
        </w:rPr>
        <w:t>-</w:t>
      </w:r>
      <w:r w:rsidR="00ED060C" w:rsidRPr="009F53C1">
        <w:rPr>
          <w:rFonts w:ascii="Times New Roman" w:eastAsia="Times New Roman" w:hAnsi="Times New Roman" w:cs="Times New Roman"/>
          <w:sz w:val="28"/>
          <w:szCs w:val="28"/>
        </w:rPr>
        <w:t>CoV-2 с</w:t>
      </w:r>
      <w:r w:rsidR="00ED060C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2527EE" w:rsidRPr="009F53C1">
        <w:rPr>
          <w:rFonts w:ascii="Times New Roman" w:hAnsi="Times New Roman" w:cs="Times New Roman"/>
          <w:sz w:val="28"/>
          <w:szCs w:val="28"/>
        </w:rPr>
        <w:t>ОРДС</w:t>
      </w:r>
      <w:r w:rsidR="00A54143" w:rsidRPr="009F53C1">
        <w:rPr>
          <w:rFonts w:ascii="Times New Roman" w:hAnsi="Times New Roman" w:cs="Times New Roman"/>
          <w:sz w:val="28"/>
          <w:szCs w:val="28"/>
        </w:rPr>
        <w:t>, приводит к повышению</w:t>
      </w:r>
      <w:r w:rsidR="00ED060C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B115DC" w:rsidRPr="009F53C1">
        <w:rPr>
          <w:rFonts w:ascii="Times New Roman" w:hAnsi="Times New Roman" w:cs="Times New Roman"/>
          <w:sz w:val="28"/>
          <w:szCs w:val="28"/>
        </w:rPr>
        <w:t>уров</w:t>
      </w:r>
      <w:r w:rsidR="00A54143" w:rsidRPr="009F53C1">
        <w:rPr>
          <w:rFonts w:ascii="Times New Roman" w:hAnsi="Times New Roman" w:cs="Times New Roman"/>
          <w:sz w:val="28"/>
          <w:szCs w:val="28"/>
        </w:rPr>
        <w:t>ня</w:t>
      </w:r>
      <w:r w:rsidR="00B115DC" w:rsidRPr="009F53C1">
        <w:rPr>
          <w:rFonts w:ascii="Times New Roman" w:hAnsi="Times New Roman" w:cs="Times New Roman"/>
          <w:sz w:val="28"/>
          <w:szCs w:val="28"/>
        </w:rPr>
        <w:t xml:space="preserve"> смертности </w:t>
      </w:r>
      <w:r w:rsidR="009D528A" w:rsidRPr="009F53C1">
        <w:rPr>
          <w:rFonts w:ascii="Times New Roman" w:hAnsi="Times New Roman" w:cs="Times New Roman"/>
          <w:sz w:val="28"/>
          <w:szCs w:val="28"/>
        </w:rPr>
        <w:t>[129]</w:t>
      </w:r>
      <w:r w:rsidR="00B115DC" w:rsidRPr="009F53C1">
        <w:rPr>
          <w:rFonts w:ascii="Times New Roman" w:hAnsi="Times New Roman" w:cs="Times New Roman"/>
          <w:sz w:val="28"/>
          <w:szCs w:val="28"/>
        </w:rPr>
        <w:t xml:space="preserve">. </w:t>
      </w:r>
      <w:r w:rsidR="00C820B3" w:rsidRPr="009F53C1">
        <w:rPr>
          <w:rFonts w:ascii="Times New Roman" w:hAnsi="Times New Roman" w:cs="Times New Roman"/>
          <w:sz w:val="28"/>
          <w:szCs w:val="28"/>
        </w:rPr>
        <w:t>Неспецифическая воспалительная инфильтрация является причиной повреждения</w:t>
      </w:r>
      <w:r w:rsidR="00784529" w:rsidRPr="009F53C1">
        <w:rPr>
          <w:rFonts w:ascii="Times New Roman" w:hAnsi="Times New Roman" w:cs="Times New Roman"/>
          <w:sz w:val="28"/>
          <w:szCs w:val="28"/>
        </w:rPr>
        <w:t xml:space="preserve"> легочны</w:t>
      </w:r>
      <w:r w:rsidR="009A050A" w:rsidRPr="009F53C1">
        <w:rPr>
          <w:rFonts w:ascii="Times New Roman" w:hAnsi="Times New Roman" w:cs="Times New Roman"/>
          <w:sz w:val="28"/>
          <w:szCs w:val="28"/>
        </w:rPr>
        <w:t>х и интерстициальных тканей при</w:t>
      </w:r>
      <w:r w:rsidR="0078452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2527EE" w:rsidRPr="009F53C1">
        <w:rPr>
          <w:rFonts w:ascii="Times New Roman" w:hAnsi="Times New Roman" w:cs="Times New Roman"/>
          <w:sz w:val="28"/>
          <w:szCs w:val="28"/>
        </w:rPr>
        <w:t>ОРДС</w:t>
      </w:r>
      <w:r w:rsidR="005C775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D528A" w:rsidRPr="009F53C1">
        <w:rPr>
          <w:rFonts w:ascii="Times New Roman" w:hAnsi="Times New Roman" w:cs="Times New Roman"/>
          <w:sz w:val="28"/>
          <w:szCs w:val="28"/>
        </w:rPr>
        <w:t>[130]</w:t>
      </w:r>
      <w:r w:rsidR="00784529" w:rsidRPr="009F53C1">
        <w:rPr>
          <w:rFonts w:ascii="Times New Roman" w:hAnsi="Times New Roman" w:cs="Times New Roman"/>
          <w:sz w:val="28"/>
          <w:szCs w:val="28"/>
        </w:rPr>
        <w:t>.</w:t>
      </w:r>
      <w:r w:rsidR="00630463" w:rsidRPr="009F53C1">
        <w:rPr>
          <w:rFonts w:ascii="Times New Roman" w:hAnsi="Times New Roman" w:cs="Times New Roman"/>
          <w:sz w:val="28"/>
          <w:szCs w:val="28"/>
        </w:rPr>
        <w:t xml:space="preserve"> Избыточное местное высвобождение цитокинов </w:t>
      </w:r>
      <w:r w:rsidR="00A54143" w:rsidRPr="009F53C1">
        <w:rPr>
          <w:rFonts w:ascii="Times New Roman" w:hAnsi="Times New Roman" w:cs="Times New Roman"/>
          <w:sz w:val="28"/>
          <w:szCs w:val="28"/>
        </w:rPr>
        <w:t xml:space="preserve">– </w:t>
      </w:r>
      <w:r w:rsidR="00630463" w:rsidRPr="009F53C1">
        <w:rPr>
          <w:rFonts w:ascii="Times New Roman" w:hAnsi="Times New Roman" w:cs="Times New Roman"/>
          <w:sz w:val="28"/>
          <w:szCs w:val="28"/>
        </w:rPr>
        <w:t>решающий фактор, который индуцирует патологические изменения и клиническое проявление за</w:t>
      </w:r>
      <w:r w:rsidR="009F1596" w:rsidRPr="009F53C1">
        <w:rPr>
          <w:rFonts w:ascii="Times New Roman" w:hAnsi="Times New Roman" w:cs="Times New Roman"/>
          <w:sz w:val="28"/>
          <w:szCs w:val="28"/>
        </w:rPr>
        <w:t xml:space="preserve">болевания. </w:t>
      </w:r>
      <w:r w:rsidR="00630463" w:rsidRPr="009F53C1">
        <w:rPr>
          <w:rFonts w:ascii="Times New Roman" w:hAnsi="Times New Roman" w:cs="Times New Roman"/>
          <w:sz w:val="28"/>
          <w:szCs w:val="28"/>
        </w:rPr>
        <w:t>Основным фактором</w:t>
      </w:r>
      <w:r w:rsidR="009A050A" w:rsidRPr="009F53C1">
        <w:rPr>
          <w:rFonts w:ascii="Times New Roman" w:hAnsi="Times New Roman" w:cs="Times New Roman"/>
          <w:sz w:val="28"/>
          <w:szCs w:val="28"/>
        </w:rPr>
        <w:t>,</w:t>
      </w:r>
      <w:r w:rsidR="00630463" w:rsidRPr="009F53C1">
        <w:rPr>
          <w:rFonts w:ascii="Times New Roman" w:hAnsi="Times New Roman" w:cs="Times New Roman"/>
          <w:sz w:val="28"/>
          <w:szCs w:val="28"/>
        </w:rPr>
        <w:t xml:space="preserve"> влияющим на патологические изменения в организме и клиническую картину у пациентов COVID-19</w:t>
      </w:r>
      <w:r w:rsidR="00AC075B" w:rsidRPr="009F53C1">
        <w:rPr>
          <w:rFonts w:ascii="Times New Roman" w:hAnsi="Times New Roman" w:cs="Times New Roman"/>
          <w:sz w:val="28"/>
          <w:szCs w:val="28"/>
        </w:rPr>
        <w:t>, является вы</w:t>
      </w:r>
      <w:r w:rsidR="009F1596" w:rsidRPr="009F53C1">
        <w:rPr>
          <w:rFonts w:ascii="Times New Roman" w:hAnsi="Times New Roman" w:cs="Times New Roman"/>
          <w:sz w:val="28"/>
          <w:szCs w:val="28"/>
        </w:rPr>
        <w:t>брос</w:t>
      </w:r>
      <w:r w:rsidR="00AC075B" w:rsidRPr="009F53C1">
        <w:rPr>
          <w:rFonts w:ascii="Times New Roman" w:hAnsi="Times New Roman" w:cs="Times New Roman"/>
          <w:sz w:val="28"/>
          <w:szCs w:val="28"/>
        </w:rPr>
        <w:t xml:space="preserve"> большого количества цитокинов </w:t>
      </w:r>
      <w:r w:rsidR="009D528A" w:rsidRPr="009F53C1">
        <w:rPr>
          <w:rFonts w:ascii="Times New Roman" w:hAnsi="Times New Roman" w:cs="Times New Roman"/>
          <w:sz w:val="28"/>
          <w:szCs w:val="28"/>
        </w:rPr>
        <w:t>[131]</w:t>
      </w:r>
      <w:r w:rsidR="005C7759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7165A7" w:rsidRPr="009F53C1">
        <w:rPr>
          <w:rFonts w:ascii="Times New Roman" w:hAnsi="Times New Roman" w:cs="Times New Roman"/>
          <w:sz w:val="28"/>
          <w:szCs w:val="28"/>
        </w:rPr>
        <w:t xml:space="preserve"> и их критическое повышение положительно коррелирует с уровнем смертности</w:t>
      </w:r>
      <w:r w:rsidR="002C6476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D528A" w:rsidRPr="009F53C1">
        <w:rPr>
          <w:rFonts w:ascii="Times New Roman" w:hAnsi="Times New Roman" w:cs="Times New Roman"/>
          <w:sz w:val="28"/>
          <w:szCs w:val="28"/>
        </w:rPr>
        <w:t>[132]</w:t>
      </w:r>
      <w:r w:rsidR="007165A7" w:rsidRPr="009F53C1">
        <w:rPr>
          <w:rFonts w:ascii="Times New Roman" w:hAnsi="Times New Roman" w:cs="Times New Roman"/>
          <w:sz w:val="28"/>
          <w:szCs w:val="28"/>
        </w:rPr>
        <w:t>.</w:t>
      </w:r>
      <w:r w:rsidR="00676E0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Синдром высвобождения цитокинов также может возникать из-за активации эндотелиальных клеток, а их повреждение активирует коагуляцию и гиперфибринолиз, который возникает </w:t>
      </w:r>
      <w:r w:rsidR="009A050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вследствие</w:t>
      </w:r>
      <w:r w:rsidR="00676E0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нарастающего воспаления,</w:t>
      </w:r>
      <w:r w:rsidR="009A050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76E0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вызыва</w:t>
      </w:r>
      <w:r w:rsidR="006203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676E0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т тромбоз сосудов</w:t>
      </w:r>
      <w:r w:rsidR="009A050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676E0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усил</w:t>
      </w:r>
      <w:r w:rsidR="006203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ение</w:t>
      </w:r>
      <w:r w:rsidR="00676E0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нагрузк</w:t>
      </w:r>
      <w:r w:rsidR="006203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676E0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сердце, что может привести к</w:t>
      </w:r>
      <w:r w:rsidR="002C6476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тромбоэмболии легочной артерии</w:t>
      </w:r>
      <w:r w:rsidR="00DB042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9D528A" w:rsidRPr="009F53C1">
        <w:rPr>
          <w:rFonts w:ascii="Times New Roman" w:hAnsi="Times New Roman" w:cs="Times New Roman"/>
          <w:sz w:val="28"/>
          <w:szCs w:val="28"/>
        </w:rPr>
        <w:t>[133]</w:t>
      </w:r>
      <w:r w:rsidR="00DB0424" w:rsidRPr="009F53C1">
        <w:rPr>
          <w:rFonts w:ascii="Times New Roman" w:hAnsi="Times New Roman" w:cs="Times New Roman"/>
          <w:sz w:val="28"/>
          <w:szCs w:val="28"/>
        </w:rPr>
        <w:t>.</w:t>
      </w:r>
    </w:p>
    <w:p w14:paraId="35D88888" w14:textId="0C4EB9CE" w:rsidR="0090721C" w:rsidRPr="009F53C1" w:rsidRDefault="00A54143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«</w:t>
      </w:r>
      <w:r w:rsidR="009F1596" w:rsidRPr="009F53C1">
        <w:rPr>
          <w:rFonts w:ascii="Times New Roman" w:hAnsi="Times New Roman" w:cs="Times New Roman"/>
          <w:sz w:val="28"/>
          <w:szCs w:val="28"/>
        </w:rPr>
        <w:t>Цитокиновый шторм</w:t>
      </w:r>
      <w:r w:rsidRPr="009F53C1">
        <w:rPr>
          <w:rFonts w:ascii="Times New Roman" w:hAnsi="Times New Roman" w:cs="Times New Roman"/>
          <w:sz w:val="28"/>
          <w:szCs w:val="28"/>
        </w:rPr>
        <w:t>»</w:t>
      </w:r>
      <w:r w:rsidR="009F1596" w:rsidRPr="009F53C1">
        <w:rPr>
          <w:rFonts w:ascii="Times New Roman" w:hAnsi="Times New Roman" w:cs="Times New Roman"/>
          <w:sz w:val="28"/>
          <w:szCs w:val="28"/>
        </w:rPr>
        <w:t xml:space="preserve"> является причиной </w:t>
      </w:r>
      <w:r w:rsidR="002527EE" w:rsidRPr="009F53C1">
        <w:rPr>
          <w:rFonts w:ascii="Times New Roman" w:hAnsi="Times New Roman" w:cs="Times New Roman"/>
          <w:sz w:val="28"/>
          <w:szCs w:val="28"/>
        </w:rPr>
        <w:t xml:space="preserve">ОРДС </w:t>
      </w:r>
      <w:r w:rsidR="009F1596" w:rsidRPr="009F53C1">
        <w:rPr>
          <w:rFonts w:ascii="Times New Roman" w:hAnsi="Times New Roman" w:cs="Times New Roman"/>
          <w:sz w:val="28"/>
          <w:szCs w:val="28"/>
        </w:rPr>
        <w:t xml:space="preserve">и внелегочной полиорганной недостаточности и </w:t>
      </w:r>
      <w:r w:rsidR="00BF28C0" w:rsidRPr="009F53C1">
        <w:rPr>
          <w:rFonts w:ascii="Times New Roman" w:hAnsi="Times New Roman" w:cs="Times New Roman"/>
          <w:sz w:val="28"/>
          <w:szCs w:val="28"/>
        </w:rPr>
        <w:t xml:space="preserve">основной причиной тяжести </w:t>
      </w:r>
      <w:r w:rsidR="009F1596" w:rsidRPr="009F53C1">
        <w:rPr>
          <w:rFonts w:ascii="Times New Roman" w:hAnsi="Times New Roman" w:cs="Times New Roman"/>
          <w:sz w:val="28"/>
          <w:szCs w:val="28"/>
        </w:rPr>
        <w:t>течения COVID-19</w:t>
      </w:r>
      <w:r w:rsidR="005C7759" w:rsidRPr="009F53C1">
        <w:rPr>
          <w:rFonts w:ascii="Times New Roman" w:hAnsi="Times New Roman" w:cs="Times New Roman"/>
          <w:sz w:val="28"/>
          <w:szCs w:val="28"/>
        </w:rPr>
        <w:t>,</w:t>
      </w:r>
      <w:r w:rsidR="009F1596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BF28C0" w:rsidRPr="009F53C1">
        <w:rPr>
          <w:rFonts w:ascii="Times New Roman" w:hAnsi="Times New Roman" w:cs="Times New Roman"/>
          <w:sz w:val="28"/>
          <w:szCs w:val="28"/>
        </w:rPr>
        <w:t xml:space="preserve">приводящей к летальному исходу. </w:t>
      </w:r>
      <w:r w:rsidRPr="009F53C1">
        <w:rPr>
          <w:rFonts w:ascii="Times New Roman" w:hAnsi="Times New Roman" w:cs="Times New Roman"/>
          <w:sz w:val="28"/>
          <w:szCs w:val="28"/>
        </w:rPr>
        <w:t>«</w:t>
      </w:r>
      <w:r w:rsidR="00BF28C0" w:rsidRPr="009F53C1">
        <w:rPr>
          <w:rFonts w:ascii="Times New Roman" w:hAnsi="Times New Roman" w:cs="Times New Roman"/>
          <w:sz w:val="28"/>
          <w:szCs w:val="28"/>
        </w:rPr>
        <w:t>Цитокиновый шторм</w:t>
      </w:r>
      <w:r w:rsidRPr="009F53C1">
        <w:rPr>
          <w:rFonts w:ascii="Times New Roman" w:hAnsi="Times New Roman" w:cs="Times New Roman"/>
          <w:sz w:val="28"/>
          <w:szCs w:val="28"/>
        </w:rPr>
        <w:t>»</w:t>
      </w:r>
      <w:r w:rsidR="00BF28C0" w:rsidRPr="009F53C1">
        <w:rPr>
          <w:rFonts w:ascii="Times New Roman" w:hAnsi="Times New Roman" w:cs="Times New Roman"/>
          <w:sz w:val="28"/>
          <w:szCs w:val="28"/>
        </w:rPr>
        <w:t xml:space="preserve"> и </w:t>
      </w:r>
      <w:r w:rsidR="002527EE" w:rsidRPr="009F53C1">
        <w:rPr>
          <w:rFonts w:ascii="Times New Roman" w:hAnsi="Times New Roman" w:cs="Times New Roman"/>
          <w:sz w:val="28"/>
          <w:szCs w:val="28"/>
        </w:rPr>
        <w:t>ОРДС</w:t>
      </w:r>
      <w:r w:rsidR="00BF28C0" w:rsidRPr="009F53C1">
        <w:rPr>
          <w:rFonts w:ascii="Times New Roman" w:hAnsi="Times New Roman" w:cs="Times New Roman"/>
          <w:sz w:val="28"/>
          <w:szCs w:val="28"/>
        </w:rPr>
        <w:t xml:space="preserve"> развиваются</w:t>
      </w:r>
      <w:r w:rsidR="00CC3B2B" w:rsidRPr="009F53C1">
        <w:rPr>
          <w:rFonts w:ascii="Times New Roman" w:hAnsi="Times New Roman" w:cs="Times New Roman"/>
          <w:sz w:val="28"/>
          <w:szCs w:val="28"/>
        </w:rPr>
        <w:t xml:space="preserve"> на поздних сроках</w:t>
      </w:r>
      <w:r w:rsidR="007D5307" w:rsidRPr="009F53C1">
        <w:rPr>
          <w:rFonts w:ascii="Times New Roman" w:hAnsi="Times New Roman" w:cs="Times New Roman"/>
          <w:sz w:val="28"/>
          <w:szCs w:val="28"/>
        </w:rPr>
        <w:t xml:space="preserve"> заболевания</w:t>
      </w:r>
      <w:r w:rsidR="00CC3B2B" w:rsidRPr="009F53C1">
        <w:rPr>
          <w:rFonts w:ascii="Times New Roman" w:hAnsi="Times New Roman" w:cs="Times New Roman"/>
          <w:sz w:val="28"/>
          <w:szCs w:val="28"/>
        </w:rPr>
        <w:t>.</w:t>
      </w:r>
      <w:r w:rsidR="000D55D6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625FD5" w:rsidRPr="009F53C1">
        <w:rPr>
          <w:rFonts w:ascii="Times New Roman" w:hAnsi="Times New Roman" w:cs="Times New Roman"/>
          <w:sz w:val="28"/>
          <w:szCs w:val="28"/>
        </w:rPr>
        <w:t>Вирус SARS-CoV-2</w:t>
      </w:r>
      <w:r w:rsidR="005C7759" w:rsidRPr="009F53C1">
        <w:rPr>
          <w:rFonts w:ascii="Times New Roman" w:hAnsi="Times New Roman" w:cs="Times New Roman"/>
          <w:sz w:val="28"/>
          <w:szCs w:val="28"/>
        </w:rPr>
        <w:t>,</w:t>
      </w:r>
      <w:r w:rsidR="00625FD5" w:rsidRPr="009F53C1">
        <w:rPr>
          <w:rFonts w:ascii="Times New Roman" w:hAnsi="Times New Roman" w:cs="Times New Roman"/>
          <w:sz w:val="28"/>
          <w:szCs w:val="28"/>
        </w:rPr>
        <w:t xml:space="preserve"> поражая клетки</w:t>
      </w:r>
      <w:r w:rsidR="0090721C" w:rsidRPr="009F53C1">
        <w:rPr>
          <w:rFonts w:ascii="Times New Roman" w:hAnsi="Times New Roman" w:cs="Times New Roman"/>
          <w:sz w:val="28"/>
          <w:szCs w:val="28"/>
        </w:rPr>
        <w:t>,</w:t>
      </w:r>
      <w:r w:rsidR="00625FD5" w:rsidRPr="009F53C1">
        <w:rPr>
          <w:rFonts w:ascii="Times New Roman" w:hAnsi="Times New Roman" w:cs="Times New Roman"/>
          <w:sz w:val="28"/>
          <w:szCs w:val="28"/>
        </w:rPr>
        <w:t xml:space="preserve"> вынуждает клетку</w:t>
      </w:r>
      <w:r w:rsidR="004E1999" w:rsidRPr="009F53C1">
        <w:rPr>
          <w:rFonts w:ascii="Times New Roman" w:hAnsi="Times New Roman" w:cs="Times New Roman"/>
          <w:sz w:val="28"/>
          <w:szCs w:val="28"/>
        </w:rPr>
        <w:t>-</w:t>
      </w:r>
      <w:r w:rsidR="00625FD5" w:rsidRPr="009F53C1">
        <w:rPr>
          <w:rFonts w:ascii="Times New Roman" w:hAnsi="Times New Roman" w:cs="Times New Roman"/>
          <w:sz w:val="28"/>
          <w:szCs w:val="28"/>
        </w:rPr>
        <w:t>хозяина высвобождать молекулярные структуры, АТФ, нуклеиновые кислоты, олигомеры ASC, которые распознаются эпителиальными и эндотелиальными клетками и альвеолярными макрофагами, что способствует производству большо</w:t>
      </w:r>
      <w:r w:rsidR="005C7759" w:rsidRPr="009F53C1">
        <w:rPr>
          <w:rFonts w:ascii="Times New Roman" w:hAnsi="Times New Roman" w:cs="Times New Roman"/>
          <w:sz w:val="28"/>
          <w:szCs w:val="28"/>
        </w:rPr>
        <w:t>го</w:t>
      </w:r>
      <w:r w:rsidR="00625FD5" w:rsidRPr="009F53C1">
        <w:rPr>
          <w:rFonts w:ascii="Times New Roman" w:hAnsi="Times New Roman" w:cs="Times New Roman"/>
          <w:sz w:val="28"/>
          <w:szCs w:val="28"/>
        </w:rPr>
        <w:t xml:space="preserve"> количества провоспалительных цитокинов и хемокинов</w:t>
      </w:r>
      <w:r w:rsidR="00280DB2" w:rsidRPr="009F53C1">
        <w:rPr>
          <w:rFonts w:ascii="Times New Roman" w:hAnsi="Times New Roman" w:cs="Times New Roman"/>
          <w:sz w:val="28"/>
          <w:szCs w:val="28"/>
        </w:rPr>
        <w:t xml:space="preserve">, </w:t>
      </w:r>
      <w:r w:rsidR="00280DB2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воспалительных белков макрофагов</w:t>
      </w:r>
      <w:r w:rsidR="007D530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D528A" w:rsidRPr="009F53C1">
        <w:rPr>
          <w:rFonts w:ascii="Times New Roman" w:hAnsi="Times New Roman" w:cs="Times New Roman"/>
          <w:sz w:val="28"/>
          <w:szCs w:val="28"/>
        </w:rPr>
        <w:t>[117</w:t>
      </w:r>
      <w:r w:rsidR="009B2195">
        <w:rPr>
          <w:rFonts w:ascii="Times New Roman" w:hAnsi="Times New Roman" w:cs="Times New Roman"/>
          <w:sz w:val="28"/>
          <w:szCs w:val="28"/>
        </w:rPr>
        <w:t>,с. 6</w:t>
      </w:r>
      <w:r w:rsidR="009D528A" w:rsidRPr="009F53C1">
        <w:rPr>
          <w:rFonts w:ascii="Times New Roman" w:hAnsi="Times New Roman" w:cs="Times New Roman"/>
          <w:sz w:val="28"/>
          <w:szCs w:val="28"/>
        </w:rPr>
        <w:t>]</w:t>
      </w:r>
      <w:r w:rsidR="00A55AB5" w:rsidRPr="009F53C1">
        <w:rPr>
          <w:rFonts w:ascii="Times New Roman" w:hAnsi="Times New Roman" w:cs="Times New Roman"/>
          <w:sz w:val="28"/>
          <w:szCs w:val="28"/>
        </w:rPr>
        <w:t>.</w:t>
      </w:r>
      <w:r w:rsidR="00280DB2" w:rsidRPr="009F53C1">
        <w:rPr>
          <w:rFonts w:ascii="Times New Roman" w:hAnsi="Times New Roman" w:cs="Times New Roman"/>
          <w:sz w:val="28"/>
          <w:szCs w:val="28"/>
        </w:rPr>
        <w:t xml:space="preserve"> Данные белки</w:t>
      </w:r>
      <w:r w:rsidR="00BA0F70" w:rsidRPr="009F53C1">
        <w:rPr>
          <w:rFonts w:ascii="Times New Roman" w:hAnsi="Times New Roman" w:cs="Times New Roman"/>
          <w:sz w:val="28"/>
          <w:szCs w:val="28"/>
        </w:rPr>
        <w:t xml:space="preserve"> притягивают макрофаги, моноциты и Т-клетки к очагу вос</w:t>
      </w:r>
      <w:r w:rsidR="00A55AB5" w:rsidRPr="009F53C1">
        <w:rPr>
          <w:rFonts w:ascii="Times New Roman" w:hAnsi="Times New Roman" w:cs="Times New Roman"/>
          <w:sz w:val="28"/>
          <w:szCs w:val="28"/>
        </w:rPr>
        <w:t>паления, тем самым усугубляя состояние.</w:t>
      </w:r>
    </w:p>
    <w:p w14:paraId="4EFA8FD7" w14:textId="01EAA8AF" w:rsidR="00A55AB5" w:rsidRPr="009F53C1" w:rsidRDefault="00374F96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ИЛ-6 всегда был важным центральным фактором </w:t>
      </w:r>
      <w:r w:rsidR="002527EE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цитокинового шторма</w:t>
      </w:r>
      <w:r w:rsidR="002527EE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9F53C1">
        <w:rPr>
          <w:rFonts w:ascii="Times New Roman" w:hAnsi="Times New Roman" w:cs="Times New Roman"/>
          <w:sz w:val="28"/>
          <w:szCs w:val="28"/>
        </w:rPr>
        <w:t xml:space="preserve">Содержание большого количества </w:t>
      </w:r>
      <w:r w:rsidR="007D530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-6 в крови запускает систему свертывания крови и повышает проницаемость сосудов, что усугубляет состояние и увеличивает воспаление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D528A" w:rsidRPr="009F53C1">
        <w:rPr>
          <w:rFonts w:ascii="Times New Roman" w:hAnsi="Times New Roman" w:cs="Times New Roman"/>
          <w:sz w:val="28"/>
          <w:szCs w:val="28"/>
        </w:rPr>
        <w:t>[134]</w:t>
      </w:r>
      <w:r w:rsidR="0090721C" w:rsidRPr="009F53C1">
        <w:rPr>
          <w:rFonts w:ascii="Times New Roman" w:hAnsi="Times New Roman" w:cs="Times New Roman"/>
          <w:sz w:val="28"/>
          <w:szCs w:val="28"/>
        </w:rPr>
        <w:t>.</w:t>
      </w:r>
      <w:r w:rsidR="009A050A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 xml:space="preserve">Ранее было подтверждено присутствие высокого уровня </w:t>
      </w:r>
      <w:r w:rsidR="0090721C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-6 в крови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у пациентов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тяжелой формой COVID-19</w:t>
      </w:r>
      <w:r w:rsidR="009A050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90721C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A050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что доказывает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что высокий уровень </w:t>
      </w:r>
      <w:r w:rsidR="0090721C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ИЛ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-6 приводит к повреждению легочной ткани</w:t>
      </w:r>
      <w:r w:rsidR="0090721C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D528A" w:rsidRPr="009F53C1">
        <w:rPr>
          <w:rFonts w:ascii="Times New Roman" w:hAnsi="Times New Roman" w:cs="Times New Roman"/>
          <w:sz w:val="28"/>
          <w:szCs w:val="28"/>
        </w:rPr>
        <w:t>[133</w:t>
      </w:r>
      <w:r w:rsidR="009B2195">
        <w:rPr>
          <w:rFonts w:ascii="Times New Roman" w:hAnsi="Times New Roman" w:cs="Times New Roman"/>
          <w:sz w:val="28"/>
          <w:szCs w:val="28"/>
        </w:rPr>
        <w:t>,с. 9</w:t>
      </w:r>
      <w:r w:rsidR="009D528A" w:rsidRPr="009F53C1">
        <w:rPr>
          <w:rFonts w:ascii="Times New Roman" w:hAnsi="Times New Roman" w:cs="Times New Roman"/>
          <w:sz w:val="28"/>
          <w:szCs w:val="28"/>
        </w:rPr>
        <w:t>]</w:t>
      </w:r>
      <w:r w:rsidR="0090721C" w:rsidRPr="009F53C1">
        <w:rPr>
          <w:rFonts w:ascii="Times New Roman" w:hAnsi="Times New Roman" w:cs="Times New Roman"/>
          <w:sz w:val="28"/>
          <w:szCs w:val="28"/>
        </w:rPr>
        <w:t>.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AC22A5" w:rsidRPr="009F53C1">
        <w:rPr>
          <w:rFonts w:ascii="Times New Roman" w:hAnsi="Times New Roman" w:cs="Times New Roman"/>
          <w:sz w:val="28"/>
          <w:szCs w:val="28"/>
        </w:rPr>
        <w:t>ИЛ-6 отправляет сигналы по двум путям, которые называются классической цис-передачей или транс-передачей.</w:t>
      </w:r>
      <w:r w:rsidR="00075590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AF3F1D" w:rsidRPr="009F53C1">
        <w:rPr>
          <w:rFonts w:ascii="Times New Roman" w:hAnsi="Times New Roman" w:cs="Times New Roman"/>
          <w:sz w:val="28"/>
          <w:szCs w:val="28"/>
        </w:rPr>
        <w:t>Во</w:t>
      </w:r>
      <w:r w:rsidR="004E199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AF3F1D" w:rsidRPr="009F53C1">
        <w:rPr>
          <w:rFonts w:ascii="Times New Roman" w:hAnsi="Times New Roman" w:cs="Times New Roman"/>
          <w:sz w:val="28"/>
          <w:szCs w:val="28"/>
        </w:rPr>
        <w:t>время</w:t>
      </w:r>
      <w:r w:rsidR="00E4425D" w:rsidRPr="009F53C1">
        <w:rPr>
          <w:rFonts w:ascii="Times New Roman" w:hAnsi="Times New Roman" w:cs="Times New Roman"/>
          <w:sz w:val="28"/>
          <w:szCs w:val="28"/>
        </w:rPr>
        <w:t xml:space="preserve"> цис</w:t>
      </w:r>
      <w:r w:rsidR="005C7759" w:rsidRPr="009F53C1">
        <w:rPr>
          <w:rFonts w:ascii="Times New Roman" w:hAnsi="Times New Roman" w:cs="Times New Roman"/>
          <w:sz w:val="28"/>
          <w:szCs w:val="28"/>
        </w:rPr>
        <w:t>-</w:t>
      </w:r>
      <w:r w:rsidR="00E4425D" w:rsidRPr="009F53C1">
        <w:rPr>
          <w:rFonts w:ascii="Times New Roman" w:hAnsi="Times New Roman" w:cs="Times New Roman"/>
          <w:sz w:val="28"/>
          <w:szCs w:val="28"/>
        </w:rPr>
        <w:t>передачи ИЛ-6 связывается с мембраносвязанным рецептором ИЛ-6 (mIL-6R) совместно с gp130</w:t>
      </w:r>
      <w:r w:rsidR="003672EC" w:rsidRPr="009F53C1">
        <w:rPr>
          <w:rFonts w:ascii="Times New Roman" w:hAnsi="Times New Roman" w:cs="Times New Roman"/>
          <w:sz w:val="28"/>
          <w:szCs w:val="28"/>
        </w:rPr>
        <w:t>, нисходящий сигнал передачи при участии JAKs (Janus kinases) и STAT3 (сигнальный преобразователь и активатор транскрипции-3).</w:t>
      </w:r>
      <w:r w:rsidR="003452F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075590" w:rsidRPr="009F53C1">
        <w:rPr>
          <w:rFonts w:ascii="Times New Roman" w:hAnsi="Times New Roman" w:cs="Times New Roman"/>
          <w:sz w:val="28"/>
          <w:szCs w:val="28"/>
        </w:rPr>
        <w:t>Передача сигналов с помощью цис-передачи приводит к множеству эффектов на В и Т</w:t>
      </w:r>
      <w:r w:rsidR="005C7759" w:rsidRPr="009F53C1">
        <w:rPr>
          <w:rFonts w:ascii="Times New Roman" w:hAnsi="Times New Roman" w:cs="Times New Roman"/>
          <w:sz w:val="28"/>
          <w:szCs w:val="28"/>
        </w:rPr>
        <w:t>-</w:t>
      </w:r>
      <w:r w:rsidR="00075590" w:rsidRPr="009F53C1">
        <w:rPr>
          <w:rFonts w:ascii="Times New Roman" w:hAnsi="Times New Roman" w:cs="Times New Roman"/>
          <w:sz w:val="28"/>
          <w:szCs w:val="28"/>
        </w:rPr>
        <w:t>клетки, нейтрофилы, макрофаги и естественные клетки-киллеры, кот</w:t>
      </w:r>
      <w:r w:rsidR="00D779CF" w:rsidRPr="009F53C1">
        <w:rPr>
          <w:rFonts w:ascii="Times New Roman" w:hAnsi="Times New Roman" w:cs="Times New Roman"/>
          <w:sz w:val="28"/>
          <w:szCs w:val="28"/>
        </w:rPr>
        <w:t>ор</w:t>
      </w:r>
      <w:r w:rsidR="00075590" w:rsidRPr="009F53C1">
        <w:rPr>
          <w:rFonts w:ascii="Times New Roman" w:hAnsi="Times New Roman" w:cs="Times New Roman"/>
          <w:sz w:val="28"/>
          <w:szCs w:val="28"/>
        </w:rPr>
        <w:t xml:space="preserve">ые способствуют началу </w:t>
      </w:r>
      <w:r w:rsidR="002527EE" w:rsidRPr="009F53C1">
        <w:rPr>
          <w:rFonts w:ascii="Times New Roman" w:hAnsi="Times New Roman" w:cs="Times New Roman"/>
          <w:sz w:val="28"/>
          <w:szCs w:val="28"/>
        </w:rPr>
        <w:t>«</w:t>
      </w:r>
      <w:r w:rsidR="00075590" w:rsidRPr="009F53C1">
        <w:rPr>
          <w:rFonts w:ascii="Times New Roman" w:hAnsi="Times New Roman" w:cs="Times New Roman"/>
          <w:sz w:val="28"/>
          <w:szCs w:val="28"/>
        </w:rPr>
        <w:t>цитокинового шторма</w:t>
      </w:r>
      <w:r w:rsidR="002527EE" w:rsidRPr="009F53C1">
        <w:rPr>
          <w:rFonts w:ascii="Times New Roman" w:hAnsi="Times New Roman" w:cs="Times New Roman"/>
          <w:sz w:val="28"/>
          <w:szCs w:val="28"/>
        </w:rPr>
        <w:t>»</w:t>
      </w:r>
      <w:r w:rsidR="00075590" w:rsidRPr="009F53C1">
        <w:rPr>
          <w:rFonts w:ascii="Times New Roman" w:hAnsi="Times New Roman" w:cs="Times New Roman"/>
          <w:sz w:val="28"/>
          <w:szCs w:val="28"/>
        </w:rPr>
        <w:t>.</w:t>
      </w:r>
      <w:r w:rsidR="00D2786F" w:rsidRPr="009F53C1">
        <w:rPr>
          <w:rFonts w:ascii="Times New Roman" w:hAnsi="Times New Roman" w:cs="Times New Roman"/>
          <w:sz w:val="28"/>
          <w:szCs w:val="28"/>
        </w:rPr>
        <w:t xml:space="preserve"> Очаги воспаления возникают в различных органах</w:t>
      </w:r>
      <w:r w:rsidR="006203B9" w:rsidRPr="009F53C1">
        <w:rPr>
          <w:rFonts w:ascii="Times New Roman" w:hAnsi="Times New Roman" w:cs="Times New Roman"/>
          <w:sz w:val="28"/>
          <w:szCs w:val="28"/>
        </w:rPr>
        <w:t>,</w:t>
      </w:r>
      <w:r w:rsidR="00D779CF" w:rsidRPr="009F53C1">
        <w:rPr>
          <w:rFonts w:ascii="Times New Roman" w:hAnsi="Times New Roman" w:cs="Times New Roman"/>
          <w:sz w:val="28"/>
          <w:szCs w:val="28"/>
        </w:rPr>
        <w:t xml:space="preserve"> и дефицит кислорода служит причиной недостаточност</w:t>
      </w:r>
      <w:r w:rsidR="005C7759" w:rsidRPr="009F53C1">
        <w:rPr>
          <w:rFonts w:ascii="Times New Roman" w:hAnsi="Times New Roman" w:cs="Times New Roman"/>
          <w:sz w:val="28"/>
          <w:szCs w:val="28"/>
        </w:rPr>
        <w:t>и</w:t>
      </w:r>
      <w:r w:rsidR="00D779CF" w:rsidRPr="009F53C1">
        <w:rPr>
          <w:rFonts w:ascii="Times New Roman" w:hAnsi="Times New Roman" w:cs="Times New Roman"/>
          <w:sz w:val="28"/>
          <w:szCs w:val="28"/>
        </w:rPr>
        <w:t xml:space="preserve"> органов. При тяжелом течении COVID-19 наступает </w:t>
      </w:r>
      <w:r w:rsidR="002527EE" w:rsidRPr="009F53C1">
        <w:rPr>
          <w:rFonts w:ascii="Times New Roman" w:hAnsi="Times New Roman" w:cs="Times New Roman"/>
          <w:sz w:val="28"/>
          <w:szCs w:val="28"/>
        </w:rPr>
        <w:t>ОРДС</w:t>
      </w:r>
      <w:r w:rsidR="00D779CF" w:rsidRPr="009F53C1">
        <w:rPr>
          <w:rFonts w:ascii="Times New Roman" w:hAnsi="Times New Roman" w:cs="Times New Roman"/>
          <w:sz w:val="28"/>
          <w:szCs w:val="28"/>
        </w:rPr>
        <w:t>, проявляющийся затрудненным дыханием и гипокси</w:t>
      </w:r>
      <w:r w:rsidR="005C7759" w:rsidRPr="009F53C1">
        <w:rPr>
          <w:rFonts w:ascii="Times New Roman" w:hAnsi="Times New Roman" w:cs="Times New Roman"/>
          <w:sz w:val="28"/>
          <w:szCs w:val="28"/>
        </w:rPr>
        <w:t>ей</w:t>
      </w:r>
      <w:r w:rsidR="00D779CF" w:rsidRPr="009F53C1">
        <w:rPr>
          <w:rFonts w:ascii="Times New Roman" w:hAnsi="Times New Roman" w:cs="Times New Roman"/>
          <w:sz w:val="28"/>
          <w:szCs w:val="28"/>
        </w:rPr>
        <w:t>.</w:t>
      </w:r>
    </w:p>
    <w:p w14:paraId="7D6CFB0D" w14:textId="5CEDF528" w:rsidR="008C1E16" w:rsidRPr="009F53C1" w:rsidRDefault="00ED29EC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В результате воспалительного процесса </w:t>
      </w:r>
      <w:r w:rsidR="003D0073" w:rsidRPr="009F53C1">
        <w:rPr>
          <w:rFonts w:ascii="Times New Roman" w:hAnsi="Times New Roman" w:cs="Times New Roman"/>
          <w:sz w:val="28"/>
          <w:szCs w:val="28"/>
        </w:rPr>
        <w:t>резвившийся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2527EE" w:rsidRPr="009F53C1">
        <w:rPr>
          <w:rFonts w:ascii="Times New Roman" w:hAnsi="Times New Roman" w:cs="Times New Roman"/>
          <w:sz w:val="28"/>
          <w:szCs w:val="28"/>
        </w:rPr>
        <w:t>«</w:t>
      </w:r>
      <w:r w:rsidRPr="009F53C1">
        <w:rPr>
          <w:rFonts w:ascii="Times New Roman" w:hAnsi="Times New Roman" w:cs="Times New Roman"/>
          <w:sz w:val="28"/>
          <w:szCs w:val="28"/>
        </w:rPr>
        <w:t>цитокиновый шторм</w:t>
      </w:r>
      <w:r w:rsidR="002527EE" w:rsidRPr="009F53C1">
        <w:rPr>
          <w:rFonts w:ascii="Times New Roman" w:hAnsi="Times New Roman" w:cs="Times New Roman"/>
          <w:sz w:val="28"/>
          <w:szCs w:val="28"/>
        </w:rPr>
        <w:t>»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CB3C60" w:rsidRPr="009F53C1">
        <w:rPr>
          <w:rFonts w:ascii="Times New Roman" w:hAnsi="Times New Roman" w:cs="Times New Roman"/>
          <w:sz w:val="28"/>
          <w:szCs w:val="28"/>
        </w:rPr>
        <w:t>способствует нарушению целостности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эндотелия сосудов, активирует систему коагуляции и подавляет фибринолитическую и антикоагулянтную системы. </w:t>
      </w:r>
      <w:r w:rsidR="00A41F4E" w:rsidRPr="009F53C1">
        <w:rPr>
          <w:rFonts w:ascii="Times New Roman" w:hAnsi="Times New Roman" w:cs="Times New Roman"/>
          <w:sz w:val="28"/>
          <w:szCs w:val="28"/>
        </w:rPr>
        <w:t>Тяжесть течения COVID-19 ассоцииру</w:t>
      </w:r>
      <w:r w:rsidR="003D0073" w:rsidRPr="009F53C1">
        <w:rPr>
          <w:rFonts w:ascii="Times New Roman" w:hAnsi="Times New Roman" w:cs="Times New Roman"/>
          <w:sz w:val="28"/>
          <w:szCs w:val="28"/>
        </w:rPr>
        <w:t>е</w:t>
      </w:r>
      <w:r w:rsidR="00A41F4E" w:rsidRPr="009F53C1">
        <w:rPr>
          <w:rFonts w:ascii="Times New Roman" w:hAnsi="Times New Roman" w:cs="Times New Roman"/>
          <w:sz w:val="28"/>
          <w:szCs w:val="28"/>
        </w:rPr>
        <w:t>тся с коагулопатией и тромбообразованием</w:t>
      </w:r>
      <w:r w:rsidR="003D0073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9D528A" w:rsidRPr="009F53C1">
        <w:rPr>
          <w:rFonts w:ascii="Times New Roman" w:hAnsi="Times New Roman" w:cs="Times New Roman"/>
          <w:sz w:val="28"/>
          <w:szCs w:val="28"/>
        </w:rPr>
        <w:t>[135]</w:t>
      </w:r>
      <w:r w:rsidR="00A41F4E" w:rsidRPr="009F53C1">
        <w:rPr>
          <w:rFonts w:ascii="Times New Roman" w:hAnsi="Times New Roman" w:cs="Times New Roman"/>
          <w:sz w:val="28"/>
          <w:szCs w:val="28"/>
        </w:rPr>
        <w:t>.</w:t>
      </w:r>
      <w:r w:rsidR="00F7682D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7B5656" w:rsidRPr="009F53C1">
        <w:rPr>
          <w:rFonts w:ascii="Times New Roman" w:hAnsi="Times New Roman" w:cs="Times New Roman"/>
          <w:sz w:val="28"/>
          <w:szCs w:val="28"/>
        </w:rPr>
        <w:t>Образовавшиеся тромбозы вызывают диссеминированное внутрисосудистое свертывание (ДВС)</w:t>
      </w:r>
      <w:r w:rsidR="001F6543" w:rsidRPr="009F53C1">
        <w:rPr>
          <w:rFonts w:ascii="Times New Roman" w:hAnsi="Times New Roman" w:cs="Times New Roman"/>
          <w:sz w:val="28"/>
          <w:szCs w:val="28"/>
        </w:rPr>
        <w:t>, нарушение</w:t>
      </w:r>
      <w:r w:rsidR="007B5656" w:rsidRPr="009F53C1">
        <w:rPr>
          <w:rFonts w:ascii="Times New Roman" w:hAnsi="Times New Roman" w:cs="Times New Roman"/>
          <w:sz w:val="28"/>
          <w:szCs w:val="28"/>
        </w:rPr>
        <w:t xml:space="preserve"> микроциркуляции и </w:t>
      </w:r>
      <w:r w:rsidR="006452FA" w:rsidRPr="009F53C1">
        <w:rPr>
          <w:rFonts w:ascii="Times New Roman" w:hAnsi="Times New Roman" w:cs="Times New Roman"/>
          <w:sz w:val="28"/>
          <w:szCs w:val="28"/>
        </w:rPr>
        <w:t>синдром</w:t>
      </w:r>
      <w:r w:rsidR="007B5656" w:rsidRPr="009F53C1">
        <w:rPr>
          <w:rFonts w:ascii="Times New Roman" w:hAnsi="Times New Roman" w:cs="Times New Roman"/>
          <w:sz w:val="28"/>
          <w:szCs w:val="28"/>
        </w:rPr>
        <w:t xml:space="preserve"> полиорганной недостаточности.</w:t>
      </w:r>
      <w:r w:rsidR="00181951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A5092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Воспалительные процессы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A5092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которые способствуют высвобождению </w:t>
      </w:r>
      <w:r w:rsidR="0033666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провоспалительных медиаторов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3E6291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связаны </w:t>
      </w:r>
      <w:r w:rsidR="00AF3F1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 механизмом,</w:t>
      </w:r>
      <w:r w:rsidR="003E6291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запускающи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3E6291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коагуляцию, вызывают повышение ингиб</w:t>
      </w:r>
      <w:r w:rsidR="00332EF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итора активатора плазминогена-1, </w:t>
      </w:r>
      <w:r w:rsidR="006452F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который</w:t>
      </w:r>
      <w:r w:rsidR="00332EF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приводит к нарушению фибринолиза </w:t>
      </w:r>
      <w:r w:rsidR="00332EF5" w:rsidRPr="009F53C1">
        <w:rPr>
          <w:rFonts w:ascii="Times New Roman" w:hAnsi="Times New Roman" w:cs="Times New Roman"/>
          <w:sz w:val="28"/>
          <w:szCs w:val="28"/>
        </w:rPr>
        <w:t xml:space="preserve">эндотелиальных клеток, </w:t>
      </w:r>
      <w:r w:rsidR="00332EF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вызывая тромбообразование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D528A" w:rsidRPr="009F53C1">
        <w:rPr>
          <w:rFonts w:ascii="Times New Roman" w:hAnsi="Times New Roman" w:cs="Times New Roman"/>
          <w:sz w:val="28"/>
          <w:szCs w:val="28"/>
        </w:rPr>
        <w:t>[136,137]</w:t>
      </w:r>
      <w:r w:rsidR="00142C2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27226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Запуск защитной функции человека вызывает усиление </w:t>
      </w:r>
      <w:r w:rsidR="0027226B" w:rsidRPr="009F53C1">
        <w:rPr>
          <w:rFonts w:ascii="Times New Roman" w:hAnsi="Times New Roman" w:cs="Times New Roman"/>
          <w:sz w:val="28"/>
          <w:szCs w:val="28"/>
        </w:rPr>
        <w:t xml:space="preserve">коагуляционных процессов и образование тромбина, которые являются основной связывающей частью между гуморальным и клеточным путями </w:t>
      </w:r>
      <w:r w:rsidR="0027226B" w:rsidRPr="009F53C1">
        <w:rPr>
          <w:rFonts w:ascii="Times New Roman" w:hAnsi="Times New Roman" w:cs="Times New Roman"/>
          <w:sz w:val="28"/>
          <w:szCs w:val="28"/>
        </w:rPr>
        <w:lastRenderedPageBreak/>
        <w:t xml:space="preserve">амплификации, что описывается как «тромбовоспаление» или «иммунотромбоз» </w:t>
      </w:r>
      <w:r w:rsidR="009D528A" w:rsidRPr="009F53C1">
        <w:rPr>
          <w:rFonts w:ascii="Times New Roman" w:hAnsi="Times New Roman" w:cs="Times New Roman"/>
          <w:sz w:val="28"/>
          <w:szCs w:val="28"/>
        </w:rPr>
        <w:t>[138-140]</w:t>
      </w:r>
      <w:r w:rsidR="0027226B" w:rsidRPr="009F53C1">
        <w:rPr>
          <w:rFonts w:ascii="Times New Roman" w:hAnsi="Times New Roman" w:cs="Times New Roman"/>
          <w:sz w:val="28"/>
          <w:szCs w:val="28"/>
        </w:rPr>
        <w:t xml:space="preserve">. </w:t>
      </w:r>
      <w:r w:rsidR="00142C28" w:rsidRPr="009F53C1">
        <w:rPr>
          <w:rFonts w:ascii="Times New Roman" w:eastAsia="Times New Roman" w:hAnsi="Times New Roman" w:cs="Times New Roman"/>
          <w:sz w:val="28"/>
          <w:szCs w:val="28"/>
        </w:rPr>
        <w:t xml:space="preserve">У пациентов </w:t>
      </w:r>
      <w:r w:rsidR="00142C2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COVID-19 наблюдалось 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нарушение функции свертывания крови,</w:t>
      </w:r>
      <w:r w:rsidR="00142C2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приводящее к ухудшению заболевания и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142C2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возможно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142C2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 смертельному исходу заболевания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142C2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что</w:t>
      </w:r>
      <w:r w:rsidR="00142C2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характеризуется повышением уровня Д-димера и образование тромба в венах и артериях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61262" w:rsidRPr="009F53C1">
        <w:rPr>
          <w:rFonts w:ascii="Times New Roman" w:hAnsi="Times New Roman" w:cs="Times New Roman"/>
          <w:sz w:val="28"/>
          <w:szCs w:val="28"/>
        </w:rPr>
        <w:t>[141]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7E174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7D28A0" w:rsidRPr="009F53C1">
        <w:rPr>
          <w:rFonts w:ascii="Times New Roman" w:hAnsi="Times New Roman" w:cs="Times New Roman"/>
          <w:sz w:val="28"/>
          <w:szCs w:val="28"/>
        </w:rPr>
        <w:t>Д</w:t>
      </w:r>
      <w:r w:rsidR="00142C28" w:rsidRPr="009F53C1">
        <w:rPr>
          <w:rFonts w:ascii="Times New Roman" w:hAnsi="Times New Roman" w:cs="Times New Roman"/>
          <w:sz w:val="28"/>
          <w:szCs w:val="28"/>
        </w:rPr>
        <w:t xml:space="preserve">-димер </w:t>
      </w:r>
      <w:r w:rsidR="00FD634F" w:rsidRPr="009F53C1">
        <w:rPr>
          <w:rFonts w:ascii="Times New Roman" w:hAnsi="Times New Roman" w:cs="Times New Roman"/>
          <w:sz w:val="28"/>
          <w:szCs w:val="28"/>
        </w:rPr>
        <w:t xml:space="preserve">– </w:t>
      </w:r>
      <w:r w:rsidR="00142C28" w:rsidRPr="009F53C1">
        <w:rPr>
          <w:rFonts w:ascii="Times New Roman" w:hAnsi="Times New Roman" w:cs="Times New Roman"/>
          <w:sz w:val="28"/>
          <w:szCs w:val="28"/>
        </w:rPr>
        <w:t>фрагмент белка</w:t>
      </w:r>
      <w:r w:rsidR="00FD634F" w:rsidRPr="009F53C1">
        <w:rPr>
          <w:rFonts w:ascii="Times New Roman" w:hAnsi="Times New Roman" w:cs="Times New Roman"/>
          <w:sz w:val="28"/>
          <w:szCs w:val="28"/>
        </w:rPr>
        <w:t>,</w:t>
      </w:r>
      <w:r w:rsidR="00142C28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6203B9" w:rsidRPr="009F53C1">
        <w:rPr>
          <w:rFonts w:ascii="Times New Roman" w:hAnsi="Times New Roman" w:cs="Times New Roman"/>
          <w:sz w:val="28"/>
          <w:szCs w:val="28"/>
        </w:rPr>
        <w:t>присутству</w:t>
      </w:r>
      <w:r w:rsidR="00FD634F" w:rsidRPr="009F53C1">
        <w:rPr>
          <w:rFonts w:ascii="Times New Roman" w:hAnsi="Times New Roman" w:cs="Times New Roman"/>
          <w:sz w:val="28"/>
          <w:szCs w:val="28"/>
        </w:rPr>
        <w:t>ющий</w:t>
      </w:r>
      <w:r w:rsidR="006203B9" w:rsidRPr="009F53C1">
        <w:rPr>
          <w:rFonts w:ascii="Times New Roman" w:hAnsi="Times New Roman" w:cs="Times New Roman"/>
          <w:sz w:val="28"/>
          <w:szCs w:val="28"/>
        </w:rPr>
        <w:t xml:space="preserve"> в крови и </w:t>
      </w:r>
      <w:r w:rsidR="00142C28" w:rsidRPr="009F53C1">
        <w:rPr>
          <w:rFonts w:ascii="Times New Roman" w:hAnsi="Times New Roman" w:cs="Times New Roman"/>
          <w:sz w:val="28"/>
          <w:szCs w:val="28"/>
        </w:rPr>
        <w:t>явля</w:t>
      </w:r>
      <w:r w:rsidR="00FD634F" w:rsidRPr="009F53C1">
        <w:rPr>
          <w:rFonts w:ascii="Times New Roman" w:hAnsi="Times New Roman" w:cs="Times New Roman"/>
          <w:sz w:val="28"/>
          <w:szCs w:val="28"/>
        </w:rPr>
        <w:t>ющийся</w:t>
      </w:r>
      <w:r w:rsidR="00142C28" w:rsidRPr="009F53C1">
        <w:rPr>
          <w:rFonts w:ascii="Times New Roman" w:hAnsi="Times New Roman" w:cs="Times New Roman"/>
          <w:sz w:val="28"/>
          <w:szCs w:val="28"/>
        </w:rPr>
        <w:t xml:space="preserve"> продуктом расщепления фибрина </w:t>
      </w:r>
      <w:r w:rsidR="00C97FC8" w:rsidRPr="009F53C1">
        <w:rPr>
          <w:rFonts w:ascii="Times New Roman" w:hAnsi="Times New Roman" w:cs="Times New Roman"/>
          <w:sz w:val="28"/>
          <w:szCs w:val="28"/>
        </w:rPr>
        <w:t>в процессе разрушения тромба.</w:t>
      </w:r>
      <w:r w:rsidR="006452FA" w:rsidRPr="009F53C1">
        <w:rPr>
          <w:rFonts w:ascii="Times New Roman" w:hAnsi="Times New Roman" w:cs="Times New Roman"/>
          <w:sz w:val="28"/>
          <w:szCs w:val="28"/>
        </w:rPr>
        <w:t xml:space="preserve"> Поэтому каждый процесс</w:t>
      </w:r>
      <w:r w:rsidR="008823B0" w:rsidRPr="009F53C1">
        <w:rPr>
          <w:rFonts w:ascii="Times New Roman" w:hAnsi="Times New Roman" w:cs="Times New Roman"/>
          <w:sz w:val="28"/>
          <w:szCs w:val="28"/>
        </w:rPr>
        <w:t>,</w:t>
      </w:r>
      <w:r w:rsidR="006452FA" w:rsidRPr="009F53C1">
        <w:rPr>
          <w:rFonts w:ascii="Times New Roman" w:hAnsi="Times New Roman" w:cs="Times New Roman"/>
          <w:sz w:val="28"/>
          <w:szCs w:val="28"/>
        </w:rPr>
        <w:t xml:space="preserve"> приводящий к повышению или распаду фибрина, с</w:t>
      </w:r>
      <w:r w:rsidR="003D0073" w:rsidRPr="009F53C1">
        <w:rPr>
          <w:rFonts w:ascii="Times New Roman" w:hAnsi="Times New Roman" w:cs="Times New Roman"/>
          <w:sz w:val="28"/>
          <w:szCs w:val="28"/>
        </w:rPr>
        <w:t>пособствует увеличени</w:t>
      </w:r>
      <w:r w:rsidR="008823B0" w:rsidRPr="009F53C1">
        <w:rPr>
          <w:rFonts w:ascii="Times New Roman" w:hAnsi="Times New Roman" w:cs="Times New Roman"/>
          <w:sz w:val="28"/>
          <w:szCs w:val="28"/>
        </w:rPr>
        <w:t>ю</w:t>
      </w:r>
      <w:r w:rsidR="003D0073" w:rsidRPr="009F53C1">
        <w:rPr>
          <w:rFonts w:ascii="Times New Roman" w:hAnsi="Times New Roman" w:cs="Times New Roman"/>
          <w:sz w:val="28"/>
          <w:szCs w:val="28"/>
        </w:rPr>
        <w:t xml:space="preserve"> уровня Д-</w:t>
      </w:r>
      <w:r w:rsidR="006452FA" w:rsidRPr="009F53C1">
        <w:rPr>
          <w:rFonts w:ascii="Times New Roman" w:hAnsi="Times New Roman" w:cs="Times New Roman"/>
          <w:sz w:val="28"/>
          <w:szCs w:val="28"/>
        </w:rPr>
        <w:t>димера в крови.</w:t>
      </w:r>
      <w:r w:rsidR="00C97FC8" w:rsidRPr="009F53C1">
        <w:rPr>
          <w:rFonts w:ascii="Times New Roman" w:hAnsi="Times New Roman" w:cs="Times New Roman"/>
          <w:sz w:val="28"/>
          <w:szCs w:val="28"/>
        </w:rPr>
        <w:t xml:space="preserve"> Д-димер назван так </w:t>
      </w:r>
      <w:r w:rsidR="003D0073" w:rsidRPr="009F53C1">
        <w:rPr>
          <w:rFonts w:ascii="Times New Roman" w:hAnsi="Times New Roman" w:cs="Times New Roman"/>
          <w:sz w:val="28"/>
          <w:szCs w:val="28"/>
        </w:rPr>
        <w:t>в связи с тем, что</w:t>
      </w:r>
      <w:r w:rsidR="00C97FC8" w:rsidRPr="009F53C1">
        <w:rPr>
          <w:rFonts w:ascii="Times New Roman" w:hAnsi="Times New Roman" w:cs="Times New Roman"/>
          <w:sz w:val="28"/>
          <w:szCs w:val="28"/>
        </w:rPr>
        <w:t xml:space="preserve"> состоит из D-фрагмента и белка фибриногена.</w:t>
      </w:r>
      <w:r w:rsidR="003E74CB" w:rsidRPr="009F53C1">
        <w:rPr>
          <w:rFonts w:ascii="Times New Roman" w:hAnsi="Times New Roman" w:cs="Times New Roman"/>
          <w:sz w:val="28"/>
          <w:szCs w:val="28"/>
        </w:rPr>
        <w:t xml:space="preserve"> Д</w:t>
      </w:r>
      <w:r w:rsidR="003D0073" w:rsidRPr="009F53C1">
        <w:rPr>
          <w:rFonts w:ascii="Times New Roman" w:hAnsi="Times New Roman" w:cs="Times New Roman"/>
          <w:sz w:val="28"/>
          <w:szCs w:val="28"/>
        </w:rPr>
        <w:t>-</w:t>
      </w:r>
      <w:r w:rsidR="003E74CB" w:rsidRPr="009F53C1">
        <w:rPr>
          <w:rFonts w:ascii="Times New Roman" w:hAnsi="Times New Roman" w:cs="Times New Roman"/>
          <w:sz w:val="28"/>
          <w:szCs w:val="28"/>
        </w:rPr>
        <w:t>димер является прогностическим биомаркером при сердечно-сосудистых и онкологических заболеваниях.</w:t>
      </w:r>
      <w:r w:rsidR="007D28A0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1413B1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 начала пандемии COVID-19 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Д-</w:t>
      </w:r>
      <w:r w:rsidR="001413B1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димер не являлся биомаркером при бактериальной или вирусной пневмонии, хотя были проведены исследования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1413B1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доказывающ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1413B1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 этот факт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61262" w:rsidRPr="009F53C1">
        <w:rPr>
          <w:rFonts w:ascii="Times New Roman" w:hAnsi="Times New Roman" w:cs="Times New Roman"/>
          <w:sz w:val="28"/>
          <w:szCs w:val="28"/>
        </w:rPr>
        <w:t>[142,143]</w:t>
      </w:r>
      <w:r w:rsidR="001413B1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7D28A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17F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начала пандемии было проведено </w:t>
      </w:r>
      <w:r w:rsidR="007D28A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множество</w:t>
      </w:r>
      <w:r w:rsidR="00417F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исследований о</w:t>
      </w:r>
      <w:r w:rsidR="007D28A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роли </w:t>
      </w:r>
      <w:r w:rsidR="00417F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Д-димер</w:t>
      </w:r>
      <w:r w:rsidR="007D28A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417F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тромботических осложнениях</w:t>
      </w:r>
      <w:r w:rsidR="007D28A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 COVID-19</w:t>
      </w:r>
      <w:r w:rsidR="00417F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82237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5E1D53" w:rsidRPr="009F53C1">
        <w:rPr>
          <w:rFonts w:ascii="Times New Roman" w:hAnsi="Times New Roman" w:cs="Times New Roman"/>
          <w:sz w:val="28"/>
          <w:szCs w:val="28"/>
        </w:rPr>
        <w:t xml:space="preserve">Во </w:t>
      </w:r>
      <w:r w:rsidR="00B72632" w:rsidRPr="009F53C1">
        <w:rPr>
          <w:rFonts w:ascii="Times New Roman" w:hAnsi="Times New Roman" w:cs="Times New Roman"/>
          <w:sz w:val="28"/>
          <w:szCs w:val="28"/>
        </w:rPr>
        <w:t>м</w:t>
      </w:r>
      <w:r w:rsidR="005E1D53" w:rsidRPr="009F53C1">
        <w:rPr>
          <w:rFonts w:ascii="Times New Roman" w:hAnsi="Times New Roman" w:cs="Times New Roman"/>
          <w:sz w:val="28"/>
          <w:szCs w:val="28"/>
        </w:rPr>
        <w:t xml:space="preserve">ногих исследованиях сообщалось о связи </w:t>
      </w:r>
      <w:r w:rsidR="005E1D5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Д-</w:t>
      </w:r>
      <w:r w:rsidR="007D28A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димера с</w:t>
      </w:r>
      <w:r w:rsidR="005E1D5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тяжестью и исходом COVID-19.</w:t>
      </w:r>
      <w:r w:rsidR="007C0C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 пациентов с тяжелым течением COVID-19 чаще всего наблюдается высокий уровень фибриногена, Д-димера и легкая тромбоцитопени</w:t>
      </w:r>
      <w:r w:rsidR="007D28A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7C0C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 как происходит сбой в свертывающей системе крови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61262" w:rsidRPr="009F53C1">
        <w:rPr>
          <w:rFonts w:ascii="Times New Roman" w:hAnsi="Times New Roman" w:cs="Times New Roman"/>
          <w:sz w:val="28"/>
          <w:szCs w:val="28"/>
        </w:rPr>
        <w:t>[144-146]</w:t>
      </w:r>
      <w:r w:rsidR="003164C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 Также у пациентов с COVID-19 наблюдается укорочение протромбинового врем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ени</w:t>
      </w:r>
      <w:r w:rsidR="003D0073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164C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(ПВ) и </w:t>
      </w:r>
      <w:r w:rsidR="00FD634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активированного частичного тромбопластинового времени (</w:t>
      </w:r>
      <w:r w:rsidR="003164C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АЧТВ</w:t>
      </w:r>
      <w:r w:rsidR="00FD634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61262" w:rsidRPr="009F53C1">
        <w:rPr>
          <w:rFonts w:ascii="Times New Roman" w:hAnsi="Times New Roman" w:cs="Times New Roman"/>
          <w:sz w:val="28"/>
          <w:szCs w:val="28"/>
        </w:rPr>
        <w:t>[147]</w:t>
      </w:r>
      <w:r w:rsidR="003164C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33548E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A72F3" w:rsidRPr="009F53C1">
        <w:rPr>
          <w:rFonts w:ascii="Times New Roman" w:eastAsia="HeliosCond" w:hAnsi="Times New Roman" w:cs="Times New Roman"/>
          <w:sz w:val="28"/>
          <w:szCs w:val="28"/>
        </w:rPr>
        <w:t xml:space="preserve">Удлинение ПВ &gt; 3 секунд или АЧТВ &gt; 5 секунд </w:t>
      </w:r>
      <w:r w:rsidR="00A602D6" w:rsidRPr="009F53C1">
        <w:rPr>
          <w:rFonts w:ascii="Times New Roman" w:eastAsia="HeliosCond" w:hAnsi="Times New Roman" w:cs="Times New Roman"/>
          <w:sz w:val="28"/>
          <w:szCs w:val="28"/>
        </w:rPr>
        <w:t>является</w:t>
      </w:r>
      <w:r w:rsidR="00DA72F3" w:rsidRPr="009F53C1">
        <w:rPr>
          <w:rFonts w:ascii="Times New Roman" w:eastAsia="HeliosCond" w:hAnsi="Times New Roman" w:cs="Times New Roman"/>
          <w:sz w:val="28"/>
          <w:szCs w:val="28"/>
        </w:rPr>
        <w:t xml:space="preserve"> предиктором тромботических осложнений</w:t>
      </w:r>
      <w:r w:rsidR="0007499A" w:rsidRPr="009F53C1">
        <w:rPr>
          <w:rFonts w:ascii="Times New Roman" w:eastAsia="HeliosCond" w:hAnsi="Times New Roman" w:cs="Times New Roman"/>
          <w:sz w:val="28"/>
          <w:szCs w:val="28"/>
        </w:rPr>
        <w:t xml:space="preserve"> </w:t>
      </w:r>
      <w:r w:rsidR="00E61262" w:rsidRPr="009F53C1">
        <w:rPr>
          <w:rFonts w:ascii="Times New Roman" w:hAnsi="Times New Roman" w:cs="Times New Roman"/>
          <w:sz w:val="28"/>
          <w:szCs w:val="28"/>
        </w:rPr>
        <w:t>[148]</w:t>
      </w:r>
      <w:r w:rsidR="00A602D6" w:rsidRPr="009F53C1">
        <w:rPr>
          <w:rFonts w:ascii="Times New Roman" w:eastAsia="HeliosCond" w:hAnsi="Times New Roman" w:cs="Times New Roman"/>
          <w:sz w:val="28"/>
          <w:szCs w:val="28"/>
        </w:rPr>
        <w:t>.</w:t>
      </w:r>
      <w:r w:rsidR="003164C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 связано с увеличением VIII фактора как ответ острой фазы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07877" w:rsidRPr="009F53C1">
        <w:rPr>
          <w:rFonts w:ascii="Times New Roman" w:hAnsi="Times New Roman" w:cs="Times New Roman"/>
          <w:sz w:val="28"/>
          <w:szCs w:val="28"/>
        </w:rPr>
        <w:t>[149]</w:t>
      </w:r>
      <w:r w:rsidR="003164C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602D6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Фибриноген также является маркером</w:t>
      </w:r>
      <w:r w:rsidR="00A602D6" w:rsidRPr="009F53C1">
        <w:rPr>
          <w:rFonts w:ascii="Times New Roman" w:eastAsia="HeliosCond" w:hAnsi="Times New Roman" w:cs="Times New Roman"/>
          <w:sz w:val="28"/>
          <w:szCs w:val="28"/>
        </w:rPr>
        <w:t xml:space="preserve"> гиперкоагуляции. </w:t>
      </w:r>
      <w:r w:rsidR="005F4E1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У пациентов с COVID-19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5F4E1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находящи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="005F4E1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ся в отделении интенсивной терапии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5F4E1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среднем уровень фибриногена повышается до 5,0–7,0 г/дл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07877" w:rsidRPr="009F53C1">
        <w:rPr>
          <w:rFonts w:ascii="Times New Roman" w:hAnsi="Times New Roman" w:cs="Times New Roman"/>
          <w:sz w:val="28"/>
          <w:szCs w:val="28"/>
        </w:rPr>
        <w:t>[150,151]</w:t>
      </w:r>
      <w:r w:rsidR="000339F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0339F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A602D6" w:rsidRPr="009F53C1">
        <w:rPr>
          <w:rFonts w:ascii="Times New Roman" w:eastAsia="HeliosCond" w:hAnsi="Times New Roman" w:cs="Times New Roman"/>
          <w:sz w:val="28"/>
          <w:szCs w:val="28"/>
        </w:rPr>
        <w:t>У пациентов наблюдается повышение уровня фибриногена в крови, котор</w:t>
      </w:r>
      <w:r w:rsidR="003D58AA" w:rsidRPr="009F53C1">
        <w:rPr>
          <w:rFonts w:ascii="Times New Roman" w:eastAsia="HeliosCond" w:hAnsi="Times New Roman" w:cs="Times New Roman"/>
          <w:sz w:val="28"/>
          <w:szCs w:val="28"/>
        </w:rPr>
        <w:t>ое</w:t>
      </w:r>
      <w:r w:rsidR="00A602D6" w:rsidRPr="009F53C1">
        <w:rPr>
          <w:rFonts w:ascii="Times New Roman" w:eastAsia="HeliosCond" w:hAnsi="Times New Roman" w:cs="Times New Roman"/>
          <w:sz w:val="28"/>
          <w:szCs w:val="28"/>
        </w:rPr>
        <w:t xml:space="preserve"> ассоциируется с тяжестью течения заболевания и уровнем интерлейкина-6 </w:t>
      </w:r>
      <w:r w:rsidR="00507877" w:rsidRPr="009F53C1">
        <w:rPr>
          <w:rFonts w:ascii="Times New Roman" w:hAnsi="Times New Roman" w:cs="Times New Roman"/>
          <w:sz w:val="28"/>
          <w:szCs w:val="28"/>
        </w:rPr>
        <w:t>[152]</w:t>
      </w:r>
      <w:r w:rsidR="00A602D6" w:rsidRPr="009F53C1">
        <w:rPr>
          <w:rFonts w:ascii="Times New Roman" w:eastAsia="HeliosCond" w:hAnsi="Times New Roman" w:cs="Times New Roman"/>
          <w:sz w:val="28"/>
          <w:szCs w:val="28"/>
        </w:rPr>
        <w:t>.</w:t>
      </w:r>
      <w:r w:rsidR="00255C7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данным Zhang et al.</w:t>
      </w:r>
      <w:r w:rsidR="00FD634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Д-</w:t>
      </w:r>
      <w:r w:rsidR="00255C7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димер является ранним биомаркером прогнозирования летального исхода у пациентов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255C7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находящихся в стационаре.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255C7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также </w:t>
      </w:r>
      <w:r w:rsidR="00255C7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обнаружили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255C7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по</w:t>
      </w:r>
      <w:r w:rsidR="009D394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вышени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9D394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Д-димера выше 2,0 мг/л име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ет</w:t>
      </w:r>
      <w:r w:rsidR="009D394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положительную прогностическую ценность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="009D3947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92,3%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случаев</w:t>
      </w:r>
      <w:r w:rsidR="006F2186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07877" w:rsidRPr="009F53C1">
        <w:rPr>
          <w:rFonts w:ascii="Times New Roman" w:hAnsi="Times New Roman" w:cs="Times New Roman"/>
          <w:sz w:val="28"/>
          <w:szCs w:val="28"/>
        </w:rPr>
        <w:t>[153]</w:t>
      </w:r>
      <w:r w:rsidR="006F2186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7E6C50" w:rsidRPr="009F53C1">
        <w:rPr>
          <w:rFonts w:ascii="Times New Roman" w:hAnsi="Times New Roman" w:cs="Times New Roman"/>
          <w:sz w:val="28"/>
          <w:szCs w:val="28"/>
        </w:rPr>
        <w:t xml:space="preserve"> I. Leonard-Lorant et al. в своем исс</w:t>
      </w:r>
      <w:r w:rsidR="008823B0" w:rsidRPr="009F53C1">
        <w:rPr>
          <w:rFonts w:ascii="Times New Roman" w:hAnsi="Times New Roman" w:cs="Times New Roman"/>
          <w:sz w:val="28"/>
          <w:szCs w:val="28"/>
        </w:rPr>
        <w:t>ледовании</w:t>
      </w:r>
      <w:r w:rsidR="0007499A" w:rsidRPr="009F53C1">
        <w:rPr>
          <w:rFonts w:ascii="Times New Roman" w:hAnsi="Times New Roman" w:cs="Times New Roman"/>
          <w:sz w:val="28"/>
          <w:szCs w:val="28"/>
        </w:rPr>
        <w:t xml:space="preserve"> о повышении уровня Д-</w:t>
      </w:r>
      <w:r w:rsidR="007E6C50" w:rsidRPr="009F53C1">
        <w:rPr>
          <w:rFonts w:ascii="Times New Roman" w:hAnsi="Times New Roman" w:cs="Times New Roman"/>
          <w:sz w:val="28"/>
          <w:szCs w:val="28"/>
        </w:rPr>
        <w:t>димера описыва</w:t>
      </w:r>
      <w:r w:rsidR="00FD634F" w:rsidRPr="009F53C1">
        <w:rPr>
          <w:rFonts w:ascii="Times New Roman" w:hAnsi="Times New Roman" w:cs="Times New Roman"/>
          <w:sz w:val="28"/>
          <w:szCs w:val="28"/>
        </w:rPr>
        <w:t>ю</w:t>
      </w:r>
      <w:r w:rsidR="007E6C50" w:rsidRPr="009F53C1">
        <w:rPr>
          <w:rFonts w:ascii="Times New Roman" w:hAnsi="Times New Roman" w:cs="Times New Roman"/>
          <w:sz w:val="28"/>
          <w:szCs w:val="28"/>
        </w:rPr>
        <w:t>т активаци</w:t>
      </w:r>
      <w:r w:rsidR="003D58AA" w:rsidRPr="009F53C1">
        <w:rPr>
          <w:rFonts w:ascii="Times New Roman" w:hAnsi="Times New Roman" w:cs="Times New Roman"/>
          <w:sz w:val="28"/>
          <w:szCs w:val="28"/>
        </w:rPr>
        <w:t>ю</w:t>
      </w:r>
      <w:r w:rsidR="007E6C50" w:rsidRPr="009F53C1">
        <w:rPr>
          <w:rFonts w:ascii="Times New Roman" w:hAnsi="Times New Roman" w:cs="Times New Roman"/>
          <w:sz w:val="28"/>
          <w:szCs w:val="28"/>
        </w:rPr>
        <w:t xml:space="preserve"> каскада свертывания крови, вторичного по отношению к синдрому системного воспалительного ответа у пациентов с COVID-19</w:t>
      </w:r>
      <w:r w:rsidR="0007499A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507877" w:rsidRPr="009F53C1">
        <w:rPr>
          <w:rFonts w:ascii="Times New Roman" w:hAnsi="Times New Roman" w:cs="Times New Roman"/>
          <w:sz w:val="28"/>
          <w:szCs w:val="28"/>
        </w:rPr>
        <w:t>[154]</w:t>
      </w:r>
      <w:r w:rsidR="006F2186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EE168E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другом исследовании</w:t>
      </w:r>
      <w:r w:rsidR="00EE168E" w:rsidRPr="009F53C1">
        <w:rPr>
          <w:rFonts w:ascii="Times New Roman" w:hAnsi="Times New Roman" w:cs="Times New Roman"/>
          <w:sz w:val="28"/>
          <w:szCs w:val="28"/>
        </w:rPr>
        <w:t xml:space="preserve"> Y. Zou et al</w:t>
      </w:r>
      <w:r w:rsidR="008823B0" w:rsidRPr="009F53C1">
        <w:rPr>
          <w:rFonts w:ascii="Times New Roman" w:hAnsi="Times New Roman" w:cs="Times New Roman"/>
          <w:sz w:val="28"/>
          <w:szCs w:val="28"/>
        </w:rPr>
        <w:t>.</w:t>
      </w:r>
      <w:r w:rsidR="00EE168E" w:rsidRPr="009F53C1">
        <w:rPr>
          <w:rFonts w:ascii="Times New Roman" w:hAnsi="Times New Roman" w:cs="Times New Roman"/>
          <w:sz w:val="28"/>
          <w:szCs w:val="28"/>
        </w:rPr>
        <w:t xml:space="preserve"> показал ассоциацию высо</w:t>
      </w:r>
      <w:r w:rsidR="0007499A" w:rsidRPr="009F53C1">
        <w:rPr>
          <w:rFonts w:ascii="Times New Roman" w:hAnsi="Times New Roman" w:cs="Times New Roman"/>
          <w:sz w:val="28"/>
          <w:szCs w:val="28"/>
        </w:rPr>
        <w:t>кого уровня Д-</w:t>
      </w:r>
      <w:r w:rsidR="00EE168E" w:rsidRPr="009F53C1">
        <w:rPr>
          <w:rFonts w:ascii="Times New Roman" w:hAnsi="Times New Roman" w:cs="Times New Roman"/>
          <w:sz w:val="28"/>
          <w:szCs w:val="28"/>
        </w:rPr>
        <w:t>димера с тяжестью течения заболевания среди 129 пациентов</w:t>
      </w:r>
      <w:r w:rsidR="0007499A" w:rsidRPr="009F53C1">
        <w:rPr>
          <w:rFonts w:ascii="Times New Roman" w:hAnsi="Times New Roman" w:cs="Times New Roman"/>
          <w:sz w:val="28"/>
          <w:szCs w:val="28"/>
        </w:rPr>
        <w:t>,</w:t>
      </w:r>
      <w:r w:rsidR="00EE168E" w:rsidRPr="009F53C1">
        <w:rPr>
          <w:rFonts w:ascii="Times New Roman" w:hAnsi="Times New Roman" w:cs="Times New Roman"/>
          <w:sz w:val="28"/>
          <w:szCs w:val="28"/>
        </w:rPr>
        <w:t xml:space="preserve"> находящихся на лечении в Шанхайском клиническом центре общественного здравоохранения</w:t>
      </w:r>
      <w:r w:rsidR="0007499A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507877" w:rsidRPr="009F53C1">
        <w:rPr>
          <w:rFonts w:ascii="Times New Roman" w:hAnsi="Times New Roman" w:cs="Times New Roman"/>
          <w:sz w:val="28"/>
          <w:szCs w:val="28"/>
        </w:rPr>
        <w:t>[155]</w:t>
      </w:r>
      <w:r w:rsidR="00FD5C6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93492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D5C6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США</w:t>
      </w:r>
      <w:r w:rsidR="0093492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провели ретроспективное исследование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которое показало, что у</w:t>
      </w:r>
      <w:r w:rsidR="0093492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участвова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вших в нем 1065 пациент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ов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36B0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повышение </w:t>
      </w:r>
      <w:r w:rsidR="00FD634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F36B0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-димера на 1 мкг/мл имел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F36B0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связь с коэффициентом риска 1,06 (95% ДИ 1,04</w:t>
      </w:r>
      <w:r w:rsidR="00FD634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F36B0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1,08, p&lt;0,001) </w:t>
      </w:r>
      <w:r w:rsidR="005740F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летального исхода </w:t>
      </w:r>
      <w:r w:rsidR="00507877" w:rsidRPr="009F53C1">
        <w:rPr>
          <w:rFonts w:ascii="Times New Roman" w:hAnsi="Times New Roman" w:cs="Times New Roman"/>
          <w:sz w:val="28"/>
          <w:szCs w:val="28"/>
        </w:rPr>
        <w:t>[156]</w:t>
      </w:r>
      <w:r w:rsidR="005740F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5020B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Систематический обзор Rostami et al.</w:t>
      </w:r>
      <w:r w:rsidR="00CF11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демонстрирует</w:t>
      </w:r>
      <w:r w:rsidR="00CF11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что у 1551 пациента с легким течением заболевания уровень </w:t>
      </w:r>
      <w:r w:rsidR="00FD634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CF11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-димера 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составил </w:t>
      </w:r>
      <w:r w:rsidR="00CF11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среднем 0,58 мкг/мл, а у 708 </w:t>
      </w:r>
      <w:r w:rsidR="00CF11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пациентов с тяжелым заболеванием 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="00CF11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в среднем 3,55 мкг/мл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07877" w:rsidRPr="009F53C1">
        <w:rPr>
          <w:rFonts w:ascii="Times New Roman" w:hAnsi="Times New Roman" w:cs="Times New Roman"/>
          <w:sz w:val="28"/>
          <w:szCs w:val="28"/>
        </w:rPr>
        <w:t>[157]</w:t>
      </w:r>
      <w:r w:rsidR="00CF11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3164C5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B254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Gungor et al.</w:t>
      </w:r>
      <w:r w:rsidR="00CF11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метаанализе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показали,</w:t>
      </w:r>
      <w:r w:rsidR="005B254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у</w:t>
      </w:r>
      <w:r w:rsidR="00CF115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B254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пациентов с повышенным уровнем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5B254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-димера в сравнении пациентами с нормальным уровнем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5B254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-димера имели высокий риск по тяжести заболевания (RR 1,58) и смертности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B254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(RR 1,82)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52829" w:rsidRPr="009F53C1">
        <w:rPr>
          <w:rFonts w:ascii="Times New Roman" w:hAnsi="Times New Roman" w:cs="Times New Roman"/>
          <w:sz w:val="28"/>
          <w:szCs w:val="28"/>
        </w:rPr>
        <w:t>[158]</w:t>
      </w:r>
      <w:r w:rsidR="005B254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4B6F2E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4B6F2E" w:rsidRPr="009F53C1">
        <w:rPr>
          <w:rFonts w:ascii="Times New Roman" w:hAnsi="Times New Roman" w:cs="Times New Roman"/>
          <w:sz w:val="28"/>
          <w:szCs w:val="28"/>
          <w:lang w:val="en-US"/>
        </w:rPr>
        <w:t>Tang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et al. сообща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ю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т, что высокий уровень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-димера, тромбоцитопе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ни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замедление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протромбинового врем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ени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имею</w:t>
      </w:r>
      <w:r w:rsidR="0007499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57A4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не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благоприятны</w:t>
      </w:r>
      <w:r w:rsidR="003D58AA" w:rsidRPr="009F53C1">
        <w:rPr>
          <w:rFonts w:ascii="Times New Roman" w:hAnsi="Times New Roman" w:cs="Times New Roman"/>
          <w:sz w:val="28"/>
          <w:szCs w:val="28"/>
        </w:rPr>
        <w:t>й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прогноз у пациентов с COVID-19 </w:t>
      </w:r>
      <w:r w:rsidR="00F52829" w:rsidRPr="009F53C1">
        <w:rPr>
          <w:rFonts w:ascii="Times New Roman" w:hAnsi="Times New Roman" w:cs="Times New Roman"/>
          <w:sz w:val="28"/>
          <w:szCs w:val="28"/>
        </w:rPr>
        <w:t>[159]</w:t>
      </w:r>
      <w:r w:rsidR="00C4727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58E81AA8" w14:textId="4978BC30" w:rsidR="006B151D" w:rsidRPr="009F53C1" w:rsidRDefault="008C1E16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Инфекция COVID-19 у пациентов с тяжелым течени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ем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заболевания вызывает гипервоспалительное состояни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которое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увеличивает выработку С-реактивного белка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F52829" w:rsidRPr="009F53C1">
        <w:rPr>
          <w:rFonts w:ascii="Times New Roman" w:hAnsi="Times New Roman" w:cs="Times New Roman"/>
          <w:sz w:val="28"/>
          <w:szCs w:val="28"/>
        </w:rPr>
        <w:t>[160].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36C4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Tillet и Francis были первыми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136C4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F157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кто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36C4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описал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С-реактивный белок</w:t>
      </w:r>
      <w:r w:rsidR="00FD634F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(СРБ)</w:t>
      </w:r>
      <w:r w:rsidR="00BE1578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F52829" w:rsidRPr="009F53C1">
        <w:rPr>
          <w:rFonts w:ascii="Times New Roman" w:hAnsi="Times New Roman" w:cs="Times New Roman"/>
          <w:sz w:val="28"/>
          <w:szCs w:val="28"/>
        </w:rPr>
        <w:t>[161]</w:t>
      </w:r>
      <w:r w:rsidR="00136C4F" w:rsidRPr="009F53C1">
        <w:rPr>
          <w:rFonts w:ascii="Times New Roman" w:hAnsi="Times New Roman" w:cs="Times New Roman"/>
          <w:sz w:val="28"/>
          <w:szCs w:val="28"/>
        </w:rPr>
        <w:t xml:space="preserve">. СРБ является </w:t>
      </w:r>
      <w:r w:rsidR="001C256D" w:rsidRPr="009F53C1">
        <w:rPr>
          <w:rFonts w:ascii="Times New Roman" w:hAnsi="Times New Roman" w:cs="Times New Roman"/>
          <w:sz w:val="28"/>
          <w:szCs w:val="28"/>
        </w:rPr>
        <w:t>медиатором</w:t>
      </w:r>
      <w:r w:rsidR="00136C4F" w:rsidRPr="009F53C1">
        <w:rPr>
          <w:rFonts w:ascii="Times New Roman" w:hAnsi="Times New Roman" w:cs="Times New Roman"/>
          <w:sz w:val="28"/>
          <w:szCs w:val="28"/>
        </w:rPr>
        <w:t xml:space="preserve"> острой фазы</w:t>
      </w:r>
      <w:r w:rsidR="001C256D" w:rsidRPr="009F53C1">
        <w:rPr>
          <w:rFonts w:ascii="Times New Roman" w:hAnsi="Times New Roman" w:cs="Times New Roman"/>
          <w:sz w:val="28"/>
          <w:szCs w:val="28"/>
        </w:rPr>
        <w:t xml:space="preserve">, доступным биомаркером воспаления, который </w:t>
      </w:r>
      <w:r w:rsidR="00136C4F" w:rsidRPr="009F53C1">
        <w:rPr>
          <w:rFonts w:ascii="Times New Roman" w:hAnsi="Times New Roman" w:cs="Times New Roman"/>
          <w:sz w:val="28"/>
          <w:szCs w:val="28"/>
        </w:rPr>
        <w:t xml:space="preserve">синтезируется </w:t>
      </w:r>
      <w:r w:rsidR="00114C59" w:rsidRPr="009F53C1">
        <w:rPr>
          <w:rFonts w:ascii="Times New Roman" w:hAnsi="Times New Roman" w:cs="Times New Roman"/>
          <w:sz w:val="28"/>
          <w:szCs w:val="28"/>
        </w:rPr>
        <w:t xml:space="preserve">и высвобождается </w:t>
      </w:r>
      <w:r w:rsidR="00136C4F" w:rsidRPr="009F53C1">
        <w:rPr>
          <w:rFonts w:ascii="Times New Roman" w:hAnsi="Times New Roman" w:cs="Times New Roman"/>
          <w:sz w:val="28"/>
          <w:szCs w:val="28"/>
        </w:rPr>
        <w:t xml:space="preserve">печенью </w:t>
      </w:r>
      <w:r w:rsidR="001C256D" w:rsidRPr="009F53C1">
        <w:rPr>
          <w:rFonts w:ascii="Times New Roman" w:hAnsi="Times New Roman" w:cs="Times New Roman"/>
          <w:sz w:val="28"/>
          <w:szCs w:val="28"/>
        </w:rPr>
        <w:t xml:space="preserve">в ответ на </w:t>
      </w:r>
      <w:r w:rsidR="003D58AA" w:rsidRPr="009F53C1">
        <w:rPr>
          <w:rFonts w:ascii="Times New Roman" w:hAnsi="Times New Roman" w:cs="Times New Roman"/>
          <w:sz w:val="28"/>
          <w:szCs w:val="28"/>
        </w:rPr>
        <w:t>активацию ИЛ</w:t>
      </w:r>
      <w:r w:rsidR="001C256D" w:rsidRPr="009F53C1">
        <w:rPr>
          <w:rFonts w:ascii="Times New Roman" w:hAnsi="Times New Roman" w:cs="Times New Roman"/>
          <w:sz w:val="28"/>
          <w:szCs w:val="28"/>
        </w:rPr>
        <w:t>-6</w:t>
      </w:r>
      <w:r w:rsidR="003F1570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F52829" w:rsidRPr="009F53C1">
        <w:rPr>
          <w:rFonts w:ascii="Times New Roman" w:hAnsi="Times New Roman" w:cs="Times New Roman"/>
          <w:sz w:val="28"/>
          <w:szCs w:val="28"/>
        </w:rPr>
        <w:t>[162]</w:t>
      </w:r>
      <w:r w:rsidR="001C256D" w:rsidRPr="009F53C1">
        <w:rPr>
          <w:rFonts w:ascii="Times New Roman" w:hAnsi="Times New Roman" w:cs="Times New Roman"/>
          <w:sz w:val="28"/>
          <w:szCs w:val="28"/>
        </w:rPr>
        <w:t>.</w:t>
      </w:r>
      <w:r w:rsidR="0096166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Было</w:t>
      </w:r>
      <w:r w:rsidR="00F92D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проведено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большое количество</w:t>
      </w:r>
      <w:r w:rsidR="00F92D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исследований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96166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F157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посвященных</w:t>
      </w:r>
      <w:r w:rsidR="0096166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уровням СРБ в крови у пациентов с COVID-19</w:t>
      </w:r>
      <w:r w:rsidR="008823B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96166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результаты показывают</w:t>
      </w:r>
      <w:r w:rsidR="003F157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96166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92D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что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СРБ</w:t>
      </w:r>
      <w:r w:rsidR="00F92D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является ранним биомаркером воспаления </w:t>
      </w:r>
      <w:r w:rsidR="00F52829" w:rsidRPr="009F53C1">
        <w:rPr>
          <w:rFonts w:ascii="Times New Roman" w:hAnsi="Times New Roman" w:cs="Times New Roman"/>
          <w:sz w:val="28"/>
          <w:szCs w:val="28"/>
        </w:rPr>
        <w:t>[163-</w:t>
      </w:r>
      <w:r w:rsidR="007E73C9" w:rsidRPr="009F53C1">
        <w:rPr>
          <w:rFonts w:ascii="Times New Roman" w:hAnsi="Times New Roman" w:cs="Times New Roman"/>
          <w:sz w:val="28"/>
          <w:szCs w:val="28"/>
        </w:rPr>
        <w:t>168</w:t>
      </w:r>
      <w:r w:rsidR="00F52829" w:rsidRPr="009F53C1">
        <w:rPr>
          <w:rFonts w:ascii="Times New Roman" w:hAnsi="Times New Roman" w:cs="Times New Roman"/>
          <w:sz w:val="28"/>
          <w:szCs w:val="28"/>
        </w:rPr>
        <w:t>]</w:t>
      </w:r>
      <w:r w:rsidR="00F92DB9" w:rsidRPr="009F53C1">
        <w:rPr>
          <w:rFonts w:ascii="Times New Roman" w:hAnsi="Times New Roman" w:cs="Times New Roman"/>
          <w:sz w:val="28"/>
          <w:szCs w:val="28"/>
        </w:rPr>
        <w:t>.</w:t>
      </w:r>
      <w:r w:rsidR="00B529B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B529B8"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>Rahimi</w:t>
      </w:r>
      <w:r w:rsidR="00B529B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3D58AA" w:rsidRPr="009F53C1">
        <w:rPr>
          <w:rFonts w:ascii="Times New Roman" w:eastAsia="TimesNewRomanPSMT" w:hAnsi="Times New Roman" w:cs="Times New Roman"/>
          <w:sz w:val="28"/>
          <w:szCs w:val="28"/>
        </w:rPr>
        <w:t>и соавторы</w:t>
      </w:r>
      <w:r w:rsidR="00B529B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3D58AA" w:rsidRPr="009F53C1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B529B8" w:rsidRPr="009F53C1">
        <w:rPr>
          <w:rFonts w:ascii="Times New Roman" w:eastAsia="TimesNewRomanPSMT" w:hAnsi="Times New Roman" w:cs="Times New Roman"/>
          <w:sz w:val="28"/>
          <w:szCs w:val="28"/>
        </w:rPr>
        <w:t>ообщают</w:t>
      </w:r>
      <w:r w:rsidR="003D58AA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B529B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B529B8" w:rsidRPr="009F53C1">
        <w:rPr>
          <w:rFonts w:ascii="Times New Roman" w:eastAsia="Times New Roman" w:hAnsi="Times New Roman" w:cs="Times New Roman"/>
          <w:sz w:val="28"/>
          <w:szCs w:val="28"/>
        </w:rPr>
        <w:t xml:space="preserve">что СОЭ и СРБ являются биомаркерами воспаления и были значительно повышены у пациентов с </w:t>
      </w:r>
      <w:r w:rsidR="00B529B8"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COVID</w:t>
      </w:r>
      <w:r w:rsidR="00B529B8" w:rsidRPr="009F53C1">
        <w:rPr>
          <w:rFonts w:ascii="Times New Roman" w:eastAsia="Times New Roman" w:hAnsi="Times New Roman" w:cs="Times New Roman"/>
          <w:sz w:val="28"/>
          <w:szCs w:val="28"/>
        </w:rPr>
        <w:t>-19</w:t>
      </w:r>
      <w:r w:rsidR="000C4263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E73C9" w:rsidRPr="009F53C1">
        <w:rPr>
          <w:rFonts w:ascii="Times New Roman" w:hAnsi="Times New Roman" w:cs="Times New Roman"/>
          <w:sz w:val="28"/>
          <w:szCs w:val="28"/>
        </w:rPr>
        <w:t>[169].</w:t>
      </w:r>
      <w:r w:rsidR="00B529B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0324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исследовании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автора </w:t>
      </w:r>
      <w:r w:rsidR="00B529B8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Pérez-García </w:t>
      </w:r>
      <w:r w:rsidR="003D58AA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и др</w:t>
      </w:r>
      <w:r w:rsidR="00B529B8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60324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сообщалось</w:t>
      </w:r>
      <w:r w:rsidR="003D58AA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60324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что пациенты с повышенным уровнем СРБ чаще ассоциировались с более тяжелыми симптомами</w:t>
      </w:r>
      <w:r w:rsidR="003F157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заболевания </w:t>
      </w:r>
      <w:r w:rsidR="007E73C9" w:rsidRPr="009F53C1">
        <w:rPr>
          <w:rFonts w:ascii="Times New Roman" w:hAnsi="Times New Roman" w:cs="Times New Roman"/>
          <w:sz w:val="28"/>
          <w:szCs w:val="28"/>
        </w:rPr>
        <w:t>[170]</w:t>
      </w:r>
      <w:r w:rsidR="0060324D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316EB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одном из </w:t>
      </w:r>
      <w:r w:rsidR="00316EB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многоцентров</w:t>
      </w:r>
      <w:r w:rsidR="003F157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ых</w:t>
      </w:r>
      <w:r w:rsidR="00316EB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ретроспективн</w:t>
      </w:r>
      <w:r w:rsidR="003F157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ых</w:t>
      </w:r>
      <w:r w:rsidR="00316EB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исследовани</w:t>
      </w:r>
      <w:r w:rsidR="003F157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й</w:t>
      </w:r>
      <w:r w:rsidR="00316EBD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говорилось о высокой концентрации СРБ при тромботических осложнениях</w:t>
      </w:r>
      <w:r w:rsidR="003F1570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E73C9" w:rsidRPr="009F53C1">
        <w:rPr>
          <w:rFonts w:ascii="Times New Roman" w:hAnsi="Times New Roman" w:cs="Times New Roman"/>
          <w:sz w:val="28"/>
          <w:szCs w:val="28"/>
        </w:rPr>
        <w:t>[171].</w:t>
      </w:r>
      <w:r w:rsidR="00316EB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A52639" w:rsidRPr="009F53C1">
        <w:rPr>
          <w:rFonts w:ascii="Times New Roman" w:eastAsia="TimesNewRomanPSMT" w:hAnsi="Times New Roman" w:cs="Times New Roman"/>
          <w:sz w:val="28"/>
          <w:szCs w:val="28"/>
        </w:rPr>
        <w:t>В другом исследовании участвовало 3219 пациентов,</w:t>
      </w:r>
      <w:r w:rsidR="003F157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 был</w:t>
      </w:r>
      <w:r w:rsidR="003D58AA" w:rsidRPr="009F53C1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3F157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выявлен</w:t>
      </w:r>
      <w:r w:rsidR="003D58AA" w:rsidRPr="009F53C1">
        <w:rPr>
          <w:rFonts w:ascii="Times New Roman" w:eastAsia="TimesNewRomanPSMT" w:hAnsi="Times New Roman" w:cs="Times New Roman"/>
          <w:sz w:val="28"/>
          <w:szCs w:val="28"/>
        </w:rPr>
        <w:t>о, что</w:t>
      </w:r>
      <w:r w:rsidR="00A5263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высокий уровень СРБ</w:t>
      </w:r>
      <w:r w:rsidR="003D58A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встречается</w:t>
      </w:r>
      <w:r w:rsidR="00A5263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у тяжело больных </w:t>
      </w:r>
      <w:r w:rsidR="003D58A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 </w:t>
      </w:r>
      <w:r w:rsidR="00A52639" w:rsidRPr="009F53C1">
        <w:rPr>
          <w:rFonts w:ascii="Times New Roman" w:eastAsia="TimesNewRomanPSMT" w:hAnsi="Times New Roman" w:cs="Times New Roman"/>
          <w:sz w:val="28"/>
          <w:szCs w:val="28"/>
        </w:rPr>
        <w:t>летальным исходом</w:t>
      </w:r>
      <w:r w:rsidR="003D58A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от </w:t>
      </w:r>
      <w:r w:rsidR="003D58AA"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COVID</w:t>
      </w:r>
      <w:r w:rsidR="003D58AA" w:rsidRPr="009F53C1">
        <w:rPr>
          <w:rFonts w:ascii="Times New Roman" w:eastAsia="Times New Roman" w:hAnsi="Times New Roman" w:cs="Times New Roman"/>
          <w:sz w:val="28"/>
          <w:szCs w:val="28"/>
        </w:rPr>
        <w:t>-19</w:t>
      </w:r>
      <w:r w:rsidR="003F157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7E73C9" w:rsidRPr="009F53C1">
        <w:rPr>
          <w:rFonts w:ascii="Times New Roman" w:hAnsi="Times New Roman" w:cs="Times New Roman"/>
          <w:sz w:val="28"/>
          <w:szCs w:val="28"/>
        </w:rPr>
        <w:t>[172].</w:t>
      </w:r>
      <w:r w:rsidR="007E73C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B151D" w:rsidRPr="009F53C1">
        <w:rPr>
          <w:rFonts w:ascii="Times New Roman" w:hAnsi="Times New Roman" w:cs="Times New Roman"/>
          <w:sz w:val="28"/>
          <w:szCs w:val="28"/>
        </w:rPr>
        <w:t>Во многих исследования</w:t>
      </w:r>
      <w:r w:rsidR="008823B0" w:rsidRPr="009F53C1">
        <w:rPr>
          <w:rFonts w:ascii="Times New Roman" w:hAnsi="Times New Roman" w:cs="Times New Roman"/>
          <w:sz w:val="28"/>
          <w:szCs w:val="28"/>
        </w:rPr>
        <w:t>х</w:t>
      </w:r>
      <w:r w:rsidR="006B151D" w:rsidRPr="009F53C1">
        <w:rPr>
          <w:rFonts w:ascii="Times New Roman" w:hAnsi="Times New Roman" w:cs="Times New Roman"/>
          <w:sz w:val="28"/>
          <w:szCs w:val="28"/>
        </w:rPr>
        <w:t xml:space="preserve"> показана большая значимость прогностических биомаркеров для ранней диагностики COVID-19 с тяжелым течением заболевания.</w:t>
      </w:r>
    </w:p>
    <w:p w14:paraId="52FFE0FF" w14:textId="77777777" w:rsidR="003C53EE" w:rsidRPr="009F53C1" w:rsidRDefault="003C53EE" w:rsidP="003C53E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Своевременная оценка и контроль заболевания могут эффективно прогнозировать тяжесть течения и смертность у пациентов с COVID-19 на ранней стадии. Поэтому прогнозирование тяжести течения очень важно и может помочь врачам своевременно подобрать лечение и оказать нужную помощь. Для обеспечения контроля над пандемией нужно уделять внимание профилактическим мерам безопасности и в будущем быть готовыми к новым эпидемиям и пандемиям. Также стоит отметить, что ассоциативный анализ полиморфизмов генов цитокинов важно проводить в рамках конкретной популяции. Это обусловлено возможными различиями в частотах аллелей и полиморфизмами генов между популяциями.</w:t>
      </w:r>
    </w:p>
    <w:p w14:paraId="66F235B7" w14:textId="71F23602" w:rsidR="003C53EE" w:rsidRPr="009F53C1" w:rsidRDefault="003C53EE" w:rsidP="003C53E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Изучение влияния полиморфизмов генов цитокинов на тяжесть течения COVID-19 в казахской популяции представляет существенную значимость. Инфекционные заболевания продолжают быть актуальной темой для исследователей, и не только распространенные болезни, но и новые заболевания, способные вызвать эпидемию и пандемию, представляют особый интерес. Поэтому изучение генетических факторов, влияющих на развитие и прогноз болезни, может помочь нам лучше понять механизмы ее 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возникновения и протекания, а также способствовать разработке персонализированных стратегий лечения и профилактики.</w:t>
      </w:r>
    </w:p>
    <w:p w14:paraId="0E88C2AA" w14:textId="77777777" w:rsidR="00067FFD" w:rsidRPr="009F53C1" w:rsidRDefault="00067FFD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2FA0ABCE" w14:textId="77777777" w:rsidR="00067FFD" w:rsidRPr="009F53C1" w:rsidRDefault="00067FFD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  <w:sectPr w:rsidR="00067FFD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41EBD294" w14:textId="77777777" w:rsidR="000246D0" w:rsidRPr="009F53C1" w:rsidRDefault="000246D0" w:rsidP="00D47225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lastRenderedPageBreak/>
        <w:t>2</w:t>
      </w: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ab/>
        <w:t>МАТЕРИАЛЫ И МЕТОДЫ</w:t>
      </w:r>
    </w:p>
    <w:p w14:paraId="0EFA6251" w14:textId="77777777" w:rsidR="000246D0" w:rsidRPr="009F53C1" w:rsidRDefault="000246D0" w:rsidP="001231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69A7C24" w14:textId="77777777" w:rsidR="00670112" w:rsidRPr="009F53C1" w:rsidRDefault="000246D0" w:rsidP="00D47225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>2.1</w:t>
      </w: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ab/>
        <w:t>Общая характеристика лиц</w:t>
      </w:r>
      <w:r w:rsidR="00067FFD" w:rsidRPr="009F53C1">
        <w:rPr>
          <w:rFonts w:ascii="Times New Roman" w:eastAsia="TimesNewRomanPSMT" w:hAnsi="Times New Roman" w:cs="Times New Roman"/>
          <w:b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 включенных в исследование</w:t>
      </w:r>
    </w:p>
    <w:p w14:paraId="5F994C30" w14:textId="074DB2DE" w:rsidR="00670112" w:rsidRPr="009F53C1" w:rsidRDefault="000246D0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Исследование проводилось в период с 2020 по 2023 гг. в НАО «Медицинский университет Семей»</w:t>
      </w:r>
      <w:r w:rsidR="00D3772A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Исследование проходило в несколько этапов</w:t>
      </w:r>
      <w:r w:rsidR="005D6BE6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9B2195">
        <w:rPr>
          <w:rFonts w:ascii="Times New Roman" w:eastAsia="TimesNewRomanPSMT" w:hAnsi="Times New Roman" w:cs="Times New Roman"/>
          <w:sz w:val="28"/>
          <w:szCs w:val="28"/>
        </w:rPr>
        <w:t xml:space="preserve">(рисунок </w:t>
      </w:r>
      <w:r w:rsidR="005D6BE6" w:rsidRPr="009F53C1">
        <w:rPr>
          <w:rFonts w:ascii="Times New Roman" w:eastAsia="TimesNewRomanPSMT" w:hAnsi="Times New Roman" w:cs="Times New Roman"/>
          <w:sz w:val="28"/>
          <w:szCs w:val="28"/>
        </w:rPr>
        <w:t>1)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:</w:t>
      </w:r>
    </w:p>
    <w:p w14:paraId="170CC8D9" w14:textId="77777777" w:rsidR="009D5C0C" w:rsidRPr="009F53C1" w:rsidRDefault="00506A7A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1.</w:t>
      </w:r>
      <w:r w:rsidR="009D5C0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Планирование исследования.</w:t>
      </w:r>
    </w:p>
    <w:p w14:paraId="6081E686" w14:textId="77777777" w:rsidR="009D5C0C" w:rsidRPr="009F53C1" w:rsidRDefault="009D5C0C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 Разработка дизайна исследовани</w:t>
      </w:r>
      <w:r w:rsidR="00AB7265" w:rsidRPr="009F53C1">
        <w:rPr>
          <w:rFonts w:ascii="Times New Roman" w:eastAsia="TimesNewRomanPSMT" w:hAnsi="Times New Roman" w:cs="Times New Roman"/>
          <w:sz w:val="28"/>
          <w:szCs w:val="28"/>
        </w:rPr>
        <w:t>я</w:t>
      </w:r>
    </w:p>
    <w:p w14:paraId="72759DA2" w14:textId="77777777" w:rsidR="009D5C0C" w:rsidRPr="009F53C1" w:rsidRDefault="009D5C0C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="00D3772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Определение методов исследования</w:t>
      </w:r>
    </w:p>
    <w:p w14:paraId="252D52D4" w14:textId="77777777" w:rsidR="009D5C0C" w:rsidRPr="009F53C1" w:rsidRDefault="009D5C0C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2. Получение разрешения </w:t>
      </w:r>
      <w:r w:rsidR="00D3772A" w:rsidRPr="009F53C1">
        <w:rPr>
          <w:rFonts w:ascii="Times New Roman" w:eastAsia="TimesNewRomanPSMT" w:hAnsi="Times New Roman" w:cs="Times New Roman"/>
          <w:sz w:val="28"/>
          <w:szCs w:val="28"/>
        </w:rPr>
        <w:t>Локально</w:t>
      </w:r>
      <w:r w:rsidR="002B1B40" w:rsidRPr="009F53C1">
        <w:rPr>
          <w:rFonts w:ascii="Times New Roman" w:eastAsia="TimesNewRomanPSMT" w:hAnsi="Times New Roman" w:cs="Times New Roman"/>
          <w:sz w:val="28"/>
          <w:szCs w:val="28"/>
        </w:rPr>
        <w:t>й</w:t>
      </w:r>
      <w:r w:rsidR="00D3772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этическо</w:t>
      </w:r>
      <w:r w:rsidR="002B1B40" w:rsidRPr="009F53C1">
        <w:rPr>
          <w:rFonts w:ascii="Times New Roman" w:eastAsia="TimesNewRomanPSMT" w:hAnsi="Times New Roman" w:cs="Times New Roman"/>
          <w:sz w:val="28"/>
          <w:szCs w:val="28"/>
        </w:rPr>
        <w:t>й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2B1B40" w:rsidRPr="009F53C1">
        <w:rPr>
          <w:rFonts w:ascii="Times New Roman" w:eastAsia="TimesNewRomanPSMT" w:hAnsi="Times New Roman" w:cs="Times New Roman"/>
          <w:sz w:val="28"/>
          <w:szCs w:val="28"/>
        </w:rPr>
        <w:t>комиссии</w:t>
      </w:r>
      <w:r w:rsidR="00EC6CC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НАО «МУС»</w:t>
      </w:r>
    </w:p>
    <w:p w14:paraId="56CF55F9" w14:textId="77777777" w:rsidR="00EC6CC2" w:rsidRPr="009F53C1" w:rsidRDefault="00EC6CC2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3.</w:t>
      </w:r>
      <w:r w:rsidR="00D3772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Сбор материала</w:t>
      </w:r>
      <w:r w:rsidR="00927DA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</w:p>
    <w:p w14:paraId="142C5361" w14:textId="77777777" w:rsidR="00927DA1" w:rsidRPr="009F53C1" w:rsidRDefault="00927DA1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 Получение информированного согласия на участие в исследовании (согласно Хельсинкской декларации BO3)</w:t>
      </w:r>
      <w:r w:rsidR="00AB7265" w:rsidRPr="009F53C1">
        <w:rPr>
          <w:rFonts w:ascii="Times New Roman" w:eastAsia="TimesNewRomanPSMT" w:hAnsi="Times New Roman" w:cs="Times New Roman"/>
          <w:sz w:val="28"/>
          <w:szCs w:val="28"/>
        </w:rPr>
        <w:t>;</w:t>
      </w:r>
    </w:p>
    <w:p w14:paraId="598A7BD7" w14:textId="72A6530A" w:rsidR="009752AD" w:rsidRPr="009F53C1" w:rsidRDefault="009752AD" w:rsidP="009752A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Анкетирование участников исследования (паспортные и анамнестические данные);</w:t>
      </w:r>
    </w:p>
    <w:p w14:paraId="71CC9752" w14:textId="0AB30F0C" w:rsidR="009752AD" w:rsidRPr="009F53C1" w:rsidRDefault="009752AD" w:rsidP="009752A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- </w:t>
      </w:r>
      <w:r w:rsidR="00695133" w:rsidRPr="009F53C1">
        <w:rPr>
          <w:rFonts w:ascii="Times New Roman" w:eastAsia="TimesNewRomanPSMT" w:hAnsi="Times New Roman" w:cs="Times New Roman"/>
          <w:sz w:val="28"/>
          <w:szCs w:val="28"/>
        </w:rPr>
        <w:t>Выкопировка лабораторных данных из медицинских карт;</w:t>
      </w:r>
    </w:p>
    <w:p w14:paraId="03876CDC" w14:textId="77777777" w:rsidR="000246D0" w:rsidRPr="009F53C1" w:rsidRDefault="00910844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 Забор крови</w:t>
      </w:r>
    </w:p>
    <w:p w14:paraId="7D67E55F" w14:textId="77777777" w:rsidR="00910844" w:rsidRPr="009F53C1" w:rsidRDefault="00910844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4. Лабораторное исследование материала</w:t>
      </w:r>
    </w:p>
    <w:p w14:paraId="15D76939" w14:textId="77777777" w:rsidR="00910844" w:rsidRPr="009F53C1" w:rsidRDefault="00910844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5. Получение результатов, создание базы данных</w:t>
      </w:r>
    </w:p>
    <w:p w14:paraId="03EC5EFE" w14:textId="77777777" w:rsidR="00910844" w:rsidRPr="009F53C1" w:rsidRDefault="00910844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6. Статистическая обработка полученных данных</w:t>
      </w:r>
    </w:p>
    <w:p w14:paraId="3E885DBE" w14:textId="77777777" w:rsidR="00F30B26" w:rsidRPr="009F53C1" w:rsidRDefault="00F30B26" w:rsidP="00F30B2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Всего в ретроспективное исследование случай-контроль был отобран 301 пациент с диагнозом COVID-19 казахской национальности, проживающий в городе Семей. </w:t>
      </w:r>
      <w:r w:rsidRPr="009F53C1">
        <w:rPr>
          <w:rFonts w:ascii="Times New Roman" w:hAnsi="Times New Roman" w:cs="Times New Roman"/>
          <w:sz w:val="28"/>
          <w:szCs w:val="28"/>
        </w:rPr>
        <w:t xml:space="preserve">Набор пациентов для исследования проводили в период с апреля по июнь 2021 года.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Возрастной интервал участников составил от 18 до 79 лет. В основную группу вошли 142 пациента с тяжелым течением COVID-19 и 159 пациентов группы сравнения с легким течением COVID-19. Участники исследования были отобраны случайным методом из числа переболевших COVID-19, обратившихся к семейному врачу в КГП на ПXB «Поликлиника №7», медицинский центр «Жан-Ер», КГП на ПXB «Поликлиника №6», КГП на ПXB «Поликлиника №4», КГП на ПXB «Поликлиника №1» с использованием таблицы случайных чисел. </w:t>
      </w:r>
    </w:p>
    <w:p w14:paraId="5509BF19" w14:textId="77777777" w:rsidR="00F30B26" w:rsidRPr="009F53C1" w:rsidRDefault="00F30B26" w:rsidP="00F30B2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Cs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У исследуемых, переболевших COVID-19 в тяжелой и легкой степени тяжести, подходивших по критериям включения и исключения, были проанализированы и выкопированы данные из медицинской информационной системы</w:t>
      </w:r>
      <w:r w:rsidRPr="009F53C1">
        <w:rPr>
          <w:rFonts w:ascii="Times New Roman" w:eastAsia="TimesNewRomanPSMT" w:hAnsi="Times New Roman" w:cs="Times New Roman"/>
          <w:iCs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Damumed.</w:t>
      </w:r>
      <w:r w:rsidRPr="009F53C1">
        <w:rPr>
          <w:rFonts w:ascii="Times New Roman" w:eastAsia="TimesNewRomanPSMT" w:hAnsi="Times New Roman" w:cs="Times New Roman"/>
          <w:iCs/>
          <w:sz w:val="28"/>
          <w:szCs w:val="28"/>
        </w:rPr>
        <w:t xml:space="preserve"> Отбирались лица, имеющие в электронных картах лабораторно-инструментальные методы исследования (положительный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ПЦР-тест на РНК </w:t>
      </w:r>
      <w:r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>SARS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>COV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-2, наличие коагулограммы, Д-димер, СРБ, данные </w:t>
      </w:r>
      <w:r w:rsidRPr="009F53C1">
        <w:rPr>
          <w:rFonts w:ascii="Times New Roman" w:eastAsia="TimesNewRomanPSMT" w:hAnsi="Times New Roman" w:cs="Times New Roman"/>
          <w:iCs/>
          <w:sz w:val="28"/>
          <w:szCs w:val="28"/>
        </w:rPr>
        <w:t>температуры тела, АД, ЧДД, ЧСС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, сатурации, КТ легких и ИВЛ) </w:t>
      </w:r>
      <w:r w:rsidRPr="009F53C1">
        <w:rPr>
          <w:rFonts w:ascii="Times New Roman" w:eastAsia="TimesNewRomanPSMT" w:hAnsi="Times New Roman" w:cs="Times New Roman"/>
          <w:iCs/>
          <w:sz w:val="28"/>
          <w:szCs w:val="28"/>
        </w:rPr>
        <w:t>при первом обращении в поликлинику и/или в первый день госпитализации в стационар (для легкого течения и тяжелых больных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COVID-19</w:t>
      </w:r>
      <w:r w:rsidRPr="009F53C1">
        <w:rPr>
          <w:rFonts w:ascii="Times New Roman" w:eastAsia="TimesNewRomanPSMT" w:hAnsi="Times New Roman" w:cs="Times New Roman"/>
          <w:iCs/>
          <w:sz w:val="28"/>
          <w:szCs w:val="28"/>
        </w:rPr>
        <w:t>) с письменного согласия испытуемого.</w:t>
      </w:r>
    </w:p>
    <w:p w14:paraId="0EE33C2E" w14:textId="77777777" w:rsidR="00F30B26" w:rsidRPr="009F53C1" w:rsidRDefault="00F30B26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1081223C" w14:textId="77777777" w:rsidR="00F30B26" w:rsidRPr="009F53C1" w:rsidRDefault="00F30B26" w:rsidP="00D4722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7F3F9EE7" w14:textId="77777777" w:rsidR="00F30B26" w:rsidRPr="009F53C1" w:rsidRDefault="00F30B26" w:rsidP="00F30B26">
      <w:pPr>
        <w:spacing w:after="0" w:line="240" w:lineRule="auto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6C0058B" wp14:editId="3A63F7E0">
            <wp:extent cx="6081560" cy="6560820"/>
            <wp:effectExtent l="0" t="0" r="0" b="0"/>
            <wp:docPr id="27" name="Рисунок 27" descr="C:\Users\Admin\Downloads\12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123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6" b="19971"/>
                    <a:stretch/>
                  </pic:blipFill>
                  <pic:spPr bwMode="auto">
                    <a:xfrm>
                      <a:off x="0" y="0"/>
                      <a:ext cx="6084990" cy="656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Рисунок 1 – Схема исследования</w:t>
      </w:r>
    </w:p>
    <w:p w14:paraId="049FBDC3" w14:textId="77777777" w:rsidR="00F30B26" w:rsidRPr="009F53C1" w:rsidRDefault="00F30B26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5253582A" w14:textId="2DB0D95A" w:rsidR="005D6BE6" w:rsidRPr="009F53C1" w:rsidRDefault="005D6BE6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Выборку рассчитывали при помощи статистической программы StatCalc EPI INFO 7.0 согласно дизайну нашего исследования, двусторонний уровень достоверности составил 95%, мощность 80% и 5% альфа-ошибка</w:t>
      </w:r>
      <w:r w:rsidR="00F30B26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F01B8" w:rsidRPr="009F53C1">
        <w:rPr>
          <w:rFonts w:ascii="Times New Roman" w:eastAsia="TimesNewRomanPSMT" w:hAnsi="Times New Roman" w:cs="Times New Roman"/>
          <w:sz w:val="28"/>
          <w:szCs w:val="28"/>
        </w:rPr>
        <w:t>(рисунок</w:t>
      </w:r>
      <w:r w:rsidR="00F30B26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2)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</w:p>
    <w:p w14:paraId="71F51026" w14:textId="77777777" w:rsidR="00F30B26" w:rsidRPr="009F53C1" w:rsidRDefault="00F30B26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8"/>
        <w:gridCol w:w="4646"/>
      </w:tblGrid>
      <w:tr w:rsidR="009F53C1" w:rsidRPr="009F53C1" w14:paraId="217355A8" w14:textId="77777777" w:rsidTr="00F30B26">
        <w:tc>
          <w:tcPr>
            <w:tcW w:w="4927" w:type="dxa"/>
          </w:tcPr>
          <w:p w14:paraId="248419C6" w14:textId="4E1D8C29" w:rsidR="00F30B26" w:rsidRPr="009F53C1" w:rsidRDefault="00F30B26" w:rsidP="0012312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eastAsia="TimesNewRomanPSMT"/>
                <w:i/>
                <w:noProof/>
                <w:sz w:val="28"/>
                <w:szCs w:val="28"/>
              </w:rPr>
              <w:lastRenderedPageBreak/>
              <w:drawing>
                <wp:inline distT="0" distB="0" distL="0" distR="0" wp14:anchorId="73628302" wp14:editId="50E7FB5B">
                  <wp:extent cx="3169920" cy="1847850"/>
                  <wp:effectExtent l="0" t="0" r="0" b="0"/>
                  <wp:docPr id="5" name="Рисунок 5" descr="PHOTO-2024-01-05-12-05-05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OTO-2024-01-05-12-05-05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577" cy="1849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7ADD9393" w14:textId="1896BD83" w:rsidR="00F30B26" w:rsidRPr="009F53C1" w:rsidRDefault="00F30B26" w:rsidP="0012312C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eastAsia="TimesNewRomanPSMT"/>
                <w:i/>
                <w:noProof/>
                <w:sz w:val="28"/>
                <w:szCs w:val="28"/>
              </w:rPr>
              <w:drawing>
                <wp:inline distT="0" distB="0" distL="0" distR="0" wp14:anchorId="290F246C" wp14:editId="10841761">
                  <wp:extent cx="2773680" cy="1833880"/>
                  <wp:effectExtent l="0" t="0" r="7620" b="0"/>
                  <wp:docPr id="6" name="Рисунок 6" descr="PHOTO-2024-01-05-12-05-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HOTO-2024-01-05-12-05-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349" cy="1844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3C1" w:rsidRPr="009F53C1" w14:paraId="2BE0FCE4" w14:textId="77777777" w:rsidTr="006F01B8">
        <w:trPr>
          <w:trHeight w:val="366"/>
        </w:trPr>
        <w:tc>
          <w:tcPr>
            <w:tcW w:w="4927" w:type="dxa"/>
          </w:tcPr>
          <w:p w14:paraId="60A9CD32" w14:textId="3681A534" w:rsidR="00F30B26" w:rsidRPr="009F53C1" w:rsidRDefault="00F30B26" w:rsidP="00F30B26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4"/>
                <w:szCs w:val="24"/>
              </w:rPr>
            </w:pPr>
            <w:r w:rsidRPr="009F53C1">
              <w:rPr>
                <w:rFonts w:ascii="Times New Roman" w:eastAsia="TimesNewRomanPSMT" w:hAnsi="Times New Roman" w:cs="Times New Roman"/>
                <w:sz w:val="24"/>
                <w:szCs w:val="24"/>
              </w:rPr>
              <w:t>1:2</w:t>
            </w:r>
          </w:p>
        </w:tc>
        <w:tc>
          <w:tcPr>
            <w:tcW w:w="4927" w:type="dxa"/>
          </w:tcPr>
          <w:p w14:paraId="6D31D5B9" w14:textId="26AB81E0" w:rsidR="00F30B26" w:rsidRPr="009F53C1" w:rsidRDefault="00F30B26" w:rsidP="00F30B26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 w:cs="Times New Roman"/>
                <w:sz w:val="24"/>
                <w:szCs w:val="24"/>
              </w:rPr>
            </w:pPr>
            <w:r w:rsidRPr="009F53C1">
              <w:rPr>
                <w:rFonts w:ascii="Times New Roman" w:eastAsia="TimesNewRomanPSMT" w:hAnsi="Times New Roman" w:cs="Times New Roman"/>
                <w:sz w:val="24"/>
                <w:szCs w:val="24"/>
              </w:rPr>
              <w:t>1:3</w:t>
            </w:r>
          </w:p>
        </w:tc>
      </w:tr>
    </w:tbl>
    <w:p w14:paraId="1A69A247" w14:textId="77777777" w:rsidR="006F01B8" w:rsidRPr="009F53C1" w:rsidRDefault="006F01B8" w:rsidP="00F30B2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sz w:val="28"/>
          <w:szCs w:val="28"/>
        </w:rPr>
      </w:pPr>
    </w:p>
    <w:p w14:paraId="7A529679" w14:textId="02EEB385" w:rsidR="00F30B26" w:rsidRPr="009F53C1" w:rsidRDefault="00F30B26" w:rsidP="006F01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Рисунок 2 – Расчет выборки при помощи статистической программы StatCalc EPI INFO 7.0</w:t>
      </w:r>
    </w:p>
    <w:p w14:paraId="4D63A2C8" w14:textId="77777777" w:rsidR="00F30B26" w:rsidRPr="009F53C1" w:rsidRDefault="00F30B26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2D5FDF30" w14:textId="77777777" w:rsidR="002C0A62" w:rsidRPr="009F53C1" w:rsidRDefault="00EB4B9B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Критерии</w:t>
      </w:r>
      <w:r w:rsidR="009D5C0C" w:rsidRPr="009F53C1">
        <w:rPr>
          <w:rFonts w:ascii="Times New Roman" w:eastAsia="TimesNewRomanPSMT" w:hAnsi="Times New Roman" w:cs="Times New Roman"/>
          <w:i/>
          <w:sz w:val="28"/>
          <w:szCs w:val="28"/>
        </w:rPr>
        <w:t xml:space="preserve"> включения в исследование</w:t>
      </w:r>
    </w:p>
    <w:p w14:paraId="5201FD91" w14:textId="77777777" w:rsidR="00506A7A" w:rsidRPr="009F53C1" w:rsidRDefault="00506A7A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="00D3772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Пациенты </w:t>
      </w:r>
      <w:r w:rsidR="009F6C81" w:rsidRPr="009F53C1">
        <w:rPr>
          <w:rFonts w:ascii="Times New Roman" w:eastAsia="TimesNewRomanPSMT" w:hAnsi="Times New Roman" w:cs="Times New Roman"/>
          <w:sz w:val="28"/>
          <w:szCs w:val="28"/>
        </w:rPr>
        <w:t>в возрасте от 18 до 79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лет казахской национальности с подтвержденным диагнозом COVID-19</w:t>
      </w:r>
      <w:r w:rsidR="006C707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C7077" w:rsidRPr="009F53C1">
        <w:rPr>
          <w:rFonts w:ascii="Times New Roman" w:eastAsia="Times New Roman" w:hAnsi="Times New Roman" w:cs="Times New Roman"/>
          <w:bCs/>
          <w:sz w:val="28"/>
          <w:szCs w:val="28"/>
        </w:rPr>
        <w:t>тяжелой и легкой степени тяжести</w:t>
      </w:r>
      <w:r w:rsidR="00AB2452" w:rsidRPr="009F53C1">
        <w:rPr>
          <w:rFonts w:ascii="Times New Roman" w:eastAsia="Times New Roman" w:hAnsi="Times New Roman" w:cs="Times New Roman"/>
          <w:bCs/>
          <w:sz w:val="28"/>
          <w:szCs w:val="28"/>
        </w:rPr>
        <w:t>, до начала антикоагулянтной терапии и не</w:t>
      </w:r>
      <w:r w:rsidR="00743DED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прошедшие </w:t>
      </w:r>
      <w:r w:rsidR="00AB2452" w:rsidRPr="009F53C1">
        <w:rPr>
          <w:rFonts w:ascii="Times New Roman" w:eastAsia="Times New Roman" w:hAnsi="Times New Roman" w:cs="Times New Roman"/>
          <w:bCs/>
          <w:sz w:val="28"/>
          <w:szCs w:val="28"/>
        </w:rPr>
        <w:t>вакцин</w:t>
      </w:r>
      <w:r w:rsidR="00743DED" w:rsidRPr="009F53C1">
        <w:rPr>
          <w:rFonts w:ascii="Times New Roman" w:eastAsia="Times New Roman" w:hAnsi="Times New Roman" w:cs="Times New Roman"/>
          <w:bCs/>
          <w:sz w:val="28"/>
          <w:szCs w:val="28"/>
        </w:rPr>
        <w:t>ацию</w:t>
      </w:r>
      <w:r w:rsidR="00194E42" w:rsidRPr="009F53C1">
        <w:rPr>
          <w:rFonts w:ascii="Times New Roman" w:eastAsia="TimesNewRomanPSMT" w:hAnsi="Times New Roman" w:cs="Times New Roman"/>
          <w:sz w:val="28"/>
          <w:szCs w:val="28"/>
        </w:rPr>
        <w:t>;</w:t>
      </w:r>
    </w:p>
    <w:p w14:paraId="3169884E" w14:textId="3D66D792" w:rsidR="00506A7A" w:rsidRPr="009F53C1" w:rsidRDefault="00506A7A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="00D3772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Критерии включения пациентов </w:t>
      </w:r>
      <w:r w:rsidR="006C707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 исследование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по степени тяжести течения COVID-19</w:t>
      </w:r>
      <w:r w:rsidR="00194E4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представлены в таблице </w:t>
      </w:r>
      <w:r w:rsidR="00433EEC" w:rsidRPr="009F53C1">
        <w:rPr>
          <w:rFonts w:ascii="Times New Roman" w:eastAsia="TimesNewRomanPSMT" w:hAnsi="Times New Roman" w:cs="Times New Roman"/>
          <w:sz w:val="28"/>
          <w:szCs w:val="28"/>
        </w:rPr>
        <w:t>1</w:t>
      </w:r>
      <w:r w:rsidR="00194E42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согласно </w:t>
      </w:r>
      <w:r w:rsidR="00A3606B" w:rsidRPr="009F53C1">
        <w:rPr>
          <w:rFonts w:ascii="Times New Roman" w:eastAsia="TimesNewRomanPSMT" w:hAnsi="Times New Roman" w:cs="Times New Roman"/>
          <w:sz w:val="28"/>
          <w:szCs w:val="28"/>
        </w:rPr>
        <w:t>Клиническо</w:t>
      </w:r>
      <w:r w:rsidR="00194E42" w:rsidRPr="009F53C1">
        <w:rPr>
          <w:rFonts w:ascii="Times New Roman" w:eastAsia="TimesNewRomanPSMT" w:hAnsi="Times New Roman" w:cs="Times New Roman"/>
          <w:sz w:val="28"/>
          <w:szCs w:val="28"/>
        </w:rPr>
        <w:t>му</w:t>
      </w:r>
      <w:r w:rsidR="00A3606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протокол</w:t>
      </w:r>
      <w:r w:rsidR="00194E42" w:rsidRPr="009F53C1">
        <w:rPr>
          <w:rFonts w:ascii="Times New Roman" w:eastAsia="TimesNewRomanPSMT" w:hAnsi="Times New Roman" w:cs="Times New Roman"/>
          <w:sz w:val="28"/>
          <w:szCs w:val="28"/>
        </w:rPr>
        <w:t>у</w:t>
      </w:r>
      <w:r w:rsidR="009F6C8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A3606B" w:rsidRPr="009F53C1">
        <w:rPr>
          <w:rFonts w:ascii="Times New Roman" w:eastAsia="TimesNewRomanPSMT" w:hAnsi="Times New Roman" w:cs="Times New Roman"/>
          <w:sz w:val="28"/>
          <w:szCs w:val="28"/>
        </w:rPr>
        <w:t>диагностики и лечения СОVID-19 у взрослых № 130 от 1 апреля 2021 года (</w:t>
      </w:r>
      <w:r w:rsidR="00194E42" w:rsidRPr="009F53C1">
        <w:rPr>
          <w:rFonts w:ascii="Times New Roman" w:eastAsia="TimesNewRomanPSMT" w:hAnsi="Times New Roman" w:cs="Times New Roman"/>
          <w:sz w:val="28"/>
          <w:szCs w:val="28"/>
        </w:rPr>
        <w:t>1 редакция</w:t>
      </w:r>
      <w:r w:rsidR="00A3606B" w:rsidRPr="009F53C1">
        <w:rPr>
          <w:rFonts w:ascii="Times New Roman" w:eastAsia="TimesNewRomanPSMT" w:hAnsi="Times New Roman" w:cs="Times New Roman"/>
          <w:sz w:val="28"/>
          <w:szCs w:val="28"/>
        </w:rPr>
        <w:t>)</w:t>
      </w:r>
      <w:r w:rsidR="006C707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</w:p>
    <w:p w14:paraId="389EF001" w14:textId="77777777" w:rsidR="00743DED" w:rsidRPr="009F53C1" w:rsidRDefault="00743DED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604EC61" w14:textId="77777777" w:rsidR="00EB4B9B" w:rsidRPr="009F53C1" w:rsidRDefault="00BD1B36" w:rsidP="00123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>Таблица 1</w:t>
      </w:r>
      <w:r w:rsidR="00EB4B9B" w:rsidRPr="009F53C1">
        <w:rPr>
          <w:rFonts w:ascii="Times New Roman" w:eastAsia="Times New Roman" w:hAnsi="Times New Roman" w:cs="Times New Roman"/>
          <w:sz w:val="28"/>
          <w:szCs w:val="28"/>
        </w:rPr>
        <w:t xml:space="preserve"> – Критерии </w:t>
      </w:r>
      <w:r w:rsidR="006C7077" w:rsidRPr="009F53C1">
        <w:rPr>
          <w:rFonts w:ascii="Times New Roman" w:eastAsia="Times New Roman" w:hAnsi="Times New Roman" w:cs="Times New Roman"/>
          <w:sz w:val="28"/>
          <w:szCs w:val="28"/>
        </w:rPr>
        <w:t xml:space="preserve">отбора пациентов по </w:t>
      </w:r>
      <w:r w:rsidR="00EB4B9B" w:rsidRPr="009F53C1">
        <w:rPr>
          <w:rFonts w:ascii="Times New Roman" w:eastAsia="Times New Roman" w:hAnsi="Times New Roman" w:cs="Times New Roman"/>
          <w:sz w:val="28"/>
          <w:szCs w:val="28"/>
        </w:rPr>
        <w:t>степени тяжести COVID-19</w:t>
      </w:r>
    </w:p>
    <w:p w14:paraId="75ED0899" w14:textId="77777777" w:rsidR="00743DED" w:rsidRPr="009F53C1" w:rsidRDefault="00743DED" w:rsidP="00D4722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e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418"/>
        <w:gridCol w:w="1843"/>
        <w:gridCol w:w="1842"/>
        <w:gridCol w:w="2127"/>
        <w:gridCol w:w="2409"/>
      </w:tblGrid>
      <w:tr w:rsidR="009F53C1" w:rsidRPr="009F53C1" w14:paraId="3F8FD19A" w14:textId="77777777" w:rsidTr="006F01B8">
        <w:tc>
          <w:tcPr>
            <w:tcW w:w="1418" w:type="dxa"/>
          </w:tcPr>
          <w:p w14:paraId="216FBABD" w14:textId="77777777" w:rsidR="006C7077" w:rsidRPr="009F53C1" w:rsidRDefault="006C7077" w:rsidP="0012312C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Критерии тяжести </w:t>
            </w: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/>
              </w:rPr>
              <w:t>COVID-19</w:t>
            </w:r>
          </w:p>
        </w:tc>
        <w:tc>
          <w:tcPr>
            <w:tcW w:w="1843" w:type="dxa"/>
          </w:tcPr>
          <w:p w14:paraId="565BA087" w14:textId="19B0BCFF" w:rsidR="006C7077" w:rsidRPr="009F53C1" w:rsidRDefault="0016270C" w:rsidP="00743DE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Легкая степень </w:t>
            </w:r>
            <w:r w:rsidR="006C7077"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(легкая степень заболевания, ВОЗ)</w:t>
            </w:r>
          </w:p>
        </w:tc>
        <w:tc>
          <w:tcPr>
            <w:tcW w:w="1842" w:type="dxa"/>
          </w:tcPr>
          <w:p w14:paraId="142A39E8" w14:textId="77777777" w:rsidR="006C7077" w:rsidRPr="009F53C1" w:rsidRDefault="006C7077" w:rsidP="0012312C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Среднетяжелая степень (заболевания средней тяжести, ВОЗ)</w:t>
            </w:r>
          </w:p>
        </w:tc>
        <w:tc>
          <w:tcPr>
            <w:tcW w:w="2127" w:type="dxa"/>
          </w:tcPr>
          <w:p w14:paraId="32FC2B1C" w14:textId="77777777" w:rsidR="006C7077" w:rsidRPr="009F53C1" w:rsidRDefault="006C7077" w:rsidP="0012312C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Тяжелая степень (тяжелое заболевание, ВОЗ)</w:t>
            </w:r>
          </w:p>
        </w:tc>
        <w:tc>
          <w:tcPr>
            <w:tcW w:w="2409" w:type="dxa"/>
          </w:tcPr>
          <w:p w14:paraId="0F0EA2FF" w14:textId="77777777" w:rsidR="006C7077" w:rsidRPr="009F53C1" w:rsidRDefault="006C7077" w:rsidP="0012312C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Крайне тяжелая/критическая степень (Критическое заболевание, ВОЗ)</w:t>
            </w:r>
          </w:p>
        </w:tc>
      </w:tr>
      <w:tr w:rsidR="009F53C1" w:rsidRPr="009F53C1" w14:paraId="39DCDAE1" w14:textId="77777777" w:rsidTr="006F01B8">
        <w:tc>
          <w:tcPr>
            <w:tcW w:w="1418" w:type="dxa"/>
          </w:tcPr>
          <w:p w14:paraId="0B68C6EF" w14:textId="77777777" w:rsidR="00AA108B" w:rsidRPr="009F53C1" w:rsidRDefault="00AA108B" w:rsidP="00AA108B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14:paraId="4DA464F6" w14:textId="77777777" w:rsidR="00AA108B" w:rsidRPr="009F53C1" w:rsidRDefault="00AA108B" w:rsidP="00AA108B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42" w:type="dxa"/>
          </w:tcPr>
          <w:p w14:paraId="36C21CAA" w14:textId="77777777" w:rsidR="00AA108B" w:rsidRPr="009F53C1" w:rsidRDefault="00AA108B" w:rsidP="00AA108B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127" w:type="dxa"/>
          </w:tcPr>
          <w:p w14:paraId="4FD283CB" w14:textId="77777777" w:rsidR="00AA108B" w:rsidRPr="009F53C1" w:rsidRDefault="00AA108B" w:rsidP="00AA108B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09" w:type="dxa"/>
          </w:tcPr>
          <w:p w14:paraId="5A16DB03" w14:textId="77777777" w:rsidR="00AA108B" w:rsidRPr="009F53C1" w:rsidRDefault="00AA108B" w:rsidP="00AA108B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53C1" w:rsidRPr="009F53C1" w14:paraId="74996053" w14:textId="77777777" w:rsidTr="006F01B8">
        <w:tc>
          <w:tcPr>
            <w:tcW w:w="1418" w:type="dxa"/>
            <w:tcBorders>
              <w:bottom w:val="single" w:sz="4" w:space="0" w:color="auto"/>
            </w:tcBorders>
          </w:tcPr>
          <w:p w14:paraId="68C5CCF1" w14:textId="77777777" w:rsidR="006C7077" w:rsidRPr="009F53C1" w:rsidRDefault="006C7077" w:rsidP="0012312C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Температура тела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07542647" w14:textId="77777777" w:rsidR="006C7077" w:rsidRPr="009F53C1" w:rsidRDefault="006C7077" w:rsidP="0012312C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нормальная или субфебрильная, фебрильная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14:paraId="424D1469" w14:textId="77777777" w:rsidR="006C7077" w:rsidRPr="009F53C1" w:rsidRDefault="006C7077" w:rsidP="0012312C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повышение температуры тела (чаще фебрильная)</w:t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14:paraId="2214D6D7" w14:textId="77777777" w:rsidR="006C7077" w:rsidRPr="009F53C1" w:rsidRDefault="006C7077" w:rsidP="00D3772A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повышение температуры тела (субфебрильная, фебрильная, реже - нормальная)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14:paraId="1482AFA7" w14:textId="77777777" w:rsidR="006C7077" w:rsidRPr="009F53C1" w:rsidRDefault="006C7077" w:rsidP="00D3772A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повышение температуры тела (субфебрильная, фебрильная, реже - нормальная)</w:t>
            </w:r>
          </w:p>
        </w:tc>
      </w:tr>
      <w:tr w:rsidR="009F53C1" w:rsidRPr="009F53C1" w14:paraId="4FB75702" w14:textId="77777777" w:rsidTr="006F01B8">
        <w:tc>
          <w:tcPr>
            <w:tcW w:w="1418" w:type="dxa"/>
            <w:tcBorders>
              <w:bottom w:val="nil"/>
            </w:tcBorders>
          </w:tcPr>
          <w:p w14:paraId="3B113502" w14:textId="77777777" w:rsidR="006C7077" w:rsidRPr="009F53C1" w:rsidRDefault="006C7077" w:rsidP="0012312C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Одышка</w:t>
            </w:r>
          </w:p>
        </w:tc>
        <w:tc>
          <w:tcPr>
            <w:tcW w:w="1843" w:type="dxa"/>
            <w:tcBorders>
              <w:bottom w:val="nil"/>
            </w:tcBorders>
          </w:tcPr>
          <w:p w14:paraId="1E2B5416" w14:textId="77777777" w:rsidR="006C7077" w:rsidRPr="009F53C1" w:rsidRDefault="006C7077" w:rsidP="0012312C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нет затруднения дыхания</w:t>
            </w:r>
          </w:p>
        </w:tc>
        <w:tc>
          <w:tcPr>
            <w:tcW w:w="1842" w:type="dxa"/>
            <w:tcBorders>
              <w:bottom w:val="nil"/>
            </w:tcBorders>
          </w:tcPr>
          <w:p w14:paraId="7F4598F8" w14:textId="77777777" w:rsidR="006C7077" w:rsidRPr="009F53C1" w:rsidRDefault="006C7077" w:rsidP="0012312C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одышка при нагрузках</w:t>
            </w:r>
          </w:p>
        </w:tc>
        <w:tc>
          <w:tcPr>
            <w:tcW w:w="2127" w:type="dxa"/>
            <w:tcBorders>
              <w:bottom w:val="nil"/>
            </w:tcBorders>
          </w:tcPr>
          <w:p w14:paraId="2C0A5F27" w14:textId="77777777" w:rsidR="006C7077" w:rsidRPr="009F53C1" w:rsidRDefault="006C7077" w:rsidP="0012312C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одышка при незначительной нагрузке, разговоре, в покое</w:t>
            </w:r>
          </w:p>
        </w:tc>
        <w:tc>
          <w:tcPr>
            <w:tcW w:w="2409" w:type="dxa"/>
            <w:tcBorders>
              <w:bottom w:val="nil"/>
            </w:tcBorders>
          </w:tcPr>
          <w:p w14:paraId="24F114CA" w14:textId="77777777" w:rsidR="006C7077" w:rsidRPr="009F53C1" w:rsidRDefault="006C7077" w:rsidP="0012312C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одышка в покое</w:t>
            </w:r>
          </w:p>
        </w:tc>
      </w:tr>
    </w:tbl>
    <w:p w14:paraId="6548A674" w14:textId="74B0720B" w:rsidR="00F30B26" w:rsidRPr="009F53C1" w:rsidRDefault="00F30B26" w:rsidP="006F01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lastRenderedPageBreak/>
        <w:t>Продолжение таблицы 1</w:t>
      </w:r>
    </w:p>
    <w:p w14:paraId="7CFF9ECB" w14:textId="77777777" w:rsidR="006F01B8" w:rsidRPr="009F53C1" w:rsidRDefault="006F01B8" w:rsidP="006F01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418"/>
        <w:gridCol w:w="1843"/>
        <w:gridCol w:w="1842"/>
        <w:gridCol w:w="1985"/>
        <w:gridCol w:w="2551"/>
      </w:tblGrid>
      <w:tr w:rsidR="009F53C1" w:rsidRPr="009F53C1" w14:paraId="0FC0AFA4" w14:textId="77777777" w:rsidTr="00D47225">
        <w:tc>
          <w:tcPr>
            <w:tcW w:w="1418" w:type="dxa"/>
          </w:tcPr>
          <w:p w14:paraId="4791C875" w14:textId="5C50B14F" w:rsidR="006C7077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14:paraId="3EC41D73" w14:textId="1EAEFAFE" w:rsidR="006C7077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42" w:type="dxa"/>
          </w:tcPr>
          <w:p w14:paraId="04AAA2AB" w14:textId="39DFAD34" w:rsidR="006C7077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85" w:type="dxa"/>
          </w:tcPr>
          <w:p w14:paraId="212F1E17" w14:textId="55046FF1" w:rsidR="006C7077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551" w:type="dxa"/>
          </w:tcPr>
          <w:p w14:paraId="27A21307" w14:textId="26475867" w:rsidR="006C7077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53C1" w:rsidRPr="009F53C1" w14:paraId="076DDC45" w14:textId="77777777" w:rsidTr="00D47225">
        <w:tc>
          <w:tcPr>
            <w:tcW w:w="1418" w:type="dxa"/>
          </w:tcPr>
          <w:p w14:paraId="33FEEFB5" w14:textId="69BD318C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ЧДД</w:t>
            </w:r>
          </w:p>
        </w:tc>
        <w:tc>
          <w:tcPr>
            <w:tcW w:w="1843" w:type="dxa"/>
          </w:tcPr>
          <w:p w14:paraId="563ECCE4" w14:textId="1A22B64E" w:rsidR="00F30B26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&lt;20 в мин.</w:t>
            </w:r>
          </w:p>
        </w:tc>
        <w:tc>
          <w:tcPr>
            <w:tcW w:w="1842" w:type="dxa"/>
          </w:tcPr>
          <w:p w14:paraId="42473460" w14:textId="40B89E23" w:rsidR="00F30B26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20-22 в мин.</w:t>
            </w:r>
          </w:p>
        </w:tc>
        <w:tc>
          <w:tcPr>
            <w:tcW w:w="1985" w:type="dxa"/>
          </w:tcPr>
          <w:p w14:paraId="40B10FC8" w14:textId="0597695A" w:rsidR="00F30B26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23-30 в мин.</w:t>
            </w:r>
          </w:p>
        </w:tc>
        <w:tc>
          <w:tcPr>
            <w:tcW w:w="2551" w:type="dxa"/>
          </w:tcPr>
          <w:p w14:paraId="63B73B61" w14:textId="1CB163DC" w:rsidR="00F30B26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&gt;30 в мин.</w:t>
            </w:r>
          </w:p>
        </w:tc>
      </w:tr>
      <w:tr w:rsidR="009F53C1" w:rsidRPr="009F53C1" w14:paraId="4942B97F" w14:textId="77777777" w:rsidTr="00AA108B">
        <w:tc>
          <w:tcPr>
            <w:tcW w:w="1418" w:type="dxa"/>
            <w:tcBorders>
              <w:bottom w:val="single" w:sz="4" w:space="0" w:color="auto"/>
            </w:tcBorders>
          </w:tcPr>
          <w:p w14:paraId="6E1ECD9D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SpO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покое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2EC2F23A" w14:textId="77777777" w:rsidR="00F30B26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&gt;95%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14:paraId="07D36E05" w14:textId="77777777" w:rsidR="00F30B26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94-95%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55306C37" w14:textId="77777777" w:rsidR="00F30B26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90-93%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3DB44EE0" w14:textId="77777777" w:rsidR="00F30B26" w:rsidRPr="009F53C1" w:rsidRDefault="00F30B26" w:rsidP="00F30B2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&lt;90%</w:t>
            </w:r>
          </w:p>
        </w:tc>
      </w:tr>
      <w:tr w:rsidR="009F53C1" w:rsidRPr="009F53C1" w14:paraId="17EF2F5B" w14:textId="77777777" w:rsidTr="00AA108B">
        <w:tc>
          <w:tcPr>
            <w:tcW w:w="1418" w:type="dxa"/>
            <w:tcBorders>
              <w:bottom w:val="nil"/>
            </w:tcBorders>
          </w:tcPr>
          <w:p w14:paraId="1FD319FA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Рентген/КТ легких (при наличии)</w:t>
            </w:r>
          </w:p>
          <w:p w14:paraId="00984153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(картина не всегда совпадает с клиникой)</w:t>
            </w:r>
          </w:p>
        </w:tc>
        <w:tc>
          <w:tcPr>
            <w:tcW w:w="1843" w:type="dxa"/>
            <w:tcBorders>
              <w:bottom w:val="nil"/>
            </w:tcBorders>
          </w:tcPr>
          <w:p w14:paraId="6C0EB4C9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отсутствие изменений</w:t>
            </w:r>
          </w:p>
        </w:tc>
        <w:tc>
          <w:tcPr>
            <w:tcW w:w="1842" w:type="dxa"/>
            <w:tcBorders>
              <w:bottom w:val="nil"/>
            </w:tcBorders>
          </w:tcPr>
          <w:p w14:paraId="0B3A8699" w14:textId="77777777" w:rsidR="00F30B26" w:rsidRPr="009F53C1" w:rsidRDefault="00F30B26" w:rsidP="00F30B26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 Рентген туманные затемнения, часто округлой морфологии, с периферическим и нижним распределением по легким;</w:t>
            </w:r>
          </w:p>
          <w:p w14:paraId="5F4A5919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2. КТ 1-2 объем поражения легких до 50%.</w:t>
            </w:r>
          </w:p>
        </w:tc>
        <w:tc>
          <w:tcPr>
            <w:tcW w:w="1985" w:type="dxa"/>
            <w:tcBorders>
              <w:bottom w:val="nil"/>
            </w:tcBorders>
          </w:tcPr>
          <w:p w14:paraId="4248F2CB" w14:textId="77777777" w:rsidR="00F30B26" w:rsidRPr="009F53C1" w:rsidRDefault="00F30B26" w:rsidP="00F30B26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 Рентген-признаки двухстороннего вирусного поражения легких</w:t>
            </w:r>
          </w:p>
          <w:p w14:paraId="03972001" w14:textId="77777777" w:rsidR="00F30B26" w:rsidRPr="009F53C1" w:rsidRDefault="00F30B26" w:rsidP="00F30B26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2. КТ 3-4 объем поражения легких &gt;50%</w:t>
            </w:r>
          </w:p>
        </w:tc>
        <w:tc>
          <w:tcPr>
            <w:tcW w:w="2551" w:type="dxa"/>
            <w:tcBorders>
              <w:bottom w:val="nil"/>
            </w:tcBorders>
          </w:tcPr>
          <w:p w14:paraId="57B37A10" w14:textId="77777777" w:rsidR="00F30B26" w:rsidRPr="009F53C1" w:rsidRDefault="00F30B26" w:rsidP="00F30B26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 Рентген-признаки значительного двухстороннего вирусного поражения легких</w:t>
            </w:r>
          </w:p>
          <w:p w14:paraId="1B5E9E64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2. КТ-4 объем поражения легких 75-100%</w:t>
            </w:r>
          </w:p>
        </w:tc>
      </w:tr>
      <w:tr w:rsidR="009F53C1" w:rsidRPr="009F53C1" w14:paraId="1715BF0E" w14:textId="77777777" w:rsidTr="00D47225">
        <w:tc>
          <w:tcPr>
            <w:tcW w:w="1418" w:type="dxa"/>
          </w:tcPr>
          <w:p w14:paraId="0B1B556D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ЧСС</w:t>
            </w:r>
          </w:p>
          <w:p w14:paraId="32A8F550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(соотносить с температурой тела)</w:t>
            </w:r>
          </w:p>
        </w:tc>
        <w:tc>
          <w:tcPr>
            <w:tcW w:w="1843" w:type="dxa"/>
          </w:tcPr>
          <w:p w14:paraId="16D7D92E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60-80 уд. в мин.</w:t>
            </w:r>
          </w:p>
        </w:tc>
        <w:tc>
          <w:tcPr>
            <w:tcW w:w="1842" w:type="dxa"/>
          </w:tcPr>
          <w:p w14:paraId="71B36863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80-100 уд. в мин.</w:t>
            </w:r>
          </w:p>
        </w:tc>
        <w:tc>
          <w:tcPr>
            <w:tcW w:w="1985" w:type="dxa"/>
          </w:tcPr>
          <w:p w14:paraId="0AB8A464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100-120 уд. в мин.</w:t>
            </w:r>
          </w:p>
        </w:tc>
        <w:tc>
          <w:tcPr>
            <w:tcW w:w="2551" w:type="dxa"/>
          </w:tcPr>
          <w:p w14:paraId="68873EB5" w14:textId="77777777" w:rsidR="00F30B26" w:rsidRPr="009F53C1" w:rsidRDefault="00F30B26" w:rsidP="00F30B26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более 120 уд. в мин.</w:t>
            </w:r>
          </w:p>
          <w:p w14:paraId="277D904E" w14:textId="77777777" w:rsidR="00F30B26" w:rsidRPr="009F53C1" w:rsidRDefault="00F30B26" w:rsidP="00F30B26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Могут быть нарушения ритма и проводимости</w:t>
            </w:r>
          </w:p>
        </w:tc>
      </w:tr>
      <w:tr w:rsidR="00F30B26" w:rsidRPr="009F53C1" w14:paraId="511156C9" w14:textId="77777777" w:rsidTr="00D47225">
        <w:tc>
          <w:tcPr>
            <w:tcW w:w="9639" w:type="dxa"/>
            <w:gridSpan w:val="5"/>
          </w:tcPr>
          <w:p w14:paraId="384F30D6" w14:textId="77777777" w:rsidR="00F30B26" w:rsidRPr="009F53C1" w:rsidRDefault="00F30B26" w:rsidP="006F01B8">
            <w:pPr>
              <w:ind w:firstLine="462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Примечание - В исследование отбирались пациенты только с </w:t>
            </w: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тяжелой и легкой степенью тяжести </w:t>
            </w: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СОVID-19</w:t>
            </w:r>
          </w:p>
        </w:tc>
      </w:tr>
    </w:tbl>
    <w:p w14:paraId="213B3D14" w14:textId="77777777" w:rsidR="006C7077" w:rsidRPr="009F53C1" w:rsidRDefault="006C7077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78A2FCDB" w14:textId="77777777" w:rsidR="005D6BE6" w:rsidRPr="009F53C1" w:rsidRDefault="006C79B0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Принадлежность к казахской популяции исследуемых устанавливали при помощи опроса (национальность опрашиваемых и их родителей) и сверки данных в официальных документах (удостоверение личности, свидетельство о рождении).</w:t>
      </w:r>
    </w:p>
    <w:p w14:paraId="1FCB6089" w14:textId="77777777" w:rsidR="0071021E" w:rsidRPr="009F53C1" w:rsidRDefault="0071021E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Критерии исключения больных из исследования</w:t>
      </w:r>
    </w:p>
    <w:p w14:paraId="58432EBA" w14:textId="77777777" w:rsidR="00F36C33" w:rsidRPr="009F53C1" w:rsidRDefault="00F36C33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 возраст менее 18 и более 79 лет;</w:t>
      </w:r>
    </w:p>
    <w:p w14:paraId="24646FF0" w14:textId="77777777" w:rsidR="007F396A" w:rsidRPr="009F53C1" w:rsidRDefault="007F396A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 лица, вакцинированные против COVID-19;</w:t>
      </w:r>
    </w:p>
    <w:p w14:paraId="3C26FFE9" w14:textId="77777777" w:rsidR="007F396A" w:rsidRPr="009F53C1" w:rsidRDefault="007F396A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 пациенты</w:t>
      </w:r>
      <w:r w:rsidR="00565F79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20229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сдавшие анализы крови после начала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антикоагулянтн</w:t>
      </w:r>
      <w:r w:rsidR="00202290" w:rsidRPr="009F53C1">
        <w:rPr>
          <w:rFonts w:ascii="Times New Roman" w:eastAsia="TimesNewRomanPSMT" w:hAnsi="Times New Roman" w:cs="Times New Roman"/>
          <w:sz w:val="28"/>
          <w:szCs w:val="28"/>
        </w:rPr>
        <w:t>ой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терапи</w:t>
      </w:r>
      <w:r w:rsidR="00202290" w:rsidRPr="009F53C1">
        <w:rPr>
          <w:rFonts w:ascii="Times New Roman" w:eastAsia="TimesNewRomanPSMT" w:hAnsi="Times New Roman" w:cs="Times New Roman"/>
          <w:sz w:val="28"/>
          <w:szCs w:val="28"/>
        </w:rPr>
        <w:t>и;</w:t>
      </w:r>
    </w:p>
    <w:p w14:paraId="3F34708D" w14:textId="77777777" w:rsidR="00AB2452" w:rsidRPr="009F53C1" w:rsidRDefault="00AA108B" w:rsidP="00AA108B">
      <w:pPr>
        <w:tabs>
          <w:tab w:val="left" w:pos="284"/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- </w:t>
      </w:r>
      <w:r w:rsidR="00AB2452" w:rsidRPr="009F53C1">
        <w:rPr>
          <w:rFonts w:ascii="Times New Roman" w:eastAsia="TimesNewRomanPSMT" w:hAnsi="Times New Roman" w:cs="Times New Roman"/>
          <w:sz w:val="28"/>
          <w:szCs w:val="28"/>
        </w:rPr>
        <w:t>декомпенсированная сердечная, печеночная и/или почечная недостаточность;</w:t>
      </w:r>
    </w:p>
    <w:p w14:paraId="59CEA212" w14:textId="77777777" w:rsidR="00AB2452" w:rsidRPr="009F53C1" w:rsidRDefault="00AB2452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lastRenderedPageBreak/>
        <w:t>- злокачественные новообразования;</w:t>
      </w:r>
    </w:p>
    <w:p w14:paraId="672C6600" w14:textId="77777777" w:rsidR="00AB2452" w:rsidRPr="009F53C1" w:rsidRDefault="00AB2452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 генетические заболевания;</w:t>
      </w:r>
    </w:p>
    <w:p w14:paraId="2D52098F" w14:textId="77777777" w:rsidR="005D6BE6" w:rsidRPr="009F53C1" w:rsidRDefault="00F36C33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- женщины в период беременности и лактации.</w:t>
      </w:r>
    </w:p>
    <w:p w14:paraId="3F457A95" w14:textId="77777777" w:rsidR="001E7CB4" w:rsidRPr="009F53C1" w:rsidRDefault="001E7CB4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Этическое одобрение и согласие на участие в исследовании</w:t>
      </w:r>
    </w:p>
    <w:p w14:paraId="677C727B" w14:textId="77777777" w:rsidR="00EA029E" w:rsidRPr="009F53C1" w:rsidRDefault="00F36C33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Исследование было одобрено </w:t>
      </w:r>
      <w:r w:rsidR="00743DED" w:rsidRPr="009F53C1">
        <w:rPr>
          <w:rFonts w:ascii="Times New Roman" w:eastAsia="TimesNewRomanPSMT" w:hAnsi="Times New Roman" w:cs="Times New Roman"/>
          <w:sz w:val="28"/>
          <w:szCs w:val="28"/>
        </w:rPr>
        <w:t>Л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ока</w:t>
      </w:r>
      <w:r w:rsidR="00195BBA" w:rsidRPr="009F53C1">
        <w:rPr>
          <w:rFonts w:ascii="Times New Roman" w:eastAsia="TimesNewRomanPSMT" w:hAnsi="Times New Roman" w:cs="Times New Roman"/>
          <w:sz w:val="28"/>
          <w:szCs w:val="28"/>
        </w:rPr>
        <w:t>льн</w:t>
      </w:r>
      <w:r w:rsidR="00743DED" w:rsidRPr="009F53C1">
        <w:rPr>
          <w:rFonts w:ascii="Times New Roman" w:eastAsia="TimesNewRomanPSMT" w:hAnsi="Times New Roman" w:cs="Times New Roman"/>
          <w:sz w:val="28"/>
          <w:szCs w:val="28"/>
        </w:rPr>
        <w:t>ой</w:t>
      </w:r>
      <w:r w:rsidR="00195BB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этическ</w:t>
      </w:r>
      <w:r w:rsidR="00743DED" w:rsidRPr="009F53C1">
        <w:rPr>
          <w:rFonts w:ascii="Times New Roman" w:eastAsia="TimesNewRomanPSMT" w:hAnsi="Times New Roman" w:cs="Times New Roman"/>
          <w:sz w:val="28"/>
          <w:szCs w:val="28"/>
        </w:rPr>
        <w:t>ой</w:t>
      </w:r>
      <w:r w:rsidR="00195BB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коми</w:t>
      </w:r>
      <w:r w:rsidR="00743DED" w:rsidRPr="009F53C1">
        <w:rPr>
          <w:rFonts w:ascii="Times New Roman" w:eastAsia="TimesNewRomanPSMT" w:hAnsi="Times New Roman" w:cs="Times New Roman"/>
          <w:sz w:val="28"/>
          <w:szCs w:val="28"/>
        </w:rPr>
        <w:t>ссией</w:t>
      </w:r>
      <w:r w:rsidR="00195BBA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НАО MУ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C </w:t>
      </w:r>
      <w:r w:rsidR="00195BBA" w:rsidRPr="009F53C1">
        <w:rPr>
          <w:rFonts w:ascii="Times New Roman" w:eastAsia="TimesNewRomanPSMT" w:hAnsi="Times New Roman" w:cs="Times New Roman"/>
          <w:sz w:val="28"/>
          <w:szCs w:val="28"/>
        </w:rPr>
        <w:t>(протокол №2 от 28.10.2020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) </w:t>
      </w:r>
      <w:r w:rsidR="006C79B0" w:rsidRPr="009F53C1">
        <w:rPr>
          <w:rFonts w:ascii="Times New Roman" w:eastAsia="TimesNewRomanPSMT" w:hAnsi="Times New Roman" w:cs="Times New Roman"/>
          <w:sz w:val="28"/>
          <w:szCs w:val="28"/>
        </w:rPr>
        <w:t>и проведено согласно нормам и принципам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Хельсинкской декларации</w:t>
      </w:r>
      <w:r w:rsidR="00067FFD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разработанной Всемирной </w:t>
      </w:r>
      <w:r w:rsidR="00743DED" w:rsidRPr="009F53C1">
        <w:rPr>
          <w:rFonts w:ascii="Times New Roman" w:eastAsia="TimesNewRomanPSMT" w:hAnsi="Times New Roman" w:cs="Times New Roman"/>
          <w:sz w:val="28"/>
          <w:szCs w:val="28"/>
        </w:rPr>
        <w:t>м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едицинской </w:t>
      </w:r>
      <w:r w:rsidR="00743DED" w:rsidRPr="009F53C1">
        <w:rPr>
          <w:rFonts w:ascii="Times New Roman" w:eastAsia="TimesNewRomanPSMT" w:hAnsi="Times New Roman" w:cs="Times New Roman"/>
          <w:sz w:val="28"/>
          <w:szCs w:val="28"/>
        </w:rPr>
        <w:t>а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ссоциаци</w:t>
      </w:r>
      <w:r w:rsidR="006C79B0" w:rsidRPr="009F53C1">
        <w:rPr>
          <w:rFonts w:ascii="Times New Roman" w:eastAsia="TimesNewRomanPSMT" w:hAnsi="Times New Roman" w:cs="Times New Roman"/>
          <w:sz w:val="28"/>
          <w:szCs w:val="28"/>
        </w:rPr>
        <w:t>ей</w:t>
      </w:r>
      <w:r w:rsidR="00EA029E" w:rsidRPr="009F53C1">
        <w:rPr>
          <w:rFonts w:ascii="Times New Roman" w:eastAsia="TimesNewRomanPSMT" w:hAnsi="Times New Roman" w:cs="Times New Roman"/>
          <w:sz w:val="28"/>
          <w:szCs w:val="28"/>
        </w:rPr>
        <w:t>, а также</w:t>
      </w:r>
      <w:r w:rsidR="001E7C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на основании</w:t>
      </w:r>
      <w:r w:rsidR="00EA029E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приказ</w:t>
      </w:r>
      <w:r w:rsidR="001E7CB4" w:rsidRPr="009F53C1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EA029E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МЗ РК №744 от 19.11.09 «Об утверждении правил проведения клинических исследований и (или) испытаний фармакологических и лекарственных средств, изделий медицинского назначения и медицинской техники». Всем участникам исследования была дана информация о ходе исследования и предстоящих процедурах, все респонденты подписали информированное письменное согласие на участие в исследовании.</w:t>
      </w:r>
    </w:p>
    <w:p w14:paraId="2C40B60C" w14:textId="77777777" w:rsidR="004C4EA5" w:rsidRPr="009F53C1" w:rsidRDefault="004C4EA5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</w:p>
    <w:p w14:paraId="4994AA46" w14:textId="77777777" w:rsidR="00195BBA" w:rsidRPr="009F53C1" w:rsidRDefault="00195BBA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>2.2 Методы исследования</w:t>
      </w:r>
    </w:p>
    <w:p w14:paraId="675516F2" w14:textId="77777777" w:rsidR="00516062" w:rsidRPr="009F53C1" w:rsidRDefault="00231C31" w:rsidP="00AA108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Для проведения генетическ</w:t>
      </w:r>
      <w:r w:rsidR="00516062" w:rsidRPr="009F53C1">
        <w:rPr>
          <w:rFonts w:ascii="Times New Roman" w:eastAsia="TimesNewRomanPSMT" w:hAnsi="Times New Roman" w:cs="Times New Roman"/>
          <w:sz w:val="28"/>
          <w:szCs w:val="28"/>
        </w:rPr>
        <w:t>их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исследовани</w:t>
      </w:r>
      <w:r w:rsidR="00516062" w:rsidRPr="009F53C1">
        <w:rPr>
          <w:rFonts w:ascii="Times New Roman" w:eastAsia="TimesNewRomanPSMT" w:hAnsi="Times New Roman" w:cs="Times New Roman"/>
          <w:sz w:val="28"/>
          <w:szCs w:val="28"/>
        </w:rPr>
        <w:t>й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производился забор крови методом вен</w:t>
      </w:r>
      <w:r w:rsidR="00516062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пункции в вакуумные пробирки с ЭДТА по 5 мл. </w:t>
      </w:r>
    </w:p>
    <w:p w14:paraId="465E21BF" w14:textId="4AD3AA4B" w:rsidR="004F4280" w:rsidRPr="009F53C1" w:rsidRDefault="00B51C3E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231C31" w:rsidRPr="009F53C1">
        <w:rPr>
          <w:rFonts w:ascii="Times New Roman" w:eastAsia="TimesNewRomanPSMT" w:hAnsi="Times New Roman" w:cs="Times New Roman"/>
          <w:sz w:val="28"/>
          <w:szCs w:val="28"/>
        </w:rPr>
        <w:t>ыделени</w:t>
      </w:r>
      <w:r w:rsidR="00565F79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="00231C3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4C5BFD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геномной </w:t>
      </w:r>
      <w:r w:rsidR="00231C3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ДНК из крови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проводили при помощи готовых наборов QIAamp DNA MiniKit (QIAGEN, Germany)</w:t>
      </w:r>
      <w:r w:rsidR="00134A4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9B2195">
        <w:rPr>
          <w:rFonts w:ascii="Times New Roman" w:eastAsia="TimesNewRomanPSMT" w:hAnsi="Times New Roman" w:cs="Times New Roman"/>
          <w:sz w:val="28"/>
          <w:szCs w:val="28"/>
        </w:rPr>
        <w:t xml:space="preserve">(рисунок </w:t>
      </w:r>
      <w:r w:rsidR="00191235" w:rsidRPr="009F53C1">
        <w:rPr>
          <w:rFonts w:ascii="Times New Roman" w:eastAsia="TimesNewRomanPSMT" w:hAnsi="Times New Roman" w:cs="Times New Roman"/>
          <w:sz w:val="28"/>
          <w:szCs w:val="28"/>
        </w:rPr>
        <w:t>3</w:t>
      </w:r>
      <w:r w:rsidR="00134A4C" w:rsidRPr="009F53C1">
        <w:rPr>
          <w:rFonts w:ascii="Times New Roman" w:eastAsia="TimesNewRomanPSMT" w:hAnsi="Times New Roman" w:cs="Times New Roman"/>
          <w:sz w:val="28"/>
          <w:szCs w:val="28"/>
        </w:rPr>
        <w:t>)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</w:p>
    <w:p w14:paraId="24418271" w14:textId="77777777" w:rsidR="00231C31" w:rsidRPr="009F53C1" w:rsidRDefault="00B51C3E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 </w:t>
      </w:r>
      <w:r w:rsidR="00987480" w:rsidRPr="009F53C1">
        <w:rPr>
          <w:rFonts w:ascii="Times New Roman" w:eastAsia="TimesNewRomanPSMT" w:hAnsi="Times New Roman" w:cs="Times New Roman"/>
          <w:sz w:val="28"/>
          <w:szCs w:val="28"/>
        </w:rPr>
        <w:t>микроцентрифужную пробирку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B312B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объемом 1,5 мл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переносим 200</w:t>
      </w:r>
      <w:r w:rsidR="00B312B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мкл цельной крови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B312B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которая предварительно была разведена изотоническим раствором (0,9%) натрия хлорида.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987480" w:rsidRPr="009F53C1">
        <w:rPr>
          <w:rFonts w:ascii="Times New Roman" w:eastAsia="TimesNewRomanPSMT" w:hAnsi="Times New Roman" w:cs="Times New Roman"/>
          <w:sz w:val="28"/>
          <w:szCs w:val="28"/>
        </w:rPr>
        <w:t>Далее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добав</w:t>
      </w:r>
      <w:r w:rsidR="00987480" w:rsidRPr="009F53C1">
        <w:rPr>
          <w:rFonts w:ascii="Times New Roman" w:eastAsia="TimesNewRomanPSMT" w:hAnsi="Times New Roman" w:cs="Times New Roman"/>
          <w:sz w:val="28"/>
          <w:szCs w:val="28"/>
        </w:rPr>
        <w:t>или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400 мкл </w:t>
      </w:r>
      <w:r w:rsidR="00516062" w:rsidRPr="009F53C1">
        <w:rPr>
          <w:rFonts w:ascii="Times New Roman" w:eastAsia="TimesNewRomanPSMT" w:hAnsi="Times New Roman" w:cs="Times New Roman"/>
          <w:sz w:val="28"/>
          <w:szCs w:val="28"/>
        </w:rPr>
        <w:t>л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изисного раствора </w:t>
      </w:r>
      <w:r w:rsidR="00987480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20 мкл протеиназы К. Тщательно перемешива</w:t>
      </w:r>
      <w:r w:rsidR="00516062" w:rsidRPr="009F53C1">
        <w:rPr>
          <w:rFonts w:ascii="Times New Roman" w:eastAsia="TimesNewRomanPSMT" w:hAnsi="Times New Roman" w:cs="Times New Roman"/>
          <w:sz w:val="28"/>
          <w:szCs w:val="28"/>
        </w:rPr>
        <w:t>ли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>, встряхивая на вортексе в течени</w:t>
      </w:r>
      <w:r w:rsidR="00565F79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15 секунд, чтобы получить однородную суспензию. 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Выдержива</w:t>
      </w:r>
      <w:r w:rsidR="00743DED" w:rsidRPr="009F53C1">
        <w:rPr>
          <w:rFonts w:ascii="Times New Roman" w:eastAsia="TimesNewRomanPSMT" w:hAnsi="Times New Roman" w:cs="Times New Roman"/>
          <w:sz w:val="28"/>
          <w:szCs w:val="28"/>
        </w:rPr>
        <w:t>ли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полученную смесь в термостате при температуре 56°C в течение 10 мин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, </w:t>
      </w:r>
      <w:r w:rsidR="00474978" w:rsidRPr="009F53C1">
        <w:rPr>
          <w:rFonts w:ascii="Times New Roman" w:eastAsia="TimesNewRomanPSMT" w:hAnsi="Times New Roman" w:cs="Times New Roman"/>
          <w:sz w:val="28"/>
          <w:szCs w:val="28"/>
        </w:rPr>
        <w:t>после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добавл</w:t>
      </w:r>
      <w:r w:rsidR="00987480" w:rsidRPr="009F53C1">
        <w:rPr>
          <w:rFonts w:ascii="Times New Roman" w:eastAsia="TimesNewRomanPSMT" w:hAnsi="Times New Roman" w:cs="Times New Roman"/>
          <w:sz w:val="28"/>
          <w:szCs w:val="28"/>
        </w:rPr>
        <w:t>яли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200 мкл 99,5% этанол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 встряхивали на вортексе. Чтобы осадить ДНК</w:t>
      </w:r>
      <w:r w:rsidR="00565F79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перенос</w:t>
      </w:r>
      <w:r w:rsidR="00987480" w:rsidRPr="009F53C1">
        <w:rPr>
          <w:rFonts w:ascii="Times New Roman" w:eastAsia="TimesNewRomanPSMT" w:hAnsi="Times New Roman" w:cs="Times New Roman"/>
          <w:sz w:val="28"/>
          <w:szCs w:val="28"/>
        </w:rPr>
        <w:t>или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все содержимое в колонк</w:t>
      </w:r>
      <w:r w:rsidR="00987480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(пробирки с фильтром) и центрифугир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овали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при 6000 оборот</w:t>
      </w:r>
      <w:r w:rsidR="00565F79" w:rsidRPr="009F53C1">
        <w:rPr>
          <w:rFonts w:ascii="Times New Roman" w:eastAsia="TimesNewRomanPSMT" w:hAnsi="Times New Roman" w:cs="Times New Roman"/>
          <w:sz w:val="28"/>
          <w:szCs w:val="28"/>
        </w:rPr>
        <w:t>ах</w:t>
      </w:r>
      <w:r w:rsidR="00DA2D2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1,5 минуты.</w:t>
      </w:r>
      <w:r w:rsidR="0047497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После осаждения добавля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ли</w:t>
      </w:r>
      <w:r w:rsidR="0047497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500 мкл промывочного буфера I и центрифугир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овали</w:t>
      </w:r>
      <w:r w:rsidR="0047497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течение 1,5 минут при скорости 6000 об/мин.</w:t>
      </w:r>
      <w:r w:rsidR="00474978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474978" w:rsidRPr="009F53C1">
        <w:rPr>
          <w:rFonts w:ascii="Times New Roman" w:eastAsia="TimesNewRomanPSMT" w:hAnsi="Times New Roman" w:cs="Times New Roman"/>
          <w:sz w:val="28"/>
          <w:szCs w:val="28"/>
        </w:rPr>
        <w:t>Затем добав</w:t>
      </w:r>
      <w:r w:rsidR="00743DED" w:rsidRPr="009F53C1">
        <w:rPr>
          <w:rFonts w:ascii="Times New Roman" w:eastAsia="TimesNewRomanPSMT" w:hAnsi="Times New Roman" w:cs="Times New Roman"/>
          <w:sz w:val="28"/>
          <w:szCs w:val="28"/>
        </w:rPr>
        <w:t>лял</w:t>
      </w:r>
      <w:r w:rsidR="0047497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и 500 мкл промывочного буфера II и 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>центрифугировали</w:t>
      </w:r>
      <w:r w:rsidR="0047497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течение 4 минут при максимальной скорости 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>13000 об/мин. Далее центрифугировали в течение 2-</w:t>
      </w:r>
      <w:r w:rsidR="00474978" w:rsidRPr="009F53C1">
        <w:rPr>
          <w:rFonts w:ascii="Times New Roman" w:eastAsia="TimesNewRomanPSMT" w:hAnsi="Times New Roman" w:cs="Times New Roman"/>
          <w:sz w:val="28"/>
          <w:szCs w:val="28"/>
        </w:rPr>
        <w:t>х м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>инут на скорости до 6000 об/мин</w:t>
      </w:r>
      <w:r w:rsidR="00474978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После этого подготовили новый ряд 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микроцентрифужных пробирок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В колонку с фильтром добавили 100 мкл 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элюирующего буфера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так</w:t>
      </w:r>
      <w:r w:rsidR="00565F79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чтобы он попал в центр фильтра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, не допуска</w:t>
      </w:r>
      <w:r w:rsidR="00EB6CE1" w:rsidRPr="009F53C1">
        <w:rPr>
          <w:rFonts w:ascii="Times New Roman" w:eastAsia="TimesNewRomanPSMT" w:hAnsi="Times New Roman" w:cs="Times New Roman"/>
          <w:sz w:val="28"/>
          <w:szCs w:val="28"/>
        </w:rPr>
        <w:t>я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соприкосновения колонки QIAamp MinElute с фильтратом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>. Производ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или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инкубацию при комнатной температур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е в течени</w:t>
      </w:r>
      <w:r w:rsidR="00565F79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2 минут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>, затем центрифугир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овали</w:t>
      </w:r>
      <w:r w:rsidR="00195C9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течение 1,5 минут при 6000 об/мин.</w:t>
      </w:r>
      <w:r w:rsidR="0011644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B6AF2" w:rsidRPr="009F53C1">
        <w:rPr>
          <w:rFonts w:ascii="Times New Roman" w:eastAsia="TimesNewRomanPSMT" w:hAnsi="Times New Roman" w:cs="Times New Roman"/>
          <w:sz w:val="28"/>
          <w:szCs w:val="28"/>
        </w:rPr>
        <w:t>Полученные ДНК в пробирках</w:t>
      </w:r>
      <w:r w:rsidR="00116447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замораживали и хранили при -20° С.</w:t>
      </w:r>
    </w:p>
    <w:p w14:paraId="0035EBAB" w14:textId="77777777" w:rsidR="00516062" w:rsidRPr="009F53C1" w:rsidRDefault="00516062" w:rsidP="0012312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386894C" wp14:editId="0B4E1DBA">
            <wp:extent cx="3779520" cy="497790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5666" t="19841" r="22779" b="6271"/>
                    <a:stretch/>
                  </pic:blipFill>
                  <pic:spPr bwMode="auto">
                    <a:xfrm>
                      <a:off x="0" y="0"/>
                      <a:ext cx="3798967" cy="5003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E9E98" w14:textId="6100586F" w:rsidR="00516062" w:rsidRPr="009F53C1" w:rsidRDefault="004F4280" w:rsidP="009F53C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Рисунок </w:t>
      </w:r>
      <w:r w:rsidR="00191235" w:rsidRPr="009F53C1">
        <w:rPr>
          <w:rFonts w:ascii="Times New Roman" w:eastAsia="TimesNewRomanPSMT" w:hAnsi="Times New Roman" w:cs="Times New Roman"/>
          <w:sz w:val="28"/>
          <w:szCs w:val="28"/>
        </w:rPr>
        <w:t>3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– Схема выделения ДНК из цельной крови набором QIAamp DNA MiniKit (Руководство к набору QIAamp® DNA Investigator)</w:t>
      </w:r>
    </w:p>
    <w:p w14:paraId="7336EBC8" w14:textId="77777777" w:rsidR="00141EA3" w:rsidRPr="009F53C1" w:rsidRDefault="00141EA3" w:rsidP="0012312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sz w:val="28"/>
          <w:szCs w:val="28"/>
        </w:rPr>
      </w:pPr>
    </w:p>
    <w:p w14:paraId="1D005996" w14:textId="77777777" w:rsidR="00141EA3" w:rsidRPr="009F53C1" w:rsidRDefault="00141EA3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Концентрацию и чистоту ДНК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измеряли при помощи спектрофотометра NanoDrop 1000 (ThermoScientific, Waltham, MA, USA), измеряя оптическую плотность при длинах волн 230 260 и 280 нм. Готовую ДНК хранили при температуре -20</w:t>
      </w:r>
      <w:r w:rsidRPr="009F53C1">
        <w:rPr>
          <w:rFonts w:ascii="Cambria Math" w:eastAsia="TimesNewRomanPSMT" w:hAnsi="Cambria Math" w:cs="Cambria Math"/>
          <w:sz w:val="28"/>
          <w:szCs w:val="28"/>
        </w:rPr>
        <w:t>℃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</w:p>
    <w:p w14:paraId="317981C5" w14:textId="77777777" w:rsidR="00141EA3" w:rsidRPr="009F53C1" w:rsidRDefault="00141EA3" w:rsidP="0012312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sz w:val="28"/>
          <w:szCs w:val="28"/>
        </w:rPr>
      </w:pPr>
    </w:p>
    <w:p w14:paraId="1D7437D6" w14:textId="33AA8944" w:rsidR="00116447" w:rsidRPr="009F53C1" w:rsidRDefault="00D63542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2.2</w:t>
      </w:r>
      <w:r w:rsidR="00433EEC" w:rsidRPr="009F53C1">
        <w:rPr>
          <w:rFonts w:ascii="Times New Roman" w:hAnsi="Times New Roman" w:cs="Times New Roman"/>
          <w:sz w:val="28"/>
          <w:szCs w:val="28"/>
        </w:rPr>
        <w:t>.1</w:t>
      </w:r>
      <w:r w:rsidR="00AE6B9F" w:rsidRPr="009F53C1">
        <w:rPr>
          <w:rFonts w:ascii="Times New Roman" w:hAnsi="Times New Roman" w:cs="Times New Roman"/>
          <w:sz w:val="28"/>
          <w:szCs w:val="28"/>
        </w:rPr>
        <w:tab/>
        <w:t>Генотипирование полиморфизмов генов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i/>
          <w:sz w:val="28"/>
          <w:szCs w:val="28"/>
        </w:rPr>
        <w:t>IL2R</w:t>
      </w:r>
      <w:r w:rsidRPr="009F53C1">
        <w:rPr>
          <w:rFonts w:ascii="Times New Roman" w:hAnsi="Times New Roman" w:cs="Times New Roman"/>
          <w:sz w:val="28"/>
          <w:szCs w:val="28"/>
        </w:rPr>
        <w:t xml:space="preserve"> rs1801274, </w:t>
      </w:r>
      <w:r w:rsidRPr="009F53C1">
        <w:rPr>
          <w:rFonts w:ascii="Times New Roman" w:hAnsi="Times New Roman" w:cs="Times New Roman"/>
          <w:i/>
          <w:sz w:val="28"/>
          <w:szCs w:val="28"/>
        </w:rPr>
        <w:t>IL6</w:t>
      </w:r>
      <w:r w:rsidRPr="009F53C1">
        <w:rPr>
          <w:rFonts w:ascii="Times New Roman" w:hAnsi="Times New Roman" w:cs="Times New Roman"/>
          <w:sz w:val="28"/>
          <w:szCs w:val="28"/>
        </w:rPr>
        <w:t xml:space="preserve"> rs2069840, </w:t>
      </w:r>
      <w:r w:rsidRPr="009F53C1">
        <w:rPr>
          <w:rFonts w:ascii="Times New Roman" w:hAnsi="Times New Roman" w:cs="Times New Roman"/>
          <w:i/>
          <w:sz w:val="28"/>
          <w:szCs w:val="28"/>
        </w:rPr>
        <w:t>IL10</w:t>
      </w:r>
      <w:r w:rsidRPr="009F53C1">
        <w:rPr>
          <w:rFonts w:ascii="Times New Roman" w:hAnsi="Times New Roman" w:cs="Times New Roman"/>
          <w:sz w:val="28"/>
          <w:szCs w:val="28"/>
        </w:rPr>
        <w:t xml:space="preserve"> rs18</w:t>
      </w:r>
      <w:r w:rsidR="0040347C" w:rsidRPr="009F53C1">
        <w:rPr>
          <w:rFonts w:ascii="Times New Roman" w:hAnsi="Times New Roman" w:cs="Times New Roman"/>
          <w:sz w:val="28"/>
          <w:szCs w:val="28"/>
        </w:rPr>
        <w:t>00872</w:t>
      </w:r>
    </w:p>
    <w:p w14:paraId="0E8EDB58" w14:textId="77777777" w:rsidR="00DA2D23" w:rsidRPr="009F53C1" w:rsidRDefault="00D63542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Генотипирование трех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полиморфизмов генов </w:t>
      </w:r>
      <w:r w:rsidR="00565F79" w:rsidRPr="009F53C1">
        <w:rPr>
          <w:rFonts w:ascii="Times New Roman" w:eastAsia="TimesNewRomanPSMT" w:hAnsi="Times New Roman" w:cs="Times New Roman"/>
          <w:sz w:val="28"/>
          <w:szCs w:val="28"/>
        </w:rPr>
        <w:t>(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IL2R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rs1801274,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 xml:space="preserve">IL6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rs2069840,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IL10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rs1800872</w:t>
      </w:r>
      <w:r w:rsidR="00565F79" w:rsidRPr="009F53C1">
        <w:rPr>
          <w:rFonts w:ascii="Times New Roman" w:eastAsia="TimesNewRomanPSMT" w:hAnsi="Times New Roman" w:cs="Times New Roman"/>
          <w:sz w:val="28"/>
          <w:szCs w:val="28"/>
        </w:rPr>
        <w:t>)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40347C" w:rsidRPr="009F53C1">
        <w:rPr>
          <w:rFonts w:ascii="Times New Roman" w:eastAsia="TimesNewRomanPSMT" w:hAnsi="Times New Roman" w:cs="Times New Roman"/>
          <w:sz w:val="28"/>
          <w:szCs w:val="28"/>
        </w:rPr>
        <w:t>проводили методом ПЦР в режиме реального времени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на базе Лаборатории коллективного пользования НАО «Медицинского университета Караганды»</w:t>
      </w:r>
      <w:r w:rsidR="00F12E1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Согласно </w:t>
      </w:r>
      <w:r w:rsidR="00067FFD" w:rsidRPr="009F53C1">
        <w:rPr>
          <w:rFonts w:ascii="Times New Roman" w:eastAsia="TimesNewRomanPSMT" w:hAnsi="Times New Roman" w:cs="Times New Roman"/>
          <w:sz w:val="28"/>
          <w:szCs w:val="28"/>
        </w:rPr>
        <w:t>протоколу производителя реактивов,</w:t>
      </w:r>
      <w:r w:rsidR="00F12E1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проводилась амплификация и генотипирование трех полиморфизмов генов.</w:t>
      </w:r>
    </w:p>
    <w:p w14:paraId="19818734" w14:textId="77777777" w:rsidR="00161F72" w:rsidRPr="009F53C1" w:rsidRDefault="00F12E1C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Генотипирование проводили при помощи CFX96™ Real-Time PCR (Bio-Rad). Исследование проводили на 301 образц</w:t>
      </w:r>
      <w:r w:rsidR="00565F79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геномной ДНК с использованием праймеров и TaqMan зондов. 40 нг геномной ДНК и 20 мкл реагента TaqMan Genotyping MasterMix в 96-луночных планшетах (реагенты производства Life Technologies). Последовательности применяемых праймеров IL10 (rs1800872)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lastRenderedPageBreak/>
        <w:t>forward 5′-GGTGAGCACTACCTGACTAGC-3′ and reverse 5′-</w:t>
      </w:r>
      <w:r w:rsidR="00753388" w:rsidRPr="009F53C1">
        <w:rPr>
          <w:rFonts w:ascii="Times New Roman" w:eastAsia="TimesNewRomanPSMT" w:hAnsi="Times New Roman" w:cs="Times New Roman"/>
          <w:sz w:val="28"/>
          <w:szCs w:val="28"/>
        </w:rPr>
        <w:t>AAAGCCACAATCAAGGTTTCCC-3′; IL6 rs2069840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forward 5'-ACGTTGGATGCCAGGCAGCAACAAAAAGTG-3' and reverse 5'-ACGTTGGAT</w:t>
      </w:r>
      <w:r w:rsidR="00753388" w:rsidRPr="009F53C1">
        <w:rPr>
          <w:rFonts w:ascii="Times New Roman" w:eastAsia="TimesNewRomanPSMT" w:hAnsi="Times New Roman" w:cs="Times New Roman"/>
          <w:sz w:val="28"/>
          <w:szCs w:val="28"/>
        </w:rPr>
        <w:t>GCTGTCCAAGAATAAACTGCC-3'; IL2R rs1801274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forward 5'-ACGTTGGATGCTTCCAGAATGGAAAATCCC-3' and reverse 5'-ACGTTGGATGCTGTGACTGTGGTTTGCTTG-3'. Программа амплификации включала предварительную денатурацию при 95</w:t>
      </w:r>
      <w:r w:rsidRPr="009F53C1">
        <w:rPr>
          <w:rFonts w:ascii="Cambria Math" w:eastAsia="TimesNewRomanPSMT" w:hAnsi="Cambria Math" w:cs="Cambria Math"/>
          <w:sz w:val="28"/>
          <w:szCs w:val="28"/>
        </w:rPr>
        <w:t>℃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течение 10 минут, далее 50 циклов 92</w:t>
      </w:r>
      <w:r w:rsidRPr="009F53C1">
        <w:rPr>
          <w:rFonts w:ascii="Cambria Math" w:eastAsia="TimesNewRomanPSMT" w:hAnsi="Cambria Math" w:cs="Cambria Math"/>
          <w:sz w:val="28"/>
          <w:szCs w:val="28"/>
        </w:rPr>
        <w:t>℃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течение 15 секунд и 62</w:t>
      </w:r>
      <w:r w:rsidRPr="009F53C1">
        <w:rPr>
          <w:rFonts w:ascii="Cambria Math" w:eastAsia="TimesNewRomanPSMT" w:hAnsi="Cambria Math" w:cs="Cambria Math"/>
          <w:sz w:val="28"/>
          <w:szCs w:val="28"/>
        </w:rPr>
        <w:t>℃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течение 1 минуты.</w:t>
      </w:r>
    </w:p>
    <w:p w14:paraId="192C8D44" w14:textId="77777777" w:rsidR="00067FFD" w:rsidRPr="009F53C1" w:rsidRDefault="00067FFD" w:rsidP="0012312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5D342618" w14:textId="1F4EFCCF" w:rsidR="00DA3317" w:rsidRPr="009F53C1" w:rsidRDefault="00DA3317" w:rsidP="00433EEC">
      <w:pPr>
        <w:pStyle w:val="af"/>
        <w:numPr>
          <w:ilvl w:val="1"/>
          <w:numId w:val="15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>Статистический анализ данных</w:t>
      </w:r>
    </w:p>
    <w:p w14:paraId="34A64FFE" w14:textId="4C68E048" w:rsidR="005601BE" w:rsidRPr="009F53C1" w:rsidRDefault="00C22777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Статистический</w:t>
      </w:r>
      <w:r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анализ</w:t>
      </w:r>
      <w:r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выполнен</w:t>
      </w:r>
      <w:r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</w:t>
      </w:r>
      <w:r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использованием</w:t>
      </w:r>
      <w:r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="00E96E76" w:rsidRPr="009F53C1">
        <w:rPr>
          <w:rFonts w:ascii="Times New Roman" w:hAnsi="Times New Roman" w:cs="Times New Roman"/>
          <w:sz w:val="28"/>
          <w:szCs w:val="28"/>
          <w:lang w:val="en-US"/>
        </w:rPr>
        <w:t>IBM SPSS Statistics Version 21 (International Business Machines Corp., Armonk, NY, USA)</w:t>
      </w:r>
      <w:r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SNPStat version 2.2.1.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Все переменные были проверены на нормальность распределения </w:t>
      </w:r>
      <w:r w:rsidR="00F0276B" w:rsidRPr="009F53C1">
        <w:rPr>
          <w:rFonts w:ascii="Times New Roman" w:eastAsia="TimesNewRomanPSMT" w:hAnsi="Times New Roman" w:cs="Times New Roman"/>
          <w:sz w:val="28"/>
          <w:szCs w:val="28"/>
        </w:rPr>
        <w:t>статистически</w:t>
      </w:r>
      <w:r w:rsidR="00FF0311" w:rsidRPr="009F53C1">
        <w:rPr>
          <w:rFonts w:ascii="Times New Roman" w:eastAsia="TimesNewRomanPSMT" w:hAnsi="Times New Roman" w:cs="Times New Roman"/>
          <w:sz w:val="28"/>
          <w:szCs w:val="28"/>
        </w:rPr>
        <w:t>м</w:t>
      </w:r>
      <w:r w:rsidR="00F0276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критери</w:t>
      </w:r>
      <w:r w:rsidR="00FF0311" w:rsidRPr="009F53C1">
        <w:rPr>
          <w:rFonts w:ascii="Times New Roman" w:eastAsia="TimesNewRomanPSMT" w:hAnsi="Times New Roman" w:cs="Times New Roman"/>
          <w:sz w:val="28"/>
          <w:szCs w:val="28"/>
        </w:rPr>
        <w:t>ем</w:t>
      </w:r>
      <w:r w:rsidR="00F0276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Шапиро-Уилка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Для количественных непрерывных переменных при сравнении средних величин 2 независимых групп применялся </w:t>
      </w:r>
      <w:r w:rsidR="00FF0311"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>U</w:t>
      </w:r>
      <w:r w:rsidR="00FF0311" w:rsidRPr="009F53C1">
        <w:rPr>
          <w:rFonts w:ascii="Times New Roman" w:eastAsia="TimesNewRomanPSMT" w:hAnsi="Times New Roman" w:cs="Times New Roman"/>
          <w:sz w:val="28"/>
          <w:szCs w:val="28"/>
        </w:rPr>
        <w:t>-критерий Манна-Уитни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  <w:r w:rsidR="00F0276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Средние величины описывались с помощью медиан, межквартильных размахов и квартилей (Ме; Q1, Q3 соответственно). Для более двух групп использовали непараметрический критерий Краскела-Уоллеса. Для оценки средних величин применяли медианы, межквартильные размахи и квартили (Me±IQR, Q1-Q3).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Для анализа связи факторов риска была использована перекрестная табуляция для выявления распределения факторов риска и исходов; рассчитывался показатель «отношения шансов» (ОШ) с 95% доверительным интервалом (ДИ).</w:t>
      </w:r>
      <w:r w:rsidR="00FD69A7" w:rsidRPr="009F53C1">
        <w:t xml:space="preserve"> </w:t>
      </w:r>
      <w:r w:rsidR="00FD69A7" w:rsidRPr="009F53C1">
        <w:rPr>
          <w:rFonts w:ascii="Times New Roman" w:eastAsia="TimesNewRomanPSMT" w:hAnsi="Times New Roman" w:cs="Times New Roman"/>
          <w:sz w:val="28"/>
          <w:szCs w:val="28"/>
        </w:rPr>
        <w:t>Для оценки силы и направления линейной связи между непрерывными количественными переменными применялся расчет коэффициентов корреляции Спирмана.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Для изучения связи с факторами риска проведена множественная логистическая регрессия. Для изучения разницы фенотипических переменных и генотипов применялась логистическая регрессия в ко-доминантных, доминантных, рецессивных моделях. </w:t>
      </w:r>
      <w:r w:rsidR="00FF0311" w:rsidRPr="009F53C1">
        <w:rPr>
          <w:rFonts w:ascii="Times New Roman" w:eastAsia="TimesNewRomanPSMT" w:hAnsi="Times New Roman" w:cs="Times New Roman"/>
          <w:sz w:val="28"/>
          <w:szCs w:val="28"/>
        </w:rPr>
        <w:t>Значение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P &lt; 0,05 </w:t>
      </w:r>
      <w:r w:rsidR="00FF0311" w:rsidRPr="009F53C1">
        <w:rPr>
          <w:rFonts w:ascii="Times New Roman" w:eastAsia="TimesNewRomanPSMT" w:hAnsi="Times New Roman" w:cs="Times New Roman"/>
          <w:sz w:val="28"/>
          <w:szCs w:val="28"/>
        </w:rPr>
        <w:t>считалось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статистически значим</w:t>
      </w:r>
      <w:r w:rsidR="00FF0311" w:rsidRPr="009F53C1">
        <w:rPr>
          <w:rFonts w:ascii="Times New Roman" w:eastAsia="TimesNewRomanPSMT" w:hAnsi="Times New Roman" w:cs="Times New Roman"/>
          <w:sz w:val="28"/>
          <w:szCs w:val="28"/>
        </w:rPr>
        <w:t>ым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для одного теста. </w:t>
      </w:r>
      <w:r w:rsidR="00A075FB" w:rsidRPr="009F53C1">
        <w:rPr>
          <w:rFonts w:ascii="Times New Roman" w:eastAsia="TimesNewRomanPSMT" w:hAnsi="Times New Roman" w:cs="Times New Roman"/>
          <w:sz w:val="28"/>
          <w:szCs w:val="28"/>
        </w:rPr>
        <w:t>Для генетических расчетов применялся онлайн-калькулятор (</w:t>
      </w:r>
      <w:hyperlink r:id="rId14" w:history="1">
        <w:r w:rsidR="00D80C41" w:rsidRPr="009F53C1">
          <w:rPr>
            <w:rStyle w:val="a6"/>
            <w:rFonts w:ascii="Times New Roman" w:eastAsia="TimesNewRomanPSMT" w:hAnsi="Times New Roman" w:cs="Times New Roman"/>
            <w:color w:val="auto"/>
            <w:sz w:val="28"/>
            <w:szCs w:val="28"/>
            <w:u w:val="none"/>
          </w:rPr>
          <w:t>https://www.snpstats.net/start.htm</w:t>
        </w:r>
      </w:hyperlink>
      <w:r w:rsidR="00A075F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).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Для оценки соответствия распределений частот генотипов по закону равновесия Харди-Вайнберга использовался критерий χ2 (р &gt; 0,05 оценивался как соответствие с законом равновесия Харди</w:t>
      </w:r>
      <w:r w:rsidR="005601BE"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Вайнберга).</w:t>
      </w:r>
      <w:r w:rsidR="00F0276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</w:p>
    <w:p w14:paraId="1EC64660" w14:textId="77777777" w:rsidR="006564F5" w:rsidRPr="009F53C1" w:rsidRDefault="006564F5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  <w:sectPr w:rsidR="006564F5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6B57A4FA" w14:textId="4981499F" w:rsidR="001900D3" w:rsidRPr="009F53C1" w:rsidRDefault="005E72B5" w:rsidP="00AA108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lastRenderedPageBreak/>
        <w:t>3</w:t>
      </w: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ab/>
      </w:r>
      <w:r w:rsidR="001900D3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 </w:t>
      </w:r>
      <w:r w:rsidR="00233C65" w:rsidRPr="009F53C1">
        <w:rPr>
          <w:rFonts w:ascii="Times New Roman" w:hAnsi="Times New Roman" w:cs="Times New Roman"/>
          <w:b/>
          <w:bCs/>
          <w:sz w:val="28"/>
          <w:szCs w:val="28"/>
        </w:rPr>
        <w:t>ПОЛОВОЗРАСТНЫЕ ХАРАКТЕРИСТИКИ</w:t>
      </w:r>
      <w:r w:rsidR="001900D3" w:rsidRPr="009F53C1">
        <w:rPr>
          <w:rFonts w:ascii="Times New Roman" w:hAnsi="Times New Roman" w:cs="Times New Roman"/>
          <w:b/>
          <w:bCs/>
          <w:sz w:val="28"/>
          <w:szCs w:val="28"/>
        </w:rPr>
        <w:t xml:space="preserve"> ТЯЖЕСТИ ТЕЧЕНИЯ COVID-19</w:t>
      </w:r>
      <w:r w:rsidR="000056CA" w:rsidRPr="009F53C1">
        <w:rPr>
          <w:rFonts w:ascii="Times New Roman" w:hAnsi="Times New Roman" w:cs="Times New Roman"/>
          <w:b/>
          <w:bCs/>
          <w:sz w:val="28"/>
          <w:szCs w:val="28"/>
        </w:rPr>
        <w:t xml:space="preserve">, В ТОМ ЧИСЛЕ В ЗАВИСИМОСТИ ОТ ПОЛИМОРФИЗМОВ </w:t>
      </w:r>
      <w:r w:rsidR="000056CA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en-US"/>
        </w:rPr>
        <w:t>IL</w:t>
      </w:r>
      <w:r w:rsidR="000056CA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10 </w:t>
      </w:r>
      <w:r w:rsidR="000056CA" w:rsidRPr="009F53C1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rs</w:t>
      </w:r>
      <w:r w:rsidR="000056CA" w:rsidRPr="009F53C1">
        <w:rPr>
          <w:rFonts w:ascii="Times New Roman" w:eastAsia="Times New Roman" w:hAnsi="Times New Roman" w:cs="Times New Roman"/>
          <w:b/>
          <w:bCs/>
          <w:sz w:val="28"/>
          <w:szCs w:val="28"/>
        </w:rPr>
        <w:t>1800872</w:t>
      </w:r>
      <w:r w:rsidR="000056CA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, </w:t>
      </w:r>
      <w:r w:rsidR="000056CA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en-US"/>
        </w:rPr>
        <w:t>IL</w:t>
      </w:r>
      <w:r w:rsidR="000056CA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6 </w:t>
      </w:r>
      <w:r w:rsidR="000056CA" w:rsidRPr="009F53C1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rs</w:t>
      </w:r>
      <w:r w:rsidR="000056CA" w:rsidRPr="009F53C1">
        <w:rPr>
          <w:rFonts w:ascii="Times New Roman" w:eastAsia="Times New Roman" w:hAnsi="Times New Roman" w:cs="Times New Roman"/>
          <w:b/>
          <w:bCs/>
          <w:sz w:val="28"/>
          <w:szCs w:val="28"/>
        </w:rPr>
        <w:t>2069840</w:t>
      </w:r>
      <w:r w:rsidR="000056CA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r w:rsidR="000056CA" w:rsidRPr="009F53C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="000056CA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r w:rsidR="000056CA" w:rsidRPr="009F53C1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IL2R </w:t>
      </w:r>
      <w:r w:rsidR="000056CA" w:rsidRPr="009F53C1">
        <w:rPr>
          <w:rFonts w:ascii="Times New Roman" w:hAnsi="Times New Roman" w:cs="Times New Roman"/>
          <w:b/>
          <w:iCs/>
          <w:sz w:val="28"/>
          <w:szCs w:val="28"/>
        </w:rPr>
        <w:t>rs1801274</w:t>
      </w:r>
    </w:p>
    <w:p w14:paraId="1C6105A1" w14:textId="77777777" w:rsidR="00A9163C" w:rsidRPr="009F53C1" w:rsidRDefault="00A9163C" w:rsidP="0012312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sz w:val="28"/>
          <w:szCs w:val="28"/>
        </w:rPr>
      </w:pPr>
    </w:p>
    <w:p w14:paraId="5121C03D" w14:textId="77777777" w:rsidR="00705C1F" w:rsidRPr="009F53C1" w:rsidRDefault="00705C1F" w:rsidP="00AA10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9F53C1">
        <w:rPr>
          <w:rFonts w:ascii="Times New Roman" w:eastAsia="Calibri" w:hAnsi="Times New Roman" w:cs="Times New Roman"/>
          <w:b/>
          <w:sz w:val="28"/>
          <w:szCs w:val="28"/>
        </w:rPr>
        <w:t xml:space="preserve">3.1 </w:t>
      </w:r>
      <w:r w:rsidR="00E464CE" w:rsidRPr="009F53C1">
        <w:rPr>
          <w:rFonts w:ascii="Times New Roman" w:eastAsia="Calibri" w:hAnsi="Times New Roman" w:cs="Times New Roman"/>
          <w:b/>
          <w:sz w:val="28"/>
          <w:szCs w:val="28"/>
        </w:rPr>
        <w:t>Общая х</w:t>
      </w:r>
      <w:r w:rsidRPr="009F53C1">
        <w:rPr>
          <w:rFonts w:ascii="Times New Roman" w:eastAsia="Calibri" w:hAnsi="Times New Roman" w:cs="Times New Roman"/>
          <w:b/>
          <w:sz w:val="28"/>
          <w:szCs w:val="28"/>
        </w:rPr>
        <w:t xml:space="preserve">арактеристика </w:t>
      </w:r>
      <w:r w:rsidR="00B24592" w:rsidRPr="009F53C1">
        <w:rPr>
          <w:rFonts w:ascii="Times New Roman" w:eastAsia="Calibri" w:hAnsi="Times New Roman" w:cs="Times New Roman"/>
          <w:b/>
          <w:sz w:val="28"/>
          <w:szCs w:val="28"/>
          <w:lang w:val="kk-KZ"/>
        </w:rPr>
        <w:t>участников исследования</w:t>
      </w:r>
    </w:p>
    <w:p w14:paraId="16D8BA55" w14:textId="77777777" w:rsidR="001E7CB4" w:rsidRPr="009F53C1" w:rsidRDefault="00B246CA" w:rsidP="00AA108B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Всего </w:t>
      </w:r>
      <w:r w:rsidR="00891119" w:rsidRPr="009F53C1">
        <w:rPr>
          <w:rFonts w:ascii="Times New Roman" w:eastAsia="Calibri" w:hAnsi="Times New Roman" w:cs="Times New Roman"/>
          <w:sz w:val="28"/>
          <w:szCs w:val="28"/>
        </w:rPr>
        <w:t>в</w:t>
      </w:r>
      <w:r w:rsidR="0090213D" w:rsidRPr="009F53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91119" w:rsidRPr="009F53C1">
        <w:rPr>
          <w:rFonts w:ascii="Times New Roman" w:eastAsia="Calibri" w:hAnsi="Times New Roman" w:cs="Times New Roman"/>
          <w:sz w:val="28"/>
          <w:szCs w:val="28"/>
        </w:rPr>
        <w:t xml:space="preserve">исследовании </w:t>
      </w:r>
      <w:r w:rsidR="00B24592" w:rsidRPr="009F53C1">
        <w:rPr>
          <w:rFonts w:ascii="Times New Roman" w:eastAsia="Calibri" w:hAnsi="Times New Roman" w:cs="Times New Roman"/>
          <w:sz w:val="28"/>
          <w:szCs w:val="28"/>
        </w:rPr>
        <w:t>участвовал</w:t>
      </w:r>
      <w:r w:rsidR="005D51C1" w:rsidRPr="009F53C1">
        <w:rPr>
          <w:rFonts w:ascii="Times New Roman" w:eastAsia="Calibri" w:hAnsi="Times New Roman" w:cs="Times New Roman"/>
          <w:sz w:val="28"/>
          <w:szCs w:val="28"/>
        </w:rPr>
        <w:t>и</w:t>
      </w:r>
      <w:r w:rsidR="00891119" w:rsidRPr="009F53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301 </w:t>
      </w:r>
      <w:r w:rsidR="00B24592" w:rsidRPr="009F53C1">
        <w:rPr>
          <w:rFonts w:ascii="Times New Roman" w:eastAsia="Calibri" w:hAnsi="Times New Roman" w:cs="Times New Roman"/>
          <w:sz w:val="28"/>
          <w:szCs w:val="28"/>
        </w:rPr>
        <w:t>человек</w:t>
      </w: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24592" w:rsidRPr="009F53C1">
        <w:rPr>
          <w:rFonts w:ascii="Times New Roman" w:eastAsia="Calibri" w:hAnsi="Times New Roman" w:cs="Times New Roman"/>
          <w:sz w:val="28"/>
          <w:szCs w:val="28"/>
          <w:lang w:val="kk-KZ"/>
        </w:rPr>
        <w:t>казахской национальности. В</w:t>
      </w: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 основную группу вошли </w:t>
      </w:r>
      <w:r w:rsidR="0090213D" w:rsidRPr="009F53C1">
        <w:rPr>
          <w:rFonts w:ascii="Times New Roman" w:eastAsia="Calibri" w:hAnsi="Times New Roman" w:cs="Times New Roman"/>
          <w:sz w:val="28"/>
          <w:szCs w:val="28"/>
        </w:rPr>
        <w:t>142</w:t>
      </w: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97EDC" w:rsidRPr="009F53C1">
        <w:rPr>
          <w:rFonts w:ascii="Times New Roman" w:eastAsia="Calibri" w:hAnsi="Times New Roman" w:cs="Times New Roman"/>
          <w:sz w:val="28"/>
          <w:szCs w:val="28"/>
        </w:rPr>
        <w:t>(47,2</w:t>
      </w:r>
      <w:r w:rsidRPr="009F53C1">
        <w:rPr>
          <w:rFonts w:ascii="Times New Roman" w:eastAsia="Calibri" w:hAnsi="Times New Roman" w:cs="Times New Roman"/>
          <w:sz w:val="28"/>
          <w:szCs w:val="28"/>
        </w:rPr>
        <w:t>%)</w:t>
      </w:r>
      <w:r w:rsidR="00B24592" w:rsidRPr="009F53C1">
        <w:rPr>
          <w:rFonts w:ascii="Times New Roman" w:eastAsia="Calibri" w:hAnsi="Times New Roman" w:cs="Times New Roman"/>
          <w:sz w:val="28"/>
          <w:szCs w:val="28"/>
        </w:rPr>
        <w:t xml:space="preserve"> человека, перенесших тяжелую форму </w:t>
      </w:r>
      <w:r w:rsidR="00B24592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="00B24592" w:rsidRPr="009F53C1">
        <w:rPr>
          <w:rFonts w:ascii="Times New Roman" w:eastAsia="Times New Roman" w:hAnsi="Times New Roman" w:cs="Times New Roman"/>
          <w:bCs/>
          <w:sz w:val="28"/>
          <w:szCs w:val="28"/>
        </w:rPr>
        <w:t>-19</w:t>
      </w:r>
      <w:r w:rsidRPr="009F53C1">
        <w:rPr>
          <w:rFonts w:ascii="Times New Roman" w:eastAsia="Calibri" w:hAnsi="Times New Roman" w:cs="Times New Roman"/>
          <w:sz w:val="28"/>
          <w:szCs w:val="28"/>
        </w:rPr>
        <w:t>, группу сравнения</w:t>
      </w:r>
      <w:r w:rsidR="00891119" w:rsidRPr="009F53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24592" w:rsidRPr="009F53C1">
        <w:rPr>
          <w:rFonts w:ascii="Times New Roman" w:eastAsia="Calibri" w:hAnsi="Times New Roman" w:cs="Times New Roman"/>
          <w:sz w:val="28"/>
          <w:szCs w:val="28"/>
        </w:rPr>
        <w:t>составили</w:t>
      </w:r>
      <w:r w:rsidR="0090213D" w:rsidRPr="009F53C1">
        <w:rPr>
          <w:rFonts w:ascii="Times New Roman" w:eastAsia="Calibri" w:hAnsi="Times New Roman" w:cs="Times New Roman"/>
          <w:sz w:val="28"/>
          <w:szCs w:val="28"/>
        </w:rPr>
        <w:t xml:space="preserve"> 159</w:t>
      </w:r>
      <w:r w:rsidR="00E97EDC" w:rsidRPr="009F53C1">
        <w:rPr>
          <w:rFonts w:ascii="Times New Roman" w:eastAsia="Calibri" w:hAnsi="Times New Roman" w:cs="Times New Roman"/>
          <w:sz w:val="28"/>
          <w:szCs w:val="28"/>
        </w:rPr>
        <w:t xml:space="preserve"> (52,8</w:t>
      </w:r>
      <w:r w:rsidR="00C45010" w:rsidRPr="009F53C1">
        <w:rPr>
          <w:rFonts w:ascii="Times New Roman" w:eastAsia="Calibri" w:hAnsi="Times New Roman" w:cs="Times New Roman"/>
          <w:sz w:val="28"/>
          <w:szCs w:val="28"/>
        </w:rPr>
        <w:t>%) пациент</w:t>
      </w:r>
      <w:r w:rsidR="00565F79" w:rsidRPr="009F53C1">
        <w:rPr>
          <w:rFonts w:ascii="Times New Roman" w:eastAsia="Calibri" w:hAnsi="Times New Roman" w:cs="Times New Roman"/>
          <w:sz w:val="28"/>
          <w:szCs w:val="28"/>
        </w:rPr>
        <w:t>ов</w:t>
      </w:r>
      <w:r w:rsidR="00B24592" w:rsidRPr="009F53C1">
        <w:rPr>
          <w:rFonts w:ascii="Times New Roman" w:eastAsia="Calibri" w:hAnsi="Times New Roman" w:cs="Times New Roman"/>
          <w:sz w:val="28"/>
          <w:szCs w:val="28"/>
        </w:rPr>
        <w:t xml:space="preserve"> с легким течением болезни</w:t>
      </w:r>
      <w:r w:rsidR="00C45010" w:rsidRPr="009F53C1">
        <w:rPr>
          <w:rFonts w:ascii="Times New Roman" w:eastAsia="Calibri" w:hAnsi="Times New Roman" w:cs="Times New Roman"/>
          <w:sz w:val="28"/>
          <w:szCs w:val="28"/>
        </w:rPr>
        <w:t xml:space="preserve">. Из </w:t>
      </w:r>
      <w:r w:rsidR="00B24592" w:rsidRPr="009F53C1">
        <w:rPr>
          <w:rFonts w:ascii="Times New Roman" w:eastAsia="Calibri" w:hAnsi="Times New Roman" w:cs="Times New Roman"/>
          <w:sz w:val="28"/>
          <w:szCs w:val="28"/>
        </w:rPr>
        <w:t>общей выборки 152 мужчин (</w:t>
      </w:r>
      <w:r w:rsidR="00DD7803" w:rsidRPr="009F53C1">
        <w:rPr>
          <w:rFonts w:ascii="Times New Roman" w:eastAsia="Calibri" w:hAnsi="Times New Roman" w:cs="Times New Roman"/>
          <w:sz w:val="28"/>
          <w:szCs w:val="28"/>
        </w:rPr>
        <w:t>50,5%</w:t>
      </w:r>
      <w:r w:rsidR="00B24592" w:rsidRPr="009F53C1">
        <w:rPr>
          <w:rFonts w:ascii="Times New Roman" w:eastAsia="Calibri" w:hAnsi="Times New Roman" w:cs="Times New Roman"/>
          <w:sz w:val="28"/>
          <w:szCs w:val="28"/>
        </w:rPr>
        <w:t>) и</w:t>
      </w: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45010" w:rsidRPr="009F53C1">
        <w:rPr>
          <w:rFonts w:ascii="Times New Roman" w:eastAsia="Calibri" w:hAnsi="Times New Roman" w:cs="Times New Roman"/>
          <w:sz w:val="28"/>
          <w:szCs w:val="28"/>
        </w:rPr>
        <w:t>149</w:t>
      </w:r>
      <w:r w:rsidR="00891119" w:rsidRPr="009F53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24592" w:rsidRPr="009F53C1">
        <w:rPr>
          <w:rFonts w:ascii="Times New Roman" w:eastAsia="Calibri" w:hAnsi="Times New Roman" w:cs="Times New Roman"/>
          <w:sz w:val="28"/>
          <w:szCs w:val="28"/>
        </w:rPr>
        <w:t xml:space="preserve">женщин </w:t>
      </w:r>
      <w:r w:rsidR="00891119" w:rsidRPr="009F53C1">
        <w:rPr>
          <w:rFonts w:ascii="Times New Roman" w:eastAsia="Calibri" w:hAnsi="Times New Roman" w:cs="Times New Roman"/>
          <w:sz w:val="28"/>
          <w:szCs w:val="28"/>
        </w:rPr>
        <w:t>(</w:t>
      </w:r>
      <w:r w:rsidR="00DD7803" w:rsidRPr="009F53C1">
        <w:rPr>
          <w:rFonts w:ascii="Times New Roman" w:eastAsia="Calibri" w:hAnsi="Times New Roman" w:cs="Times New Roman"/>
          <w:sz w:val="28"/>
          <w:szCs w:val="28"/>
        </w:rPr>
        <w:t>49,5</w:t>
      </w:r>
      <w:r w:rsidR="00891119" w:rsidRPr="009F53C1">
        <w:rPr>
          <w:rFonts w:ascii="Times New Roman" w:eastAsia="Calibri" w:hAnsi="Times New Roman" w:cs="Times New Roman"/>
          <w:sz w:val="28"/>
          <w:szCs w:val="28"/>
        </w:rPr>
        <w:t>%)</w:t>
      </w:r>
      <w:r w:rsidR="009917FC" w:rsidRPr="009F53C1">
        <w:rPr>
          <w:rFonts w:ascii="Times New Roman" w:eastAsia="Calibri" w:hAnsi="Times New Roman" w:cs="Times New Roman"/>
          <w:sz w:val="28"/>
          <w:szCs w:val="28"/>
        </w:rPr>
        <w:t>.</w:t>
      </w:r>
      <w:r w:rsidR="00464E70" w:rsidRPr="009F53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D0ABD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Средний возраст больных с тяжелым течением </w:t>
      </w:r>
      <w:r w:rsidR="002D0ABD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="002D0ABD" w:rsidRPr="009F53C1">
        <w:rPr>
          <w:rFonts w:ascii="Times New Roman" w:eastAsia="Times New Roman" w:hAnsi="Times New Roman" w:cs="Times New Roman"/>
          <w:bCs/>
          <w:sz w:val="28"/>
          <w:szCs w:val="28"/>
        </w:rPr>
        <w:t>-19 статистически значимо выше, чем у больных с легким течением 39 лет и 33 года соответственно (</w:t>
      </w:r>
      <w:r w:rsidR="002D0ABD"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р </w:t>
      </w:r>
      <w:r w:rsidR="002D0ABD" w:rsidRPr="009F53C1">
        <w:rPr>
          <w:rFonts w:ascii="Times New Roman" w:eastAsia="Times New Roman" w:hAnsi="Times New Roman" w:cs="Times New Roman"/>
          <w:sz w:val="28"/>
          <w:szCs w:val="28"/>
        </w:rPr>
        <w:t>= 0.03</w:t>
      </w:r>
      <w:r w:rsidR="002D0ABD" w:rsidRPr="009F53C1">
        <w:rPr>
          <w:rFonts w:ascii="Times New Roman" w:eastAsia="Times New Roman" w:hAnsi="Times New Roman" w:cs="Times New Roman"/>
          <w:bCs/>
          <w:sz w:val="28"/>
          <w:szCs w:val="28"/>
        </w:rPr>
        <w:t>).</w:t>
      </w:r>
      <w:r w:rsidR="002D0ABD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1E7CB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Половозрастные характеристики приведены в таблице </w:t>
      </w:r>
      <w:r w:rsidR="00BD1B36" w:rsidRPr="009F53C1">
        <w:rPr>
          <w:rFonts w:ascii="Times New Roman" w:eastAsia="TimesNewRomanPSMT" w:hAnsi="Times New Roman" w:cs="Times New Roman"/>
          <w:sz w:val="28"/>
          <w:szCs w:val="28"/>
        </w:rPr>
        <w:t>2</w:t>
      </w:r>
      <w:r w:rsidR="001E7CB4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</w:p>
    <w:p w14:paraId="1370FE03" w14:textId="77777777" w:rsidR="001E7CB4" w:rsidRPr="009F53C1" w:rsidRDefault="001E7CB4" w:rsidP="00AA108B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70CD763B" w14:textId="77777777" w:rsidR="001E7CB4" w:rsidRPr="009F53C1" w:rsidRDefault="001E7CB4" w:rsidP="0012312C">
      <w:pPr>
        <w:shd w:val="clear" w:color="auto" w:fill="FFFFFF"/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BD1B36" w:rsidRPr="009F53C1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57B9" w:rsidRPr="009F53C1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Сравнение основной группы и группы сравнения по полу и возрасту</w:t>
      </w:r>
    </w:p>
    <w:p w14:paraId="153D97AB" w14:textId="77777777" w:rsidR="001E7CB4" w:rsidRPr="009F53C1" w:rsidRDefault="001E7CB4" w:rsidP="0012312C">
      <w:pPr>
        <w:shd w:val="clear" w:color="auto" w:fill="FFFFFF"/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21"/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3402"/>
        <w:gridCol w:w="4110"/>
      </w:tblGrid>
      <w:tr w:rsidR="009F53C1" w:rsidRPr="009F53C1" w14:paraId="10F64496" w14:textId="77777777" w:rsidTr="009F53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tcBorders>
              <w:bottom w:val="single" w:sz="4" w:space="0" w:color="auto"/>
            </w:tcBorders>
          </w:tcPr>
          <w:p w14:paraId="76F033B0" w14:textId="77777777" w:rsidR="001E7CB4" w:rsidRPr="009F53C1" w:rsidRDefault="001E7CB4" w:rsidP="0012312C">
            <w:pPr>
              <w:ind w:firstLine="567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77FBEC75" w14:textId="77777777" w:rsidR="001E7CB4" w:rsidRPr="009F53C1" w:rsidRDefault="00DD7803" w:rsidP="001231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  <w:t xml:space="preserve">Пациенты с тяжелым течением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eastAsia="en-US"/>
              </w:rPr>
              <w:t>COVID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  <w:t>-19</w:t>
            </w:r>
          </w:p>
          <w:p w14:paraId="16AB38B8" w14:textId="77777777" w:rsidR="001E7CB4" w:rsidRPr="009F53C1" w:rsidRDefault="001E7CB4" w:rsidP="001231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eastAsia="en-US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eastAsia="en-US"/>
              </w:rPr>
              <w:t>(n=142)</w:t>
            </w:r>
          </w:p>
        </w:tc>
        <w:tc>
          <w:tcPr>
            <w:tcW w:w="4110" w:type="dxa"/>
            <w:tcBorders>
              <w:bottom w:val="single" w:sz="4" w:space="0" w:color="auto"/>
            </w:tcBorders>
          </w:tcPr>
          <w:p w14:paraId="41ABBA31" w14:textId="77777777" w:rsidR="001E7CB4" w:rsidRPr="009F53C1" w:rsidRDefault="00DD7803" w:rsidP="001231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  <w:t>Пациенты с л</w:t>
            </w:r>
            <w:r w:rsidR="001E7CB4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  <w:t>егкой степен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  <w:t>ью</w:t>
            </w:r>
            <w:r w:rsidR="001E7CB4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  <w:t xml:space="preserve"> тяжести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eastAsia="en-US"/>
              </w:rPr>
              <w:t>COVID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  <w:t>-19</w:t>
            </w:r>
          </w:p>
          <w:p w14:paraId="7412D159" w14:textId="77777777" w:rsidR="001E7CB4" w:rsidRPr="009F53C1" w:rsidRDefault="001E7CB4" w:rsidP="001231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eastAsia="en-US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eastAsia="en-US"/>
              </w:rPr>
              <w:t>(n=159)</w:t>
            </w:r>
          </w:p>
        </w:tc>
      </w:tr>
      <w:tr w:rsidR="009F53C1" w:rsidRPr="009F53C1" w14:paraId="6B638AF5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52B1EEB4" w14:textId="491A6F8D" w:rsidR="001E7CB4" w:rsidRPr="009F53C1" w:rsidRDefault="0016270C" w:rsidP="0012312C">
            <w:pPr>
              <w:ind w:firstLine="29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  <w:t>Пол</w:t>
            </w:r>
          </w:p>
          <w:p w14:paraId="0F1F62C9" w14:textId="77777777" w:rsidR="001E7CB4" w:rsidRPr="009F53C1" w:rsidRDefault="001E7CB4" w:rsidP="0012312C">
            <w:pPr>
              <w:ind w:firstLine="29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eastAsia="en-US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eastAsia="en-US"/>
              </w:rPr>
              <w:t>Муж (%)</w:t>
            </w:r>
          </w:p>
          <w:p w14:paraId="421D6201" w14:textId="77777777" w:rsidR="001E7CB4" w:rsidRPr="009F53C1" w:rsidRDefault="001E7CB4" w:rsidP="0012312C">
            <w:pPr>
              <w:ind w:firstLine="29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eastAsia="en-US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eastAsia="en-US"/>
              </w:rPr>
              <w:t>Жен (%)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14:paraId="7C45A7E9" w14:textId="77777777" w:rsidR="001E7CB4" w:rsidRPr="009F53C1" w:rsidRDefault="001E7CB4" w:rsidP="0012312C">
            <w:pPr>
              <w:ind w:firstLine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174796E6" w14:textId="77777777" w:rsidR="001E7CB4" w:rsidRPr="009F53C1" w:rsidRDefault="00C45010" w:rsidP="0012312C">
            <w:pPr>
              <w:ind w:firstLine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69</w:t>
            </w:r>
            <w:r w:rsidR="001E7CB4"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(</w:t>
            </w:r>
            <w:r w:rsidR="00464E70"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48,6</w:t>
            </w:r>
            <w:r w:rsidR="001E7CB4"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)</w:t>
            </w:r>
          </w:p>
          <w:p w14:paraId="3074B5C5" w14:textId="77777777" w:rsidR="001E7CB4" w:rsidRPr="009F53C1" w:rsidRDefault="00464E70" w:rsidP="0012312C">
            <w:pPr>
              <w:ind w:firstLine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73 (51,4</w:t>
            </w:r>
            <w:r w:rsidR="001E7CB4"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)</w:t>
            </w:r>
          </w:p>
        </w:tc>
        <w:tc>
          <w:tcPr>
            <w:tcW w:w="4110" w:type="dxa"/>
            <w:tcBorders>
              <w:top w:val="single" w:sz="4" w:space="0" w:color="auto"/>
              <w:bottom w:val="single" w:sz="4" w:space="0" w:color="auto"/>
            </w:tcBorders>
          </w:tcPr>
          <w:p w14:paraId="086E1399" w14:textId="77777777" w:rsidR="001E7CB4" w:rsidRPr="009F53C1" w:rsidRDefault="001E7CB4" w:rsidP="0012312C">
            <w:pPr>
              <w:ind w:firstLine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01F27D92" w14:textId="77777777" w:rsidR="001E7CB4" w:rsidRPr="009F53C1" w:rsidRDefault="001E7CB4" w:rsidP="0012312C">
            <w:pPr>
              <w:ind w:firstLine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83 (52</w:t>
            </w:r>
            <w:r w:rsidR="00A103B6"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2)</w:t>
            </w:r>
          </w:p>
          <w:p w14:paraId="4EC80B3A" w14:textId="77777777" w:rsidR="001E7CB4" w:rsidRPr="009F53C1" w:rsidRDefault="001E7CB4" w:rsidP="0012312C">
            <w:pPr>
              <w:ind w:firstLine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76 (47</w:t>
            </w:r>
            <w:r w:rsidR="00A103B6"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8)</w:t>
            </w:r>
          </w:p>
        </w:tc>
      </w:tr>
      <w:tr w:rsidR="009F53C1" w:rsidRPr="009F53C1" w14:paraId="224B043A" w14:textId="77777777" w:rsidTr="009F53C1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64D6D682" w14:textId="3CDC4FBD" w:rsidR="001E7CB4" w:rsidRPr="009F53C1" w:rsidRDefault="0016270C" w:rsidP="0012312C">
            <w:pPr>
              <w:ind w:firstLine="29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 w:eastAsia="en-US"/>
              </w:rPr>
              <w:t>Возраст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14:paraId="20F01CA9" w14:textId="77777777" w:rsidR="001E7CB4" w:rsidRPr="009F53C1" w:rsidRDefault="001E7CB4" w:rsidP="0012312C">
            <w:pPr>
              <w:ind w:firstLine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39 (29-51)</w:t>
            </w:r>
          </w:p>
        </w:tc>
        <w:tc>
          <w:tcPr>
            <w:tcW w:w="4110" w:type="dxa"/>
            <w:tcBorders>
              <w:top w:val="single" w:sz="4" w:space="0" w:color="auto"/>
              <w:bottom w:val="single" w:sz="4" w:space="0" w:color="auto"/>
            </w:tcBorders>
          </w:tcPr>
          <w:p w14:paraId="3688344B" w14:textId="77777777" w:rsidR="001E7CB4" w:rsidRPr="009F53C1" w:rsidRDefault="001E7CB4" w:rsidP="0012312C">
            <w:pPr>
              <w:ind w:firstLine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33 (25-43)</w:t>
            </w:r>
          </w:p>
        </w:tc>
      </w:tr>
    </w:tbl>
    <w:p w14:paraId="32EDFCE3" w14:textId="77777777" w:rsidR="00DD7803" w:rsidRPr="009F53C1" w:rsidRDefault="00DD7803" w:rsidP="0012312C">
      <w:pPr>
        <w:spacing w:after="0" w:line="240" w:lineRule="auto"/>
        <w:ind w:firstLine="560"/>
        <w:jc w:val="both"/>
        <w:rPr>
          <w:rFonts w:ascii="Times New Roman" w:hAnsi="Times New Roman" w:cs="Times New Roman"/>
          <w:sz w:val="28"/>
          <w:szCs w:val="28"/>
        </w:rPr>
      </w:pPr>
    </w:p>
    <w:p w14:paraId="6F0B65CE" w14:textId="77777777" w:rsidR="0082406F" w:rsidRPr="009F53C1" w:rsidRDefault="00DD7803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Всех пациентов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с тяжелым и легким течением заболевания разделили на возрастные группы с шагом в 10 лет (18–29 лет; 30–39; 40–49; 50–59 и 60 лет и старше) для </w:t>
      </w:r>
      <w:r w:rsidR="0082406F" w:rsidRPr="009F53C1">
        <w:rPr>
          <w:rFonts w:ascii="Times New Roman" w:eastAsia="Times New Roman" w:hAnsi="Times New Roman" w:cs="Times New Roman"/>
          <w:bCs/>
          <w:sz w:val="28"/>
          <w:szCs w:val="28"/>
        </w:rPr>
        <w:t>снижения вероятности возникновения систематической ошибки, так как имелись различия в возрасте между сравниваемыми группами</w:t>
      </w:r>
      <w:r w:rsidR="00CD0DD0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(</w:t>
      </w:r>
      <w:r w:rsidR="00CD0DD0"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р </w:t>
      </w:r>
      <w:r w:rsidR="00CD0DD0" w:rsidRPr="009F53C1">
        <w:rPr>
          <w:rFonts w:ascii="Times New Roman" w:eastAsia="Times New Roman" w:hAnsi="Times New Roman" w:cs="Times New Roman"/>
          <w:sz w:val="28"/>
          <w:szCs w:val="28"/>
        </w:rPr>
        <w:t>= 0.03)</w:t>
      </w:r>
      <w:r w:rsidR="0082406F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. При делении пациентов по возрастным группам не было выявлено </w:t>
      </w:r>
      <w:r w:rsidR="00CD0DD0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статистически значимых различий </w:t>
      </w:r>
      <w:r w:rsidR="005B2D40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(таблица </w:t>
      </w:r>
      <w:r w:rsidR="00BD1B36" w:rsidRPr="009F53C1">
        <w:rPr>
          <w:rFonts w:ascii="Times New Roman" w:eastAsia="Times New Roman" w:hAnsi="Times New Roman" w:cs="Times New Roman"/>
          <w:bCs/>
          <w:sz w:val="28"/>
          <w:szCs w:val="28"/>
        </w:rPr>
        <w:t>3</w:t>
      </w:r>
      <w:r w:rsidR="0082406F" w:rsidRPr="009F53C1">
        <w:rPr>
          <w:rFonts w:ascii="Times New Roman" w:eastAsia="Times New Roman" w:hAnsi="Times New Roman" w:cs="Times New Roman"/>
          <w:bCs/>
          <w:sz w:val="28"/>
          <w:szCs w:val="28"/>
        </w:rPr>
        <w:t>).</w:t>
      </w:r>
    </w:p>
    <w:p w14:paraId="234D8BC5" w14:textId="77777777" w:rsidR="0082406F" w:rsidRPr="009F53C1" w:rsidRDefault="0082406F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0F7C8D3" w14:textId="77777777" w:rsidR="00CA5321" w:rsidRPr="009F53C1" w:rsidRDefault="00CA5321" w:rsidP="0012312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Таблица</w:t>
      </w:r>
      <w:r w:rsidR="00BD1B36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3</w:t>
      </w:r>
      <w:r w:rsidR="0082406F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– </w:t>
      </w:r>
      <w:r w:rsidR="0056126D" w:rsidRPr="009F53C1"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="0082406F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равнение по возрастным группам </w:t>
      </w:r>
    </w:p>
    <w:p w14:paraId="6CE032B2" w14:textId="77777777" w:rsidR="00DD7803" w:rsidRPr="009F53C1" w:rsidRDefault="00DD7803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Ind w:w="108" w:type="dxa"/>
        <w:tblLook w:val="04A0" w:firstRow="1" w:lastRow="0" w:firstColumn="1" w:lastColumn="0" w:noHBand="0" w:noVBand="1"/>
      </w:tblPr>
      <w:tblGrid>
        <w:gridCol w:w="2284"/>
        <w:gridCol w:w="2393"/>
        <w:gridCol w:w="2393"/>
        <w:gridCol w:w="2569"/>
      </w:tblGrid>
      <w:tr w:rsidR="009F53C1" w:rsidRPr="009F53C1" w14:paraId="0C407CC1" w14:textId="77777777" w:rsidTr="000C4263">
        <w:tc>
          <w:tcPr>
            <w:tcW w:w="2284" w:type="dxa"/>
          </w:tcPr>
          <w:p w14:paraId="7005D42B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Категория по возрасту, n (%)</w:t>
            </w:r>
          </w:p>
        </w:tc>
        <w:tc>
          <w:tcPr>
            <w:tcW w:w="2393" w:type="dxa"/>
          </w:tcPr>
          <w:p w14:paraId="2AA9590D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Основная группа (n = 142)</w:t>
            </w:r>
          </w:p>
        </w:tc>
        <w:tc>
          <w:tcPr>
            <w:tcW w:w="2393" w:type="dxa"/>
          </w:tcPr>
          <w:p w14:paraId="3DCA2310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Группа сравнения (n = 159)</w:t>
            </w:r>
          </w:p>
        </w:tc>
        <w:tc>
          <w:tcPr>
            <w:tcW w:w="2569" w:type="dxa"/>
          </w:tcPr>
          <w:p w14:paraId="0EAFE067" w14:textId="77777777" w:rsidR="00CA5321" w:rsidRPr="009F53C1" w:rsidRDefault="00CA5321" w:rsidP="0012312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P value</w:t>
            </w:r>
          </w:p>
        </w:tc>
      </w:tr>
      <w:tr w:rsidR="009F53C1" w:rsidRPr="009F53C1" w14:paraId="0119E0AF" w14:textId="77777777" w:rsidTr="000C4263">
        <w:tc>
          <w:tcPr>
            <w:tcW w:w="2284" w:type="dxa"/>
          </w:tcPr>
          <w:p w14:paraId="20FEA778" w14:textId="77777777" w:rsidR="00CA5321" w:rsidRPr="009F53C1" w:rsidRDefault="00A738FA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18–29</w:t>
            </w:r>
          </w:p>
        </w:tc>
        <w:tc>
          <w:tcPr>
            <w:tcW w:w="2393" w:type="dxa"/>
          </w:tcPr>
          <w:p w14:paraId="646B78A3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 (26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06)</w:t>
            </w:r>
          </w:p>
        </w:tc>
        <w:tc>
          <w:tcPr>
            <w:tcW w:w="2393" w:type="dxa"/>
          </w:tcPr>
          <w:p w14:paraId="0A000173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31 (19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5)</w:t>
            </w:r>
          </w:p>
        </w:tc>
        <w:tc>
          <w:tcPr>
            <w:tcW w:w="2569" w:type="dxa"/>
          </w:tcPr>
          <w:p w14:paraId="3D445266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091</w:t>
            </w:r>
          </w:p>
        </w:tc>
      </w:tr>
      <w:tr w:rsidR="009F53C1" w:rsidRPr="009F53C1" w14:paraId="63F3209A" w14:textId="77777777" w:rsidTr="000C4263">
        <w:tc>
          <w:tcPr>
            <w:tcW w:w="2284" w:type="dxa"/>
          </w:tcPr>
          <w:p w14:paraId="58CD53F1" w14:textId="77777777" w:rsidR="00CA5321" w:rsidRPr="009F53C1" w:rsidRDefault="00A738FA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30–39</w:t>
            </w:r>
          </w:p>
        </w:tc>
        <w:tc>
          <w:tcPr>
            <w:tcW w:w="2393" w:type="dxa"/>
          </w:tcPr>
          <w:p w14:paraId="581A317F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 (27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46)</w:t>
            </w:r>
          </w:p>
        </w:tc>
        <w:tc>
          <w:tcPr>
            <w:tcW w:w="2393" w:type="dxa"/>
          </w:tcPr>
          <w:p w14:paraId="7FE9BE7B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36 (22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64)</w:t>
            </w:r>
          </w:p>
        </w:tc>
        <w:tc>
          <w:tcPr>
            <w:tcW w:w="2569" w:type="dxa"/>
          </w:tcPr>
          <w:p w14:paraId="453D83B9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175</w:t>
            </w:r>
          </w:p>
        </w:tc>
      </w:tr>
      <w:tr w:rsidR="009F53C1" w:rsidRPr="009F53C1" w14:paraId="77E70016" w14:textId="77777777" w:rsidTr="000C4263">
        <w:tc>
          <w:tcPr>
            <w:tcW w:w="2284" w:type="dxa"/>
          </w:tcPr>
          <w:p w14:paraId="0136B055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40–49 </w:t>
            </w:r>
          </w:p>
        </w:tc>
        <w:tc>
          <w:tcPr>
            <w:tcW w:w="2393" w:type="dxa"/>
          </w:tcPr>
          <w:p w14:paraId="2A174E13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28 (19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72)</w:t>
            </w:r>
          </w:p>
        </w:tc>
        <w:tc>
          <w:tcPr>
            <w:tcW w:w="2393" w:type="dxa"/>
          </w:tcPr>
          <w:p w14:paraId="5B1AF449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29 (18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24)</w:t>
            </w:r>
          </w:p>
        </w:tc>
        <w:tc>
          <w:tcPr>
            <w:tcW w:w="2569" w:type="dxa"/>
          </w:tcPr>
          <w:p w14:paraId="341A8181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955</w:t>
            </w:r>
          </w:p>
        </w:tc>
      </w:tr>
      <w:tr w:rsidR="009F53C1" w:rsidRPr="009F53C1" w14:paraId="4EDA323D" w14:textId="77777777" w:rsidTr="000C4263">
        <w:tc>
          <w:tcPr>
            <w:tcW w:w="2284" w:type="dxa"/>
          </w:tcPr>
          <w:p w14:paraId="73FB3E1B" w14:textId="77777777" w:rsidR="00CA5321" w:rsidRPr="009F53C1" w:rsidRDefault="00A738FA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50–59</w:t>
            </w:r>
          </w:p>
        </w:tc>
        <w:tc>
          <w:tcPr>
            <w:tcW w:w="2393" w:type="dxa"/>
          </w:tcPr>
          <w:p w14:paraId="088A843A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29 (20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42)</w:t>
            </w:r>
          </w:p>
        </w:tc>
        <w:tc>
          <w:tcPr>
            <w:tcW w:w="2393" w:type="dxa"/>
          </w:tcPr>
          <w:p w14:paraId="44FF66A2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35 (22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01)</w:t>
            </w:r>
          </w:p>
        </w:tc>
        <w:tc>
          <w:tcPr>
            <w:tcW w:w="2569" w:type="dxa"/>
          </w:tcPr>
          <w:p w14:paraId="15112C39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368</w:t>
            </w:r>
          </w:p>
        </w:tc>
      </w:tr>
      <w:tr w:rsidR="002622E1" w:rsidRPr="009F53C1" w14:paraId="20B8A270" w14:textId="77777777" w:rsidTr="000C4263">
        <w:tc>
          <w:tcPr>
            <w:tcW w:w="2284" w:type="dxa"/>
          </w:tcPr>
          <w:p w14:paraId="23C63C75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60 и старше</w:t>
            </w:r>
          </w:p>
        </w:tc>
        <w:tc>
          <w:tcPr>
            <w:tcW w:w="2393" w:type="dxa"/>
          </w:tcPr>
          <w:p w14:paraId="070A165F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 (6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34)</w:t>
            </w:r>
          </w:p>
        </w:tc>
        <w:tc>
          <w:tcPr>
            <w:tcW w:w="2393" w:type="dxa"/>
          </w:tcPr>
          <w:p w14:paraId="2908E107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28 (17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61)</w:t>
            </w:r>
          </w:p>
        </w:tc>
        <w:tc>
          <w:tcPr>
            <w:tcW w:w="2569" w:type="dxa"/>
          </w:tcPr>
          <w:p w14:paraId="54AD8AF4" w14:textId="77777777" w:rsidR="00CA5321" w:rsidRPr="009F53C1" w:rsidRDefault="00CA5321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A738FA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255</w:t>
            </w:r>
          </w:p>
        </w:tc>
      </w:tr>
    </w:tbl>
    <w:p w14:paraId="663C5676" w14:textId="77777777" w:rsidR="00CA5321" w:rsidRPr="009F53C1" w:rsidRDefault="00CA5321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3CDDA6A" w14:textId="69653176" w:rsidR="00B300F0" w:rsidRPr="009F53C1" w:rsidRDefault="002D0ABD" w:rsidP="00AA10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На рисунке </w:t>
      </w:r>
      <w:r w:rsidR="00191235" w:rsidRPr="009F53C1">
        <w:rPr>
          <w:rFonts w:ascii="Times New Roman" w:eastAsia="Calibri" w:hAnsi="Times New Roman" w:cs="Times New Roman"/>
          <w:sz w:val="28"/>
          <w:szCs w:val="28"/>
        </w:rPr>
        <w:t>4</w:t>
      </w:r>
      <w:r w:rsidR="00CD0DD0" w:rsidRPr="009F53C1">
        <w:rPr>
          <w:rFonts w:ascii="Times New Roman" w:eastAsia="Calibri" w:hAnsi="Times New Roman" w:cs="Times New Roman"/>
          <w:sz w:val="28"/>
          <w:szCs w:val="28"/>
        </w:rPr>
        <w:t xml:space="preserve"> наглядно продемонстрирован</w:t>
      </w:r>
      <w:r w:rsidR="00B300F0" w:rsidRPr="009F53C1">
        <w:rPr>
          <w:rFonts w:ascii="Times New Roman" w:eastAsia="Calibri" w:hAnsi="Times New Roman" w:cs="Times New Roman"/>
          <w:sz w:val="28"/>
          <w:szCs w:val="28"/>
        </w:rPr>
        <w:t>о</w:t>
      </w: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 распределени</w:t>
      </w:r>
      <w:r w:rsidR="00B300F0" w:rsidRPr="009F53C1">
        <w:rPr>
          <w:rFonts w:ascii="Times New Roman" w:eastAsia="Calibri" w:hAnsi="Times New Roman" w:cs="Times New Roman"/>
          <w:sz w:val="28"/>
          <w:szCs w:val="28"/>
        </w:rPr>
        <w:t>е выборки</w:t>
      </w: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 по полу. </w:t>
      </w:r>
      <w:r w:rsidR="0024497A" w:rsidRPr="009F53C1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A103B6" w:rsidRPr="009F53C1">
        <w:rPr>
          <w:rFonts w:ascii="Times New Roman" w:eastAsia="Calibri" w:hAnsi="Times New Roman" w:cs="Times New Roman"/>
          <w:sz w:val="28"/>
          <w:szCs w:val="28"/>
        </w:rPr>
        <w:t>нашем</w:t>
      </w:r>
      <w:r w:rsidR="0024497A" w:rsidRPr="009F53C1">
        <w:rPr>
          <w:rFonts w:ascii="Times New Roman" w:eastAsia="Calibri" w:hAnsi="Times New Roman" w:cs="Times New Roman"/>
          <w:sz w:val="28"/>
          <w:szCs w:val="28"/>
        </w:rPr>
        <w:t xml:space="preserve"> исследовании среди пациентов с тяжелым течением чаще </w:t>
      </w:r>
      <w:r w:rsidR="0024497A" w:rsidRPr="009F53C1">
        <w:rPr>
          <w:rFonts w:ascii="Times New Roman" w:eastAsia="Calibri" w:hAnsi="Times New Roman" w:cs="Times New Roman"/>
          <w:sz w:val="28"/>
          <w:szCs w:val="28"/>
        </w:rPr>
        <w:lastRenderedPageBreak/>
        <w:t>встречались женщины (51,4%), чем мужчин</w:t>
      </w:r>
      <w:r w:rsidR="00565F79" w:rsidRPr="009F53C1">
        <w:rPr>
          <w:rFonts w:ascii="Times New Roman" w:eastAsia="Calibri" w:hAnsi="Times New Roman" w:cs="Times New Roman"/>
          <w:sz w:val="28"/>
          <w:szCs w:val="28"/>
        </w:rPr>
        <w:t>ы</w:t>
      </w:r>
      <w:r w:rsidR="0024497A" w:rsidRPr="009F53C1">
        <w:rPr>
          <w:rFonts w:ascii="Times New Roman" w:eastAsia="Calibri" w:hAnsi="Times New Roman" w:cs="Times New Roman"/>
          <w:sz w:val="28"/>
          <w:szCs w:val="28"/>
        </w:rPr>
        <w:t xml:space="preserve"> (48,6%</w:t>
      </w:r>
      <w:r w:rsidR="00A103B6" w:rsidRPr="009F53C1">
        <w:rPr>
          <w:rFonts w:ascii="Times New Roman" w:eastAsia="Calibri" w:hAnsi="Times New Roman" w:cs="Times New Roman"/>
          <w:sz w:val="28"/>
          <w:szCs w:val="28"/>
        </w:rPr>
        <w:t>), а с легким течением мужчин больше (52,2%), чем женщин (47,8%)</w:t>
      </w:r>
      <w:r w:rsidR="00FC1C5D" w:rsidRPr="009F53C1">
        <w:rPr>
          <w:rFonts w:ascii="Times New Roman" w:eastAsia="Calibri" w:hAnsi="Times New Roman" w:cs="Times New Roman"/>
          <w:sz w:val="28"/>
          <w:szCs w:val="28"/>
        </w:rPr>
        <w:t>, однако эти данные не достигли статистической значимости</w:t>
      </w:r>
      <w:r w:rsidR="007C556E" w:rsidRPr="009F53C1">
        <w:rPr>
          <w:rFonts w:ascii="Times New Roman" w:eastAsia="Calibri" w:hAnsi="Times New Roman" w:cs="Times New Roman"/>
          <w:sz w:val="28"/>
          <w:szCs w:val="28"/>
        </w:rPr>
        <w:t xml:space="preserve"> (р &gt; 0,05)</w:t>
      </w:r>
      <w:r w:rsidR="00A103B6" w:rsidRPr="009F53C1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B40DD69" w14:textId="77777777" w:rsidR="00AA108B" w:rsidRPr="009F53C1" w:rsidRDefault="00AA108B" w:rsidP="00AA10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27AFB3C" w14:textId="77777777" w:rsidR="0024497A" w:rsidRPr="009F53C1" w:rsidRDefault="0024497A" w:rsidP="0012312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D71873" wp14:editId="2CD1D03E">
            <wp:extent cx="5056169" cy="32994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8221" t="18928" r="14185" b="14252"/>
                    <a:stretch/>
                  </pic:blipFill>
                  <pic:spPr bwMode="auto">
                    <a:xfrm>
                      <a:off x="0" y="0"/>
                      <a:ext cx="5059596" cy="3301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04EA77" w14:textId="77777777" w:rsidR="00AA108B" w:rsidRPr="009F53C1" w:rsidRDefault="00AA108B" w:rsidP="00AA108B">
      <w:pPr>
        <w:spacing w:after="0" w:line="240" w:lineRule="auto"/>
        <w:ind w:firstLine="560"/>
        <w:rPr>
          <w:rFonts w:ascii="Times New Roman" w:eastAsia="Times New Roman" w:hAnsi="Times New Roman" w:cs="Times New Roman"/>
          <w:sz w:val="16"/>
          <w:szCs w:val="16"/>
        </w:rPr>
      </w:pPr>
    </w:p>
    <w:p w14:paraId="2EA39D84" w14:textId="7D530EDA" w:rsidR="00B300F0" w:rsidRPr="009F53C1" w:rsidRDefault="00B300F0" w:rsidP="00AA10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91235" w:rsidRPr="009F53C1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– Распределение пациентов с </w:t>
      </w:r>
      <w:r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VID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-19 по полу в зависимости от тяжести течения</w:t>
      </w:r>
    </w:p>
    <w:p w14:paraId="55DEA9F8" w14:textId="77777777" w:rsidR="00B300F0" w:rsidRPr="009F53C1" w:rsidRDefault="00B300F0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A2B60D7" w14:textId="556A88EC" w:rsidR="0033116E" w:rsidRPr="009F53C1" w:rsidRDefault="003B0D78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М</w:t>
      </w:r>
      <w:r w:rsidR="007F1C8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ы сравнили основную группу с группой сравнения </w:t>
      </w:r>
      <w:r w:rsidR="00D258B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по </w:t>
      </w:r>
      <w:r w:rsidR="007F1C84" w:rsidRPr="009F53C1">
        <w:rPr>
          <w:rFonts w:ascii="Times New Roman" w:eastAsia="TimesNewRomanPSMT" w:hAnsi="Times New Roman" w:cs="Times New Roman"/>
          <w:sz w:val="28"/>
          <w:szCs w:val="28"/>
        </w:rPr>
        <w:t>критери</w:t>
      </w:r>
      <w:r w:rsidR="00D258BB" w:rsidRPr="009F53C1">
        <w:rPr>
          <w:rFonts w:ascii="Times New Roman" w:eastAsia="TimesNewRomanPSMT" w:hAnsi="Times New Roman" w:cs="Times New Roman"/>
          <w:sz w:val="28"/>
          <w:szCs w:val="28"/>
        </w:rPr>
        <w:t>ям</w:t>
      </w:r>
      <w:r w:rsidR="007F1C8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тяжести течения</w:t>
      </w:r>
      <w:r w:rsidR="00D258B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(ЧДД, ЧСС, температура тела и сатурация) </w:t>
      </w:r>
      <w:r w:rsidR="00D258B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делении пациентов по возрастным подгруппам </w:t>
      </w:r>
      <w:r w:rsidR="000C4263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(таблица </w:t>
      </w:r>
      <w:r w:rsidR="00BD1B36" w:rsidRPr="009F53C1">
        <w:rPr>
          <w:rFonts w:ascii="Times New Roman" w:eastAsia="Times New Roman" w:hAnsi="Times New Roman" w:cs="Times New Roman"/>
          <w:bCs/>
          <w:sz w:val="28"/>
          <w:szCs w:val="28"/>
        </w:rPr>
        <w:t>4</w:t>
      </w:r>
      <w:r w:rsidR="00D258B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). </w:t>
      </w:r>
      <w:r w:rsidR="00581553" w:rsidRPr="009F53C1"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="00D258BB" w:rsidRPr="009F53C1">
        <w:rPr>
          <w:rFonts w:ascii="Times New Roman" w:eastAsia="Times New Roman" w:hAnsi="Times New Roman" w:cs="Times New Roman"/>
          <w:bCs/>
          <w:sz w:val="28"/>
          <w:szCs w:val="28"/>
        </w:rPr>
        <w:t>оказатели тяжести течения</w:t>
      </w:r>
      <w:r w:rsidR="00BD1B36" w:rsidRPr="009F53C1">
        <w:rPr>
          <w:rFonts w:ascii="Times New Roman" w:eastAsia="Times New Roman" w:hAnsi="Times New Roman" w:cs="Times New Roman"/>
          <w:bCs/>
          <w:sz w:val="28"/>
          <w:szCs w:val="28"/>
        </w:rPr>
        <w:t>, приведенные в таблице 4</w:t>
      </w:r>
      <w:r w:rsidR="00581553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, при сравнении по возрастным подгруппам имели </w:t>
      </w:r>
      <w:r w:rsidR="00D258BB" w:rsidRPr="009F53C1">
        <w:rPr>
          <w:rFonts w:ascii="Times New Roman" w:eastAsia="Times New Roman" w:hAnsi="Times New Roman" w:cs="Times New Roman"/>
          <w:bCs/>
          <w:sz w:val="28"/>
          <w:szCs w:val="28"/>
        </w:rPr>
        <w:t>статистическ</w:t>
      </w:r>
      <w:r w:rsidR="00581553" w:rsidRPr="009F53C1">
        <w:rPr>
          <w:rFonts w:ascii="Times New Roman" w:eastAsia="Times New Roman" w:hAnsi="Times New Roman" w:cs="Times New Roman"/>
          <w:bCs/>
          <w:sz w:val="28"/>
          <w:szCs w:val="28"/>
        </w:rPr>
        <w:t>ую</w:t>
      </w:r>
      <w:r w:rsidR="00D258B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значим</w:t>
      </w:r>
      <w:r w:rsidR="00581553" w:rsidRPr="009F53C1">
        <w:rPr>
          <w:rFonts w:ascii="Times New Roman" w:eastAsia="Times New Roman" w:hAnsi="Times New Roman" w:cs="Times New Roman"/>
          <w:bCs/>
          <w:sz w:val="28"/>
          <w:szCs w:val="28"/>
        </w:rPr>
        <w:t>ость</w:t>
      </w:r>
      <w:r w:rsidR="00D258B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1553" w:rsidRPr="009F53C1">
        <w:rPr>
          <w:rFonts w:ascii="Times New Roman" w:eastAsia="Times New Roman" w:hAnsi="Times New Roman" w:cs="Times New Roman"/>
          <w:bCs/>
          <w:sz w:val="28"/>
          <w:szCs w:val="28"/>
        </w:rPr>
        <w:t>(</w:t>
      </w:r>
      <w:r w:rsidR="00D258BB" w:rsidRPr="009F53C1">
        <w:rPr>
          <w:rFonts w:ascii="Times New Roman" w:eastAsia="Times New Roman" w:hAnsi="Times New Roman" w:cs="Times New Roman"/>
          <w:bCs/>
          <w:sz w:val="28"/>
          <w:szCs w:val="28"/>
        </w:rPr>
        <w:t>р</w:t>
      </w:r>
      <w:r w:rsidR="00581553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= </w:t>
      </w:r>
      <w:r w:rsidR="00D258BB" w:rsidRPr="009F53C1">
        <w:rPr>
          <w:rFonts w:ascii="Times New Roman" w:eastAsia="Times New Roman" w:hAnsi="Times New Roman" w:cs="Times New Roman"/>
          <w:bCs/>
          <w:sz w:val="28"/>
          <w:szCs w:val="28"/>
        </w:rPr>
        <w:t>0,0001</w:t>
      </w:r>
      <w:r w:rsidR="00581553" w:rsidRPr="009F53C1">
        <w:rPr>
          <w:rFonts w:ascii="Times New Roman" w:eastAsia="Times New Roman" w:hAnsi="Times New Roman" w:cs="Times New Roman"/>
          <w:bCs/>
          <w:sz w:val="28"/>
          <w:szCs w:val="28"/>
        </w:rPr>
        <w:t>).</w:t>
      </w:r>
      <w:r w:rsidR="001A1BB9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1213F" w:rsidRPr="009F53C1">
        <w:rPr>
          <w:rFonts w:ascii="Times New Roman" w:eastAsia="Times New Roman" w:hAnsi="Times New Roman" w:cs="Times New Roman"/>
          <w:bCs/>
          <w:sz w:val="28"/>
          <w:szCs w:val="28"/>
        </w:rPr>
        <w:t>У пациентов с тяжелым течение</w:t>
      </w:r>
      <w:r w:rsidR="006C57B9" w:rsidRPr="009F53C1"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="0061213F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A738FA" w:rsidRPr="009F53C1">
        <w:rPr>
          <w:rFonts w:ascii="Times New Roman" w:eastAsia="TimesNewRomanPSMT" w:hAnsi="Times New Roman" w:cs="Times New Roman"/>
          <w:sz w:val="28"/>
          <w:szCs w:val="28"/>
        </w:rPr>
        <w:t>СОVID-19</w:t>
      </w:r>
      <w:r w:rsidR="0061213F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температура </w:t>
      </w:r>
      <w:r w:rsidR="00A738FA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тела </w:t>
      </w:r>
      <w:r w:rsidR="0061213F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была </w:t>
      </w:r>
      <w:r w:rsidR="0033116E" w:rsidRPr="009F53C1">
        <w:rPr>
          <w:rFonts w:ascii="Times New Roman" w:eastAsia="Times New Roman" w:hAnsi="Times New Roman" w:cs="Times New Roman"/>
          <w:bCs/>
          <w:sz w:val="28"/>
          <w:szCs w:val="28"/>
        </w:rPr>
        <w:t>выше (38,08 ± 0,6), чем у лиц, перенесших заболевание легко (36,</w:t>
      </w:r>
      <w:r w:rsidR="009F5270" w:rsidRPr="009F53C1">
        <w:rPr>
          <w:rFonts w:ascii="Times New Roman" w:eastAsia="Times New Roman" w:hAnsi="Times New Roman" w:cs="Times New Roman"/>
          <w:bCs/>
          <w:sz w:val="28"/>
          <w:szCs w:val="28"/>
        </w:rPr>
        <w:t>8</w:t>
      </w:r>
      <w:r w:rsidR="0033116E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± 0,2)</w:t>
      </w:r>
      <w:r w:rsidR="006C57B9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="0033116E" w:rsidRPr="009F53C1">
        <w:rPr>
          <w:rFonts w:ascii="Times New Roman" w:hAnsi="Times New Roman" w:cs="Times New Roman"/>
          <w:sz w:val="28"/>
          <w:szCs w:val="28"/>
        </w:rPr>
        <w:t xml:space="preserve"> и это значение достигло статистической значимости во всех возрастных подгруппах </w:t>
      </w:r>
      <w:r w:rsidR="0033116E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(р = 0,0001). </w:t>
      </w:r>
      <w:r w:rsidR="001A1BB9" w:rsidRPr="009F53C1">
        <w:rPr>
          <w:rFonts w:ascii="Times New Roman" w:eastAsia="Times New Roman" w:hAnsi="Times New Roman" w:cs="Times New Roman"/>
          <w:bCs/>
          <w:sz w:val="28"/>
          <w:szCs w:val="28"/>
        </w:rPr>
        <w:t>Среднее значение ч</w:t>
      </w:r>
      <w:r w:rsidR="009F5270" w:rsidRPr="009F53C1">
        <w:rPr>
          <w:rFonts w:ascii="Times New Roman" w:eastAsia="Times New Roman" w:hAnsi="Times New Roman" w:cs="Times New Roman"/>
          <w:bCs/>
          <w:sz w:val="28"/>
          <w:szCs w:val="28"/>
        </w:rPr>
        <w:t>астот</w:t>
      </w:r>
      <w:r w:rsidR="001A1BB9" w:rsidRPr="009F53C1">
        <w:rPr>
          <w:rFonts w:ascii="Times New Roman" w:eastAsia="Times New Roman" w:hAnsi="Times New Roman" w:cs="Times New Roman"/>
          <w:bCs/>
          <w:sz w:val="28"/>
          <w:szCs w:val="28"/>
        </w:rPr>
        <w:t>ы</w:t>
      </w:r>
      <w:r w:rsidR="009F5270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сердечных сокращений у пациентов с легким течением </w:t>
      </w:r>
      <w:r w:rsidR="009F5270" w:rsidRPr="009F53C1">
        <w:rPr>
          <w:rFonts w:ascii="Times New Roman" w:eastAsia="TimesNewRomanPSMT" w:hAnsi="Times New Roman" w:cs="Times New Roman"/>
          <w:sz w:val="28"/>
          <w:szCs w:val="28"/>
        </w:rPr>
        <w:t>СОVID-19 составил</w:t>
      </w:r>
      <w:r w:rsidR="001A1BB9" w:rsidRPr="009F53C1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9F527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70 ударов в минуту (</w:t>
      </w:r>
      <w:r w:rsidR="005628A8" w:rsidRPr="009F53C1">
        <w:rPr>
          <w:rFonts w:ascii="Times New Roman" w:eastAsia="TimesNewRomanPSMT" w:hAnsi="Times New Roman" w:cs="Times New Roman"/>
          <w:sz w:val="28"/>
          <w:szCs w:val="28"/>
        </w:rPr>
        <w:t>минимум 63, максимум 105</w:t>
      </w:r>
      <w:r w:rsidR="009F5270" w:rsidRPr="009F53C1">
        <w:rPr>
          <w:rFonts w:ascii="Times New Roman" w:eastAsia="TimesNewRomanPSMT" w:hAnsi="Times New Roman" w:cs="Times New Roman"/>
          <w:sz w:val="28"/>
          <w:szCs w:val="28"/>
        </w:rPr>
        <w:t>), у тяжелых 98 ударов в минуту (</w:t>
      </w:r>
      <w:r w:rsidR="005628A8" w:rsidRPr="009F53C1">
        <w:rPr>
          <w:rFonts w:ascii="Times New Roman" w:eastAsia="TimesNewRomanPSMT" w:hAnsi="Times New Roman" w:cs="Times New Roman"/>
          <w:sz w:val="28"/>
          <w:szCs w:val="28"/>
        </w:rPr>
        <w:t>8-112</w:t>
      </w:r>
      <w:r w:rsidR="009F5270" w:rsidRPr="009F53C1">
        <w:rPr>
          <w:rFonts w:ascii="Times New Roman" w:eastAsia="TimesNewRomanPSMT" w:hAnsi="Times New Roman" w:cs="Times New Roman"/>
          <w:sz w:val="28"/>
          <w:szCs w:val="28"/>
        </w:rPr>
        <w:t>)</w:t>
      </w:r>
      <w:r w:rsidR="005628A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  <w:r w:rsidR="001A1BB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Показатели частоты сердечных сокращений и частоты дыхательных движений также были значительно выше у пациентов с тяжелым течением СОVID-19 </w:t>
      </w:r>
      <w:r w:rsidR="001A1BB9" w:rsidRPr="009F53C1">
        <w:rPr>
          <w:rFonts w:ascii="Times New Roman" w:eastAsia="Times New Roman" w:hAnsi="Times New Roman" w:cs="Times New Roman"/>
          <w:bCs/>
          <w:sz w:val="28"/>
          <w:szCs w:val="28"/>
        </w:rPr>
        <w:t>(р = 0,0001).</w:t>
      </w:r>
    </w:p>
    <w:p w14:paraId="4D2EF876" w14:textId="77777777" w:rsidR="007F1C84" w:rsidRPr="009F53C1" w:rsidRDefault="00581553" w:rsidP="0012312C">
      <w:pPr>
        <w:spacing w:after="0" w:line="240" w:lineRule="auto"/>
        <w:ind w:firstLine="56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Для распределения выборки по тяжести течения мы использовали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1</w:t>
      </w:r>
      <w:r w:rsidR="005D51C1" w:rsidRPr="009F53C1">
        <w:rPr>
          <w:rFonts w:ascii="Times New Roman" w:eastAsia="TimesNewRomanPSMT" w:hAnsi="Times New Roman" w:cs="Times New Roman"/>
          <w:sz w:val="28"/>
          <w:szCs w:val="28"/>
        </w:rPr>
        <w:t>-ю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редакцию Клинического протокола диагностики и лечения СОVID-19 у взрослых № 130 от 1 апреля 2021 года.</w:t>
      </w:r>
    </w:p>
    <w:p w14:paraId="1DFEB756" w14:textId="77777777" w:rsidR="00525EF1" w:rsidRPr="009F53C1" w:rsidRDefault="00525EF1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525EF1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4FCC2A5E" w14:textId="77777777" w:rsidR="00E56845" w:rsidRPr="009F53C1" w:rsidRDefault="00BD1B36" w:rsidP="00123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4</w:t>
      </w:r>
      <w:r w:rsidR="00984F7D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42C0F" w:rsidRPr="009F53C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84F7D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42C0F" w:rsidRPr="009F53C1">
        <w:rPr>
          <w:rFonts w:ascii="Times New Roman" w:eastAsia="Times New Roman" w:hAnsi="Times New Roman" w:cs="Times New Roman"/>
          <w:sz w:val="28"/>
          <w:szCs w:val="28"/>
        </w:rPr>
        <w:t xml:space="preserve">Сравнение показателей тяжести течения </w:t>
      </w:r>
      <w:r w:rsidR="00D42C0F"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D42C0F" w:rsidRPr="009F53C1">
        <w:rPr>
          <w:rFonts w:ascii="Times New Roman" w:eastAsia="Times New Roman" w:hAnsi="Times New Roman" w:cs="Times New Roman"/>
          <w:sz w:val="28"/>
          <w:szCs w:val="28"/>
        </w:rPr>
        <w:t>О</w:t>
      </w:r>
      <w:r w:rsidR="00D42C0F"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VID</w:t>
      </w:r>
      <w:r w:rsidR="00D42C0F" w:rsidRPr="009F53C1">
        <w:rPr>
          <w:rFonts w:ascii="Times New Roman" w:eastAsia="Times New Roman" w:hAnsi="Times New Roman" w:cs="Times New Roman"/>
          <w:sz w:val="28"/>
          <w:szCs w:val="28"/>
        </w:rPr>
        <w:t>-19 по возрастным подгруппам</w:t>
      </w:r>
    </w:p>
    <w:p w14:paraId="668246F7" w14:textId="77777777" w:rsidR="00984F7D" w:rsidRPr="009F53C1" w:rsidRDefault="00984F7D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e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985"/>
        <w:gridCol w:w="1417"/>
        <w:gridCol w:w="1418"/>
        <w:gridCol w:w="1417"/>
        <w:gridCol w:w="1418"/>
        <w:gridCol w:w="1984"/>
      </w:tblGrid>
      <w:tr w:rsidR="009F53C1" w:rsidRPr="009F53C1" w14:paraId="0CB07CA2" w14:textId="77777777" w:rsidTr="00AA108B">
        <w:tc>
          <w:tcPr>
            <w:tcW w:w="1985" w:type="dxa"/>
          </w:tcPr>
          <w:p w14:paraId="2EE9645F" w14:textId="77777777" w:rsidR="00E56845" w:rsidRPr="009F53C1" w:rsidRDefault="00984F7D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1417" w:type="dxa"/>
          </w:tcPr>
          <w:p w14:paraId="4ABC66E7" w14:textId="77777777" w:rsidR="00E56845" w:rsidRPr="009F53C1" w:rsidRDefault="00E56845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18-29 лет</w:t>
            </w:r>
            <w:r w:rsidR="003F054E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3F054E"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n=68</w:t>
            </w:r>
          </w:p>
        </w:tc>
        <w:tc>
          <w:tcPr>
            <w:tcW w:w="1418" w:type="dxa"/>
          </w:tcPr>
          <w:p w14:paraId="38C49651" w14:textId="77777777" w:rsidR="00E56845" w:rsidRPr="009F53C1" w:rsidRDefault="00E56845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30-39 лет</w:t>
            </w:r>
            <w:r w:rsidR="003F054E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3F054E"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n=75</w:t>
            </w:r>
          </w:p>
        </w:tc>
        <w:tc>
          <w:tcPr>
            <w:tcW w:w="1417" w:type="dxa"/>
          </w:tcPr>
          <w:p w14:paraId="68C77891" w14:textId="77777777" w:rsidR="00E56845" w:rsidRPr="009F53C1" w:rsidRDefault="00E56845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40-49 лет</w:t>
            </w:r>
            <w:r w:rsidR="003F054E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3F054E"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n=57</w:t>
            </w:r>
          </w:p>
        </w:tc>
        <w:tc>
          <w:tcPr>
            <w:tcW w:w="1418" w:type="dxa"/>
          </w:tcPr>
          <w:p w14:paraId="47693608" w14:textId="77777777" w:rsidR="00E56845" w:rsidRPr="009F53C1" w:rsidRDefault="00E56845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50-59 лет</w:t>
            </w:r>
            <w:r w:rsidR="003F054E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3F054E"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n=64</w:t>
            </w:r>
          </w:p>
        </w:tc>
        <w:tc>
          <w:tcPr>
            <w:tcW w:w="1984" w:type="dxa"/>
          </w:tcPr>
          <w:p w14:paraId="2A4AA534" w14:textId="77777777" w:rsidR="00E56845" w:rsidRPr="009F53C1" w:rsidRDefault="00E56845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60</w:t>
            </w:r>
            <w:r w:rsidR="009D1FD7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лет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более</w:t>
            </w:r>
            <w:r w:rsidR="003F054E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3F054E"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n=37</w:t>
            </w:r>
          </w:p>
        </w:tc>
      </w:tr>
      <w:tr w:rsidR="009F53C1" w:rsidRPr="009F53C1" w14:paraId="79A0C160" w14:textId="77777777" w:rsidTr="00AA108B">
        <w:tc>
          <w:tcPr>
            <w:tcW w:w="1985" w:type="dxa"/>
          </w:tcPr>
          <w:p w14:paraId="69AA03ED" w14:textId="77777777" w:rsidR="00E56845" w:rsidRPr="009F53C1" w:rsidRDefault="00E56845" w:rsidP="009D1FD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Основная группа/группа сравнения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,(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7" w:type="dxa"/>
            <w:vAlign w:val="center"/>
          </w:tcPr>
          <w:p w14:paraId="3A659A54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37/31</w:t>
            </w:r>
          </w:p>
        </w:tc>
        <w:tc>
          <w:tcPr>
            <w:tcW w:w="1418" w:type="dxa"/>
            <w:vAlign w:val="center"/>
          </w:tcPr>
          <w:p w14:paraId="66DE4C53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39/36</w:t>
            </w:r>
          </w:p>
        </w:tc>
        <w:tc>
          <w:tcPr>
            <w:tcW w:w="1417" w:type="dxa"/>
            <w:vAlign w:val="center"/>
          </w:tcPr>
          <w:p w14:paraId="7922F4C0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28/29</w:t>
            </w:r>
          </w:p>
        </w:tc>
        <w:tc>
          <w:tcPr>
            <w:tcW w:w="1418" w:type="dxa"/>
            <w:vAlign w:val="center"/>
          </w:tcPr>
          <w:p w14:paraId="4D145978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29/35</w:t>
            </w:r>
          </w:p>
        </w:tc>
        <w:tc>
          <w:tcPr>
            <w:tcW w:w="1984" w:type="dxa"/>
            <w:vAlign w:val="center"/>
          </w:tcPr>
          <w:p w14:paraId="20B923D7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9/37</w:t>
            </w:r>
          </w:p>
        </w:tc>
      </w:tr>
      <w:tr w:rsidR="009F53C1" w:rsidRPr="009F53C1" w14:paraId="46A0CAD2" w14:textId="77777777" w:rsidTr="00AA108B">
        <w:tc>
          <w:tcPr>
            <w:tcW w:w="1985" w:type="dxa"/>
          </w:tcPr>
          <w:p w14:paraId="27276AA6" w14:textId="77777777" w:rsidR="00E56845" w:rsidRPr="009F53C1" w:rsidRDefault="00E56845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ЧСС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 (</w:t>
            </w:r>
            <w:r w:rsidR="00984F7D"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р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7" w:type="dxa"/>
            <w:vAlign w:val="center"/>
          </w:tcPr>
          <w:p w14:paraId="2E333600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8" w:type="dxa"/>
            <w:vAlign w:val="center"/>
          </w:tcPr>
          <w:p w14:paraId="7DAB73B7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7" w:type="dxa"/>
            <w:vAlign w:val="center"/>
          </w:tcPr>
          <w:p w14:paraId="35832BE4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8" w:type="dxa"/>
            <w:vAlign w:val="center"/>
          </w:tcPr>
          <w:p w14:paraId="04379FC6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984" w:type="dxa"/>
            <w:vAlign w:val="center"/>
          </w:tcPr>
          <w:p w14:paraId="64F92F84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</w:tr>
      <w:tr w:rsidR="009F53C1" w:rsidRPr="009F53C1" w14:paraId="6002DEDB" w14:textId="77777777" w:rsidTr="00AA108B">
        <w:tc>
          <w:tcPr>
            <w:tcW w:w="1985" w:type="dxa"/>
          </w:tcPr>
          <w:p w14:paraId="2191BB66" w14:textId="77777777" w:rsidR="00E56845" w:rsidRPr="009F53C1" w:rsidRDefault="00E56845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ЧДД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 (</w:t>
            </w:r>
            <w:r w:rsidR="00984F7D"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р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7" w:type="dxa"/>
            <w:vAlign w:val="center"/>
          </w:tcPr>
          <w:p w14:paraId="6ECEFB1D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8" w:type="dxa"/>
            <w:vAlign w:val="center"/>
          </w:tcPr>
          <w:p w14:paraId="1584772E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7" w:type="dxa"/>
            <w:vAlign w:val="center"/>
          </w:tcPr>
          <w:p w14:paraId="15DCEC11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8" w:type="dxa"/>
            <w:vAlign w:val="center"/>
          </w:tcPr>
          <w:p w14:paraId="5758FF2C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984" w:type="dxa"/>
            <w:vAlign w:val="center"/>
          </w:tcPr>
          <w:p w14:paraId="0C422144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</w:tr>
      <w:tr w:rsidR="009F53C1" w:rsidRPr="009F53C1" w14:paraId="7BC3E78F" w14:textId="77777777" w:rsidTr="00AA108B">
        <w:tc>
          <w:tcPr>
            <w:tcW w:w="1985" w:type="dxa"/>
          </w:tcPr>
          <w:p w14:paraId="692C5764" w14:textId="77777777" w:rsidR="00E56845" w:rsidRPr="009F53C1" w:rsidRDefault="00E56845" w:rsidP="00123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Температура тела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 (</w:t>
            </w:r>
            <w:r w:rsidR="00984F7D"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р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7" w:type="dxa"/>
            <w:vAlign w:val="center"/>
          </w:tcPr>
          <w:p w14:paraId="65217D61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8" w:type="dxa"/>
            <w:vAlign w:val="center"/>
          </w:tcPr>
          <w:p w14:paraId="50D3DB36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7" w:type="dxa"/>
            <w:vAlign w:val="center"/>
          </w:tcPr>
          <w:p w14:paraId="6A8D92D0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8" w:type="dxa"/>
            <w:vAlign w:val="center"/>
          </w:tcPr>
          <w:p w14:paraId="54461A7D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984" w:type="dxa"/>
            <w:vAlign w:val="center"/>
          </w:tcPr>
          <w:p w14:paraId="207320F4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</w:tr>
      <w:tr w:rsidR="009F53C1" w:rsidRPr="009F53C1" w14:paraId="4E383867" w14:textId="77777777" w:rsidTr="00AA108B">
        <w:tc>
          <w:tcPr>
            <w:tcW w:w="1985" w:type="dxa"/>
          </w:tcPr>
          <w:p w14:paraId="25975EA0" w14:textId="77777777" w:rsidR="00E56845" w:rsidRPr="009F53C1" w:rsidRDefault="00E56845" w:rsidP="009D1FD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Сатурация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,(</w:t>
            </w:r>
            <w:r w:rsidR="00984F7D"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р</w:t>
            </w:r>
            <w:r w:rsidR="00984F7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7" w:type="dxa"/>
            <w:vAlign w:val="center"/>
          </w:tcPr>
          <w:p w14:paraId="3B15D566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8" w:type="dxa"/>
            <w:vAlign w:val="center"/>
          </w:tcPr>
          <w:p w14:paraId="4FA88983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7" w:type="dxa"/>
            <w:vAlign w:val="center"/>
          </w:tcPr>
          <w:p w14:paraId="0FB0502B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418" w:type="dxa"/>
            <w:vAlign w:val="center"/>
          </w:tcPr>
          <w:p w14:paraId="7A003279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  <w:tc>
          <w:tcPr>
            <w:tcW w:w="1984" w:type="dxa"/>
            <w:vAlign w:val="center"/>
          </w:tcPr>
          <w:p w14:paraId="749D3647" w14:textId="77777777" w:rsidR="00E56845" w:rsidRPr="009F53C1" w:rsidRDefault="00E56845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0,0001</w:t>
            </w:r>
          </w:p>
        </w:tc>
      </w:tr>
      <w:tr w:rsidR="002622E1" w:rsidRPr="009F53C1" w14:paraId="5DC88EF4" w14:textId="77777777" w:rsidTr="00AA108B">
        <w:tc>
          <w:tcPr>
            <w:tcW w:w="9639" w:type="dxa"/>
            <w:gridSpan w:val="6"/>
          </w:tcPr>
          <w:p w14:paraId="5DD8B5F0" w14:textId="5EE0A8B5" w:rsidR="00E56845" w:rsidRPr="009F53C1" w:rsidRDefault="000C4263" w:rsidP="000C4263">
            <w:pPr>
              <w:ind w:firstLine="60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Примечание - У</w:t>
            </w:r>
            <w:r w:rsidR="00E56845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ровень статистической значимости р &lt; 0,05 </w:t>
            </w:r>
          </w:p>
        </w:tc>
      </w:tr>
    </w:tbl>
    <w:p w14:paraId="72210D84" w14:textId="77777777" w:rsidR="00B901CB" w:rsidRPr="009F53C1" w:rsidRDefault="00B901CB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91069D9" w14:textId="37EC18D1" w:rsidR="003B0D78" w:rsidRPr="009F53C1" w:rsidRDefault="003B0D78" w:rsidP="0012312C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Далее мы </w:t>
      </w:r>
      <w:r w:rsidR="00FD69A7" w:rsidRPr="009F53C1">
        <w:rPr>
          <w:rFonts w:ascii="Times New Roman" w:hAnsi="Times New Roman" w:cs="Times New Roman"/>
          <w:sz w:val="28"/>
          <w:szCs w:val="28"/>
        </w:rPr>
        <w:t>изучили тяжесть течения COVID-</w:t>
      </w:r>
      <w:r w:rsidRPr="009F53C1">
        <w:rPr>
          <w:rFonts w:ascii="Times New Roman" w:hAnsi="Times New Roman" w:cs="Times New Roman"/>
          <w:sz w:val="28"/>
          <w:szCs w:val="28"/>
        </w:rPr>
        <w:t>19 у реинф</w:t>
      </w:r>
      <w:r w:rsidR="009D1FD7" w:rsidRPr="009F53C1">
        <w:rPr>
          <w:rFonts w:ascii="Times New Roman" w:hAnsi="Times New Roman" w:cs="Times New Roman"/>
          <w:sz w:val="28"/>
          <w:szCs w:val="28"/>
        </w:rPr>
        <w:t>и</w:t>
      </w:r>
      <w:r w:rsidRPr="009F53C1">
        <w:rPr>
          <w:rFonts w:ascii="Times New Roman" w:hAnsi="Times New Roman" w:cs="Times New Roman"/>
          <w:sz w:val="28"/>
          <w:szCs w:val="28"/>
        </w:rPr>
        <w:t xml:space="preserve">цированных пациентов.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Лица, повторно переболевшие COVID-19</w:t>
      </w:r>
      <w:r w:rsidR="006C57B9" w:rsidRPr="009F53C1">
        <w:rPr>
          <w:rFonts w:ascii="Times New Roman" w:eastAsia="Times New Roman" w:hAnsi="Times New Roman" w:cs="Times New Roman"/>
          <w:sz w:val="28"/>
          <w:szCs w:val="28"/>
        </w:rPr>
        <w:t>, отбирались из общей выборки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методом опроса и сверкой данных из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медицинской информационной систем</w:t>
      </w:r>
      <w:r w:rsidR="006C57B9" w:rsidRPr="009F53C1">
        <w:rPr>
          <w:rFonts w:ascii="Times New Roman" w:eastAsia="TimesNewRomanPSMT" w:hAnsi="Times New Roman" w:cs="Times New Roman"/>
          <w:sz w:val="28"/>
          <w:szCs w:val="28"/>
        </w:rPr>
        <w:t>ы</w:t>
      </w:r>
      <w:r w:rsidRPr="009F53C1">
        <w:rPr>
          <w:rFonts w:ascii="Times New Roman" w:eastAsia="TimesNewRomanPSMT" w:hAnsi="Times New Roman" w:cs="Times New Roman"/>
          <w:iCs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Damumed.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Из 301 первично заболевш</w:t>
      </w:r>
      <w:r w:rsidR="006C57B9" w:rsidRPr="009F53C1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пациента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 xml:space="preserve"> 76 переболели повторно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, интервал между первым и вторым эпизодом заболевания составил более 90 дней после клинического выздоровления,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согласно определению Центра по контролю и профилактике заболеваний (Centers for Disease Control and Prevention, CDC)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, дважды положительный </w:t>
      </w:r>
      <w:r w:rsidRPr="009F53C1">
        <w:rPr>
          <w:rFonts w:ascii="Times New Roman" w:hAnsi="Times New Roman" w:cs="Times New Roman"/>
          <w:sz w:val="28"/>
          <w:szCs w:val="28"/>
        </w:rPr>
        <w:t>ПЦР</w:t>
      </w:r>
      <w:r w:rsidR="006C57B9" w:rsidRPr="009F53C1">
        <w:rPr>
          <w:rFonts w:ascii="Times New Roman" w:hAnsi="Times New Roman" w:cs="Times New Roman"/>
          <w:sz w:val="28"/>
          <w:szCs w:val="28"/>
        </w:rPr>
        <w:t>-</w:t>
      </w:r>
      <w:r w:rsidRPr="009F53C1">
        <w:rPr>
          <w:rFonts w:ascii="Times New Roman" w:hAnsi="Times New Roman" w:cs="Times New Roman"/>
          <w:sz w:val="28"/>
          <w:szCs w:val="28"/>
        </w:rPr>
        <w:t>тест из носоглотки на РНК вируса SARS-CoV</w:t>
      </w:r>
      <w:r w:rsidRPr="009F53C1">
        <w:rPr>
          <w:rFonts w:ascii="Cambria Math" w:hAnsi="Cambria Math" w:cs="Cambria Math"/>
          <w:sz w:val="28"/>
          <w:szCs w:val="28"/>
        </w:rPr>
        <w:t>‐</w:t>
      </w:r>
      <w:r w:rsidRPr="009F53C1">
        <w:rPr>
          <w:rFonts w:ascii="Times New Roman" w:hAnsi="Times New Roman" w:cs="Times New Roman"/>
          <w:sz w:val="28"/>
          <w:szCs w:val="28"/>
        </w:rPr>
        <w:t>2 при первом и втором эпизоде заболевания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и по крайней мере один отрицательный результат ПЦР</w:t>
      </w:r>
      <w:r w:rsidR="006C57B9" w:rsidRPr="009F53C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теста после первого инфицирования.</w:t>
      </w:r>
    </w:p>
    <w:p w14:paraId="6D50502D" w14:textId="2795F350" w:rsidR="003B0D78" w:rsidRPr="009F53C1" w:rsidRDefault="003B0D78" w:rsidP="0012312C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Из общей выборки 76 (25,3%) человек переболели COVID-19 повторно. Из них 22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(28,9%)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имели тяжелое течение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(поражение легких более 50%,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SpO</w:t>
      </w:r>
      <w:r w:rsidRPr="009F53C1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&lt;90, частота дыхания</w:t>
      </w:r>
      <w:r w:rsidR="006C57B9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&gt;30/мин)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54 (71,1%) легкое течение болезни (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без поражения легких и клинических симптомов заболевания,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SpO</w:t>
      </w:r>
      <w:r w:rsidRPr="009F53C1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&gt;95%) при первичном инфицировании. Из 22 первично тяжелых пациент</w:t>
      </w:r>
      <w:r w:rsidR="006C57B9" w:rsidRPr="009F53C1">
        <w:rPr>
          <w:rFonts w:ascii="Times New Roman" w:eastAsia="Times New Roman" w:hAnsi="Times New Roman" w:cs="Times New Roman"/>
          <w:bCs/>
          <w:sz w:val="28"/>
          <w:szCs w:val="28"/>
        </w:rPr>
        <w:t>ов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повторно 7 (31,8</w:t>
      </w:r>
      <w:r w:rsidR="00E44870" w:rsidRPr="009F53C1">
        <w:rPr>
          <w:rFonts w:ascii="Times New Roman" w:eastAsia="Times New Roman" w:hAnsi="Times New Roman" w:cs="Times New Roman"/>
          <w:bCs/>
          <w:sz w:val="28"/>
          <w:szCs w:val="28"/>
        </w:rPr>
        <w:t>%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) человек снова перенесли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COVID-19 в тяжелой степени и 15 (68,2%) в легкой. Из 54 пациентов, перенесших COVID-19 в первый раз в легкой степени</w:t>
      </w:r>
      <w:r w:rsidR="006C57B9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16 (29,6%) имели тяжелое течение болезни повторно и 38 (70,4%) человек повторно болели в легкой степени тяжести </w:t>
      </w:r>
      <w:r w:rsidR="009B2195">
        <w:rPr>
          <w:rFonts w:ascii="Times New Roman" w:eastAsia="Times New Roman" w:hAnsi="Times New Roman" w:cs="Times New Roman"/>
          <w:sz w:val="28"/>
          <w:szCs w:val="28"/>
        </w:rPr>
        <w:t>(рисунок</w:t>
      </w:r>
      <w:r w:rsidR="00191235" w:rsidRPr="009F53C1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). Стоит отметить, что из повторно перенесших COVID-19 в тяжелой степени мужчин было больше (n=14), чем женщин (n=9), тогда как при первичном инфицировании женщины чаще болели тяжело (n=73), чем мужчины (n=69). </w:t>
      </w:r>
    </w:p>
    <w:p w14:paraId="3D20C629" w14:textId="77777777" w:rsidR="003B0D78" w:rsidRPr="009F53C1" w:rsidRDefault="003B0D78" w:rsidP="0012312C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D5ED775" w14:textId="77777777" w:rsidR="003B0D78" w:rsidRPr="009F53C1" w:rsidRDefault="003B0D78" w:rsidP="00AA108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F53C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82E938C" wp14:editId="7DDF1E19">
            <wp:extent cx="5879844" cy="3390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2961" t="19613" r="10978" b="12657"/>
                    <a:stretch/>
                  </pic:blipFill>
                  <pic:spPr bwMode="auto">
                    <a:xfrm>
                      <a:off x="0" y="0"/>
                      <a:ext cx="5890341" cy="3396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C5EB3" w14:textId="042C3A1E" w:rsidR="003B0D78" w:rsidRPr="009F53C1" w:rsidRDefault="003B0D78" w:rsidP="00AA108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191235" w:rsidRPr="009F53C1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 – Схема реинф</w:t>
      </w:r>
      <w:r w:rsidR="006C57B9" w:rsidRPr="009F53C1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цирования пациентов с </w:t>
      </w:r>
      <w:r w:rsidRPr="009F53C1">
        <w:rPr>
          <w:rFonts w:ascii="Times New Roman" w:hAnsi="Times New Roman" w:cs="Times New Roman"/>
          <w:sz w:val="28"/>
          <w:szCs w:val="28"/>
        </w:rPr>
        <w:t>COVID-19</w:t>
      </w:r>
    </w:p>
    <w:p w14:paraId="0049BF8A" w14:textId="77777777" w:rsidR="003B0D78" w:rsidRPr="009F53C1" w:rsidRDefault="003B0D78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845C1B0" w14:textId="53AD8E1F" w:rsidR="003B0D78" w:rsidRPr="009F53C1" w:rsidRDefault="003B0D78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В период пандемии повсеместно регистрировались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 сл</w:t>
      </w:r>
      <w:r w:rsidR="00753388" w:rsidRPr="009F53C1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чаи повторного заражения </w:t>
      </w:r>
      <w:r w:rsidRPr="009F53C1">
        <w:rPr>
          <w:rFonts w:ascii="Times New Roman" w:hAnsi="Times New Roman" w:cs="Times New Roman"/>
          <w:sz w:val="28"/>
          <w:szCs w:val="28"/>
        </w:rPr>
        <w:t xml:space="preserve">COVID-19, описанные разными авторами </w:t>
      </w:r>
      <w:r w:rsidR="007E73C9" w:rsidRPr="009F53C1">
        <w:rPr>
          <w:rFonts w:ascii="Times New Roman" w:hAnsi="Times New Roman" w:cs="Times New Roman"/>
          <w:sz w:val="28"/>
          <w:szCs w:val="28"/>
        </w:rPr>
        <w:t>[</w:t>
      </w:r>
      <w:r w:rsidR="00744237" w:rsidRPr="009F53C1">
        <w:rPr>
          <w:rFonts w:ascii="Times New Roman" w:hAnsi="Times New Roman" w:cs="Times New Roman"/>
          <w:sz w:val="28"/>
          <w:szCs w:val="28"/>
        </w:rPr>
        <w:t>173</w:t>
      </w:r>
      <w:r w:rsidR="007E73C9" w:rsidRPr="009F53C1">
        <w:rPr>
          <w:rFonts w:ascii="Times New Roman" w:hAnsi="Times New Roman" w:cs="Times New Roman"/>
          <w:sz w:val="28"/>
          <w:szCs w:val="28"/>
        </w:rPr>
        <w:t>].</w:t>
      </w:r>
      <w:r w:rsidRPr="009F53C1">
        <w:rPr>
          <w:rFonts w:ascii="Times New Roman" w:hAnsi="Times New Roman" w:cs="Times New Roman"/>
          <w:sz w:val="28"/>
          <w:szCs w:val="28"/>
        </w:rPr>
        <w:t xml:space="preserve"> В августе 2020 года в Гонконге был выявлен первый подтвержденный случай повторного инфицирования COVID-19 у мужчины 33 лет, у которого заболевание во втором случае протекало без клинических проявлений и в обоих эпизодах при секвенировании были определены разные штаммы </w:t>
      </w:r>
      <w:r w:rsidR="00744237" w:rsidRPr="009F53C1">
        <w:rPr>
          <w:rFonts w:ascii="Times New Roman" w:hAnsi="Times New Roman" w:cs="Times New Roman"/>
          <w:sz w:val="28"/>
          <w:szCs w:val="28"/>
        </w:rPr>
        <w:t>[39</w:t>
      </w:r>
      <w:r w:rsidR="009B2195">
        <w:rPr>
          <w:rFonts w:ascii="Times New Roman" w:hAnsi="Times New Roman" w:cs="Times New Roman"/>
          <w:sz w:val="28"/>
          <w:szCs w:val="28"/>
        </w:rPr>
        <w:t>,с. 12</w:t>
      </w:r>
      <w:r w:rsidR="00744237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hAnsi="Times New Roman" w:cs="Times New Roman"/>
          <w:sz w:val="28"/>
          <w:szCs w:val="28"/>
        </w:rPr>
        <w:t>. Вирус SARS-CoV-2 мутировал</w:t>
      </w:r>
      <w:r w:rsidR="006C57B9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и новые мутации распространились по всему миру. Появление новых штаммов повлияло на повторную инфицированность, распространенность заболевания и тяжесть течения </w:t>
      </w:r>
      <w:r w:rsidR="00A11DE0" w:rsidRPr="009F53C1">
        <w:rPr>
          <w:rFonts w:ascii="Times New Roman" w:hAnsi="Times New Roman" w:cs="Times New Roman"/>
          <w:sz w:val="28"/>
          <w:szCs w:val="28"/>
        </w:rPr>
        <w:t>[174]</w:t>
      </w:r>
      <w:r w:rsidRPr="009F53C1">
        <w:rPr>
          <w:rFonts w:ascii="Times New Roman" w:hAnsi="Times New Roman" w:cs="Times New Roman"/>
          <w:sz w:val="28"/>
          <w:szCs w:val="28"/>
        </w:rPr>
        <w:t>.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данным</w:t>
      </w:r>
      <w:r w:rsidR="006C57B9"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F53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полученным ВОЗ, 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>присутствие антител в организме после выздоровления не защищает от повторного инфицирования лиц старше 65 лет в 50% случаев</w:t>
      </w:r>
      <w:r w:rsidR="003E772A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A11DE0" w:rsidRPr="009F53C1">
        <w:rPr>
          <w:rFonts w:ascii="Times New Roman" w:hAnsi="Times New Roman" w:cs="Times New Roman"/>
          <w:sz w:val="28"/>
          <w:szCs w:val="28"/>
        </w:rPr>
        <w:t>[17</w:t>
      </w:r>
      <w:r w:rsidR="009B2195">
        <w:rPr>
          <w:rFonts w:ascii="Times New Roman" w:hAnsi="Times New Roman" w:cs="Times New Roman"/>
          <w:sz w:val="28"/>
          <w:szCs w:val="28"/>
        </w:rPr>
        <w:t>5</w:t>
      </w:r>
      <w:r w:rsidR="00A11DE0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7244B64" w14:textId="5E8D0745" w:rsidR="003B0D78" w:rsidRPr="009F53C1" w:rsidRDefault="00B901CB" w:rsidP="0012312C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>Таким образом</w:t>
      </w:r>
      <w:r w:rsidR="006C57B9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пациенты с тяжелым течением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COVID-19 в среднем на 6 лет старше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пациентов с легким течением заболевания, что согласуется с литературными данными </w:t>
      </w:r>
      <w:r w:rsidR="00A11DE0" w:rsidRPr="009F53C1">
        <w:rPr>
          <w:rFonts w:ascii="Times New Roman" w:hAnsi="Times New Roman" w:cs="Times New Roman"/>
          <w:sz w:val="28"/>
          <w:szCs w:val="28"/>
        </w:rPr>
        <w:t>[176]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. Однако при проведении стратификации в группах с тяжелым и легким течением пациенты были сопоставимы в пределах сравниваемых возрастных подгрупп. </w:t>
      </w:r>
      <w:r w:rsidR="00581553" w:rsidRPr="009F53C1">
        <w:rPr>
          <w:rFonts w:ascii="Times New Roman" w:eastAsia="Times New Roman" w:hAnsi="Times New Roman" w:cs="Times New Roman"/>
          <w:sz w:val="28"/>
          <w:szCs w:val="28"/>
        </w:rPr>
        <w:t xml:space="preserve">Имелись статистически значимые различия между основной группой и группой сравнения </w:t>
      </w:r>
      <w:r w:rsidR="0061213F" w:rsidRPr="009F53C1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581553" w:rsidRPr="009F53C1">
        <w:rPr>
          <w:rFonts w:ascii="Times New Roman" w:eastAsia="Times New Roman" w:hAnsi="Times New Roman" w:cs="Times New Roman"/>
          <w:sz w:val="28"/>
          <w:szCs w:val="28"/>
        </w:rPr>
        <w:t>показател</w:t>
      </w:r>
      <w:r w:rsidR="0061213F" w:rsidRPr="009F53C1">
        <w:rPr>
          <w:rFonts w:ascii="Times New Roman" w:eastAsia="Times New Roman" w:hAnsi="Times New Roman" w:cs="Times New Roman"/>
          <w:sz w:val="28"/>
          <w:szCs w:val="28"/>
        </w:rPr>
        <w:t>ях</w:t>
      </w:r>
      <w:r w:rsidR="00581553" w:rsidRPr="009F53C1">
        <w:rPr>
          <w:rFonts w:ascii="Times New Roman" w:eastAsia="Times New Roman" w:hAnsi="Times New Roman" w:cs="Times New Roman"/>
          <w:sz w:val="28"/>
          <w:szCs w:val="28"/>
        </w:rPr>
        <w:t xml:space="preserve"> тяжести течения (</w:t>
      </w:r>
      <w:r w:rsidR="00581553" w:rsidRPr="009F53C1">
        <w:rPr>
          <w:rFonts w:ascii="Times New Roman" w:eastAsia="TimesNewRomanPSMT" w:hAnsi="Times New Roman" w:cs="Times New Roman"/>
          <w:sz w:val="28"/>
          <w:szCs w:val="28"/>
        </w:rPr>
        <w:t>ЧДД, ЧСС, температура тела и сатурация</w:t>
      </w:r>
      <w:r w:rsidR="00581553" w:rsidRPr="009F53C1">
        <w:rPr>
          <w:rFonts w:ascii="Times New Roman" w:eastAsia="Times New Roman" w:hAnsi="Times New Roman" w:cs="Times New Roman"/>
          <w:sz w:val="28"/>
          <w:szCs w:val="28"/>
        </w:rPr>
        <w:t xml:space="preserve">), при делении пациентов на возрастные подгруппы.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Не было обнаружено статистически значимых различий тяжести течения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COVID-19 по полу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  <w:r w:rsidR="003B0D78" w:rsidRPr="009F53C1">
        <w:rPr>
          <w:rFonts w:ascii="Times New Roman" w:eastAsia="Times New Roman" w:hAnsi="Times New Roman" w:cs="Times New Roman"/>
          <w:sz w:val="28"/>
          <w:szCs w:val="28"/>
        </w:rPr>
        <w:t xml:space="preserve"> Среди </w:t>
      </w:r>
      <w:r w:rsidR="003B0D78" w:rsidRPr="009F53C1">
        <w:rPr>
          <w:rFonts w:ascii="Times New Roman" w:hAnsi="Times New Roman" w:cs="Times New Roman"/>
          <w:sz w:val="28"/>
          <w:szCs w:val="28"/>
        </w:rPr>
        <w:t>повторных случаев COVID-19 большинство переболело в легкой форме, мужчины чаще заболевали повторно.</w:t>
      </w:r>
    </w:p>
    <w:p w14:paraId="666D0402" w14:textId="77777777" w:rsidR="00B901CB" w:rsidRPr="009F53C1" w:rsidRDefault="00B901CB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72FE8B2" w14:textId="77777777" w:rsidR="009F53C1" w:rsidRPr="009F53C1" w:rsidRDefault="009F53C1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7F3FA1E8" w14:textId="15A5DD85" w:rsidR="00D1305B" w:rsidRPr="009F53C1" w:rsidRDefault="00705C1F" w:rsidP="0012312C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3.2 </w:t>
      </w:r>
      <w:r w:rsidR="00057256" w:rsidRPr="009F53C1">
        <w:rPr>
          <w:rFonts w:ascii="Times New Roman" w:eastAsia="Times New Roman" w:hAnsi="Times New Roman" w:cs="Times New Roman"/>
          <w:b/>
          <w:sz w:val="28"/>
          <w:szCs w:val="28"/>
        </w:rPr>
        <w:t>Ассоциация</w:t>
      </w:r>
      <w:r w:rsidR="002F18A1" w:rsidRPr="009F53C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233F5" w:rsidRPr="009F53C1">
        <w:rPr>
          <w:rFonts w:ascii="Times New Roman" w:eastAsia="Times New Roman" w:hAnsi="Times New Roman" w:cs="Times New Roman"/>
          <w:b/>
          <w:sz w:val="28"/>
          <w:szCs w:val="28"/>
        </w:rPr>
        <w:t>биологических</w:t>
      </w:r>
      <w:r w:rsidR="002F18A1" w:rsidRPr="009F53C1">
        <w:rPr>
          <w:rFonts w:ascii="Times New Roman" w:eastAsia="Times New Roman" w:hAnsi="Times New Roman" w:cs="Times New Roman"/>
          <w:b/>
          <w:sz w:val="28"/>
          <w:szCs w:val="28"/>
        </w:rPr>
        <w:t xml:space="preserve"> маркеров</w:t>
      </w:r>
      <w:r w:rsidR="00FF40C8" w:rsidRPr="009F53C1">
        <w:rPr>
          <w:rFonts w:ascii="Times New Roman" w:eastAsia="Times New Roman" w:hAnsi="Times New Roman" w:cs="Times New Roman"/>
          <w:b/>
          <w:sz w:val="28"/>
          <w:szCs w:val="28"/>
        </w:rPr>
        <w:t xml:space="preserve"> с тяжестью течения COVID-19 в казахской популяции</w:t>
      </w:r>
    </w:p>
    <w:p w14:paraId="473331AC" w14:textId="77777777" w:rsidR="002F18A1" w:rsidRPr="009F53C1" w:rsidRDefault="002F18A1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С начал</w:t>
      </w:r>
      <w:r w:rsidR="00FC236E" w:rsidRPr="009F53C1">
        <w:rPr>
          <w:rFonts w:ascii="Times New Roman" w:eastAsia="TimesNewRomanPSMT" w:hAnsi="Times New Roman" w:cs="Times New Roman"/>
          <w:sz w:val="28"/>
          <w:szCs w:val="28"/>
        </w:rPr>
        <w:t>а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пандемии SARS-CoV-2 были проведены исследования по определению биомаркеров, с помощью которых</w:t>
      </w:r>
      <w:r w:rsidR="00D3282F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можно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быстро и эффективно прогнозировать тяжесть течения заболевания COVID-19, чтобы в дальнейшем гарантировать своевременный и правильный план лечения. Тяжесть </w:t>
      </w:r>
      <w:r w:rsidR="003E032B" w:rsidRPr="009F53C1">
        <w:rPr>
          <w:rFonts w:ascii="Times New Roman" w:eastAsia="TimesNewRomanPSMT" w:hAnsi="Times New Roman" w:cs="Times New Roman"/>
          <w:sz w:val="28"/>
          <w:szCs w:val="28"/>
        </w:rPr>
        <w:t>течения COVID-19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во многом связана с гиперкоагуляцией и гипервоспалением иммунной системы</w:t>
      </w:r>
      <w:r w:rsidR="00B57222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455E53" w:rsidRPr="009F53C1">
        <w:rPr>
          <w:rFonts w:ascii="Times New Roman" w:eastAsia="TimesNewRomanPSMT" w:hAnsi="Times New Roman" w:cs="Times New Roman"/>
          <w:sz w:val="28"/>
          <w:szCs w:val="28"/>
        </w:rPr>
        <w:t>что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приводит к тя</w:t>
      </w:r>
      <w:r w:rsidR="00D3282F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желым последствиям в организме.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По полученным данным в дальнейшем </w:t>
      </w:r>
      <w:r w:rsidR="003E032B" w:rsidRPr="009F53C1">
        <w:rPr>
          <w:rFonts w:ascii="Times New Roman" w:eastAsia="TimesNewRomanPSMT" w:hAnsi="Times New Roman" w:cs="Times New Roman"/>
          <w:sz w:val="28"/>
          <w:szCs w:val="28"/>
        </w:rPr>
        <w:t>биомаркеры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можно будет использовать для разработки протоколов в лабораторных исследованиях</w:t>
      </w:r>
      <w:r w:rsidR="003E032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 улучшить прогноз течения болезни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3E032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</w:p>
    <w:p w14:paraId="12057F02" w14:textId="77777777" w:rsidR="00075499" w:rsidRPr="009F53C1" w:rsidRDefault="00FC236E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Нами был проведен п</w:t>
      </w:r>
      <w:r w:rsidR="002F18A1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оиск биологических маркеров, которые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могут быть </w:t>
      </w:r>
      <w:r w:rsidR="002F18A1" w:rsidRPr="009F53C1">
        <w:rPr>
          <w:rFonts w:ascii="Times New Roman" w:eastAsia="TimesNewRomanPSMT" w:hAnsi="Times New Roman" w:cs="Times New Roman"/>
          <w:sz w:val="28"/>
          <w:szCs w:val="28"/>
        </w:rPr>
        <w:t>клинически полезны для прогнозирования тяжести течения COVID-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19 и определения иммунотромбоза</w:t>
      </w:r>
      <w:r w:rsidR="003E032B" w:rsidRPr="009F53C1">
        <w:rPr>
          <w:rFonts w:ascii="Times New Roman" w:eastAsia="TimesNewRomanPSMT" w:hAnsi="Times New Roman" w:cs="Times New Roman"/>
          <w:sz w:val="28"/>
          <w:szCs w:val="28"/>
        </w:rPr>
        <w:t>. В дальнейшем эти данные</w:t>
      </w:r>
      <w:r w:rsidR="00B57222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3E032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возможно</w:t>
      </w:r>
      <w:r w:rsidR="00B57222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3E032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послуж</w:t>
      </w:r>
      <w:r w:rsidR="00080528" w:rsidRPr="009F53C1">
        <w:rPr>
          <w:rFonts w:ascii="Times New Roman" w:eastAsia="TimesNewRomanPSMT" w:hAnsi="Times New Roman" w:cs="Times New Roman"/>
          <w:sz w:val="28"/>
          <w:szCs w:val="28"/>
        </w:rPr>
        <w:t>ат</w:t>
      </w:r>
      <w:r w:rsidR="003E032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8052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также </w:t>
      </w:r>
      <w:r w:rsidR="0059056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основой </w:t>
      </w:r>
      <w:r w:rsidR="003E032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для </w:t>
      </w:r>
      <w:r w:rsidR="0059056C" w:rsidRPr="009F53C1">
        <w:rPr>
          <w:rFonts w:ascii="Times New Roman" w:eastAsia="TimesNewRomanPSMT" w:hAnsi="Times New Roman" w:cs="Times New Roman"/>
          <w:sz w:val="28"/>
          <w:szCs w:val="28"/>
        </w:rPr>
        <w:t>прогнозирования тяжести течения заболеваний, вызванных семейством</w:t>
      </w:r>
      <w:r w:rsidR="00080528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59056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относящи</w:t>
      </w:r>
      <w:r w:rsidR="00080528" w:rsidRPr="009F53C1">
        <w:rPr>
          <w:rFonts w:ascii="Times New Roman" w:eastAsia="TimesNewRomanPSMT" w:hAnsi="Times New Roman" w:cs="Times New Roman"/>
          <w:sz w:val="28"/>
          <w:szCs w:val="28"/>
        </w:rPr>
        <w:t>м</w:t>
      </w:r>
      <w:r w:rsidR="0059056C" w:rsidRPr="009F53C1">
        <w:rPr>
          <w:rFonts w:ascii="Times New Roman" w:eastAsia="TimesNewRomanPSMT" w:hAnsi="Times New Roman" w:cs="Times New Roman"/>
          <w:sz w:val="28"/>
          <w:szCs w:val="28"/>
        </w:rPr>
        <w:t>ся к опасным вирусам Coronaviridae.</w:t>
      </w:r>
      <w:r w:rsidR="0008052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</w:p>
    <w:p w14:paraId="77E63C4D" w14:textId="77777777" w:rsidR="005F1135" w:rsidRPr="009F53C1" w:rsidRDefault="00C65BD9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Для сравнения </w:t>
      </w:r>
      <w:r w:rsidR="00FC236E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показателей гиперкоагуляции и гипервоспаления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 </w:t>
      </w:r>
      <w:r w:rsidR="00FC236E" w:rsidRPr="009F53C1">
        <w:rPr>
          <w:rFonts w:ascii="Times New Roman" w:eastAsia="TimesNewRomanPSMT" w:hAnsi="Times New Roman" w:cs="Times New Roman"/>
          <w:sz w:val="28"/>
          <w:szCs w:val="28"/>
        </w:rPr>
        <w:t>тяжестью течения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COVID-19 мы </w:t>
      </w:r>
      <w:r w:rsidR="005F1135" w:rsidRPr="009F53C1">
        <w:rPr>
          <w:rFonts w:ascii="Times New Roman" w:eastAsia="TimesNewRomanPSMT" w:hAnsi="Times New Roman" w:cs="Times New Roman"/>
          <w:sz w:val="28"/>
          <w:szCs w:val="28"/>
        </w:rPr>
        <w:t>про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анализ</w:t>
      </w:r>
      <w:r w:rsidR="005F1135" w:rsidRPr="009F53C1">
        <w:rPr>
          <w:rFonts w:ascii="Times New Roman" w:eastAsia="TimesNewRomanPSMT" w:hAnsi="Times New Roman" w:cs="Times New Roman"/>
          <w:sz w:val="28"/>
          <w:szCs w:val="28"/>
        </w:rPr>
        <w:t>ировали данные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ко</w:t>
      </w:r>
      <w:r w:rsidR="003543A8" w:rsidRPr="009F53C1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FC236E" w:rsidRPr="009F53C1">
        <w:rPr>
          <w:rFonts w:ascii="Times New Roman" w:eastAsia="TimesNewRomanPSMT" w:hAnsi="Times New Roman" w:cs="Times New Roman"/>
          <w:sz w:val="28"/>
          <w:szCs w:val="28"/>
        </w:rPr>
        <w:t>гулограммы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FC236E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Д-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димера</w:t>
      </w:r>
      <w:r w:rsidR="00FC236E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 </w:t>
      </w:r>
      <w:r w:rsidR="003543A8" w:rsidRPr="009F53C1">
        <w:rPr>
          <w:rFonts w:ascii="Times New Roman" w:eastAsia="TimesNewRomanPSMT" w:hAnsi="Times New Roman" w:cs="Times New Roman"/>
          <w:sz w:val="28"/>
          <w:szCs w:val="28"/>
        </w:rPr>
        <w:t>СРБ</w:t>
      </w:r>
      <w:r w:rsidR="00FC236E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которые </w:t>
      </w:r>
      <w:r w:rsidR="005F1135" w:rsidRPr="009F53C1">
        <w:rPr>
          <w:rFonts w:ascii="Times New Roman" w:eastAsia="TimesNewRomanPSMT" w:hAnsi="Times New Roman" w:cs="Times New Roman"/>
          <w:sz w:val="28"/>
          <w:szCs w:val="28"/>
        </w:rPr>
        <w:t>относятся к одним из основных предикторов, связанных с нарушениями системы свертывания крови и воспалительного процесса. Значительные отклонения этих показателей от нормы могут указывать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на </w:t>
      </w:r>
      <w:r w:rsidR="005F1135" w:rsidRPr="009F53C1">
        <w:rPr>
          <w:rFonts w:ascii="Times New Roman" w:eastAsia="TimesNewRomanPSMT" w:hAnsi="Times New Roman" w:cs="Times New Roman"/>
          <w:sz w:val="28"/>
          <w:szCs w:val="28"/>
        </w:rPr>
        <w:t>тяжесть течения заболевания, которое обусловлено тромбобразованием, ДВС синдромом и гипервоспалением.</w:t>
      </w:r>
    </w:p>
    <w:p w14:paraId="56A4483D" w14:textId="2F0CBCA0" w:rsidR="005F1135" w:rsidRPr="009F53C1" w:rsidRDefault="005F1135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Референсные значения изучаемых показателей</w:t>
      </w:r>
      <w:r w:rsidR="002D214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крови, представлены в таблиц</w:t>
      </w:r>
      <w:r w:rsidR="00080528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="002D214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4C7399" w:rsidRPr="009F53C1">
        <w:rPr>
          <w:rFonts w:ascii="Times New Roman" w:eastAsia="TimesNewRomanPSMT" w:hAnsi="Times New Roman" w:cs="Times New Roman"/>
          <w:sz w:val="28"/>
          <w:szCs w:val="28"/>
        </w:rPr>
        <w:t>5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</w:p>
    <w:p w14:paraId="77742625" w14:textId="77777777" w:rsidR="00C65BD9" w:rsidRPr="009F53C1" w:rsidRDefault="00C65BD9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DE85F6A" w14:textId="2777DED3" w:rsidR="002D3F3C" w:rsidRPr="009F53C1" w:rsidRDefault="00455E53" w:rsidP="001231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Т</w:t>
      </w:r>
      <w:r w:rsidR="002D3F3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аблица </w:t>
      </w:r>
      <w:r w:rsidR="004C7399" w:rsidRPr="009F53C1">
        <w:rPr>
          <w:rFonts w:ascii="Times New Roman" w:eastAsia="TimesNewRomanPSMT" w:hAnsi="Times New Roman" w:cs="Times New Roman"/>
          <w:sz w:val="28"/>
          <w:szCs w:val="28"/>
        </w:rPr>
        <w:t>5</w:t>
      </w:r>
      <w:r w:rsidR="002D214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2D3F3C" w:rsidRPr="009F53C1">
        <w:rPr>
          <w:rFonts w:ascii="Times New Roman" w:eastAsia="TimesNewRomanPSMT" w:hAnsi="Times New Roman" w:cs="Times New Roman"/>
          <w:sz w:val="28"/>
          <w:szCs w:val="28"/>
        </w:rPr>
        <w:t>– Референсный диапазон изучаемых показателей крови</w:t>
      </w:r>
    </w:p>
    <w:p w14:paraId="16A136A8" w14:textId="77777777" w:rsidR="002D3F3C" w:rsidRPr="009F53C1" w:rsidRDefault="002D3F3C" w:rsidP="001231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tbl>
      <w:tblPr>
        <w:tblStyle w:val="ae"/>
        <w:tblW w:w="0" w:type="auto"/>
        <w:tblInd w:w="108" w:type="dxa"/>
        <w:tblLook w:val="04A0" w:firstRow="1" w:lastRow="0" w:firstColumn="1" w:lastColumn="0" w:noHBand="0" w:noVBand="1"/>
      </w:tblPr>
      <w:tblGrid>
        <w:gridCol w:w="5476"/>
        <w:gridCol w:w="4163"/>
      </w:tblGrid>
      <w:tr w:rsidR="009F53C1" w:rsidRPr="009F53C1" w14:paraId="2497A8D2" w14:textId="77777777" w:rsidTr="00AA108B">
        <w:trPr>
          <w:trHeight w:val="378"/>
        </w:trPr>
        <w:tc>
          <w:tcPr>
            <w:tcW w:w="5476" w:type="dxa"/>
          </w:tcPr>
          <w:p w14:paraId="41BA9A02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Показатели</w:t>
            </w:r>
          </w:p>
        </w:tc>
        <w:tc>
          <w:tcPr>
            <w:tcW w:w="4163" w:type="dxa"/>
          </w:tcPr>
          <w:p w14:paraId="2EB30370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Референсный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 диапазон</w:t>
            </w:r>
          </w:p>
        </w:tc>
      </w:tr>
      <w:tr w:rsidR="009F53C1" w:rsidRPr="009F53C1" w14:paraId="74E07604" w14:textId="77777777" w:rsidTr="009F53C1">
        <w:trPr>
          <w:trHeight w:val="70"/>
        </w:trPr>
        <w:tc>
          <w:tcPr>
            <w:tcW w:w="5476" w:type="dxa"/>
          </w:tcPr>
          <w:p w14:paraId="69343E8D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АЧТВ</w:t>
            </w:r>
          </w:p>
        </w:tc>
        <w:tc>
          <w:tcPr>
            <w:tcW w:w="4163" w:type="dxa"/>
          </w:tcPr>
          <w:p w14:paraId="1450A541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25-35 сек</w:t>
            </w:r>
          </w:p>
        </w:tc>
      </w:tr>
      <w:tr w:rsidR="009F53C1" w:rsidRPr="009F53C1" w14:paraId="457173FC" w14:textId="77777777" w:rsidTr="009F53C1">
        <w:trPr>
          <w:trHeight w:val="70"/>
        </w:trPr>
        <w:tc>
          <w:tcPr>
            <w:tcW w:w="5476" w:type="dxa"/>
          </w:tcPr>
          <w:p w14:paraId="621C7BA0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МНО</w:t>
            </w:r>
          </w:p>
        </w:tc>
        <w:tc>
          <w:tcPr>
            <w:tcW w:w="4163" w:type="dxa"/>
          </w:tcPr>
          <w:p w14:paraId="79BF92D8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0,8-1,2</w:t>
            </w:r>
          </w:p>
        </w:tc>
      </w:tr>
      <w:tr w:rsidR="009F53C1" w:rsidRPr="009F53C1" w14:paraId="6F7EC95B" w14:textId="77777777" w:rsidTr="009F53C1">
        <w:trPr>
          <w:trHeight w:val="70"/>
        </w:trPr>
        <w:tc>
          <w:tcPr>
            <w:tcW w:w="5476" w:type="dxa"/>
          </w:tcPr>
          <w:p w14:paraId="2C7B6CC8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ПТИ</w:t>
            </w:r>
          </w:p>
        </w:tc>
        <w:tc>
          <w:tcPr>
            <w:tcW w:w="4163" w:type="dxa"/>
          </w:tcPr>
          <w:p w14:paraId="1608ED28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80-100%</w:t>
            </w:r>
          </w:p>
        </w:tc>
      </w:tr>
      <w:tr w:rsidR="009F53C1" w:rsidRPr="009F53C1" w14:paraId="3457DE41" w14:textId="77777777" w:rsidTr="009F53C1">
        <w:trPr>
          <w:trHeight w:val="70"/>
        </w:trPr>
        <w:tc>
          <w:tcPr>
            <w:tcW w:w="5476" w:type="dxa"/>
          </w:tcPr>
          <w:p w14:paraId="6DFFA03E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ПВ</w:t>
            </w:r>
          </w:p>
        </w:tc>
        <w:tc>
          <w:tcPr>
            <w:tcW w:w="4163" w:type="dxa"/>
          </w:tcPr>
          <w:p w14:paraId="02B351DB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9-15 сек</w:t>
            </w:r>
          </w:p>
        </w:tc>
      </w:tr>
      <w:tr w:rsidR="009F53C1" w:rsidRPr="009F53C1" w14:paraId="1726C08C" w14:textId="77777777" w:rsidTr="00AA108B">
        <w:trPr>
          <w:trHeight w:val="364"/>
        </w:trPr>
        <w:tc>
          <w:tcPr>
            <w:tcW w:w="5476" w:type="dxa"/>
          </w:tcPr>
          <w:p w14:paraId="29F63716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Фибриноген</w:t>
            </w:r>
          </w:p>
        </w:tc>
        <w:tc>
          <w:tcPr>
            <w:tcW w:w="4163" w:type="dxa"/>
          </w:tcPr>
          <w:p w14:paraId="65AC1ECE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1,8-4 г/л</w:t>
            </w:r>
          </w:p>
        </w:tc>
      </w:tr>
      <w:tr w:rsidR="009F53C1" w:rsidRPr="009F53C1" w14:paraId="2D3A18A2" w14:textId="77777777" w:rsidTr="00AA108B">
        <w:trPr>
          <w:trHeight w:val="378"/>
        </w:trPr>
        <w:tc>
          <w:tcPr>
            <w:tcW w:w="5476" w:type="dxa"/>
          </w:tcPr>
          <w:p w14:paraId="44B56A10" w14:textId="77777777" w:rsidR="00AA108B" w:rsidRPr="009F53C1" w:rsidRDefault="00AA108B" w:rsidP="009D1F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С-реактивный белок</w:t>
            </w:r>
          </w:p>
        </w:tc>
        <w:tc>
          <w:tcPr>
            <w:tcW w:w="4163" w:type="dxa"/>
          </w:tcPr>
          <w:p w14:paraId="7EB2D248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&lt; 10 мг/л</w:t>
            </w:r>
          </w:p>
        </w:tc>
      </w:tr>
      <w:tr w:rsidR="00AA108B" w:rsidRPr="009F53C1" w14:paraId="6C095CF4" w14:textId="77777777" w:rsidTr="00AA108B">
        <w:trPr>
          <w:trHeight w:val="378"/>
        </w:trPr>
        <w:tc>
          <w:tcPr>
            <w:tcW w:w="5476" w:type="dxa"/>
          </w:tcPr>
          <w:p w14:paraId="28CFB7B9" w14:textId="77777777" w:rsidR="00AA108B" w:rsidRPr="009F53C1" w:rsidRDefault="00AA108B" w:rsidP="009D1F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Д-димер</w:t>
            </w:r>
          </w:p>
        </w:tc>
        <w:tc>
          <w:tcPr>
            <w:tcW w:w="4163" w:type="dxa"/>
          </w:tcPr>
          <w:p w14:paraId="43C808E0" w14:textId="77777777" w:rsidR="00AA108B" w:rsidRPr="009F53C1" w:rsidRDefault="00AA108B" w:rsidP="001231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220-500 нг/мл</w:t>
            </w:r>
          </w:p>
        </w:tc>
      </w:tr>
    </w:tbl>
    <w:p w14:paraId="16365A94" w14:textId="77777777" w:rsidR="0016270C" w:rsidRPr="009F53C1" w:rsidRDefault="0016270C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E3FE5D7" w14:textId="77777777" w:rsidR="00B0263A" w:rsidRPr="009F53C1" w:rsidRDefault="00B0263A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При </w:t>
      </w:r>
      <w:r w:rsidR="00685DE6" w:rsidRPr="009F53C1">
        <w:rPr>
          <w:rFonts w:ascii="Times New Roman" w:eastAsia="TimesNewRomanPSMT" w:hAnsi="Times New Roman" w:cs="Times New Roman"/>
          <w:sz w:val="28"/>
          <w:szCs w:val="28"/>
        </w:rPr>
        <w:t>сравнении показателей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85DE6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коагулограммы, СРБ и Д-димера между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основной группой </w:t>
      </w:r>
      <w:r w:rsidR="00685DE6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группой сравнения </w:t>
      </w:r>
      <w:r w:rsidR="00685DE6" w:rsidRPr="009F53C1">
        <w:rPr>
          <w:rFonts w:ascii="Times New Roman" w:eastAsia="TimesNewRomanPSMT" w:hAnsi="Times New Roman" w:cs="Times New Roman"/>
          <w:sz w:val="28"/>
          <w:szCs w:val="28"/>
        </w:rPr>
        <w:t>были обнаружены значимые различия.</w:t>
      </w:r>
    </w:p>
    <w:p w14:paraId="346143D8" w14:textId="06210CEA" w:rsidR="008133AC" w:rsidRPr="009F53C1" w:rsidRDefault="008133AC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Таблица </w:t>
      </w:r>
      <w:r w:rsidR="004C7399" w:rsidRPr="009F53C1">
        <w:rPr>
          <w:rFonts w:ascii="Times New Roman" w:eastAsia="TimesNewRomanPSMT" w:hAnsi="Times New Roman" w:cs="Times New Roman"/>
          <w:sz w:val="28"/>
          <w:szCs w:val="28"/>
        </w:rPr>
        <w:t>6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показывает статистически значимые различия между сравниваемыми группами при помощи теста Манна-Уитни. Средние величины ПТИ (р = 0</w:t>
      </w:r>
      <w:r w:rsidR="0049552B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001), ПВ (р = 0</w:t>
      </w:r>
      <w:r w:rsidR="0049552B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012), фибриноген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>а (р = 0,0001), Д-димера (р = 0,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0001) были значительно выше в группе пациентов с тяжелым течением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lastRenderedPageBreak/>
        <w:t xml:space="preserve">COVID-19. Очень высокие значения </w:t>
      </w:r>
      <w:r w:rsidR="00455E53" w:rsidRPr="009F53C1">
        <w:rPr>
          <w:rFonts w:ascii="Times New Roman" w:eastAsia="TimesNewRomanPSMT" w:hAnsi="Times New Roman" w:cs="Times New Roman"/>
          <w:sz w:val="28"/>
          <w:szCs w:val="28"/>
        </w:rPr>
        <w:t>СРБ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чаще встречались в группе пациентов с т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>яжелым течением COVID-19 (р = 0,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0001).</w:t>
      </w:r>
    </w:p>
    <w:p w14:paraId="12748E09" w14:textId="57C827CA" w:rsidR="008133AC" w:rsidRPr="009F53C1" w:rsidRDefault="00455E53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СРБ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 </w:t>
      </w:r>
      <w:r w:rsidR="00D616B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Д-димер 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значительно повышен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ы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у лиц с тяжелым течением, также наблюдается повышение АЧТВ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снижение ПТИ и ПВ у пациентов с тяжелым течением COVID-19. </w:t>
      </w:r>
      <w:r w:rsidR="0049552B" w:rsidRPr="009F53C1">
        <w:rPr>
          <w:rFonts w:ascii="Times New Roman" w:eastAsia="TimesNewRomanPSMT" w:hAnsi="Times New Roman" w:cs="Times New Roman"/>
          <w:sz w:val="28"/>
          <w:szCs w:val="28"/>
        </w:rPr>
        <w:t>Б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ыла подтверждена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связь фибриногена (р=0,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00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01),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СРБ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(р=0,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000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>1) и Д-димера (р=0,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0001) с тяжестью течения COVID-19. Необходимо отметить, что у всех пациентов с легким течением болезни (n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=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159) наблюдалось повышение уровня фибриногена в крови, у тяжелых больных из 142 пациентов снижение фибриногена у 94 и у 44 пациенто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>в фибриноген был повышен (р=0,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0001). У пациентов с тяжелым течением COVID-19 высокие показатели фибриногена встречал</w:t>
      </w:r>
      <w:r w:rsidR="00080528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сь </w:t>
      </w:r>
      <w:r w:rsidR="00E44870" w:rsidRPr="009F53C1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1,9 раз чаще по сравнению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 пациентами с легким течением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. Шанс развития высоких значени</w:t>
      </w:r>
      <w:r w:rsidR="00080528" w:rsidRPr="009F53C1">
        <w:rPr>
          <w:rFonts w:ascii="Times New Roman" w:eastAsia="TimesNewRomanPSMT" w:hAnsi="Times New Roman" w:cs="Times New Roman"/>
          <w:sz w:val="28"/>
          <w:szCs w:val="28"/>
        </w:rPr>
        <w:t>й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Д-димера у пациентов с тяжелым течением C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OVID-19 был </w:t>
      </w:r>
      <w:r w:rsidR="00E44870" w:rsidRPr="009F53C1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4,18 раз выше (ОШ 4,18 ДИ 1,4</w:t>
      </w:r>
      <w:r w:rsidR="00E44870"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>12,2) (р=0,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0001) по сравнению с пациентами, которые имели легкое течение, что увеличивал</w:t>
      </w:r>
      <w:r w:rsidR="00E44870" w:rsidRPr="009F53C1">
        <w:rPr>
          <w:rFonts w:ascii="Times New Roman" w:eastAsia="TimesNewRomanPSMT" w:hAnsi="Times New Roman" w:cs="Times New Roman"/>
          <w:sz w:val="28"/>
          <w:szCs w:val="28"/>
        </w:rPr>
        <w:t>о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тромбозны</w:t>
      </w:r>
      <w:r w:rsidR="00E44870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осложнени</w:t>
      </w:r>
      <w:r w:rsidR="00E44870" w:rsidRPr="009F53C1">
        <w:rPr>
          <w:rFonts w:ascii="Times New Roman" w:eastAsia="TimesNewRomanPSMT" w:hAnsi="Times New Roman" w:cs="Times New Roman"/>
          <w:sz w:val="28"/>
          <w:szCs w:val="28"/>
        </w:rPr>
        <w:t>я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у пациентов с тяжелым течением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. Шанс развития высоких значени</w:t>
      </w:r>
      <w:r w:rsidR="00080528" w:rsidRPr="009F53C1">
        <w:rPr>
          <w:rFonts w:ascii="Times New Roman" w:eastAsia="TimesNewRomanPSMT" w:hAnsi="Times New Roman" w:cs="Times New Roman"/>
          <w:sz w:val="28"/>
          <w:szCs w:val="28"/>
        </w:rPr>
        <w:t>й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СРБ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был </w:t>
      </w:r>
      <w:r w:rsidR="00E44870" w:rsidRPr="009F53C1">
        <w:rPr>
          <w:rFonts w:ascii="Times New Roman" w:eastAsia="TimesNewRomanPSMT" w:hAnsi="Times New Roman" w:cs="Times New Roman"/>
          <w:sz w:val="28"/>
          <w:szCs w:val="28"/>
        </w:rPr>
        <w:t>в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2.33 раз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выше (ОШ 2,33 ДИ 1,79</w:t>
      </w:r>
      <w:r w:rsidR="00E44870"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>8,</w:t>
      </w:r>
      <w:r w:rsidR="008133AC" w:rsidRPr="009F53C1">
        <w:rPr>
          <w:rFonts w:ascii="Times New Roman" w:eastAsia="TimesNewRomanPSMT" w:hAnsi="Times New Roman" w:cs="Times New Roman"/>
          <w:sz w:val="28"/>
          <w:szCs w:val="28"/>
        </w:rPr>
        <w:t>93) (р=0.0001) в группе пациентов с тяжелым течением по сравнению с пациентами с легким течением.</w:t>
      </w:r>
    </w:p>
    <w:p w14:paraId="1C79BD92" w14:textId="7C31DB3E" w:rsidR="008133AC" w:rsidRPr="009F53C1" w:rsidRDefault="008133AC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При изучении корреляционной связи между тяжестью течения COVID-19 и Д-димером была выя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>влена сильная связь (rS=0,9) (р = 0,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02). Также сильная корреляционная связь была обнаружена между </w:t>
      </w:r>
      <w:r w:rsidR="00455E53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СРБ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и тяжестью т</w:t>
      </w:r>
      <w:r w:rsidR="007B772C" w:rsidRPr="009F53C1">
        <w:rPr>
          <w:rFonts w:ascii="Times New Roman" w:eastAsia="TimesNewRomanPSMT" w:hAnsi="Times New Roman" w:cs="Times New Roman"/>
          <w:sz w:val="28"/>
          <w:szCs w:val="28"/>
        </w:rPr>
        <w:t>ечения COVID-19 (rS=0,9) (р = 0,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02).</w:t>
      </w:r>
    </w:p>
    <w:p w14:paraId="056A5CC4" w14:textId="77777777" w:rsidR="002D3F3C" w:rsidRPr="009F53C1" w:rsidRDefault="002D3F3C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5C756CB2" w14:textId="3A15A11A" w:rsidR="0010147D" w:rsidRPr="009F53C1" w:rsidRDefault="00AA108B" w:rsidP="001231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Таблица </w:t>
      </w:r>
      <w:r w:rsidR="004C7399" w:rsidRPr="009F53C1">
        <w:rPr>
          <w:rFonts w:ascii="Times New Roman" w:eastAsia="TimesNewRomanPSMT" w:hAnsi="Times New Roman" w:cs="Times New Roman"/>
          <w:sz w:val="28"/>
          <w:szCs w:val="28"/>
        </w:rPr>
        <w:t>6</w:t>
      </w:r>
      <w:r w:rsidR="002D3F3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- </w:t>
      </w:r>
      <w:r w:rsidR="002D3F3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Сравнительные данные показателей крови </w:t>
      </w:r>
      <w:r w:rsidR="00E4487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в зависимости от </w:t>
      </w:r>
      <w:r w:rsidR="002D3F3C" w:rsidRPr="009F53C1">
        <w:rPr>
          <w:rFonts w:ascii="Times New Roman" w:eastAsia="TimesNewRomanPSMT" w:hAnsi="Times New Roman" w:cs="Times New Roman"/>
          <w:sz w:val="28"/>
          <w:szCs w:val="28"/>
        </w:rPr>
        <w:t>тяжести течения COVID-19</w:t>
      </w:r>
    </w:p>
    <w:p w14:paraId="1FD7C9EC" w14:textId="77777777" w:rsidR="002D3F3C" w:rsidRPr="009F53C1" w:rsidRDefault="002D3F3C" w:rsidP="001231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tbl>
      <w:tblPr>
        <w:tblStyle w:val="22"/>
        <w:tblW w:w="0" w:type="auto"/>
        <w:tblInd w:w="108" w:type="dxa"/>
        <w:tblLook w:val="04A0" w:firstRow="1" w:lastRow="0" w:firstColumn="1" w:lastColumn="0" w:noHBand="0" w:noVBand="1"/>
      </w:tblPr>
      <w:tblGrid>
        <w:gridCol w:w="1699"/>
        <w:gridCol w:w="2835"/>
        <w:gridCol w:w="3119"/>
        <w:gridCol w:w="1986"/>
      </w:tblGrid>
      <w:tr w:rsidR="009F53C1" w:rsidRPr="009F53C1" w14:paraId="3F2BA22B" w14:textId="77777777" w:rsidTr="000C42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A33BC" w14:textId="77777777" w:rsidR="004233F5" w:rsidRPr="009F53C1" w:rsidRDefault="004233F5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Показатель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F7455" w14:textId="77777777" w:rsidR="004233F5" w:rsidRPr="009F53C1" w:rsidRDefault="004233F5" w:rsidP="001231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Основная группа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en-US"/>
              </w:rPr>
              <w:t xml:space="preserve"> (n=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142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kk-KZ"/>
              </w:rPr>
              <w:t>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ED432" w14:textId="77777777" w:rsidR="004233F5" w:rsidRPr="009F53C1" w:rsidRDefault="004233F5" w:rsidP="001231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Группа сравнения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en-US"/>
              </w:rPr>
              <w:t>(n=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159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kk-KZ"/>
              </w:rPr>
              <w:t>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F4A8C" w14:textId="77777777" w:rsidR="004233F5" w:rsidRPr="009F53C1" w:rsidRDefault="004233F5" w:rsidP="001231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P-value</w:t>
            </w:r>
          </w:p>
        </w:tc>
      </w:tr>
      <w:tr w:rsidR="009F53C1" w:rsidRPr="009F53C1" w14:paraId="293FF8E2" w14:textId="77777777" w:rsidTr="000C42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92623" w14:textId="77777777" w:rsidR="004233F5" w:rsidRPr="009F53C1" w:rsidRDefault="004233F5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8D05F" w14:textId="77777777" w:rsidR="004233F5" w:rsidRPr="009F53C1" w:rsidRDefault="004233F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Ме (</w:t>
            </w: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Q1-Q3)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ECD8A" w14:textId="77777777" w:rsidR="004233F5" w:rsidRPr="009F53C1" w:rsidRDefault="004233F5" w:rsidP="00123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656D7DA0" w14:textId="77777777" w:rsidTr="000C426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BB019" w14:textId="77777777" w:rsidR="004233F5" w:rsidRPr="009F53C1" w:rsidRDefault="004233F5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АЧТВ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F7931" w14:textId="77777777" w:rsidR="004233F5" w:rsidRPr="009F53C1" w:rsidRDefault="007B772C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27,8 (25,6-29,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62)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8F291" w14:textId="77777777" w:rsidR="004233F5" w:rsidRPr="009F53C1" w:rsidRDefault="007B772C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26,5 (23,6-29,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E6D22" w14:textId="77777777" w:rsidR="004233F5" w:rsidRPr="009F53C1" w:rsidRDefault="004233F5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0,31</w:t>
            </w: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</w:tr>
      <w:tr w:rsidR="009F53C1" w:rsidRPr="009F53C1" w14:paraId="11FE7F4E" w14:textId="77777777" w:rsidTr="000C42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95FE2" w14:textId="77777777" w:rsidR="004233F5" w:rsidRPr="009F53C1" w:rsidRDefault="004233F5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МНО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02523" w14:textId="77777777" w:rsidR="004233F5" w:rsidRPr="009F53C1" w:rsidRDefault="007B772C" w:rsidP="00123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1,06 (0,97-1,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D86DC" w14:textId="77777777" w:rsidR="004233F5" w:rsidRPr="009F53C1" w:rsidRDefault="007B772C" w:rsidP="00123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1,06 (0,96-1,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B62E9" w14:textId="77777777" w:rsidR="004233F5" w:rsidRPr="009F53C1" w:rsidRDefault="004233F5" w:rsidP="00123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0,49</w:t>
            </w: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  <w:tr w:rsidR="009F53C1" w:rsidRPr="009F53C1" w14:paraId="54C160B6" w14:textId="77777777" w:rsidTr="000C426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69412" w14:textId="77777777" w:rsidR="004233F5" w:rsidRPr="009F53C1" w:rsidRDefault="004233F5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ПТИ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B7458" w14:textId="77777777" w:rsidR="004233F5" w:rsidRPr="009F53C1" w:rsidRDefault="007B772C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78,25 (71,6-87,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42)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B2CE9" w14:textId="77777777" w:rsidR="004233F5" w:rsidRPr="009F53C1" w:rsidRDefault="007B772C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88,65 (83,65-95,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6B16D" w14:textId="77777777" w:rsidR="004233F5" w:rsidRPr="009F53C1" w:rsidRDefault="004233F5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0,001</w:t>
            </w:r>
            <w:r w:rsidR="00685DE6" w:rsidRPr="009F53C1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</w:tr>
      <w:tr w:rsidR="009F53C1" w:rsidRPr="009F53C1" w14:paraId="4C31B54F" w14:textId="77777777" w:rsidTr="000C42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81636" w14:textId="77777777" w:rsidR="004233F5" w:rsidRPr="009F53C1" w:rsidRDefault="004233F5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ПВ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8E544" w14:textId="77777777" w:rsidR="004233F5" w:rsidRPr="009F53C1" w:rsidRDefault="007B772C" w:rsidP="00123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12,5 (11,6-13,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03EC4" w14:textId="77777777" w:rsidR="004233F5" w:rsidRPr="009F53C1" w:rsidRDefault="007B772C" w:rsidP="00123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12,8 (12,03-14,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4AF9B" w14:textId="77777777" w:rsidR="004233F5" w:rsidRPr="009F53C1" w:rsidRDefault="004233F5" w:rsidP="00123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="00685DE6" w:rsidRPr="009F53C1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</w:tr>
      <w:tr w:rsidR="009F53C1" w:rsidRPr="009F53C1" w14:paraId="13670081" w14:textId="77777777" w:rsidTr="000C426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57609" w14:textId="77777777" w:rsidR="004233F5" w:rsidRPr="009F53C1" w:rsidRDefault="004233F5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Фибриноген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E050C" w14:textId="77777777" w:rsidR="004233F5" w:rsidRPr="009F53C1" w:rsidRDefault="007B772C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4,3 (3,8-5,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465AB" w14:textId="77777777" w:rsidR="004233F5" w:rsidRPr="009F53C1" w:rsidRDefault="007B772C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3,0 (2,2-3,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D0F76" w14:textId="77777777" w:rsidR="004233F5" w:rsidRPr="009F53C1" w:rsidRDefault="004233F5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0,00</w:t>
            </w: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85DE6" w:rsidRPr="009F53C1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</w:tr>
      <w:tr w:rsidR="009F53C1" w:rsidRPr="009F53C1" w14:paraId="066919DD" w14:textId="77777777" w:rsidTr="000C42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B1825" w14:textId="77777777" w:rsidR="004233F5" w:rsidRPr="009F53C1" w:rsidRDefault="004233F5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СРБ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A47FE" w14:textId="77777777" w:rsidR="004233F5" w:rsidRPr="009F53C1" w:rsidRDefault="007B772C" w:rsidP="00123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46,85 (23,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27-62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62)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89B2F" w14:textId="77777777" w:rsidR="004233F5" w:rsidRPr="009F53C1" w:rsidRDefault="004233F5" w:rsidP="00123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  <w:r w:rsidR="007B772C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 (</w:t>
            </w:r>
            <w:r w:rsidR="007B772C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0,4-1,</w:t>
            </w: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657F4" w14:textId="77777777" w:rsidR="004233F5" w:rsidRPr="009F53C1" w:rsidRDefault="004233F5" w:rsidP="00123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0,00</w:t>
            </w: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85DE6" w:rsidRPr="009F53C1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</w:tr>
      <w:tr w:rsidR="009F53C1" w:rsidRPr="009F53C1" w14:paraId="4DDD726D" w14:textId="77777777" w:rsidTr="000C426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1EE2F" w14:textId="77777777" w:rsidR="004233F5" w:rsidRPr="009F53C1" w:rsidRDefault="00080528" w:rsidP="00080528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Д</w:t>
            </w:r>
            <w:r w:rsidR="004233F5"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-димер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B2BB6" w14:textId="77777777" w:rsidR="004233F5" w:rsidRPr="009F53C1" w:rsidRDefault="007B772C" w:rsidP="008404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  <w:r w:rsidR="008404FC" w:rsidRPr="009F53C1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4233F5"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(690-4500)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8A628" w14:textId="77777777" w:rsidR="004233F5" w:rsidRPr="009F53C1" w:rsidRDefault="004233F5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150 (105-198)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B197C" w14:textId="77777777" w:rsidR="004233F5" w:rsidRPr="009F53C1" w:rsidRDefault="004233F5" w:rsidP="00123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0,00</w:t>
            </w:r>
            <w:r w:rsidRPr="009F53C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85DE6" w:rsidRPr="009F53C1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</w:tr>
      <w:tr w:rsidR="009F53C1" w:rsidRPr="009F53C1" w14:paraId="7A665094" w14:textId="77777777" w:rsidTr="000C42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BAB45" w14:textId="77777777" w:rsidR="004233F5" w:rsidRPr="009F53C1" w:rsidRDefault="00AA108B" w:rsidP="00AA108B">
            <w:pPr>
              <w:ind w:firstLine="46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Примечание - У</w:t>
            </w:r>
            <w:r w:rsidR="00685DE6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ровень статистической значимости р &lt; 0,05</w:t>
            </w:r>
          </w:p>
        </w:tc>
      </w:tr>
    </w:tbl>
    <w:p w14:paraId="3E3D97E3" w14:textId="77777777" w:rsidR="0016270C" w:rsidRPr="009F53C1" w:rsidRDefault="0016270C" w:rsidP="00DF76B0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22E27CA" w14:textId="47B0EB8A" w:rsidR="00DF76B0" w:rsidRPr="009F53C1" w:rsidRDefault="00DF76B0" w:rsidP="00DF76B0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Патофизиология, связанная с тяжелым течением COVID-19</w:t>
      </w:r>
      <w:r w:rsidR="00080528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отражает сложное взаимодействие между массивной воспалительной активацией в ответ на инфекцию, неадекватными иммунными реакциями хозяина и</w:t>
      </w:r>
      <w:r w:rsidR="00080528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как следствие</w:t>
      </w:r>
      <w:r w:rsidR="00080528" w:rsidRPr="009F53C1">
        <w:rPr>
          <w:rFonts w:ascii="Times New Roman" w:hAnsi="Times New Roman" w:cs="Times New Roman"/>
          <w:sz w:val="28"/>
          <w:szCs w:val="28"/>
        </w:rPr>
        <w:t xml:space="preserve">, </w:t>
      </w:r>
      <w:r w:rsidRPr="009F53C1">
        <w:rPr>
          <w:rFonts w:ascii="Times New Roman" w:hAnsi="Times New Roman" w:cs="Times New Roman"/>
          <w:sz w:val="28"/>
          <w:szCs w:val="28"/>
        </w:rPr>
        <w:t>гиперкоагуляци</w:t>
      </w:r>
      <w:r w:rsidR="00455E53" w:rsidRPr="009F53C1">
        <w:rPr>
          <w:rFonts w:ascii="Times New Roman" w:hAnsi="Times New Roman" w:cs="Times New Roman"/>
          <w:sz w:val="28"/>
          <w:szCs w:val="28"/>
        </w:rPr>
        <w:t>ей</w:t>
      </w:r>
      <w:r w:rsidRPr="009F53C1">
        <w:rPr>
          <w:rFonts w:ascii="Times New Roman" w:hAnsi="Times New Roman" w:cs="Times New Roman"/>
          <w:sz w:val="28"/>
          <w:szCs w:val="28"/>
        </w:rPr>
        <w:t xml:space="preserve"> и иммунотромбоз</w:t>
      </w:r>
      <w:r w:rsidR="00455E53" w:rsidRPr="009F53C1">
        <w:rPr>
          <w:rFonts w:ascii="Times New Roman" w:hAnsi="Times New Roman" w:cs="Times New Roman"/>
          <w:sz w:val="28"/>
          <w:szCs w:val="28"/>
        </w:rPr>
        <w:t>ом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B54BA5" w:rsidRPr="009F53C1">
        <w:rPr>
          <w:rFonts w:ascii="Times New Roman" w:hAnsi="Times New Roman" w:cs="Times New Roman"/>
          <w:sz w:val="28"/>
          <w:szCs w:val="28"/>
        </w:rPr>
        <w:t>[177]</w:t>
      </w:r>
      <w:r w:rsidRPr="009F53C1">
        <w:rPr>
          <w:rFonts w:ascii="Times New Roman" w:hAnsi="Times New Roman" w:cs="Times New Roman"/>
          <w:sz w:val="28"/>
          <w:szCs w:val="28"/>
        </w:rPr>
        <w:t xml:space="preserve">. В основе иммунотромбоза </w:t>
      </w:r>
      <w:r w:rsidR="00080528" w:rsidRPr="009F53C1">
        <w:rPr>
          <w:rFonts w:ascii="Times New Roman" w:hAnsi="Times New Roman" w:cs="Times New Roman"/>
          <w:sz w:val="28"/>
          <w:szCs w:val="28"/>
        </w:rPr>
        <w:t>(</w:t>
      </w:r>
      <w:r w:rsidRPr="009F53C1">
        <w:rPr>
          <w:rFonts w:ascii="Times New Roman" w:hAnsi="Times New Roman" w:cs="Times New Roman"/>
          <w:sz w:val="28"/>
          <w:szCs w:val="28"/>
        </w:rPr>
        <w:t>или иначе тромбовоспаления</w:t>
      </w:r>
      <w:r w:rsidR="00080528" w:rsidRPr="009F53C1">
        <w:rPr>
          <w:rFonts w:ascii="Times New Roman" w:hAnsi="Times New Roman" w:cs="Times New Roman"/>
          <w:sz w:val="28"/>
          <w:szCs w:val="28"/>
        </w:rPr>
        <w:t>)</w:t>
      </w:r>
      <w:r w:rsidRPr="009F53C1">
        <w:rPr>
          <w:rFonts w:ascii="Times New Roman" w:hAnsi="Times New Roman" w:cs="Times New Roman"/>
          <w:sz w:val="28"/>
          <w:szCs w:val="28"/>
        </w:rPr>
        <w:t xml:space="preserve"> лежит подавление коагуляции и образование прокоагулянтных медиаторов, активация тромбоцитов и эндотелия сосудов </w:t>
      </w:r>
      <w:r w:rsidR="00B54BA5" w:rsidRPr="009F53C1">
        <w:rPr>
          <w:rFonts w:ascii="Times New Roman" w:hAnsi="Times New Roman" w:cs="Times New Roman"/>
          <w:sz w:val="28"/>
          <w:szCs w:val="28"/>
        </w:rPr>
        <w:lastRenderedPageBreak/>
        <w:t>[178]</w:t>
      </w:r>
      <w:r w:rsidRPr="009F53C1">
        <w:rPr>
          <w:rFonts w:ascii="Times New Roman" w:hAnsi="Times New Roman" w:cs="Times New Roman"/>
          <w:sz w:val="28"/>
          <w:szCs w:val="28"/>
        </w:rPr>
        <w:t>. К неспецифическим биомаркерам иммунотромбоза можно отнести определенные про</w:t>
      </w:r>
      <w:r w:rsidR="00E44870" w:rsidRPr="009F53C1">
        <w:rPr>
          <w:rFonts w:ascii="Times New Roman" w:hAnsi="Times New Roman" w:cs="Times New Roman"/>
          <w:sz w:val="28"/>
          <w:szCs w:val="28"/>
        </w:rPr>
        <w:t>-</w:t>
      </w:r>
      <w:r w:rsidRPr="009F53C1">
        <w:rPr>
          <w:rFonts w:ascii="Times New Roman" w:hAnsi="Times New Roman" w:cs="Times New Roman"/>
          <w:sz w:val="28"/>
          <w:szCs w:val="28"/>
        </w:rPr>
        <w:t xml:space="preserve"> и противовоспалительные цитокины, например, ИЛ-2, ИЛ-6 и ИЛ-10, а также СРБ, </w:t>
      </w:r>
      <w:r w:rsidR="00E44870" w:rsidRPr="009F53C1">
        <w:rPr>
          <w:rFonts w:ascii="Times New Roman" w:hAnsi="Times New Roman" w:cs="Times New Roman"/>
          <w:sz w:val="28"/>
          <w:szCs w:val="28"/>
        </w:rPr>
        <w:t>Д</w:t>
      </w:r>
      <w:r w:rsidRPr="009F53C1">
        <w:rPr>
          <w:rFonts w:ascii="Times New Roman" w:hAnsi="Times New Roman" w:cs="Times New Roman"/>
          <w:sz w:val="28"/>
          <w:szCs w:val="28"/>
        </w:rPr>
        <w:t xml:space="preserve">-димер, фибриноген, ПВ, ПТИ и АЧТВ </w:t>
      </w:r>
      <w:r w:rsidR="00B54BA5" w:rsidRPr="009F53C1">
        <w:rPr>
          <w:rFonts w:ascii="Times New Roman" w:hAnsi="Times New Roman" w:cs="Times New Roman"/>
          <w:sz w:val="28"/>
          <w:szCs w:val="28"/>
        </w:rPr>
        <w:t>[179,180]</w:t>
      </w:r>
      <w:r w:rsidRPr="009F53C1">
        <w:rPr>
          <w:rFonts w:ascii="Times New Roman" w:hAnsi="Times New Roman" w:cs="Times New Roman"/>
          <w:sz w:val="28"/>
          <w:szCs w:val="28"/>
        </w:rPr>
        <w:t xml:space="preserve">. Ранее исследователям не удалось обнаружить различия показателя СРБ среди пациентов </w:t>
      </w:r>
      <w:r w:rsidR="00E44870" w:rsidRPr="009F53C1">
        <w:rPr>
          <w:rFonts w:ascii="Times New Roman" w:hAnsi="Times New Roman" w:cs="Times New Roman"/>
          <w:sz w:val="28"/>
          <w:szCs w:val="28"/>
        </w:rPr>
        <w:t>в отделениях интенсивной терапии</w:t>
      </w:r>
      <w:r w:rsidRPr="009F53C1">
        <w:rPr>
          <w:rFonts w:ascii="Times New Roman" w:hAnsi="Times New Roman" w:cs="Times New Roman"/>
          <w:sz w:val="28"/>
          <w:szCs w:val="28"/>
        </w:rPr>
        <w:t>, что может быть связа</w:t>
      </w:r>
      <w:r w:rsidR="001571C7" w:rsidRPr="009F53C1">
        <w:rPr>
          <w:rFonts w:ascii="Times New Roman" w:hAnsi="Times New Roman" w:cs="Times New Roman"/>
          <w:sz w:val="28"/>
          <w:szCs w:val="28"/>
        </w:rPr>
        <w:t xml:space="preserve">но с малым количеством выборки </w:t>
      </w:r>
      <w:r w:rsidR="00D734F7" w:rsidRPr="009F53C1">
        <w:rPr>
          <w:rFonts w:ascii="Times New Roman" w:hAnsi="Times New Roman" w:cs="Times New Roman"/>
          <w:sz w:val="28"/>
          <w:szCs w:val="28"/>
        </w:rPr>
        <w:t>[181]</w:t>
      </w:r>
      <w:r w:rsidRPr="009F53C1">
        <w:rPr>
          <w:rFonts w:ascii="Times New Roman" w:hAnsi="Times New Roman" w:cs="Times New Roman"/>
          <w:sz w:val="28"/>
          <w:szCs w:val="28"/>
        </w:rPr>
        <w:t xml:space="preserve">. Однако в другом исследовании было показано, что СОЭ и СРБ являются биомаркерами воспаления и были в значительной степени повышены у пациентов с COVID-19 </w:t>
      </w:r>
      <w:r w:rsidR="00D734F7" w:rsidRPr="009F53C1">
        <w:rPr>
          <w:rFonts w:ascii="Times New Roman" w:hAnsi="Times New Roman" w:cs="Times New Roman"/>
          <w:sz w:val="28"/>
          <w:szCs w:val="28"/>
        </w:rPr>
        <w:t>[169</w:t>
      </w:r>
      <w:r w:rsidR="009B2195">
        <w:rPr>
          <w:rFonts w:ascii="Times New Roman" w:hAnsi="Times New Roman" w:cs="Times New Roman"/>
          <w:sz w:val="28"/>
          <w:szCs w:val="28"/>
        </w:rPr>
        <w:t>,с. 11</w:t>
      </w:r>
      <w:r w:rsidR="00D734F7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hAnsi="Times New Roman" w:cs="Times New Roman"/>
          <w:sz w:val="28"/>
          <w:szCs w:val="28"/>
        </w:rPr>
        <w:t>. На сегодняшний день уже установлено, что СРБ является ранни</w:t>
      </w:r>
      <w:r w:rsidR="00D727EE" w:rsidRPr="009F53C1">
        <w:rPr>
          <w:rFonts w:ascii="Times New Roman" w:hAnsi="Times New Roman" w:cs="Times New Roman"/>
          <w:sz w:val="28"/>
          <w:szCs w:val="28"/>
        </w:rPr>
        <w:t xml:space="preserve">м индикатором тяжести COVID-19 </w:t>
      </w:r>
      <w:r w:rsidR="00D734F7" w:rsidRPr="009F53C1">
        <w:rPr>
          <w:rFonts w:ascii="Times New Roman" w:hAnsi="Times New Roman" w:cs="Times New Roman"/>
          <w:sz w:val="28"/>
          <w:szCs w:val="28"/>
        </w:rPr>
        <w:t>[179</w:t>
      </w:r>
      <w:r w:rsidR="009B2195">
        <w:rPr>
          <w:rFonts w:ascii="Times New Roman" w:hAnsi="Times New Roman" w:cs="Times New Roman"/>
          <w:sz w:val="28"/>
          <w:szCs w:val="28"/>
        </w:rPr>
        <w:t>,с. 25</w:t>
      </w:r>
      <w:r w:rsidRPr="009F53C1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7FB94B1E" w14:textId="6AE1236B" w:rsidR="00DF76B0" w:rsidRPr="009F53C1" w:rsidRDefault="00DF76B0" w:rsidP="00DF76B0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В настоящее время проведено множество исследований свертывающей системы крови при COVID-19 и установлено, что в основе тяжести течения нар</w:t>
      </w:r>
      <w:r w:rsidR="00080528" w:rsidRPr="009F53C1">
        <w:rPr>
          <w:rFonts w:ascii="Times New Roman" w:hAnsi="Times New Roman" w:cs="Times New Roman"/>
          <w:sz w:val="28"/>
          <w:szCs w:val="28"/>
        </w:rPr>
        <w:t>а</w:t>
      </w:r>
      <w:r w:rsidRPr="009F53C1">
        <w:rPr>
          <w:rFonts w:ascii="Times New Roman" w:hAnsi="Times New Roman" w:cs="Times New Roman"/>
          <w:sz w:val="28"/>
          <w:szCs w:val="28"/>
        </w:rPr>
        <w:t>вне с воспалительными процессами лежит нарушение регуляции иммунной системы и гиперкоагуляция, которые приводят к иммунотромбозу. Д-димер и фибриноген являются основными маркерами гиперкоагуляции и тромботической нагрузки. Имеется ряд противоречивых данных о влияни</w:t>
      </w:r>
      <w:r w:rsidR="00080528" w:rsidRPr="009F53C1">
        <w:rPr>
          <w:rFonts w:ascii="Times New Roman" w:hAnsi="Times New Roman" w:cs="Times New Roman"/>
          <w:sz w:val="28"/>
          <w:szCs w:val="28"/>
        </w:rPr>
        <w:t>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Д-димера на тяжесть течения COVID-19. Автор Huan Han и соавторы сообщили о повышени</w:t>
      </w:r>
      <w:r w:rsidR="00080528" w:rsidRPr="009F53C1">
        <w:rPr>
          <w:rFonts w:ascii="Times New Roman" w:hAnsi="Times New Roman" w:cs="Times New Roman"/>
          <w:sz w:val="28"/>
          <w:szCs w:val="28"/>
        </w:rPr>
        <w:t>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уровня Д-димера и фибриногена при легком заболевании </w:t>
      </w:r>
      <w:r w:rsidR="00D734F7" w:rsidRPr="009F53C1">
        <w:rPr>
          <w:rFonts w:ascii="Times New Roman" w:hAnsi="Times New Roman" w:cs="Times New Roman"/>
          <w:sz w:val="28"/>
          <w:szCs w:val="28"/>
        </w:rPr>
        <w:t>[151</w:t>
      </w:r>
      <w:r w:rsidR="009B2195">
        <w:rPr>
          <w:rFonts w:ascii="Times New Roman" w:hAnsi="Times New Roman" w:cs="Times New Roman"/>
          <w:sz w:val="28"/>
          <w:szCs w:val="28"/>
        </w:rPr>
        <w:t>,с. 4</w:t>
      </w:r>
      <w:r w:rsidR="00D734F7" w:rsidRPr="009F53C1">
        <w:rPr>
          <w:rFonts w:ascii="Times New Roman" w:hAnsi="Times New Roman" w:cs="Times New Roman"/>
          <w:sz w:val="28"/>
          <w:szCs w:val="28"/>
        </w:rPr>
        <w:t>]</w:t>
      </w:r>
      <w:r w:rsidRPr="009F53C1">
        <w:rPr>
          <w:rFonts w:ascii="Times New Roman" w:hAnsi="Times New Roman" w:cs="Times New Roman"/>
          <w:sz w:val="28"/>
          <w:szCs w:val="28"/>
        </w:rPr>
        <w:t xml:space="preserve">, а в метаанализе Reddy Varikasuvu и др. продемонстрированы высокие уровни </w:t>
      </w:r>
      <w:r w:rsidR="00E44870" w:rsidRPr="009F53C1">
        <w:rPr>
          <w:rFonts w:ascii="Times New Roman" w:hAnsi="Times New Roman" w:cs="Times New Roman"/>
          <w:sz w:val="28"/>
          <w:szCs w:val="28"/>
        </w:rPr>
        <w:t>Д</w:t>
      </w:r>
      <w:r w:rsidRPr="009F53C1">
        <w:rPr>
          <w:rFonts w:ascii="Times New Roman" w:hAnsi="Times New Roman" w:cs="Times New Roman"/>
          <w:sz w:val="28"/>
          <w:szCs w:val="28"/>
        </w:rPr>
        <w:t xml:space="preserve">-димера, свидетельствующие о гиперкоагуляции, которые прогнозируют тяжесть заболевания </w:t>
      </w:r>
      <w:r w:rsidR="00D734F7" w:rsidRPr="009F53C1">
        <w:rPr>
          <w:rFonts w:ascii="Times New Roman" w:hAnsi="Times New Roman" w:cs="Times New Roman"/>
          <w:sz w:val="28"/>
          <w:szCs w:val="28"/>
        </w:rPr>
        <w:t>[182]</w:t>
      </w:r>
      <w:r w:rsidR="0074024A" w:rsidRPr="009F53C1">
        <w:rPr>
          <w:rFonts w:ascii="Times New Roman" w:hAnsi="Times New Roman" w:cs="Times New Roman"/>
          <w:sz w:val="28"/>
          <w:szCs w:val="28"/>
        </w:rPr>
        <w:t>.</w:t>
      </w:r>
    </w:p>
    <w:p w14:paraId="0283BCD5" w14:textId="77777777" w:rsidR="00DF76B0" w:rsidRPr="009F53C1" w:rsidRDefault="00DF76B0" w:rsidP="00DF76B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12EFDF78" w14:textId="77777777" w:rsidR="00233C65" w:rsidRPr="009F53C1" w:rsidRDefault="00233C65" w:rsidP="00233C6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9F53C1">
        <w:rPr>
          <w:rFonts w:ascii="Times New Roman" w:eastAsia="Calibri" w:hAnsi="Times New Roman" w:cs="Times New Roman"/>
          <w:b/>
          <w:sz w:val="28"/>
          <w:szCs w:val="28"/>
        </w:rPr>
        <w:t xml:space="preserve">3.3 </w:t>
      </w:r>
      <w:r w:rsidR="003862B4" w:rsidRPr="009F53C1">
        <w:rPr>
          <w:rFonts w:ascii="Times New Roman" w:eastAsia="Calibri" w:hAnsi="Times New Roman" w:cs="Times New Roman"/>
          <w:b/>
          <w:sz w:val="28"/>
          <w:szCs w:val="28"/>
        </w:rPr>
        <w:t>Ассоциация</w:t>
      </w:r>
      <w:r w:rsidR="00F56E59" w:rsidRPr="009F53C1">
        <w:rPr>
          <w:rFonts w:ascii="Times New Roman" w:eastAsia="Calibri" w:hAnsi="Times New Roman" w:cs="Times New Roman"/>
          <w:b/>
          <w:sz w:val="28"/>
          <w:szCs w:val="28"/>
        </w:rPr>
        <w:t xml:space="preserve"> полиморфизмов генов </w:t>
      </w:r>
      <w:r w:rsidR="00F56E59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en-US"/>
        </w:rPr>
        <w:t>IL</w:t>
      </w:r>
      <w:r w:rsidR="00F56E59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10 </w:t>
      </w:r>
      <w:r w:rsidR="00F56E59" w:rsidRPr="009F53C1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rs</w:t>
      </w:r>
      <w:r w:rsidR="00F56E59" w:rsidRPr="009F53C1">
        <w:rPr>
          <w:rFonts w:ascii="Times New Roman" w:eastAsia="Times New Roman" w:hAnsi="Times New Roman" w:cs="Times New Roman"/>
          <w:b/>
          <w:bCs/>
          <w:sz w:val="28"/>
          <w:szCs w:val="28"/>
        </w:rPr>
        <w:t>1800872</w:t>
      </w:r>
      <w:r w:rsidR="00F56E59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, </w:t>
      </w:r>
      <w:r w:rsidR="00F56E59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en-US"/>
        </w:rPr>
        <w:t>IL</w:t>
      </w:r>
      <w:r w:rsidR="00F56E59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6 </w:t>
      </w:r>
      <w:r w:rsidR="00F56E59" w:rsidRPr="009F53C1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rs</w:t>
      </w:r>
      <w:r w:rsidR="00F56E59" w:rsidRPr="009F53C1">
        <w:rPr>
          <w:rFonts w:ascii="Times New Roman" w:eastAsia="Times New Roman" w:hAnsi="Times New Roman" w:cs="Times New Roman"/>
          <w:b/>
          <w:bCs/>
          <w:sz w:val="28"/>
          <w:szCs w:val="28"/>
        </w:rPr>
        <w:t>2069840</w:t>
      </w:r>
      <w:r w:rsidR="00F56E59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r w:rsidR="00F56E59" w:rsidRPr="009F53C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="00F56E59" w:rsidRPr="009F53C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r w:rsidR="00F56E59" w:rsidRPr="009F53C1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IL2R </w:t>
      </w:r>
      <w:r w:rsidR="00F56E59" w:rsidRPr="009F53C1">
        <w:rPr>
          <w:rFonts w:ascii="Times New Roman" w:hAnsi="Times New Roman" w:cs="Times New Roman"/>
          <w:b/>
          <w:iCs/>
          <w:sz w:val="28"/>
          <w:szCs w:val="28"/>
        </w:rPr>
        <w:t xml:space="preserve">rs1801274 </w:t>
      </w:r>
      <w:r w:rsidR="003862B4" w:rsidRPr="009F53C1">
        <w:rPr>
          <w:rFonts w:ascii="Times New Roman" w:hAnsi="Times New Roman" w:cs="Times New Roman"/>
          <w:b/>
          <w:iCs/>
          <w:sz w:val="28"/>
          <w:szCs w:val="28"/>
        </w:rPr>
        <w:t>с тяжестью течения COVID-19 в зависимости от пола у лиц казахской национальности</w:t>
      </w:r>
    </w:p>
    <w:p w14:paraId="175CB8E5" w14:textId="77777777" w:rsidR="003862B4" w:rsidRPr="009F53C1" w:rsidRDefault="00F56E59" w:rsidP="00233C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53C1">
        <w:rPr>
          <w:rFonts w:ascii="Times New Roman" w:eastAsia="Calibri" w:hAnsi="Times New Roman" w:cs="Times New Roman"/>
          <w:sz w:val="28"/>
          <w:szCs w:val="28"/>
        </w:rPr>
        <w:t>Нами был проведен</w:t>
      </w:r>
      <w:r w:rsidR="003862B4" w:rsidRPr="009F53C1">
        <w:rPr>
          <w:rFonts w:ascii="Times New Roman" w:eastAsia="Calibri" w:hAnsi="Times New Roman" w:cs="Times New Roman"/>
          <w:sz w:val="28"/>
          <w:szCs w:val="28"/>
        </w:rPr>
        <w:t xml:space="preserve"> сравнительный анализ тяжести течения </w:t>
      </w:r>
      <w:r w:rsidR="003862B4" w:rsidRPr="009F53C1">
        <w:rPr>
          <w:rFonts w:ascii="Times New Roman" w:eastAsia="Calibri" w:hAnsi="Times New Roman" w:cs="Times New Roman"/>
          <w:sz w:val="28"/>
          <w:szCs w:val="28"/>
          <w:lang w:val="en-US"/>
        </w:rPr>
        <w:t>COVID</w:t>
      </w:r>
      <w:r w:rsidR="003862B4" w:rsidRPr="009F53C1">
        <w:rPr>
          <w:rFonts w:ascii="Times New Roman" w:eastAsia="Calibri" w:hAnsi="Times New Roman" w:cs="Times New Roman"/>
          <w:sz w:val="28"/>
          <w:szCs w:val="28"/>
        </w:rPr>
        <w:t xml:space="preserve">-19 по полу (мужчины / женщины) в зависимости от распределения генотипов полиморфизмов генов цитокинов </w:t>
      </w:r>
      <w:r w:rsidR="003862B4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3862B4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3862B4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3862B4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3862B4"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1800872,</w:t>
      </w:r>
      <w:r w:rsidR="003862B4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r w:rsidR="003862B4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3862B4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6 </w:t>
      </w:r>
      <w:r w:rsidR="003862B4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3862B4" w:rsidRPr="009F53C1">
        <w:rPr>
          <w:rFonts w:ascii="Times New Roman" w:eastAsia="Times New Roman" w:hAnsi="Times New Roman" w:cs="Times New Roman"/>
          <w:bCs/>
          <w:sz w:val="28"/>
          <w:szCs w:val="28"/>
        </w:rPr>
        <w:t>2069840 и</w:t>
      </w:r>
      <w:r w:rsidR="003862B4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r w:rsidR="003862B4" w:rsidRPr="009F53C1">
        <w:rPr>
          <w:rFonts w:ascii="Times New Roman" w:hAnsi="Times New Roman" w:cs="Times New Roman"/>
          <w:i/>
          <w:iCs/>
          <w:sz w:val="28"/>
          <w:szCs w:val="28"/>
        </w:rPr>
        <w:t xml:space="preserve">IL2R </w:t>
      </w:r>
      <w:r w:rsidR="003862B4" w:rsidRPr="009F53C1">
        <w:rPr>
          <w:rFonts w:ascii="Times New Roman" w:hAnsi="Times New Roman" w:cs="Times New Roman"/>
          <w:iCs/>
          <w:sz w:val="28"/>
          <w:szCs w:val="28"/>
        </w:rPr>
        <w:t>rs1801274 в казахской популяции.</w:t>
      </w:r>
    </w:p>
    <w:p w14:paraId="5B2DD972" w14:textId="22A4C6E4" w:rsidR="00233C65" w:rsidRPr="009F53C1" w:rsidRDefault="00233C65" w:rsidP="00233C65">
      <w:pPr>
        <w:pStyle w:val="ac"/>
        <w:ind w:right="-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iCs/>
          <w:sz w:val="28"/>
          <w:szCs w:val="28"/>
        </w:rPr>
        <w:t xml:space="preserve">Согласно полученным нами </w:t>
      </w:r>
      <w:r w:rsidR="00F56E59" w:rsidRPr="009F53C1">
        <w:rPr>
          <w:rFonts w:ascii="Times New Roman" w:hAnsi="Times New Roman" w:cs="Times New Roman"/>
          <w:iCs/>
          <w:sz w:val="28"/>
          <w:szCs w:val="28"/>
        </w:rPr>
        <w:t>данным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, риск развития тяжелого течения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COVID-19 был значительно повышен у женщин с носительством аллеля А и генотипа АА полиморфизма гена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IL2R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rs1801274, во всех моделях наследования, кроме сверхдоминантной (р ≤ 0,02). Результаты логистической регрессии подтвержда</w:t>
      </w:r>
      <w:r w:rsidR="00080528" w:rsidRPr="009F53C1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т связь полиморфизма rs1801274 с полом и тяжестью течения COVID-19 (ОШ 1,72, 95%ДИ</w:t>
      </w:r>
      <w:r w:rsidR="002D2149" w:rsidRPr="009F53C1">
        <w:rPr>
          <w:rFonts w:ascii="Times New Roman" w:eastAsia="Times New Roman" w:hAnsi="Times New Roman" w:cs="Times New Roman"/>
          <w:sz w:val="28"/>
          <w:szCs w:val="28"/>
        </w:rPr>
        <w:t xml:space="preserve"> 1,21-2,44, р = 0,001) </w:t>
      </w:r>
      <w:r w:rsidR="005B2D40" w:rsidRPr="009F53C1">
        <w:rPr>
          <w:rFonts w:ascii="Times New Roman" w:eastAsia="Times New Roman" w:hAnsi="Times New Roman" w:cs="Times New Roman"/>
          <w:sz w:val="28"/>
          <w:szCs w:val="28"/>
        </w:rPr>
        <w:t xml:space="preserve">(таблица 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14:paraId="08FBC35C" w14:textId="77777777" w:rsidR="00233C65" w:rsidRPr="009F53C1" w:rsidRDefault="00233C65" w:rsidP="00233C65">
      <w:pPr>
        <w:pStyle w:val="ac"/>
        <w:ind w:right="-1" w:firstLine="567"/>
        <w:rPr>
          <w:rFonts w:ascii="Times New Roman" w:eastAsia="Times New Roman" w:hAnsi="Times New Roman" w:cs="Times New Roman"/>
          <w:sz w:val="28"/>
          <w:szCs w:val="28"/>
        </w:rPr>
      </w:pPr>
    </w:p>
    <w:p w14:paraId="3D8244D6" w14:textId="77777777" w:rsidR="00AA108B" w:rsidRPr="009F53C1" w:rsidRDefault="00AA108B" w:rsidP="00F56E59">
      <w:pPr>
        <w:pStyle w:val="ac"/>
        <w:ind w:right="-1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F53C1">
        <w:rPr>
          <w:rFonts w:ascii="Times New Roman" w:hAnsi="Times New Roman" w:cs="Times New Roman"/>
          <w:iCs/>
          <w:sz w:val="28"/>
          <w:szCs w:val="28"/>
        </w:rPr>
        <w:br w:type="page"/>
      </w:r>
    </w:p>
    <w:p w14:paraId="4997AA39" w14:textId="1DCFD4A9" w:rsidR="00233C65" w:rsidRPr="009F53C1" w:rsidRDefault="00AA108B" w:rsidP="00F56E59">
      <w:pPr>
        <w:pStyle w:val="ac"/>
        <w:ind w:right="-1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F53C1">
        <w:rPr>
          <w:rFonts w:ascii="Times New Roman" w:hAnsi="Times New Roman" w:cs="Times New Roman"/>
          <w:iCs/>
          <w:sz w:val="28"/>
          <w:szCs w:val="28"/>
        </w:rPr>
        <w:lastRenderedPageBreak/>
        <w:t>Таблица</w:t>
      </w:r>
      <w:r w:rsidR="002D2149" w:rsidRPr="009F53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4C7399" w:rsidRPr="009F53C1">
        <w:rPr>
          <w:rFonts w:ascii="Times New Roman" w:hAnsi="Times New Roman" w:cs="Times New Roman"/>
          <w:iCs/>
          <w:sz w:val="28"/>
          <w:szCs w:val="28"/>
        </w:rPr>
        <w:t>7</w:t>
      </w:r>
      <w:r w:rsidR="00233C65" w:rsidRPr="009F53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- </w:t>
      </w:r>
      <w:r w:rsidR="00233C65" w:rsidRPr="009F53C1">
        <w:rPr>
          <w:rFonts w:ascii="Times New Roman" w:hAnsi="Times New Roman" w:cs="Times New Roman"/>
          <w:iCs/>
          <w:sz w:val="28"/>
          <w:szCs w:val="28"/>
        </w:rPr>
        <w:t xml:space="preserve">Ассоциация полиморфизмов генов </w:t>
      </w:r>
      <w:r w:rsidR="00233C65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233C65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233C6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233C65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233C6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1800872, </w:t>
      </w:r>
      <w:r w:rsidR="00233C65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233C65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="00233C6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233C65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233C6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и </w:t>
      </w:r>
      <w:r w:rsidR="00233C65"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="00233C65" w:rsidRPr="009F53C1">
        <w:rPr>
          <w:rFonts w:ascii="Times New Roman" w:hAnsi="Times New Roman" w:cs="Times New Roman"/>
          <w:iCs/>
          <w:sz w:val="28"/>
          <w:szCs w:val="28"/>
        </w:rPr>
        <w:t xml:space="preserve"> rs1801274 с полом и тяжестью течения</w:t>
      </w:r>
      <w:r w:rsidR="00233C65" w:rsidRPr="009F53C1">
        <w:rPr>
          <w:rFonts w:ascii="Times New Roman" w:eastAsia="Times New Roman" w:hAnsi="Times New Roman" w:cs="Times New Roman"/>
          <w:sz w:val="28"/>
          <w:szCs w:val="28"/>
        </w:rPr>
        <w:t xml:space="preserve"> COVID-19</w:t>
      </w:r>
    </w:p>
    <w:p w14:paraId="5A6A166F" w14:textId="77777777" w:rsidR="00233C65" w:rsidRPr="009F53C1" w:rsidRDefault="00233C65" w:rsidP="00233C65">
      <w:pPr>
        <w:pStyle w:val="ac"/>
        <w:ind w:right="-1" w:hanging="142"/>
        <w:rPr>
          <w:rFonts w:ascii="Times New Roman" w:hAnsi="Times New Roman" w:cs="Times New Roman"/>
          <w:iCs/>
          <w:sz w:val="28"/>
          <w:szCs w:val="28"/>
        </w:rPr>
      </w:pPr>
    </w:p>
    <w:tbl>
      <w:tblPr>
        <w:tblStyle w:val="21"/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992"/>
        <w:gridCol w:w="1559"/>
        <w:gridCol w:w="1560"/>
        <w:gridCol w:w="1559"/>
        <w:gridCol w:w="992"/>
        <w:gridCol w:w="992"/>
        <w:gridCol w:w="1134"/>
      </w:tblGrid>
      <w:tr w:rsidR="009F53C1" w:rsidRPr="009F53C1" w14:paraId="56D14079" w14:textId="77777777" w:rsidTr="009F53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8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tcBorders>
              <w:bottom w:val="single" w:sz="4" w:space="0" w:color="auto"/>
            </w:tcBorders>
            <w:vAlign w:val="center"/>
          </w:tcPr>
          <w:p w14:paraId="32EB9656" w14:textId="77777777" w:rsidR="00233C65" w:rsidRPr="009F53C1" w:rsidRDefault="00233C65" w:rsidP="00655E4F">
            <w:pPr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Модель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12F33E4E" w14:textId="77777777" w:rsidR="00233C65" w:rsidRPr="009F53C1" w:rsidRDefault="00233C65" w:rsidP="00655E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Генотипы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18AA00BE" w14:textId="77777777" w:rsidR="00233C65" w:rsidRPr="009F53C1" w:rsidRDefault="00233C65" w:rsidP="00655E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Основная группа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 xml:space="preserve"> 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14:paraId="4CEB3AA9" w14:textId="77777777" w:rsidR="00233C65" w:rsidRPr="009F53C1" w:rsidRDefault="00233C65" w:rsidP="00655E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Группа сравнения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773643BA" w14:textId="77777777" w:rsidR="00233C65" w:rsidRPr="009F53C1" w:rsidRDefault="00233C65" w:rsidP="00655E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ОШ (95% ДИ)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77D12AB5" w14:textId="77777777" w:rsidR="00233C65" w:rsidRPr="009F53C1" w:rsidRDefault="00233C65" w:rsidP="00655E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Значение P 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2E605093" w14:textId="77777777" w:rsidR="00233C65" w:rsidRPr="009F53C1" w:rsidRDefault="00233C65" w:rsidP="00655E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AIC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3FFFE3C1" w14:textId="77777777" w:rsidR="00233C65" w:rsidRPr="009F53C1" w:rsidRDefault="00233C65" w:rsidP="00655E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BIC</w:t>
            </w:r>
          </w:p>
        </w:tc>
      </w:tr>
      <w:tr w:rsidR="009F53C1" w:rsidRPr="009F53C1" w14:paraId="55B6C511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A3483C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16FD4F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00C5E5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B4C851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75BB5F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A1ED39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168902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9301BE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</w:tr>
      <w:tr w:rsidR="009F53C1" w:rsidRPr="009F53C1" w14:paraId="70D4D973" w14:textId="77777777" w:rsidTr="009F53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8"/>
            <w:tcBorders>
              <w:top w:val="single" w:sz="4" w:space="0" w:color="auto"/>
            </w:tcBorders>
          </w:tcPr>
          <w:p w14:paraId="5FB2FE5B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ru-RU"/>
              </w:rPr>
              <w:t>10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1800872 ассоциация с полом и тяжестью течения 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(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en-US"/>
              </w:rPr>
              <w:t>n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=299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)</w:t>
            </w:r>
          </w:p>
        </w:tc>
      </w:tr>
      <w:tr w:rsidR="009F53C1" w:rsidRPr="009F53C1" w14:paraId="509B2700" w14:textId="77777777" w:rsidTr="00AA10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</w:tcPr>
          <w:p w14:paraId="30A6FC4D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Co</w:t>
            </w:r>
          </w:p>
        </w:tc>
        <w:tc>
          <w:tcPr>
            <w:tcW w:w="992" w:type="dxa"/>
          </w:tcPr>
          <w:p w14:paraId="1129E2A1" w14:textId="77777777" w:rsidR="00233C65" w:rsidRPr="009F53C1" w:rsidRDefault="00233C65" w:rsidP="00233C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59" w:type="dxa"/>
            <w:vAlign w:val="center"/>
          </w:tcPr>
          <w:p w14:paraId="0EE7E700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32 (22,9%)</w:t>
            </w:r>
          </w:p>
        </w:tc>
        <w:tc>
          <w:tcPr>
            <w:tcW w:w="1560" w:type="dxa"/>
            <w:vAlign w:val="center"/>
          </w:tcPr>
          <w:p w14:paraId="71959A6D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52 (32,7%)</w:t>
            </w:r>
          </w:p>
        </w:tc>
        <w:tc>
          <w:tcPr>
            <w:tcW w:w="1559" w:type="dxa"/>
            <w:vAlign w:val="center"/>
          </w:tcPr>
          <w:p w14:paraId="135246FB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vAlign w:val="center"/>
          </w:tcPr>
          <w:p w14:paraId="5679B691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0,098</w:t>
            </w:r>
          </w:p>
        </w:tc>
        <w:tc>
          <w:tcPr>
            <w:tcW w:w="992" w:type="dxa"/>
            <w:vMerge w:val="restart"/>
            <w:vAlign w:val="center"/>
          </w:tcPr>
          <w:p w14:paraId="165DB909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416,3</w:t>
            </w:r>
          </w:p>
        </w:tc>
        <w:tc>
          <w:tcPr>
            <w:tcW w:w="1134" w:type="dxa"/>
            <w:vMerge w:val="restart"/>
            <w:vAlign w:val="center"/>
          </w:tcPr>
          <w:p w14:paraId="24905860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431,1</w:t>
            </w:r>
          </w:p>
        </w:tc>
      </w:tr>
      <w:tr w:rsidR="009F53C1" w:rsidRPr="009F53C1" w14:paraId="6D6E185B" w14:textId="77777777" w:rsidTr="00AA108B">
        <w:trPr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</w:tcPr>
          <w:p w14:paraId="6B3419D1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48CF5991" w14:textId="77777777" w:rsidR="00233C65" w:rsidRPr="009F53C1" w:rsidRDefault="00233C65" w:rsidP="00233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</w:t>
            </w:r>
          </w:p>
        </w:tc>
        <w:tc>
          <w:tcPr>
            <w:tcW w:w="1559" w:type="dxa"/>
            <w:vAlign w:val="center"/>
          </w:tcPr>
          <w:p w14:paraId="55ABE638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80 (57.1%)</w:t>
            </w:r>
          </w:p>
        </w:tc>
        <w:tc>
          <w:tcPr>
            <w:tcW w:w="1560" w:type="dxa"/>
            <w:vAlign w:val="center"/>
          </w:tcPr>
          <w:p w14:paraId="3EABC451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85 (53,5%)</w:t>
            </w:r>
          </w:p>
        </w:tc>
        <w:tc>
          <w:tcPr>
            <w:tcW w:w="1559" w:type="dxa"/>
            <w:vAlign w:val="center"/>
          </w:tcPr>
          <w:p w14:paraId="5E972653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0,64 </w:t>
            </w:r>
          </w:p>
          <w:p w14:paraId="67A62241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(0,38-1,10)</w:t>
            </w:r>
          </w:p>
        </w:tc>
        <w:tc>
          <w:tcPr>
            <w:tcW w:w="992" w:type="dxa"/>
            <w:vMerge/>
            <w:vAlign w:val="center"/>
          </w:tcPr>
          <w:p w14:paraId="6B7D0B3A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14:paraId="37249453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115B0F7E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51D30B76" w14:textId="77777777" w:rsidTr="00AA10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</w:tcPr>
          <w:p w14:paraId="33A9551E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023335B2" w14:textId="77777777" w:rsidR="00233C65" w:rsidRPr="009F53C1" w:rsidRDefault="00233C65" w:rsidP="00233C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T/T</w:t>
            </w:r>
          </w:p>
        </w:tc>
        <w:tc>
          <w:tcPr>
            <w:tcW w:w="1559" w:type="dxa"/>
            <w:vAlign w:val="center"/>
          </w:tcPr>
          <w:p w14:paraId="019FA052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28 (20%)</w:t>
            </w:r>
          </w:p>
        </w:tc>
        <w:tc>
          <w:tcPr>
            <w:tcW w:w="1560" w:type="dxa"/>
            <w:vAlign w:val="center"/>
          </w:tcPr>
          <w:p w14:paraId="63D6152C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22 (13,8%)</w:t>
            </w:r>
          </w:p>
        </w:tc>
        <w:tc>
          <w:tcPr>
            <w:tcW w:w="1559" w:type="dxa"/>
            <w:vAlign w:val="center"/>
          </w:tcPr>
          <w:p w14:paraId="26F73057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0,48 </w:t>
            </w:r>
          </w:p>
          <w:p w14:paraId="74064DE6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(0,23-0,97)</w:t>
            </w:r>
          </w:p>
        </w:tc>
        <w:tc>
          <w:tcPr>
            <w:tcW w:w="992" w:type="dxa"/>
            <w:vMerge/>
            <w:vAlign w:val="center"/>
          </w:tcPr>
          <w:p w14:paraId="30E757A8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14:paraId="361A9F79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3664BDD3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2B06A7DD" w14:textId="77777777" w:rsidTr="00AA108B">
        <w:trPr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</w:tcPr>
          <w:p w14:paraId="286B9678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Do</w:t>
            </w:r>
          </w:p>
        </w:tc>
        <w:tc>
          <w:tcPr>
            <w:tcW w:w="992" w:type="dxa"/>
          </w:tcPr>
          <w:p w14:paraId="427842F3" w14:textId="77777777" w:rsidR="00233C65" w:rsidRPr="009F53C1" w:rsidRDefault="00233C65" w:rsidP="00233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59" w:type="dxa"/>
            <w:vAlign w:val="center"/>
          </w:tcPr>
          <w:p w14:paraId="1AAD3773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32 (22,9%)</w:t>
            </w:r>
          </w:p>
        </w:tc>
        <w:tc>
          <w:tcPr>
            <w:tcW w:w="1560" w:type="dxa"/>
            <w:vAlign w:val="center"/>
          </w:tcPr>
          <w:p w14:paraId="02350216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52 (32,7%)</w:t>
            </w:r>
          </w:p>
        </w:tc>
        <w:tc>
          <w:tcPr>
            <w:tcW w:w="1559" w:type="dxa"/>
            <w:vAlign w:val="center"/>
          </w:tcPr>
          <w:p w14:paraId="469DA829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vAlign w:val="center"/>
          </w:tcPr>
          <w:p w14:paraId="29490025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0,052</w:t>
            </w:r>
          </w:p>
        </w:tc>
        <w:tc>
          <w:tcPr>
            <w:tcW w:w="992" w:type="dxa"/>
            <w:vMerge w:val="restart"/>
            <w:vAlign w:val="center"/>
          </w:tcPr>
          <w:p w14:paraId="70974E5A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415,1</w:t>
            </w:r>
          </w:p>
        </w:tc>
        <w:tc>
          <w:tcPr>
            <w:tcW w:w="1134" w:type="dxa"/>
            <w:vMerge w:val="restart"/>
            <w:vAlign w:val="center"/>
          </w:tcPr>
          <w:p w14:paraId="77A5B466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426,2</w:t>
            </w:r>
          </w:p>
        </w:tc>
      </w:tr>
      <w:tr w:rsidR="009F53C1" w:rsidRPr="009F53C1" w14:paraId="0370DBF2" w14:textId="77777777" w:rsidTr="00AA10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</w:tcPr>
          <w:p w14:paraId="39629809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166F6771" w14:textId="77777777" w:rsidR="00233C65" w:rsidRPr="009F53C1" w:rsidRDefault="00233C65" w:rsidP="00233C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T/G-T/T</w:t>
            </w:r>
          </w:p>
        </w:tc>
        <w:tc>
          <w:tcPr>
            <w:tcW w:w="1559" w:type="dxa"/>
            <w:vAlign w:val="center"/>
          </w:tcPr>
          <w:p w14:paraId="4AE0092E" w14:textId="77777777" w:rsidR="00233C65" w:rsidRPr="009F53C1" w:rsidRDefault="00233C65" w:rsidP="00655E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108(77,1%)</w:t>
            </w:r>
          </w:p>
        </w:tc>
        <w:tc>
          <w:tcPr>
            <w:tcW w:w="1560" w:type="dxa"/>
            <w:vAlign w:val="center"/>
          </w:tcPr>
          <w:p w14:paraId="0FCD0D38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107 (67,3%)</w:t>
            </w:r>
          </w:p>
        </w:tc>
        <w:tc>
          <w:tcPr>
            <w:tcW w:w="1559" w:type="dxa"/>
            <w:vAlign w:val="center"/>
          </w:tcPr>
          <w:p w14:paraId="4880D936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0.60 </w:t>
            </w:r>
          </w:p>
          <w:p w14:paraId="1219CB7B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(0.36-1.01)</w:t>
            </w:r>
          </w:p>
        </w:tc>
        <w:tc>
          <w:tcPr>
            <w:tcW w:w="992" w:type="dxa"/>
            <w:vMerge/>
            <w:vAlign w:val="center"/>
          </w:tcPr>
          <w:p w14:paraId="029FDF84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14:paraId="4A4E7669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3F218179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030B4626" w14:textId="77777777" w:rsidTr="00AA108B">
        <w:trPr>
          <w:trHeight w:val="2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</w:tcPr>
          <w:p w14:paraId="1BB2965A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Re</w:t>
            </w:r>
          </w:p>
        </w:tc>
        <w:tc>
          <w:tcPr>
            <w:tcW w:w="992" w:type="dxa"/>
          </w:tcPr>
          <w:p w14:paraId="2D3EC074" w14:textId="77777777" w:rsidR="00233C65" w:rsidRPr="009F53C1" w:rsidRDefault="00233C65" w:rsidP="00233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G/G-T/G</w:t>
            </w:r>
          </w:p>
        </w:tc>
        <w:tc>
          <w:tcPr>
            <w:tcW w:w="1559" w:type="dxa"/>
            <w:vAlign w:val="center"/>
          </w:tcPr>
          <w:p w14:paraId="5B6A0019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112 (80%)</w:t>
            </w:r>
          </w:p>
        </w:tc>
        <w:tc>
          <w:tcPr>
            <w:tcW w:w="1560" w:type="dxa"/>
            <w:vAlign w:val="center"/>
          </w:tcPr>
          <w:p w14:paraId="0C92B6BF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137 (86,2%)</w:t>
            </w:r>
          </w:p>
        </w:tc>
        <w:tc>
          <w:tcPr>
            <w:tcW w:w="1559" w:type="dxa"/>
            <w:vAlign w:val="center"/>
          </w:tcPr>
          <w:p w14:paraId="737973EF" w14:textId="77777777" w:rsidR="00233C65" w:rsidRPr="009F53C1" w:rsidRDefault="00655E4F" w:rsidP="00655E4F">
            <w:pPr>
              <w:ind w:right="31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  </w:t>
            </w:r>
            <w:r w:rsidR="00233C65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vAlign w:val="center"/>
          </w:tcPr>
          <w:p w14:paraId="15617AA8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0,15</w:t>
            </w:r>
          </w:p>
        </w:tc>
        <w:tc>
          <w:tcPr>
            <w:tcW w:w="992" w:type="dxa"/>
            <w:vMerge w:val="restart"/>
            <w:vAlign w:val="center"/>
          </w:tcPr>
          <w:p w14:paraId="57AB48FC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416,8</w:t>
            </w:r>
          </w:p>
        </w:tc>
        <w:tc>
          <w:tcPr>
            <w:tcW w:w="1134" w:type="dxa"/>
            <w:vMerge w:val="restart"/>
            <w:vAlign w:val="center"/>
          </w:tcPr>
          <w:p w14:paraId="611BD019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427,9</w:t>
            </w:r>
          </w:p>
        </w:tc>
      </w:tr>
      <w:tr w:rsidR="009F53C1" w:rsidRPr="009F53C1" w14:paraId="70350F6C" w14:textId="77777777" w:rsidTr="00AA10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</w:tcPr>
          <w:p w14:paraId="628EC4F8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1A273B89" w14:textId="77777777" w:rsidR="00233C65" w:rsidRPr="009F53C1" w:rsidRDefault="00233C65" w:rsidP="00233C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T/T</w:t>
            </w:r>
          </w:p>
        </w:tc>
        <w:tc>
          <w:tcPr>
            <w:tcW w:w="1559" w:type="dxa"/>
            <w:vAlign w:val="center"/>
          </w:tcPr>
          <w:p w14:paraId="6E23AE4A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28 (20%)</w:t>
            </w:r>
          </w:p>
        </w:tc>
        <w:tc>
          <w:tcPr>
            <w:tcW w:w="1560" w:type="dxa"/>
            <w:vAlign w:val="center"/>
          </w:tcPr>
          <w:p w14:paraId="69E23D93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22 (13,8%)</w:t>
            </w:r>
          </w:p>
        </w:tc>
        <w:tc>
          <w:tcPr>
            <w:tcW w:w="1559" w:type="dxa"/>
            <w:vAlign w:val="center"/>
          </w:tcPr>
          <w:p w14:paraId="27611170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0,64 </w:t>
            </w:r>
          </w:p>
          <w:p w14:paraId="51E6B1C7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(0,35-1,18)</w:t>
            </w:r>
          </w:p>
        </w:tc>
        <w:tc>
          <w:tcPr>
            <w:tcW w:w="992" w:type="dxa"/>
            <w:vMerge/>
            <w:vAlign w:val="center"/>
          </w:tcPr>
          <w:p w14:paraId="1A3F130F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14:paraId="00CAF248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04BD60BE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1C202449" w14:textId="77777777" w:rsidTr="00AA108B">
        <w:trPr>
          <w:trHeight w:val="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</w:tcPr>
          <w:p w14:paraId="3E9D82A0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Ov</w:t>
            </w:r>
          </w:p>
        </w:tc>
        <w:tc>
          <w:tcPr>
            <w:tcW w:w="992" w:type="dxa"/>
          </w:tcPr>
          <w:p w14:paraId="3BA90D5D" w14:textId="77777777" w:rsidR="00233C65" w:rsidRPr="009F53C1" w:rsidRDefault="00233C65" w:rsidP="00233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G/G-T/T</w:t>
            </w:r>
          </w:p>
        </w:tc>
        <w:tc>
          <w:tcPr>
            <w:tcW w:w="1559" w:type="dxa"/>
            <w:vAlign w:val="center"/>
          </w:tcPr>
          <w:p w14:paraId="5F728F6F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60 (42,9%)</w:t>
            </w:r>
          </w:p>
        </w:tc>
        <w:tc>
          <w:tcPr>
            <w:tcW w:w="1560" w:type="dxa"/>
            <w:vAlign w:val="center"/>
          </w:tcPr>
          <w:p w14:paraId="48F58FAF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74 (46,5%)</w:t>
            </w:r>
          </w:p>
        </w:tc>
        <w:tc>
          <w:tcPr>
            <w:tcW w:w="1559" w:type="dxa"/>
            <w:vAlign w:val="center"/>
          </w:tcPr>
          <w:p w14:paraId="0F95F7CE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vAlign w:val="center"/>
          </w:tcPr>
          <w:p w14:paraId="07505B67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992" w:type="dxa"/>
            <w:vMerge w:val="restart"/>
            <w:vAlign w:val="center"/>
          </w:tcPr>
          <w:p w14:paraId="30CF2F6C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418,5</w:t>
            </w:r>
          </w:p>
        </w:tc>
        <w:tc>
          <w:tcPr>
            <w:tcW w:w="1134" w:type="dxa"/>
            <w:vMerge w:val="restart"/>
            <w:vAlign w:val="center"/>
          </w:tcPr>
          <w:p w14:paraId="175B1422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429,6</w:t>
            </w:r>
          </w:p>
        </w:tc>
      </w:tr>
      <w:tr w:rsidR="009F53C1" w:rsidRPr="009F53C1" w14:paraId="1471EF78" w14:textId="77777777" w:rsidTr="00AA10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</w:tcPr>
          <w:p w14:paraId="181CC662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22F36A7B" w14:textId="77777777" w:rsidR="00233C65" w:rsidRPr="009F53C1" w:rsidRDefault="00233C65" w:rsidP="00233C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</w:t>
            </w:r>
          </w:p>
        </w:tc>
        <w:tc>
          <w:tcPr>
            <w:tcW w:w="1559" w:type="dxa"/>
            <w:vAlign w:val="center"/>
          </w:tcPr>
          <w:p w14:paraId="6F48B218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80 (57.1%)</w:t>
            </w:r>
          </w:p>
        </w:tc>
        <w:tc>
          <w:tcPr>
            <w:tcW w:w="1560" w:type="dxa"/>
            <w:vAlign w:val="center"/>
          </w:tcPr>
          <w:p w14:paraId="52E53283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85 (53.5%)</w:t>
            </w:r>
          </w:p>
        </w:tc>
        <w:tc>
          <w:tcPr>
            <w:tcW w:w="1559" w:type="dxa"/>
            <w:vAlign w:val="center"/>
          </w:tcPr>
          <w:p w14:paraId="3DCFA5BB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0.85 </w:t>
            </w:r>
          </w:p>
          <w:p w14:paraId="6215BE1D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(0.54-1.35)</w:t>
            </w:r>
          </w:p>
        </w:tc>
        <w:tc>
          <w:tcPr>
            <w:tcW w:w="992" w:type="dxa"/>
            <w:vMerge/>
            <w:vAlign w:val="center"/>
          </w:tcPr>
          <w:p w14:paraId="772B4DCD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14:paraId="5354A78F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71ACFCFA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60F3F850" w14:textId="77777777" w:rsidTr="00AA10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71FC90C1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Лог.регрессия</w:t>
            </w:r>
          </w:p>
        </w:tc>
        <w:tc>
          <w:tcPr>
            <w:tcW w:w="992" w:type="dxa"/>
            <w:vAlign w:val="center"/>
          </w:tcPr>
          <w:p w14:paraId="014A24DE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  <w:vAlign w:val="center"/>
          </w:tcPr>
          <w:p w14:paraId="147509BB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  <w:vAlign w:val="center"/>
          </w:tcPr>
          <w:p w14:paraId="6902FD6F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  <w:vAlign w:val="center"/>
          </w:tcPr>
          <w:p w14:paraId="32C18100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0,68 </w:t>
            </w:r>
          </w:p>
          <w:p w14:paraId="447EADEC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(0,48-0,97)</w:t>
            </w:r>
          </w:p>
        </w:tc>
        <w:tc>
          <w:tcPr>
            <w:tcW w:w="992" w:type="dxa"/>
            <w:vAlign w:val="center"/>
          </w:tcPr>
          <w:p w14:paraId="4AE3172B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0,033*</w:t>
            </w:r>
          </w:p>
        </w:tc>
        <w:tc>
          <w:tcPr>
            <w:tcW w:w="992" w:type="dxa"/>
            <w:vAlign w:val="center"/>
          </w:tcPr>
          <w:p w14:paraId="04FC9DB3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414,3</w:t>
            </w:r>
          </w:p>
        </w:tc>
        <w:tc>
          <w:tcPr>
            <w:tcW w:w="1134" w:type="dxa"/>
            <w:vAlign w:val="center"/>
          </w:tcPr>
          <w:p w14:paraId="6A3A7DAB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425,4</w:t>
            </w:r>
          </w:p>
        </w:tc>
      </w:tr>
      <w:tr w:rsidR="009F53C1" w:rsidRPr="009F53C1" w14:paraId="6BCF40DC" w14:textId="77777777" w:rsidTr="00AA10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8"/>
          </w:tcPr>
          <w:p w14:paraId="0A8A042F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ru-RU"/>
              </w:rPr>
              <w:t>6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2069840 ассоциация с полом и тяжестью течения 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(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en-US"/>
              </w:rPr>
              <w:t>n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=301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)</w:t>
            </w:r>
          </w:p>
        </w:tc>
      </w:tr>
      <w:tr w:rsidR="009F53C1" w:rsidRPr="009F53C1" w14:paraId="5F29F740" w14:textId="77777777" w:rsidTr="00AA108B">
        <w:trPr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</w:tcPr>
          <w:p w14:paraId="08F82432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Co</w:t>
            </w:r>
          </w:p>
        </w:tc>
        <w:tc>
          <w:tcPr>
            <w:tcW w:w="992" w:type="dxa"/>
          </w:tcPr>
          <w:p w14:paraId="329157C6" w14:textId="77777777" w:rsidR="00233C65" w:rsidRPr="009F53C1" w:rsidRDefault="00233C65" w:rsidP="00233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59" w:type="dxa"/>
            <w:vAlign w:val="center"/>
          </w:tcPr>
          <w:p w14:paraId="0CE116F5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72 (50,4%)</w:t>
            </w:r>
          </w:p>
        </w:tc>
        <w:tc>
          <w:tcPr>
            <w:tcW w:w="1560" w:type="dxa"/>
            <w:vAlign w:val="center"/>
          </w:tcPr>
          <w:p w14:paraId="323A682E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81 (54,7%)</w:t>
            </w:r>
          </w:p>
        </w:tc>
        <w:tc>
          <w:tcPr>
            <w:tcW w:w="1559" w:type="dxa"/>
            <w:vAlign w:val="center"/>
          </w:tcPr>
          <w:p w14:paraId="05BB88E0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vAlign w:val="center"/>
          </w:tcPr>
          <w:p w14:paraId="067EBCE4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0,15</w:t>
            </w:r>
          </w:p>
        </w:tc>
        <w:tc>
          <w:tcPr>
            <w:tcW w:w="992" w:type="dxa"/>
            <w:vMerge w:val="restart"/>
            <w:vAlign w:val="center"/>
          </w:tcPr>
          <w:p w14:paraId="47211D31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406,8</w:t>
            </w:r>
          </w:p>
        </w:tc>
        <w:tc>
          <w:tcPr>
            <w:tcW w:w="1134" w:type="dxa"/>
            <w:vMerge w:val="restart"/>
            <w:vAlign w:val="center"/>
          </w:tcPr>
          <w:p w14:paraId="5C69BAA3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421,5</w:t>
            </w:r>
          </w:p>
        </w:tc>
      </w:tr>
      <w:tr w:rsidR="009F53C1" w:rsidRPr="009F53C1" w14:paraId="35FAC48E" w14:textId="77777777" w:rsidTr="00AA10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</w:tcPr>
          <w:p w14:paraId="67FF2BA3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433A00CE" w14:textId="77777777" w:rsidR="00233C65" w:rsidRPr="009F53C1" w:rsidRDefault="00233C65" w:rsidP="00233C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</w:t>
            </w:r>
          </w:p>
        </w:tc>
        <w:tc>
          <w:tcPr>
            <w:tcW w:w="1559" w:type="dxa"/>
            <w:vAlign w:val="center"/>
          </w:tcPr>
          <w:p w14:paraId="233DAA97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59 (41,3%)</w:t>
            </w:r>
          </w:p>
        </w:tc>
        <w:tc>
          <w:tcPr>
            <w:tcW w:w="1560" w:type="dxa"/>
            <w:vAlign w:val="center"/>
          </w:tcPr>
          <w:p w14:paraId="0FC62ED6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47 (31,8%)</w:t>
            </w:r>
          </w:p>
        </w:tc>
        <w:tc>
          <w:tcPr>
            <w:tcW w:w="1559" w:type="dxa"/>
            <w:vAlign w:val="center"/>
          </w:tcPr>
          <w:p w14:paraId="40FF8243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0,71 </w:t>
            </w:r>
          </w:p>
          <w:p w14:paraId="253518DC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(0,43-1,17)</w:t>
            </w:r>
          </w:p>
        </w:tc>
        <w:tc>
          <w:tcPr>
            <w:tcW w:w="992" w:type="dxa"/>
            <w:vMerge/>
            <w:vAlign w:val="center"/>
          </w:tcPr>
          <w:p w14:paraId="01078592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14:paraId="189BD6C2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2D8A841B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72ECF555" w14:textId="77777777" w:rsidTr="00AA108B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</w:tcPr>
          <w:p w14:paraId="70535B61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48E58E06" w14:textId="77777777" w:rsidR="00233C65" w:rsidRPr="009F53C1" w:rsidRDefault="00233C65" w:rsidP="00233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1559" w:type="dxa"/>
            <w:vAlign w:val="center"/>
          </w:tcPr>
          <w:p w14:paraId="29866AB3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12 (8,4%)</w:t>
            </w:r>
          </w:p>
        </w:tc>
        <w:tc>
          <w:tcPr>
            <w:tcW w:w="1560" w:type="dxa"/>
            <w:vAlign w:val="center"/>
          </w:tcPr>
          <w:p w14:paraId="24B82BCC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20 (13,5%)</w:t>
            </w:r>
          </w:p>
        </w:tc>
        <w:tc>
          <w:tcPr>
            <w:tcW w:w="1559" w:type="dxa"/>
            <w:vAlign w:val="center"/>
          </w:tcPr>
          <w:p w14:paraId="4874F19F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1,48 </w:t>
            </w:r>
          </w:p>
          <w:p w14:paraId="496649A9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(0,68-3,25)</w:t>
            </w:r>
          </w:p>
        </w:tc>
        <w:tc>
          <w:tcPr>
            <w:tcW w:w="992" w:type="dxa"/>
            <w:vMerge/>
            <w:vAlign w:val="center"/>
          </w:tcPr>
          <w:p w14:paraId="7424BD9F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14:paraId="408B65D0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3ECDA984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1AB85735" w14:textId="77777777" w:rsidTr="00AA10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</w:tcPr>
          <w:p w14:paraId="078CA98E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Do</w:t>
            </w:r>
          </w:p>
        </w:tc>
        <w:tc>
          <w:tcPr>
            <w:tcW w:w="992" w:type="dxa"/>
          </w:tcPr>
          <w:p w14:paraId="3A5160D0" w14:textId="77777777" w:rsidR="00233C65" w:rsidRPr="009F53C1" w:rsidRDefault="00233C65" w:rsidP="00233C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  <w:p w14:paraId="5EFBD631" w14:textId="77777777" w:rsidR="00233C65" w:rsidRPr="009F53C1" w:rsidRDefault="00233C65" w:rsidP="00233C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Align w:val="center"/>
          </w:tcPr>
          <w:p w14:paraId="7E54EC57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72 (50,4%)</w:t>
            </w:r>
          </w:p>
        </w:tc>
        <w:tc>
          <w:tcPr>
            <w:tcW w:w="1560" w:type="dxa"/>
            <w:vAlign w:val="center"/>
          </w:tcPr>
          <w:p w14:paraId="1AFBBDF1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81 (54,7%)</w:t>
            </w:r>
          </w:p>
        </w:tc>
        <w:tc>
          <w:tcPr>
            <w:tcW w:w="1559" w:type="dxa"/>
            <w:vAlign w:val="center"/>
          </w:tcPr>
          <w:p w14:paraId="46B2959A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vAlign w:val="center"/>
          </w:tcPr>
          <w:p w14:paraId="4C22009F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0,46</w:t>
            </w:r>
          </w:p>
        </w:tc>
        <w:tc>
          <w:tcPr>
            <w:tcW w:w="992" w:type="dxa"/>
            <w:vMerge w:val="restart"/>
            <w:vAlign w:val="center"/>
          </w:tcPr>
          <w:p w14:paraId="4F7EBF22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408</w:t>
            </w:r>
          </w:p>
        </w:tc>
        <w:tc>
          <w:tcPr>
            <w:tcW w:w="1134" w:type="dxa"/>
            <w:vMerge w:val="restart"/>
            <w:vAlign w:val="center"/>
          </w:tcPr>
          <w:p w14:paraId="4C77605B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419,1</w:t>
            </w:r>
          </w:p>
        </w:tc>
      </w:tr>
      <w:tr w:rsidR="009F53C1" w:rsidRPr="009F53C1" w14:paraId="41C42A94" w14:textId="77777777" w:rsidTr="00AA108B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  <w:tcBorders>
              <w:bottom w:val="single" w:sz="4" w:space="0" w:color="auto"/>
            </w:tcBorders>
          </w:tcPr>
          <w:p w14:paraId="2CF63F0F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DDDDBC4" w14:textId="77777777" w:rsidR="00233C65" w:rsidRPr="009F53C1" w:rsidRDefault="00233C65" w:rsidP="00233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C/G-C/C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4344ECAF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71 (49.6%)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14:paraId="4638C06D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67 (45,3%)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0A3B010C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0,84 </w:t>
            </w:r>
          </w:p>
          <w:p w14:paraId="14A3EEF9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(0,53-1,33)</w:t>
            </w: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vAlign w:val="center"/>
          </w:tcPr>
          <w:p w14:paraId="7013701D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vAlign w:val="center"/>
          </w:tcPr>
          <w:p w14:paraId="34C10870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center"/>
          </w:tcPr>
          <w:p w14:paraId="6C6D8CEC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70C26FE7" w14:textId="77777777" w:rsidTr="00AA10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1DA23886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Re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735F2E77" w14:textId="77777777" w:rsidR="00233C65" w:rsidRPr="009F53C1" w:rsidRDefault="00233C65" w:rsidP="00233C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G/G-C/G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867781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131 (91,6%)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A35579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128 (86,5%)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12D2FB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34C0B9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0,16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D2555F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406,6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21E106" w14:textId="77777777" w:rsidR="00233C65" w:rsidRPr="009F53C1" w:rsidRDefault="00233C65" w:rsidP="00233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417,6</w:t>
            </w:r>
          </w:p>
        </w:tc>
      </w:tr>
      <w:tr w:rsidR="009F53C1" w:rsidRPr="009F53C1" w14:paraId="72C50E3D" w14:textId="77777777" w:rsidTr="00AA108B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  <w:tcBorders>
              <w:bottom w:val="nil"/>
            </w:tcBorders>
          </w:tcPr>
          <w:p w14:paraId="6E4BF11E" w14:textId="77777777" w:rsidR="00233C65" w:rsidRPr="009F53C1" w:rsidRDefault="00233C65" w:rsidP="00233C6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nil"/>
            </w:tcBorders>
          </w:tcPr>
          <w:p w14:paraId="726E0401" w14:textId="77777777" w:rsidR="00233C65" w:rsidRPr="009F53C1" w:rsidRDefault="00233C65" w:rsidP="00233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1559" w:type="dxa"/>
            <w:tcBorders>
              <w:bottom w:val="nil"/>
            </w:tcBorders>
            <w:vAlign w:val="center"/>
          </w:tcPr>
          <w:p w14:paraId="019CA12A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12 (8,4%)</w:t>
            </w:r>
          </w:p>
        </w:tc>
        <w:tc>
          <w:tcPr>
            <w:tcW w:w="1560" w:type="dxa"/>
            <w:tcBorders>
              <w:bottom w:val="nil"/>
            </w:tcBorders>
            <w:vAlign w:val="center"/>
          </w:tcPr>
          <w:p w14:paraId="70DF730A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20 (13,5%)</w:t>
            </w:r>
          </w:p>
        </w:tc>
        <w:tc>
          <w:tcPr>
            <w:tcW w:w="1559" w:type="dxa"/>
            <w:tcBorders>
              <w:bottom w:val="nil"/>
            </w:tcBorders>
            <w:vAlign w:val="center"/>
          </w:tcPr>
          <w:p w14:paraId="474D3BF9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1,71 </w:t>
            </w:r>
          </w:p>
          <w:p w14:paraId="79028FB4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(0,80-3,64)</w:t>
            </w:r>
          </w:p>
        </w:tc>
        <w:tc>
          <w:tcPr>
            <w:tcW w:w="992" w:type="dxa"/>
            <w:vMerge/>
            <w:tcBorders>
              <w:bottom w:val="nil"/>
            </w:tcBorders>
            <w:vAlign w:val="center"/>
          </w:tcPr>
          <w:p w14:paraId="724FDAD5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bottom w:val="nil"/>
            </w:tcBorders>
            <w:vAlign w:val="center"/>
          </w:tcPr>
          <w:p w14:paraId="7C8B13B0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bottom w:val="nil"/>
            </w:tcBorders>
            <w:vAlign w:val="center"/>
          </w:tcPr>
          <w:p w14:paraId="7E7F3FF1" w14:textId="77777777" w:rsidR="00233C65" w:rsidRPr="009F53C1" w:rsidRDefault="00233C65" w:rsidP="00233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0CC02696" w14:textId="77777777" w:rsidR="00AA108B" w:rsidRPr="009F53C1" w:rsidRDefault="00AA108B">
      <w:pPr>
        <w:rPr>
          <w:b/>
          <w:bCs/>
        </w:rPr>
      </w:pPr>
      <w:r w:rsidRPr="009F53C1">
        <w:rPr>
          <w:b/>
          <w:bCs/>
        </w:rPr>
        <w:br w:type="page"/>
      </w:r>
    </w:p>
    <w:p w14:paraId="4294F5AD" w14:textId="55DB8C42" w:rsidR="00AA108B" w:rsidRPr="009F53C1" w:rsidRDefault="00AA108B" w:rsidP="00AA108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lastRenderedPageBreak/>
        <w:t xml:space="preserve">Продолжение  таблицы  </w:t>
      </w:r>
      <w:r w:rsidR="0089113E">
        <w:rPr>
          <w:rFonts w:ascii="Times New Roman" w:hAnsi="Times New Roman" w:cs="Times New Roman"/>
          <w:sz w:val="28"/>
          <w:szCs w:val="28"/>
        </w:rPr>
        <w:t>7</w:t>
      </w:r>
    </w:p>
    <w:p w14:paraId="67A1B5A0" w14:textId="77777777" w:rsidR="00AA108B" w:rsidRPr="009F53C1" w:rsidRDefault="00AA108B" w:rsidP="00AA108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21"/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992"/>
        <w:gridCol w:w="1559"/>
        <w:gridCol w:w="1560"/>
        <w:gridCol w:w="1559"/>
        <w:gridCol w:w="992"/>
        <w:gridCol w:w="992"/>
        <w:gridCol w:w="1134"/>
      </w:tblGrid>
      <w:tr w:rsidR="009F53C1" w:rsidRPr="009F53C1" w14:paraId="2A9385C8" w14:textId="77777777" w:rsidTr="009F53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tcBorders>
              <w:bottom w:val="single" w:sz="4" w:space="0" w:color="auto"/>
            </w:tcBorders>
            <w:vAlign w:val="center"/>
          </w:tcPr>
          <w:p w14:paraId="41C1BBC7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404D9669" w14:textId="77777777" w:rsidR="00AA108B" w:rsidRPr="009F53C1" w:rsidRDefault="00AA108B" w:rsidP="00AA108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2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7B90212B" w14:textId="77777777" w:rsidR="00AA108B" w:rsidRPr="009F53C1" w:rsidRDefault="00AA108B" w:rsidP="00AA108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3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14:paraId="63556575" w14:textId="77777777" w:rsidR="00AA108B" w:rsidRPr="009F53C1" w:rsidRDefault="00AA108B" w:rsidP="00AA108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4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5E2216A3" w14:textId="77777777" w:rsidR="00AA108B" w:rsidRPr="009F53C1" w:rsidRDefault="00AA108B" w:rsidP="00AA108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5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5CCB62F3" w14:textId="77777777" w:rsidR="00AA108B" w:rsidRPr="009F53C1" w:rsidRDefault="00AA108B" w:rsidP="00AA108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6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019FE829" w14:textId="77777777" w:rsidR="00AA108B" w:rsidRPr="009F53C1" w:rsidRDefault="00AA108B" w:rsidP="00AA108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7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6E9A253D" w14:textId="77777777" w:rsidR="00AA108B" w:rsidRPr="009F53C1" w:rsidRDefault="00AA108B" w:rsidP="00AA108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8</w:t>
            </w:r>
          </w:p>
        </w:tc>
      </w:tr>
      <w:tr w:rsidR="009F53C1" w:rsidRPr="009F53C1" w14:paraId="4DD834F5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788008F8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Ov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62E4FE97" w14:textId="77777777" w:rsidR="00AA108B" w:rsidRPr="009F53C1" w:rsidRDefault="00AA108B" w:rsidP="00AA1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G/G-C/C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07C14C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84 (58,7%)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8F3D4C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101 (68,2%)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2F91C1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F790C6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0.094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79D8EA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405,8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8372D0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416,8</w:t>
            </w:r>
          </w:p>
        </w:tc>
      </w:tr>
      <w:tr w:rsidR="009F53C1" w:rsidRPr="009F53C1" w14:paraId="37814135" w14:textId="77777777" w:rsidTr="00AA108B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</w:tcPr>
          <w:p w14:paraId="7A7478F6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</w:p>
        </w:tc>
        <w:tc>
          <w:tcPr>
            <w:tcW w:w="992" w:type="dxa"/>
          </w:tcPr>
          <w:p w14:paraId="6151787D" w14:textId="77777777" w:rsidR="00AA108B" w:rsidRPr="009F53C1" w:rsidRDefault="00AA108B" w:rsidP="00AA1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</w:t>
            </w:r>
          </w:p>
        </w:tc>
        <w:tc>
          <w:tcPr>
            <w:tcW w:w="1559" w:type="dxa"/>
            <w:vAlign w:val="center"/>
          </w:tcPr>
          <w:p w14:paraId="0D884ED2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59 (41,3%)</w:t>
            </w:r>
          </w:p>
        </w:tc>
        <w:tc>
          <w:tcPr>
            <w:tcW w:w="1560" w:type="dxa"/>
            <w:vAlign w:val="center"/>
          </w:tcPr>
          <w:p w14:paraId="414487FC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47 (31,8%)</w:t>
            </w:r>
          </w:p>
        </w:tc>
        <w:tc>
          <w:tcPr>
            <w:tcW w:w="1559" w:type="dxa"/>
            <w:vAlign w:val="center"/>
          </w:tcPr>
          <w:p w14:paraId="7D21A323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0,66 </w:t>
            </w:r>
          </w:p>
          <w:p w14:paraId="0E7C78B1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(0,41-1,07)</w:t>
            </w:r>
          </w:p>
        </w:tc>
        <w:tc>
          <w:tcPr>
            <w:tcW w:w="992" w:type="dxa"/>
            <w:vMerge/>
            <w:vAlign w:val="center"/>
          </w:tcPr>
          <w:p w14:paraId="582EE542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14:paraId="1A1DEF58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0973B8B2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77B1E930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14:paraId="74AF5F19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Лог.регрессия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06E041EA" w14:textId="77777777" w:rsidR="00AA108B" w:rsidRPr="009F53C1" w:rsidRDefault="00AA108B" w:rsidP="00AA1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4D5CFC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F52B7B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91D1CC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1,02 </w:t>
            </w:r>
          </w:p>
          <w:p w14:paraId="232A36DC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(0,73-1,43)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874ECB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0.92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E6966A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408,6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254416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419,6</w:t>
            </w:r>
          </w:p>
        </w:tc>
      </w:tr>
      <w:tr w:rsidR="009F53C1" w:rsidRPr="009F53C1" w14:paraId="1B98A1C7" w14:textId="77777777" w:rsidTr="00AA108B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8"/>
          </w:tcPr>
          <w:p w14:paraId="7F4BD789" w14:textId="77777777" w:rsidR="00AA108B" w:rsidRPr="009F53C1" w:rsidRDefault="00AA108B" w:rsidP="00AA108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ru-RU"/>
              </w:rPr>
              <w:t>2</w:t>
            </w: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en-US"/>
              </w:rPr>
              <w:t>R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1801274 ассоциация с полом и тяжестью течения 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(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en-US"/>
              </w:rPr>
              <w:t>n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=293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)</w:t>
            </w:r>
          </w:p>
        </w:tc>
      </w:tr>
      <w:tr w:rsidR="009F53C1" w:rsidRPr="009F53C1" w14:paraId="2C09B23B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4982FE46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Co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416198FF" w14:textId="77777777" w:rsidR="00AA108B" w:rsidRPr="009F53C1" w:rsidRDefault="00AA108B" w:rsidP="00AA1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37591C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73 (51%)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626548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52 (35,1%)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D45A63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9C8300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0,0081*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5A545D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400,9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636AEC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415,6</w:t>
            </w:r>
          </w:p>
        </w:tc>
      </w:tr>
      <w:tr w:rsidR="009F53C1" w:rsidRPr="009F53C1" w14:paraId="6A66DE86" w14:textId="77777777" w:rsidTr="00AA108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</w:tcPr>
          <w:p w14:paraId="0B075AC0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34313F02" w14:textId="77777777" w:rsidR="00AA108B" w:rsidRPr="009F53C1" w:rsidRDefault="00AA108B" w:rsidP="00AA1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</w:t>
            </w:r>
          </w:p>
        </w:tc>
        <w:tc>
          <w:tcPr>
            <w:tcW w:w="1559" w:type="dxa"/>
            <w:vAlign w:val="center"/>
          </w:tcPr>
          <w:p w14:paraId="604AFF99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58 (40,6%)</w:t>
            </w:r>
          </w:p>
        </w:tc>
        <w:tc>
          <w:tcPr>
            <w:tcW w:w="1560" w:type="dxa"/>
            <w:vAlign w:val="center"/>
          </w:tcPr>
          <w:p w14:paraId="383C828C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70 (47,3%)</w:t>
            </w:r>
          </w:p>
        </w:tc>
        <w:tc>
          <w:tcPr>
            <w:tcW w:w="1559" w:type="dxa"/>
            <w:vAlign w:val="center"/>
          </w:tcPr>
          <w:p w14:paraId="04691944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1,69 </w:t>
            </w:r>
          </w:p>
          <w:p w14:paraId="4EFB0877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(1,03-2,79)</w:t>
            </w:r>
          </w:p>
        </w:tc>
        <w:tc>
          <w:tcPr>
            <w:tcW w:w="992" w:type="dxa"/>
            <w:vMerge/>
            <w:vAlign w:val="center"/>
          </w:tcPr>
          <w:p w14:paraId="0F809101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14:paraId="524789AF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1D79F2DE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001E485B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0773BD82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7E39DD3E" w14:textId="77777777" w:rsidR="00AA108B" w:rsidRPr="009F53C1" w:rsidRDefault="00AA108B" w:rsidP="00AA1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A/A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E99C7F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12 (8,4%)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25691C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26 (17,6%)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3E411F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3,00 </w:t>
            </w:r>
          </w:p>
          <w:p w14:paraId="0E55161C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(1,39-6,49)</w:t>
            </w:r>
          </w:p>
        </w:tc>
        <w:tc>
          <w:tcPr>
            <w:tcW w:w="992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3DED76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CBB808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6007F5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658FA2FD" w14:textId="77777777" w:rsidTr="00AA108B">
        <w:trPr>
          <w:trHeight w:val="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</w:tcPr>
          <w:p w14:paraId="24CA7266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Do</w:t>
            </w:r>
          </w:p>
        </w:tc>
        <w:tc>
          <w:tcPr>
            <w:tcW w:w="992" w:type="dxa"/>
          </w:tcPr>
          <w:p w14:paraId="05937466" w14:textId="77777777" w:rsidR="00AA108B" w:rsidRPr="009F53C1" w:rsidRDefault="00AA108B" w:rsidP="00AA1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59" w:type="dxa"/>
            <w:vAlign w:val="center"/>
          </w:tcPr>
          <w:p w14:paraId="04E5178B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73 (51%)</w:t>
            </w:r>
          </w:p>
        </w:tc>
        <w:tc>
          <w:tcPr>
            <w:tcW w:w="1560" w:type="dxa"/>
            <w:vAlign w:val="center"/>
          </w:tcPr>
          <w:p w14:paraId="63C4E298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52 (35,1%)</w:t>
            </w:r>
          </w:p>
        </w:tc>
        <w:tc>
          <w:tcPr>
            <w:tcW w:w="1559" w:type="dxa"/>
            <w:vAlign w:val="center"/>
          </w:tcPr>
          <w:p w14:paraId="1335DCC7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vAlign w:val="center"/>
          </w:tcPr>
          <w:p w14:paraId="146385ED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0,0064*</w:t>
            </w:r>
          </w:p>
        </w:tc>
        <w:tc>
          <w:tcPr>
            <w:tcW w:w="992" w:type="dxa"/>
            <w:vMerge w:val="restart"/>
            <w:vAlign w:val="center"/>
          </w:tcPr>
          <w:p w14:paraId="4915A173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401,1</w:t>
            </w:r>
          </w:p>
        </w:tc>
        <w:tc>
          <w:tcPr>
            <w:tcW w:w="1134" w:type="dxa"/>
            <w:vMerge w:val="restart"/>
            <w:vAlign w:val="center"/>
          </w:tcPr>
          <w:p w14:paraId="5DDF9623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412,2</w:t>
            </w:r>
          </w:p>
        </w:tc>
      </w:tr>
      <w:tr w:rsidR="009F53C1" w:rsidRPr="009F53C1" w14:paraId="7E995FE0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526CC1CA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31534238" w14:textId="77777777" w:rsidR="00AA108B" w:rsidRPr="009F53C1" w:rsidRDefault="00AA108B" w:rsidP="00AA1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A/G-A/A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201E08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70 (49%)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2D01E2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96 (64,9%)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AE00F0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1,92 </w:t>
            </w:r>
          </w:p>
          <w:p w14:paraId="7066B5C0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(1,20-3,07)</w:t>
            </w:r>
          </w:p>
        </w:tc>
        <w:tc>
          <w:tcPr>
            <w:tcW w:w="992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577A4A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FB4651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C57EAC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26C0E252" w14:textId="77777777" w:rsidTr="00AA108B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</w:tcPr>
          <w:p w14:paraId="5D001AF2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Re</w:t>
            </w:r>
          </w:p>
        </w:tc>
        <w:tc>
          <w:tcPr>
            <w:tcW w:w="992" w:type="dxa"/>
          </w:tcPr>
          <w:p w14:paraId="68169871" w14:textId="77777777" w:rsidR="00AA108B" w:rsidRPr="009F53C1" w:rsidRDefault="00AA108B" w:rsidP="00AA1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G/G-A/G</w:t>
            </w:r>
          </w:p>
        </w:tc>
        <w:tc>
          <w:tcPr>
            <w:tcW w:w="1559" w:type="dxa"/>
            <w:vAlign w:val="center"/>
          </w:tcPr>
          <w:p w14:paraId="45E321C9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131 (91,6%)</w:t>
            </w:r>
          </w:p>
        </w:tc>
        <w:tc>
          <w:tcPr>
            <w:tcW w:w="1560" w:type="dxa"/>
            <w:vAlign w:val="center"/>
          </w:tcPr>
          <w:p w14:paraId="3593E3BA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122 (82,4%)</w:t>
            </w:r>
          </w:p>
        </w:tc>
        <w:tc>
          <w:tcPr>
            <w:tcW w:w="1559" w:type="dxa"/>
            <w:vAlign w:val="center"/>
          </w:tcPr>
          <w:p w14:paraId="059429E5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vAlign w:val="center"/>
          </w:tcPr>
          <w:p w14:paraId="2017E912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0,021*</w:t>
            </w:r>
          </w:p>
        </w:tc>
        <w:tc>
          <w:tcPr>
            <w:tcW w:w="992" w:type="dxa"/>
            <w:vMerge w:val="restart"/>
            <w:vAlign w:val="center"/>
          </w:tcPr>
          <w:p w14:paraId="505517D4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403,3</w:t>
            </w:r>
          </w:p>
        </w:tc>
        <w:tc>
          <w:tcPr>
            <w:tcW w:w="1134" w:type="dxa"/>
            <w:vMerge w:val="restart"/>
            <w:vAlign w:val="center"/>
          </w:tcPr>
          <w:p w14:paraId="6B7FF402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414,3</w:t>
            </w:r>
          </w:p>
        </w:tc>
      </w:tr>
      <w:tr w:rsidR="009F53C1" w:rsidRPr="009F53C1" w14:paraId="40499A67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50B7255A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1D20C510" w14:textId="77777777" w:rsidR="00AA108B" w:rsidRPr="009F53C1" w:rsidRDefault="00AA108B" w:rsidP="00AA1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A/A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34C8B6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12 (8,4%)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04B60D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26 (17,6%)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C8D295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2,29 </w:t>
            </w:r>
          </w:p>
          <w:p w14:paraId="4B43915E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(1,11-4,75)</w:t>
            </w:r>
          </w:p>
        </w:tc>
        <w:tc>
          <w:tcPr>
            <w:tcW w:w="992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2CAB12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ABCF45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3B5C1D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3B86D6E0" w14:textId="77777777" w:rsidTr="00AA108B">
        <w:trPr>
          <w:trHeight w:val="2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</w:tcPr>
          <w:p w14:paraId="62B54166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Ov</w:t>
            </w:r>
          </w:p>
        </w:tc>
        <w:tc>
          <w:tcPr>
            <w:tcW w:w="992" w:type="dxa"/>
          </w:tcPr>
          <w:p w14:paraId="5E9ADA0B" w14:textId="77777777" w:rsidR="00AA108B" w:rsidRPr="009F53C1" w:rsidRDefault="00AA108B" w:rsidP="00AA1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G/G-A/A</w:t>
            </w:r>
          </w:p>
        </w:tc>
        <w:tc>
          <w:tcPr>
            <w:tcW w:w="1559" w:type="dxa"/>
            <w:vAlign w:val="center"/>
          </w:tcPr>
          <w:p w14:paraId="75ABB8BA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85 (59,4%)</w:t>
            </w:r>
          </w:p>
        </w:tc>
        <w:tc>
          <w:tcPr>
            <w:tcW w:w="1560" w:type="dxa"/>
            <w:vAlign w:val="center"/>
          </w:tcPr>
          <w:p w14:paraId="57DAA484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78 (52,7%)</w:t>
            </w:r>
          </w:p>
        </w:tc>
        <w:tc>
          <w:tcPr>
            <w:tcW w:w="1559" w:type="dxa"/>
            <w:vAlign w:val="center"/>
          </w:tcPr>
          <w:p w14:paraId="79E639FC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992" w:type="dxa"/>
            <w:vMerge w:val="restart"/>
            <w:vAlign w:val="center"/>
          </w:tcPr>
          <w:p w14:paraId="104B772E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0,24</w:t>
            </w:r>
          </w:p>
        </w:tc>
        <w:tc>
          <w:tcPr>
            <w:tcW w:w="992" w:type="dxa"/>
            <w:vMerge w:val="restart"/>
            <w:vAlign w:val="center"/>
          </w:tcPr>
          <w:p w14:paraId="3A27D24A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407,2</w:t>
            </w:r>
          </w:p>
        </w:tc>
        <w:tc>
          <w:tcPr>
            <w:tcW w:w="1134" w:type="dxa"/>
            <w:vMerge w:val="restart"/>
            <w:vAlign w:val="center"/>
          </w:tcPr>
          <w:p w14:paraId="24BB2BAA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418,2</w:t>
            </w:r>
          </w:p>
        </w:tc>
      </w:tr>
      <w:tr w:rsidR="009F53C1" w:rsidRPr="009F53C1" w14:paraId="20E56252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3EEE191B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4F45F075" w14:textId="77777777" w:rsidR="00AA108B" w:rsidRPr="009F53C1" w:rsidRDefault="00AA108B" w:rsidP="00AA1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269591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58 (40,6%)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44A614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70 (47,3%)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A43545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1,32 </w:t>
            </w:r>
          </w:p>
          <w:p w14:paraId="329C500A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(0,83-2,10)</w:t>
            </w:r>
          </w:p>
        </w:tc>
        <w:tc>
          <w:tcPr>
            <w:tcW w:w="992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B75D69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874D73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B3197A" w14:textId="77777777" w:rsidR="00AA108B" w:rsidRPr="009F53C1" w:rsidRDefault="00AA108B" w:rsidP="00AA10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531FF606" w14:textId="77777777" w:rsidTr="00AA10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1AF9A727" w14:textId="77777777" w:rsidR="00AA108B" w:rsidRPr="009F53C1" w:rsidRDefault="00AA108B" w:rsidP="00AA108B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Лог.регрессия</w:t>
            </w:r>
          </w:p>
        </w:tc>
        <w:tc>
          <w:tcPr>
            <w:tcW w:w="992" w:type="dxa"/>
          </w:tcPr>
          <w:p w14:paraId="768E41F4" w14:textId="77777777" w:rsidR="00AA108B" w:rsidRPr="009F53C1" w:rsidRDefault="00AA108B" w:rsidP="00AA1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  <w:vAlign w:val="center"/>
          </w:tcPr>
          <w:p w14:paraId="4A853616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  <w:vAlign w:val="center"/>
          </w:tcPr>
          <w:p w14:paraId="7378BAFD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  <w:vAlign w:val="center"/>
          </w:tcPr>
          <w:p w14:paraId="79AA634F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1,72 </w:t>
            </w:r>
          </w:p>
          <w:p w14:paraId="18B0C104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(1,21-2,44)</w:t>
            </w:r>
          </w:p>
        </w:tc>
        <w:tc>
          <w:tcPr>
            <w:tcW w:w="992" w:type="dxa"/>
            <w:vAlign w:val="center"/>
          </w:tcPr>
          <w:p w14:paraId="4FE97EE8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0,0019*</w:t>
            </w:r>
          </w:p>
        </w:tc>
        <w:tc>
          <w:tcPr>
            <w:tcW w:w="992" w:type="dxa"/>
            <w:vAlign w:val="center"/>
          </w:tcPr>
          <w:p w14:paraId="4BB67CEC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399</w:t>
            </w:r>
          </w:p>
        </w:tc>
        <w:tc>
          <w:tcPr>
            <w:tcW w:w="1134" w:type="dxa"/>
            <w:vAlign w:val="center"/>
          </w:tcPr>
          <w:p w14:paraId="32E34021" w14:textId="77777777" w:rsidR="00AA108B" w:rsidRPr="009F53C1" w:rsidRDefault="00AA108B" w:rsidP="00AA10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410</w:t>
            </w:r>
          </w:p>
        </w:tc>
      </w:tr>
      <w:tr w:rsidR="009F53C1" w:rsidRPr="009F53C1" w14:paraId="6F07EBBC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0C2E1B53" w14:textId="15C0BB81" w:rsidR="00AA108B" w:rsidRPr="009F53C1" w:rsidRDefault="00AA108B" w:rsidP="00AA108B">
            <w:pPr>
              <w:ind w:left="34" w:firstLine="428"/>
              <w:jc w:val="both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Примечание -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n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= количество,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Co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= кодоминантная модель,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Do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= доминантная модель,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Re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= рецессивная модель,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Ov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= сверхдоминантная модель</w:t>
            </w:r>
          </w:p>
          <w:p w14:paraId="5FDAFC24" w14:textId="77777777" w:rsidR="00AA108B" w:rsidRPr="009F53C1" w:rsidRDefault="00AA108B" w:rsidP="00AA108B">
            <w:pPr>
              <w:ind w:left="34" w:firstLine="428"/>
              <w:jc w:val="both"/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*значение Р согласно тесту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χ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2, уровень статистической значимости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p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&lt;0,05</w:t>
            </w:r>
          </w:p>
        </w:tc>
      </w:tr>
    </w:tbl>
    <w:p w14:paraId="1DEB7267" w14:textId="77777777" w:rsidR="00233C65" w:rsidRPr="009F53C1" w:rsidRDefault="00233C65" w:rsidP="0012312C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C908A7E" w14:textId="77777777" w:rsidR="003E56BA" w:rsidRPr="009F53C1" w:rsidRDefault="003E56BA" w:rsidP="0012312C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Нами не было обнаружено взаимосвязи полиморфизмов генов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10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 и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6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2069840</w:t>
      </w:r>
      <w:r w:rsidRPr="009F53C1">
        <w:rPr>
          <w:rFonts w:ascii="Times New Roman" w:hAnsi="Times New Roman" w:cs="Times New Roman"/>
          <w:sz w:val="28"/>
          <w:szCs w:val="28"/>
        </w:rPr>
        <w:t xml:space="preserve"> с тяжестью течения по полу у лиц казахской национальности.</w:t>
      </w:r>
    </w:p>
    <w:p w14:paraId="001E0302" w14:textId="77777777" w:rsidR="00DF76B0" w:rsidRPr="009F53C1" w:rsidRDefault="00802F0A" w:rsidP="0012312C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Подводя итог</w:t>
      </w:r>
      <w:r w:rsidR="00655E4F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можно</w:t>
      </w:r>
      <w:r w:rsidR="00D65580" w:rsidRPr="009F53C1">
        <w:rPr>
          <w:rFonts w:ascii="Times New Roman" w:hAnsi="Times New Roman" w:cs="Times New Roman"/>
          <w:sz w:val="28"/>
          <w:szCs w:val="28"/>
        </w:rPr>
        <w:t xml:space="preserve"> отметить</w:t>
      </w:r>
      <w:r w:rsidRPr="009F53C1">
        <w:rPr>
          <w:rFonts w:ascii="Times New Roman" w:hAnsi="Times New Roman" w:cs="Times New Roman"/>
          <w:sz w:val="28"/>
          <w:szCs w:val="28"/>
        </w:rPr>
        <w:t xml:space="preserve">, что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пациенты с тяжелым течением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COVID-19 в среднем на 6 лет старше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пациентов с легким течением заболевания. </w:t>
      </w:r>
      <w:r w:rsidR="00DF76B0" w:rsidRPr="009F53C1">
        <w:rPr>
          <w:rFonts w:ascii="Times New Roman" w:eastAsia="Times New Roman" w:hAnsi="Times New Roman" w:cs="Times New Roman"/>
          <w:sz w:val="28"/>
          <w:szCs w:val="28"/>
        </w:rPr>
        <w:t xml:space="preserve">При распределении выборки по возрастным </w:t>
      </w:r>
      <w:r w:rsidR="003862B4" w:rsidRPr="009F53C1">
        <w:rPr>
          <w:rFonts w:ascii="Times New Roman" w:eastAsia="Times New Roman" w:hAnsi="Times New Roman" w:cs="Times New Roman"/>
          <w:sz w:val="28"/>
          <w:szCs w:val="28"/>
        </w:rPr>
        <w:t>под</w:t>
      </w:r>
      <w:r w:rsidR="00DF76B0" w:rsidRPr="009F53C1">
        <w:rPr>
          <w:rFonts w:ascii="Times New Roman" w:eastAsia="Times New Roman" w:hAnsi="Times New Roman" w:cs="Times New Roman"/>
          <w:sz w:val="28"/>
          <w:szCs w:val="28"/>
        </w:rPr>
        <w:t xml:space="preserve">группам с шагом в 10 лет </w:t>
      </w:r>
      <w:r w:rsidR="00DF76B0" w:rsidRPr="009F53C1">
        <w:rPr>
          <w:rFonts w:ascii="Times New Roman" w:eastAsia="Times New Roman" w:hAnsi="Times New Roman" w:cs="Times New Roman"/>
          <w:sz w:val="28"/>
          <w:szCs w:val="28"/>
        </w:rPr>
        <w:lastRenderedPageBreak/>
        <w:t>статистически значимых различий не выявлено</w:t>
      </w:r>
      <w:r w:rsidR="00DF76B0" w:rsidRPr="009F53C1">
        <w:rPr>
          <w:rFonts w:ascii="Times New Roman" w:hAnsi="Times New Roman" w:cs="Times New Roman"/>
          <w:sz w:val="28"/>
          <w:szCs w:val="28"/>
        </w:rPr>
        <w:t xml:space="preserve">. </w:t>
      </w:r>
      <w:r w:rsidR="003862B4" w:rsidRPr="009F53C1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0738F2" w:rsidRPr="009F53C1">
        <w:rPr>
          <w:rFonts w:ascii="Times New Roman" w:eastAsia="Calibri" w:hAnsi="Times New Roman" w:cs="Times New Roman"/>
          <w:sz w:val="28"/>
          <w:szCs w:val="28"/>
        </w:rPr>
        <w:t xml:space="preserve">нализ полиморфизмов генов цитокинов </w:t>
      </w:r>
      <w:r w:rsidR="000738F2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0738F2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10 </w:t>
      </w:r>
      <w:r w:rsidR="000738F2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0738F2"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</w:t>
      </w:r>
      <w:r w:rsidR="000738F2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, </w:t>
      </w:r>
      <w:r w:rsidR="000738F2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0738F2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6 </w:t>
      </w:r>
      <w:r w:rsidR="000738F2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0738F2" w:rsidRPr="009F53C1">
        <w:rPr>
          <w:rFonts w:ascii="Times New Roman" w:eastAsia="Times New Roman" w:hAnsi="Times New Roman" w:cs="Times New Roman"/>
          <w:bCs/>
          <w:sz w:val="28"/>
          <w:szCs w:val="28"/>
        </w:rPr>
        <w:t>2069840</w:t>
      </w:r>
      <w:r w:rsidR="000738F2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r w:rsidR="000738F2" w:rsidRPr="009F53C1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0738F2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r w:rsidR="000738F2" w:rsidRPr="009F53C1">
        <w:rPr>
          <w:rFonts w:ascii="Times New Roman" w:hAnsi="Times New Roman" w:cs="Times New Roman"/>
          <w:i/>
          <w:iCs/>
          <w:sz w:val="28"/>
          <w:szCs w:val="28"/>
        </w:rPr>
        <w:t xml:space="preserve">IL2R </w:t>
      </w:r>
      <w:r w:rsidR="000738F2" w:rsidRPr="009F53C1">
        <w:rPr>
          <w:rFonts w:ascii="Times New Roman" w:hAnsi="Times New Roman" w:cs="Times New Roman"/>
          <w:iCs/>
          <w:sz w:val="28"/>
          <w:szCs w:val="28"/>
        </w:rPr>
        <w:t>rs1801274</w:t>
      </w:r>
      <w:r w:rsidR="000738F2" w:rsidRPr="009F53C1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3862B4" w:rsidRPr="009F53C1">
        <w:rPr>
          <w:rFonts w:ascii="Times New Roman" w:hAnsi="Times New Roman" w:cs="Times New Roman"/>
          <w:iCs/>
          <w:sz w:val="28"/>
          <w:szCs w:val="28"/>
        </w:rPr>
        <w:t>с тяжестью</w:t>
      </w:r>
      <w:r w:rsidR="003862B4" w:rsidRPr="009F53C1">
        <w:rPr>
          <w:rFonts w:ascii="Times New Roman" w:eastAsia="Calibri" w:hAnsi="Times New Roman" w:cs="Times New Roman"/>
          <w:sz w:val="28"/>
          <w:szCs w:val="28"/>
        </w:rPr>
        <w:t xml:space="preserve"> течения </w:t>
      </w:r>
      <w:r w:rsidR="005C0066" w:rsidRPr="009F53C1">
        <w:rPr>
          <w:rFonts w:ascii="Times New Roman" w:eastAsia="Times New Roman" w:hAnsi="Times New Roman" w:cs="Times New Roman"/>
          <w:sz w:val="28"/>
          <w:szCs w:val="28"/>
        </w:rPr>
        <w:t xml:space="preserve">COVID-19 </w:t>
      </w:r>
      <w:r w:rsidR="005C0066" w:rsidRPr="009F53C1">
        <w:rPr>
          <w:rFonts w:ascii="Times New Roman" w:eastAsia="Calibri" w:hAnsi="Times New Roman" w:cs="Times New Roman"/>
          <w:sz w:val="28"/>
          <w:szCs w:val="28"/>
        </w:rPr>
        <w:t>в зависимости от пола</w:t>
      </w:r>
      <w:r w:rsidR="000738F2" w:rsidRPr="009F53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862B4" w:rsidRPr="009F53C1">
        <w:rPr>
          <w:rFonts w:ascii="Times New Roman" w:eastAsia="Calibri" w:hAnsi="Times New Roman" w:cs="Times New Roman"/>
          <w:sz w:val="28"/>
          <w:szCs w:val="28"/>
        </w:rPr>
        <w:t>установил</w:t>
      </w:r>
      <w:r w:rsidR="000738F2" w:rsidRPr="009F53C1">
        <w:rPr>
          <w:rFonts w:ascii="Times New Roman" w:eastAsia="Calibri" w:hAnsi="Times New Roman" w:cs="Times New Roman"/>
          <w:sz w:val="28"/>
          <w:szCs w:val="28"/>
        </w:rPr>
        <w:t xml:space="preserve"> связь </w:t>
      </w:r>
      <w:r w:rsidR="000738F2" w:rsidRPr="009F53C1">
        <w:rPr>
          <w:rFonts w:ascii="Times New Roman" w:eastAsia="Times New Roman" w:hAnsi="Times New Roman" w:cs="Times New Roman"/>
          <w:sz w:val="28"/>
          <w:szCs w:val="28"/>
        </w:rPr>
        <w:t xml:space="preserve">полиморфизма гена </w:t>
      </w:r>
      <w:r w:rsidR="000738F2" w:rsidRPr="009F53C1">
        <w:rPr>
          <w:rFonts w:ascii="Times New Roman" w:eastAsia="Times New Roman" w:hAnsi="Times New Roman" w:cs="Times New Roman"/>
          <w:i/>
          <w:sz w:val="28"/>
          <w:szCs w:val="28"/>
        </w:rPr>
        <w:t>IL2R</w:t>
      </w:r>
      <w:r w:rsidR="000738F2"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 с тяжелым течением </w:t>
      </w:r>
      <w:r w:rsidR="005C0066" w:rsidRPr="009F53C1">
        <w:rPr>
          <w:rFonts w:ascii="Times New Roman" w:eastAsia="Times New Roman" w:hAnsi="Times New Roman" w:cs="Times New Roman"/>
          <w:sz w:val="28"/>
          <w:szCs w:val="28"/>
        </w:rPr>
        <w:t xml:space="preserve">заболевания </w:t>
      </w:r>
      <w:r w:rsidR="000738F2" w:rsidRPr="009F53C1">
        <w:rPr>
          <w:rFonts w:ascii="Times New Roman" w:eastAsia="Times New Roman" w:hAnsi="Times New Roman" w:cs="Times New Roman"/>
          <w:sz w:val="28"/>
          <w:szCs w:val="28"/>
        </w:rPr>
        <w:t>у женщин</w:t>
      </w:r>
      <w:r w:rsidR="000738F2" w:rsidRPr="009F53C1">
        <w:rPr>
          <w:rFonts w:ascii="Times New Roman" w:eastAsia="Calibri" w:hAnsi="Times New Roman" w:cs="Times New Roman"/>
          <w:sz w:val="28"/>
          <w:szCs w:val="28"/>
        </w:rPr>
        <w:t xml:space="preserve"> казахской национальности</w:t>
      </w:r>
      <w:r w:rsidR="000738F2" w:rsidRPr="009F53C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1A660153" w14:textId="6C253886" w:rsidR="00D65580" w:rsidRPr="009F53C1" w:rsidRDefault="000738F2" w:rsidP="0012312C">
      <w:pPr>
        <w:tabs>
          <w:tab w:val="left" w:pos="5812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>Была установлена сильная корреляционн</w:t>
      </w:r>
      <w:r w:rsidR="009757E9" w:rsidRPr="009F53C1">
        <w:rPr>
          <w:rFonts w:ascii="Times New Roman" w:hAnsi="Times New Roman" w:cs="Times New Roman"/>
          <w:sz w:val="28"/>
          <w:szCs w:val="28"/>
        </w:rPr>
        <w:t>ая</w:t>
      </w:r>
      <w:r w:rsidRPr="009F53C1">
        <w:rPr>
          <w:rFonts w:ascii="Times New Roman" w:hAnsi="Times New Roman" w:cs="Times New Roman"/>
          <w:sz w:val="28"/>
          <w:szCs w:val="28"/>
        </w:rPr>
        <w:t xml:space="preserve"> связь тяжести течения COVID-19 с Д-димером и С-реактивн</w:t>
      </w:r>
      <w:r w:rsidR="00455E53" w:rsidRPr="009F53C1">
        <w:rPr>
          <w:rFonts w:ascii="Times New Roman" w:hAnsi="Times New Roman" w:cs="Times New Roman"/>
          <w:sz w:val="28"/>
          <w:szCs w:val="28"/>
        </w:rPr>
        <w:t>ы</w:t>
      </w:r>
      <w:r w:rsidRPr="009F53C1">
        <w:rPr>
          <w:rFonts w:ascii="Times New Roman" w:hAnsi="Times New Roman" w:cs="Times New Roman"/>
          <w:sz w:val="28"/>
          <w:szCs w:val="28"/>
        </w:rPr>
        <w:t xml:space="preserve">м белком. Также подтверждена ассоциация Д-димера, СРБ, фибриногена, ПТИ и ПВ с тяжестью течения заболевания. Не было установлено никакой связи тяжести течения COVID-19 с такими показателями свертывающей системы крови как АЧТВ и МНО. </w:t>
      </w:r>
      <w:r w:rsidR="00802F0A" w:rsidRPr="009F53C1">
        <w:rPr>
          <w:rFonts w:ascii="Times New Roman" w:eastAsia="Times New Roman" w:hAnsi="Times New Roman" w:cs="Times New Roman"/>
          <w:sz w:val="28"/>
          <w:szCs w:val="28"/>
        </w:rPr>
        <w:t>Имелись статистически значимые различия между основной группой и группой сравнения в показателях тяжести течения (</w:t>
      </w:r>
      <w:r w:rsidR="00802F0A" w:rsidRPr="009F53C1">
        <w:rPr>
          <w:rFonts w:ascii="Times New Roman" w:eastAsia="TimesNewRomanPSMT" w:hAnsi="Times New Roman" w:cs="Times New Roman"/>
          <w:sz w:val="28"/>
          <w:szCs w:val="28"/>
        </w:rPr>
        <w:t>ЧДД, ЧСС, температура тела и сатурация</w:t>
      </w:r>
      <w:r w:rsidR="00802F0A" w:rsidRPr="009F53C1">
        <w:rPr>
          <w:rFonts w:ascii="Times New Roman" w:eastAsia="Times New Roman" w:hAnsi="Times New Roman" w:cs="Times New Roman"/>
          <w:sz w:val="28"/>
          <w:szCs w:val="28"/>
        </w:rPr>
        <w:t xml:space="preserve">) при делении пациентов на возрастные подгруппы. </w:t>
      </w:r>
      <w:r w:rsidR="00525EF1" w:rsidRPr="009F53C1">
        <w:rPr>
          <w:rFonts w:ascii="Times New Roman" w:eastAsia="Times New Roman" w:hAnsi="Times New Roman" w:cs="Times New Roman"/>
          <w:sz w:val="28"/>
          <w:szCs w:val="28"/>
        </w:rPr>
        <w:t xml:space="preserve">Среди </w:t>
      </w:r>
      <w:r w:rsidR="00525EF1" w:rsidRPr="009F53C1">
        <w:rPr>
          <w:rFonts w:ascii="Times New Roman" w:hAnsi="Times New Roman" w:cs="Times New Roman"/>
          <w:sz w:val="28"/>
          <w:szCs w:val="28"/>
        </w:rPr>
        <w:t xml:space="preserve">реинфицированных случаев COVID-19 большинство протекало в легкой форме, мужчины чаще заболевали повторно. </w:t>
      </w:r>
    </w:p>
    <w:p w14:paraId="564D9D53" w14:textId="77777777" w:rsidR="004A6B07" w:rsidRPr="009F53C1" w:rsidRDefault="004A6B07" w:rsidP="001231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7A996EFE" w14:textId="77777777" w:rsidR="0012312C" w:rsidRPr="009F53C1" w:rsidRDefault="0012312C" w:rsidP="001231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6B4403A0" w14:textId="77777777" w:rsidR="00AA108B" w:rsidRPr="009F53C1" w:rsidRDefault="00AA108B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br w:type="page"/>
      </w:r>
    </w:p>
    <w:p w14:paraId="2B4C0CFC" w14:textId="77777777" w:rsidR="00594B11" w:rsidRPr="009F53C1" w:rsidRDefault="00AA108B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lastRenderedPageBreak/>
        <w:t>4</w:t>
      </w: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ab/>
      </w:r>
      <w:r w:rsidR="00594B11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 АССОЦИАЦИЯ ПОЛИМОРФИЗМОВ ГЕНОВ </w:t>
      </w:r>
      <w:r w:rsidR="00594B11"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>IL2R</w:t>
      </w:r>
      <w:r w:rsidR="00594B11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 </w:t>
      </w:r>
      <w:r w:rsidR="00BF3ED0" w:rsidRPr="009F53C1">
        <w:rPr>
          <w:rFonts w:ascii="Times New Roman" w:eastAsia="TimesNewRomanPSMT" w:hAnsi="Times New Roman" w:cs="Times New Roman"/>
          <w:b/>
          <w:sz w:val="28"/>
          <w:szCs w:val="28"/>
        </w:rPr>
        <w:t>rs</w:t>
      </w:r>
      <w:r w:rsidR="00594B11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1801274, </w:t>
      </w:r>
      <w:r w:rsidR="00594B11"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>IL6</w:t>
      </w:r>
      <w:r w:rsidR="00BF3ED0"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 xml:space="preserve"> </w:t>
      </w:r>
      <w:r w:rsidR="00BF3ED0" w:rsidRPr="009F53C1">
        <w:rPr>
          <w:rFonts w:ascii="Times New Roman" w:eastAsia="TimesNewRomanPSMT" w:hAnsi="Times New Roman" w:cs="Times New Roman"/>
          <w:b/>
          <w:sz w:val="28"/>
          <w:szCs w:val="28"/>
        </w:rPr>
        <w:t>rs</w:t>
      </w:r>
      <w:r w:rsidR="00594B11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2069840, </w:t>
      </w:r>
      <w:r w:rsidR="00594B11"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>IL10</w:t>
      </w:r>
      <w:r w:rsidR="00594B11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 </w:t>
      </w:r>
      <w:r w:rsidR="00BF3ED0" w:rsidRPr="009F53C1">
        <w:rPr>
          <w:rFonts w:ascii="Times New Roman" w:eastAsia="TimesNewRomanPSMT" w:hAnsi="Times New Roman" w:cs="Times New Roman"/>
          <w:b/>
          <w:sz w:val="28"/>
          <w:szCs w:val="28"/>
        </w:rPr>
        <w:t>rs</w:t>
      </w:r>
      <w:r w:rsidR="00594B11" w:rsidRPr="009F53C1">
        <w:rPr>
          <w:rFonts w:ascii="Times New Roman" w:eastAsia="TimesNewRomanPSMT" w:hAnsi="Times New Roman" w:cs="Times New Roman"/>
          <w:b/>
          <w:sz w:val="28"/>
          <w:szCs w:val="28"/>
        </w:rPr>
        <w:t>1800872 С ТЯЖЕСТЬЮ ТЕЧЕНИЯ COVID-19 В КАЗАХСКОЙ ПОПУЛЯЦИИ</w:t>
      </w:r>
    </w:p>
    <w:p w14:paraId="1F9ADCC4" w14:textId="77777777" w:rsidR="00C50353" w:rsidRPr="009F53C1" w:rsidRDefault="00C50353" w:rsidP="001231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</w:p>
    <w:p w14:paraId="13140E0B" w14:textId="2A39E03E" w:rsidR="00E338B8" w:rsidRPr="009F53C1" w:rsidRDefault="00E338B8" w:rsidP="00E338B8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Результаты генетического анализа были получены методом полимеразной цепной реакции в режиме реального времени. При распределении генотипов полиморфизмов генов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 xml:space="preserve">IL2R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rs1801274,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 xml:space="preserve">IL6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rs2069840,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IL10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 1800872 отклонения от равновесия Харди-Вайн</w:t>
      </w:r>
      <w:r w:rsidR="002D214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берга выявлено не было </w:t>
      </w:r>
      <w:r w:rsidR="005B2D4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(таблица </w:t>
      </w:r>
      <w:r w:rsidR="004C7399" w:rsidRPr="009F53C1">
        <w:rPr>
          <w:rFonts w:ascii="Times New Roman" w:eastAsia="TimesNewRomanPSMT" w:hAnsi="Times New Roman" w:cs="Times New Roman"/>
          <w:sz w:val="28"/>
          <w:szCs w:val="28"/>
        </w:rPr>
        <w:t>8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), уровень значимости более 0,05 как для случаев, так и для контролей, что может указывать на отсутствие технических ошибок генотипирования.</w:t>
      </w:r>
    </w:p>
    <w:p w14:paraId="036B7060" w14:textId="77777777" w:rsidR="00E338B8" w:rsidRPr="009F53C1" w:rsidRDefault="00E338B8" w:rsidP="00E338B8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4BC2C514" w14:textId="04E84F45" w:rsidR="00E338B8" w:rsidRPr="009F53C1" w:rsidRDefault="002D2149" w:rsidP="00E338B8">
      <w:pPr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Таблица </w:t>
      </w:r>
      <w:r w:rsidR="004C7399" w:rsidRPr="009F53C1">
        <w:rPr>
          <w:rFonts w:ascii="Times New Roman" w:eastAsia="TimesNewRomanPSMT" w:hAnsi="Times New Roman" w:cs="Times New Roman"/>
          <w:sz w:val="28"/>
          <w:szCs w:val="28"/>
        </w:rPr>
        <w:t>8</w:t>
      </w:r>
      <w:r w:rsidR="00E338B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– Результаты теста Харди-Вайнберга (тест хи-квадрат, df = 1)</w:t>
      </w:r>
    </w:p>
    <w:p w14:paraId="0A0F5E92" w14:textId="77777777" w:rsidR="00E338B8" w:rsidRPr="009F53C1" w:rsidRDefault="00E338B8" w:rsidP="00E338B8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tbl>
      <w:tblPr>
        <w:tblStyle w:val="ae"/>
        <w:tblW w:w="0" w:type="auto"/>
        <w:tblInd w:w="108" w:type="dxa"/>
        <w:tblLook w:val="04A0" w:firstRow="1" w:lastRow="0" w:firstColumn="1" w:lastColumn="0" w:noHBand="0" w:noVBand="1"/>
      </w:tblPr>
      <w:tblGrid>
        <w:gridCol w:w="5103"/>
        <w:gridCol w:w="2010"/>
        <w:gridCol w:w="2526"/>
      </w:tblGrid>
      <w:tr w:rsidR="009F53C1" w:rsidRPr="009F53C1" w14:paraId="66B93D10" w14:textId="77777777" w:rsidTr="00AA108B">
        <w:trPr>
          <w:trHeight w:val="471"/>
        </w:trPr>
        <w:tc>
          <w:tcPr>
            <w:tcW w:w="5103" w:type="dxa"/>
          </w:tcPr>
          <w:p w14:paraId="0AABB366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Полиморфизмы</w:t>
            </w:r>
          </w:p>
        </w:tc>
        <w:tc>
          <w:tcPr>
            <w:tcW w:w="2010" w:type="dxa"/>
          </w:tcPr>
          <w:p w14:paraId="780E17E8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  <w:vertAlign w:val="superscript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χ</w:t>
            </w: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526" w:type="dxa"/>
          </w:tcPr>
          <w:p w14:paraId="4FB826E7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Значение Р</w:t>
            </w:r>
          </w:p>
        </w:tc>
      </w:tr>
      <w:tr w:rsidR="009F53C1" w:rsidRPr="009F53C1" w14:paraId="7CD3659D" w14:textId="77777777" w:rsidTr="00AA108B">
        <w:trPr>
          <w:trHeight w:val="1051"/>
        </w:trPr>
        <w:tc>
          <w:tcPr>
            <w:tcW w:w="5103" w:type="dxa"/>
          </w:tcPr>
          <w:p w14:paraId="6B688426" w14:textId="77777777" w:rsidR="00E338B8" w:rsidRPr="009F53C1" w:rsidRDefault="00E338B8" w:rsidP="009171BA">
            <w:pPr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i/>
                <w:sz w:val="28"/>
                <w:szCs w:val="28"/>
              </w:rPr>
              <w:t>IL2R</w:t>
            </w:r>
            <w:r w:rsidR="00BF3ED0" w:rsidRPr="009F53C1">
              <w:rPr>
                <w:rFonts w:ascii="Times New Roman" w:eastAsia="TimesNewRomanPSMT" w:hAnsi="Times New Roman" w:cs="Times New Roman"/>
                <w:i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(rs1801274)</w:t>
            </w:r>
          </w:p>
          <w:p w14:paraId="23A290E1" w14:textId="77777777" w:rsidR="00E338B8" w:rsidRPr="009F53C1" w:rsidRDefault="00E338B8" w:rsidP="009171BA">
            <w:pPr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                          Основная группа</w:t>
            </w:r>
          </w:p>
          <w:p w14:paraId="2E9CD0F2" w14:textId="77777777" w:rsidR="00E338B8" w:rsidRPr="009F53C1" w:rsidRDefault="00E338B8" w:rsidP="009171BA">
            <w:pPr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                          Группа сравнения</w:t>
            </w:r>
          </w:p>
        </w:tc>
        <w:tc>
          <w:tcPr>
            <w:tcW w:w="2010" w:type="dxa"/>
          </w:tcPr>
          <w:p w14:paraId="51089926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14:paraId="51E81A59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0,001</w:t>
            </w:r>
          </w:p>
          <w:p w14:paraId="5047B67A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0,30</w:t>
            </w:r>
          </w:p>
        </w:tc>
        <w:tc>
          <w:tcPr>
            <w:tcW w:w="2526" w:type="dxa"/>
          </w:tcPr>
          <w:p w14:paraId="6A30409B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14:paraId="582B75CA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1</w:t>
            </w:r>
          </w:p>
          <w:p w14:paraId="1652AD69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0,58</w:t>
            </w:r>
          </w:p>
        </w:tc>
      </w:tr>
      <w:tr w:rsidR="009F53C1" w:rsidRPr="009F53C1" w14:paraId="3F9F743A" w14:textId="77777777" w:rsidTr="00AA108B">
        <w:trPr>
          <w:trHeight w:val="1051"/>
        </w:trPr>
        <w:tc>
          <w:tcPr>
            <w:tcW w:w="5103" w:type="dxa"/>
          </w:tcPr>
          <w:p w14:paraId="54EE3B62" w14:textId="77777777" w:rsidR="00E338B8" w:rsidRPr="009F53C1" w:rsidRDefault="00E338B8" w:rsidP="009171BA">
            <w:pPr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i/>
                <w:sz w:val="28"/>
                <w:szCs w:val="28"/>
              </w:rPr>
              <w:t>IL6</w:t>
            </w:r>
            <w:r w:rsidR="00BF3ED0" w:rsidRPr="009F53C1">
              <w:rPr>
                <w:rFonts w:ascii="Times New Roman" w:eastAsia="TimesNewRomanPSMT" w:hAnsi="Times New Roman" w:cs="Times New Roman"/>
                <w:i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(rs2069840)</w:t>
            </w:r>
          </w:p>
          <w:p w14:paraId="52690879" w14:textId="77777777" w:rsidR="00E338B8" w:rsidRPr="009F53C1" w:rsidRDefault="00E338B8" w:rsidP="009171BA">
            <w:pPr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                          Основная группа</w:t>
            </w:r>
          </w:p>
          <w:p w14:paraId="2276FD0D" w14:textId="77777777" w:rsidR="00E338B8" w:rsidRPr="009F53C1" w:rsidRDefault="00E338B8" w:rsidP="009171BA">
            <w:pPr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                          Группа сравнения</w:t>
            </w:r>
          </w:p>
        </w:tc>
        <w:tc>
          <w:tcPr>
            <w:tcW w:w="2010" w:type="dxa"/>
          </w:tcPr>
          <w:p w14:paraId="49D68F33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14:paraId="47406933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0,69</w:t>
            </w:r>
          </w:p>
          <w:p w14:paraId="0D10A2EC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1,15</w:t>
            </w:r>
          </w:p>
        </w:tc>
        <w:tc>
          <w:tcPr>
            <w:tcW w:w="2526" w:type="dxa"/>
          </w:tcPr>
          <w:p w14:paraId="5246DF98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14:paraId="03FCBC57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0,41</w:t>
            </w:r>
          </w:p>
          <w:p w14:paraId="11D1FB39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0,28</w:t>
            </w:r>
          </w:p>
        </w:tc>
      </w:tr>
      <w:tr w:rsidR="002622E1" w:rsidRPr="009F53C1" w14:paraId="1B703E90" w14:textId="77777777" w:rsidTr="00AA108B">
        <w:trPr>
          <w:trHeight w:val="1051"/>
        </w:trPr>
        <w:tc>
          <w:tcPr>
            <w:tcW w:w="5103" w:type="dxa"/>
          </w:tcPr>
          <w:p w14:paraId="633AA996" w14:textId="77777777" w:rsidR="00E338B8" w:rsidRPr="009F53C1" w:rsidRDefault="00E338B8" w:rsidP="009171BA">
            <w:pPr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i/>
                <w:sz w:val="28"/>
                <w:szCs w:val="28"/>
              </w:rPr>
              <w:t>IL10</w:t>
            </w: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="00BF3ED0"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(</w:t>
            </w: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rs1800872)</w:t>
            </w:r>
          </w:p>
          <w:p w14:paraId="5C88DB7F" w14:textId="77777777" w:rsidR="00E338B8" w:rsidRPr="009F53C1" w:rsidRDefault="00E338B8" w:rsidP="009171BA">
            <w:pPr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                         Основная группа</w:t>
            </w:r>
          </w:p>
          <w:p w14:paraId="09598895" w14:textId="77777777" w:rsidR="00E338B8" w:rsidRPr="009F53C1" w:rsidRDefault="00E338B8" w:rsidP="009171BA">
            <w:pPr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                         Группа сравнения</w:t>
            </w:r>
          </w:p>
        </w:tc>
        <w:tc>
          <w:tcPr>
            <w:tcW w:w="2010" w:type="dxa"/>
          </w:tcPr>
          <w:p w14:paraId="4AD96FC1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14:paraId="12A11EBA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0,43</w:t>
            </w:r>
          </w:p>
          <w:p w14:paraId="4A24705B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0,88</w:t>
            </w:r>
          </w:p>
        </w:tc>
        <w:tc>
          <w:tcPr>
            <w:tcW w:w="2526" w:type="dxa"/>
          </w:tcPr>
          <w:p w14:paraId="72F72208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14:paraId="0DE177FB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0,23</w:t>
            </w:r>
          </w:p>
          <w:p w14:paraId="1DC4A164" w14:textId="77777777" w:rsidR="00E338B8" w:rsidRPr="009F53C1" w:rsidRDefault="00E338B8" w:rsidP="009171BA">
            <w:pPr>
              <w:jc w:val="center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NewRomanPSMT" w:hAnsi="Times New Roman" w:cs="Times New Roman"/>
                <w:sz w:val="28"/>
                <w:szCs w:val="28"/>
              </w:rPr>
              <w:t>0,35</w:t>
            </w:r>
          </w:p>
        </w:tc>
      </w:tr>
    </w:tbl>
    <w:p w14:paraId="3C1CEDDC" w14:textId="77777777" w:rsidR="00E338B8" w:rsidRPr="009F53C1" w:rsidRDefault="00E338B8" w:rsidP="001231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</w:p>
    <w:p w14:paraId="3CDDD8B4" w14:textId="77777777" w:rsidR="00623922" w:rsidRPr="009F53C1" w:rsidRDefault="00705C1F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4.1 </w:t>
      </w:r>
      <w:r w:rsidR="00623922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Распространенность полиморфизмов генов </w:t>
      </w:r>
      <w:r w:rsidR="00623922"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>IL2R</w:t>
      </w:r>
      <w:r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 xml:space="preserve"> </w:t>
      </w:r>
      <w:r w:rsidR="00623922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rs1801274, </w:t>
      </w:r>
      <w:r w:rsidR="00623922"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>IL6</w:t>
      </w:r>
      <w:r w:rsidR="00E44870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 </w:t>
      </w:r>
      <w:r w:rsidR="00623922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rs2069840, </w:t>
      </w:r>
      <w:r w:rsidR="00623922"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>IL10</w:t>
      </w:r>
      <w:r w:rsidR="00623922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 rs1800872 в казахской популяции</w:t>
      </w:r>
    </w:p>
    <w:p w14:paraId="25CF4BAE" w14:textId="29A00DCC" w:rsidR="00E8628C" w:rsidRPr="009F53C1" w:rsidRDefault="002D2149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Как показано на рисунке </w:t>
      </w:r>
      <w:r w:rsidR="00191235" w:rsidRPr="009F53C1">
        <w:rPr>
          <w:rFonts w:ascii="Times New Roman" w:hAnsi="Times New Roman" w:cs="Times New Roman"/>
          <w:sz w:val="28"/>
          <w:szCs w:val="28"/>
        </w:rPr>
        <w:t>6</w:t>
      </w:r>
      <w:r w:rsidR="00E8628C" w:rsidRPr="009F53C1">
        <w:rPr>
          <w:rFonts w:ascii="Times New Roman" w:hAnsi="Times New Roman" w:cs="Times New Roman"/>
          <w:sz w:val="28"/>
          <w:szCs w:val="28"/>
        </w:rPr>
        <w:t xml:space="preserve">, аллель G полиморфизма </w:t>
      </w:r>
      <w:r w:rsidR="00E8628C" w:rsidRPr="009F53C1">
        <w:rPr>
          <w:rFonts w:ascii="Times New Roman" w:eastAsia="Arial Unicode MS" w:hAnsi="Times New Roman" w:cs="Times New Roman"/>
          <w:sz w:val="28"/>
          <w:szCs w:val="28"/>
        </w:rPr>
        <w:t>rs</w:t>
      </w:r>
      <w:r w:rsidR="00E8628C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</w:t>
      </w:r>
      <w:r w:rsidR="00E8628C" w:rsidRPr="009F53C1">
        <w:rPr>
          <w:rFonts w:ascii="Times New Roman" w:hAnsi="Times New Roman" w:cs="Times New Roman"/>
          <w:sz w:val="28"/>
          <w:szCs w:val="28"/>
        </w:rPr>
        <w:t xml:space="preserve">в основной </w:t>
      </w:r>
      <w:r w:rsidR="00E8628C"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>группе практически не отличал</w:t>
      </w:r>
      <w:r w:rsidR="009757E9"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>а</w:t>
      </w:r>
      <w:r w:rsidR="00E8628C"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сь от таковой в </w:t>
      </w:r>
      <w:r w:rsidR="00E8628C" w:rsidRPr="009F53C1">
        <w:rPr>
          <w:rFonts w:ascii="Times New Roman" w:hAnsi="Times New Roman" w:cs="Times New Roman"/>
          <w:sz w:val="28"/>
          <w:szCs w:val="28"/>
        </w:rPr>
        <w:t xml:space="preserve">группе сравнения </w:t>
      </w:r>
      <w:r w:rsidR="00E8628C"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и составила </w:t>
      </w:r>
      <w:r w:rsidR="00E8628C" w:rsidRPr="009F53C1">
        <w:rPr>
          <w:rFonts w:ascii="Times New Roman" w:hAnsi="Times New Roman" w:cs="Times New Roman"/>
          <w:sz w:val="28"/>
          <w:szCs w:val="28"/>
        </w:rPr>
        <w:t xml:space="preserve">примерно 0,511 </w:t>
      </w:r>
      <w:r w:rsidR="00E8628C"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и 0,594. </w:t>
      </w:r>
      <w:r w:rsidR="00E8628C" w:rsidRPr="009F53C1">
        <w:rPr>
          <w:rFonts w:ascii="Times New Roman" w:hAnsi="Times New Roman" w:cs="Times New Roman"/>
          <w:sz w:val="28"/>
          <w:szCs w:val="28"/>
        </w:rPr>
        <w:t xml:space="preserve">Генотип </w:t>
      </w:r>
      <w:r w:rsidR="00E8628C" w:rsidRPr="009F53C1">
        <w:rPr>
          <w:rFonts w:ascii="Times New Roman" w:hAnsi="Times New Roman" w:cs="Times New Roman"/>
          <w:i/>
          <w:sz w:val="28"/>
          <w:szCs w:val="28"/>
        </w:rPr>
        <w:t>G/G</w:t>
      </w:r>
      <w:r w:rsidR="00E8628C" w:rsidRPr="009F53C1">
        <w:rPr>
          <w:rFonts w:ascii="Times New Roman" w:hAnsi="Times New Roman" w:cs="Times New Roman"/>
          <w:sz w:val="28"/>
          <w:szCs w:val="28"/>
        </w:rPr>
        <w:t xml:space="preserve"> чаще встречается в группе сравнения (0.327), чем в основной группе (0.227). Генотип </w:t>
      </w:r>
      <w:r w:rsidR="00E8628C" w:rsidRPr="009F53C1">
        <w:rPr>
          <w:rStyle w:val="ad"/>
          <w:rFonts w:ascii="Times New Roman" w:hAnsi="Times New Roman" w:cs="Times New Roman"/>
          <w:sz w:val="28"/>
          <w:szCs w:val="28"/>
        </w:rPr>
        <w:t xml:space="preserve">G/T </w:t>
      </w:r>
      <w:r w:rsidR="00E8628C" w:rsidRPr="009F53C1">
        <w:rPr>
          <w:rFonts w:ascii="Times New Roman" w:hAnsi="Times New Roman" w:cs="Times New Roman"/>
          <w:sz w:val="28"/>
          <w:szCs w:val="28"/>
        </w:rPr>
        <w:t>в основной группе (0.567) встречается чаще, чем в группе сравнения</w:t>
      </w:r>
      <w:r w:rsidR="009757E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E8628C" w:rsidRPr="009F53C1">
        <w:rPr>
          <w:rFonts w:ascii="Times New Roman" w:hAnsi="Times New Roman" w:cs="Times New Roman"/>
          <w:sz w:val="28"/>
          <w:szCs w:val="28"/>
        </w:rPr>
        <w:t xml:space="preserve">(0.535). Если говорить о генотипе </w:t>
      </w:r>
      <w:r w:rsidR="00E8628C" w:rsidRPr="009F53C1">
        <w:rPr>
          <w:rStyle w:val="ad"/>
          <w:rFonts w:ascii="Times New Roman" w:hAnsi="Times New Roman" w:cs="Times New Roman"/>
          <w:i w:val="0"/>
          <w:sz w:val="28"/>
          <w:szCs w:val="28"/>
        </w:rPr>
        <w:t>T/T</w:t>
      </w:r>
      <w:r w:rsidR="00E8628C" w:rsidRPr="009F53C1">
        <w:rPr>
          <w:rFonts w:ascii="Times New Roman" w:hAnsi="Times New Roman" w:cs="Times New Roman"/>
          <w:i/>
          <w:sz w:val="28"/>
          <w:szCs w:val="28"/>
        </w:rPr>
        <w:t>,</w:t>
      </w:r>
      <w:r w:rsidR="00E8628C" w:rsidRPr="009F53C1">
        <w:rPr>
          <w:rFonts w:ascii="Times New Roman" w:hAnsi="Times New Roman" w:cs="Times New Roman"/>
          <w:sz w:val="28"/>
          <w:szCs w:val="28"/>
        </w:rPr>
        <w:t xml:space="preserve"> то в основной группе он встречается чаще</w:t>
      </w:r>
      <w:r w:rsidR="009757E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E8628C" w:rsidRPr="009F53C1">
        <w:rPr>
          <w:rFonts w:ascii="Times New Roman" w:hAnsi="Times New Roman" w:cs="Times New Roman"/>
          <w:sz w:val="28"/>
          <w:szCs w:val="28"/>
        </w:rPr>
        <w:t>(0.206)</w:t>
      </w:r>
      <w:r w:rsidR="009757E9" w:rsidRPr="009F53C1">
        <w:rPr>
          <w:rFonts w:ascii="Times New Roman" w:hAnsi="Times New Roman" w:cs="Times New Roman"/>
          <w:sz w:val="28"/>
          <w:szCs w:val="28"/>
        </w:rPr>
        <w:t>,</w:t>
      </w:r>
      <w:r w:rsidR="00E8628C" w:rsidRPr="009F53C1">
        <w:rPr>
          <w:rFonts w:ascii="Times New Roman" w:hAnsi="Times New Roman" w:cs="Times New Roman"/>
          <w:sz w:val="28"/>
          <w:szCs w:val="28"/>
        </w:rPr>
        <w:t xml:space="preserve"> чем в группе сравнения (0.138).</w:t>
      </w:r>
    </w:p>
    <w:p w14:paraId="1C972755" w14:textId="77777777" w:rsidR="00E8628C" w:rsidRPr="009F53C1" w:rsidRDefault="00E8628C" w:rsidP="001231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DCCA88A" w14:textId="77777777" w:rsidR="00E8628C" w:rsidRPr="009F53C1" w:rsidRDefault="00D76673" w:rsidP="00AA108B">
      <w:pPr>
        <w:spacing w:after="0" w:line="240" w:lineRule="auto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noProof/>
        </w:rPr>
        <w:lastRenderedPageBreak/>
        <w:drawing>
          <wp:inline distT="0" distB="0" distL="0" distR="0" wp14:anchorId="7392A6C8" wp14:editId="027B68EA">
            <wp:extent cx="5951220" cy="3352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6AACF8" w14:textId="67D65BFB" w:rsidR="00E8628C" w:rsidRPr="009F53C1" w:rsidRDefault="002D2149" w:rsidP="00AA108B">
      <w:pPr>
        <w:spacing w:after="0" w:line="240" w:lineRule="auto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Рисунок </w:t>
      </w:r>
      <w:r w:rsidR="00191235" w:rsidRPr="009F53C1">
        <w:rPr>
          <w:rFonts w:ascii="Times New Roman" w:eastAsia="TimesNewRomanPSMT" w:hAnsi="Times New Roman" w:cs="Times New Roman"/>
          <w:sz w:val="28"/>
          <w:szCs w:val="28"/>
        </w:rPr>
        <w:t>6</w:t>
      </w:r>
      <w:r w:rsidR="00E8628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– Частота встречаемости аллелей и генотипов полиморфизма гена </w:t>
      </w:r>
      <w:r w:rsidR="00E8628C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E8628C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E8628C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8628C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E8628C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</w:t>
      </w:r>
    </w:p>
    <w:p w14:paraId="1A7A833B" w14:textId="77777777" w:rsidR="00E8628C" w:rsidRPr="009F53C1" w:rsidRDefault="00E8628C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</w:rPr>
      </w:pPr>
    </w:p>
    <w:p w14:paraId="69093FCE" w14:textId="212B0BBE" w:rsidR="00E8628C" w:rsidRPr="009F53C1" w:rsidRDefault="00E8628C" w:rsidP="00AA108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Аллель С полиморфизма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rs2069840 </w:t>
      </w:r>
      <w:r w:rsidRPr="009F53C1">
        <w:rPr>
          <w:rFonts w:ascii="Times New Roman" w:hAnsi="Times New Roman" w:cs="Times New Roman"/>
          <w:sz w:val="28"/>
          <w:szCs w:val="28"/>
        </w:rPr>
        <w:t xml:space="preserve">в основной </w:t>
      </w:r>
      <w:r w:rsidR="000E38A0"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>группе практически не отличала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сь от таковой в </w:t>
      </w:r>
      <w:r w:rsidRPr="009F53C1">
        <w:rPr>
          <w:rFonts w:ascii="Times New Roman" w:hAnsi="Times New Roman" w:cs="Times New Roman"/>
          <w:sz w:val="28"/>
          <w:szCs w:val="28"/>
        </w:rPr>
        <w:t xml:space="preserve">группе сравнения 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и составила </w:t>
      </w:r>
      <w:r w:rsidRPr="009F53C1">
        <w:rPr>
          <w:rFonts w:ascii="Times New Roman" w:hAnsi="Times New Roman" w:cs="Times New Roman"/>
          <w:sz w:val="28"/>
          <w:szCs w:val="28"/>
        </w:rPr>
        <w:t>примерно 0,3</w:t>
      </w:r>
      <w:r w:rsidR="00234F43" w:rsidRPr="009F53C1">
        <w:rPr>
          <w:rFonts w:ascii="Times New Roman" w:hAnsi="Times New Roman" w:cs="Times New Roman"/>
          <w:sz w:val="28"/>
          <w:szCs w:val="28"/>
        </w:rPr>
        <w:t>1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>и 0,2</w:t>
      </w:r>
      <w:r w:rsidR="00234F43"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>8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. </w:t>
      </w:r>
      <w:r w:rsidRPr="009F53C1">
        <w:rPr>
          <w:rFonts w:ascii="Times New Roman" w:hAnsi="Times New Roman" w:cs="Times New Roman"/>
          <w:sz w:val="28"/>
          <w:szCs w:val="28"/>
        </w:rPr>
        <w:t xml:space="preserve">Генотип СС чаще встречается в основной группе (0,113), чем в группе сравнения (0,106). Генотип </w:t>
      </w:r>
      <w:r w:rsidRPr="009F53C1">
        <w:rPr>
          <w:rStyle w:val="ad"/>
          <w:rFonts w:ascii="Times New Roman" w:hAnsi="Times New Roman" w:cs="Times New Roman"/>
          <w:i w:val="0"/>
          <w:sz w:val="28"/>
          <w:szCs w:val="28"/>
        </w:rPr>
        <w:t>C/G</w:t>
      </w:r>
      <w:r w:rsidRPr="009F53C1">
        <w:rPr>
          <w:rStyle w:val="ad"/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 xml:space="preserve">в основной группе (0,380) встречается чаще, чем в группе сравнения (0,363). Если говорить о генотипе </w:t>
      </w:r>
      <w:r w:rsidRPr="009F53C1">
        <w:rPr>
          <w:rStyle w:val="ad"/>
          <w:rFonts w:ascii="Times New Roman" w:hAnsi="Times New Roman" w:cs="Times New Roman"/>
          <w:sz w:val="28"/>
          <w:szCs w:val="28"/>
        </w:rPr>
        <w:t>G/G</w:t>
      </w:r>
      <w:r w:rsidRPr="009F53C1">
        <w:rPr>
          <w:rFonts w:ascii="Times New Roman" w:hAnsi="Times New Roman" w:cs="Times New Roman"/>
          <w:sz w:val="28"/>
          <w:szCs w:val="28"/>
        </w:rPr>
        <w:t>, то в основной группе он встречается реже (0,507)</w:t>
      </w:r>
      <w:r w:rsidR="009757E9" w:rsidRPr="009F53C1">
        <w:rPr>
          <w:rFonts w:ascii="Times New Roman" w:hAnsi="Times New Roman" w:cs="Times New Roman"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чем в </w:t>
      </w:r>
      <w:r w:rsidR="002D2149" w:rsidRPr="009F53C1">
        <w:rPr>
          <w:rFonts w:ascii="Times New Roman" w:hAnsi="Times New Roman" w:cs="Times New Roman"/>
          <w:sz w:val="28"/>
          <w:szCs w:val="28"/>
        </w:rPr>
        <w:t xml:space="preserve">группе сравнения (0,531) </w:t>
      </w:r>
      <w:r w:rsidR="006F01B8" w:rsidRPr="009F53C1">
        <w:rPr>
          <w:rFonts w:ascii="Times New Roman" w:hAnsi="Times New Roman" w:cs="Times New Roman"/>
          <w:sz w:val="28"/>
          <w:szCs w:val="28"/>
        </w:rPr>
        <w:t>(р</w:t>
      </w:r>
      <w:r w:rsidR="009F53C1" w:rsidRPr="009F53C1">
        <w:rPr>
          <w:rFonts w:ascii="Times New Roman" w:hAnsi="Times New Roman" w:cs="Times New Roman"/>
          <w:sz w:val="28"/>
          <w:szCs w:val="28"/>
        </w:rPr>
        <w:t>ису</w:t>
      </w:r>
      <w:r w:rsidR="00D47225" w:rsidRPr="009F53C1">
        <w:rPr>
          <w:rFonts w:ascii="Times New Roman" w:hAnsi="Times New Roman" w:cs="Times New Roman"/>
          <w:sz w:val="28"/>
          <w:szCs w:val="28"/>
        </w:rPr>
        <w:t>нок</w:t>
      </w:r>
      <w:r w:rsidR="00AA108B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="00191235" w:rsidRPr="009F53C1">
        <w:rPr>
          <w:rFonts w:ascii="Times New Roman" w:hAnsi="Times New Roman" w:cs="Times New Roman"/>
          <w:sz w:val="28"/>
          <w:szCs w:val="28"/>
        </w:rPr>
        <w:t>7</w:t>
      </w:r>
      <w:r w:rsidR="00AA108B" w:rsidRPr="009F53C1">
        <w:rPr>
          <w:rFonts w:ascii="Times New Roman" w:hAnsi="Times New Roman" w:cs="Times New Roman"/>
          <w:sz w:val="28"/>
          <w:szCs w:val="28"/>
        </w:rPr>
        <w:t>).</w:t>
      </w:r>
    </w:p>
    <w:p w14:paraId="22E1A5B8" w14:textId="77777777" w:rsidR="00C84EFC" w:rsidRPr="009F53C1" w:rsidRDefault="00C84EFC" w:rsidP="00AA108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9F53C1">
        <w:rPr>
          <w:noProof/>
        </w:rPr>
        <w:drawing>
          <wp:inline distT="0" distB="0" distL="0" distR="0" wp14:anchorId="33F95DF3" wp14:editId="00960BD9">
            <wp:extent cx="6088380" cy="3284220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-1405"/>
                    <a:stretch/>
                  </pic:blipFill>
                  <pic:spPr bwMode="auto">
                    <a:xfrm>
                      <a:off x="0" y="0"/>
                      <a:ext cx="6088380" cy="328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9F3C31" w14:textId="7727CF6E" w:rsidR="00E8628C" w:rsidRPr="009F53C1" w:rsidRDefault="002D2149" w:rsidP="0012312C">
      <w:pPr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Рисунок </w:t>
      </w:r>
      <w:r w:rsidR="00191235" w:rsidRPr="009F53C1">
        <w:rPr>
          <w:rFonts w:ascii="Times New Roman" w:eastAsia="TimesNewRomanPSMT" w:hAnsi="Times New Roman" w:cs="Times New Roman"/>
          <w:sz w:val="28"/>
          <w:szCs w:val="28"/>
        </w:rPr>
        <w:t>7</w:t>
      </w:r>
      <w:r w:rsidR="00E8628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– Частота встречаемости аллелей и генотипов полиморфизма гена </w:t>
      </w:r>
      <w:r w:rsidR="00E8628C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E8628C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="00E8628C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8628C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E8628C" w:rsidRPr="009F53C1">
        <w:rPr>
          <w:rFonts w:ascii="Times New Roman" w:eastAsia="Times New Roman" w:hAnsi="Times New Roman" w:cs="Times New Roman"/>
          <w:bCs/>
          <w:sz w:val="28"/>
          <w:szCs w:val="28"/>
        </w:rPr>
        <w:t>2069840</w:t>
      </w:r>
    </w:p>
    <w:p w14:paraId="08D4EE0F" w14:textId="5A18BF9F" w:rsidR="00AA108B" w:rsidRPr="009F53C1" w:rsidRDefault="00E8628C" w:rsidP="005B2D4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lastRenderedPageBreak/>
        <w:t xml:space="preserve">Аллель А полиморфизма </w:t>
      </w:r>
      <w:r w:rsidRPr="009F53C1">
        <w:rPr>
          <w:rFonts w:ascii="Times New Roman" w:hAnsi="Times New Roman" w:cs="Times New Roman"/>
          <w:i/>
          <w:sz w:val="28"/>
          <w:szCs w:val="28"/>
        </w:rPr>
        <w:t>IL2R</w:t>
      </w:r>
      <w:r w:rsidRPr="009F53C1">
        <w:rPr>
          <w:rFonts w:ascii="Times New Roman" w:hAnsi="Times New Roman" w:cs="Times New Roman"/>
          <w:sz w:val="28"/>
          <w:szCs w:val="28"/>
        </w:rPr>
        <w:t xml:space="preserve"> rs1801274</w:t>
      </w:r>
      <w:r w:rsidR="00356345" w:rsidRPr="009F53C1">
        <w:rPr>
          <w:rFonts w:ascii="Times New Roman" w:hAnsi="Times New Roman" w:cs="Times New Roman"/>
          <w:sz w:val="28"/>
          <w:szCs w:val="28"/>
        </w:rPr>
        <w:t xml:space="preserve"> 0,331 и 0,3</w:t>
      </w:r>
      <w:r w:rsidRPr="009F53C1">
        <w:rPr>
          <w:rFonts w:ascii="Times New Roman" w:hAnsi="Times New Roman" w:cs="Times New Roman"/>
          <w:sz w:val="28"/>
          <w:szCs w:val="28"/>
        </w:rPr>
        <w:t>69 в основной группе практически не отличал</w:t>
      </w:r>
      <w:r w:rsidR="009757E9" w:rsidRPr="009F53C1">
        <w:rPr>
          <w:rFonts w:ascii="Times New Roman" w:hAnsi="Times New Roman" w:cs="Times New Roman"/>
          <w:sz w:val="28"/>
          <w:szCs w:val="28"/>
        </w:rPr>
        <w:t>а</w:t>
      </w:r>
      <w:r w:rsidRPr="009F53C1">
        <w:rPr>
          <w:rFonts w:ascii="Times New Roman" w:hAnsi="Times New Roman" w:cs="Times New Roman"/>
          <w:sz w:val="28"/>
          <w:szCs w:val="28"/>
        </w:rPr>
        <w:t xml:space="preserve">сь от таковой в группе сравнения и составила примерно 0,365 и 0,635. Генотип А/А встречается реже в основной группе, чем в группе сравнения. Генотип А/G чаще встречается в основной группе. Генотип G/G чаще встречается в основной группе </w:t>
      </w:r>
      <w:r w:rsidR="009757E9" w:rsidRPr="009F53C1">
        <w:rPr>
          <w:rFonts w:ascii="Times New Roman" w:hAnsi="Times New Roman" w:cs="Times New Roman"/>
          <w:sz w:val="28"/>
          <w:szCs w:val="28"/>
        </w:rPr>
        <w:t>(</w:t>
      </w:r>
      <w:r w:rsidRPr="009F53C1">
        <w:rPr>
          <w:rFonts w:ascii="Times New Roman" w:hAnsi="Times New Roman" w:cs="Times New Roman"/>
          <w:sz w:val="28"/>
          <w:szCs w:val="28"/>
        </w:rPr>
        <w:t>0,446</w:t>
      </w:r>
      <w:r w:rsidR="009757E9" w:rsidRPr="009F53C1">
        <w:rPr>
          <w:rFonts w:ascii="Times New Roman" w:hAnsi="Times New Roman" w:cs="Times New Roman"/>
          <w:sz w:val="28"/>
          <w:szCs w:val="28"/>
        </w:rPr>
        <w:t>)</w:t>
      </w:r>
      <w:r w:rsidR="002D2149" w:rsidRPr="009F53C1">
        <w:rPr>
          <w:rFonts w:ascii="Times New Roman" w:hAnsi="Times New Roman" w:cs="Times New Roman"/>
          <w:sz w:val="28"/>
          <w:szCs w:val="28"/>
        </w:rPr>
        <w:t xml:space="preserve">, чем в группе сравнения </w:t>
      </w:r>
      <w:r w:rsidR="009B2195">
        <w:rPr>
          <w:rFonts w:ascii="Times New Roman" w:hAnsi="Times New Roman" w:cs="Times New Roman"/>
          <w:sz w:val="28"/>
          <w:szCs w:val="28"/>
        </w:rPr>
        <w:t xml:space="preserve">(рисунок </w:t>
      </w:r>
      <w:r w:rsidR="00191235" w:rsidRPr="009F53C1">
        <w:rPr>
          <w:rFonts w:ascii="Times New Roman" w:hAnsi="Times New Roman" w:cs="Times New Roman"/>
          <w:sz w:val="28"/>
          <w:szCs w:val="28"/>
        </w:rPr>
        <w:t>8</w:t>
      </w:r>
      <w:r w:rsidRPr="009F53C1">
        <w:rPr>
          <w:rFonts w:ascii="Times New Roman" w:hAnsi="Times New Roman" w:cs="Times New Roman"/>
          <w:sz w:val="28"/>
          <w:szCs w:val="28"/>
        </w:rPr>
        <w:t>).</w:t>
      </w:r>
    </w:p>
    <w:p w14:paraId="6BBD6926" w14:textId="77777777" w:rsidR="006E0925" w:rsidRPr="009F53C1" w:rsidRDefault="006E0925" w:rsidP="00AA108B">
      <w:pPr>
        <w:spacing w:after="0" w:line="240" w:lineRule="auto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noProof/>
          <w:sz w:val="28"/>
          <w:szCs w:val="28"/>
        </w:rPr>
        <w:drawing>
          <wp:inline distT="0" distB="0" distL="0" distR="0" wp14:anchorId="17512BC6" wp14:editId="2008F74A">
            <wp:extent cx="6065520" cy="32289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5"/>
                    <a:stretch/>
                  </pic:blipFill>
                  <pic:spPr bwMode="auto">
                    <a:xfrm>
                      <a:off x="0" y="0"/>
                      <a:ext cx="606552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7BD61" w14:textId="609C4336" w:rsidR="00E8628C" w:rsidRPr="009F53C1" w:rsidRDefault="002D2149" w:rsidP="0012312C">
      <w:pPr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Рисунок </w:t>
      </w:r>
      <w:r w:rsidR="00191235" w:rsidRPr="009F53C1">
        <w:rPr>
          <w:rFonts w:ascii="Times New Roman" w:eastAsia="TimesNewRomanPSMT" w:hAnsi="Times New Roman" w:cs="Times New Roman"/>
          <w:sz w:val="28"/>
          <w:szCs w:val="28"/>
        </w:rPr>
        <w:t>8</w:t>
      </w:r>
      <w:r w:rsidR="00E8628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– Частота встречаемости аллелей и генотипов полиморфизма гена </w:t>
      </w:r>
      <w:r w:rsidR="00E8628C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E8628C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2</w:t>
      </w:r>
      <w:r w:rsidR="00E8628C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R</w:t>
      </w:r>
      <w:r w:rsidR="00E8628C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r w:rsidR="00E8628C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E8628C" w:rsidRPr="009F53C1">
        <w:rPr>
          <w:rFonts w:ascii="Times New Roman" w:eastAsia="Times New Roman" w:hAnsi="Times New Roman" w:cs="Times New Roman"/>
          <w:bCs/>
          <w:sz w:val="28"/>
          <w:szCs w:val="28"/>
        </w:rPr>
        <w:t>1801274</w:t>
      </w:r>
    </w:p>
    <w:p w14:paraId="78A925B3" w14:textId="77777777" w:rsidR="00E8628C" w:rsidRPr="009F53C1" w:rsidRDefault="00E8628C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</w:p>
    <w:p w14:paraId="0C1840B6" w14:textId="77777777" w:rsidR="00805265" w:rsidRPr="009F53C1" w:rsidRDefault="00805265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>4.2 О</w:t>
      </w:r>
      <w:r w:rsidR="0007562F" w:rsidRPr="009F53C1">
        <w:rPr>
          <w:rFonts w:ascii="Times New Roman" w:eastAsia="TimesNewRomanPSMT" w:hAnsi="Times New Roman" w:cs="Times New Roman"/>
          <w:b/>
          <w:sz w:val="28"/>
          <w:szCs w:val="28"/>
        </w:rPr>
        <w:t>ценка взаимосвязи</w:t>
      </w:r>
      <w:r w:rsidRPr="009F53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полиморфизмов генов </w:t>
      </w:r>
      <w:r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 xml:space="preserve">IL2R </w:t>
      </w:r>
      <w:r w:rsidR="0074024A" w:rsidRPr="009F53C1">
        <w:rPr>
          <w:rFonts w:ascii="Times New Roman" w:eastAsia="TimesNewRomanPSMT" w:hAnsi="Times New Roman" w:cs="Times New Roman"/>
          <w:b/>
          <w:sz w:val="28"/>
          <w:szCs w:val="28"/>
        </w:rPr>
        <w:t>rs1801274</w:t>
      </w: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, </w:t>
      </w:r>
      <w:r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 xml:space="preserve">IL6 </w:t>
      </w:r>
      <w:r w:rsidR="0074024A" w:rsidRPr="009F53C1">
        <w:rPr>
          <w:rFonts w:ascii="Times New Roman" w:eastAsia="TimesNewRomanPSMT" w:hAnsi="Times New Roman" w:cs="Times New Roman"/>
          <w:b/>
          <w:sz w:val="28"/>
          <w:szCs w:val="28"/>
        </w:rPr>
        <w:t>rs2069840</w:t>
      </w: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, </w:t>
      </w:r>
      <w:r w:rsidRPr="009F53C1">
        <w:rPr>
          <w:rFonts w:ascii="Times New Roman" w:eastAsia="TimesNewRomanPSMT" w:hAnsi="Times New Roman" w:cs="Times New Roman"/>
          <w:b/>
          <w:i/>
          <w:sz w:val="28"/>
          <w:szCs w:val="28"/>
        </w:rPr>
        <w:t>IL10</w:t>
      </w:r>
      <w:r w:rsidR="0074024A"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 rs1800872</w:t>
      </w: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 xml:space="preserve"> с тяжестью течения</w:t>
      </w:r>
      <w:r w:rsidRPr="009F53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t>COVID-19 в казахской популяции</w:t>
      </w:r>
    </w:p>
    <w:p w14:paraId="19774330" w14:textId="356BE912" w:rsidR="002E5D65" w:rsidRPr="009F53C1" w:rsidRDefault="002E5D65" w:rsidP="002E5D65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Анализ полиморфизма гена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показал, что аллель Т связан с тяжестью течения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-19 (ОШ = 1,40, 95% ДИ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1,02</w:t>
      </w:r>
      <w:r w:rsidR="003A1758" w:rsidRPr="009F53C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1,94,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р = 0,04). Анализ по генотипам также демонстрирует связь генотипа ТТ с тяжестью течения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-19 (ОШ = 1,61, 95% ДИ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1,05</w:t>
      </w:r>
      <w:r w:rsidR="00E44870" w:rsidRPr="009F53C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2,96,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р = 0,03) </w:t>
      </w:r>
      <w:r w:rsidR="005B2D40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(таблица </w:t>
      </w:r>
      <w:r w:rsidR="004C7399" w:rsidRPr="009F53C1">
        <w:rPr>
          <w:rFonts w:ascii="Times New Roman" w:eastAsia="Times New Roman" w:hAnsi="Times New Roman" w:cs="Times New Roman"/>
          <w:bCs/>
          <w:sz w:val="28"/>
          <w:szCs w:val="28"/>
        </w:rPr>
        <w:t>9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).</w:t>
      </w:r>
    </w:p>
    <w:p w14:paraId="0F593D57" w14:textId="77777777" w:rsidR="00C0528D" w:rsidRPr="009F53C1" w:rsidRDefault="00C0528D" w:rsidP="0012312C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6D92EF38" w14:textId="08C679CB" w:rsidR="00A32205" w:rsidRPr="009F53C1" w:rsidRDefault="00A32205" w:rsidP="0012312C">
      <w:pPr>
        <w:pStyle w:val="ac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hAnsi="Times New Roman" w:cs="Times New Roman"/>
          <w:iCs/>
          <w:sz w:val="28"/>
          <w:szCs w:val="28"/>
        </w:rPr>
        <w:t xml:space="preserve">Таблица </w:t>
      </w:r>
      <w:r w:rsidR="004C7399" w:rsidRPr="009F53C1">
        <w:rPr>
          <w:rFonts w:ascii="Times New Roman" w:hAnsi="Times New Roman" w:cs="Times New Roman"/>
          <w:iCs/>
          <w:sz w:val="28"/>
          <w:szCs w:val="28"/>
        </w:rPr>
        <w:t>9</w:t>
      </w:r>
      <w:r w:rsidR="00C0528D" w:rsidRPr="009F53C1">
        <w:rPr>
          <w:rFonts w:ascii="Times New Roman" w:hAnsi="Times New Roman" w:cs="Times New Roman"/>
          <w:iCs/>
          <w:sz w:val="28"/>
          <w:szCs w:val="28"/>
        </w:rPr>
        <w:t xml:space="preserve"> – </w:t>
      </w:r>
      <w:r w:rsidR="0016270C" w:rsidRPr="009F53C1">
        <w:rPr>
          <w:rFonts w:ascii="Times New Roman" w:hAnsi="Times New Roman" w:cs="Times New Roman"/>
          <w:iCs/>
          <w:sz w:val="28"/>
          <w:szCs w:val="28"/>
        </w:rPr>
        <w:t>Ассоциация полиморфизма гена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с тяжестью течения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-19</w:t>
      </w:r>
    </w:p>
    <w:p w14:paraId="38F03586" w14:textId="77777777" w:rsidR="006C2F41" w:rsidRPr="009F53C1" w:rsidRDefault="006C2F41" w:rsidP="0012312C">
      <w:pPr>
        <w:pStyle w:val="ac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tbl>
      <w:tblPr>
        <w:tblStyle w:val="ae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593"/>
        <w:gridCol w:w="1843"/>
        <w:gridCol w:w="1843"/>
        <w:gridCol w:w="2410"/>
        <w:gridCol w:w="850"/>
        <w:gridCol w:w="1100"/>
      </w:tblGrid>
      <w:tr w:rsidR="009F53C1" w:rsidRPr="009F53C1" w14:paraId="7EAFB1E7" w14:textId="77777777" w:rsidTr="005B2D40">
        <w:tc>
          <w:tcPr>
            <w:tcW w:w="1593" w:type="dxa"/>
          </w:tcPr>
          <w:p w14:paraId="72422B05" w14:textId="77777777" w:rsidR="00A32205" w:rsidRPr="009F53C1" w:rsidRDefault="00466E42" w:rsidP="00466E4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Аллели / генотипы </w:t>
            </w:r>
          </w:p>
        </w:tc>
        <w:tc>
          <w:tcPr>
            <w:tcW w:w="1843" w:type="dxa"/>
          </w:tcPr>
          <w:p w14:paraId="6F795ABF" w14:textId="77777777" w:rsidR="00A32205" w:rsidRPr="009F53C1" w:rsidRDefault="00466E42" w:rsidP="00466E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Пациенты с тяжелым течением COVID-19 </w:t>
            </w:r>
          </w:p>
        </w:tc>
        <w:tc>
          <w:tcPr>
            <w:tcW w:w="1843" w:type="dxa"/>
          </w:tcPr>
          <w:p w14:paraId="1D9B3C03" w14:textId="77777777" w:rsidR="00A32205" w:rsidRPr="009F53C1" w:rsidRDefault="00466E42" w:rsidP="00466E4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Пациенты с легким течением COVID-19</w:t>
            </w:r>
          </w:p>
        </w:tc>
        <w:tc>
          <w:tcPr>
            <w:tcW w:w="2410" w:type="dxa"/>
          </w:tcPr>
          <w:p w14:paraId="675A04D9" w14:textId="77777777" w:rsidR="00A32205" w:rsidRPr="009F53C1" w:rsidRDefault="006C2F41" w:rsidP="006C2F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ОШ</w:t>
            </w:r>
            <w:r w:rsidR="00A32205" w:rsidRPr="009F53C1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 xml:space="preserve"> (</w:t>
            </w:r>
            <w:r w:rsidR="00A32205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95% 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ДИ</w:t>
            </w:r>
            <w:r w:rsidR="00A32205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850" w:type="dxa"/>
          </w:tcPr>
          <w:p w14:paraId="0378D6CC" w14:textId="77777777" w:rsidR="00A32205" w:rsidRPr="009F53C1" w:rsidRDefault="00A32205" w:rsidP="0012312C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χ</w:t>
            </w:r>
            <w:r w:rsidRPr="009F53C1">
              <w:rPr>
                <w:rStyle w:val="upmrcssattr"/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100" w:type="dxa"/>
          </w:tcPr>
          <w:p w14:paraId="4DD4FB0B" w14:textId="77777777" w:rsidR="00A32205" w:rsidRPr="009F53C1" w:rsidRDefault="00A32205" w:rsidP="006C2F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P </w:t>
            </w:r>
          </w:p>
        </w:tc>
      </w:tr>
      <w:tr w:rsidR="009F53C1" w:rsidRPr="009F53C1" w14:paraId="743683C9" w14:textId="77777777" w:rsidTr="005B2D40">
        <w:trPr>
          <w:trHeight w:val="270"/>
        </w:trPr>
        <w:tc>
          <w:tcPr>
            <w:tcW w:w="1593" w:type="dxa"/>
            <w:tcBorders>
              <w:bottom w:val="single" w:sz="4" w:space="0" w:color="auto"/>
            </w:tcBorders>
          </w:tcPr>
          <w:p w14:paraId="3548F41D" w14:textId="77777777" w:rsidR="005B2D40" w:rsidRPr="009F53C1" w:rsidRDefault="005B2D40" w:rsidP="005B2D40">
            <w:pPr>
              <w:ind w:firstLine="5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4AC9C67D" w14:textId="77777777" w:rsidR="005B2D40" w:rsidRPr="009F53C1" w:rsidRDefault="005B2D40" w:rsidP="005B2D40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9D08DF7" w14:textId="77777777" w:rsidR="005B2D40" w:rsidRPr="009F53C1" w:rsidRDefault="005B2D40" w:rsidP="005B2D40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10E30D6E" w14:textId="77777777" w:rsidR="005B2D40" w:rsidRPr="009F53C1" w:rsidRDefault="005B2D40" w:rsidP="005B2D40">
            <w:pPr>
              <w:ind w:firstLine="5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7187007C" w14:textId="77777777" w:rsidR="005B2D40" w:rsidRPr="009F53C1" w:rsidRDefault="005B2D40" w:rsidP="005B2D40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00" w:type="dxa"/>
            <w:tcBorders>
              <w:bottom w:val="single" w:sz="4" w:space="0" w:color="auto"/>
            </w:tcBorders>
          </w:tcPr>
          <w:p w14:paraId="632A98D8" w14:textId="77777777" w:rsidR="005B2D40" w:rsidRPr="009F53C1" w:rsidRDefault="005B2D40" w:rsidP="005B2D40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F53C1" w:rsidRPr="009F53C1" w14:paraId="2C439162" w14:textId="77777777" w:rsidTr="005B2D40">
        <w:trPr>
          <w:trHeight w:val="645"/>
        </w:trPr>
        <w:tc>
          <w:tcPr>
            <w:tcW w:w="1593" w:type="dxa"/>
            <w:tcBorders>
              <w:bottom w:val="nil"/>
            </w:tcBorders>
          </w:tcPr>
          <w:p w14:paraId="6A6AB6BE" w14:textId="77777777" w:rsidR="00A32205" w:rsidRPr="009F53C1" w:rsidRDefault="00A32205" w:rsidP="0012312C">
            <w:pPr>
              <w:ind w:firstLine="59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10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1800872)</w:t>
            </w:r>
          </w:p>
          <w:p w14:paraId="1AF199A0" w14:textId="77777777" w:rsidR="00A32205" w:rsidRPr="009F53C1" w:rsidRDefault="00A32205" w:rsidP="0012312C">
            <w:pPr>
              <w:ind w:firstLine="5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G</w:t>
            </w:r>
          </w:p>
        </w:tc>
        <w:tc>
          <w:tcPr>
            <w:tcW w:w="1843" w:type="dxa"/>
            <w:tcBorders>
              <w:bottom w:val="nil"/>
            </w:tcBorders>
          </w:tcPr>
          <w:p w14:paraId="419F599B" w14:textId="77777777" w:rsidR="00A32205" w:rsidRPr="009F53C1" w:rsidRDefault="00A32205" w:rsidP="0012312C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93D57EB" w14:textId="77777777" w:rsidR="00315D0E" w:rsidRPr="009F53C1" w:rsidRDefault="00315D0E" w:rsidP="0012312C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1628638" w14:textId="77777777" w:rsidR="00A32205" w:rsidRPr="009F53C1" w:rsidRDefault="00DB5495" w:rsidP="0012312C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A32205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511</w:t>
            </w:r>
          </w:p>
        </w:tc>
        <w:tc>
          <w:tcPr>
            <w:tcW w:w="1843" w:type="dxa"/>
            <w:tcBorders>
              <w:bottom w:val="nil"/>
            </w:tcBorders>
          </w:tcPr>
          <w:p w14:paraId="1BC406DC" w14:textId="77777777" w:rsidR="00A32205" w:rsidRPr="009F53C1" w:rsidRDefault="00A32205" w:rsidP="0012312C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4A47EAB5" w14:textId="77777777" w:rsidR="00315D0E" w:rsidRPr="009F53C1" w:rsidRDefault="00315D0E" w:rsidP="0012312C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4403F1DA" w14:textId="77777777" w:rsidR="00A32205" w:rsidRPr="009F53C1" w:rsidRDefault="00DB5495" w:rsidP="0012312C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A32205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594</w:t>
            </w:r>
          </w:p>
        </w:tc>
        <w:tc>
          <w:tcPr>
            <w:tcW w:w="2410" w:type="dxa"/>
            <w:tcBorders>
              <w:bottom w:val="nil"/>
            </w:tcBorders>
          </w:tcPr>
          <w:p w14:paraId="666218B3" w14:textId="77777777" w:rsidR="00A32205" w:rsidRPr="009F53C1" w:rsidRDefault="00A32205" w:rsidP="0012312C">
            <w:pPr>
              <w:ind w:firstLine="5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5C5A896E" w14:textId="77777777" w:rsidR="00315D0E" w:rsidRPr="009F53C1" w:rsidRDefault="00315D0E" w:rsidP="0012312C">
            <w:pPr>
              <w:ind w:firstLine="5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8572B36" w14:textId="77777777" w:rsidR="00A32205" w:rsidRPr="009F53C1" w:rsidRDefault="00DB5495" w:rsidP="0012312C">
            <w:pPr>
              <w:ind w:firstLine="5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0,71(0,52 – 0,</w:t>
            </w:r>
            <w:r w:rsidR="00A32205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98)</w:t>
            </w:r>
          </w:p>
        </w:tc>
        <w:tc>
          <w:tcPr>
            <w:tcW w:w="850" w:type="dxa"/>
            <w:tcBorders>
              <w:bottom w:val="nil"/>
            </w:tcBorders>
          </w:tcPr>
          <w:p w14:paraId="63217FD2" w14:textId="77777777" w:rsidR="00A32205" w:rsidRPr="009F53C1" w:rsidRDefault="00A32205" w:rsidP="0012312C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73186E4" w14:textId="77777777" w:rsidR="00315D0E" w:rsidRPr="009F53C1" w:rsidRDefault="00315D0E" w:rsidP="0012312C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2108602" w14:textId="77777777" w:rsidR="00A32205" w:rsidRPr="009F53C1" w:rsidRDefault="00DB5495" w:rsidP="0012312C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4,</w:t>
            </w:r>
            <w:r w:rsidR="00A32205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100" w:type="dxa"/>
            <w:tcBorders>
              <w:bottom w:val="nil"/>
            </w:tcBorders>
          </w:tcPr>
          <w:p w14:paraId="2EF1E8DF" w14:textId="77777777" w:rsidR="00A32205" w:rsidRPr="009F53C1" w:rsidRDefault="00A32205" w:rsidP="0012312C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17F8D4E" w14:textId="77777777" w:rsidR="00315D0E" w:rsidRPr="009F53C1" w:rsidRDefault="00315D0E" w:rsidP="0012312C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55C9817" w14:textId="77777777" w:rsidR="00A32205" w:rsidRPr="009F53C1" w:rsidRDefault="00DB5495" w:rsidP="0012312C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A32205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04</w:t>
            </w:r>
            <w:r w:rsidR="00BF3ED0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*</w:t>
            </w:r>
          </w:p>
        </w:tc>
      </w:tr>
    </w:tbl>
    <w:p w14:paraId="372D2D13" w14:textId="2E1DB7E4" w:rsidR="005B2D40" w:rsidRPr="009F53C1" w:rsidRDefault="005B2D40" w:rsidP="005B2D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lastRenderedPageBreak/>
        <w:t>Продо</w:t>
      </w:r>
      <w:r w:rsidR="009C540D" w:rsidRPr="009F53C1">
        <w:rPr>
          <w:rFonts w:ascii="Times New Roman" w:hAnsi="Times New Roman" w:cs="Times New Roman"/>
          <w:sz w:val="28"/>
          <w:szCs w:val="28"/>
        </w:rPr>
        <w:t xml:space="preserve">лжение  таблицы </w:t>
      </w:r>
      <w:r w:rsidRPr="009F53C1">
        <w:rPr>
          <w:rFonts w:ascii="Times New Roman" w:hAnsi="Times New Roman" w:cs="Times New Roman"/>
          <w:sz w:val="28"/>
          <w:szCs w:val="28"/>
        </w:rPr>
        <w:t>10</w:t>
      </w:r>
    </w:p>
    <w:p w14:paraId="5B270EE3" w14:textId="77777777" w:rsidR="005B2D40" w:rsidRPr="009F53C1" w:rsidRDefault="005B2D40" w:rsidP="005B2D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593"/>
        <w:gridCol w:w="1843"/>
        <w:gridCol w:w="1843"/>
        <w:gridCol w:w="2410"/>
        <w:gridCol w:w="850"/>
        <w:gridCol w:w="1100"/>
      </w:tblGrid>
      <w:tr w:rsidR="009F53C1" w:rsidRPr="009F53C1" w14:paraId="7E5624C2" w14:textId="77777777" w:rsidTr="005B2D40">
        <w:trPr>
          <w:trHeight w:val="70"/>
        </w:trPr>
        <w:tc>
          <w:tcPr>
            <w:tcW w:w="1593" w:type="dxa"/>
          </w:tcPr>
          <w:p w14:paraId="04730444" w14:textId="77777777" w:rsidR="005B2D40" w:rsidRPr="009F53C1" w:rsidRDefault="005B2D40" w:rsidP="005B2D40">
            <w:pPr>
              <w:ind w:firstLine="5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14:paraId="4B776A76" w14:textId="77777777" w:rsidR="005B2D40" w:rsidRPr="009F53C1" w:rsidRDefault="005B2D40" w:rsidP="005B2D40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43" w:type="dxa"/>
          </w:tcPr>
          <w:p w14:paraId="3F3C0ED4" w14:textId="77777777" w:rsidR="005B2D40" w:rsidRPr="009F53C1" w:rsidRDefault="005B2D40" w:rsidP="005B2D40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10" w:type="dxa"/>
          </w:tcPr>
          <w:p w14:paraId="7E11AC4F" w14:textId="77777777" w:rsidR="005B2D40" w:rsidRPr="009F53C1" w:rsidRDefault="005B2D40" w:rsidP="005B2D40">
            <w:pPr>
              <w:ind w:firstLine="5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50" w:type="dxa"/>
          </w:tcPr>
          <w:p w14:paraId="070C55FA" w14:textId="77777777" w:rsidR="005B2D40" w:rsidRPr="009F53C1" w:rsidRDefault="005B2D40" w:rsidP="005B2D40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00" w:type="dxa"/>
          </w:tcPr>
          <w:p w14:paraId="7F4B1449" w14:textId="77777777" w:rsidR="005B2D40" w:rsidRPr="009F53C1" w:rsidRDefault="005B2D40" w:rsidP="005B2D40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F53C1" w:rsidRPr="009F53C1" w14:paraId="194C7A2E" w14:textId="77777777" w:rsidTr="005B2D40">
        <w:trPr>
          <w:trHeight w:val="643"/>
        </w:trPr>
        <w:tc>
          <w:tcPr>
            <w:tcW w:w="1593" w:type="dxa"/>
          </w:tcPr>
          <w:p w14:paraId="49CD2A93" w14:textId="77777777" w:rsidR="005B2D40" w:rsidRPr="009F53C1" w:rsidRDefault="005B2D40" w:rsidP="005B2D40">
            <w:pPr>
              <w:ind w:firstLine="59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</w:pPr>
            <w:r w:rsidRPr="009F53C1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T</w:t>
            </w:r>
          </w:p>
        </w:tc>
        <w:tc>
          <w:tcPr>
            <w:tcW w:w="1843" w:type="dxa"/>
          </w:tcPr>
          <w:p w14:paraId="5EE72C3B" w14:textId="77777777" w:rsidR="005B2D40" w:rsidRPr="009F53C1" w:rsidRDefault="005B2D40" w:rsidP="005B2D40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0,489</w:t>
            </w:r>
          </w:p>
        </w:tc>
        <w:tc>
          <w:tcPr>
            <w:tcW w:w="1843" w:type="dxa"/>
          </w:tcPr>
          <w:p w14:paraId="6598C3AD" w14:textId="77777777" w:rsidR="005B2D40" w:rsidRPr="009F53C1" w:rsidRDefault="005B2D40" w:rsidP="005B2D40">
            <w:pPr>
              <w:ind w:firstLine="7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0,406</w:t>
            </w:r>
          </w:p>
        </w:tc>
        <w:tc>
          <w:tcPr>
            <w:tcW w:w="2410" w:type="dxa"/>
          </w:tcPr>
          <w:p w14:paraId="3097A16F" w14:textId="77777777" w:rsidR="005B2D40" w:rsidRPr="009F53C1" w:rsidRDefault="005B2D40" w:rsidP="005B2D40">
            <w:pPr>
              <w:ind w:firstLine="5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1,40 (1,02 – 1,94)</w:t>
            </w:r>
          </w:p>
        </w:tc>
        <w:tc>
          <w:tcPr>
            <w:tcW w:w="850" w:type="dxa"/>
          </w:tcPr>
          <w:p w14:paraId="4418F425" w14:textId="77777777" w:rsidR="005B2D40" w:rsidRPr="009F53C1" w:rsidRDefault="005B2D40" w:rsidP="005B2D40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0" w:type="dxa"/>
          </w:tcPr>
          <w:p w14:paraId="0C5AFA99" w14:textId="77777777" w:rsidR="005B2D40" w:rsidRPr="009F53C1" w:rsidRDefault="005B2D40" w:rsidP="005B2D40">
            <w:pPr>
              <w:ind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B2D40" w:rsidRPr="009F53C1" w14:paraId="1F71AFBC" w14:textId="77777777" w:rsidTr="005B2D40">
        <w:trPr>
          <w:trHeight w:val="848"/>
        </w:trPr>
        <w:tc>
          <w:tcPr>
            <w:tcW w:w="1593" w:type="dxa"/>
          </w:tcPr>
          <w:p w14:paraId="25F7EBD6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G/G</w:t>
            </w:r>
          </w:p>
          <w:p w14:paraId="331F4244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G/T</w:t>
            </w:r>
          </w:p>
          <w:p w14:paraId="513DF628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T/T</w:t>
            </w:r>
          </w:p>
        </w:tc>
        <w:tc>
          <w:tcPr>
            <w:tcW w:w="1843" w:type="dxa"/>
          </w:tcPr>
          <w:p w14:paraId="511932FF" w14:textId="77777777" w:rsidR="005B2D40" w:rsidRPr="009F53C1" w:rsidRDefault="005B2D40" w:rsidP="005B2D40">
            <w:pPr>
              <w:ind w:firstLine="5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0,227</w:t>
            </w:r>
          </w:p>
          <w:p w14:paraId="4EC65201" w14:textId="77777777" w:rsidR="005B2D40" w:rsidRPr="009F53C1" w:rsidRDefault="005B2D40" w:rsidP="005B2D40">
            <w:pPr>
              <w:ind w:firstLine="5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0,567</w:t>
            </w:r>
          </w:p>
          <w:p w14:paraId="2944C363" w14:textId="77777777" w:rsidR="005B2D40" w:rsidRPr="009F53C1" w:rsidRDefault="005B2D40" w:rsidP="005B2D40">
            <w:pPr>
              <w:ind w:firstLine="5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0,206</w:t>
            </w:r>
          </w:p>
        </w:tc>
        <w:tc>
          <w:tcPr>
            <w:tcW w:w="1843" w:type="dxa"/>
          </w:tcPr>
          <w:p w14:paraId="4E086A55" w14:textId="77777777" w:rsidR="005B2D40" w:rsidRPr="009F53C1" w:rsidRDefault="005B2D40" w:rsidP="005B2D40">
            <w:pPr>
              <w:ind w:firstLine="5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0,327</w:t>
            </w:r>
          </w:p>
          <w:p w14:paraId="33E40FA7" w14:textId="77777777" w:rsidR="005B2D40" w:rsidRPr="009F53C1" w:rsidRDefault="005B2D40" w:rsidP="005B2D40">
            <w:pPr>
              <w:ind w:firstLine="5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0,535</w:t>
            </w:r>
          </w:p>
          <w:p w14:paraId="4F394C2A" w14:textId="77777777" w:rsidR="005B2D40" w:rsidRPr="009F53C1" w:rsidRDefault="005B2D40" w:rsidP="005B2D40">
            <w:pPr>
              <w:ind w:firstLine="5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0,138</w:t>
            </w:r>
          </w:p>
        </w:tc>
        <w:tc>
          <w:tcPr>
            <w:tcW w:w="2410" w:type="dxa"/>
          </w:tcPr>
          <w:p w14:paraId="642BC092" w14:textId="77777777" w:rsidR="005B2D40" w:rsidRPr="009F53C1" w:rsidRDefault="005B2D40" w:rsidP="005B2D40">
            <w:pPr>
              <w:ind w:firstLine="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0,60 (0,36 – 1,01)</w:t>
            </w:r>
          </w:p>
          <w:p w14:paraId="7D878EA8" w14:textId="77777777" w:rsidR="005B2D40" w:rsidRPr="009F53C1" w:rsidRDefault="005B2D40" w:rsidP="005B2D40">
            <w:pPr>
              <w:ind w:firstLine="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1,14 (0,72 – 1,80)</w:t>
            </w:r>
          </w:p>
          <w:p w14:paraId="5478B944" w14:textId="77777777" w:rsidR="005B2D40" w:rsidRPr="009F53C1" w:rsidRDefault="005B2D40" w:rsidP="005B2D40">
            <w:pPr>
              <w:ind w:firstLine="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1,61(1,05 – 2,96)</w:t>
            </w:r>
          </w:p>
        </w:tc>
        <w:tc>
          <w:tcPr>
            <w:tcW w:w="850" w:type="dxa"/>
          </w:tcPr>
          <w:p w14:paraId="366857D2" w14:textId="77777777" w:rsidR="005B2D40" w:rsidRPr="009F53C1" w:rsidRDefault="005B2D40" w:rsidP="005B2D40">
            <w:pPr>
              <w:ind w:firstLine="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5BFDDF44" w14:textId="77777777" w:rsidR="005B2D40" w:rsidRPr="009F53C1" w:rsidRDefault="005B2D40" w:rsidP="005B2D40">
            <w:pPr>
              <w:ind w:firstLine="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4,78</w:t>
            </w:r>
          </w:p>
        </w:tc>
        <w:tc>
          <w:tcPr>
            <w:tcW w:w="1100" w:type="dxa"/>
          </w:tcPr>
          <w:p w14:paraId="356B1496" w14:textId="77777777" w:rsidR="005B2D40" w:rsidRPr="009F53C1" w:rsidRDefault="005B2D40" w:rsidP="005B2D40">
            <w:pPr>
              <w:ind w:hanging="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8019302" w14:textId="77777777" w:rsidR="005B2D40" w:rsidRPr="009F53C1" w:rsidRDefault="005B2D40" w:rsidP="005B2D40">
            <w:pPr>
              <w:ind w:hanging="6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0,03*</w:t>
            </w:r>
          </w:p>
        </w:tc>
      </w:tr>
    </w:tbl>
    <w:p w14:paraId="047023E6" w14:textId="77777777" w:rsidR="00C50353" w:rsidRPr="009F53C1" w:rsidRDefault="00C50353" w:rsidP="0012312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sz w:val="28"/>
          <w:szCs w:val="28"/>
        </w:rPr>
      </w:pPr>
    </w:p>
    <w:p w14:paraId="5D1DD956" w14:textId="134174F6" w:rsidR="003A0A14" w:rsidRPr="009F53C1" w:rsidRDefault="00F353B4" w:rsidP="005B2D4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Результат генотипирования полиморфизма гена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показал, что аллели С и G практически не отличались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>при сравнени</w:t>
      </w:r>
      <w:r w:rsidR="000E38A0" w:rsidRPr="009F53C1">
        <w:rPr>
          <w:rFonts w:ascii="Times New Roman" w:eastAsia="Arial Unicode MS" w:hAnsi="Times New Roman" w:cs="Times New Roman"/>
          <w:sz w:val="28"/>
          <w:szCs w:val="28"/>
        </w:rPr>
        <w:t>и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 пациентов с тяжелым и легким течением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-19 (</w:t>
      </w:r>
      <w:r w:rsidR="005A6FD5" w:rsidRPr="009F53C1">
        <w:rPr>
          <w:rFonts w:ascii="Times New Roman" w:eastAsia="Times New Roman" w:hAnsi="Times New Roman" w:cs="Times New Roman"/>
          <w:bCs/>
          <w:sz w:val="28"/>
          <w:szCs w:val="28"/>
        </w:rPr>
        <w:t>р = 0,68</w:t>
      </w:r>
      <w:r w:rsidR="002D2149" w:rsidRPr="009F53C1">
        <w:rPr>
          <w:rFonts w:ascii="Times New Roman" w:eastAsia="Times New Roman" w:hAnsi="Times New Roman" w:cs="Times New Roman"/>
          <w:bCs/>
          <w:sz w:val="28"/>
          <w:szCs w:val="28"/>
        </w:rPr>
        <w:t>).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A6FD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Генотипы СС, СG и GG распределены равнозначно </w:t>
      </w:r>
      <w:r w:rsidR="00466E42" w:rsidRPr="009F53C1">
        <w:rPr>
          <w:rFonts w:ascii="Times New Roman" w:eastAsia="Times New Roman" w:hAnsi="Times New Roman" w:cs="Times New Roman"/>
          <w:bCs/>
          <w:sz w:val="28"/>
          <w:szCs w:val="28"/>
        </w:rPr>
        <w:t>между</w:t>
      </w:r>
      <w:r w:rsidR="005A6FD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основной групп</w:t>
      </w:r>
      <w:r w:rsidR="00466E42" w:rsidRPr="009F53C1">
        <w:rPr>
          <w:rFonts w:ascii="Times New Roman" w:eastAsia="Times New Roman" w:hAnsi="Times New Roman" w:cs="Times New Roman"/>
          <w:bCs/>
          <w:sz w:val="28"/>
          <w:szCs w:val="28"/>
        </w:rPr>
        <w:t>ой</w:t>
      </w:r>
      <w:r w:rsidR="005A6FD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и групп</w:t>
      </w:r>
      <w:r w:rsidR="00466E42" w:rsidRPr="009F53C1">
        <w:rPr>
          <w:rFonts w:ascii="Times New Roman" w:eastAsia="Times New Roman" w:hAnsi="Times New Roman" w:cs="Times New Roman"/>
          <w:bCs/>
          <w:sz w:val="28"/>
          <w:szCs w:val="28"/>
        </w:rPr>
        <w:t>ой</w:t>
      </w:r>
      <w:r w:rsidR="005A6FD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сравнения (</w:t>
      </w:r>
      <w:r w:rsidR="00466E42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ОШ = 1,07, 95% ДИ </w:t>
      </w:r>
      <w:r w:rsidR="00466E42" w:rsidRPr="009F53C1">
        <w:rPr>
          <w:rFonts w:ascii="Times New Roman" w:eastAsia="Times New Roman" w:hAnsi="Times New Roman" w:cs="Times New Roman"/>
          <w:sz w:val="28"/>
          <w:szCs w:val="28"/>
        </w:rPr>
        <w:t>0,52</w:t>
      </w:r>
      <w:r w:rsidR="005D2CFB" w:rsidRPr="009F53C1">
        <w:rPr>
          <w:rFonts w:ascii="Times New Roman" w:eastAsia="Times New Roman" w:hAnsi="Times New Roman" w:cs="Times New Roman"/>
          <w:sz w:val="28"/>
          <w:szCs w:val="28"/>
        </w:rPr>
        <w:t>-</w:t>
      </w:r>
      <w:r w:rsidR="00466E42" w:rsidRPr="009F53C1">
        <w:rPr>
          <w:rFonts w:ascii="Times New Roman" w:eastAsia="Times New Roman" w:hAnsi="Times New Roman" w:cs="Times New Roman"/>
          <w:sz w:val="28"/>
          <w:szCs w:val="28"/>
        </w:rPr>
        <w:t xml:space="preserve">2,20; </w:t>
      </w:r>
      <w:r w:rsidR="00466E42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ОШ = 1,08, 95% ДИ </w:t>
      </w:r>
      <w:r w:rsidR="00466E42" w:rsidRPr="009F53C1">
        <w:rPr>
          <w:rFonts w:ascii="Times New Roman" w:eastAsia="Times New Roman" w:hAnsi="Times New Roman" w:cs="Times New Roman"/>
          <w:sz w:val="28"/>
          <w:szCs w:val="28"/>
        </w:rPr>
        <w:t>0,68</w:t>
      </w:r>
      <w:r w:rsidR="005D2CFB" w:rsidRPr="009F53C1">
        <w:rPr>
          <w:rFonts w:ascii="Times New Roman" w:eastAsia="Times New Roman" w:hAnsi="Times New Roman" w:cs="Times New Roman"/>
          <w:sz w:val="28"/>
          <w:szCs w:val="28"/>
        </w:rPr>
        <w:t>-</w:t>
      </w:r>
      <w:r w:rsidR="00466E42" w:rsidRPr="009F53C1">
        <w:rPr>
          <w:rFonts w:ascii="Times New Roman" w:eastAsia="Times New Roman" w:hAnsi="Times New Roman" w:cs="Times New Roman"/>
          <w:sz w:val="28"/>
          <w:szCs w:val="28"/>
        </w:rPr>
        <w:t xml:space="preserve">1,72; </w:t>
      </w:r>
      <w:r w:rsidR="00466E42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ОШ = 0,91, 95% ДИ </w:t>
      </w:r>
      <w:r w:rsidR="00466E42" w:rsidRPr="009F53C1">
        <w:rPr>
          <w:rFonts w:ascii="Times New Roman" w:eastAsia="Times New Roman" w:hAnsi="Times New Roman" w:cs="Times New Roman"/>
          <w:sz w:val="28"/>
          <w:szCs w:val="28"/>
        </w:rPr>
        <w:t>0,58-1,43</w:t>
      </w:r>
      <w:r w:rsidR="005A6FD5" w:rsidRPr="009F53C1">
        <w:rPr>
          <w:rFonts w:ascii="Times New Roman" w:eastAsia="Times New Roman" w:hAnsi="Times New Roman" w:cs="Times New Roman"/>
          <w:bCs/>
          <w:sz w:val="28"/>
          <w:szCs w:val="28"/>
        </w:rPr>
        <w:t>)</w:t>
      </w:r>
      <w:r w:rsidR="00466E42" w:rsidRPr="009F53C1">
        <w:rPr>
          <w:rFonts w:ascii="Times New Roman" w:eastAsia="Times New Roman" w:hAnsi="Times New Roman" w:cs="Times New Roman"/>
          <w:sz w:val="28"/>
          <w:szCs w:val="28"/>
        </w:rPr>
        <w:t xml:space="preserve"> соответственно</w:t>
      </w:r>
      <w:r w:rsidR="00001B3C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2D40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(таблица </w:t>
      </w:r>
      <w:r w:rsidR="00001B3C" w:rsidRPr="009F53C1">
        <w:rPr>
          <w:rFonts w:ascii="Times New Roman" w:eastAsia="Times New Roman" w:hAnsi="Times New Roman" w:cs="Times New Roman"/>
          <w:bCs/>
          <w:sz w:val="28"/>
          <w:szCs w:val="28"/>
        </w:rPr>
        <w:t>1</w:t>
      </w:r>
      <w:r w:rsidR="004C7399" w:rsidRPr="009F53C1">
        <w:rPr>
          <w:rFonts w:ascii="Times New Roman" w:eastAsia="Times New Roman" w:hAnsi="Times New Roman" w:cs="Times New Roman"/>
          <w:bCs/>
          <w:sz w:val="28"/>
          <w:szCs w:val="28"/>
        </w:rPr>
        <w:t>0</w:t>
      </w:r>
      <w:r w:rsidR="00001B3C" w:rsidRPr="009F53C1">
        <w:rPr>
          <w:rFonts w:ascii="Times New Roman" w:eastAsia="Times New Roman" w:hAnsi="Times New Roman" w:cs="Times New Roman"/>
          <w:bCs/>
          <w:sz w:val="28"/>
          <w:szCs w:val="28"/>
        </w:rPr>
        <w:t>)</w:t>
      </w:r>
      <w:r w:rsidR="00466E42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D27AD94" w14:textId="77777777" w:rsidR="003A0A14" w:rsidRPr="009F53C1" w:rsidRDefault="003A0A14" w:rsidP="0012312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sz w:val="28"/>
          <w:szCs w:val="28"/>
        </w:rPr>
      </w:pPr>
    </w:p>
    <w:p w14:paraId="563AF1D6" w14:textId="71CE153C" w:rsidR="00C50353" w:rsidRPr="009F53C1" w:rsidRDefault="00C50353" w:rsidP="0012312C">
      <w:pPr>
        <w:pStyle w:val="ac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hAnsi="Times New Roman" w:cs="Times New Roman"/>
          <w:iCs/>
          <w:sz w:val="28"/>
          <w:szCs w:val="28"/>
        </w:rPr>
        <w:t xml:space="preserve">Таблица </w:t>
      </w:r>
      <w:r w:rsidR="002D2149" w:rsidRPr="009F53C1">
        <w:rPr>
          <w:rFonts w:ascii="Times New Roman" w:hAnsi="Times New Roman" w:cs="Times New Roman"/>
          <w:iCs/>
          <w:sz w:val="28"/>
          <w:szCs w:val="28"/>
        </w:rPr>
        <w:t>1</w:t>
      </w:r>
      <w:r w:rsidR="004C7399" w:rsidRPr="009F53C1">
        <w:rPr>
          <w:rFonts w:ascii="Times New Roman" w:hAnsi="Times New Roman" w:cs="Times New Roman"/>
          <w:iCs/>
          <w:sz w:val="28"/>
          <w:szCs w:val="28"/>
        </w:rPr>
        <w:t>0</w:t>
      </w:r>
      <w:r w:rsidR="002D2149" w:rsidRPr="009F53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iCs/>
          <w:sz w:val="28"/>
          <w:szCs w:val="28"/>
        </w:rPr>
        <w:t>-</w:t>
      </w:r>
      <w:r w:rsidR="005B2D40" w:rsidRPr="009F53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16270C" w:rsidRPr="009F53C1">
        <w:rPr>
          <w:rFonts w:ascii="Times New Roman" w:hAnsi="Times New Roman" w:cs="Times New Roman"/>
          <w:iCs/>
          <w:sz w:val="28"/>
          <w:szCs w:val="28"/>
        </w:rPr>
        <w:t>Ассоциация полиморфизма гена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с тяжестью течения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-19</w:t>
      </w:r>
    </w:p>
    <w:p w14:paraId="2E5C8E3D" w14:textId="77777777" w:rsidR="00C50353" w:rsidRPr="009F53C1" w:rsidRDefault="00C50353" w:rsidP="0012312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sz w:val="28"/>
          <w:szCs w:val="28"/>
        </w:rPr>
      </w:pPr>
    </w:p>
    <w:tbl>
      <w:tblPr>
        <w:tblStyle w:val="21"/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560"/>
        <w:gridCol w:w="1559"/>
        <w:gridCol w:w="2410"/>
        <w:gridCol w:w="992"/>
        <w:gridCol w:w="1417"/>
      </w:tblGrid>
      <w:tr w:rsidR="009F53C1" w:rsidRPr="009F53C1" w14:paraId="14F12347" w14:textId="77777777" w:rsidTr="005B2D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2FC9786D" w14:textId="77777777" w:rsidR="006C2F41" w:rsidRPr="009F53C1" w:rsidRDefault="006C2F41" w:rsidP="009171BA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Аллели / генотипы </w:t>
            </w:r>
          </w:p>
        </w:tc>
        <w:tc>
          <w:tcPr>
            <w:tcW w:w="1560" w:type="dxa"/>
          </w:tcPr>
          <w:p w14:paraId="5F1DC543" w14:textId="77777777" w:rsidR="006C2F41" w:rsidRPr="009F53C1" w:rsidRDefault="006C2F41" w:rsidP="009171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Пациенты с тяжелым течением 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COVID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-19 </w:t>
            </w:r>
          </w:p>
        </w:tc>
        <w:tc>
          <w:tcPr>
            <w:tcW w:w="1559" w:type="dxa"/>
          </w:tcPr>
          <w:p w14:paraId="1425891D" w14:textId="77777777" w:rsidR="006C2F41" w:rsidRPr="009F53C1" w:rsidRDefault="006C2F41" w:rsidP="009171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Пациенты с легким течением 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COVID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-19</w:t>
            </w:r>
          </w:p>
        </w:tc>
        <w:tc>
          <w:tcPr>
            <w:tcW w:w="2410" w:type="dxa"/>
            <w:vAlign w:val="center"/>
          </w:tcPr>
          <w:p w14:paraId="7F09D4FB" w14:textId="77777777" w:rsidR="006C2F41" w:rsidRPr="009F53C1" w:rsidRDefault="006C2F41" w:rsidP="006C2F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iCs/>
                <w:sz w:val="28"/>
                <w:szCs w:val="28"/>
              </w:rPr>
              <w:t>ОШ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iCs/>
                <w:sz w:val="28"/>
                <w:szCs w:val="28"/>
              </w:rPr>
              <w:t xml:space="preserve"> (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95% ДИ)</w:t>
            </w:r>
          </w:p>
        </w:tc>
        <w:tc>
          <w:tcPr>
            <w:tcW w:w="992" w:type="dxa"/>
            <w:vAlign w:val="center"/>
          </w:tcPr>
          <w:p w14:paraId="373C8AE9" w14:textId="77777777" w:rsidR="006C2F41" w:rsidRPr="009F53C1" w:rsidRDefault="006C2F41" w:rsidP="009171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χ</w:t>
            </w:r>
            <w:r w:rsidRPr="009F53C1">
              <w:rPr>
                <w:rStyle w:val="upmrcssattr"/>
                <w:rFonts w:ascii="Times New Roman" w:hAnsi="Times New Roman" w:cs="Times New Roman"/>
                <w:b w:val="0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417" w:type="dxa"/>
            <w:vAlign w:val="center"/>
          </w:tcPr>
          <w:p w14:paraId="28A9CB83" w14:textId="77777777" w:rsidR="006C2F41" w:rsidRPr="009F53C1" w:rsidRDefault="006C2F41" w:rsidP="006C2F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 xml:space="preserve">P </w:t>
            </w:r>
          </w:p>
        </w:tc>
      </w:tr>
      <w:tr w:rsidR="009F53C1" w:rsidRPr="009F53C1" w14:paraId="444029D4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01E32799" w14:textId="77777777" w:rsidR="00C50353" w:rsidRPr="009F53C1" w:rsidRDefault="00C50353" w:rsidP="0012312C">
            <w:pPr>
              <w:rPr>
                <w:rStyle w:val="ad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i/>
                <w:sz w:val="28"/>
                <w:szCs w:val="28"/>
              </w:rPr>
              <w:t>IL6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(rs2069840)</w:t>
            </w:r>
          </w:p>
          <w:p w14:paraId="0272D308" w14:textId="77777777" w:rsidR="00C50353" w:rsidRPr="009F53C1" w:rsidRDefault="00C50353" w:rsidP="0012312C">
            <w:pPr>
              <w:rPr>
                <w:rFonts w:ascii="Times New Roman" w:hAnsi="Times New Roman" w:cs="Times New Roman"/>
                <w:b w:val="0"/>
                <w:i/>
                <w:sz w:val="28"/>
                <w:szCs w:val="28"/>
              </w:rPr>
            </w:pPr>
            <w:r w:rsidRPr="009F53C1">
              <w:rPr>
                <w:rStyle w:val="ad"/>
                <w:rFonts w:ascii="Times New Roman" w:hAnsi="Times New Roman" w:cs="Times New Roman"/>
                <w:b w:val="0"/>
                <w:sz w:val="28"/>
                <w:szCs w:val="28"/>
              </w:rPr>
              <w:t>C</w:t>
            </w:r>
          </w:p>
          <w:p w14:paraId="0A16811A" w14:textId="77777777" w:rsidR="00C50353" w:rsidRPr="009F53C1" w:rsidRDefault="00C50353" w:rsidP="0012312C">
            <w:pPr>
              <w:rPr>
                <w:rFonts w:ascii="Times New Roman" w:hAnsi="Times New Roman" w:cs="Times New Roman"/>
                <w:b w:val="0"/>
                <w:i/>
                <w:sz w:val="28"/>
                <w:szCs w:val="28"/>
              </w:rPr>
            </w:pPr>
            <w:r w:rsidRPr="009F53C1">
              <w:rPr>
                <w:rStyle w:val="ad"/>
                <w:rFonts w:ascii="Times New Roman" w:hAnsi="Times New Roman" w:cs="Times New Roman"/>
                <w:b w:val="0"/>
                <w:sz w:val="28"/>
                <w:szCs w:val="28"/>
              </w:rPr>
              <w:t>G</w:t>
            </w:r>
          </w:p>
        </w:tc>
        <w:tc>
          <w:tcPr>
            <w:tcW w:w="1560" w:type="dxa"/>
          </w:tcPr>
          <w:p w14:paraId="1C63667C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5F5D10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81F10C" w14:textId="77777777" w:rsidR="00C50353" w:rsidRPr="009F53C1" w:rsidRDefault="00DB5495" w:rsidP="006C2F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303</w:t>
            </w:r>
          </w:p>
          <w:p w14:paraId="51094914" w14:textId="77777777" w:rsidR="00C50353" w:rsidRPr="009F53C1" w:rsidRDefault="00DB549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697</w:t>
            </w:r>
          </w:p>
        </w:tc>
        <w:tc>
          <w:tcPr>
            <w:tcW w:w="1559" w:type="dxa"/>
          </w:tcPr>
          <w:p w14:paraId="6C45576F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382EFE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6F8EE0" w14:textId="77777777" w:rsidR="00C50353" w:rsidRPr="009F53C1" w:rsidRDefault="00DB549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288</w:t>
            </w:r>
          </w:p>
          <w:p w14:paraId="53C927F3" w14:textId="77777777" w:rsidR="00C50353" w:rsidRPr="009F53C1" w:rsidRDefault="00DB549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713</w:t>
            </w:r>
          </w:p>
        </w:tc>
        <w:tc>
          <w:tcPr>
            <w:tcW w:w="2410" w:type="dxa"/>
          </w:tcPr>
          <w:p w14:paraId="670E89CA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C8F588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803281" w14:textId="77777777" w:rsidR="00C50353" w:rsidRPr="009F53C1" w:rsidRDefault="00DB549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1,08 (0,76 – 1,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53)</w:t>
            </w:r>
          </w:p>
          <w:p w14:paraId="341E5F5F" w14:textId="77777777" w:rsidR="00C50353" w:rsidRPr="009F53C1" w:rsidRDefault="00DB549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0,93 (0,65 – 1,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32)</w:t>
            </w:r>
          </w:p>
        </w:tc>
        <w:tc>
          <w:tcPr>
            <w:tcW w:w="992" w:type="dxa"/>
          </w:tcPr>
          <w:p w14:paraId="0C3D978E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EBE679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F5792A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DB5495" w:rsidRPr="009F53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417" w:type="dxa"/>
          </w:tcPr>
          <w:p w14:paraId="0136057F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7D8652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96BF92" w14:textId="77777777" w:rsidR="00C50353" w:rsidRPr="009F53C1" w:rsidRDefault="00DB549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</w:tr>
      <w:tr w:rsidR="009F53C1" w:rsidRPr="009F53C1" w14:paraId="02A83F5D" w14:textId="77777777" w:rsidTr="005B2D40">
        <w:trPr>
          <w:trHeight w:val="8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6C918DD1" w14:textId="77777777" w:rsidR="00C50353" w:rsidRPr="009F53C1" w:rsidRDefault="00C50353" w:rsidP="0012312C">
            <w:pPr>
              <w:rPr>
                <w:rFonts w:ascii="Times New Roman" w:hAnsi="Times New Roman" w:cs="Times New Roman"/>
                <w:b w:val="0"/>
                <w:i/>
                <w:sz w:val="28"/>
                <w:szCs w:val="28"/>
              </w:rPr>
            </w:pPr>
            <w:r w:rsidRPr="009F53C1">
              <w:rPr>
                <w:rStyle w:val="ad"/>
                <w:rFonts w:ascii="Times New Roman" w:hAnsi="Times New Roman" w:cs="Times New Roman"/>
                <w:b w:val="0"/>
                <w:sz w:val="28"/>
                <w:szCs w:val="28"/>
              </w:rPr>
              <w:t>C/C</w:t>
            </w:r>
          </w:p>
          <w:p w14:paraId="26FA8908" w14:textId="77777777" w:rsidR="00C50353" w:rsidRPr="009F53C1" w:rsidRDefault="00C50353" w:rsidP="0012312C">
            <w:pPr>
              <w:rPr>
                <w:rFonts w:ascii="Times New Roman" w:hAnsi="Times New Roman" w:cs="Times New Roman"/>
                <w:b w:val="0"/>
                <w:i/>
                <w:sz w:val="28"/>
                <w:szCs w:val="28"/>
              </w:rPr>
            </w:pPr>
            <w:r w:rsidRPr="009F53C1">
              <w:rPr>
                <w:rStyle w:val="ad"/>
                <w:rFonts w:ascii="Times New Roman" w:hAnsi="Times New Roman" w:cs="Times New Roman"/>
                <w:b w:val="0"/>
                <w:sz w:val="28"/>
                <w:szCs w:val="28"/>
              </w:rPr>
              <w:t>C/G</w:t>
            </w:r>
          </w:p>
          <w:p w14:paraId="7467C65A" w14:textId="77777777" w:rsidR="00C50353" w:rsidRPr="009F53C1" w:rsidRDefault="00C50353" w:rsidP="0012312C">
            <w:pPr>
              <w:rPr>
                <w:rFonts w:ascii="Times New Roman" w:hAnsi="Times New Roman" w:cs="Times New Roman"/>
                <w:b w:val="0"/>
                <w:i/>
                <w:sz w:val="28"/>
                <w:szCs w:val="28"/>
              </w:rPr>
            </w:pPr>
            <w:r w:rsidRPr="009F53C1">
              <w:rPr>
                <w:rStyle w:val="ad"/>
                <w:rFonts w:ascii="Times New Roman" w:hAnsi="Times New Roman" w:cs="Times New Roman"/>
                <w:b w:val="0"/>
                <w:sz w:val="28"/>
                <w:szCs w:val="28"/>
              </w:rPr>
              <w:t>G/G</w:t>
            </w:r>
          </w:p>
        </w:tc>
        <w:tc>
          <w:tcPr>
            <w:tcW w:w="1560" w:type="dxa"/>
          </w:tcPr>
          <w:p w14:paraId="4C3171B7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113</w:t>
            </w:r>
          </w:p>
          <w:p w14:paraId="1FE45F9C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380</w:t>
            </w:r>
          </w:p>
          <w:p w14:paraId="1734AD41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507</w:t>
            </w:r>
          </w:p>
        </w:tc>
        <w:tc>
          <w:tcPr>
            <w:tcW w:w="1559" w:type="dxa"/>
          </w:tcPr>
          <w:p w14:paraId="5AE75853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  <w:p w14:paraId="78344D74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363</w:t>
            </w:r>
          </w:p>
          <w:p w14:paraId="098C4B29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531</w:t>
            </w:r>
          </w:p>
        </w:tc>
        <w:tc>
          <w:tcPr>
            <w:tcW w:w="2410" w:type="dxa"/>
          </w:tcPr>
          <w:p w14:paraId="662C2CA6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1,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07 (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0,52 – 2,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47B9C474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1,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08 (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0,68 – 1,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3CB2826A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91 (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0,58 – 1,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14:paraId="2741E20B" w14:textId="77777777" w:rsidR="00C50353" w:rsidRPr="009F53C1" w:rsidRDefault="00C50353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89890E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417" w:type="dxa"/>
          </w:tcPr>
          <w:p w14:paraId="285B9563" w14:textId="77777777" w:rsidR="00C50353" w:rsidRPr="009F53C1" w:rsidRDefault="00C50353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7EAC63" w14:textId="77777777" w:rsidR="00C50353" w:rsidRPr="009F53C1" w:rsidRDefault="00C50353" w:rsidP="00DB54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DB5495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</w:tbl>
    <w:p w14:paraId="6546E28A" w14:textId="77777777" w:rsidR="00C50353" w:rsidRPr="009F53C1" w:rsidRDefault="00C50353" w:rsidP="0012312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sz w:val="28"/>
          <w:szCs w:val="28"/>
        </w:rPr>
      </w:pPr>
    </w:p>
    <w:p w14:paraId="6B6DA378" w14:textId="2DDEEB90" w:rsidR="00944A5A" w:rsidRPr="009F53C1" w:rsidRDefault="006C2F41" w:rsidP="005B2D4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При сравнении полиморфизма гена </w:t>
      </w:r>
      <w:r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rs1801274 также не было обнаружено статистически значимых различий распределения аллелей (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А/G</w:t>
      </w:r>
      <w:r w:rsidRPr="009F53C1">
        <w:rPr>
          <w:rFonts w:ascii="Times New Roman" w:hAnsi="Times New Roman" w:cs="Times New Roman"/>
          <w:iCs/>
          <w:sz w:val="28"/>
          <w:szCs w:val="28"/>
        </w:rPr>
        <w:t>) и генотипов (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АА, АG и GG</w:t>
      </w:r>
      <w:r w:rsidRPr="009F53C1">
        <w:rPr>
          <w:rFonts w:ascii="Times New Roman" w:hAnsi="Times New Roman" w:cs="Times New Roman"/>
          <w:iCs/>
          <w:sz w:val="28"/>
          <w:szCs w:val="28"/>
        </w:rPr>
        <w:t>) (р ≥ 0,3) между основной группо</w:t>
      </w:r>
      <w:r w:rsidR="002D2149" w:rsidRPr="009F53C1">
        <w:rPr>
          <w:rFonts w:ascii="Times New Roman" w:hAnsi="Times New Roman" w:cs="Times New Roman"/>
          <w:iCs/>
          <w:sz w:val="28"/>
          <w:szCs w:val="28"/>
        </w:rPr>
        <w:t xml:space="preserve">й и группой сравнения </w:t>
      </w:r>
      <w:r w:rsidR="005B2D40" w:rsidRPr="009F53C1">
        <w:rPr>
          <w:rFonts w:ascii="Times New Roman" w:hAnsi="Times New Roman" w:cs="Times New Roman"/>
          <w:iCs/>
          <w:sz w:val="28"/>
          <w:szCs w:val="28"/>
        </w:rPr>
        <w:t xml:space="preserve">(таблица </w:t>
      </w:r>
      <w:r w:rsidR="002D2149" w:rsidRPr="009F53C1">
        <w:rPr>
          <w:rFonts w:ascii="Times New Roman" w:hAnsi="Times New Roman" w:cs="Times New Roman"/>
          <w:iCs/>
          <w:sz w:val="28"/>
          <w:szCs w:val="28"/>
        </w:rPr>
        <w:t>1</w:t>
      </w:r>
      <w:r w:rsidR="004C7399" w:rsidRPr="009F53C1">
        <w:rPr>
          <w:rFonts w:ascii="Times New Roman" w:hAnsi="Times New Roman" w:cs="Times New Roman"/>
          <w:iCs/>
          <w:sz w:val="28"/>
          <w:szCs w:val="28"/>
        </w:rPr>
        <w:t>1</w:t>
      </w:r>
      <w:r w:rsidRPr="009F53C1">
        <w:rPr>
          <w:rFonts w:ascii="Times New Roman" w:hAnsi="Times New Roman" w:cs="Times New Roman"/>
          <w:iCs/>
          <w:sz w:val="28"/>
          <w:szCs w:val="28"/>
        </w:rPr>
        <w:t>).</w:t>
      </w:r>
    </w:p>
    <w:p w14:paraId="68251C8A" w14:textId="77777777" w:rsidR="00944A5A" w:rsidRPr="009F53C1" w:rsidRDefault="00944A5A" w:rsidP="0012312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sz w:val="28"/>
          <w:szCs w:val="28"/>
        </w:rPr>
      </w:pPr>
    </w:p>
    <w:p w14:paraId="72C4D457" w14:textId="77777777" w:rsidR="005B2D40" w:rsidRPr="009F53C1" w:rsidRDefault="005B2D40" w:rsidP="0012312C">
      <w:pPr>
        <w:pStyle w:val="ac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F53C1">
        <w:rPr>
          <w:rFonts w:ascii="Times New Roman" w:hAnsi="Times New Roman" w:cs="Times New Roman"/>
          <w:iCs/>
          <w:sz w:val="28"/>
          <w:szCs w:val="28"/>
        </w:rPr>
        <w:br w:type="page"/>
      </w:r>
    </w:p>
    <w:p w14:paraId="0412F144" w14:textId="288B9F58" w:rsidR="00C50353" w:rsidRPr="009F53C1" w:rsidRDefault="00C50353" w:rsidP="0012312C">
      <w:pPr>
        <w:pStyle w:val="ac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Таблица </w:t>
      </w:r>
      <w:r w:rsidR="002D2149" w:rsidRPr="009F53C1">
        <w:rPr>
          <w:rFonts w:ascii="Times New Roman" w:hAnsi="Times New Roman" w:cs="Times New Roman"/>
          <w:iCs/>
          <w:sz w:val="28"/>
          <w:szCs w:val="28"/>
        </w:rPr>
        <w:t>1</w:t>
      </w:r>
      <w:r w:rsidR="004C7399" w:rsidRPr="009F53C1">
        <w:rPr>
          <w:rFonts w:ascii="Times New Roman" w:hAnsi="Times New Roman" w:cs="Times New Roman"/>
          <w:iCs/>
          <w:sz w:val="28"/>
          <w:szCs w:val="28"/>
        </w:rPr>
        <w:t>1</w:t>
      </w:r>
      <w:r w:rsidR="006C2F41" w:rsidRPr="009F53C1">
        <w:rPr>
          <w:rFonts w:ascii="Times New Roman" w:hAnsi="Times New Roman" w:cs="Times New Roman"/>
          <w:iCs/>
          <w:sz w:val="28"/>
          <w:szCs w:val="28"/>
        </w:rPr>
        <w:t xml:space="preserve"> – </w:t>
      </w:r>
      <w:r w:rsidRPr="009F53C1">
        <w:rPr>
          <w:rFonts w:ascii="Times New Roman" w:hAnsi="Times New Roman" w:cs="Times New Roman"/>
          <w:iCs/>
          <w:sz w:val="28"/>
          <w:szCs w:val="28"/>
        </w:rPr>
        <w:t>Ассоциация полиморфизм</w:t>
      </w:r>
      <w:r w:rsidR="0016270C" w:rsidRPr="009F53C1">
        <w:rPr>
          <w:rFonts w:ascii="Times New Roman" w:hAnsi="Times New Roman" w:cs="Times New Roman"/>
          <w:iCs/>
          <w:sz w:val="28"/>
          <w:szCs w:val="28"/>
        </w:rPr>
        <w:t>а гена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rs1801274 с тяжестью течения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-19</w:t>
      </w:r>
    </w:p>
    <w:p w14:paraId="65BE614B" w14:textId="77777777" w:rsidR="00C50353" w:rsidRPr="009F53C1" w:rsidRDefault="00C50353" w:rsidP="0012312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sz w:val="28"/>
          <w:szCs w:val="28"/>
        </w:rPr>
      </w:pPr>
    </w:p>
    <w:tbl>
      <w:tblPr>
        <w:tblStyle w:val="21"/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560"/>
        <w:gridCol w:w="1559"/>
        <w:gridCol w:w="2410"/>
        <w:gridCol w:w="992"/>
        <w:gridCol w:w="1417"/>
      </w:tblGrid>
      <w:tr w:rsidR="009F53C1" w:rsidRPr="009F53C1" w14:paraId="4381747B" w14:textId="77777777" w:rsidTr="005B2D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53A75ECD" w14:textId="77777777" w:rsidR="006C2F41" w:rsidRPr="009F53C1" w:rsidRDefault="006C2F41" w:rsidP="009171BA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Аллели / генотипы </w:t>
            </w:r>
          </w:p>
        </w:tc>
        <w:tc>
          <w:tcPr>
            <w:tcW w:w="1560" w:type="dxa"/>
          </w:tcPr>
          <w:p w14:paraId="56ECAF2B" w14:textId="77777777" w:rsidR="006C2F41" w:rsidRPr="009F53C1" w:rsidRDefault="006C2F41" w:rsidP="009171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Пациенты с тяжелым течением 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COVID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-19 </w:t>
            </w:r>
          </w:p>
        </w:tc>
        <w:tc>
          <w:tcPr>
            <w:tcW w:w="1559" w:type="dxa"/>
          </w:tcPr>
          <w:p w14:paraId="5108F683" w14:textId="77777777" w:rsidR="006C2F41" w:rsidRPr="009F53C1" w:rsidRDefault="006C2F41" w:rsidP="009171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Пациенты с легким течением 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COVID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-19</w:t>
            </w:r>
          </w:p>
        </w:tc>
        <w:tc>
          <w:tcPr>
            <w:tcW w:w="2410" w:type="dxa"/>
            <w:vAlign w:val="center"/>
          </w:tcPr>
          <w:p w14:paraId="5FE5DD06" w14:textId="77777777" w:rsidR="006C2F41" w:rsidRPr="009F53C1" w:rsidRDefault="006C2F41" w:rsidP="006C2F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iCs/>
                <w:sz w:val="28"/>
                <w:szCs w:val="28"/>
              </w:rPr>
              <w:t>ОШ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iCs/>
                <w:sz w:val="28"/>
                <w:szCs w:val="28"/>
              </w:rPr>
              <w:t xml:space="preserve"> (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95% ДИ)</w:t>
            </w:r>
          </w:p>
        </w:tc>
        <w:tc>
          <w:tcPr>
            <w:tcW w:w="992" w:type="dxa"/>
            <w:vAlign w:val="center"/>
          </w:tcPr>
          <w:p w14:paraId="105D1C6E" w14:textId="77777777" w:rsidR="006C2F41" w:rsidRPr="009F53C1" w:rsidRDefault="006C2F41" w:rsidP="009171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>χ</w:t>
            </w:r>
            <w:r w:rsidRPr="009F53C1">
              <w:rPr>
                <w:rStyle w:val="upmrcssattr"/>
                <w:rFonts w:ascii="Times New Roman" w:hAnsi="Times New Roman" w:cs="Times New Roman"/>
                <w:b w:val="0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417" w:type="dxa"/>
            <w:vAlign w:val="center"/>
          </w:tcPr>
          <w:p w14:paraId="5F1854FE" w14:textId="77777777" w:rsidR="006C2F41" w:rsidRPr="009F53C1" w:rsidRDefault="006C2F41" w:rsidP="009171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P value</w:t>
            </w:r>
          </w:p>
        </w:tc>
      </w:tr>
      <w:tr w:rsidR="009F53C1" w:rsidRPr="009F53C1" w14:paraId="4FCFFC98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585E7537" w14:textId="77777777" w:rsidR="00C50353" w:rsidRPr="009F53C1" w:rsidRDefault="00C50353" w:rsidP="0012312C">
            <w:pPr>
              <w:rPr>
                <w:rStyle w:val="ad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 w:val="0"/>
                <w:i/>
                <w:sz w:val="28"/>
                <w:szCs w:val="28"/>
              </w:rPr>
              <w:t>IL2R</w:t>
            </w:r>
            <w:r w:rsidRPr="009F53C1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(rs1801274)</w:t>
            </w:r>
          </w:p>
          <w:p w14:paraId="3AC3935A" w14:textId="77777777" w:rsidR="00C50353" w:rsidRPr="009F53C1" w:rsidRDefault="00C50353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Style w:val="ad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  <w:t>А</w:t>
            </w:r>
          </w:p>
          <w:p w14:paraId="7BF8AB66" w14:textId="77777777" w:rsidR="00C50353" w:rsidRPr="009F53C1" w:rsidRDefault="00C50353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Style w:val="ad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  <w:t>G</w:t>
            </w:r>
          </w:p>
        </w:tc>
        <w:tc>
          <w:tcPr>
            <w:tcW w:w="1560" w:type="dxa"/>
          </w:tcPr>
          <w:p w14:paraId="0DD461BE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B668E7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E32635" w14:textId="77777777" w:rsidR="00C50353" w:rsidRPr="009F53C1" w:rsidRDefault="002B5CD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331</w:t>
            </w:r>
          </w:p>
          <w:p w14:paraId="743D933F" w14:textId="77777777" w:rsidR="00C50353" w:rsidRPr="009F53C1" w:rsidRDefault="002B5CD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669</w:t>
            </w:r>
          </w:p>
        </w:tc>
        <w:tc>
          <w:tcPr>
            <w:tcW w:w="1559" w:type="dxa"/>
          </w:tcPr>
          <w:p w14:paraId="7946C97A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AC353F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838955" w14:textId="77777777" w:rsidR="00C50353" w:rsidRPr="009F53C1" w:rsidRDefault="002B5CD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365</w:t>
            </w:r>
          </w:p>
          <w:p w14:paraId="39383462" w14:textId="77777777" w:rsidR="00C50353" w:rsidRPr="009F53C1" w:rsidRDefault="002B5CD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635</w:t>
            </w:r>
          </w:p>
        </w:tc>
        <w:tc>
          <w:tcPr>
            <w:tcW w:w="2410" w:type="dxa"/>
          </w:tcPr>
          <w:p w14:paraId="3C3E576A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AC3FBF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164BBD" w14:textId="77777777" w:rsidR="00C50353" w:rsidRPr="009F53C1" w:rsidRDefault="002B5CD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0,86 (0,61 – 1,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21)</w:t>
            </w:r>
          </w:p>
          <w:p w14:paraId="7F648B31" w14:textId="77777777" w:rsidR="00C50353" w:rsidRPr="009F53C1" w:rsidRDefault="002B5CD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1,16 (0,83 – 1,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63)</w:t>
            </w:r>
          </w:p>
        </w:tc>
        <w:tc>
          <w:tcPr>
            <w:tcW w:w="992" w:type="dxa"/>
          </w:tcPr>
          <w:p w14:paraId="4F3CC89E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E92BF0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478E86" w14:textId="77777777" w:rsidR="00C50353" w:rsidRPr="009F53C1" w:rsidRDefault="002B5CD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1417" w:type="dxa"/>
          </w:tcPr>
          <w:p w14:paraId="21337995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CC06DF" w14:textId="77777777" w:rsidR="00C50353" w:rsidRPr="009F53C1" w:rsidRDefault="00C50353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306644" w14:textId="77777777" w:rsidR="00C50353" w:rsidRPr="009F53C1" w:rsidRDefault="002B5CD5" w:rsidP="001231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9F53C1" w:rsidRPr="009F53C1" w14:paraId="7BF87712" w14:textId="77777777" w:rsidTr="005B2D40">
        <w:trPr>
          <w:trHeight w:val="8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791A2E67" w14:textId="77777777" w:rsidR="00C50353" w:rsidRPr="009F53C1" w:rsidRDefault="00C50353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Style w:val="ad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  <w:t>А/А</w:t>
            </w:r>
          </w:p>
          <w:p w14:paraId="7C7327CA" w14:textId="77777777" w:rsidR="00C50353" w:rsidRPr="009F53C1" w:rsidRDefault="00C50353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Style w:val="ad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  <w:t>А/G</w:t>
            </w:r>
          </w:p>
          <w:p w14:paraId="68CA72AE" w14:textId="77777777" w:rsidR="00C50353" w:rsidRPr="009F53C1" w:rsidRDefault="00C50353" w:rsidP="0012312C">
            <w:pPr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Style w:val="ad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  <w:t>G/G</w:t>
            </w:r>
          </w:p>
        </w:tc>
        <w:tc>
          <w:tcPr>
            <w:tcW w:w="1560" w:type="dxa"/>
          </w:tcPr>
          <w:p w14:paraId="399E789E" w14:textId="77777777" w:rsidR="00C50353" w:rsidRPr="009F53C1" w:rsidRDefault="002B5CD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  <w:p w14:paraId="0F862576" w14:textId="77777777" w:rsidR="00C50353" w:rsidRPr="009F53C1" w:rsidRDefault="002B5CD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446</w:t>
            </w:r>
          </w:p>
          <w:p w14:paraId="2857CE1A" w14:textId="77777777" w:rsidR="00C50353" w:rsidRPr="009F53C1" w:rsidRDefault="002B5CD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446</w:t>
            </w:r>
          </w:p>
        </w:tc>
        <w:tc>
          <w:tcPr>
            <w:tcW w:w="1559" w:type="dxa"/>
          </w:tcPr>
          <w:p w14:paraId="4B8A71B1" w14:textId="77777777" w:rsidR="00C50353" w:rsidRPr="009F53C1" w:rsidRDefault="002B5CD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148</w:t>
            </w:r>
          </w:p>
          <w:p w14:paraId="193880A0" w14:textId="77777777" w:rsidR="00C50353" w:rsidRPr="009F53C1" w:rsidRDefault="002B5CD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432</w:t>
            </w:r>
          </w:p>
          <w:p w14:paraId="27AB2E21" w14:textId="77777777" w:rsidR="00C50353" w:rsidRPr="009F53C1" w:rsidRDefault="002B5CD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419</w:t>
            </w:r>
          </w:p>
        </w:tc>
        <w:tc>
          <w:tcPr>
            <w:tcW w:w="2410" w:type="dxa"/>
          </w:tcPr>
          <w:p w14:paraId="6D155DB6" w14:textId="77777777" w:rsidR="00C50353" w:rsidRPr="009F53C1" w:rsidRDefault="002B5CD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69 (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0,35 – 1,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67B8F205" w14:textId="77777777" w:rsidR="00C50353" w:rsidRPr="009F53C1" w:rsidRDefault="002B5CD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1,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06 (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0,67 – 1,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3D29A107" w14:textId="77777777" w:rsidR="00C50353" w:rsidRPr="009F53C1" w:rsidRDefault="002B5CD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1,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11 (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0,70 – 1,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  <w:r w:rsidR="00C50353" w:rsidRPr="009F53C1">
              <w:rPr>
                <w:rStyle w:val="style2mrcssattr"/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992" w:type="dxa"/>
          </w:tcPr>
          <w:p w14:paraId="01136303" w14:textId="77777777" w:rsidR="00C50353" w:rsidRPr="009F53C1" w:rsidRDefault="00C50353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CA18EB" w14:textId="77777777" w:rsidR="00C50353" w:rsidRPr="009F53C1" w:rsidRDefault="002B5CD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417" w:type="dxa"/>
          </w:tcPr>
          <w:p w14:paraId="672ADD5D" w14:textId="77777777" w:rsidR="00C50353" w:rsidRPr="009F53C1" w:rsidRDefault="00C50353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7B36F6" w14:textId="77777777" w:rsidR="00C50353" w:rsidRPr="009F53C1" w:rsidRDefault="00DB5495" w:rsidP="00123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C50353"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14:paraId="3C4E330C" w14:textId="77777777" w:rsidR="005B2D40" w:rsidRPr="009F53C1" w:rsidRDefault="005B2D40" w:rsidP="0012312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1F092ED9" w14:textId="16FF970B" w:rsidR="00894A19" w:rsidRPr="009F53C1" w:rsidRDefault="00CD7EE6" w:rsidP="009F53C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В исследовании, проведенном Avendaño-Félix M</w:t>
      </w:r>
      <w:r w:rsidR="00B50BE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E07AE2" w:rsidRPr="009F53C1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9757E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2B7942" w:rsidRPr="009F53C1">
        <w:rPr>
          <w:rFonts w:ascii="Times New Roman" w:eastAsia="TimesNewRomanPSMT" w:hAnsi="Times New Roman" w:cs="Times New Roman"/>
          <w:sz w:val="28"/>
          <w:szCs w:val="28"/>
        </w:rPr>
        <w:t>соавт</w:t>
      </w:r>
      <w:r w:rsidR="00E07AE2" w:rsidRPr="009F53C1">
        <w:rPr>
          <w:rFonts w:ascii="Times New Roman" w:eastAsia="TimesNewRomanPSMT" w:hAnsi="Times New Roman" w:cs="Times New Roman"/>
          <w:sz w:val="28"/>
          <w:szCs w:val="28"/>
        </w:rPr>
        <w:t>орами</w:t>
      </w:r>
      <w:r w:rsidR="00B50BE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не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было установлено</w:t>
      </w:r>
      <w:r w:rsidR="00B50BE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ассоциации</w:t>
      </w:r>
      <w:r w:rsidR="00B50BE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частот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ы</w:t>
      </w:r>
      <w:r w:rsidR="00B50BE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аллелей, генотипов или гаплотипов </w:t>
      </w:r>
      <w:r w:rsidR="00B50BE9" w:rsidRPr="009F53C1">
        <w:rPr>
          <w:rFonts w:ascii="Times New Roman" w:eastAsia="TimesNewRomanPSMT" w:hAnsi="Times New Roman" w:cs="Times New Roman"/>
          <w:i/>
          <w:sz w:val="28"/>
          <w:szCs w:val="28"/>
        </w:rPr>
        <w:t>IL10</w:t>
      </w:r>
      <w:r w:rsidR="00001B3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rs1800872</w:t>
      </w:r>
      <w:r w:rsidR="00B50BE9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B50BE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клинически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ми</w:t>
      </w:r>
      <w:r w:rsidR="00B50BE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исход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ами</w:t>
      </w:r>
      <w:r w:rsidR="00B50BE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COVID-19 в мексиканской популяции</w:t>
      </w:r>
      <w:r w:rsidR="00D57F7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DC175C" w:rsidRPr="009F53C1">
        <w:rPr>
          <w:rFonts w:ascii="Times New Roman" w:hAnsi="Times New Roman" w:cs="Times New Roman"/>
          <w:sz w:val="28"/>
          <w:szCs w:val="28"/>
        </w:rPr>
        <w:t>[183]</w:t>
      </w:r>
      <w:r w:rsidR="00B50BE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В другом исследовании подтверждена тесная связь</w:t>
      </w:r>
      <w:r w:rsidR="00C824C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полиморфизм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C824C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гена </w:t>
      </w:r>
      <w:r w:rsidR="00EC3EF1" w:rsidRPr="009F53C1">
        <w:rPr>
          <w:rFonts w:ascii="Times New Roman" w:eastAsia="TimesNewRomanPSMT" w:hAnsi="Times New Roman" w:cs="Times New Roman"/>
          <w:i/>
          <w:sz w:val="28"/>
          <w:szCs w:val="28"/>
        </w:rPr>
        <w:t>IL</w:t>
      </w:r>
      <w:r w:rsidR="00C824C0" w:rsidRPr="009F53C1">
        <w:rPr>
          <w:rFonts w:ascii="Times New Roman" w:eastAsia="TimesNewRomanPSMT" w:hAnsi="Times New Roman" w:cs="Times New Roman"/>
          <w:i/>
          <w:sz w:val="28"/>
          <w:szCs w:val="28"/>
        </w:rPr>
        <w:t>10</w:t>
      </w:r>
      <w:r w:rsidR="00D57F7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824C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rs1800872 с тяжестью </w:t>
      </w:r>
      <w:r w:rsidR="00AB5DC6" w:rsidRPr="009F53C1">
        <w:rPr>
          <w:rFonts w:ascii="Times New Roman" w:eastAsia="TimesNewRomanPSMT" w:hAnsi="Times New Roman" w:cs="Times New Roman"/>
          <w:sz w:val="28"/>
          <w:szCs w:val="28"/>
        </w:rPr>
        <w:t>течения</w:t>
      </w:r>
      <w:r w:rsidR="00C824C0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COVID-19, а генотип CC играет защитную роль в предотвращении тяжелого прогрессирования заболевания</w:t>
      </w:r>
      <w:r w:rsidR="00D57F7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DC175C" w:rsidRPr="009F53C1">
        <w:rPr>
          <w:rFonts w:ascii="Times New Roman" w:hAnsi="Times New Roman" w:cs="Times New Roman"/>
          <w:sz w:val="28"/>
          <w:szCs w:val="28"/>
        </w:rPr>
        <w:t>[184]</w:t>
      </w:r>
      <w:r w:rsidR="00C824C0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04595" w:rsidRPr="009F53C1">
        <w:rPr>
          <w:rFonts w:ascii="Times New Roman" w:eastAsia="TimesNewRomanPSMT" w:hAnsi="Times New Roman" w:cs="Times New Roman"/>
          <w:sz w:val="28"/>
          <w:szCs w:val="28"/>
        </w:rPr>
        <w:t>В нашем исследовани</w:t>
      </w:r>
      <w:r w:rsidR="00E07AE2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C0459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0459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аллель Т и генотипы G/T и Т/Т полиморфизма гена </w:t>
      </w:r>
      <w:r w:rsidR="00C04595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C04595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C0459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C04595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C0459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связаны с тяжестью течения </w:t>
      </w:r>
      <w:r w:rsidR="00C04595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="00BF3ED0" w:rsidRPr="009F53C1">
        <w:rPr>
          <w:rFonts w:ascii="Times New Roman" w:eastAsia="Times New Roman" w:hAnsi="Times New Roman" w:cs="Times New Roman"/>
          <w:bCs/>
          <w:sz w:val="28"/>
          <w:szCs w:val="28"/>
        </w:rPr>
        <w:t>-19</w:t>
      </w:r>
      <w:r w:rsidR="00D57F79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DC175C" w:rsidRPr="009F53C1">
        <w:rPr>
          <w:rFonts w:ascii="Times New Roman" w:hAnsi="Times New Roman" w:cs="Times New Roman"/>
          <w:sz w:val="28"/>
          <w:szCs w:val="28"/>
        </w:rPr>
        <w:t>[</w:t>
      </w:r>
      <w:r w:rsidR="006F204C" w:rsidRPr="009F53C1">
        <w:rPr>
          <w:rFonts w:ascii="Times New Roman" w:hAnsi="Times New Roman" w:cs="Times New Roman"/>
          <w:sz w:val="28"/>
          <w:szCs w:val="28"/>
        </w:rPr>
        <w:t>168</w:t>
      </w:r>
      <w:r w:rsidR="0089113E">
        <w:rPr>
          <w:rFonts w:ascii="Times New Roman" w:hAnsi="Times New Roman" w:cs="Times New Roman"/>
          <w:sz w:val="28"/>
          <w:szCs w:val="28"/>
        </w:rPr>
        <w:t>,с. 5</w:t>
      </w:r>
      <w:r w:rsidR="00DC175C" w:rsidRPr="009F53C1">
        <w:rPr>
          <w:rFonts w:ascii="Times New Roman" w:hAnsi="Times New Roman" w:cs="Times New Roman"/>
          <w:sz w:val="28"/>
          <w:szCs w:val="28"/>
        </w:rPr>
        <w:t>]</w:t>
      </w:r>
      <w:r w:rsidR="00C0459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="00894A19" w:rsidRPr="009F53C1">
        <w:rPr>
          <w:rFonts w:ascii="Times New Roman" w:eastAsia="TimesNewRomanPSMT" w:hAnsi="Times New Roman" w:cs="Times New Roman"/>
          <w:sz w:val="28"/>
          <w:szCs w:val="28"/>
        </w:rPr>
        <w:t>Lydia Giannitrapani и соавторы подтвердили роль цитокина ИЛ-6 и генетической предрасположенност</w:t>
      </w:r>
      <w:r w:rsidR="00E07AE2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894A1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варианта гена </w:t>
      </w:r>
      <w:r w:rsidR="00894A19" w:rsidRPr="009F53C1">
        <w:rPr>
          <w:rFonts w:ascii="Times New Roman" w:eastAsia="TimesNewRomanPSMT" w:hAnsi="Times New Roman" w:cs="Times New Roman"/>
          <w:i/>
          <w:sz w:val="28"/>
          <w:szCs w:val="28"/>
        </w:rPr>
        <w:t>IL6</w:t>
      </w:r>
      <w:r w:rsidR="00894A1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ответ на инфекцию как предикторов тяжести заболевания COVID-19 и неблагоприятных исходов</w:t>
      </w:r>
      <w:r w:rsidR="00D57F7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F204C" w:rsidRPr="009F53C1">
        <w:rPr>
          <w:rFonts w:ascii="Times New Roman" w:hAnsi="Times New Roman" w:cs="Times New Roman"/>
          <w:sz w:val="28"/>
          <w:szCs w:val="28"/>
        </w:rPr>
        <w:t>[185]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  <w:r w:rsidR="00F54A62" w:rsidRPr="009F53C1">
        <w:rPr>
          <w:rFonts w:ascii="Times New Roman" w:eastAsia="TimesNewRomanPSMT" w:hAnsi="Times New Roman" w:cs="Times New Roman"/>
          <w:sz w:val="28"/>
          <w:szCs w:val="28"/>
        </w:rPr>
        <w:t>В другом подобном исследовании Falahi S</w:t>
      </w:r>
      <w:r w:rsidR="000E38A0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="00F54A6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 соавторы не установили связ</w:t>
      </w:r>
      <w:r w:rsidR="000E38A0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F54A6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между тремя потенциальными SN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P в промоторной области гена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</w:t>
      </w:r>
      <w:r w:rsidR="00F54A62" w:rsidRPr="009F53C1">
        <w:rPr>
          <w:rFonts w:ascii="Times New Roman" w:eastAsia="TimesNewRomanPSMT" w:hAnsi="Times New Roman" w:cs="Times New Roman"/>
          <w:i/>
          <w:sz w:val="28"/>
          <w:szCs w:val="28"/>
        </w:rPr>
        <w:t>6</w:t>
      </w:r>
      <w:r w:rsidR="00F54A6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5D2CFB" w:rsidRPr="009F53C1">
        <w:rPr>
          <w:rFonts w:ascii="Times New Roman" w:eastAsia="TimesNewRomanPSMT" w:hAnsi="Times New Roman" w:cs="Times New Roman"/>
          <w:sz w:val="28"/>
          <w:szCs w:val="28"/>
        </w:rPr>
        <w:t>с</w:t>
      </w:r>
      <w:r w:rsidR="00F54A6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тяжест</w:t>
      </w:r>
      <w:r w:rsidR="005D2CFB" w:rsidRPr="009F53C1">
        <w:rPr>
          <w:rFonts w:ascii="Times New Roman" w:eastAsia="TimesNewRomanPSMT" w:hAnsi="Times New Roman" w:cs="Times New Roman"/>
          <w:sz w:val="28"/>
          <w:szCs w:val="28"/>
        </w:rPr>
        <w:t>ью</w:t>
      </w:r>
      <w:r w:rsidR="00F54A6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COVID-19 среди курдского населения из Керманшаха, Иран</w:t>
      </w:r>
      <w:r w:rsidR="00D57F7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F204C" w:rsidRPr="009F53C1">
        <w:rPr>
          <w:rFonts w:ascii="Times New Roman" w:hAnsi="Times New Roman" w:cs="Times New Roman"/>
          <w:sz w:val="28"/>
          <w:szCs w:val="28"/>
        </w:rPr>
        <w:t>[186]</w:t>
      </w:r>
      <w:r w:rsidR="000C4263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E07AE2" w:rsidRPr="009F53C1">
        <w:rPr>
          <w:rFonts w:ascii="Times New Roman" w:eastAsia="TimesNewRomanPSMT" w:hAnsi="Times New Roman" w:cs="Times New Roman"/>
          <w:sz w:val="28"/>
          <w:szCs w:val="28"/>
        </w:rPr>
        <w:t>В нашем исследовании</w:t>
      </w:r>
      <w:r w:rsidR="00C0459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также не было установлено ассоциации полиморфизма </w:t>
      </w:r>
      <w:r w:rsidR="00C04595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C04595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="00C0459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C04595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C04595" w:rsidRPr="009F53C1">
        <w:rPr>
          <w:rFonts w:ascii="Times New Roman" w:eastAsia="Times New Roman" w:hAnsi="Times New Roman" w:cs="Times New Roman"/>
          <w:bCs/>
          <w:sz w:val="28"/>
          <w:szCs w:val="28"/>
        </w:rPr>
        <w:t>2069840 с тяжестью течени</w:t>
      </w:r>
      <w:r w:rsidR="000E38A0" w:rsidRPr="009F53C1">
        <w:rPr>
          <w:rFonts w:ascii="Times New Roman" w:eastAsia="Times New Roman" w:hAnsi="Times New Roman" w:cs="Times New Roman"/>
          <w:bCs/>
          <w:sz w:val="28"/>
          <w:szCs w:val="28"/>
        </w:rPr>
        <w:t>я</w:t>
      </w:r>
      <w:r w:rsidR="00C04595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C0459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COVID-19. </w:t>
      </w:r>
    </w:p>
    <w:p w14:paraId="3E570C5B" w14:textId="77777777" w:rsidR="00CD7EE6" w:rsidRPr="009F53C1" w:rsidRDefault="002E5D65" w:rsidP="009F53C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bCs/>
          <w:sz w:val="28"/>
          <w:szCs w:val="28"/>
        </w:rPr>
      </w:pP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Таким образом, 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аллель Т и генотип Т/Т полиморфизма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гена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могут быть ассоциированы с тяжестью течения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E07AE2" w:rsidRPr="009F53C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19.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По результатам ассоциативного анализа полиморфизмов 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генов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и </w:t>
      </w:r>
      <w:r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rs1801274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с тяжестью течения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0E38A0" w:rsidRPr="009F53C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19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не было выявлено статистически значимых различий. </w:t>
      </w:r>
      <w:r w:rsidRPr="009F53C1">
        <w:rPr>
          <w:rFonts w:ascii="Times New Roman" w:eastAsia="Arial Unicode MS" w:hAnsi="Times New Roman" w:cs="Times New Roman"/>
          <w:bCs/>
          <w:sz w:val="28"/>
          <w:szCs w:val="28"/>
        </w:rPr>
        <w:t>Частоты аллелей в основной группе и группе сравнения оказались близки между собой</w:t>
      </w:r>
      <w:r w:rsidR="000E38A0" w:rsidRPr="009F53C1">
        <w:rPr>
          <w:rFonts w:ascii="Times New Roman" w:eastAsia="Arial Unicode MS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Arial Unicode MS" w:hAnsi="Times New Roman" w:cs="Times New Roman"/>
          <w:bCs/>
          <w:sz w:val="28"/>
          <w:szCs w:val="28"/>
        </w:rPr>
        <w:t xml:space="preserve"> и, соответственно, вычисленные отношения шансов достоверно не отличались.</w:t>
      </w:r>
    </w:p>
    <w:p w14:paraId="2C81CA83" w14:textId="77777777" w:rsidR="002E5D65" w:rsidRPr="009F53C1" w:rsidRDefault="002E5D65" w:rsidP="0012312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0A42DA10" w14:textId="77777777" w:rsidR="005B2D40" w:rsidRPr="009F53C1" w:rsidRDefault="005B2D40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41B43C74" w14:textId="79DA6F91" w:rsidR="00E8628C" w:rsidRPr="009F53C1" w:rsidRDefault="005B2D40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lastRenderedPageBreak/>
        <w:t>5</w:t>
      </w:r>
      <w:r w:rsidR="002B3836" w:rsidRPr="009F53C1">
        <w:rPr>
          <w:rFonts w:ascii="Times New Roman" w:hAnsi="Times New Roman" w:cs="Times New Roman"/>
          <w:b/>
          <w:sz w:val="28"/>
          <w:szCs w:val="28"/>
        </w:rPr>
        <w:t xml:space="preserve"> СВЯЗЬ ПОЛИМОРФИЗМОВ ГЕНОВ ЦИТОКИНОВ </w:t>
      </w:r>
      <w:r w:rsidR="002B3836" w:rsidRPr="009F53C1">
        <w:rPr>
          <w:rFonts w:ascii="Times New Roman" w:hAnsi="Times New Roman" w:cs="Times New Roman"/>
          <w:b/>
          <w:bCs/>
          <w:i/>
          <w:iCs/>
          <w:spacing w:val="2"/>
          <w:sz w:val="28"/>
          <w:szCs w:val="28"/>
          <w:lang w:val="en-US"/>
        </w:rPr>
        <w:t>IL</w:t>
      </w:r>
      <w:r w:rsidR="002B3836" w:rsidRPr="009F53C1">
        <w:rPr>
          <w:rFonts w:ascii="Times New Roman" w:hAnsi="Times New Roman" w:cs="Times New Roman"/>
          <w:b/>
          <w:bCs/>
          <w:i/>
          <w:iCs/>
          <w:spacing w:val="2"/>
          <w:sz w:val="28"/>
          <w:szCs w:val="28"/>
        </w:rPr>
        <w:t>2</w:t>
      </w:r>
      <w:r w:rsidR="002B3836" w:rsidRPr="009F53C1">
        <w:rPr>
          <w:rFonts w:ascii="Times New Roman" w:hAnsi="Times New Roman" w:cs="Times New Roman"/>
          <w:b/>
          <w:bCs/>
          <w:i/>
          <w:iCs/>
          <w:spacing w:val="2"/>
          <w:sz w:val="28"/>
          <w:szCs w:val="28"/>
          <w:lang w:val="en-US"/>
        </w:rPr>
        <w:t>R</w:t>
      </w:r>
      <w:r w:rsidR="00001B3C" w:rsidRPr="009F53C1"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="00001B3C" w:rsidRPr="009F53C1">
        <w:rPr>
          <w:rFonts w:ascii="Times New Roman" w:hAnsi="Times New Roman" w:cs="Times New Roman"/>
          <w:b/>
          <w:bCs/>
          <w:spacing w:val="2"/>
          <w:sz w:val="28"/>
          <w:szCs w:val="28"/>
          <w:lang w:val="en-US"/>
        </w:rPr>
        <w:t>rs</w:t>
      </w:r>
      <w:r w:rsidR="00001B3C" w:rsidRPr="009F53C1">
        <w:rPr>
          <w:rFonts w:ascii="Times New Roman" w:hAnsi="Times New Roman" w:cs="Times New Roman"/>
          <w:b/>
          <w:bCs/>
          <w:spacing w:val="2"/>
          <w:sz w:val="28"/>
          <w:szCs w:val="28"/>
        </w:rPr>
        <w:t>1801274</w:t>
      </w:r>
      <w:r w:rsidR="002B3836" w:rsidRPr="009F53C1"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, </w:t>
      </w:r>
      <w:r w:rsidR="002B3836" w:rsidRPr="009F53C1">
        <w:rPr>
          <w:rFonts w:ascii="Times New Roman" w:hAnsi="Times New Roman" w:cs="Times New Roman"/>
          <w:b/>
          <w:bCs/>
          <w:i/>
          <w:iCs/>
          <w:spacing w:val="2"/>
          <w:sz w:val="28"/>
          <w:szCs w:val="28"/>
          <w:lang w:val="en-US"/>
        </w:rPr>
        <w:t>IL</w:t>
      </w:r>
      <w:r w:rsidR="002B3836" w:rsidRPr="009F53C1">
        <w:rPr>
          <w:rFonts w:ascii="Times New Roman" w:hAnsi="Times New Roman" w:cs="Times New Roman"/>
          <w:b/>
          <w:bCs/>
          <w:i/>
          <w:iCs/>
          <w:spacing w:val="2"/>
          <w:sz w:val="28"/>
          <w:szCs w:val="28"/>
        </w:rPr>
        <w:t>6</w:t>
      </w:r>
      <w:r w:rsidR="00001B3C" w:rsidRPr="009F53C1"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="00001B3C" w:rsidRPr="009F53C1">
        <w:rPr>
          <w:rFonts w:ascii="Times New Roman" w:hAnsi="Times New Roman" w:cs="Times New Roman"/>
          <w:b/>
          <w:bCs/>
          <w:spacing w:val="2"/>
          <w:sz w:val="28"/>
          <w:szCs w:val="28"/>
          <w:lang w:val="en-US"/>
        </w:rPr>
        <w:t>rs</w:t>
      </w:r>
      <w:r w:rsidR="00001B3C" w:rsidRPr="009F53C1">
        <w:rPr>
          <w:rFonts w:ascii="Times New Roman" w:hAnsi="Times New Roman" w:cs="Times New Roman"/>
          <w:b/>
          <w:bCs/>
          <w:spacing w:val="2"/>
          <w:sz w:val="28"/>
          <w:szCs w:val="28"/>
        </w:rPr>
        <w:t>2069840</w:t>
      </w:r>
      <w:r w:rsidR="002B3836" w:rsidRPr="009F53C1"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, </w:t>
      </w:r>
      <w:r w:rsidR="002B3836" w:rsidRPr="009F53C1">
        <w:rPr>
          <w:rFonts w:ascii="Times New Roman" w:hAnsi="Times New Roman" w:cs="Times New Roman"/>
          <w:b/>
          <w:bCs/>
          <w:i/>
          <w:iCs/>
          <w:spacing w:val="2"/>
          <w:sz w:val="28"/>
          <w:szCs w:val="28"/>
          <w:lang w:val="en-US"/>
        </w:rPr>
        <w:t>IL</w:t>
      </w:r>
      <w:r w:rsidR="002B3836" w:rsidRPr="009F53C1">
        <w:rPr>
          <w:rFonts w:ascii="Times New Roman" w:hAnsi="Times New Roman" w:cs="Times New Roman"/>
          <w:b/>
          <w:bCs/>
          <w:i/>
          <w:iCs/>
          <w:spacing w:val="2"/>
          <w:sz w:val="28"/>
          <w:szCs w:val="28"/>
        </w:rPr>
        <w:t>10</w:t>
      </w:r>
      <w:r w:rsidR="00001B3C" w:rsidRPr="009F53C1"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="00001B3C" w:rsidRPr="009F53C1">
        <w:rPr>
          <w:rFonts w:ascii="Times New Roman" w:hAnsi="Times New Roman" w:cs="Times New Roman"/>
          <w:b/>
          <w:bCs/>
          <w:spacing w:val="2"/>
          <w:sz w:val="28"/>
          <w:szCs w:val="28"/>
          <w:lang w:val="en-US"/>
        </w:rPr>
        <w:t>rs</w:t>
      </w:r>
      <w:r w:rsidR="00001B3C" w:rsidRPr="009F53C1">
        <w:rPr>
          <w:rFonts w:ascii="Times New Roman" w:hAnsi="Times New Roman" w:cs="Times New Roman"/>
          <w:b/>
          <w:bCs/>
          <w:spacing w:val="2"/>
          <w:sz w:val="28"/>
          <w:szCs w:val="28"/>
        </w:rPr>
        <w:t>1800872</w:t>
      </w:r>
      <w:r w:rsidR="002B3836" w:rsidRPr="009F53C1"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="002B3836" w:rsidRPr="009F53C1">
        <w:rPr>
          <w:rFonts w:ascii="Times New Roman" w:hAnsi="Times New Roman" w:cs="Times New Roman"/>
          <w:b/>
          <w:sz w:val="28"/>
          <w:szCs w:val="28"/>
        </w:rPr>
        <w:t>С БИОМАРКЕРАМИ ИММУНОТРОМБОЗА</w:t>
      </w:r>
    </w:p>
    <w:p w14:paraId="3A800129" w14:textId="77777777" w:rsidR="002B3836" w:rsidRPr="009F53C1" w:rsidRDefault="002B3836" w:rsidP="001231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BB9659F" w14:textId="77777777" w:rsidR="004737AF" w:rsidRPr="009F53C1" w:rsidRDefault="004737AF" w:rsidP="002B383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</w:pPr>
      <w:r w:rsidRPr="009F53C1">
        <w:rPr>
          <w:rFonts w:ascii="Times New Roman" w:hAnsi="Times New Roman" w:cs="Times New Roman"/>
          <w:sz w:val="28"/>
          <w:szCs w:val="28"/>
        </w:rPr>
        <w:t>Для решения поставленной задачи мы провели анализ ассоциации</w:t>
      </w:r>
      <w:r w:rsidR="002B3836" w:rsidRPr="009F53C1">
        <w:rPr>
          <w:rFonts w:ascii="Times New Roman" w:hAnsi="Times New Roman" w:cs="Times New Roman"/>
          <w:sz w:val="28"/>
          <w:szCs w:val="28"/>
        </w:rPr>
        <w:t xml:space="preserve"> полиморфизмов </w:t>
      </w:r>
      <w:r w:rsidR="002B3836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2B3836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2B3836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2B3836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2B3836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1800872, </w:t>
      </w:r>
      <w:r w:rsidR="002B3836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2B3836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="002B3836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2B3836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2B3836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2069840, </w:t>
      </w:r>
      <w:r w:rsidR="002B3836"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="002B3836" w:rsidRPr="009F53C1">
        <w:rPr>
          <w:rFonts w:ascii="Times New Roman" w:hAnsi="Times New Roman" w:cs="Times New Roman"/>
          <w:iCs/>
          <w:sz w:val="28"/>
          <w:szCs w:val="28"/>
        </w:rPr>
        <w:t xml:space="preserve"> rs1801274 </w:t>
      </w:r>
      <w:r w:rsidRPr="009F53C1">
        <w:rPr>
          <w:rFonts w:ascii="Times New Roman" w:hAnsi="Times New Roman" w:cs="Times New Roman"/>
          <w:sz w:val="28"/>
          <w:szCs w:val="28"/>
        </w:rPr>
        <w:t>с</w:t>
      </w:r>
      <w:r w:rsidR="002B3836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биомаркерами иммунотр</w:t>
      </w:r>
      <w:r w:rsidR="00C565CD" w:rsidRPr="009F53C1">
        <w:rPr>
          <w:rFonts w:ascii="Times New Roman" w:hAnsi="Times New Roman" w:cs="Times New Roman"/>
          <w:sz w:val="28"/>
          <w:szCs w:val="28"/>
        </w:rPr>
        <w:t>омбоза в зависимости от тяжести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течения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COVID-19.</w:t>
      </w:r>
      <w:r w:rsidR="00EE692C"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 Раз</w:t>
      </w:r>
      <w:r w:rsidR="0053704D"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л</w:t>
      </w:r>
      <w:r w:rsidR="00EE692C"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ичия в фенотипических переменных</w:t>
      </w:r>
      <w:r w:rsidR="00962A34"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,</w:t>
      </w:r>
      <w:r w:rsidR="00EE692C"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 связанных с генотипами изучаемых полиморфизмов</w:t>
      </w:r>
      <w:r w:rsidR="00E07AE2"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,</w:t>
      </w:r>
      <w:r w:rsidR="00EE692C"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 оценивались </w:t>
      </w:r>
      <w:r w:rsidR="00962A34"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при помощи логистичской регрессии в ко-доминантной, доминантной, рецессивной и сверхдоминантной моделях.</w:t>
      </w:r>
    </w:p>
    <w:p w14:paraId="727C7BE5" w14:textId="3F63E853" w:rsidR="00E67D04" w:rsidRPr="009F53C1" w:rsidRDefault="002B3836" w:rsidP="00E67D04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Нами был проведен ассоциативный анализ генотипов исследуемых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полиморфизмов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 Д-димером. Установлено, что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1800872 достоверно связан с повышением уровня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Д-димера в доминантной и лог-аддитивной модел</w:t>
      </w:r>
      <w:r w:rsidR="009A787F" w:rsidRPr="009F53C1">
        <w:rPr>
          <w:rFonts w:ascii="Times New Roman" w:eastAsia="Times New Roman" w:hAnsi="Times New Roman" w:cs="Times New Roman"/>
          <w:bCs/>
          <w:sz w:val="28"/>
          <w:szCs w:val="28"/>
        </w:rPr>
        <w:t>ях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наследования (р=0</w:t>
      </w:r>
      <w:r w:rsidR="009A787F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008)</w:t>
      </w:r>
      <w:r w:rsidR="00F479D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у пациентов с тяжелым течением </w:t>
      </w:r>
      <w:r w:rsidR="00F479DB"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COVID-19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. Минорный аллель Т и генотип</w:t>
      </w:r>
      <w:r w:rsidR="009A787F" w:rsidRPr="009F53C1">
        <w:rPr>
          <w:rFonts w:ascii="Times New Roman" w:eastAsia="Times New Roman" w:hAnsi="Times New Roman" w:cs="Times New Roman"/>
          <w:bCs/>
          <w:sz w:val="28"/>
          <w:szCs w:val="28"/>
        </w:rPr>
        <w:t>ы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Т/Т 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T/G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связаны с повышением уровня Д-димера в крови у пациентов </w:t>
      </w:r>
      <w:r w:rsidR="009A787F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с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COVID-19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и</w:t>
      </w:r>
      <w:r w:rsidR="00E07AE2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соответственно</w:t>
      </w:r>
      <w:r w:rsidR="00E07AE2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могут коррелировать с тяжестью течения заболевания. Наличие генотип</w:t>
      </w:r>
      <w:r w:rsidR="00F479DB" w:rsidRPr="009F53C1">
        <w:rPr>
          <w:rFonts w:ascii="Times New Roman" w:eastAsia="Times New Roman" w:hAnsi="Times New Roman" w:cs="Times New Roman"/>
          <w:bCs/>
          <w:sz w:val="28"/>
          <w:szCs w:val="28"/>
        </w:rPr>
        <w:t>ов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Т/Т 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T/G гена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 повышает шанс развития высоких показателей Д-</w:t>
      </w:r>
      <w:r w:rsidR="00E07AE2" w:rsidRPr="009F53C1">
        <w:rPr>
          <w:rFonts w:ascii="Times New Roman" w:eastAsia="Times New Roman" w:hAnsi="Times New Roman" w:cs="Times New Roman"/>
          <w:bCs/>
          <w:sz w:val="28"/>
          <w:szCs w:val="28"/>
        </w:rPr>
        <w:t>д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имера в 1</w:t>
      </w:r>
      <w:r w:rsidR="009A787F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92 раз в доминантной модели (р=0</w:t>
      </w:r>
      <w:r w:rsidR="009A787F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013), что</w:t>
      </w:r>
      <w:r w:rsidR="000E38A0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в свою очередь</w:t>
      </w:r>
      <w:r w:rsidR="000E38A0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может </w:t>
      </w:r>
      <w:r w:rsidR="00455E53" w:rsidRPr="009F53C1">
        <w:rPr>
          <w:rFonts w:ascii="Times New Roman" w:eastAsia="Times New Roman" w:hAnsi="Times New Roman" w:cs="Times New Roman"/>
          <w:bCs/>
          <w:sz w:val="28"/>
          <w:szCs w:val="28"/>
        </w:rPr>
        <w:t>усугубить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течение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-19 тромбозными осложнениями. Наличие аллеля Т </w:t>
      </w:r>
      <w:r w:rsidR="009A787F" w:rsidRPr="009F53C1">
        <w:rPr>
          <w:rFonts w:ascii="Times New Roman" w:eastAsia="Times New Roman" w:hAnsi="Times New Roman" w:cs="Times New Roman"/>
          <w:bCs/>
          <w:sz w:val="28"/>
          <w:szCs w:val="28"/>
        </w:rPr>
        <w:t>увеличивает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шанс высоких показателей Д-димера в 1</w:t>
      </w:r>
      <w:r w:rsidR="009A787F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6 раз </w:t>
      </w:r>
      <w:r w:rsidR="009A787F" w:rsidRPr="009F53C1"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о сравнению с аллелем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G гена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 (р=0</w:t>
      </w:r>
      <w:r w:rsidR="009A787F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008)</w:t>
      </w:r>
      <w:r w:rsidR="00001B3C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B2D40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(таблица </w:t>
      </w:r>
      <w:r w:rsidR="00001B3C" w:rsidRPr="009F53C1">
        <w:rPr>
          <w:rFonts w:ascii="Times New Roman" w:eastAsia="Times New Roman" w:hAnsi="Times New Roman" w:cs="Times New Roman"/>
          <w:bCs/>
          <w:sz w:val="28"/>
          <w:szCs w:val="28"/>
        </w:rPr>
        <w:t>1</w:t>
      </w:r>
      <w:r w:rsidR="004C7399" w:rsidRPr="009F53C1">
        <w:rPr>
          <w:rFonts w:ascii="Times New Roman" w:eastAsia="Times New Roman" w:hAnsi="Times New Roman" w:cs="Times New Roman"/>
          <w:bCs/>
          <w:sz w:val="28"/>
          <w:szCs w:val="28"/>
        </w:rPr>
        <w:t>2</w:t>
      </w:r>
      <w:r w:rsidR="00E67D04" w:rsidRPr="009F53C1">
        <w:rPr>
          <w:rFonts w:ascii="Times New Roman" w:eastAsia="Times New Roman" w:hAnsi="Times New Roman" w:cs="Times New Roman"/>
          <w:bCs/>
          <w:sz w:val="28"/>
          <w:szCs w:val="28"/>
        </w:rPr>
        <w:t>)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E67D04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Ассоциативный анализ генотипов, 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 xml:space="preserve">полиморфизма гена </w:t>
      </w:r>
      <w:r w:rsidR="00E67D04"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IL6 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>rs2069840 с Д-димером не выявил статистически значимой разницы у пациентов с тяжелым и легким течением COVID-19</w:t>
      </w:r>
      <w:r w:rsidR="00E67D04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 xml:space="preserve">Анализ полиморфизма гена </w:t>
      </w:r>
      <w:r w:rsidR="00E67D04" w:rsidRPr="009F53C1">
        <w:rPr>
          <w:rFonts w:ascii="Times New Roman" w:eastAsia="Times New Roman" w:hAnsi="Times New Roman" w:cs="Times New Roman"/>
          <w:i/>
          <w:sz w:val="28"/>
          <w:szCs w:val="28"/>
        </w:rPr>
        <w:t>IL2R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 также не продемонстрировал взаимосвязи с Д-димером и тяжестью COVID-19 </w:t>
      </w:r>
      <w:r w:rsidR="005B2D40" w:rsidRPr="009F53C1">
        <w:rPr>
          <w:rFonts w:ascii="Times New Roman" w:eastAsia="Times New Roman" w:hAnsi="Times New Roman" w:cs="Times New Roman"/>
          <w:sz w:val="28"/>
          <w:szCs w:val="28"/>
        </w:rPr>
        <w:t xml:space="preserve">(таблица </w:t>
      </w:r>
      <w:r w:rsidR="00001B3C" w:rsidRPr="009F53C1">
        <w:rPr>
          <w:rFonts w:ascii="Times New Roman" w:eastAsia="Times New Roman" w:hAnsi="Times New Roman" w:cs="Times New Roman"/>
          <w:sz w:val="28"/>
          <w:szCs w:val="28"/>
        </w:rPr>
        <w:t>1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>2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>)</w:t>
      </w:r>
      <w:r w:rsidR="00E67D04" w:rsidRPr="009F53C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14:paraId="2CA9F90D" w14:textId="77777777" w:rsidR="009A787F" w:rsidRPr="009F53C1" w:rsidRDefault="009A787F" w:rsidP="009A787F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FC4411E" w14:textId="06BE1022" w:rsidR="002B3836" w:rsidRPr="009F53C1" w:rsidRDefault="009A787F" w:rsidP="009171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001B3C" w:rsidRPr="009F53C1">
        <w:rPr>
          <w:rFonts w:ascii="Times New Roman" w:eastAsia="Times New Roman" w:hAnsi="Times New Roman" w:cs="Times New Roman"/>
          <w:sz w:val="28"/>
          <w:szCs w:val="28"/>
        </w:rPr>
        <w:t>1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– Ассоциация полиморфизм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ген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>IL10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rs1800872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E67D04" w:rsidRPr="009F53C1">
        <w:rPr>
          <w:rFonts w:ascii="Times New Roman" w:eastAsia="Times New Roman" w:hAnsi="Times New Roman" w:cs="Times New Roman"/>
          <w:i/>
          <w:sz w:val="28"/>
          <w:szCs w:val="28"/>
        </w:rPr>
        <w:t>IL6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 xml:space="preserve"> rs2069840, </w:t>
      </w:r>
      <w:r w:rsidR="00E67D04" w:rsidRPr="009F53C1">
        <w:rPr>
          <w:rFonts w:ascii="Times New Roman" w:eastAsia="Times New Roman" w:hAnsi="Times New Roman" w:cs="Times New Roman"/>
          <w:i/>
          <w:sz w:val="28"/>
          <w:szCs w:val="28"/>
        </w:rPr>
        <w:t>IL2R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с Д-димером у пациентов с легким и тяжелым течением COVID-19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702C3C2" w14:textId="77777777" w:rsidR="009A787F" w:rsidRPr="009F53C1" w:rsidRDefault="009A787F" w:rsidP="009A78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e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992"/>
        <w:gridCol w:w="1560"/>
        <w:gridCol w:w="1559"/>
        <w:gridCol w:w="1559"/>
        <w:gridCol w:w="992"/>
        <w:gridCol w:w="851"/>
        <w:gridCol w:w="850"/>
      </w:tblGrid>
      <w:tr w:rsidR="009F53C1" w:rsidRPr="009F53C1" w14:paraId="5BB975C9" w14:textId="77777777" w:rsidTr="005B2D40">
        <w:trPr>
          <w:cantSplit/>
          <w:trHeight w:val="1479"/>
        </w:trPr>
        <w:tc>
          <w:tcPr>
            <w:tcW w:w="1276" w:type="dxa"/>
            <w:vAlign w:val="center"/>
          </w:tcPr>
          <w:p w14:paraId="401CDB98" w14:textId="77777777" w:rsidR="001479C8" w:rsidRPr="009F53C1" w:rsidRDefault="001479C8" w:rsidP="00E07AE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Модель наследования</w:t>
            </w:r>
          </w:p>
        </w:tc>
        <w:tc>
          <w:tcPr>
            <w:tcW w:w="992" w:type="dxa"/>
            <w:vAlign w:val="center"/>
          </w:tcPr>
          <w:p w14:paraId="2E212246" w14:textId="77777777" w:rsidR="001479C8" w:rsidRPr="009F53C1" w:rsidRDefault="001479C8" w:rsidP="00E07AE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Генотипы</w:t>
            </w:r>
          </w:p>
        </w:tc>
        <w:tc>
          <w:tcPr>
            <w:tcW w:w="1560" w:type="dxa"/>
            <w:vAlign w:val="center"/>
          </w:tcPr>
          <w:p w14:paraId="482C98EB" w14:textId="77777777" w:rsidR="001479C8" w:rsidRPr="009F53C1" w:rsidRDefault="001479C8" w:rsidP="00E07AE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Основная группа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71F33FC4" w14:textId="77777777" w:rsidR="001479C8" w:rsidRPr="009F53C1" w:rsidRDefault="001479C8" w:rsidP="00E07AE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Группа сравнения</w:t>
            </w:r>
          </w:p>
        </w:tc>
        <w:tc>
          <w:tcPr>
            <w:tcW w:w="1559" w:type="dxa"/>
            <w:vAlign w:val="center"/>
          </w:tcPr>
          <w:p w14:paraId="1BE23E96" w14:textId="77777777" w:rsidR="001479C8" w:rsidRPr="009F53C1" w:rsidRDefault="001479C8" w:rsidP="00E07AE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ОШ (95% ДИ)</w:t>
            </w:r>
          </w:p>
        </w:tc>
        <w:tc>
          <w:tcPr>
            <w:tcW w:w="992" w:type="dxa"/>
            <w:vAlign w:val="center"/>
          </w:tcPr>
          <w:p w14:paraId="5187C80C" w14:textId="77777777" w:rsidR="001479C8" w:rsidRPr="009F53C1" w:rsidRDefault="001479C8" w:rsidP="00E07AE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Значение P </w:t>
            </w:r>
          </w:p>
        </w:tc>
        <w:tc>
          <w:tcPr>
            <w:tcW w:w="851" w:type="dxa"/>
            <w:vAlign w:val="center"/>
          </w:tcPr>
          <w:p w14:paraId="6112601B" w14:textId="77777777" w:rsidR="001479C8" w:rsidRPr="009F53C1" w:rsidRDefault="001479C8" w:rsidP="00E07AE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AIC</w:t>
            </w:r>
          </w:p>
        </w:tc>
        <w:tc>
          <w:tcPr>
            <w:tcW w:w="850" w:type="dxa"/>
            <w:vAlign w:val="center"/>
          </w:tcPr>
          <w:p w14:paraId="18FDCD4B" w14:textId="77777777" w:rsidR="001479C8" w:rsidRPr="009F53C1" w:rsidRDefault="001479C8" w:rsidP="00E07AE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BIC</w:t>
            </w:r>
          </w:p>
        </w:tc>
      </w:tr>
      <w:tr w:rsidR="009F53C1" w:rsidRPr="009F53C1" w14:paraId="15C5BC87" w14:textId="77777777" w:rsidTr="005B2D40">
        <w:tc>
          <w:tcPr>
            <w:tcW w:w="9639" w:type="dxa"/>
            <w:gridSpan w:val="8"/>
          </w:tcPr>
          <w:p w14:paraId="74E87B0E" w14:textId="77777777" w:rsidR="004737AF" w:rsidRPr="009F53C1" w:rsidRDefault="004737AF" w:rsidP="0037738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10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1800872 ассоциация с ответом </w:t>
            </w:r>
            <w:r w:rsidR="0037738C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-димер с </w:t>
            </w:r>
            <w:r w:rsidR="00D62147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тяжестью течения </w:t>
            </w:r>
          </w:p>
        </w:tc>
      </w:tr>
      <w:tr w:rsidR="009F53C1" w:rsidRPr="009F53C1" w14:paraId="3E3875C4" w14:textId="77777777" w:rsidTr="005B2D40">
        <w:trPr>
          <w:trHeight w:val="70"/>
        </w:trPr>
        <w:tc>
          <w:tcPr>
            <w:tcW w:w="1276" w:type="dxa"/>
            <w:tcBorders>
              <w:bottom w:val="single" w:sz="4" w:space="0" w:color="auto"/>
            </w:tcBorders>
          </w:tcPr>
          <w:p w14:paraId="5DDE450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330A3FE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2B4198F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0E972497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57635FF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1A64650A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1884E4D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3D4C968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9F53C1" w:rsidRPr="009F53C1" w14:paraId="3E1A88C7" w14:textId="77777777" w:rsidTr="005B2D40">
        <w:trPr>
          <w:trHeight w:val="612"/>
        </w:trPr>
        <w:tc>
          <w:tcPr>
            <w:tcW w:w="1276" w:type="dxa"/>
            <w:vMerge w:val="restart"/>
          </w:tcPr>
          <w:p w14:paraId="170AB22D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Co</w:t>
            </w:r>
          </w:p>
        </w:tc>
        <w:tc>
          <w:tcPr>
            <w:tcW w:w="992" w:type="dxa"/>
          </w:tcPr>
          <w:p w14:paraId="10623740" w14:textId="77777777" w:rsidR="00704C36" w:rsidRPr="009F53C1" w:rsidRDefault="00704C36" w:rsidP="009A787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  <w:p w14:paraId="22EE4FFE" w14:textId="77777777" w:rsidR="00704C36" w:rsidRPr="009F53C1" w:rsidRDefault="00704C36" w:rsidP="009A787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14:paraId="2B7F9087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54 (34.2%)</w:t>
            </w:r>
          </w:p>
        </w:tc>
        <w:tc>
          <w:tcPr>
            <w:tcW w:w="1559" w:type="dxa"/>
          </w:tcPr>
          <w:p w14:paraId="57D848EF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30 (21.3%)</w:t>
            </w:r>
          </w:p>
        </w:tc>
        <w:tc>
          <w:tcPr>
            <w:tcW w:w="1559" w:type="dxa"/>
          </w:tcPr>
          <w:p w14:paraId="1F72D404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133C531B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0C4CE863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0.026*</w:t>
            </w:r>
          </w:p>
        </w:tc>
        <w:tc>
          <w:tcPr>
            <w:tcW w:w="851" w:type="dxa"/>
            <w:vMerge w:val="restart"/>
            <w:vAlign w:val="center"/>
          </w:tcPr>
          <w:p w14:paraId="7D7BCC91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412.3</w:t>
            </w:r>
          </w:p>
        </w:tc>
        <w:tc>
          <w:tcPr>
            <w:tcW w:w="850" w:type="dxa"/>
            <w:vMerge w:val="restart"/>
            <w:vAlign w:val="center"/>
          </w:tcPr>
          <w:p w14:paraId="1163D622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423.4</w:t>
            </w:r>
          </w:p>
        </w:tc>
      </w:tr>
      <w:tr w:rsidR="009F53C1" w:rsidRPr="009F53C1" w14:paraId="0238488E" w14:textId="77777777" w:rsidTr="005B2D40">
        <w:trPr>
          <w:trHeight w:val="648"/>
        </w:trPr>
        <w:tc>
          <w:tcPr>
            <w:tcW w:w="1276" w:type="dxa"/>
            <w:vMerge/>
            <w:tcBorders>
              <w:bottom w:val="nil"/>
            </w:tcBorders>
          </w:tcPr>
          <w:p w14:paraId="1AFE1D80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nil"/>
            </w:tcBorders>
          </w:tcPr>
          <w:p w14:paraId="21BE7DDC" w14:textId="77777777" w:rsidR="00704C36" w:rsidRPr="009F53C1" w:rsidRDefault="00704C36" w:rsidP="00704C3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</w:t>
            </w:r>
          </w:p>
          <w:p w14:paraId="23EF29E7" w14:textId="77777777" w:rsidR="00704C36" w:rsidRPr="009F53C1" w:rsidRDefault="00704C36" w:rsidP="00704C3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  <w:tcBorders>
              <w:bottom w:val="nil"/>
            </w:tcBorders>
          </w:tcPr>
          <w:p w14:paraId="2927599D" w14:textId="77777777" w:rsidR="00704C36" w:rsidRPr="009F53C1" w:rsidRDefault="00704C36" w:rsidP="00704C3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83 (52.5%)</w:t>
            </w:r>
          </w:p>
        </w:tc>
        <w:tc>
          <w:tcPr>
            <w:tcW w:w="1559" w:type="dxa"/>
            <w:tcBorders>
              <w:bottom w:val="nil"/>
            </w:tcBorders>
          </w:tcPr>
          <w:p w14:paraId="65A59594" w14:textId="77777777" w:rsidR="00704C36" w:rsidRPr="009F53C1" w:rsidRDefault="00704C36" w:rsidP="00704C3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82 (58.2%)</w:t>
            </w:r>
          </w:p>
        </w:tc>
        <w:tc>
          <w:tcPr>
            <w:tcW w:w="1559" w:type="dxa"/>
            <w:tcBorders>
              <w:bottom w:val="nil"/>
            </w:tcBorders>
          </w:tcPr>
          <w:p w14:paraId="1C683BCA" w14:textId="77777777" w:rsidR="00704C36" w:rsidRPr="009F53C1" w:rsidRDefault="00704C36" w:rsidP="00704C3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1.78 </w:t>
            </w:r>
          </w:p>
          <w:p w14:paraId="65CA72DF" w14:textId="77777777" w:rsidR="00704C36" w:rsidRPr="009F53C1" w:rsidRDefault="00704C36" w:rsidP="00704C3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(1.04-3.05)</w:t>
            </w:r>
          </w:p>
        </w:tc>
        <w:tc>
          <w:tcPr>
            <w:tcW w:w="992" w:type="dxa"/>
            <w:vMerge/>
            <w:tcBorders>
              <w:bottom w:val="nil"/>
            </w:tcBorders>
            <w:vAlign w:val="center"/>
          </w:tcPr>
          <w:p w14:paraId="22A5C196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tcBorders>
              <w:bottom w:val="nil"/>
            </w:tcBorders>
            <w:vAlign w:val="center"/>
          </w:tcPr>
          <w:p w14:paraId="4C005289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bottom w:val="nil"/>
            </w:tcBorders>
            <w:vAlign w:val="center"/>
          </w:tcPr>
          <w:p w14:paraId="436B30B4" w14:textId="77777777" w:rsidR="00704C36" w:rsidRPr="009F53C1" w:rsidRDefault="00704C36" w:rsidP="009A787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444416EC" w14:textId="77777777" w:rsidR="005B2D40" w:rsidRPr="009F53C1" w:rsidRDefault="005B2D40">
      <w:r w:rsidRPr="009F53C1">
        <w:br w:type="page"/>
      </w:r>
    </w:p>
    <w:p w14:paraId="03304371" w14:textId="4A448A0A" w:rsidR="005B2D40" w:rsidRPr="009F53C1" w:rsidRDefault="005B2D40" w:rsidP="005B2D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lastRenderedPageBreak/>
        <w:t>Продолжение  таблицы  1</w:t>
      </w:r>
      <w:r w:rsidR="0089113E">
        <w:rPr>
          <w:rFonts w:ascii="Times New Roman" w:hAnsi="Times New Roman" w:cs="Times New Roman"/>
          <w:sz w:val="28"/>
          <w:szCs w:val="28"/>
        </w:rPr>
        <w:t>2</w:t>
      </w:r>
    </w:p>
    <w:p w14:paraId="6D97F926" w14:textId="77777777" w:rsidR="005B2D40" w:rsidRPr="009F53C1" w:rsidRDefault="005B2D40" w:rsidP="005B2D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992"/>
        <w:gridCol w:w="1560"/>
        <w:gridCol w:w="1559"/>
        <w:gridCol w:w="1559"/>
        <w:gridCol w:w="992"/>
        <w:gridCol w:w="851"/>
        <w:gridCol w:w="850"/>
      </w:tblGrid>
      <w:tr w:rsidR="009F53C1" w:rsidRPr="009F53C1" w14:paraId="296AC4F9" w14:textId="77777777" w:rsidTr="005B2D40">
        <w:trPr>
          <w:trHeight w:val="70"/>
        </w:trPr>
        <w:tc>
          <w:tcPr>
            <w:tcW w:w="1276" w:type="dxa"/>
          </w:tcPr>
          <w:p w14:paraId="7A3E225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14:paraId="3CB9286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60" w:type="dxa"/>
          </w:tcPr>
          <w:p w14:paraId="26507A9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14:paraId="787BFE5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</w:tcPr>
          <w:p w14:paraId="47DA649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2" w:type="dxa"/>
            <w:vAlign w:val="center"/>
          </w:tcPr>
          <w:p w14:paraId="2051EC3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51" w:type="dxa"/>
            <w:vAlign w:val="center"/>
          </w:tcPr>
          <w:p w14:paraId="01DFE163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50" w:type="dxa"/>
            <w:vAlign w:val="center"/>
          </w:tcPr>
          <w:p w14:paraId="04D6398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9F53C1" w:rsidRPr="009F53C1" w14:paraId="3980C793" w14:textId="77777777" w:rsidTr="005B2D40">
        <w:trPr>
          <w:trHeight w:val="648"/>
        </w:trPr>
        <w:tc>
          <w:tcPr>
            <w:tcW w:w="1276" w:type="dxa"/>
          </w:tcPr>
          <w:p w14:paraId="00133A66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7CB41D40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T/T</w:t>
            </w:r>
          </w:p>
        </w:tc>
        <w:tc>
          <w:tcPr>
            <w:tcW w:w="1560" w:type="dxa"/>
          </w:tcPr>
          <w:p w14:paraId="24D31FAB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21 (13.3%)</w:t>
            </w:r>
          </w:p>
        </w:tc>
        <w:tc>
          <w:tcPr>
            <w:tcW w:w="1559" w:type="dxa"/>
          </w:tcPr>
          <w:p w14:paraId="5272B2EB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29 (20.6%)</w:t>
            </w:r>
          </w:p>
        </w:tc>
        <w:tc>
          <w:tcPr>
            <w:tcW w:w="1559" w:type="dxa"/>
          </w:tcPr>
          <w:p w14:paraId="1546CC5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2.49 </w:t>
            </w:r>
          </w:p>
          <w:p w14:paraId="581B1AA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(1.21-5.09)</w:t>
            </w:r>
          </w:p>
        </w:tc>
        <w:tc>
          <w:tcPr>
            <w:tcW w:w="992" w:type="dxa"/>
            <w:vAlign w:val="center"/>
          </w:tcPr>
          <w:p w14:paraId="22DB213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14:paraId="4B96D217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Align w:val="center"/>
          </w:tcPr>
          <w:p w14:paraId="7406874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3ED0F47B" w14:textId="77777777" w:rsidTr="005B2D40">
        <w:trPr>
          <w:trHeight w:val="552"/>
        </w:trPr>
        <w:tc>
          <w:tcPr>
            <w:tcW w:w="1276" w:type="dxa"/>
            <w:vMerge w:val="restart"/>
          </w:tcPr>
          <w:p w14:paraId="1C7513F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Do</w:t>
            </w:r>
          </w:p>
        </w:tc>
        <w:tc>
          <w:tcPr>
            <w:tcW w:w="992" w:type="dxa"/>
          </w:tcPr>
          <w:p w14:paraId="528BC219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  <w:p w14:paraId="56A20AFA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14:paraId="218C071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54 (34.2%)</w:t>
            </w:r>
          </w:p>
        </w:tc>
        <w:tc>
          <w:tcPr>
            <w:tcW w:w="1559" w:type="dxa"/>
          </w:tcPr>
          <w:p w14:paraId="13F9CBC3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30 (21.3%)</w:t>
            </w:r>
          </w:p>
        </w:tc>
        <w:tc>
          <w:tcPr>
            <w:tcW w:w="1559" w:type="dxa"/>
          </w:tcPr>
          <w:p w14:paraId="710AC4B7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4529884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655D157B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0.013*</w:t>
            </w:r>
          </w:p>
        </w:tc>
        <w:tc>
          <w:tcPr>
            <w:tcW w:w="851" w:type="dxa"/>
            <w:vMerge w:val="restart"/>
            <w:vAlign w:val="center"/>
          </w:tcPr>
          <w:p w14:paraId="3F0DF0CB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411.3</w:t>
            </w:r>
          </w:p>
        </w:tc>
        <w:tc>
          <w:tcPr>
            <w:tcW w:w="850" w:type="dxa"/>
            <w:vMerge w:val="restart"/>
            <w:vAlign w:val="center"/>
          </w:tcPr>
          <w:p w14:paraId="14DB5EC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418.7</w:t>
            </w:r>
          </w:p>
        </w:tc>
      </w:tr>
      <w:tr w:rsidR="009F53C1" w:rsidRPr="009F53C1" w14:paraId="43096D79" w14:textId="77777777" w:rsidTr="005B2D40">
        <w:trPr>
          <w:trHeight w:val="724"/>
        </w:trPr>
        <w:tc>
          <w:tcPr>
            <w:tcW w:w="1276" w:type="dxa"/>
            <w:vMerge/>
          </w:tcPr>
          <w:p w14:paraId="713FDEE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3A5679E4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T/G-T/T</w:t>
            </w:r>
          </w:p>
        </w:tc>
        <w:tc>
          <w:tcPr>
            <w:tcW w:w="1560" w:type="dxa"/>
          </w:tcPr>
          <w:p w14:paraId="228EE7F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104 (65.8%)</w:t>
            </w:r>
          </w:p>
        </w:tc>
        <w:tc>
          <w:tcPr>
            <w:tcW w:w="1559" w:type="dxa"/>
          </w:tcPr>
          <w:p w14:paraId="5F66855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111 (78.7%)</w:t>
            </w:r>
          </w:p>
        </w:tc>
        <w:tc>
          <w:tcPr>
            <w:tcW w:w="1559" w:type="dxa"/>
          </w:tcPr>
          <w:p w14:paraId="7B1534F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1.92 </w:t>
            </w:r>
          </w:p>
          <w:p w14:paraId="779CC416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(1.14-3.23)</w:t>
            </w:r>
          </w:p>
        </w:tc>
        <w:tc>
          <w:tcPr>
            <w:tcW w:w="992" w:type="dxa"/>
            <w:vMerge/>
            <w:vAlign w:val="center"/>
          </w:tcPr>
          <w:p w14:paraId="541B653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3A06FE7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395D155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27E9D01" w14:textId="77777777" w:rsidTr="005B2D40">
        <w:trPr>
          <w:trHeight w:val="696"/>
        </w:trPr>
        <w:tc>
          <w:tcPr>
            <w:tcW w:w="1276" w:type="dxa"/>
            <w:vMerge w:val="restart"/>
          </w:tcPr>
          <w:p w14:paraId="5BB988E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Re</w:t>
            </w:r>
          </w:p>
        </w:tc>
        <w:tc>
          <w:tcPr>
            <w:tcW w:w="992" w:type="dxa"/>
          </w:tcPr>
          <w:p w14:paraId="77C51C57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G/G-T/G</w:t>
            </w:r>
          </w:p>
        </w:tc>
        <w:tc>
          <w:tcPr>
            <w:tcW w:w="1560" w:type="dxa"/>
          </w:tcPr>
          <w:p w14:paraId="5FDD386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137 (86.7%)</w:t>
            </w:r>
          </w:p>
        </w:tc>
        <w:tc>
          <w:tcPr>
            <w:tcW w:w="1559" w:type="dxa"/>
          </w:tcPr>
          <w:p w14:paraId="44CAB37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112 (79.4%)</w:t>
            </w:r>
          </w:p>
        </w:tc>
        <w:tc>
          <w:tcPr>
            <w:tcW w:w="1559" w:type="dxa"/>
          </w:tcPr>
          <w:p w14:paraId="2F54D951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6521CB8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5C899803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0.092</w:t>
            </w:r>
          </w:p>
        </w:tc>
        <w:tc>
          <w:tcPr>
            <w:tcW w:w="851" w:type="dxa"/>
            <w:vMerge w:val="restart"/>
            <w:vAlign w:val="center"/>
          </w:tcPr>
          <w:p w14:paraId="25999E1B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414.7</w:t>
            </w:r>
          </w:p>
        </w:tc>
        <w:tc>
          <w:tcPr>
            <w:tcW w:w="850" w:type="dxa"/>
            <w:vMerge w:val="restart"/>
            <w:vAlign w:val="center"/>
          </w:tcPr>
          <w:p w14:paraId="115344A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422.1</w:t>
            </w:r>
          </w:p>
        </w:tc>
      </w:tr>
      <w:tr w:rsidR="009F53C1" w:rsidRPr="009F53C1" w14:paraId="7B55E9D5" w14:textId="77777777" w:rsidTr="005B2D40">
        <w:trPr>
          <w:trHeight w:val="580"/>
        </w:trPr>
        <w:tc>
          <w:tcPr>
            <w:tcW w:w="1276" w:type="dxa"/>
            <w:vMerge/>
          </w:tcPr>
          <w:p w14:paraId="0E5A086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2F0042FD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T/T</w:t>
            </w:r>
          </w:p>
        </w:tc>
        <w:tc>
          <w:tcPr>
            <w:tcW w:w="1560" w:type="dxa"/>
          </w:tcPr>
          <w:p w14:paraId="38169DE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21 (13.3%)</w:t>
            </w:r>
          </w:p>
        </w:tc>
        <w:tc>
          <w:tcPr>
            <w:tcW w:w="1559" w:type="dxa"/>
          </w:tcPr>
          <w:p w14:paraId="56B4976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29 (20.6%)</w:t>
            </w:r>
          </w:p>
        </w:tc>
        <w:tc>
          <w:tcPr>
            <w:tcW w:w="1559" w:type="dxa"/>
          </w:tcPr>
          <w:p w14:paraId="69207D17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1.69 </w:t>
            </w:r>
          </w:p>
          <w:p w14:paraId="1E6BCA2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(0.91-3.12)</w:t>
            </w:r>
          </w:p>
        </w:tc>
        <w:tc>
          <w:tcPr>
            <w:tcW w:w="992" w:type="dxa"/>
            <w:vMerge/>
            <w:vAlign w:val="center"/>
          </w:tcPr>
          <w:p w14:paraId="2837ECA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047D8C8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5F848E5A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1040A168" w14:textId="77777777" w:rsidTr="005B2D40">
        <w:trPr>
          <w:trHeight w:val="648"/>
        </w:trPr>
        <w:tc>
          <w:tcPr>
            <w:tcW w:w="1276" w:type="dxa"/>
            <w:vMerge w:val="restart"/>
          </w:tcPr>
          <w:p w14:paraId="29F89A1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Ov</w:t>
            </w:r>
          </w:p>
        </w:tc>
        <w:tc>
          <w:tcPr>
            <w:tcW w:w="992" w:type="dxa"/>
          </w:tcPr>
          <w:p w14:paraId="413C8587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G/G-T/T</w:t>
            </w:r>
          </w:p>
        </w:tc>
        <w:tc>
          <w:tcPr>
            <w:tcW w:w="1560" w:type="dxa"/>
          </w:tcPr>
          <w:p w14:paraId="49DB5AB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75 (47.5%)</w:t>
            </w:r>
          </w:p>
        </w:tc>
        <w:tc>
          <w:tcPr>
            <w:tcW w:w="1559" w:type="dxa"/>
          </w:tcPr>
          <w:p w14:paraId="7F34140A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59 (41.8%)</w:t>
            </w:r>
          </w:p>
        </w:tc>
        <w:tc>
          <w:tcPr>
            <w:tcW w:w="1559" w:type="dxa"/>
          </w:tcPr>
          <w:p w14:paraId="0BF1C39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54EA1AC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3413103A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0.33</w:t>
            </w:r>
          </w:p>
        </w:tc>
        <w:tc>
          <w:tcPr>
            <w:tcW w:w="851" w:type="dxa"/>
            <w:vMerge w:val="restart"/>
            <w:vAlign w:val="center"/>
          </w:tcPr>
          <w:p w14:paraId="5A624E2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416.6</w:t>
            </w:r>
          </w:p>
        </w:tc>
        <w:tc>
          <w:tcPr>
            <w:tcW w:w="850" w:type="dxa"/>
            <w:vMerge w:val="restart"/>
            <w:vAlign w:val="center"/>
          </w:tcPr>
          <w:p w14:paraId="085DC44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424</w:t>
            </w:r>
          </w:p>
        </w:tc>
      </w:tr>
      <w:tr w:rsidR="009F53C1" w:rsidRPr="009F53C1" w14:paraId="44687FEF" w14:textId="77777777" w:rsidTr="005B2D40">
        <w:trPr>
          <w:trHeight w:val="628"/>
        </w:trPr>
        <w:tc>
          <w:tcPr>
            <w:tcW w:w="1276" w:type="dxa"/>
            <w:vMerge/>
          </w:tcPr>
          <w:p w14:paraId="1A7CC7A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40054131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</w:t>
            </w:r>
          </w:p>
        </w:tc>
        <w:tc>
          <w:tcPr>
            <w:tcW w:w="1560" w:type="dxa"/>
          </w:tcPr>
          <w:p w14:paraId="24A2CC9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83 (52.5%)</w:t>
            </w:r>
          </w:p>
        </w:tc>
        <w:tc>
          <w:tcPr>
            <w:tcW w:w="1559" w:type="dxa"/>
          </w:tcPr>
          <w:p w14:paraId="14909EB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82 (58.2%)</w:t>
            </w:r>
          </w:p>
        </w:tc>
        <w:tc>
          <w:tcPr>
            <w:tcW w:w="1559" w:type="dxa"/>
          </w:tcPr>
          <w:p w14:paraId="0B26B49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1.26 </w:t>
            </w:r>
          </w:p>
          <w:p w14:paraId="66EAEF54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(0.79-1.98)</w:t>
            </w:r>
          </w:p>
        </w:tc>
        <w:tc>
          <w:tcPr>
            <w:tcW w:w="992" w:type="dxa"/>
            <w:vMerge/>
            <w:vAlign w:val="center"/>
          </w:tcPr>
          <w:p w14:paraId="5DEC47A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4C84A45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17A2321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4B3DD2E" w14:textId="77777777" w:rsidTr="005B2D40">
        <w:tc>
          <w:tcPr>
            <w:tcW w:w="1276" w:type="dxa"/>
          </w:tcPr>
          <w:p w14:paraId="7800DD0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Лог.регрессия</w:t>
            </w:r>
          </w:p>
        </w:tc>
        <w:tc>
          <w:tcPr>
            <w:tcW w:w="992" w:type="dxa"/>
          </w:tcPr>
          <w:p w14:paraId="542C09EB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38855503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</w:tcPr>
          <w:p w14:paraId="6E1B295B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230E7D06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</w:tcPr>
          <w:p w14:paraId="7DDF177B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7294D4B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</w:tcPr>
          <w:p w14:paraId="52B2A86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1.60 </w:t>
            </w:r>
          </w:p>
          <w:p w14:paraId="2AF2A154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(1.13-2.28)</w:t>
            </w:r>
          </w:p>
        </w:tc>
        <w:tc>
          <w:tcPr>
            <w:tcW w:w="992" w:type="dxa"/>
            <w:vAlign w:val="center"/>
          </w:tcPr>
          <w:p w14:paraId="3923D24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0.008*</w:t>
            </w:r>
          </w:p>
        </w:tc>
        <w:tc>
          <w:tcPr>
            <w:tcW w:w="851" w:type="dxa"/>
            <w:vAlign w:val="center"/>
          </w:tcPr>
          <w:p w14:paraId="2E47DC6B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410.5</w:t>
            </w:r>
          </w:p>
        </w:tc>
        <w:tc>
          <w:tcPr>
            <w:tcW w:w="850" w:type="dxa"/>
            <w:vAlign w:val="center"/>
          </w:tcPr>
          <w:p w14:paraId="15DFC5C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417.9</w:t>
            </w:r>
          </w:p>
        </w:tc>
      </w:tr>
      <w:tr w:rsidR="009F53C1" w:rsidRPr="009F53C1" w14:paraId="7C932D06" w14:textId="77777777" w:rsidTr="005B2D40">
        <w:tc>
          <w:tcPr>
            <w:tcW w:w="9639" w:type="dxa"/>
            <w:gridSpan w:val="8"/>
          </w:tcPr>
          <w:p w14:paraId="4338FEC9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6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2069840 ассоциация с ответом Д-димер с тяжестью течения </w:t>
            </w:r>
          </w:p>
        </w:tc>
      </w:tr>
      <w:tr w:rsidR="009F53C1" w:rsidRPr="009F53C1" w14:paraId="417A63B6" w14:textId="77777777" w:rsidTr="005B2D40">
        <w:trPr>
          <w:trHeight w:val="684"/>
        </w:trPr>
        <w:tc>
          <w:tcPr>
            <w:tcW w:w="1276" w:type="dxa"/>
            <w:vMerge w:val="restart"/>
          </w:tcPr>
          <w:p w14:paraId="35332E6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Co</w:t>
            </w:r>
          </w:p>
        </w:tc>
        <w:tc>
          <w:tcPr>
            <w:tcW w:w="992" w:type="dxa"/>
          </w:tcPr>
          <w:p w14:paraId="0786E1A2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  <w:p w14:paraId="5C8AC5A3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14:paraId="52CCEA7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87 (54.7%)</w:t>
            </w:r>
          </w:p>
        </w:tc>
        <w:tc>
          <w:tcPr>
            <w:tcW w:w="1559" w:type="dxa"/>
          </w:tcPr>
          <w:p w14:paraId="1A4C82F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69 (48.6%)</w:t>
            </w:r>
          </w:p>
        </w:tc>
        <w:tc>
          <w:tcPr>
            <w:tcW w:w="1559" w:type="dxa"/>
          </w:tcPr>
          <w:p w14:paraId="044846F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63D775C1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5BCD48E6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0.56</w:t>
            </w:r>
          </w:p>
        </w:tc>
        <w:tc>
          <w:tcPr>
            <w:tcW w:w="851" w:type="dxa"/>
            <w:vMerge w:val="restart"/>
            <w:vAlign w:val="center"/>
          </w:tcPr>
          <w:p w14:paraId="6D728CF3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421.2</w:t>
            </w:r>
          </w:p>
        </w:tc>
        <w:tc>
          <w:tcPr>
            <w:tcW w:w="850" w:type="dxa"/>
            <w:vMerge w:val="restart"/>
            <w:vAlign w:val="center"/>
          </w:tcPr>
          <w:p w14:paraId="5E96279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432.3</w:t>
            </w:r>
          </w:p>
        </w:tc>
      </w:tr>
      <w:tr w:rsidR="009F53C1" w:rsidRPr="009F53C1" w14:paraId="0878EE7D" w14:textId="77777777" w:rsidTr="005B2D40">
        <w:trPr>
          <w:trHeight w:val="672"/>
        </w:trPr>
        <w:tc>
          <w:tcPr>
            <w:tcW w:w="1276" w:type="dxa"/>
            <w:vMerge/>
          </w:tcPr>
          <w:p w14:paraId="0F50275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11030A5B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</w:t>
            </w:r>
          </w:p>
          <w:p w14:paraId="3CB10A4B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14:paraId="6EE4B2CA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56 (35.2%)</w:t>
            </w:r>
          </w:p>
        </w:tc>
        <w:tc>
          <w:tcPr>
            <w:tcW w:w="1559" w:type="dxa"/>
          </w:tcPr>
          <w:p w14:paraId="56ABDD87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56 (39.4%)</w:t>
            </w:r>
          </w:p>
        </w:tc>
        <w:tc>
          <w:tcPr>
            <w:tcW w:w="1559" w:type="dxa"/>
          </w:tcPr>
          <w:p w14:paraId="1A5E5E7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1.26 </w:t>
            </w:r>
          </w:p>
          <w:p w14:paraId="315B77B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(0.77-2.05)</w:t>
            </w:r>
          </w:p>
        </w:tc>
        <w:tc>
          <w:tcPr>
            <w:tcW w:w="992" w:type="dxa"/>
            <w:vMerge/>
            <w:vAlign w:val="center"/>
          </w:tcPr>
          <w:p w14:paraId="1D0D6C7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270622A3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316B9D2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2047973F" w14:textId="77777777" w:rsidTr="005B2D40">
        <w:trPr>
          <w:trHeight w:val="604"/>
        </w:trPr>
        <w:tc>
          <w:tcPr>
            <w:tcW w:w="1276" w:type="dxa"/>
            <w:vMerge/>
          </w:tcPr>
          <w:p w14:paraId="2261D48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1E240655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1560" w:type="dxa"/>
          </w:tcPr>
          <w:p w14:paraId="6713ADF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16 (10.1%)</w:t>
            </w:r>
          </w:p>
        </w:tc>
        <w:tc>
          <w:tcPr>
            <w:tcW w:w="1559" w:type="dxa"/>
          </w:tcPr>
          <w:p w14:paraId="7904BFD4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17 (12%)</w:t>
            </w:r>
          </w:p>
        </w:tc>
        <w:tc>
          <w:tcPr>
            <w:tcW w:w="1559" w:type="dxa"/>
          </w:tcPr>
          <w:p w14:paraId="46401A9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1.34 </w:t>
            </w:r>
          </w:p>
          <w:p w14:paraId="244895A1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(0.63-2.84)</w:t>
            </w:r>
          </w:p>
        </w:tc>
        <w:tc>
          <w:tcPr>
            <w:tcW w:w="992" w:type="dxa"/>
            <w:vMerge/>
            <w:vAlign w:val="center"/>
          </w:tcPr>
          <w:p w14:paraId="0FA1109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310729A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7AD6DF7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6CBE760" w14:textId="77777777" w:rsidTr="005B2D40">
        <w:trPr>
          <w:trHeight w:val="672"/>
        </w:trPr>
        <w:tc>
          <w:tcPr>
            <w:tcW w:w="1276" w:type="dxa"/>
            <w:vMerge w:val="restart"/>
          </w:tcPr>
          <w:p w14:paraId="75821C9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Do</w:t>
            </w:r>
          </w:p>
        </w:tc>
        <w:tc>
          <w:tcPr>
            <w:tcW w:w="992" w:type="dxa"/>
          </w:tcPr>
          <w:p w14:paraId="1B8F7206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  <w:p w14:paraId="69160740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C/G-</w:t>
            </w:r>
          </w:p>
        </w:tc>
        <w:tc>
          <w:tcPr>
            <w:tcW w:w="1560" w:type="dxa"/>
          </w:tcPr>
          <w:p w14:paraId="0D210F8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87 (54.7%)</w:t>
            </w:r>
          </w:p>
        </w:tc>
        <w:tc>
          <w:tcPr>
            <w:tcW w:w="1559" w:type="dxa"/>
          </w:tcPr>
          <w:p w14:paraId="485C4E8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69 (48.6%)</w:t>
            </w:r>
          </w:p>
        </w:tc>
        <w:tc>
          <w:tcPr>
            <w:tcW w:w="1559" w:type="dxa"/>
          </w:tcPr>
          <w:p w14:paraId="183D979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0DEE449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08C9430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0.29</w:t>
            </w:r>
          </w:p>
        </w:tc>
        <w:tc>
          <w:tcPr>
            <w:tcW w:w="851" w:type="dxa"/>
            <w:vMerge w:val="restart"/>
            <w:vAlign w:val="center"/>
          </w:tcPr>
          <w:p w14:paraId="2C1DEB11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419.2</w:t>
            </w:r>
          </w:p>
        </w:tc>
        <w:tc>
          <w:tcPr>
            <w:tcW w:w="850" w:type="dxa"/>
            <w:vMerge w:val="restart"/>
            <w:vAlign w:val="center"/>
          </w:tcPr>
          <w:p w14:paraId="12CFBE8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426.6</w:t>
            </w:r>
          </w:p>
        </w:tc>
      </w:tr>
      <w:tr w:rsidR="009F53C1" w:rsidRPr="009F53C1" w14:paraId="2C4CF654" w14:textId="77777777" w:rsidTr="005B2D40">
        <w:trPr>
          <w:trHeight w:val="624"/>
        </w:trPr>
        <w:tc>
          <w:tcPr>
            <w:tcW w:w="1276" w:type="dxa"/>
            <w:vMerge/>
          </w:tcPr>
          <w:p w14:paraId="17783488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7983F309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1560" w:type="dxa"/>
          </w:tcPr>
          <w:p w14:paraId="560F91D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72 (45.3%)</w:t>
            </w:r>
          </w:p>
        </w:tc>
        <w:tc>
          <w:tcPr>
            <w:tcW w:w="1559" w:type="dxa"/>
          </w:tcPr>
          <w:p w14:paraId="2E5B8CD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73 (51.4%)</w:t>
            </w:r>
          </w:p>
        </w:tc>
        <w:tc>
          <w:tcPr>
            <w:tcW w:w="1559" w:type="dxa"/>
          </w:tcPr>
          <w:p w14:paraId="09373834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1.28 </w:t>
            </w:r>
          </w:p>
          <w:p w14:paraId="2673CE6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(0.81-2.01)</w:t>
            </w:r>
          </w:p>
        </w:tc>
        <w:tc>
          <w:tcPr>
            <w:tcW w:w="992" w:type="dxa"/>
            <w:vMerge/>
            <w:vAlign w:val="center"/>
          </w:tcPr>
          <w:p w14:paraId="43C2F387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29056A4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4FCAA5F1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221B94B5" w14:textId="77777777" w:rsidTr="005B2D40">
        <w:trPr>
          <w:trHeight w:val="624"/>
        </w:trPr>
        <w:tc>
          <w:tcPr>
            <w:tcW w:w="1276" w:type="dxa"/>
            <w:vMerge w:val="restart"/>
          </w:tcPr>
          <w:p w14:paraId="1F92BDF3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Re</w:t>
            </w:r>
          </w:p>
        </w:tc>
        <w:tc>
          <w:tcPr>
            <w:tcW w:w="992" w:type="dxa"/>
          </w:tcPr>
          <w:p w14:paraId="5B8DC70D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G/G-C/G</w:t>
            </w:r>
          </w:p>
        </w:tc>
        <w:tc>
          <w:tcPr>
            <w:tcW w:w="1560" w:type="dxa"/>
          </w:tcPr>
          <w:p w14:paraId="691A2B44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143 (89.9%)</w:t>
            </w:r>
          </w:p>
        </w:tc>
        <w:tc>
          <w:tcPr>
            <w:tcW w:w="1559" w:type="dxa"/>
          </w:tcPr>
          <w:p w14:paraId="2BFABEF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125 (88%)</w:t>
            </w:r>
          </w:p>
          <w:p w14:paraId="4D7D262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14:paraId="552E96B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7759BD4E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48C041B6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0.6</w:t>
            </w:r>
          </w:p>
        </w:tc>
        <w:tc>
          <w:tcPr>
            <w:tcW w:w="851" w:type="dxa"/>
            <w:vMerge w:val="restart"/>
            <w:vAlign w:val="center"/>
          </w:tcPr>
          <w:p w14:paraId="12A5BE0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420</w:t>
            </w:r>
          </w:p>
        </w:tc>
        <w:tc>
          <w:tcPr>
            <w:tcW w:w="850" w:type="dxa"/>
            <w:vMerge w:val="restart"/>
            <w:vAlign w:val="center"/>
          </w:tcPr>
          <w:p w14:paraId="7B7712D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427.4</w:t>
            </w:r>
          </w:p>
        </w:tc>
      </w:tr>
      <w:tr w:rsidR="009F53C1" w:rsidRPr="009F53C1" w14:paraId="321ED01E" w14:textId="77777777" w:rsidTr="005B2D40">
        <w:trPr>
          <w:trHeight w:val="660"/>
        </w:trPr>
        <w:tc>
          <w:tcPr>
            <w:tcW w:w="1276" w:type="dxa"/>
            <w:vMerge/>
          </w:tcPr>
          <w:p w14:paraId="1724B74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7698CCC0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1560" w:type="dxa"/>
          </w:tcPr>
          <w:p w14:paraId="5EF3E266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16 (10.1%)</w:t>
            </w:r>
          </w:p>
        </w:tc>
        <w:tc>
          <w:tcPr>
            <w:tcW w:w="1559" w:type="dxa"/>
          </w:tcPr>
          <w:p w14:paraId="4D415E9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17 (12%)</w:t>
            </w:r>
          </w:p>
        </w:tc>
        <w:tc>
          <w:tcPr>
            <w:tcW w:w="1559" w:type="dxa"/>
          </w:tcPr>
          <w:p w14:paraId="5FD774AA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1.22 </w:t>
            </w:r>
          </w:p>
          <w:p w14:paraId="67A3907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(0.59-2.51)</w:t>
            </w:r>
          </w:p>
        </w:tc>
        <w:tc>
          <w:tcPr>
            <w:tcW w:w="992" w:type="dxa"/>
            <w:vMerge/>
            <w:vAlign w:val="center"/>
          </w:tcPr>
          <w:p w14:paraId="08EA4F5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1FF1BCB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17E11CE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58F9B1F3" w14:textId="77777777" w:rsidTr="005B2D40">
        <w:trPr>
          <w:trHeight w:val="660"/>
        </w:trPr>
        <w:tc>
          <w:tcPr>
            <w:tcW w:w="1276" w:type="dxa"/>
            <w:vMerge w:val="restart"/>
          </w:tcPr>
          <w:p w14:paraId="6322CE96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Ov</w:t>
            </w:r>
          </w:p>
        </w:tc>
        <w:tc>
          <w:tcPr>
            <w:tcW w:w="992" w:type="dxa"/>
          </w:tcPr>
          <w:p w14:paraId="495C3977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G/G-C/C</w:t>
            </w:r>
          </w:p>
        </w:tc>
        <w:tc>
          <w:tcPr>
            <w:tcW w:w="1560" w:type="dxa"/>
          </w:tcPr>
          <w:p w14:paraId="7215766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103 (64.8%)</w:t>
            </w:r>
          </w:p>
        </w:tc>
        <w:tc>
          <w:tcPr>
            <w:tcW w:w="1559" w:type="dxa"/>
          </w:tcPr>
          <w:p w14:paraId="3C6D1887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86 (60.6%)</w:t>
            </w:r>
          </w:p>
        </w:tc>
        <w:tc>
          <w:tcPr>
            <w:tcW w:w="1559" w:type="dxa"/>
          </w:tcPr>
          <w:p w14:paraId="4052C04B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41A7E18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6082C6B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0.45</w:t>
            </w:r>
          </w:p>
        </w:tc>
        <w:tc>
          <w:tcPr>
            <w:tcW w:w="851" w:type="dxa"/>
            <w:vMerge w:val="restart"/>
            <w:vAlign w:val="center"/>
          </w:tcPr>
          <w:p w14:paraId="140D29F4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419.7</w:t>
            </w:r>
          </w:p>
        </w:tc>
        <w:tc>
          <w:tcPr>
            <w:tcW w:w="850" w:type="dxa"/>
            <w:vMerge w:val="restart"/>
            <w:vAlign w:val="center"/>
          </w:tcPr>
          <w:p w14:paraId="580F2B37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427.2</w:t>
            </w:r>
          </w:p>
        </w:tc>
      </w:tr>
      <w:tr w:rsidR="009F53C1" w:rsidRPr="009F53C1" w14:paraId="12DAF299" w14:textId="77777777" w:rsidTr="005B2D40">
        <w:trPr>
          <w:trHeight w:val="624"/>
        </w:trPr>
        <w:tc>
          <w:tcPr>
            <w:tcW w:w="1276" w:type="dxa"/>
            <w:vMerge/>
          </w:tcPr>
          <w:p w14:paraId="7E2C905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0EAB3EDE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</w:t>
            </w:r>
          </w:p>
        </w:tc>
        <w:tc>
          <w:tcPr>
            <w:tcW w:w="1560" w:type="dxa"/>
          </w:tcPr>
          <w:p w14:paraId="5A97808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56 (35.2%)</w:t>
            </w:r>
          </w:p>
        </w:tc>
        <w:tc>
          <w:tcPr>
            <w:tcW w:w="1559" w:type="dxa"/>
          </w:tcPr>
          <w:p w14:paraId="012A5F2A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56 (39.4%)</w:t>
            </w:r>
          </w:p>
        </w:tc>
        <w:tc>
          <w:tcPr>
            <w:tcW w:w="1559" w:type="dxa"/>
          </w:tcPr>
          <w:p w14:paraId="5191708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1.20 </w:t>
            </w:r>
          </w:p>
          <w:p w14:paraId="5395B8B7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(0.75-1.91)</w:t>
            </w:r>
          </w:p>
        </w:tc>
        <w:tc>
          <w:tcPr>
            <w:tcW w:w="992" w:type="dxa"/>
            <w:vMerge/>
            <w:vAlign w:val="center"/>
          </w:tcPr>
          <w:p w14:paraId="31DC1E1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647B61D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6C65A79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22AFBE00" w14:textId="77777777" w:rsidTr="005B2D40">
        <w:tc>
          <w:tcPr>
            <w:tcW w:w="1276" w:type="dxa"/>
          </w:tcPr>
          <w:p w14:paraId="7499879C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Лог.регрессия</w:t>
            </w:r>
          </w:p>
        </w:tc>
        <w:tc>
          <w:tcPr>
            <w:tcW w:w="992" w:type="dxa"/>
          </w:tcPr>
          <w:p w14:paraId="40F45612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7896C7AD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</w:tcPr>
          <w:p w14:paraId="4B774191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391B2C1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</w:tcPr>
          <w:p w14:paraId="62786FE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416B1963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</w:tcPr>
          <w:p w14:paraId="44B9C494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1.19 </w:t>
            </w:r>
          </w:p>
          <w:p w14:paraId="25B744E6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(0.85-1.66)</w:t>
            </w:r>
          </w:p>
        </w:tc>
        <w:tc>
          <w:tcPr>
            <w:tcW w:w="992" w:type="dxa"/>
            <w:vAlign w:val="center"/>
          </w:tcPr>
          <w:p w14:paraId="02DAEAF3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0.31</w:t>
            </w:r>
          </w:p>
        </w:tc>
        <w:tc>
          <w:tcPr>
            <w:tcW w:w="851" w:type="dxa"/>
            <w:vAlign w:val="center"/>
          </w:tcPr>
          <w:p w14:paraId="23741304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419.3</w:t>
            </w:r>
          </w:p>
        </w:tc>
        <w:tc>
          <w:tcPr>
            <w:tcW w:w="850" w:type="dxa"/>
            <w:vAlign w:val="center"/>
          </w:tcPr>
          <w:p w14:paraId="370A56C6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426.7</w:t>
            </w:r>
          </w:p>
        </w:tc>
      </w:tr>
      <w:tr w:rsidR="009F53C1" w:rsidRPr="009F53C1" w14:paraId="132AD9F9" w14:textId="77777777" w:rsidTr="005B2D40">
        <w:tc>
          <w:tcPr>
            <w:tcW w:w="9639" w:type="dxa"/>
            <w:gridSpan w:val="8"/>
            <w:tcBorders>
              <w:bottom w:val="single" w:sz="4" w:space="0" w:color="auto"/>
            </w:tcBorders>
          </w:tcPr>
          <w:p w14:paraId="4B18D832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2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R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1801274 ассоциация с ответом Д-димер с тяжестью течения </w:t>
            </w:r>
          </w:p>
        </w:tc>
      </w:tr>
      <w:tr w:rsidR="009F53C1" w:rsidRPr="009F53C1" w14:paraId="06B2DE4A" w14:textId="77777777" w:rsidTr="005B2D40">
        <w:trPr>
          <w:trHeight w:val="696"/>
        </w:trPr>
        <w:tc>
          <w:tcPr>
            <w:tcW w:w="1276" w:type="dxa"/>
            <w:tcBorders>
              <w:bottom w:val="nil"/>
            </w:tcBorders>
          </w:tcPr>
          <w:p w14:paraId="6DF8D6D5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Co</w:t>
            </w:r>
          </w:p>
        </w:tc>
        <w:tc>
          <w:tcPr>
            <w:tcW w:w="992" w:type="dxa"/>
            <w:tcBorders>
              <w:bottom w:val="nil"/>
            </w:tcBorders>
          </w:tcPr>
          <w:p w14:paraId="7E569E1D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  <w:p w14:paraId="5BFCBEBC" w14:textId="77777777" w:rsidR="005B2D40" w:rsidRPr="009F53C1" w:rsidRDefault="005B2D40" w:rsidP="005B2D4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  <w:tcBorders>
              <w:bottom w:val="nil"/>
            </w:tcBorders>
          </w:tcPr>
          <w:p w14:paraId="0A2E2A6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67 (43.2%)</w:t>
            </w:r>
          </w:p>
        </w:tc>
        <w:tc>
          <w:tcPr>
            <w:tcW w:w="1559" w:type="dxa"/>
            <w:tcBorders>
              <w:bottom w:val="nil"/>
            </w:tcBorders>
          </w:tcPr>
          <w:p w14:paraId="281DB824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59 (42.8%)</w:t>
            </w:r>
          </w:p>
        </w:tc>
        <w:tc>
          <w:tcPr>
            <w:tcW w:w="1559" w:type="dxa"/>
            <w:tcBorders>
              <w:bottom w:val="nil"/>
            </w:tcBorders>
          </w:tcPr>
          <w:p w14:paraId="172E072F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5BD66233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nil"/>
            </w:tcBorders>
            <w:vAlign w:val="center"/>
          </w:tcPr>
          <w:p w14:paraId="4A822D59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0.18</w:t>
            </w:r>
          </w:p>
        </w:tc>
        <w:tc>
          <w:tcPr>
            <w:tcW w:w="851" w:type="dxa"/>
            <w:tcBorders>
              <w:bottom w:val="nil"/>
            </w:tcBorders>
            <w:vAlign w:val="center"/>
          </w:tcPr>
          <w:p w14:paraId="7F127B9B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407.8</w:t>
            </w:r>
          </w:p>
        </w:tc>
        <w:tc>
          <w:tcPr>
            <w:tcW w:w="850" w:type="dxa"/>
            <w:tcBorders>
              <w:bottom w:val="nil"/>
            </w:tcBorders>
            <w:vAlign w:val="center"/>
          </w:tcPr>
          <w:p w14:paraId="031CE611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418.8</w:t>
            </w:r>
          </w:p>
        </w:tc>
      </w:tr>
    </w:tbl>
    <w:p w14:paraId="170674A2" w14:textId="720F4DAD" w:rsidR="005B2D40" w:rsidRPr="009F53C1" w:rsidRDefault="005B2D40" w:rsidP="005B2D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lastRenderedPageBreak/>
        <w:t>Продолжение  таблицы  1</w:t>
      </w:r>
      <w:r w:rsidR="0089113E">
        <w:rPr>
          <w:rFonts w:ascii="Times New Roman" w:hAnsi="Times New Roman" w:cs="Times New Roman"/>
          <w:sz w:val="28"/>
          <w:szCs w:val="28"/>
        </w:rPr>
        <w:t>2</w:t>
      </w:r>
    </w:p>
    <w:p w14:paraId="6DB53AB7" w14:textId="77777777" w:rsidR="005B2D40" w:rsidRPr="009F53C1" w:rsidRDefault="005B2D40" w:rsidP="005B2D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992"/>
        <w:gridCol w:w="1560"/>
        <w:gridCol w:w="1559"/>
        <w:gridCol w:w="1559"/>
        <w:gridCol w:w="992"/>
        <w:gridCol w:w="851"/>
        <w:gridCol w:w="850"/>
      </w:tblGrid>
      <w:tr w:rsidR="009F53C1" w:rsidRPr="009F53C1" w14:paraId="732C5C58" w14:textId="77777777" w:rsidTr="00433EEC">
        <w:trPr>
          <w:trHeight w:val="130"/>
        </w:trPr>
        <w:tc>
          <w:tcPr>
            <w:tcW w:w="1276" w:type="dxa"/>
          </w:tcPr>
          <w:p w14:paraId="5F23181E" w14:textId="3622ABB0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14:paraId="6061330E" w14:textId="6B214D16" w:rsidR="00433EEC" w:rsidRPr="009F53C1" w:rsidRDefault="00433EEC" w:rsidP="00433EE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60" w:type="dxa"/>
          </w:tcPr>
          <w:p w14:paraId="0BF0877E" w14:textId="77973023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14:paraId="258A935D" w14:textId="7E1EA553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</w:tcPr>
          <w:p w14:paraId="50441F2A" w14:textId="78B94FAB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2" w:type="dxa"/>
            <w:vAlign w:val="center"/>
          </w:tcPr>
          <w:p w14:paraId="606C79EE" w14:textId="78325053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51" w:type="dxa"/>
            <w:vAlign w:val="center"/>
          </w:tcPr>
          <w:p w14:paraId="3C8E79FA" w14:textId="3D406E13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50" w:type="dxa"/>
            <w:vAlign w:val="center"/>
          </w:tcPr>
          <w:p w14:paraId="40EA2F7B" w14:textId="6BCB945C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9F53C1" w:rsidRPr="009F53C1" w14:paraId="4DF05DD3" w14:textId="77777777" w:rsidTr="005B2D40">
        <w:trPr>
          <w:trHeight w:val="636"/>
        </w:trPr>
        <w:tc>
          <w:tcPr>
            <w:tcW w:w="1276" w:type="dxa"/>
            <w:vMerge w:val="restart"/>
          </w:tcPr>
          <w:p w14:paraId="5C9A6132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298FB42D" w14:textId="77777777" w:rsidR="00433EEC" w:rsidRPr="009F53C1" w:rsidRDefault="00433EEC" w:rsidP="00433EE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</w:t>
            </w:r>
          </w:p>
          <w:p w14:paraId="08FFE33D" w14:textId="77777777" w:rsidR="00433EEC" w:rsidRPr="009F53C1" w:rsidRDefault="00433EEC" w:rsidP="00433EE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14:paraId="5BBD5A2C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63 (40.6%)</w:t>
            </w:r>
          </w:p>
        </w:tc>
        <w:tc>
          <w:tcPr>
            <w:tcW w:w="1559" w:type="dxa"/>
          </w:tcPr>
          <w:p w14:paraId="0A3940F9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66 (47.8%)</w:t>
            </w:r>
          </w:p>
        </w:tc>
        <w:tc>
          <w:tcPr>
            <w:tcW w:w="1559" w:type="dxa"/>
          </w:tcPr>
          <w:p w14:paraId="517E5504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1.19 </w:t>
            </w:r>
          </w:p>
          <w:p w14:paraId="76905C02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(0.73-1.94)</w:t>
            </w:r>
          </w:p>
        </w:tc>
        <w:tc>
          <w:tcPr>
            <w:tcW w:w="992" w:type="dxa"/>
            <w:vMerge w:val="restart"/>
            <w:vAlign w:val="center"/>
          </w:tcPr>
          <w:p w14:paraId="1B26A59A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 w:val="restart"/>
            <w:vAlign w:val="center"/>
          </w:tcPr>
          <w:p w14:paraId="34ABB593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 w:val="restart"/>
            <w:vAlign w:val="center"/>
          </w:tcPr>
          <w:p w14:paraId="3A619DD2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3DCB3155" w14:textId="77777777" w:rsidTr="005B2D40">
        <w:trPr>
          <w:trHeight w:val="640"/>
        </w:trPr>
        <w:tc>
          <w:tcPr>
            <w:tcW w:w="1276" w:type="dxa"/>
            <w:vMerge/>
          </w:tcPr>
          <w:p w14:paraId="194C4E02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1F595ADA" w14:textId="77777777" w:rsidR="00433EEC" w:rsidRPr="009F53C1" w:rsidRDefault="00433EEC" w:rsidP="00433EE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A/A</w:t>
            </w:r>
          </w:p>
        </w:tc>
        <w:tc>
          <w:tcPr>
            <w:tcW w:w="1560" w:type="dxa"/>
          </w:tcPr>
          <w:p w14:paraId="41FF128B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25 (16.1%)</w:t>
            </w:r>
          </w:p>
        </w:tc>
        <w:tc>
          <w:tcPr>
            <w:tcW w:w="1559" w:type="dxa"/>
          </w:tcPr>
          <w:p w14:paraId="717744EC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13 (9.4%)</w:t>
            </w:r>
          </w:p>
        </w:tc>
        <w:tc>
          <w:tcPr>
            <w:tcW w:w="1559" w:type="dxa"/>
          </w:tcPr>
          <w:p w14:paraId="079BF731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0.59 </w:t>
            </w:r>
          </w:p>
          <w:p w14:paraId="0566C42F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(0.28-1.26)</w:t>
            </w:r>
          </w:p>
        </w:tc>
        <w:tc>
          <w:tcPr>
            <w:tcW w:w="992" w:type="dxa"/>
            <w:vMerge/>
            <w:vAlign w:val="center"/>
          </w:tcPr>
          <w:p w14:paraId="5280E716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362E10AF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2042CD50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24FB0865" w14:textId="77777777" w:rsidTr="005B2D40">
        <w:trPr>
          <w:trHeight w:val="360"/>
        </w:trPr>
        <w:tc>
          <w:tcPr>
            <w:tcW w:w="1276" w:type="dxa"/>
            <w:vMerge w:val="restart"/>
          </w:tcPr>
          <w:p w14:paraId="3730575B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Do</w:t>
            </w:r>
          </w:p>
        </w:tc>
        <w:tc>
          <w:tcPr>
            <w:tcW w:w="992" w:type="dxa"/>
          </w:tcPr>
          <w:p w14:paraId="549410DA" w14:textId="77777777" w:rsidR="00433EEC" w:rsidRPr="009F53C1" w:rsidRDefault="00433EEC" w:rsidP="00433EE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60" w:type="dxa"/>
          </w:tcPr>
          <w:p w14:paraId="4F577062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67 (43.2%)</w:t>
            </w:r>
          </w:p>
        </w:tc>
        <w:tc>
          <w:tcPr>
            <w:tcW w:w="1559" w:type="dxa"/>
          </w:tcPr>
          <w:p w14:paraId="687F3CBC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59 (42.8%)</w:t>
            </w:r>
          </w:p>
        </w:tc>
        <w:tc>
          <w:tcPr>
            <w:tcW w:w="1559" w:type="dxa"/>
          </w:tcPr>
          <w:p w14:paraId="7449F008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</w:tc>
        <w:tc>
          <w:tcPr>
            <w:tcW w:w="992" w:type="dxa"/>
            <w:vMerge w:val="restart"/>
            <w:vAlign w:val="center"/>
          </w:tcPr>
          <w:p w14:paraId="538A46C9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0.94</w:t>
            </w:r>
          </w:p>
        </w:tc>
        <w:tc>
          <w:tcPr>
            <w:tcW w:w="851" w:type="dxa"/>
            <w:vMerge w:val="restart"/>
            <w:vAlign w:val="center"/>
          </w:tcPr>
          <w:p w14:paraId="7ACA6BCD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409.2</w:t>
            </w:r>
          </w:p>
        </w:tc>
        <w:tc>
          <w:tcPr>
            <w:tcW w:w="850" w:type="dxa"/>
            <w:vMerge w:val="restart"/>
            <w:vAlign w:val="center"/>
          </w:tcPr>
          <w:p w14:paraId="42968F0F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416.6</w:t>
            </w:r>
          </w:p>
        </w:tc>
      </w:tr>
      <w:tr w:rsidR="009F53C1" w:rsidRPr="009F53C1" w14:paraId="0FC77EDF" w14:textId="77777777" w:rsidTr="005B2D40">
        <w:trPr>
          <w:trHeight w:val="612"/>
        </w:trPr>
        <w:tc>
          <w:tcPr>
            <w:tcW w:w="1276" w:type="dxa"/>
            <w:vMerge/>
          </w:tcPr>
          <w:p w14:paraId="4D7DCB47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6DEC52A9" w14:textId="77777777" w:rsidR="00433EEC" w:rsidRPr="009F53C1" w:rsidRDefault="00433EEC" w:rsidP="00433EE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A/G-A/A</w:t>
            </w:r>
          </w:p>
        </w:tc>
        <w:tc>
          <w:tcPr>
            <w:tcW w:w="1560" w:type="dxa"/>
          </w:tcPr>
          <w:p w14:paraId="1E2BFE81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88 (56.8%)</w:t>
            </w:r>
          </w:p>
        </w:tc>
        <w:tc>
          <w:tcPr>
            <w:tcW w:w="1559" w:type="dxa"/>
          </w:tcPr>
          <w:p w14:paraId="18CF5DED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79 (57.2%)</w:t>
            </w:r>
          </w:p>
        </w:tc>
        <w:tc>
          <w:tcPr>
            <w:tcW w:w="1559" w:type="dxa"/>
          </w:tcPr>
          <w:p w14:paraId="66531660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1.02 </w:t>
            </w:r>
          </w:p>
          <w:p w14:paraId="1C8E5371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(0.64-1.62)</w:t>
            </w:r>
          </w:p>
        </w:tc>
        <w:tc>
          <w:tcPr>
            <w:tcW w:w="992" w:type="dxa"/>
            <w:vMerge/>
            <w:vAlign w:val="center"/>
          </w:tcPr>
          <w:p w14:paraId="1B23E57A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4B27417A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3C07BC16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5CCCE5C6" w14:textId="77777777" w:rsidTr="005B2D40">
        <w:trPr>
          <w:trHeight w:val="648"/>
        </w:trPr>
        <w:tc>
          <w:tcPr>
            <w:tcW w:w="1276" w:type="dxa"/>
            <w:vMerge w:val="restart"/>
          </w:tcPr>
          <w:p w14:paraId="735AF38C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Re</w:t>
            </w:r>
          </w:p>
        </w:tc>
        <w:tc>
          <w:tcPr>
            <w:tcW w:w="992" w:type="dxa"/>
          </w:tcPr>
          <w:p w14:paraId="033E2717" w14:textId="77777777" w:rsidR="00433EEC" w:rsidRPr="009F53C1" w:rsidRDefault="00433EEC" w:rsidP="00433EE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G/G-A/G</w:t>
            </w:r>
          </w:p>
        </w:tc>
        <w:tc>
          <w:tcPr>
            <w:tcW w:w="1560" w:type="dxa"/>
          </w:tcPr>
          <w:p w14:paraId="026E601F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130 (83.9%)</w:t>
            </w:r>
          </w:p>
        </w:tc>
        <w:tc>
          <w:tcPr>
            <w:tcW w:w="1559" w:type="dxa"/>
          </w:tcPr>
          <w:p w14:paraId="5F6A32AB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125 (90.6%)</w:t>
            </w:r>
          </w:p>
        </w:tc>
        <w:tc>
          <w:tcPr>
            <w:tcW w:w="1559" w:type="dxa"/>
          </w:tcPr>
          <w:p w14:paraId="0826BDCF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514C6B6A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7BC1AAB4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0.085</w:t>
            </w:r>
          </w:p>
        </w:tc>
        <w:tc>
          <w:tcPr>
            <w:tcW w:w="851" w:type="dxa"/>
            <w:vMerge w:val="restart"/>
            <w:vAlign w:val="center"/>
          </w:tcPr>
          <w:p w14:paraId="4FBEBC7E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406.2</w:t>
            </w:r>
          </w:p>
        </w:tc>
        <w:tc>
          <w:tcPr>
            <w:tcW w:w="850" w:type="dxa"/>
            <w:vMerge w:val="restart"/>
            <w:vAlign w:val="center"/>
          </w:tcPr>
          <w:p w14:paraId="63520669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413.6</w:t>
            </w:r>
          </w:p>
        </w:tc>
      </w:tr>
      <w:tr w:rsidR="009F53C1" w:rsidRPr="009F53C1" w14:paraId="5BBDAEF7" w14:textId="77777777" w:rsidTr="005B2D40">
        <w:trPr>
          <w:trHeight w:val="648"/>
        </w:trPr>
        <w:tc>
          <w:tcPr>
            <w:tcW w:w="1276" w:type="dxa"/>
            <w:vMerge/>
          </w:tcPr>
          <w:p w14:paraId="3B97D1E5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4A5C066C" w14:textId="77777777" w:rsidR="00433EEC" w:rsidRPr="009F53C1" w:rsidRDefault="00433EEC" w:rsidP="00433EE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A/A</w:t>
            </w:r>
          </w:p>
        </w:tc>
        <w:tc>
          <w:tcPr>
            <w:tcW w:w="1560" w:type="dxa"/>
          </w:tcPr>
          <w:p w14:paraId="476F3AF8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25 (16.1%)</w:t>
            </w:r>
          </w:p>
        </w:tc>
        <w:tc>
          <w:tcPr>
            <w:tcW w:w="1559" w:type="dxa"/>
          </w:tcPr>
          <w:p w14:paraId="11361EDA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13 (9.4%)</w:t>
            </w:r>
          </w:p>
        </w:tc>
        <w:tc>
          <w:tcPr>
            <w:tcW w:w="1559" w:type="dxa"/>
          </w:tcPr>
          <w:p w14:paraId="644A541B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0.54 </w:t>
            </w:r>
          </w:p>
          <w:p w14:paraId="12897185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(0.26-1.10)</w:t>
            </w:r>
          </w:p>
        </w:tc>
        <w:tc>
          <w:tcPr>
            <w:tcW w:w="992" w:type="dxa"/>
            <w:vMerge/>
            <w:vAlign w:val="center"/>
          </w:tcPr>
          <w:p w14:paraId="3DD4A966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22737CBB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4384E122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21399DEB" w14:textId="77777777" w:rsidTr="005B2D40">
        <w:trPr>
          <w:trHeight w:val="660"/>
        </w:trPr>
        <w:tc>
          <w:tcPr>
            <w:tcW w:w="1276" w:type="dxa"/>
            <w:vMerge w:val="restart"/>
          </w:tcPr>
          <w:p w14:paraId="16EE1CDD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Ov</w:t>
            </w:r>
          </w:p>
        </w:tc>
        <w:tc>
          <w:tcPr>
            <w:tcW w:w="992" w:type="dxa"/>
          </w:tcPr>
          <w:p w14:paraId="47D609AD" w14:textId="77777777" w:rsidR="00433EEC" w:rsidRPr="009F53C1" w:rsidRDefault="00433EEC" w:rsidP="00433EE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G/G-A/A</w:t>
            </w:r>
          </w:p>
        </w:tc>
        <w:tc>
          <w:tcPr>
            <w:tcW w:w="1560" w:type="dxa"/>
          </w:tcPr>
          <w:p w14:paraId="793DFEF2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92 (59.4%)</w:t>
            </w:r>
          </w:p>
        </w:tc>
        <w:tc>
          <w:tcPr>
            <w:tcW w:w="1559" w:type="dxa"/>
          </w:tcPr>
          <w:p w14:paraId="5A6A8698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72 (52.2%)</w:t>
            </w:r>
          </w:p>
        </w:tc>
        <w:tc>
          <w:tcPr>
            <w:tcW w:w="1559" w:type="dxa"/>
          </w:tcPr>
          <w:p w14:paraId="43BA58A6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  <w:p w14:paraId="5EE7B391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79E0A4A7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0.22</w:t>
            </w:r>
          </w:p>
        </w:tc>
        <w:tc>
          <w:tcPr>
            <w:tcW w:w="851" w:type="dxa"/>
            <w:vMerge w:val="restart"/>
            <w:vAlign w:val="center"/>
          </w:tcPr>
          <w:p w14:paraId="3A1998D9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407.7</w:t>
            </w:r>
          </w:p>
        </w:tc>
        <w:tc>
          <w:tcPr>
            <w:tcW w:w="850" w:type="dxa"/>
            <w:vMerge w:val="restart"/>
            <w:vAlign w:val="center"/>
          </w:tcPr>
          <w:p w14:paraId="0309922E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415</w:t>
            </w:r>
          </w:p>
        </w:tc>
      </w:tr>
      <w:tr w:rsidR="009F53C1" w:rsidRPr="009F53C1" w14:paraId="4BB3231B" w14:textId="77777777" w:rsidTr="005B2D40">
        <w:trPr>
          <w:trHeight w:val="624"/>
        </w:trPr>
        <w:tc>
          <w:tcPr>
            <w:tcW w:w="1276" w:type="dxa"/>
            <w:vMerge/>
          </w:tcPr>
          <w:p w14:paraId="3A6C047C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5CF4D7CC" w14:textId="77777777" w:rsidR="00433EEC" w:rsidRPr="009F53C1" w:rsidRDefault="00433EEC" w:rsidP="00433EE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</w:t>
            </w:r>
          </w:p>
        </w:tc>
        <w:tc>
          <w:tcPr>
            <w:tcW w:w="1560" w:type="dxa"/>
          </w:tcPr>
          <w:p w14:paraId="38078347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63 (40.6%)</w:t>
            </w:r>
          </w:p>
        </w:tc>
        <w:tc>
          <w:tcPr>
            <w:tcW w:w="1559" w:type="dxa"/>
          </w:tcPr>
          <w:p w14:paraId="1344104A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66 (47.8%)</w:t>
            </w:r>
          </w:p>
        </w:tc>
        <w:tc>
          <w:tcPr>
            <w:tcW w:w="1559" w:type="dxa"/>
          </w:tcPr>
          <w:p w14:paraId="3531A406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1.34 </w:t>
            </w:r>
          </w:p>
          <w:p w14:paraId="4C6E5C69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(0.84-2.13)</w:t>
            </w:r>
          </w:p>
        </w:tc>
        <w:tc>
          <w:tcPr>
            <w:tcW w:w="992" w:type="dxa"/>
            <w:vMerge/>
            <w:vAlign w:val="center"/>
          </w:tcPr>
          <w:p w14:paraId="40DC0701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5405898E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737ADE68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2094180A" w14:textId="77777777" w:rsidTr="005B2D40">
        <w:tc>
          <w:tcPr>
            <w:tcW w:w="1276" w:type="dxa"/>
          </w:tcPr>
          <w:p w14:paraId="3256AF3B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Логистическая регрессия</w:t>
            </w:r>
          </w:p>
        </w:tc>
        <w:tc>
          <w:tcPr>
            <w:tcW w:w="992" w:type="dxa"/>
            <w:vAlign w:val="center"/>
          </w:tcPr>
          <w:p w14:paraId="428D3DE7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  <w:vAlign w:val="center"/>
          </w:tcPr>
          <w:p w14:paraId="3F8CAE18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  <w:vAlign w:val="center"/>
          </w:tcPr>
          <w:p w14:paraId="12FFAD22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  <w:vAlign w:val="center"/>
          </w:tcPr>
          <w:p w14:paraId="75A19FBB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0.88 </w:t>
            </w:r>
          </w:p>
          <w:p w14:paraId="5479B37B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(0.63-1.22)</w:t>
            </w:r>
          </w:p>
        </w:tc>
        <w:tc>
          <w:tcPr>
            <w:tcW w:w="992" w:type="dxa"/>
            <w:vAlign w:val="center"/>
          </w:tcPr>
          <w:p w14:paraId="5BE75AE9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0.44</w:t>
            </w:r>
          </w:p>
        </w:tc>
        <w:tc>
          <w:tcPr>
            <w:tcW w:w="851" w:type="dxa"/>
            <w:vAlign w:val="center"/>
          </w:tcPr>
          <w:p w14:paraId="559785B1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408.6</w:t>
            </w:r>
          </w:p>
        </w:tc>
        <w:tc>
          <w:tcPr>
            <w:tcW w:w="850" w:type="dxa"/>
            <w:vAlign w:val="center"/>
          </w:tcPr>
          <w:p w14:paraId="30F0CA78" w14:textId="77777777" w:rsidR="00433EEC" w:rsidRPr="009F53C1" w:rsidRDefault="00433EEC" w:rsidP="00433EE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416</w:t>
            </w:r>
          </w:p>
        </w:tc>
      </w:tr>
      <w:tr w:rsidR="00433EEC" w:rsidRPr="009F53C1" w14:paraId="42F6C3F5" w14:textId="77777777" w:rsidTr="005B2D40">
        <w:tc>
          <w:tcPr>
            <w:tcW w:w="9639" w:type="dxa"/>
            <w:gridSpan w:val="8"/>
          </w:tcPr>
          <w:p w14:paraId="60B2B5D6" w14:textId="36037A73" w:rsidR="00433EEC" w:rsidRPr="009F53C1" w:rsidRDefault="00433EEC" w:rsidP="002325DD">
            <w:pPr>
              <w:ind w:left="34" w:firstLine="42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Примечание - n = количество, Co = кодоминантная модель, Do = доминантная модель, Re = рецессивная модель</w:t>
            </w:r>
            <w:r w:rsidR="002325D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 Ov = сверхдоминантная модель</w:t>
            </w:r>
          </w:p>
        </w:tc>
      </w:tr>
    </w:tbl>
    <w:p w14:paraId="0FC87974" w14:textId="77777777" w:rsidR="002B3836" w:rsidRPr="009F53C1" w:rsidRDefault="002B3836" w:rsidP="009A787F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8E81CC0" w14:textId="5641B44E" w:rsidR="009171BA" w:rsidRPr="009F53C1" w:rsidRDefault="008F504E" w:rsidP="003503C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" w:name="_Hlk147947696"/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При изучении взаимосвязи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 IL2R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 с фибриногеном у пациентов с тяжелым течением COVID-19</w:t>
      </w:r>
      <w:r w:rsidR="00836B1C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была выявлена </w:t>
      </w:r>
      <w:r w:rsidR="003503CC" w:rsidRPr="009F53C1">
        <w:rPr>
          <w:rFonts w:ascii="Times New Roman" w:eastAsia="Times New Roman" w:hAnsi="Times New Roman" w:cs="Times New Roman"/>
          <w:sz w:val="28"/>
          <w:szCs w:val="28"/>
        </w:rPr>
        <w:t>статистически значимая разница (</w:t>
      </w:r>
      <w:r w:rsidR="002416B7" w:rsidRPr="009F53C1">
        <w:rPr>
          <w:rFonts w:ascii="Times New Roman" w:hAnsi="Times New Roman" w:cs="Times New Roman"/>
          <w:sz w:val="28"/>
          <w:szCs w:val="28"/>
        </w:rPr>
        <w:t>ОШ=</w:t>
      </w:r>
      <w:r w:rsidR="002416B7" w:rsidRPr="009F53C1">
        <w:rPr>
          <w:rFonts w:ascii="Times New Roman" w:eastAsia="Times New Roman" w:hAnsi="Times New Roman" w:cs="Times New Roman"/>
          <w:sz w:val="28"/>
          <w:szCs w:val="28"/>
        </w:rPr>
        <w:t>1.48, 95% ДИ 1,02-2,14</w:t>
      </w:r>
      <w:r w:rsidR="003503CC" w:rsidRPr="009F53C1">
        <w:rPr>
          <w:rFonts w:ascii="Times New Roman" w:eastAsia="Times New Roman" w:hAnsi="Times New Roman" w:cs="Times New Roman"/>
          <w:sz w:val="28"/>
          <w:szCs w:val="28"/>
        </w:rPr>
        <w:t>, р=0,035)</w:t>
      </w:r>
      <w:r w:rsidR="00E113B3" w:rsidRPr="009F53C1">
        <w:rPr>
          <w:rFonts w:ascii="Times New Roman" w:eastAsia="Times New Roman" w:hAnsi="Times New Roman" w:cs="Times New Roman"/>
          <w:sz w:val="28"/>
          <w:szCs w:val="28"/>
        </w:rPr>
        <w:t xml:space="preserve"> при использовании логистической регрессии</w:t>
      </w:r>
      <w:r w:rsidR="0043425C" w:rsidRPr="009F53C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A100A" w:rsidRPr="009F53C1">
        <w:rPr>
          <w:rFonts w:ascii="Times New Roman" w:eastAsia="Times New Roman" w:hAnsi="Times New Roman" w:cs="Times New Roman"/>
          <w:sz w:val="28"/>
          <w:szCs w:val="28"/>
        </w:rPr>
        <w:t xml:space="preserve">Однако этот результат не подтвержден в </w:t>
      </w:r>
      <w:r w:rsidR="00FA100A"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ко-доминантной, доминантной, рецессивной и сверхдоминантной моделях наследования, генотипы </w:t>
      </w:r>
      <w:r w:rsidR="00FA100A" w:rsidRPr="009F53C1">
        <w:rPr>
          <w:rFonts w:ascii="Times New Roman" w:eastAsia="Times New Roman" w:hAnsi="Times New Roman" w:cs="Times New Roman"/>
          <w:sz w:val="28"/>
          <w:szCs w:val="28"/>
        </w:rPr>
        <w:t xml:space="preserve">G/G, G/Т и T/T приблизительно близки в группе пациентов с тяжелым и легким течением COVID-19. </w:t>
      </w:r>
      <w:r w:rsidR="00644D72" w:rsidRPr="009F53C1">
        <w:rPr>
          <w:rFonts w:ascii="Times New Roman" w:eastAsia="Times New Roman" w:hAnsi="Times New Roman" w:cs="Times New Roman"/>
          <w:sz w:val="28"/>
          <w:szCs w:val="28"/>
        </w:rPr>
        <w:t xml:space="preserve">Нами не было </w:t>
      </w:r>
      <w:r w:rsidR="00E75D3A" w:rsidRPr="009F53C1">
        <w:rPr>
          <w:rFonts w:ascii="Times New Roman" w:eastAsia="Times New Roman" w:hAnsi="Times New Roman" w:cs="Times New Roman"/>
          <w:sz w:val="28"/>
          <w:szCs w:val="28"/>
        </w:rPr>
        <w:t xml:space="preserve">установлено взаимосвязи 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 xml:space="preserve">полиморфизмов генов </w:t>
      </w:r>
      <w:r w:rsidR="00E75D3A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E75D3A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E75D3A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75D3A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E75D3A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1800872, </w:t>
      </w:r>
      <w:r w:rsidR="00E75D3A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E75D3A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="00E75D3A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75D3A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E75D3A" w:rsidRPr="009F53C1">
        <w:rPr>
          <w:rFonts w:ascii="Times New Roman" w:eastAsia="Times New Roman" w:hAnsi="Times New Roman" w:cs="Times New Roman"/>
          <w:bCs/>
          <w:sz w:val="28"/>
          <w:szCs w:val="28"/>
        </w:rPr>
        <w:t>2069840</w:t>
      </w:r>
      <w:r w:rsidR="00E75D3A" w:rsidRPr="009F53C1">
        <w:rPr>
          <w:rFonts w:ascii="Times New Roman" w:eastAsia="Times New Roman" w:hAnsi="Times New Roman" w:cs="Times New Roman"/>
          <w:sz w:val="28"/>
          <w:szCs w:val="28"/>
        </w:rPr>
        <w:t xml:space="preserve"> с фибриногеном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bookmarkEnd w:id="1"/>
      <w:r w:rsidR="005B2D40" w:rsidRPr="009F53C1">
        <w:rPr>
          <w:rFonts w:ascii="Times New Roman" w:eastAsia="Times New Roman" w:hAnsi="Times New Roman" w:cs="Times New Roman"/>
          <w:sz w:val="28"/>
          <w:szCs w:val="28"/>
        </w:rPr>
        <w:t xml:space="preserve">(таблица </w:t>
      </w:r>
      <w:r w:rsidR="00001B3C" w:rsidRPr="009F53C1">
        <w:rPr>
          <w:rFonts w:ascii="Times New Roman" w:eastAsia="Times New Roman" w:hAnsi="Times New Roman" w:cs="Times New Roman"/>
          <w:sz w:val="28"/>
          <w:szCs w:val="28"/>
        </w:rPr>
        <w:t>1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>3</w:t>
      </w:r>
      <w:r w:rsidR="003503CC" w:rsidRPr="009F53C1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1BA3C1C7" w14:textId="77777777" w:rsidR="002A75D2" w:rsidRPr="009F53C1" w:rsidRDefault="002A75D2" w:rsidP="002416B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44DA277" w14:textId="77777777" w:rsidR="005B2D40" w:rsidRPr="009F53C1" w:rsidRDefault="005B2D40" w:rsidP="003503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615EB1C1" w14:textId="1E250F55" w:rsidR="003503CC" w:rsidRPr="009F53C1" w:rsidRDefault="003503CC" w:rsidP="003503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Таблица </w:t>
      </w:r>
      <w:r w:rsidR="00001B3C" w:rsidRPr="009F53C1">
        <w:rPr>
          <w:rFonts w:ascii="Times New Roman" w:eastAsia="Times New Roman" w:hAnsi="Times New Roman" w:cs="Times New Roman"/>
          <w:sz w:val="28"/>
          <w:szCs w:val="28"/>
        </w:rPr>
        <w:t>1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– Ассоциация полиморфизма гена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>IL2R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 с </w:t>
      </w:r>
      <w:r w:rsidR="004E2E9E" w:rsidRPr="009F53C1">
        <w:rPr>
          <w:rFonts w:ascii="Times New Roman" w:eastAsia="Times New Roman" w:hAnsi="Times New Roman" w:cs="Times New Roman"/>
          <w:sz w:val="28"/>
          <w:szCs w:val="28"/>
        </w:rPr>
        <w:t>фибриногеном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у пациентов с легким и тяжелым течением COVID-19</w:t>
      </w:r>
    </w:p>
    <w:p w14:paraId="08D62324" w14:textId="77777777" w:rsidR="003503CC" w:rsidRPr="009F53C1" w:rsidRDefault="003503CC" w:rsidP="002416B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21"/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963"/>
        <w:gridCol w:w="1560"/>
        <w:gridCol w:w="1701"/>
        <w:gridCol w:w="1701"/>
        <w:gridCol w:w="1021"/>
        <w:gridCol w:w="850"/>
        <w:gridCol w:w="1105"/>
      </w:tblGrid>
      <w:tr w:rsidR="009F53C1" w:rsidRPr="009F53C1" w14:paraId="70A1C63D" w14:textId="77777777" w:rsidTr="005B2D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8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Align w:val="center"/>
          </w:tcPr>
          <w:p w14:paraId="1A0ED061" w14:textId="77777777" w:rsidR="00BB50CD" w:rsidRPr="009F53C1" w:rsidRDefault="00BB50CD" w:rsidP="00E07AE2">
            <w:pPr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Модель</w:t>
            </w:r>
          </w:p>
        </w:tc>
        <w:tc>
          <w:tcPr>
            <w:tcW w:w="963" w:type="dxa"/>
            <w:vAlign w:val="center"/>
          </w:tcPr>
          <w:p w14:paraId="455CEAD6" w14:textId="77777777" w:rsidR="00BB50CD" w:rsidRPr="009F53C1" w:rsidRDefault="00BB50CD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Генотипы</w:t>
            </w:r>
          </w:p>
        </w:tc>
        <w:tc>
          <w:tcPr>
            <w:tcW w:w="1560" w:type="dxa"/>
            <w:vAlign w:val="center"/>
          </w:tcPr>
          <w:p w14:paraId="18A9E62B" w14:textId="77777777" w:rsidR="00BB50CD" w:rsidRPr="009F53C1" w:rsidRDefault="00BB50CD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Основная группа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48EFAB9B" w14:textId="77777777" w:rsidR="00BB50CD" w:rsidRPr="009F53C1" w:rsidRDefault="00BB50CD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Группа сравнения</w:t>
            </w:r>
          </w:p>
        </w:tc>
        <w:tc>
          <w:tcPr>
            <w:tcW w:w="1701" w:type="dxa"/>
            <w:vAlign w:val="center"/>
          </w:tcPr>
          <w:p w14:paraId="2D9724B0" w14:textId="77777777" w:rsidR="00704C36" w:rsidRPr="009F53C1" w:rsidRDefault="00BB50CD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ОШ</w:t>
            </w:r>
          </w:p>
          <w:p w14:paraId="1A674370" w14:textId="77777777" w:rsidR="00BB50CD" w:rsidRPr="009F53C1" w:rsidRDefault="00BB50CD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(95% 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ДИ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)</w:t>
            </w:r>
          </w:p>
        </w:tc>
        <w:tc>
          <w:tcPr>
            <w:tcW w:w="1021" w:type="dxa"/>
            <w:vAlign w:val="center"/>
          </w:tcPr>
          <w:p w14:paraId="0692EED1" w14:textId="77777777" w:rsidR="00BB50CD" w:rsidRPr="009F53C1" w:rsidRDefault="00836B1C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Значение </w:t>
            </w:r>
            <w:r w:rsidR="00BB50CD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P</w:t>
            </w:r>
          </w:p>
        </w:tc>
        <w:tc>
          <w:tcPr>
            <w:tcW w:w="850" w:type="dxa"/>
            <w:vAlign w:val="center"/>
          </w:tcPr>
          <w:p w14:paraId="4DE07435" w14:textId="77777777" w:rsidR="00BB50CD" w:rsidRPr="009F53C1" w:rsidRDefault="00BB50CD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AIC</w:t>
            </w:r>
          </w:p>
        </w:tc>
        <w:tc>
          <w:tcPr>
            <w:tcW w:w="1105" w:type="dxa"/>
            <w:vAlign w:val="center"/>
          </w:tcPr>
          <w:p w14:paraId="36D6FC82" w14:textId="77777777" w:rsidR="00BB50CD" w:rsidRPr="009F53C1" w:rsidRDefault="00BB50CD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BIC</w:t>
            </w:r>
          </w:p>
        </w:tc>
      </w:tr>
      <w:tr w:rsidR="009F53C1" w:rsidRPr="009F53C1" w14:paraId="66E65FC7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Align w:val="center"/>
          </w:tcPr>
          <w:p w14:paraId="093F0926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1</w:t>
            </w:r>
          </w:p>
        </w:tc>
        <w:tc>
          <w:tcPr>
            <w:tcW w:w="963" w:type="dxa"/>
            <w:vAlign w:val="center"/>
          </w:tcPr>
          <w:p w14:paraId="524EBB5D" w14:textId="77777777" w:rsidR="005B2D40" w:rsidRPr="009F53C1" w:rsidRDefault="005B2D40" w:rsidP="005B2D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  <w:t>2</w:t>
            </w:r>
          </w:p>
        </w:tc>
        <w:tc>
          <w:tcPr>
            <w:tcW w:w="1560" w:type="dxa"/>
            <w:vAlign w:val="center"/>
          </w:tcPr>
          <w:p w14:paraId="3176C058" w14:textId="77777777" w:rsidR="005B2D40" w:rsidRPr="009F53C1" w:rsidRDefault="005B2D40" w:rsidP="005B2D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  <w:t>3</w:t>
            </w:r>
          </w:p>
        </w:tc>
        <w:tc>
          <w:tcPr>
            <w:tcW w:w="1701" w:type="dxa"/>
            <w:vAlign w:val="center"/>
          </w:tcPr>
          <w:p w14:paraId="33BDB67A" w14:textId="77777777" w:rsidR="005B2D40" w:rsidRPr="009F53C1" w:rsidRDefault="005B2D40" w:rsidP="005B2D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  <w:t>4</w:t>
            </w:r>
          </w:p>
        </w:tc>
        <w:tc>
          <w:tcPr>
            <w:tcW w:w="1701" w:type="dxa"/>
            <w:vAlign w:val="center"/>
          </w:tcPr>
          <w:p w14:paraId="100E3D3E" w14:textId="77777777" w:rsidR="005B2D40" w:rsidRPr="009F53C1" w:rsidRDefault="005B2D40" w:rsidP="005B2D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  <w:t>5</w:t>
            </w:r>
          </w:p>
        </w:tc>
        <w:tc>
          <w:tcPr>
            <w:tcW w:w="1021" w:type="dxa"/>
            <w:vAlign w:val="center"/>
          </w:tcPr>
          <w:p w14:paraId="0D501B9D" w14:textId="77777777" w:rsidR="005B2D40" w:rsidRPr="009F53C1" w:rsidRDefault="005B2D40" w:rsidP="005B2D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  <w:tc>
          <w:tcPr>
            <w:tcW w:w="850" w:type="dxa"/>
            <w:vAlign w:val="center"/>
          </w:tcPr>
          <w:p w14:paraId="55401054" w14:textId="77777777" w:rsidR="005B2D40" w:rsidRPr="009F53C1" w:rsidRDefault="005B2D40" w:rsidP="005B2D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1105" w:type="dxa"/>
            <w:vAlign w:val="center"/>
          </w:tcPr>
          <w:p w14:paraId="15BF4C7F" w14:textId="77777777" w:rsidR="005B2D40" w:rsidRPr="009F53C1" w:rsidRDefault="005B2D40" w:rsidP="005B2D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</w:tr>
      <w:tr w:rsidR="009F53C1" w:rsidRPr="009F53C1" w14:paraId="127C563B" w14:textId="77777777" w:rsidTr="005B2D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8"/>
          </w:tcPr>
          <w:p w14:paraId="2EF5459D" w14:textId="77777777" w:rsidR="00BB50CD" w:rsidRPr="009F53C1" w:rsidRDefault="00BB50CD" w:rsidP="00D62147">
            <w:pPr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ru-RU"/>
              </w:rPr>
              <w:t>10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1800872 ассоциация с фибриногеном у тяжелых больных</w:t>
            </w:r>
            <w:r w:rsidR="00D62147"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 xml:space="preserve"> </w:t>
            </w:r>
          </w:p>
        </w:tc>
      </w:tr>
      <w:tr w:rsidR="009F53C1" w:rsidRPr="009F53C1" w14:paraId="154D33A1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4704BFC5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Co</w:t>
            </w:r>
          </w:p>
        </w:tc>
        <w:tc>
          <w:tcPr>
            <w:tcW w:w="963" w:type="dxa"/>
          </w:tcPr>
          <w:p w14:paraId="1C3DB419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60" w:type="dxa"/>
            <w:vAlign w:val="center"/>
          </w:tcPr>
          <w:p w14:paraId="0632DA28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24 (25%)</w:t>
            </w:r>
          </w:p>
        </w:tc>
        <w:tc>
          <w:tcPr>
            <w:tcW w:w="1701" w:type="dxa"/>
            <w:vAlign w:val="center"/>
          </w:tcPr>
          <w:p w14:paraId="67E7F769" w14:textId="77777777" w:rsidR="00BB50CD" w:rsidRPr="009F53C1" w:rsidRDefault="000739DC" w:rsidP="00836B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60 (29</w:t>
            </w:r>
            <w:r w:rsidR="00836B1C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6%)</w:t>
            </w:r>
          </w:p>
        </w:tc>
        <w:tc>
          <w:tcPr>
            <w:tcW w:w="1701" w:type="dxa"/>
            <w:vAlign w:val="center"/>
          </w:tcPr>
          <w:p w14:paraId="490B70E7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vAlign w:val="center"/>
          </w:tcPr>
          <w:p w14:paraId="56F72E20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850" w:type="dxa"/>
            <w:vMerge w:val="restart"/>
            <w:vAlign w:val="center"/>
          </w:tcPr>
          <w:p w14:paraId="63B16427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05" w:type="dxa"/>
            <w:vMerge w:val="restart"/>
            <w:vAlign w:val="center"/>
          </w:tcPr>
          <w:p w14:paraId="275C26E7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F53C1" w:rsidRPr="009F53C1" w14:paraId="7D34C9CA" w14:textId="77777777" w:rsidTr="005B2D40">
        <w:trPr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4DC25472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332E72A8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</w:t>
            </w:r>
          </w:p>
        </w:tc>
        <w:tc>
          <w:tcPr>
            <w:tcW w:w="1560" w:type="dxa"/>
            <w:vAlign w:val="center"/>
          </w:tcPr>
          <w:p w14:paraId="17F15753" w14:textId="77777777" w:rsidR="00BB50CD" w:rsidRPr="009F53C1" w:rsidRDefault="000739DC" w:rsidP="00836B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53 (55</w:t>
            </w:r>
            <w:r w:rsidR="00836B1C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vAlign w:val="center"/>
          </w:tcPr>
          <w:p w14:paraId="20AFB8C9" w14:textId="77777777" w:rsidR="00BB50CD" w:rsidRPr="009F53C1" w:rsidRDefault="000739DC" w:rsidP="00836B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112 (55</w:t>
            </w:r>
            <w:r w:rsidR="00836B1C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vAlign w:val="center"/>
          </w:tcPr>
          <w:p w14:paraId="1050C240" w14:textId="77777777" w:rsidR="00704C36" w:rsidRPr="009F53C1" w:rsidRDefault="000739DC" w:rsidP="000739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0,85 </w:t>
            </w:r>
          </w:p>
          <w:p w14:paraId="0538D2D1" w14:textId="77777777" w:rsidR="00BB50CD" w:rsidRPr="009F53C1" w:rsidRDefault="000739DC" w:rsidP="000739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(0,48-1,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50)</w:t>
            </w:r>
          </w:p>
        </w:tc>
        <w:tc>
          <w:tcPr>
            <w:tcW w:w="1021" w:type="dxa"/>
            <w:vMerge/>
            <w:vAlign w:val="center"/>
          </w:tcPr>
          <w:p w14:paraId="6FFC4CED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3D20185C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vAlign w:val="center"/>
          </w:tcPr>
          <w:p w14:paraId="1353496E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789E463E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6D2E3980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2160CBBA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T/T</w:t>
            </w:r>
          </w:p>
        </w:tc>
        <w:tc>
          <w:tcPr>
            <w:tcW w:w="1560" w:type="dxa"/>
            <w:vAlign w:val="center"/>
          </w:tcPr>
          <w:p w14:paraId="19746B86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19 (19,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701" w:type="dxa"/>
            <w:vAlign w:val="center"/>
          </w:tcPr>
          <w:p w14:paraId="224DBC10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31 (15,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3%)</w:t>
            </w:r>
          </w:p>
        </w:tc>
        <w:tc>
          <w:tcPr>
            <w:tcW w:w="1701" w:type="dxa"/>
            <w:vAlign w:val="center"/>
          </w:tcPr>
          <w:p w14:paraId="1B347720" w14:textId="77777777" w:rsidR="00704C36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0,65 </w:t>
            </w:r>
          </w:p>
          <w:p w14:paraId="46CABAC6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31-1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37)</w:t>
            </w:r>
          </w:p>
        </w:tc>
        <w:tc>
          <w:tcPr>
            <w:tcW w:w="1021" w:type="dxa"/>
            <w:vMerge/>
            <w:vAlign w:val="center"/>
          </w:tcPr>
          <w:p w14:paraId="6A6C27F3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5245964E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vAlign w:val="center"/>
          </w:tcPr>
          <w:p w14:paraId="52A3FFEF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69798AD8" w14:textId="77777777" w:rsidTr="005B2D40">
        <w:trPr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6AF9B13B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Do</w:t>
            </w:r>
          </w:p>
        </w:tc>
        <w:tc>
          <w:tcPr>
            <w:tcW w:w="963" w:type="dxa"/>
          </w:tcPr>
          <w:p w14:paraId="08111641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60" w:type="dxa"/>
            <w:vAlign w:val="center"/>
          </w:tcPr>
          <w:p w14:paraId="128F6BCC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24 (25%)</w:t>
            </w:r>
          </w:p>
        </w:tc>
        <w:tc>
          <w:tcPr>
            <w:tcW w:w="1701" w:type="dxa"/>
            <w:vAlign w:val="center"/>
          </w:tcPr>
          <w:p w14:paraId="23271CB8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60 (29,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6%)</w:t>
            </w:r>
          </w:p>
        </w:tc>
        <w:tc>
          <w:tcPr>
            <w:tcW w:w="1701" w:type="dxa"/>
            <w:vAlign w:val="center"/>
          </w:tcPr>
          <w:p w14:paraId="2E858DBF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vAlign w:val="center"/>
          </w:tcPr>
          <w:p w14:paraId="549B9620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850" w:type="dxa"/>
            <w:vMerge w:val="restart"/>
            <w:vAlign w:val="center"/>
          </w:tcPr>
          <w:p w14:paraId="6FDB3D3D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378,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105" w:type="dxa"/>
            <w:vMerge w:val="restart"/>
            <w:vAlign w:val="center"/>
          </w:tcPr>
          <w:p w14:paraId="48C9316A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386,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53C1" w:rsidRPr="009F53C1" w14:paraId="03C6BC64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76D06A6A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348F5E91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T/G-T/T</w:t>
            </w:r>
          </w:p>
        </w:tc>
        <w:tc>
          <w:tcPr>
            <w:tcW w:w="1560" w:type="dxa"/>
            <w:vAlign w:val="center"/>
          </w:tcPr>
          <w:p w14:paraId="7B2BB677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72 (75%)</w:t>
            </w:r>
          </w:p>
        </w:tc>
        <w:tc>
          <w:tcPr>
            <w:tcW w:w="1701" w:type="dxa"/>
            <w:vAlign w:val="center"/>
          </w:tcPr>
          <w:p w14:paraId="5703F29C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143 (70.4%)</w:t>
            </w:r>
          </w:p>
        </w:tc>
        <w:tc>
          <w:tcPr>
            <w:tcW w:w="1701" w:type="dxa"/>
            <w:vAlign w:val="center"/>
          </w:tcPr>
          <w:p w14:paraId="4D7F1C6B" w14:textId="77777777" w:rsidR="00704C36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0,79 </w:t>
            </w:r>
          </w:p>
          <w:p w14:paraId="2072153B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(0,46-1,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38)</w:t>
            </w:r>
          </w:p>
        </w:tc>
        <w:tc>
          <w:tcPr>
            <w:tcW w:w="1021" w:type="dxa"/>
            <w:vMerge/>
            <w:vAlign w:val="center"/>
          </w:tcPr>
          <w:p w14:paraId="53A54289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05F67444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vAlign w:val="center"/>
          </w:tcPr>
          <w:p w14:paraId="5AD6F6CB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11992476" w14:textId="77777777" w:rsidTr="005B2D40">
        <w:trPr>
          <w:trHeight w:val="2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7A35F85B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Re</w:t>
            </w:r>
          </w:p>
        </w:tc>
        <w:tc>
          <w:tcPr>
            <w:tcW w:w="963" w:type="dxa"/>
          </w:tcPr>
          <w:p w14:paraId="0385A576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G/G-T/G</w:t>
            </w:r>
          </w:p>
        </w:tc>
        <w:tc>
          <w:tcPr>
            <w:tcW w:w="1560" w:type="dxa"/>
            <w:vAlign w:val="center"/>
          </w:tcPr>
          <w:p w14:paraId="392950A5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77 (80,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vAlign w:val="center"/>
          </w:tcPr>
          <w:p w14:paraId="0107AD4D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172 (84,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7%)</w:t>
            </w:r>
          </w:p>
        </w:tc>
        <w:tc>
          <w:tcPr>
            <w:tcW w:w="1701" w:type="dxa"/>
            <w:vAlign w:val="center"/>
          </w:tcPr>
          <w:p w14:paraId="1E9010E8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vAlign w:val="center"/>
          </w:tcPr>
          <w:p w14:paraId="17E55506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850" w:type="dxa"/>
            <w:vMerge w:val="restart"/>
            <w:vAlign w:val="center"/>
          </w:tcPr>
          <w:p w14:paraId="53FB83C2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378,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05" w:type="dxa"/>
            <w:vMerge w:val="restart"/>
            <w:vAlign w:val="center"/>
          </w:tcPr>
          <w:p w14:paraId="72FA90FD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385,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9F53C1" w:rsidRPr="009F53C1" w14:paraId="499DD168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3B1881BC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3635CBFC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T/T</w:t>
            </w:r>
          </w:p>
        </w:tc>
        <w:tc>
          <w:tcPr>
            <w:tcW w:w="1560" w:type="dxa"/>
            <w:vAlign w:val="center"/>
          </w:tcPr>
          <w:p w14:paraId="48DF4F59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19 (19,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701" w:type="dxa"/>
            <w:vAlign w:val="center"/>
          </w:tcPr>
          <w:p w14:paraId="39F3EA24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31 (15,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3%)</w:t>
            </w:r>
          </w:p>
        </w:tc>
        <w:tc>
          <w:tcPr>
            <w:tcW w:w="1701" w:type="dxa"/>
            <w:vAlign w:val="center"/>
          </w:tcPr>
          <w:p w14:paraId="5D6A34A1" w14:textId="77777777" w:rsidR="00704C36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0,73 </w:t>
            </w:r>
          </w:p>
          <w:p w14:paraId="4E71DE40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(0,39-1,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37)</w:t>
            </w:r>
          </w:p>
        </w:tc>
        <w:tc>
          <w:tcPr>
            <w:tcW w:w="1021" w:type="dxa"/>
            <w:vMerge/>
            <w:vAlign w:val="center"/>
          </w:tcPr>
          <w:p w14:paraId="01682E52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14C5B6F0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vAlign w:val="center"/>
          </w:tcPr>
          <w:p w14:paraId="0007E30B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03670819" w14:textId="77777777" w:rsidTr="005B2D40">
        <w:trPr>
          <w:trHeight w:val="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46777203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Ov</w:t>
            </w:r>
          </w:p>
        </w:tc>
        <w:tc>
          <w:tcPr>
            <w:tcW w:w="963" w:type="dxa"/>
          </w:tcPr>
          <w:p w14:paraId="6F5DCA2F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G/G-T/T</w:t>
            </w:r>
          </w:p>
        </w:tc>
        <w:tc>
          <w:tcPr>
            <w:tcW w:w="1560" w:type="dxa"/>
            <w:vAlign w:val="center"/>
          </w:tcPr>
          <w:p w14:paraId="7C2258E5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43 (44,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701" w:type="dxa"/>
            <w:vAlign w:val="center"/>
          </w:tcPr>
          <w:p w14:paraId="4CB931B7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91 (44,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701" w:type="dxa"/>
            <w:vAlign w:val="center"/>
          </w:tcPr>
          <w:p w14:paraId="77B5224D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vAlign w:val="center"/>
          </w:tcPr>
          <w:p w14:paraId="7AF1E898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  <w:vMerge w:val="restart"/>
            <w:vAlign w:val="center"/>
          </w:tcPr>
          <w:p w14:paraId="2D74FC8A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0739DC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79,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05" w:type="dxa"/>
            <w:vMerge w:val="restart"/>
            <w:vAlign w:val="center"/>
          </w:tcPr>
          <w:p w14:paraId="7C091491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386,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F53C1" w:rsidRPr="009F53C1" w14:paraId="566D9C32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22AE5FA8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169868D4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</w:t>
            </w:r>
          </w:p>
        </w:tc>
        <w:tc>
          <w:tcPr>
            <w:tcW w:w="1560" w:type="dxa"/>
            <w:vAlign w:val="center"/>
          </w:tcPr>
          <w:p w14:paraId="6FFA5AB7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53 (55,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vAlign w:val="center"/>
          </w:tcPr>
          <w:p w14:paraId="7277062E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112 (55,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vAlign w:val="center"/>
          </w:tcPr>
          <w:p w14:paraId="5B34FB89" w14:textId="77777777" w:rsidR="00704C36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1,00 </w:t>
            </w:r>
          </w:p>
          <w:p w14:paraId="1AA2951B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(0,61-1,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63)</w:t>
            </w:r>
          </w:p>
        </w:tc>
        <w:tc>
          <w:tcPr>
            <w:tcW w:w="1021" w:type="dxa"/>
            <w:vMerge/>
            <w:vAlign w:val="center"/>
          </w:tcPr>
          <w:p w14:paraId="6A3EFA95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0D2014CD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vAlign w:val="center"/>
          </w:tcPr>
          <w:p w14:paraId="22CABAD1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D1FFE49" w14:textId="77777777" w:rsidTr="005B2D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</w:tcPr>
          <w:p w14:paraId="460E13D0" w14:textId="77777777" w:rsidR="00BB50CD" w:rsidRPr="009F53C1" w:rsidRDefault="00B15588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Лог.регрессия</w:t>
            </w:r>
          </w:p>
        </w:tc>
        <w:tc>
          <w:tcPr>
            <w:tcW w:w="963" w:type="dxa"/>
          </w:tcPr>
          <w:p w14:paraId="251AF0C0" w14:textId="77777777" w:rsidR="00E07AE2" w:rsidRPr="009F53C1" w:rsidRDefault="00E07AE2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14:paraId="1592B598" w14:textId="77777777" w:rsidR="00BB50CD" w:rsidRPr="009F53C1" w:rsidRDefault="00BB50CD" w:rsidP="00FA06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  <w:vAlign w:val="center"/>
          </w:tcPr>
          <w:p w14:paraId="384D3267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701" w:type="dxa"/>
            <w:vAlign w:val="center"/>
          </w:tcPr>
          <w:p w14:paraId="04937D60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701" w:type="dxa"/>
            <w:vAlign w:val="center"/>
          </w:tcPr>
          <w:p w14:paraId="293D8B31" w14:textId="77777777" w:rsidR="00704C36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0,81 </w:t>
            </w:r>
          </w:p>
          <w:p w14:paraId="39119CEF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(0,56-1,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17)</w:t>
            </w:r>
          </w:p>
        </w:tc>
        <w:tc>
          <w:tcPr>
            <w:tcW w:w="1021" w:type="dxa"/>
            <w:vAlign w:val="center"/>
          </w:tcPr>
          <w:p w14:paraId="73BE5743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850" w:type="dxa"/>
            <w:vAlign w:val="center"/>
          </w:tcPr>
          <w:p w14:paraId="68268865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378,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05" w:type="dxa"/>
            <w:vAlign w:val="center"/>
          </w:tcPr>
          <w:p w14:paraId="294B69A1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385,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53C1" w:rsidRPr="009F53C1" w14:paraId="278DC00C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8"/>
          </w:tcPr>
          <w:p w14:paraId="5F6B0438" w14:textId="77777777" w:rsidR="00BB50CD" w:rsidRPr="009F53C1" w:rsidRDefault="00BB50CD" w:rsidP="00D62147">
            <w:pPr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ru-RU"/>
              </w:rPr>
              <w:t>6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2069840 ассоциация с</w:t>
            </w:r>
            <w:r w:rsidR="00D62147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фибриногеном у тяжелых больных</w:t>
            </w:r>
          </w:p>
        </w:tc>
      </w:tr>
      <w:tr w:rsidR="009F53C1" w:rsidRPr="009F53C1" w14:paraId="4F8251C7" w14:textId="77777777" w:rsidTr="005B2D40">
        <w:trPr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040D4ED3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Co</w:t>
            </w:r>
          </w:p>
        </w:tc>
        <w:tc>
          <w:tcPr>
            <w:tcW w:w="963" w:type="dxa"/>
          </w:tcPr>
          <w:p w14:paraId="0D95AC8D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60" w:type="dxa"/>
            <w:vAlign w:val="center"/>
          </w:tcPr>
          <w:p w14:paraId="42096408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51 (52%)</w:t>
            </w:r>
          </w:p>
        </w:tc>
        <w:tc>
          <w:tcPr>
            <w:tcW w:w="1701" w:type="dxa"/>
            <w:vAlign w:val="center"/>
          </w:tcPr>
          <w:p w14:paraId="7D4F5354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105 (51,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7%)</w:t>
            </w:r>
          </w:p>
        </w:tc>
        <w:tc>
          <w:tcPr>
            <w:tcW w:w="1701" w:type="dxa"/>
            <w:vAlign w:val="center"/>
          </w:tcPr>
          <w:p w14:paraId="673CC835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vAlign w:val="center"/>
          </w:tcPr>
          <w:p w14:paraId="21D97B7D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850" w:type="dxa"/>
            <w:vMerge w:val="restart"/>
            <w:vAlign w:val="center"/>
          </w:tcPr>
          <w:p w14:paraId="2F6322E8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384,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05" w:type="dxa"/>
            <w:vMerge w:val="restart"/>
            <w:vAlign w:val="center"/>
          </w:tcPr>
          <w:p w14:paraId="093EF67A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395,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F53C1" w:rsidRPr="009F53C1" w14:paraId="7DA16738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5588269E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633E67BE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</w:t>
            </w:r>
          </w:p>
        </w:tc>
        <w:tc>
          <w:tcPr>
            <w:tcW w:w="1560" w:type="dxa"/>
            <w:vAlign w:val="center"/>
          </w:tcPr>
          <w:p w14:paraId="6C1ED6E3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 (39.8%)</w:t>
            </w:r>
          </w:p>
        </w:tc>
        <w:tc>
          <w:tcPr>
            <w:tcW w:w="1701" w:type="dxa"/>
            <w:vAlign w:val="center"/>
          </w:tcPr>
          <w:p w14:paraId="7626ADC2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73 (36%)</w:t>
            </w:r>
          </w:p>
        </w:tc>
        <w:tc>
          <w:tcPr>
            <w:tcW w:w="1701" w:type="dxa"/>
            <w:vAlign w:val="center"/>
          </w:tcPr>
          <w:p w14:paraId="44E4EFE0" w14:textId="77777777" w:rsidR="00704C36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0.91 </w:t>
            </w:r>
          </w:p>
          <w:p w14:paraId="1DD33CB8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(0.54-1.52)</w:t>
            </w:r>
          </w:p>
        </w:tc>
        <w:tc>
          <w:tcPr>
            <w:tcW w:w="1021" w:type="dxa"/>
            <w:vMerge/>
            <w:vAlign w:val="center"/>
          </w:tcPr>
          <w:p w14:paraId="4BCD183D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1627BB3F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vAlign w:val="center"/>
          </w:tcPr>
          <w:p w14:paraId="0D47269F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3319B521" w14:textId="77777777" w:rsidTr="005B2D40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3401B7CB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40F4C8AD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1560" w:type="dxa"/>
            <w:vAlign w:val="center"/>
          </w:tcPr>
          <w:p w14:paraId="09C37E33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 (8,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vAlign w:val="center"/>
          </w:tcPr>
          <w:p w14:paraId="2BCD2CD7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25 (12,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3%)</w:t>
            </w:r>
          </w:p>
        </w:tc>
        <w:tc>
          <w:tcPr>
            <w:tcW w:w="1701" w:type="dxa"/>
            <w:vAlign w:val="center"/>
          </w:tcPr>
          <w:p w14:paraId="793E046D" w14:textId="77777777" w:rsidR="00704C36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1,52 </w:t>
            </w:r>
          </w:p>
          <w:p w14:paraId="5B3CBF02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(0,64-3,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60)</w:t>
            </w:r>
          </w:p>
        </w:tc>
        <w:tc>
          <w:tcPr>
            <w:tcW w:w="1021" w:type="dxa"/>
            <w:vMerge/>
            <w:vAlign w:val="center"/>
          </w:tcPr>
          <w:p w14:paraId="4478A1D8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62E5A772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vAlign w:val="center"/>
          </w:tcPr>
          <w:p w14:paraId="1F55A14C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C9C014E" w14:textId="77777777" w:rsidTr="005B2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7C4688A1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Do</w:t>
            </w:r>
          </w:p>
        </w:tc>
        <w:tc>
          <w:tcPr>
            <w:tcW w:w="963" w:type="dxa"/>
          </w:tcPr>
          <w:p w14:paraId="38F479EE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  <w:p w14:paraId="15F6799A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  <w:vAlign w:val="center"/>
          </w:tcPr>
          <w:p w14:paraId="2BA3D021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51 (52%)</w:t>
            </w:r>
          </w:p>
        </w:tc>
        <w:tc>
          <w:tcPr>
            <w:tcW w:w="1701" w:type="dxa"/>
            <w:vAlign w:val="center"/>
          </w:tcPr>
          <w:p w14:paraId="46744AE5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105 (51,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7%)</w:t>
            </w:r>
          </w:p>
        </w:tc>
        <w:tc>
          <w:tcPr>
            <w:tcW w:w="1701" w:type="dxa"/>
            <w:vAlign w:val="center"/>
          </w:tcPr>
          <w:p w14:paraId="766A02EA" w14:textId="77777777" w:rsidR="00BB50CD" w:rsidRPr="009F53C1" w:rsidRDefault="00315C46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vAlign w:val="center"/>
          </w:tcPr>
          <w:p w14:paraId="5BFEAF09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850" w:type="dxa"/>
            <w:vMerge w:val="restart"/>
            <w:vAlign w:val="center"/>
          </w:tcPr>
          <w:p w14:paraId="548DD8FD" w14:textId="77777777" w:rsidR="00BB50CD" w:rsidRPr="009F53C1" w:rsidRDefault="00BB50CD" w:rsidP="000739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383</w:t>
            </w:r>
            <w:r w:rsidR="000739DC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105" w:type="dxa"/>
            <w:vMerge w:val="restart"/>
            <w:vAlign w:val="center"/>
          </w:tcPr>
          <w:p w14:paraId="60CA5140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0739DC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91,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F53C1" w:rsidRPr="009F53C1" w14:paraId="74E15A3F" w14:textId="77777777" w:rsidTr="00293DCB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  <w:tcBorders>
              <w:bottom w:val="single" w:sz="4" w:space="0" w:color="auto"/>
            </w:tcBorders>
          </w:tcPr>
          <w:p w14:paraId="17EAED3F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  <w:tcBorders>
              <w:bottom w:val="single" w:sz="4" w:space="0" w:color="auto"/>
            </w:tcBorders>
          </w:tcPr>
          <w:p w14:paraId="2A9C508C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C/G-C/C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14:paraId="49CAC959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47 (48%)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039B47E8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98 (48,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3%)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77224A52" w14:textId="77777777" w:rsidR="00704C36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1,01 </w:t>
            </w:r>
          </w:p>
          <w:p w14:paraId="798A3115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(0,63-1,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64)</w:t>
            </w:r>
          </w:p>
        </w:tc>
        <w:tc>
          <w:tcPr>
            <w:tcW w:w="1021" w:type="dxa"/>
            <w:vMerge/>
            <w:tcBorders>
              <w:bottom w:val="single" w:sz="4" w:space="0" w:color="auto"/>
            </w:tcBorders>
            <w:vAlign w:val="center"/>
          </w:tcPr>
          <w:p w14:paraId="4589F83A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  <w:vAlign w:val="center"/>
          </w:tcPr>
          <w:p w14:paraId="59049DD0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tcBorders>
              <w:bottom w:val="single" w:sz="4" w:space="0" w:color="auto"/>
            </w:tcBorders>
            <w:vAlign w:val="center"/>
          </w:tcPr>
          <w:p w14:paraId="21271F1D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A7CEA7E" w14:textId="77777777" w:rsidTr="00293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0450245E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Re</w:t>
            </w:r>
          </w:p>
        </w:tc>
        <w:tc>
          <w:tcPr>
            <w:tcW w:w="963" w:type="dxa"/>
            <w:tcBorders>
              <w:top w:val="single" w:sz="4" w:space="0" w:color="auto"/>
              <w:bottom w:val="single" w:sz="4" w:space="0" w:color="auto"/>
            </w:tcBorders>
          </w:tcPr>
          <w:p w14:paraId="118FD8D5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G/G-C/G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7E1D13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90 (91,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2E367F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178 (87,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ED82BF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BDC6B5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7CE831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382,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105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E482DC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53C1" w:rsidRPr="009F53C1" w14:paraId="7FD3B7F5" w14:textId="77777777" w:rsidTr="00293DCB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  <w:tcBorders>
              <w:bottom w:val="nil"/>
            </w:tcBorders>
          </w:tcPr>
          <w:p w14:paraId="353CC2EF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  <w:tcBorders>
              <w:bottom w:val="nil"/>
            </w:tcBorders>
          </w:tcPr>
          <w:p w14:paraId="770F1886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1560" w:type="dxa"/>
            <w:tcBorders>
              <w:bottom w:val="nil"/>
            </w:tcBorders>
            <w:vAlign w:val="center"/>
          </w:tcPr>
          <w:p w14:paraId="192CB462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 (8,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tcBorders>
              <w:bottom w:val="nil"/>
            </w:tcBorders>
            <w:vAlign w:val="center"/>
          </w:tcPr>
          <w:p w14:paraId="6310D610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25 (12,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3%)</w:t>
            </w:r>
          </w:p>
        </w:tc>
        <w:tc>
          <w:tcPr>
            <w:tcW w:w="1701" w:type="dxa"/>
            <w:tcBorders>
              <w:bottom w:val="nil"/>
            </w:tcBorders>
            <w:vAlign w:val="center"/>
          </w:tcPr>
          <w:p w14:paraId="17F10213" w14:textId="77777777" w:rsidR="00704C36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1,58 </w:t>
            </w:r>
          </w:p>
          <w:p w14:paraId="13E959B6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(0,69-3,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64)</w:t>
            </w:r>
          </w:p>
        </w:tc>
        <w:tc>
          <w:tcPr>
            <w:tcW w:w="1021" w:type="dxa"/>
            <w:vMerge/>
            <w:tcBorders>
              <w:bottom w:val="nil"/>
            </w:tcBorders>
            <w:vAlign w:val="center"/>
          </w:tcPr>
          <w:p w14:paraId="7A23678A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bottom w:val="nil"/>
            </w:tcBorders>
            <w:vAlign w:val="center"/>
          </w:tcPr>
          <w:p w14:paraId="3B4823D3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tcBorders>
              <w:bottom w:val="nil"/>
            </w:tcBorders>
            <w:vAlign w:val="center"/>
          </w:tcPr>
          <w:p w14:paraId="599337E2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7845308E" w14:textId="77777777" w:rsidR="005B2D40" w:rsidRPr="009F53C1" w:rsidRDefault="005B2D40">
      <w:pPr>
        <w:rPr>
          <w:b/>
          <w:bCs/>
        </w:rPr>
      </w:pPr>
      <w:r w:rsidRPr="009F53C1">
        <w:rPr>
          <w:b/>
          <w:bCs/>
        </w:rPr>
        <w:br w:type="page"/>
      </w:r>
    </w:p>
    <w:p w14:paraId="1164AFD9" w14:textId="09DBEDE4" w:rsidR="00293DCB" w:rsidRPr="009F53C1" w:rsidRDefault="009C540D" w:rsidP="00293D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lastRenderedPageBreak/>
        <w:t xml:space="preserve">Продолжение таблицы </w:t>
      </w:r>
      <w:r w:rsidR="00293DCB" w:rsidRPr="009F53C1">
        <w:rPr>
          <w:rFonts w:ascii="Times New Roman" w:hAnsi="Times New Roman" w:cs="Times New Roman"/>
          <w:sz w:val="28"/>
          <w:szCs w:val="28"/>
        </w:rPr>
        <w:t>1</w:t>
      </w:r>
      <w:r w:rsidR="0089113E">
        <w:rPr>
          <w:rFonts w:ascii="Times New Roman" w:hAnsi="Times New Roman" w:cs="Times New Roman"/>
          <w:sz w:val="28"/>
          <w:szCs w:val="28"/>
        </w:rPr>
        <w:t>3</w:t>
      </w:r>
    </w:p>
    <w:p w14:paraId="5EBADFD6" w14:textId="77777777" w:rsidR="00293DCB" w:rsidRPr="009F53C1" w:rsidRDefault="00293DCB" w:rsidP="00293D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21"/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963"/>
        <w:gridCol w:w="1560"/>
        <w:gridCol w:w="1701"/>
        <w:gridCol w:w="1701"/>
        <w:gridCol w:w="1021"/>
        <w:gridCol w:w="850"/>
        <w:gridCol w:w="1105"/>
      </w:tblGrid>
      <w:tr w:rsidR="009F53C1" w:rsidRPr="009F53C1" w14:paraId="0E913F59" w14:textId="77777777" w:rsidTr="009F53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tcBorders>
              <w:bottom w:val="single" w:sz="4" w:space="0" w:color="auto"/>
            </w:tcBorders>
            <w:vAlign w:val="center"/>
          </w:tcPr>
          <w:p w14:paraId="422A03F0" w14:textId="77777777" w:rsidR="005B2D40" w:rsidRPr="009F53C1" w:rsidRDefault="005B2D40" w:rsidP="005B2D40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1</w:t>
            </w:r>
          </w:p>
        </w:tc>
        <w:tc>
          <w:tcPr>
            <w:tcW w:w="963" w:type="dxa"/>
            <w:tcBorders>
              <w:bottom w:val="single" w:sz="4" w:space="0" w:color="auto"/>
            </w:tcBorders>
            <w:vAlign w:val="center"/>
          </w:tcPr>
          <w:p w14:paraId="60E5D6F1" w14:textId="77777777" w:rsidR="005B2D40" w:rsidRPr="009F53C1" w:rsidRDefault="005B2D40" w:rsidP="005B2D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2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14:paraId="6C73C3B3" w14:textId="77777777" w:rsidR="005B2D40" w:rsidRPr="009F53C1" w:rsidRDefault="005B2D40" w:rsidP="005B2D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3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3027964D" w14:textId="77777777" w:rsidR="005B2D40" w:rsidRPr="009F53C1" w:rsidRDefault="005B2D40" w:rsidP="005B2D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4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79BDCD94" w14:textId="77777777" w:rsidR="005B2D40" w:rsidRPr="009F53C1" w:rsidRDefault="005B2D40" w:rsidP="005B2D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5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01849D28" w14:textId="77777777" w:rsidR="005B2D40" w:rsidRPr="009F53C1" w:rsidRDefault="005B2D40" w:rsidP="005B2D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6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578DBAB5" w14:textId="77777777" w:rsidR="005B2D40" w:rsidRPr="009F53C1" w:rsidRDefault="005B2D40" w:rsidP="005B2D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7</w:t>
            </w:r>
          </w:p>
        </w:tc>
        <w:tc>
          <w:tcPr>
            <w:tcW w:w="1105" w:type="dxa"/>
            <w:tcBorders>
              <w:bottom w:val="single" w:sz="4" w:space="0" w:color="auto"/>
            </w:tcBorders>
            <w:vAlign w:val="center"/>
          </w:tcPr>
          <w:p w14:paraId="73408DEA" w14:textId="77777777" w:rsidR="005B2D40" w:rsidRPr="009F53C1" w:rsidRDefault="005B2D40" w:rsidP="005B2D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8</w:t>
            </w:r>
          </w:p>
        </w:tc>
      </w:tr>
      <w:tr w:rsidR="009F53C1" w:rsidRPr="009F53C1" w14:paraId="3DF7A2DC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7537FE30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Ov</w:t>
            </w:r>
          </w:p>
        </w:tc>
        <w:tc>
          <w:tcPr>
            <w:tcW w:w="963" w:type="dxa"/>
            <w:tcBorders>
              <w:top w:val="single" w:sz="4" w:space="0" w:color="auto"/>
              <w:bottom w:val="single" w:sz="4" w:space="0" w:color="auto"/>
            </w:tcBorders>
          </w:tcPr>
          <w:p w14:paraId="001F74DF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G/G-C/C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D3452F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59 (60,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12026E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130 (64%)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F3FC79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295E83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1B960A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383,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05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57DE4A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9F53C1" w:rsidRPr="009F53C1" w14:paraId="20B619D5" w14:textId="77777777" w:rsidTr="005B2D40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602FB3ED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</w:p>
        </w:tc>
        <w:tc>
          <w:tcPr>
            <w:tcW w:w="963" w:type="dxa"/>
          </w:tcPr>
          <w:p w14:paraId="21167B6B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</w:t>
            </w:r>
          </w:p>
        </w:tc>
        <w:tc>
          <w:tcPr>
            <w:tcW w:w="1560" w:type="dxa"/>
            <w:vAlign w:val="center"/>
          </w:tcPr>
          <w:p w14:paraId="7689760F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 (39,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701" w:type="dxa"/>
            <w:vAlign w:val="center"/>
          </w:tcPr>
          <w:p w14:paraId="12831483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73 (36%)</w:t>
            </w:r>
          </w:p>
        </w:tc>
        <w:tc>
          <w:tcPr>
            <w:tcW w:w="1701" w:type="dxa"/>
            <w:vAlign w:val="center"/>
          </w:tcPr>
          <w:p w14:paraId="49B6B131" w14:textId="77777777" w:rsidR="00704C36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0,85 </w:t>
            </w:r>
          </w:p>
          <w:p w14:paraId="00B88935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(0,52-1,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39)</w:t>
            </w:r>
          </w:p>
        </w:tc>
        <w:tc>
          <w:tcPr>
            <w:tcW w:w="1021" w:type="dxa"/>
            <w:vMerge/>
            <w:vAlign w:val="center"/>
          </w:tcPr>
          <w:p w14:paraId="42747904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0953623A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vAlign w:val="center"/>
          </w:tcPr>
          <w:p w14:paraId="5EEC0CDB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61B5BB24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tcBorders>
              <w:top w:val="single" w:sz="4" w:space="0" w:color="auto"/>
              <w:bottom w:val="single" w:sz="4" w:space="0" w:color="auto"/>
            </w:tcBorders>
          </w:tcPr>
          <w:p w14:paraId="0509C5EB" w14:textId="77777777" w:rsidR="00BB50CD" w:rsidRPr="009F53C1" w:rsidRDefault="00B15588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Лог.регрессия</w:t>
            </w:r>
          </w:p>
        </w:tc>
        <w:tc>
          <w:tcPr>
            <w:tcW w:w="963" w:type="dxa"/>
            <w:tcBorders>
              <w:top w:val="single" w:sz="4" w:space="0" w:color="auto"/>
              <w:bottom w:val="single" w:sz="4" w:space="0" w:color="auto"/>
            </w:tcBorders>
          </w:tcPr>
          <w:p w14:paraId="62FA6B10" w14:textId="77777777" w:rsidR="00E07AE2" w:rsidRPr="009F53C1" w:rsidRDefault="00E07AE2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14:paraId="3BEA2279" w14:textId="77777777" w:rsidR="00BB50CD" w:rsidRPr="009F53C1" w:rsidRDefault="00BB50CD" w:rsidP="00FA06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3957BF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E8016B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8B4734" w14:textId="77777777" w:rsidR="00704C36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1,10 </w:t>
            </w:r>
          </w:p>
          <w:p w14:paraId="5F376DDB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(0,77-1,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58)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7E4DD6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7CFE6E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383,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1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39AD30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391</w:t>
            </w:r>
          </w:p>
        </w:tc>
      </w:tr>
      <w:tr w:rsidR="009F53C1" w:rsidRPr="009F53C1" w14:paraId="0E251DA6" w14:textId="77777777" w:rsidTr="005B2D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8"/>
          </w:tcPr>
          <w:p w14:paraId="13D93078" w14:textId="77777777" w:rsidR="00BB50CD" w:rsidRPr="009F53C1" w:rsidRDefault="00BB50CD" w:rsidP="00D6214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ru-RU"/>
              </w:rPr>
              <w:t>2</w:t>
            </w: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en-US"/>
              </w:rPr>
              <w:t>R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1801274 ассоциация с с фибриногеном у тяжелых больных</w:t>
            </w:r>
          </w:p>
        </w:tc>
      </w:tr>
      <w:tr w:rsidR="009F53C1" w:rsidRPr="009F53C1" w14:paraId="1CA7036F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40EF29AB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Co</w:t>
            </w:r>
          </w:p>
        </w:tc>
        <w:tc>
          <w:tcPr>
            <w:tcW w:w="963" w:type="dxa"/>
            <w:tcBorders>
              <w:top w:val="single" w:sz="4" w:space="0" w:color="auto"/>
              <w:bottom w:val="single" w:sz="4" w:space="0" w:color="auto"/>
            </w:tcBorders>
          </w:tcPr>
          <w:p w14:paraId="321E6016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58F319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50 (51%)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72EE62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76 (39%)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2FF973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816E12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687258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375</w:t>
            </w:r>
          </w:p>
        </w:tc>
        <w:tc>
          <w:tcPr>
            <w:tcW w:w="1105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F77096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386</w:t>
            </w:r>
          </w:p>
        </w:tc>
      </w:tr>
      <w:tr w:rsidR="009F53C1" w:rsidRPr="009F53C1" w14:paraId="2550A021" w14:textId="77777777" w:rsidTr="005B2D4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4E3B841A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5C47BDEC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</w:t>
            </w:r>
          </w:p>
        </w:tc>
        <w:tc>
          <w:tcPr>
            <w:tcW w:w="1560" w:type="dxa"/>
            <w:vAlign w:val="center"/>
          </w:tcPr>
          <w:p w14:paraId="474DF6D4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 (39,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701" w:type="dxa"/>
            <w:vAlign w:val="center"/>
          </w:tcPr>
          <w:p w14:paraId="1502F2AB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90 (46,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1%)</w:t>
            </w:r>
          </w:p>
        </w:tc>
        <w:tc>
          <w:tcPr>
            <w:tcW w:w="1701" w:type="dxa"/>
            <w:vAlign w:val="center"/>
          </w:tcPr>
          <w:p w14:paraId="2D2440D2" w14:textId="77777777" w:rsidR="00704C36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1,52 </w:t>
            </w:r>
          </w:p>
          <w:p w14:paraId="62D782B1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(0,90-2,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55)</w:t>
            </w:r>
          </w:p>
        </w:tc>
        <w:tc>
          <w:tcPr>
            <w:tcW w:w="1021" w:type="dxa"/>
            <w:vMerge/>
            <w:vAlign w:val="center"/>
          </w:tcPr>
          <w:p w14:paraId="00BDA84E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06EE7050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vAlign w:val="center"/>
          </w:tcPr>
          <w:p w14:paraId="0457547B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0CDEE97A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211BDEFB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  <w:tcBorders>
              <w:top w:val="single" w:sz="4" w:space="0" w:color="auto"/>
              <w:bottom w:val="single" w:sz="4" w:space="0" w:color="auto"/>
            </w:tcBorders>
          </w:tcPr>
          <w:p w14:paraId="4545FBDE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A/A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DC4A14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 (9,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12BBEE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29 (14,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C06B0F" w14:textId="77777777" w:rsidR="00704C36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2,12 </w:t>
            </w:r>
          </w:p>
          <w:p w14:paraId="6BD7F0DE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(0,93-4,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86)</w:t>
            </w:r>
          </w:p>
        </w:tc>
        <w:tc>
          <w:tcPr>
            <w:tcW w:w="1021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406D5B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B02DE1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DCC0D9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5DF81D4A" w14:textId="77777777" w:rsidTr="005B2D40">
        <w:trPr>
          <w:trHeight w:val="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5EAFA57A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Do</w:t>
            </w:r>
          </w:p>
        </w:tc>
        <w:tc>
          <w:tcPr>
            <w:tcW w:w="963" w:type="dxa"/>
          </w:tcPr>
          <w:p w14:paraId="136C14B5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60" w:type="dxa"/>
            <w:vAlign w:val="center"/>
          </w:tcPr>
          <w:p w14:paraId="346326E4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50 (51%)</w:t>
            </w:r>
          </w:p>
        </w:tc>
        <w:tc>
          <w:tcPr>
            <w:tcW w:w="1701" w:type="dxa"/>
            <w:vAlign w:val="center"/>
          </w:tcPr>
          <w:p w14:paraId="5AD7C913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76 (39%)</w:t>
            </w:r>
          </w:p>
        </w:tc>
        <w:tc>
          <w:tcPr>
            <w:tcW w:w="1701" w:type="dxa"/>
            <w:vAlign w:val="center"/>
          </w:tcPr>
          <w:p w14:paraId="2349CC59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1.00</w:t>
            </w:r>
          </w:p>
        </w:tc>
        <w:tc>
          <w:tcPr>
            <w:tcW w:w="1021" w:type="dxa"/>
            <w:vMerge w:val="restart"/>
            <w:vAlign w:val="center"/>
          </w:tcPr>
          <w:p w14:paraId="61314221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05</w:t>
            </w:r>
          </w:p>
        </w:tc>
        <w:tc>
          <w:tcPr>
            <w:tcW w:w="850" w:type="dxa"/>
            <w:vMerge w:val="restart"/>
            <w:vAlign w:val="center"/>
          </w:tcPr>
          <w:p w14:paraId="39C2D6FD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373,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105" w:type="dxa"/>
            <w:vMerge w:val="restart"/>
            <w:vAlign w:val="center"/>
          </w:tcPr>
          <w:p w14:paraId="02BE6A13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381</w:t>
            </w:r>
          </w:p>
        </w:tc>
      </w:tr>
      <w:tr w:rsidR="009F53C1" w:rsidRPr="009F53C1" w14:paraId="365D0A6D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1288772E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  <w:tcBorders>
              <w:top w:val="single" w:sz="4" w:space="0" w:color="auto"/>
              <w:bottom w:val="single" w:sz="4" w:space="0" w:color="auto"/>
            </w:tcBorders>
          </w:tcPr>
          <w:p w14:paraId="1850DB48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A/G-A/A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F91C24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48 (49%)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B979C1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119 (61%)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80B183" w14:textId="77777777" w:rsidR="00704C36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1,63 </w:t>
            </w:r>
          </w:p>
          <w:p w14:paraId="4926C49B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(1,00-2,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66)</w:t>
            </w:r>
          </w:p>
        </w:tc>
        <w:tc>
          <w:tcPr>
            <w:tcW w:w="1021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515C3A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4C08D2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FB1B8F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6E9D9ADD" w14:textId="77777777" w:rsidTr="005B2D40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2A65CA65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Re</w:t>
            </w:r>
          </w:p>
        </w:tc>
        <w:tc>
          <w:tcPr>
            <w:tcW w:w="963" w:type="dxa"/>
          </w:tcPr>
          <w:p w14:paraId="1E125385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G/G-A/G</w:t>
            </w:r>
          </w:p>
        </w:tc>
        <w:tc>
          <w:tcPr>
            <w:tcW w:w="1560" w:type="dxa"/>
            <w:vAlign w:val="center"/>
          </w:tcPr>
          <w:p w14:paraId="401ACC17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89 (90,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701" w:type="dxa"/>
            <w:vAlign w:val="center"/>
          </w:tcPr>
          <w:p w14:paraId="5F145FBA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166 </w:t>
            </w:r>
            <w:r w:rsidR="000739DC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(85,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1%)</w:t>
            </w:r>
          </w:p>
        </w:tc>
        <w:tc>
          <w:tcPr>
            <w:tcW w:w="1701" w:type="dxa"/>
            <w:vAlign w:val="center"/>
          </w:tcPr>
          <w:p w14:paraId="2BA94674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vAlign w:val="center"/>
          </w:tcPr>
          <w:p w14:paraId="1800887D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850" w:type="dxa"/>
            <w:vMerge w:val="restart"/>
            <w:vAlign w:val="center"/>
          </w:tcPr>
          <w:p w14:paraId="6780EDA9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375,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05" w:type="dxa"/>
            <w:vMerge w:val="restart"/>
            <w:vAlign w:val="center"/>
          </w:tcPr>
          <w:p w14:paraId="582A6CD2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382,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9F53C1" w:rsidRPr="009F53C1" w14:paraId="0A6CC7A2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2F4B03AD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  <w:tcBorders>
              <w:top w:val="single" w:sz="4" w:space="0" w:color="auto"/>
              <w:bottom w:val="single" w:sz="4" w:space="0" w:color="auto"/>
            </w:tcBorders>
          </w:tcPr>
          <w:p w14:paraId="6BD8D332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A/A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2B0CB6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 (9,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93A385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29 (14,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F4F378" w14:textId="77777777" w:rsidR="00704C36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1,73 </w:t>
            </w:r>
          </w:p>
          <w:p w14:paraId="382D0761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(0,78-3,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81)</w:t>
            </w:r>
          </w:p>
        </w:tc>
        <w:tc>
          <w:tcPr>
            <w:tcW w:w="1021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80E456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C497C1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FE78CB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93FA9E6" w14:textId="77777777" w:rsidTr="005B2D40">
        <w:trPr>
          <w:trHeight w:val="2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0A335B0F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Ov</w:t>
            </w:r>
          </w:p>
        </w:tc>
        <w:tc>
          <w:tcPr>
            <w:tcW w:w="963" w:type="dxa"/>
          </w:tcPr>
          <w:p w14:paraId="6F3913AE" w14:textId="77777777" w:rsidR="00BB50CD" w:rsidRPr="009F53C1" w:rsidRDefault="00BB50CD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G/G-A/A</w:t>
            </w:r>
          </w:p>
        </w:tc>
        <w:tc>
          <w:tcPr>
            <w:tcW w:w="1560" w:type="dxa"/>
            <w:vAlign w:val="center"/>
          </w:tcPr>
          <w:p w14:paraId="7BB4F41E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59 (60,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01" w:type="dxa"/>
            <w:vAlign w:val="center"/>
          </w:tcPr>
          <w:p w14:paraId="6806111E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105 (53,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9%)</w:t>
            </w:r>
          </w:p>
        </w:tc>
        <w:tc>
          <w:tcPr>
            <w:tcW w:w="1701" w:type="dxa"/>
            <w:vAlign w:val="center"/>
          </w:tcPr>
          <w:p w14:paraId="4BCB8D3B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21" w:type="dxa"/>
            <w:vMerge w:val="restart"/>
            <w:vAlign w:val="center"/>
          </w:tcPr>
          <w:p w14:paraId="5AF5E866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50" w:type="dxa"/>
            <w:vMerge w:val="restart"/>
            <w:vAlign w:val="center"/>
          </w:tcPr>
          <w:p w14:paraId="26E17456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376,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05" w:type="dxa"/>
            <w:vMerge w:val="restart"/>
            <w:vAlign w:val="center"/>
          </w:tcPr>
          <w:p w14:paraId="3238D492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383,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F53C1" w:rsidRPr="009F53C1" w14:paraId="3666CE67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2A65B39F" w14:textId="77777777" w:rsidR="00BB50CD" w:rsidRPr="009F53C1" w:rsidRDefault="00BB50CD" w:rsidP="00281B2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  <w:tcBorders>
              <w:top w:val="single" w:sz="4" w:space="0" w:color="auto"/>
              <w:bottom w:val="single" w:sz="4" w:space="0" w:color="auto"/>
            </w:tcBorders>
          </w:tcPr>
          <w:p w14:paraId="1AA8B727" w14:textId="77777777" w:rsidR="00BB50CD" w:rsidRPr="009F53C1" w:rsidRDefault="00BB50CD" w:rsidP="00281B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870538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39 (39,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E01C12" w14:textId="77777777" w:rsidR="00BB50CD" w:rsidRPr="009F53C1" w:rsidRDefault="00BB50CD" w:rsidP="000739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90 (46</w:t>
            </w:r>
            <w:r w:rsidR="000739DC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1%)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A1B981" w14:textId="77777777" w:rsidR="00704C36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1,30 </w:t>
            </w:r>
          </w:p>
          <w:p w14:paraId="765650F8" w14:textId="77777777" w:rsidR="00BB50CD" w:rsidRPr="009F53C1" w:rsidRDefault="000739DC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(0,79-2,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12)</w:t>
            </w:r>
          </w:p>
        </w:tc>
        <w:tc>
          <w:tcPr>
            <w:tcW w:w="1021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6D2264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CD5089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5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977B6E" w14:textId="77777777" w:rsidR="00BB50CD" w:rsidRPr="009F53C1" w:rsidRDefault="00BB50CD" w:rsidP="00281B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3E029361" w14:textId="77777777" w:rsidTr="009F53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tcBorders>
              <w:bottom w:val="single" w:sz="4" w:space="0" w:color="auto"/>
            </w:tcBorders>
          </w:tcPr>
          <w:p w14:paraId="21091C0A" w14:textId="77777777" w:rsidR="00BB50CD" w:rsidRPr="009F53C1" w:rsidRDefault="00B15588" w:rsidP="00281B2E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Лог.регрессия</w:t>
            </w:r>
          </w:p>
        </w:tc>
        <w:tc>
          <w:tcPr>
            <w:tcW w:w="963" w:type="dxa"/>
            <w:tcBorders>
              <w:bottom w:val="single" w:sz="4" w:space="0" w:color="auto"/>
            </w:tcBorders>
          </w:tcPr>
          <w:p w14:paraId="75855E35" w14:textId="77777777" w:rsidR="00E07AE2" w:rsidRPr="009F53C1" w:rsidRDefault="00E07AE2" w:rsidP="00281B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14:paraId="187C0866" w14:textId="77777777" w:rsidR="00BB50CD" w:rsidRPr="009F53C1" w:rsidRDefault="00BB50CD" w:rsidP="00FA06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14:paraId="695AEF51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609BF474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59FDF3E9" w14:textId="77777777" w:rsidR="00704C36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1,48 </w:t>
            </w:r>
          </w:p>
          <w:p w14:paraId="7E830F74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(1,02-2,</w:t>
            </w:r>
            <w:r w:rsidR="00BB50CD"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14)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04F4BEDE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035*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3C4B0984" w14:textId="77777777" w:rsidR="00BB50CD" w:rsidRPr="009F53C1" w:rsidRDefault="00BB50CD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373</w:t>
            </w:r>
          </w:p>
        </w:tc>
        <w:tc>
          <w:tcPr>
            <w:tcW w:w="1105" w:type="dxa"/>
            <w:tcBorders>
              <w:bottom w:val="single" w:sz="4" w:space="0" w:color="auto"/>
            </w:tcBorders>
            <w:vAlign w:val="center"/>
          </w:tcPr>
          <w:p w14:paraId="25B8CFA4" w14:textId="77777777" w:rsidR="00BB50CD" w:rsidRPr="009F53C1" w:rsidRDefault="000739DC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380,</w:t>
            </w:r>
            <w:r w:rsidR="00BB50C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F53C1" w:rsidRPr="009F53C1" w14:paraId="17E07269" w14:textId="77777777" w:rsidTr="009F53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494C86E9" w14:textId="6A959A3C" w:rsidR="00BB50CD" w:rsidRPr="009F53C1" w:rsidRDefault="00836B1C" w:rsidP="002325DD">
            <w:pPr>
              <w:ind w:left="34" w:firstLine="42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Примечание</w:t>
            </w:r>
            <w:r w:rsidR="000C4263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-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n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= количество,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Co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= кодоминантная модель,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Do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= доминантная модель,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Re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= рецессивная модель,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Ov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= сверхдоминантная модель</w:t>
            </w:r>
          </w:p>
        </w:tc>
      </w:tr>
    </w:tbl>
    <w:p w14:paraId="1891F0DA" w14:textId="77777777" w:rsidR="00BB50CD" w:rsidRPr="009F53C1" w:rsidRDefault="00BB50CD" w:rsidP="002416B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1D19258" w14:textId="764B7BE0" w:rsidR="00B07CB3" w:rsidRPr="009F53C1" w:rsidRDefault="004F102D" w:rsidP="00E67D0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При изучении взаимосвязи между </w:t>
      </w:r>
      <w:r w:rsidR="00233C65" w:rsidRPr="009F53C1">
        <w:rPr>
          <w:rFonts w:ascii="Times New Roman" w:eastAsia="Times New Roman" w:hAnsi="Times New Roman" w:cs="Times New Roman"/>
          <w:sz w:val="28"/>
          <w:szCs w:val="28"/>
        </w:rPr>
        <w:t>тяжестью течения COVID-19 у пациентов, находящихся на искусственной вентиляции легких</w:t>
      </w:r>
      <w:r w:rsidR="00E07AE2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="00233C65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и полиморфизмом</w:t>
      </w:r>
      <w:r w:rsidR="00382987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r w:rsidR="00382987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382987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382987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382987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382987"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</w:t>
      </w:r>
      <w:r w:rsidRPr="009F53C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iCs/>
          <w:sz w:val="28"/>
          <w:szCs w:val="28"/>
        </w:rPr>
        <w:t>нам удалось выявить достоверную связь</w:t>
      </w:r>
      <w:r w:rsidR="00382987"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в доминантной</w:t>
      </w:r>
      <w:r w:rsidR="001A3929"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модели</w:t>
      </w:r>
      <w:r w:rsidR="00382987" w:rsidRPr="009F53C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75D3A" w:rsidRPr="009F53C1"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="00382987" w:rsidRPr="009F53C1">
        <w:rPr>
          <w:rFonts w:ascii="Times New Roman" w:hAnsi="Times New Roman" w:cs="Times New Roman"/>
          <w:bCs/>
          <w:sz w:val="28"/>
          <w:szCs w:val="28"/>
        </w:rPr>
        <w:t xml:space="preserve">ОШ–0,54, </w:t>
      </w:r>
      <w:r w:rsidR="00382987" w:rsidRPr="009F53C1">
        <w:rPr>
          <w:rFonts w:ascii="Times New Roman" w:eastAsia="Times New Roman" w:hAnsi="Times New Roman" w:cs="Times New Roman"/>
          <w:bCs/>
          <w:sz w:val="28"/>
          <w:szCs w:val="28"/>
        </w:rPr>
        <w:t>95% ДИ</w:t>
      </w:r>
      <w:r w:rsidR="00382987" w:rsidRPr="009F53C1">
        <w:rPr>
          <w:rFonts w:ascii="Times New Roman" w:hAnsi="Times New Roman" w:cs="Times New Roman"/>
          <w:bCs/>
          <w:sz w:val="28"/>
          <w:szCs w:val="28"/>
        </w:rPr>
        <w:t xml:space="preserve"> 0,31-0,93</w:t>
      </w:r>
      <w:r w:rsidR="00E75D3A" w:rsidRPr="009F53C1">
        <w:rPr>
          <w:rFonts w:ascii="Times New Roman" w:hAnsi="Times New Roman" w:cs="Times New Roman"/>
          <w:bCs/>
          <w:sz w:val="28"/>
          <w:szCs w:val="28"/>
        </w:rPr>
        <w:t>,</w:t>
      </w:r>
      <w:r w:rsidR="00382987"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E75D3A"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р=0,024), </w:t>
      </w:r>
      <w:r w:rsidR="00382987"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лог аддитивной модели </w:t>
      </w:r>
      <w:r w:rsidR="00E75D3A" w:rsidRPr="009F53C1">
        <w:rPr>
          <w:rFonts w:ascii="Times New Roman" w:eastAsia="Times New Roman" w:hAnsi="Times New Roman" w:cs="Times New Roman"/>
          <w:iCs/>
          <w:sz w:val="28"/>
          <w:szCs w:val="28"/>
        </w:rPr>
        <w:t>(</w:t>
      </w:r>
      <w:r w:rsidR="00382987" w:rsidRPr="009F53C1">
        <w:rPr>
          <w:rFonts w:ascii="Times New Roman" w:hAnsi="Times New Roman" w:cs="Times New Roman"/>
          <w:bCs/>
          <w:sz w:val="28"/>
          <w:szCs w:val="28"/>
        </w:rPr>
        <w:t>ОШ–0,65</w:t>
      </w:r>
      <w:r w:rsidR="00E75D3A" w:rsidRPr="009F53C1">
        <w:rPr>
          <w:rFonts w:ascii="Times New Roman" w:hAnsi="Times New Roman" w:cs="Times New Roman"/>
          <w:bCs/>
          <w:sz w:val="28"/>
          <w:szCs w:val="28"/>
        </w:rPr>
        <w:t>,</w:t>
      </w:r>
      <w:r w:rsidR="00382987" w:rsidRPr="009F53C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82987" w:rsidRPr="009F53C1">
        <w:rPr>
          <w:rFonts w:ascii="Times New Roman" w:eastAsia="Times New Roman" w:hAnsi="Times New Roman" w:cs="Times New Roman"/>
          <w:bCs/>
          <w:sz w:val="28"/>
          <w:szCs w:val="28"/>
        </w:rPr>
        <w:t>95% ДИ</w:t>
      </w:r>
      <w:r w:rsidR="00382987" w:rsidRPr="009F53C1">
        <w:rPr>
          <w:rFonts w:ascii="Times New Roman" w:hAnsi="Times New Roman" w:cs="Times New Roman"/>
          <w:bCs/>
          <w:sz w:val="28"/>
          <w:szCs w:val="28"/>
        </w:rPr>
        <w:t xml:space="preserve"> 0</w:t>
      </w:r>
      <w:r w:rsidR="0037738C" w:rsidRPr="009F53C1">
        <w:rPr>
          <w:rFonts w:ascii="Times New Roman" w:hAnsi="Times New Roman" w:cs="Times New Roman"/>
          <w:bCs/>
          <w:sz w:val="28"/>
          <w:szCs w:val="28"/>
        </w:rPr>
        <w:t>,</w:t>
      </w:r>
      <w:r w:rsidR="00382987" w:rsidRPr="009F53C1">
        <w:rPr>
          <w:rFonts w:ascii="Times New Roman" w:hAnsi="Times New Roman" w:cs="Times New Roman"/>
          <w:bCs/>
          <w:sz w:val="28"/>
          <w:szCs w:val="28"/>
        </w:rPr>
        <w:t>45-0,93</w:t>
      </w:r>
      <w:r w:rsidR="00E75D3A" w:rsidRPr="009F53C1">
        <w:rPr>
          <w:rFonts w:ascii="Times New Roman" w:hAnsi="Times New Roman" w:cs="Times New Roman"/>
          <w:bCs/>
          <w:sz w:val="28"/>
          <w:szCs w:val="28"/>
        </w:rPr>
        <w:t>,</w:t>
      </w:r>
      <w:r w:rsidR="00E75D3A"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р=0,017).</w:t>
      </w:r>
      <w:r w:rsidR="00E75D3A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bookmarkStart w:id="2" w:name="_Hlk147949112"/>
      <w:r w:rsidR="00E75D3A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Ассоциативный анализ генотипов, </w:t>
      </w:r>
      <w:r w:rsidR="00E75D3A" w:rsidRPr="009F53C1">
        <w:rPr>
          <w:rFonts w:ascii="Times New Roman" w:eastAsia="Times New Roman" w:hAnsi="Times New Roman" w:cs="Times New Roman"/>
          <w:sz w:val="28"/>
          <w:szCs w:val="28"/>
        </w:rPr>
        <w:t>полиморфизм</w:t>
      </w:r>
      <w:r w:rsidR="00233C65" w:rsidRPr="009F53C1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E75D3A" w:rsidRPr="009F53C1">
        <w:rPr>
          <w:rFonts w:ascii="Times New Roman" w:eastAsia="Times New Roman" w:hAnsi="Times New Roman" w:cs="Times New Roman"/>
          <w:sz w:val="28"/>
          <w:szCs w:val="28"/>
        </w:rPr>
        <w:t xml:space="preserve"> ген</w:t>
      </w:r>
      <w:r w:rsidR="00233C65" w:rsidRPr="009F53C1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E75D3A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5D3A"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IL6 </w:t>
      </w:r>
      <w:r w:rsidR="00E75D3A" w:rsidRPr="009F53C1">
        <w:rPr>
          <w:rFonts w:ascii="Times New Roman" w:eastAsia="Times New Roman" w:hAnsi="Times New Roman" w:cs="Times New Roman"/>
          <w:sz w:val="28"/>
          <w:szCs w:val="28"/>
        </w:rPr>
        <w:t>rs2069840</w:t>
      </w:r>
      <w:r w:rsidR="00233C65" w:rsidRPr="009F53C1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E75D3A" w:rsidRPr="009F53C1">
        <w:rPr>
          <w:rFonts w:ascii="Times New Roman" w:eastAsia="Times New Roman" w:hAnsi="Times New Roman" w:cs="Times New Roman"/>
          <w:i/>
          <w:iCs/>
          <w:sz w:val="28"/>
          <w:szCs w:val="28"/>
        </w:rPr>
        <w:t>IL2R</w:t>
      </w:r>
      <w:r w:rsidR="00E75D3A"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rs1801274 </w:t>
      </w:r>
      <w:r w:rsidR="00E75D3A" w:rsidRPr="009F53C1"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 w:rsidR="00233C65" w:rsidRPr="009F53C1">
        <w:rPr>
          <w:rFonts w:ascii="Times New Roman" w:eastAsia="Times New Roman" w:hAnsi="Times New Roman" w:cs="Times New Roman"/>
          <w:sz w:val="28"/>
          <w:szCs w:val="28"/>
        </w:rPr>
        <w:t xml:space="preserve">тяжестью течения больных COVID-19, находящихся на </w:t>
      </w:r>
      <w:r w:rsidR="00E75D3A" w:rsidRPr="009F53C1">
        <w:rPr>
          <w:rFonts w:ascii="Times New Roman" w:eastAsia="Times New Roman" w:hAnsi="Times New Roman" w:cs="Times New Roman"/>
          <w:sz w:val="28"/>
          <w:szCs w:val="28"/>
        </w:rPr>
        <w:t>ИВЛ</w:t>
      </w:r>
      <w:r w:rsidR="00E07AE2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="00E75D3A" w:rsidRPr="009F53C1">
        <w:rPr>
          <w:rFonts w:ascii="Times New Roman" w:eastAsia="Times New Roman" w:hAnsi="Times New Roman" w:cs="Times New Roman"/>
          <w:sz w:val="28"/>
          <w:szCs w:val="28"/>
        </w:rPr>
        <w:t xml:space="preserve"> не выявил статистически значимой разницы </w:t>
      </w:r>
      <w:bookmarkEnd w:id="2"/>
      <w:r w:rsidR="005B2D40" w:rsidRPr="009F53C1">
        <w:rPr>
          <w:rFonts w:ascii="Times New Roman" w:eastAsia="Times New Roman" w:hAnsi="Times New Roman" w:cs="Times New Roman"/>
          <w:sz w:val="28"/>
          <w:szCs w:val="28"/>
        </w:rPr>
        <w:t xml:space="preserve">(таблица </w:t>
      </w:r>
      <w:r w:rsidR="00001B3C" w:rsidRPr="009F53C1">
        <w:rPr>
          <w:rFonts w:ascii="Times New Roman" w:eastAsia="Times New Roman" w:hAnsi="Times New Roman" w:cs="Times New Roman"/>
          <w:sz w:val="28"/>
          <w:szCs w:val="28"/>
        </w:rPr>
        <w:t>1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>4</w:t>
      </w:r>
      <w:r w:rsidR="00AB735E" w:rsidRPr="009F53C1">
        <w:rPr>
          <w:rFonts w:ascii="Times New Roman" w:eastAsia="Times New Roman" w:hAnsi="Times New Roman" w:cs="Times New Roman"/>
          <w:sz w:val="28"/>
          <w:szCs w:val="28"/>
        </w:rPr>
        <w:t>)</w:t>
      </w:r>
      <w:r w:rsidR="00E67D04" w:rsidRPr="009F53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380D291" w14:textId="460AAF7A" w:rsidR="004F102D" w:rsidRPr="009F53C1" w:rsidRDefault="00293DCB" w:rsidP="004F102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="00001B3C" w:rsidRPr="009F53C1">
        <w:rPr>
          <w:rFonts w:ascii="Times New Roman" w:eastAsia="Times New Roman" w:hAnsi="Times New Roman" w:cs="Times New Roman"/>
          <w:sz w:val="28"/>
          <w:szCs w:val="28"/>
        </w:rPr>
        <w:t xml:space="preserve"> 1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="00AB735E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102D" w:rsidRPr="009F53C1">
        <w:rPr>
          <w:rFonts w:ascii="Times New Roman" w:eastAsia="Times New Roman" w:hAnsi="Times New Roman" w:cs="Times New Roman"/>
          <w:sz w:val="28"/>
          <w:szCs w:val="28"/>
        </w:rPr>
        <w:t>Ассоциативный анализ</w:t>
      </w:r>
      <w:r w:rsidR="004F102D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4F102D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4F102D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4F102D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4F102D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4F102D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1800872, </w:t>
      </w:r>
      <w:r w:rsidR="004F102D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4F102D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="004F102D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4F102D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4F102D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2069840, </w:t>
      </w:r>
      <w:r w:rsidR="004F102D" w:rsidRPr="009F53C1">
        <w:rPr>
          <w:rFonts w:ascii="Times New Roman" w:eastAsia="Times New Roman" w:hAnsi="Times New Roman" w:cs="Times New Roman"/>
          <w:i/>
          <w:iCs/>
          <w:sz w:val="28"/>
          <w:szCs w:val="28"/>
        </w:rPr>
        <w:t>IL2R</w:t>
      </w:r>
      <w:r w:rsidR="004F102D"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rs1801274</w:t>
      </w:r>
      <w:r w:rsidR="00E75D3A"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1C1B2F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с тяжелым течением </w:t>
      </w:r>
      <w:r w:rsidR="001C1B2F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="001C1B2F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-19 у пациентов, находящихся на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искусственной вентиляции легких</w:t>
      </w:r>
    </w:p>
    <w:p w14:paraId="501ABEE5" w14:textId="77777777" w:rsidR="004F102D" w:rsidRPr="009F53C1" w:rsidRDefault="004F102D" w:rsidP="002416B7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tbl>
      <w:tblPr>
        <w:tblStyle w:val="21"/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992"/>
        <w:gridCol w:w="1531"/>
        <w:gridCol w:w="1559"/>
        <w:gridCol w:w="1730"/>
        <w:gridCol w:w="1105"/>
        <w:gridCol w:w="850"/>
        <w:gridCol w:w="1134"/>
      </w:tblGrid>
      <w:tr w:rsidR="009F53C1" w:rsidRPr="009F53C1" w14:paraId="149B2263" w14:textId="77777777" w:rsidTr="00293D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9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Align w:val="center"/>
          </w:tcPr>
          <w:p w14:paraId="2D1A3634" w14:textId="77777777" w:rsidR="00B07CB3" w:rsidRPr="009F53C1" w:rsidRDefault="00B07CB3" w:rsidP="00E07AE2">
            <w:pPr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Модель</w:t>
            </w:r>
          </w:p>
        </w:tc>
        <w:tc>
          <w:tcPr>
            <w:tcW w:w="992" w:type="dxa"/>
            <w:vAlign w:val="center"/>
          </w:tcPr>
          <w:p w14:paraId="619E28A7" w14:textId="77777777" w:rsidR="00B07CB3" w:rsidRPr="009F53C1" w:rsidRDefault="00B07CB3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Генотипы</w:t>
            </w:r>
          </w:p>
        </w:tc>
        <w:tc>
          <w:tcPr>
            <w:tcW w:w="1531" w:type="dxa"/>
            <w:vAlign w:val="center"/>
          </w:tcPr>
          <w:p w14:paraId="0B8A7E9D" w14:textId="77777777" w:rsidR="00B07CB3" w:rsidRPr="009F53C1" w:rsidRDefault="00B07CB3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Основная группа</w:t>
            </w:r>
            <w:r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5B280EBF" w14:textId="77777777" w:rsidR="00B07CB3" w:rsidRPr="009F53C1" w:rsidRDefault="00B07CB3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Группа сравнения</w:t>
            </w:r>
          </w:p>
        </w:tc>
        <w:tc>
          <w:tcPr>
            <w:tcW w:w="1730" w:type="dxa"/>
            <w:vAlign w:val="center"/>
          </w:tcPr>
          <w:p w14:paraId="2ACA9AB1" w14:textId="77777777" w:rsidR="00704C36" w:rsidRPr="009F53C1" w:rsidRDefault="00B07CB3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ОШ </w:t>
            </w:r>
          </w:p>
          <w:p w14:paraId="399D41F5" w14:textId="77777777" w:rsidR="00B07CB3" w:rsidRPr="009F53C1" w:rsidRDefault="00B07CB3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(95% ДИ)</w:t>
            </w:r>
          </w:p>
        </w:tc>
        <w:tc>
          <w:tcPr>
            <w:tcW w:w="1105" w:type="dxa"/>
            <w:vAlign w:val="center"/>
          </w:tcPr>
          <w:p w14:paraId="60F81CAF" w14:textId="77777777" w:rsidR="00B07CB3" w:rsidRPr="009F53C1" w:rsidRDefault="001479C8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Значение </w:t>
            </w:r>
            <w:r w:rsidR="00B07CB3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P </w:t>
            </w:r>
          </w:p>
        </w:tc>
        <w:tc>
          <w:tcPr>
            <w:tcW w:w="850" w:type="dxa"/>
            <w:vAlign w:val="center"/>
          </w:tcPr>
          <w:p w14:paraId="297146C2" w14:textId="77777777" w:rsidR="00B07CB3" w:rsidRPr="009F53C1" w:rsidRDefault="00B07CB3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AIC</w:t>
            </w:r>
          </w:p>
        </w:tc>
        <w:tc>
          <w:tcPr>
            <w:tcW w:w="1134" w:type="dxa"/>
            <w:vAlign w:val="center"/>
          </w:tcPr>
          <w:p w14:paraId="79B44A81" w14:textId="77777777" w:rsidR="00B07CB3" w:rsidRPr="009F53C1" w:rsidRDefault="00B07CB3" w:rsidP="00E07A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BIC</w:t>
            </w:r>
          </w:p>
        </w:tc>
      </w:tr>
      <w:tr w:rsidR="009F53C1" w:rsidRPr="009F53C1" w14:paraId="22220C45" w14:textId="77777777" w:rsidTr="00293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8"/>
          </w:tcPr>
          <w:p w14:paraId="1E82FC9E" w14:textId="77777777" w:rsidR="00B07CB3" w:rsidRPr="009F53C1" w:rsidRDefault="00B07CB3" w:rsidP="001C1B2F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ru-RU"/>
              </w:rPr>
              <w:t>10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1800872 ассоциация с </w:t>
            </w:r>
            <w:r w:rsidR="001C1B2F"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 xml:space="preserve">тяжелым течением </w:t>
            </w:r>
            <w:r w:rsidR="001C1B2F"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en-US"/>
              </w:rPr>
              <w:t>COVID</w:t>
            </w:r>
            <w:r w:rsidR="001C1B2F"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-19 у пациентов</w:t>
            </w:r>
            <w:r w:rsidR="00D433CB"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,</w:t>
            </w:r>
            <w:r w:rsidR="001C1B2F"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 xml:space="preserve"> находящихся на и</w:t>
            </w:r>
            <w:r w:rsidR="00D62147" w:rsidRPr="009F53C1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скусственной вентиляции легких</w:t>
            </w:r>
          </w:p>
        </w:tc>
      </w:tr>
      <w:tr w:rsidR="009F53C1" w:rsidRPr="009F53C1" w14:paraId="63B3A93F" w14:textId="77777777" w:rsidTr="00293DCB">
        <w:trPr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</w:tcPr>
          <w:p w14:paraId="0F3D88DD" w14:textId="77777777" w:rsidR="00293DCB" w:rsidRPr="009F53C1" w:rsidRDefault="00293DCB" w:rsidP="00B07CB3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1</w:t>
            </w:r>
          </w:p>
        </w:tc>
        <w:tc>
          <w:tcPr>
            <w:tcW w:w="992" w:type="dxa"/>
          </w:tcPr>
          <w:p w14:paraId="46B838F0" w14:textId="77777777" w:rsidR="00293DCB" w:rsidRPr="009F53C1" w:rsidRDefault="00293DCB" w:rsidP="00B07C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1531" w:type="dxa"/>
            <w:vAlign w:val="center"/>
          </w:tcPr>
          <w:p w14:paraId="246D20F0" w14:textId="77777777" w:rsidR="00293DCB" w:rsidRPr="009F53C1" w:rsidRDefault="00293DCB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1559" w:type="dxa"/>
            <w:vAlign w:val="center"/>
          </w:tcPr>
          <w:p w14:paraId="09955130" w14:textId="77777777" w:rsidR="00293DCB" w:rsidRPr="009F53C1" w:rsidRDefault="00293DCB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1730" w:type="dxa"/>
            <w:vAlign w:val="center"/>
          </w:tcPr>
          <w:p w14:paraId="4058422E" w14:textId="77777777" w:rsidR="00293DCB" w:rsidRPr="009F53C1" w:rsidRDefault="00293DCB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  <w:tc>
          <w:tcPr>
            <w:tcW w:w="1105" w:type="dxa"/>
            <w:vAlign w:val="center"/>
          </w:tcPr>
          <w:p w14:paraId="14EFAAD7" w14:textId="77777777" w:rsidR="00293DCB" w:rsidRPr="009F53C1" w:rsidRDefault="00293DCB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  <w:tc>
          <w:tcPr>
            <w:tcW w:w="850" w:type="dxa"/>
            <w:vAlign w:val="center"/>
          </w:tcPr>
          <w:p w14:paraId="4979C290" w14:textId="77777777" w:rsidR="00293DCB" w:rsidRPr="009F53C1" w:rsidRDefault="00293DCB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1134" w:type="dxa"/>
            <w:vAlign w:val="center"/>
          </w:tcPr>
          <w:p w14:paraId="5F29DA97" w14:textId="77777777" w:rsidR="00293DCB" w:rsidRPr="009F53C1" w:rsidRDefault="00293DCB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</w:tr>
      <w:tr w:rsidR="009F53C1" w:rsidRPr="009F53C1" w14:paraId="281F59E1" w14:textId="77777777" w:rsidTr="00293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7E70C048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Co</w:t>
            </w:r>
          </w:p>
        </w:tc>
        <w:tc>
          <w:tcPr>
            <w:tcW w:w="992" w:type="dxa"/>
          </w:tcPr>
          <w:p w14:paraId="468D87A9" w14:textId="77777777" w:rsidR="00B07CB3" w:rsidRPr="009F53C1" w:rsidRDefault="00B07CB3" w:rsidP="00B07C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/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</w:t>
            </w:r>
          </w:p>
        </w:tc>
        <w:tc>
          <w:tcPr>
            <w:tcW w:w="1531" w:type="dxa"/>
            <w:vAlign w:val="center"/>
          </w:tcPr>
          <w:p w14:paraId="3E9A41D3" w14:textId="77777777" w:rsidR="00B07CB3" w:rsidRPr="009F53C1" w:rsidRDefault="0021373B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32 (23,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4%)</w:t>
            </w:r>
          </w:p>
        </w:tc>
        <w:tc>
          <w:tcPr>
            <w:tcW w:w="1559" w:type="dxa"/>
            <w:vAlign w:val="center"/>
          </w:tcPr>
          <w:p w14:paraId="3EDC16EA" w14:textId="77777777" w:rsidR="00B07CB3" w:rsidRPr="009F53C1" w:rsidRDefault="0021373B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51 (33,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1%)</w:t>
            </w:r>
          </w:p>
        </w:tc>
        <w:tc>
          <w:tcPr>
            <w:tcW w:w="1730" w:type="dxa"/>
            <w:vAlign w:val="center"/>
          </w:tcPr>
          <w:p w14:paraId="1C67F1FE" w14:textId="77777777" w:rsidR="00B07CB3" w:rsidRPr="009F53C1" w:rsidRDefault="0021373B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00</w:t>
            </w:r>
          </w:p>
        </w:tc>
        <w:tc>
          <w:tcPr>
            <w:tcW w:w="1105" w:type="dxa"/>
            <w:vMerge w:val="restart"/>
            <w:vAlign w:val="center"/>
          </w:tcPr>
          <w:p w14:paraId="5ABB4EBA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052</w:t>
            </w:r>
          </w:p>
        </w:tc>
        <w:tc>
          <w:tcPr>
            <w:tcW w:w="850" w:type="dxa"/>
            <w:vMerge w:val="restart"/>
            <w:vAlign w:val="center"/>
          </w:tcPr>
          <w:p w14:paraId="5EC80AE9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390,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  <w:tc>
          <w:tcPr>
            <w:tcW w:w="1134" w:type="dxa"/>
            <w:vMerge w:val="restart"/>
            <w:vAlign w:val="center"/>
          </w:tcPr>
          <w:p w14:paraId="3B578894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405,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</w:tr>
      <w:tr w:rsidR="009F53C1" w:rsidRPr="009F53C1" w14:paraId="4781BECF" w14:textId="77777777" w:rsidTr="00293DCB">
        <w:trPr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55C7C47C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992" w:type="dxa"/>
          </w:tcPr>
          <w:p w14:paraId="6BC9A847" w14:textId="77777777" w:rsidR="00B07CB3" w:rsidRPr="009F53C1" w:rsidRDefault="00B07CB3" w:rsidP="00B07C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/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</w:t>
            </w:r>
          </w:p>
        </w:tc>
        <w:tc>
          <w:tcPr>
            <w:tcW w:w="1531" w:type="dxa"/>
            <w:vAlign w:val="center"/>
          </w:tcPr>
          <w:p w14:paraId="3249A6D4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78 (56,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9%)</w:t>
            </w:r>
          </w:p>
        </w:tc>
        <w:tc>
          <w:tcPr>
            <w:tcW w:w="1559" w:type="dxa"/>
            <w:vAlign w:val="center"/>
          </w:tcPr>
          <w:p w14:paraId="4E91D062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81 (52,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6%)</w:t>
            </w:r>
          </w:p>
        </w:tc>
        <w:tc>
          <w:tcPr>
            <w:tcW w:w="1730" w:type="dxa"/>
            <w:vAlign w:val="center"/>
          </w:tcPr>
          <w:p w14:paraId="4AF41060" w14:textId="77777777" w:rsidR="00704C36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0,58 </w:t>
            </w:r>
          </w:p>
          <w:p w14:paraId="10250560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(0,33-1,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02)</w:t>
            </w:r>
          </w:p>
        </w:tc>
        <w:tc>
          <w:tcPr>
            <w:tcW w:w="1105" w:type="dxa"/>
            <w:vMerge/>
            <w:vAlign w:val="center"/>
          </w:tcPr>
          <w:p w14:paraId="774BE6D3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50" w:type="dxa"/>
            <w:vMerge/>
            <w:vAlign w:val="center"/>
          </w:tcPr>
          <w:p w14:paraId="35E31A46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14:paraId="6473BF60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9F53C1" w:rsidRPr="009F53C1" w14:paraId="6D4DCB84" w14:textId="77777777" w:rsidTr="00293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5781EB7B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992" w:type="dxa"/>
          </w:tcPr>
          <w:p w14:paraId="2E33B72F" w14:textId="77777777" w:rsidR="00B07CB3" w:rsidRPr="009F53C1" w:rsidRDefault="00B07CB3" w:rsidP="00B07C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/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</w:t>
            </w:r>
          </w:p>
        </w:tc>
        <w:tc>
          <w:tcPr>
            <w:tcW w:w="1531" w:type="dxa"/>
            <w:vAlign w:val="center"/>
          </w:tcPr>
          <w:p w14:paraId="11075653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27 (19,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7%)</w:t>
            </w:r>
          </w:p>
        </w:tc>
        <w:tc>
          <w:tcPr>
            <w:tcW w:w="1559" w:type="dxa"/>
            <w:vAlign w:val="center"/>
          </w:tcPr>
          <w:p w14:paraId="6187763B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22 (14,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3%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30" w:type="dxa"/>
            <w:vAlign w:val="center"/>
          </w:tcPr>
          <w:p w14:paraId="24CFAB99" w14:textId="77777777" w:rsidR="00704C36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0,43 </w:t>
            </w:r>
          </w:p>
          <w:p w14:paraId="4DF6D137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Cs/>
                <w:sz w:val="28"/>
                <w:szCs w:val="28"/>
              </w:rPr>
              <w:t>(0,21-0,</w:t>
            </w:r>
            <w:r w:rsidR="00B07CB3" w:rsidRPr="009F53C1">
              <w:rPr>
                <w:rFonts w:ascii="Times New Roman" w:hAnsi="Times New Roman" w:cs="Times New Roman"/>
                <w:bCs/>
                <w:sz w:val="28"/>
                <w:szCs w:val="28"/>
              </w:rPr>
              <w:t>90)</w:t>
            </w:r>
          </w:p>
        </w:tc>
        <w:tc>
          <w:tcPr>
            <w:tcW w:w="1105" w:type="dxa"/>
            <w:vMerge/>
            <w:vAlign w:val="center"/>
          </w:tcPr>
          <w:p w14:paraId="10C51382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738A249C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15AB7254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7A91AC7E" w14:textId="77777777" w:rsidTr="00293DCB">
        <w:trPr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5C858056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Do</w:t>
            </w:r>
          </w:p>
        </w:tc>
        <w:tc>
          <w:tcPr>
            <w:tcW w:w="992" w:type="dxa"/>
          </w:tcPr>
          <w:p w14:paraId="089946FA" w14:textId="77777777" w:rsidR="00B07CB3" w:rsidRPr="009F53C1" w:rsidRDefault="00B07CB3" w:rsidP="00B07C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31" w:type="dxa"/>
            <w:vAlign w:val="center"/>
          </w:tcPr>
          <w:p w14:paraId="7B448F3A" w14:textId="77777777" w:rsidR="00B07CB3" w:rsidRPr="009F53C1" w:rsidRDefault="00B07CB3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32 (23</w:t>
            </w:r>
            <w:r w:rsidR="00281B2E" w:rsidRPr="009F53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4%)</w:t>
            </w:r>
          </w:p>
        </w:tc>
        <w:tc>
          <w:tcPr>
            <w:tcW w:w="1559" w:type="dxa"/>
            <w:vAlign w:val="center"/>
          </w:tcPr>
          <w:p w14:paraId="10379CEF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281B2E" w:rsidRPr="009F53C1">
              <w:rPr>
                <w:rFonts w:ascii="Times New Roman" w:hAnsi="Times New Roman" w:cs="Times New Roman"/>
                <w:sz w:val="28"/>
                <w:szCs w:val="28"/>
              </w:rPr>
              <w:t>1 (33,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1%)</w:t>
            </w:r>
          </w:p>
        </w:tc>
        <w:tc>
          <w:tcPr>
            <w:tcW w:w="1730" w:type="dxa"/>
            <w:vAlign w:val="center"/>
          </w:tcPr>
          <w:p w14:paraId="408C2FDA" w14:textId="77777777" w:rsidR="00B07CB3" w:rsidRPr="009F53C1" w:rsidRDefault="00281B2E" w:rsidP="00B07CB3">
            <w:pPr>
              <w:ind w:right="60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105" w:type="dxa"/>
            <w:vMerge w:val="restart"/>
            <w:vAlign w:val="center"/>
          </w:tcPr>
          <w:p w14:paraId="5D148C6B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024</w:t>
            </w:r>
            <w:r w:rsidR="00E75D3A" w:rsidRPr="009F53C1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850" w:type="dxa"/>
            <w:vMerge w:val="restart"/>
            <w:vAlign w:val="center"/>
          </w:tcPr>
          <w:p w14:paraId="785BD6FC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389,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14:paraId="765373E2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F53C1" w:rsidRPr="009F53C1" w14:paraId="16A0087A" w14:textId="77777777" w:rsidTr="00293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419366AB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4ED68291" w14:textId="77777777" w:rsidR="00B07CB3" w:rsidRPr="009F53C1" w:rsidRDefault="00B07CB3" w:rsidP="00B07C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T/G-T/T</w:t>
            </w:r>
          </w:p>
        </w:tc>
        <w:tc>
          <w:tcPr>
            <w:tcW w:w="1531" w:type="dxa"/>
            <w:vAlign w:val="center"/>
          </w:tcPr>
          <w:p w14:paraId="165BC35A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105 (76,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6%)</w:t>
            </w:r>
          </w:p>
        </w:tc>
        <w:tc>
          <w:tcPr>
            <w:tcW w:w="1559" w:type="dxa"/>
            <w:vAlign w:val="center"/>
          </w:tcPr>
          <w:p w14:paraId="596222E5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103 (66.9%)</w:t>
            </w:r>
          </w:p>
        </w:tc>
        <w:tc>
          <w:tcPr>
            <w:tcW w:w="1730" w:type="dxa"/>
            <w:vAlign w:val="center"/>
          </w:tcPr>
          <w:p w14:paraId="24E184CF" w14:textId="77777777" w:rsidR="00704C36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0,54 </w:t>
            </w:r>
          </w:p>
          <w:p w14:paraId="7AB0B5F6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Cs/>
                <w:sz w:val="28"/>
                <w:szCs w:val="28"/>
              </w:rPr>
              <w:t>(0,31-0,</w:t>
            </w:r>
            <w:r w:rsidR="00B07CB3" w:rsidRPr="009F53C1">
              <w:rPr>
                <w:rFonts w:ascii="Times New Roman" w:hAnsi="Times New Roman" w:cs="Times New Roman"/>
                <w:bCs/>
                <w:sz w:val="28"/>
                <w:szCs w:val="28"/>
              </w:rPr>
              <w:t>93)</w:t>
            </w:r>
          </w:p>
        </w:tc>
        <w:tc>
          <w:tcPr>
            <w:tcW w:w="1105" w:type="dxa"/>
            <w:vMerge/>
            <w:vAlign w:val="center"/>
          </w:tcPr>
          <w:p w14:paraId="6841AA7B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3A36244C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4A1B5BDD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1B1DB5AC" w14:textId="77777777" w:rsidTr="00293DCB">
        <w:trPr>
          <w:trHeight w:val="2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1471E5F9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Re</w:t>
            </w:r>
          </w:p>
        </w:tc>
        <w:tc>
          <w:tcPr>
            <w:tcW w:w="992" w:type="dxa"/>
          </w:tcPr>
          <w:p w14:paraId="70903707" w14:textId="77777777" w:rsidR="00B07CB3" w:rsidRPr="009F53C1" w:rsidRDefault="00B07CB3" w:rsidP="00B07C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G/G-T/G</w:t>
            </w:r>
          </w:p>
        </w:tc>
        <w:tc>
          <w:tcPr>
            <w:tcW w:w="1531" w:type="dxa"/>
            <w:vAlign w:val="center"/>
          </w:tcPr>
          <w:p w14:paraId="679C02DF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110 (80.3%)</w:t>
            </w:r>
          </w:p>
        </w:tc>
        <w:tc>
          <w:tcPr>
            <w:tcW w:w="1559" w:type="dxa"/>
            <w:vAlign w:val="center"/>
          </w:tcPr>
          <w:p w14:paraId="6727249D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132 (85.7%)</w:t>
            </w:r>
          </w:p>
        </w:tc>
        <w:tc>
          <w:tcPr>
            <w:tcW w:w="1730" w:type="dxa"/>
            <w:vAlign w:val="center"/>
          </w:tcPr>
          <w:p w14:paraId="63B481AF" w14:textId="77777777" w:rsidR="00B07CB3" w:rsidRPr="009F53C1" w:rsidRDefault="00B07CB3" w:rsidP="00281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281B2E" w:rsidRPr="009F53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105" w:type="dxa"/>
            <w:vMerge w:val="restart"/>
            <w:vAlign w:val="center"/>
          </w:tcPr>
          <w:p w14:paraId="1EE010EF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850" w:type="dxa"/>
            <w:vMerge w:val="restart"/>
            <w:vAlign w:val="center"/>
          </w:tcPr>
          <w:p w14:paraId="14F66C0E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392,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34" w:type="dxa"/>
            <w:vMerge w:val="restart"/>
            <w:vAlign w:val="center"/>
          </w:tcPr>
          <w:p w14:paraId="4C9C16A6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403,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F53C1" w:rsidRPr="009F53C1" w14:paraId="754EE6B3" w14:textId="77777777" w:rsidTr="00293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5DCF5961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76A4CC88" w14:textId="77777777" w:rsidR="00B07CB3" w:rsidRPr="009F53C1" w:rsidRDefault="00B07CB3" w:rsidP="00B07C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T/T</w:t>
            </w:r>
          </w:p>
        </w:tc>
        <w:tc>
          <w:tcPr>
            <w:tcW w:w="1531" w:type="dxa"/>
            <w:vAlign w:val="center"/>
          </w:tcPr>
          <w:p w14:paraId="2B4765A2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27 (19,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7%)</w:t>
            </w:r>
          </w:p>
        </w:tc>
        <w:tc>
          <w:tcPr>
            <w:tcW w:w="1559" w:type="dxa"/>
            <w:vAlign w:val="center"/>
          </w:tcPr>
          <w:p w14:paraId="6D12C4CD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22 (14,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3%)</w:t>
            </w:r>
          </w:p>
        </w:tc>
        <w:tc>
          <w:tcPr>
            <w:tcW w:w="1730" w:type="dxa"/>
            <w:vAlign w:val="center"/>
          </w:tcPr>
          <w:p w14:paraId="0414DB38" w14:textId="77777777" w:rsidR="00704C36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0,62 </w:t>
            </w:r>
          </w:p>
          <w:p w14:paraId="2F2AB8CE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(0,34-1,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16)</w:t>
            </w:r>
          </w:p>
        </w:tc>
        <w:tc>
          <w:tcPr>
            <w:tcW w:w="1105" w:type="dxa"/>
            <w:vMerge/>
            <w:vAlign w:val="center"/>
          </w:tcPr>
          <w:p w14:paraId="150078ED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4E2BD784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02F7BE5F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732384B2" w14:textId="77777777" w:rsidTr="00293DCB">
        <w:trPr>
          <w:trHeight w:val="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6EF556F7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Ov</w:t>
            </w:r>
          </w:p>
        </w:tc>
        <w:tc>
          <w:tcPr>
            <w:tcW w:w="992" w:type="dxa"/>
          </w:tcPr>
          <w:p w14:paraId="55162EE6" w14:textId="77777777" w:rsidR="00B07CB3" w:rsidRPr="009F53C1" w:rsidRDefault="00B07CB3" w:rsidP="00B07C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G/G-T/T</w:t>
            </w:r>
          </w:p>
        </w:tc>
        <w:tc>
          <w:tcPr>
            <w:tcW w:w="1531" w:type="dxa"/>
            <w:vAlign w:val="center"/>
          </w:tcPr>
          <w:p w14:paraId="4F12206B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59 (43,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1%)</w:t>
            </w:r>
          </w:p>
        </w:tc>
        <w:tc>
          <w:tcPr>
            <w:tcW w:w="1559" w:type="dxa"/>
            <w:vAlign w:val="center"/>
          </w:tcPr>
          <w:p w14:paraId="0572942C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73 (47,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4%)</w:t>
            </w:r>
          </w:p>
        </w:tc>
        <w:tc>
          <w:tcPr>
            <w:tcW w:w="1730" w:type="dxa"/>
            <w:vAlign w:val="center"/>
          </w:tcPr>
          <w:p w14:paraId="17AB13A9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1.00</w:t>
            </w:r>
          </w:p>
        </w:tc>
        <w:tc>
          <w:tcPr>
            <w:tcW w:w="1105" w:type="dxa"/>
            <w:vMerge w:val="restart"/>
            <w:vAlign w:val="center"/>
          </w:tcPr>
          <w:p w14:paraId="191DEC4D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850" w:type="dxa"/>
            <w:vMerge w:val="restart"/>
            <w:vAlign w:val="center"/>
          </w:tcPr>
          <w:p w14:paraId="2BFEF867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393,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134" w:type="dxa"/>
            <w:vMerge w:val="restart"/>
            <w:vAlign w:val="center"/>
          </w:tcPr>
          <w:p w14:paraId="6F8C4442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404,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9F53C1" w:rsidRPr="009F53C1" w14:paraId="7F3C2CD6" w14:textId="77777777" w:rsidTr="00293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34A69015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74F2535C" w14:textId="77777777" w:rsidR="00B07CB3" w:rsidRPr="009F53C1" w:rsidRDefault="00B07CB3" w:rsidP="00B07C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</w:t>
            </w:r>
          </w:p>
        </w:tc>
        <w:tc>
          <w:tcPr>
            <w:tcW w:w="1531" w:type="dxa"/>
            <w:vAlign w:val="center"/>
          </w:tcPr>
          <w:p w14:paraId="0F74F98B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78 (56,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9%)</w:t>
            </w:r>
          </w:p>
        </w:tc>
        <w:tc>
          <w:tcPr>
            <w:tcW w:w="1559" w:type="dxa"/>
            <w:vAlign w:val="center"/>
          </w:tcPr>
          <w:p w14:paraId="15960C8F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81 (52,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6%)</w:t>
            </w:r>
          </w:p>
        </w:tc>
        <w:tc>
          <w:tcPr>
            <w:tcW w:w="1730" w:type="dxa"/>
            <w:vAlign w:val="center"/>
          </w:tcPr>
          <w:p w14:paraId="386C933B" w14:textId="77777777" w:rsidR="00704C36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0,81 </w:t>
            </w:r>
          </w:p>
          <w:p w14:paraId="38590AA3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(0,50-1,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30)</w:t>
            </w:r>
          </w:p>
        </w:tc>
        <w:tc>
          <w:tcPr>
            <w:tcW w:w="1105" w:type="dxa"/>
            <w:vMerge/>
            <w:vAlign w:val="center"/>
          </w:tcPr>
          <w:p w14:paraId="4AF9DEA3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6EDF01BB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7C52600F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70B68CF" w14:textId="77777777" w:rsidTr="00293DC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</w:tcPr>
          <w:p w14:paraId="429104A7" w14:textId="77777777" w:rsidR="00B07CB3" w:rsidRPr="009F53C1" w:rsidRDefault="00B15588" w:rsidP="00B07CB3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Лог.регрессия</w:t>
            </w:r>
          </w:p>
        </w:tc>
        <w:tc>
          <w:tcPr>
            <w:tcW w:w="992" w:type="dxa"/>
          </w:tcPr>
          <w:p w14:paraId="506C5EB2" w14:textId="77777777" w:rsidR="00E07AE2" w:rsidRPr="009F53C1" w:rsidRDefault="00E07AE2" w:rsidP="00B07C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14:paraId="6879BF4F" w14:textId="77777777" w:rsidR="00B07CB3" w:rsidRPr="009F53C1" w:rsidRDefault="00B07CB3" w:rsidP="00FA06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31" w:type="dxa"/>
            <w:vAlign w:val="center"/>
          </w:tcPr>
          <w:p w14:paraId="21AD2214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  <w:vAlign w:val="center"/>
          </w:tcPr>
          <w:p w14:paraId="0A010DB8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730" w:type="dxa"/>
            <w:vAlign w:val="center"/>
          </w:tcPr>
          <w:p w14:paraId="65780503" w14:textId="77777777" w:rsidR="00704C36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0,65 </w:t>
            </w:r>
          </w:p>
          <w:p w14:paraId="486534A2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bCs/>
                <w:sz w:val="28"/>
                <w:szCs w:val="28"/>
              </w:rPr>
              <w:t>(0,45-0,</w:t>
            </w:r>
            <w:r w:rsidR="00B07CB3" w:rsidRPr="009F53C1">
              <w:rPr>
                <w:rFonts w:ascii="Times New Roman" w:hAnsi="Times New Roman" w:cs="Times New Roman"/>
                <w:bCs/>
                <w:sz w:val="28"/>
                <w:szCs w:val="28"/>
              </w:rPr>
              <w:t>93)</w:t>
            </w:r>
          </w:p>
        </w:tc>
        <w:tc>
          <w:tcPr>
            <w:tcW w:w="1105" w:type="dxa"/>
            <w:vAlign w:val="center"/>
          </w:tcPr>
          <w:p w14:paraId="6DA0FDF2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017</w:t>
            </w:r>
            <w:r w:rsidR="00E75D3A" w:rsidRPr="009F53C1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850" w:type="dxa"/>
            <w:vAlign w:val="center"/>
          </w:tcPr>
          <w:p w14:paraId="543B179C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388,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134" w:type="dxa"/>
            <w:vAlign w:val="center"/>
          </w:tcPr>
          <w:p w14:paraId="7A05AEAF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399,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9F53C1" w:rsidRPr="009F53C1" w14:paraId="483F8308" w14:textId="77777777" w:rsidTr="00293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9" w:type="dxa"/>
            <w:gridSpan w:val="8"/>
          </w:tcPr>
          <w:p w14:paraId="1BC0A325" w14:textId="77777777" w:rsidR="00B07CB3" w:rsidRPr="009F53C1" w:rsidRDefault="00B07CB3" w:rsidP="00D62147">
            <w:pPr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b w:val="0"/>
                <w:i/>
                <w:sz w:val="28"/>
                <w:szCs w:val="28"/>
                <w:lang w:val="ru-RU"/>
              </w:rPr>
              <w:t>6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2069840 ассоциация с </w:t>
            </w:r>
            <w:r w:rsidR="001C1B2F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тяжелым течением COVID-19 у пациентов</w:t>
            </w:r>
            <w:r w:rsidR="00D433CB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,</w:t>
            </w:r>
            <w:r w:rsidR="001C1B2F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 xml:space="preserve"> находящихся на и</w:t>
            </w:r>
            <w:r w:rsidR="00D62147"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скусственной вентиляции легких</w:t>
            </w:r>
          </w:p>
        </w:tc>
      </w:tr>
      <w:tr w:rsidR="009F53C1" w:rsidRPr="009F53C1" w14:paraId="7ABB177C" w14:textId="77777777" w:rsidTr="00293DCB">
        <w:trPr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</w:tcPr>
          <w:p w14:paraId="47929369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Co</w:t>
            </w:r>
          </w:p>
        </w:tc>
        <w:tc>
          <w:tcPr>
            <w:tcW w:w="992" w:type="dxa"/>
          </w:tcPr>
          <w:p w14:paraId="5D2E0440" w14:textId="77777777" w:rsidR="00B07CB3" w:rsidRPr="009F53C1" w:rsidRDefault="00B07CB3" w:rsidP="00B07C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31" w:type="dxa"/>
            <w:vAlign w:val="center"/>
          </w:tcPr>
          <w:p w14:paraId="4965F4AD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71 (51,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559" w:type="dxa"/>
            <w:vAlign w:val="center"/>
          </w:tcPr>
          <w:p w14:paraId="67685A20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82 (53,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30" w:type="dxa"/>
            <w:vAlign w:val="center"/>
          </w:tcPr>
          <w:p w14:paraId="29567031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105" w:type="dxa"/>
            <w:vMerge w:val="restart"/>
            <w:vAlign w:val="center"/>
          </w:tcPr>
          <w:p w14:paraId="741AD739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850" w:type="dxa"/>
            <w:vMerge w:val="restart"/>
            <w:vAlign w:val="center"/>
          </w:tcPr>
          <w:p w14:paraId="44BF943A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396,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34" w:type="dxa"/>
            <w:vMerge w:val="restart"/>
            <w:vAlign w:val="center"/>
          </w:tcPr>
          <w:p w14:paraId="04A64BEB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411,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53C1" w:rsidRPr="009F53C1" w14:paraId="3340D40F" w14:textId="77777777" w:rsidTr="00293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</w:tcPr>
          <w:p w14:paraId="7680FB30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14:paraId="4D31461D" w14:textId="77777777" w:rsidR="00B07CB3" w:rsidRPr="009F53C1" w:rsidRDefault="00B07CB3" w:rsidP="00B07C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</w:t>
            </w:r>
          </w:p>
        </w:tc>
        <w:tc>
          <w:tcPr>
            <w:tcW w:w="1531" w:type="dxa"/>
            <w:vAlign w:val="center"/>
          </w:tcPr>
          <w:p w14:paraId="765BB31A" w14:textId="77777777" w:rsidR="00B07CB3" w:rsidRPr="009F53C1" w:rsidRDefault="00AB735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51 (37,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559" w:type="dxa"/>
            <w:vAlign w:val="center"/>
          </w:tcPr>
          <w:p w14:paraId="36F2F437" w14:textId="77777777" w:rsidR="00B07CB3" w:rsidRPr="009F53C1" w:rsidRDefault="00AB735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55 (35,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7%)</w:t>
            </w:r>
          </w:p>
        </w:tc>
        <w:tc>
          <w:tcPr>
            <w:tcW w:w="1730" w:type="dxa"/>
            <w:vAlign w:val="center"/>
          </w:tcPr>
          <w:p w14:paraId="218FC0EB" w14:textId="77777777" w:rsidR="00704C36" w:rsidRPr="009F53C1" w:rsidRDefault="00AB735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94 </w:t>
            </w:r>
          </w:p>
          <w:p w14:paraId="22E8B02B" w14:textId="77777777" w:rsidR="00B07CB3" w:rsidRPr="009F53C1" w:rsidRDefault="00AB735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57-1.56)</w:t>
            </w:r>
          </w:p>
        </w:tc>
        <w:tc>
          <w:tcPr>
            <w:tcW w:w="1105" w:type="dxa"/>
            <w:vMerge/>
            <w:vAlign w:val="center"/>
          </w:tcPr>
          <w:p w14:paraId="53BB2F52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vAlign w:val="center"/>
          </w:tcPr>
          <w:p w14:paraId="4F13447D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14:paraId="3137583C" w14:textId="77777777" w:rsidR="00B07CB3" w:rsidRPr="009F53C1" w:rsidRDefault="00B07CB3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2BE4B77E" w14:textId="77777777" w:rsidTr="00293DCB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  <w:tcBorders>
              <w:bottom w:val="single" w:sz="4" w:space="0" w:color="auto"/>
            </w:tcBorders>
          </w:tcPr>
          <w:p w14:paraId="59140A41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0DA5267" w14:textId="77777777" w:rsidR="00B07CB3" w:rsidRPr="009F53C1" w:rsidRDefault="00B07CB3" w:rsidP="00B07C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1531" w:type="dxa"/>
            <w:tcBorders>
              <w:bottom w:val="single" w:sz="4" w:space="0" w:color="auto"/>
            </w:tcBorders>
            <w:vAlign w:val="center"/>
          </w:tcPr>
          <w:p w14:paraId="02981DC0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15 (10,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9%)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20BA0A9F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17 (11%)</w:t>
            </w:r>
          </w:p>
        </w:tc>
        <w:tc>
          <w:tcPr>
            <w:tcW w:w="1730" w:type="dxa"/>
            <w:tcBorders>
              <w:bottom w:val="single" w:sz="4" w:space="0" w:color="auto"/>
            </w:tcBorders>
            <w:vAlign w:val="center"/>
          </w:tcPr>
          <w:p w14:paraId="1C362E43" w14:textId="77777777" w:rsidR="00704C36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0,91 </w:t>
            </w:r>
          </w:p>
          <w:p w14:paraId="6599892B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(0,42-1,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96)</w:t>
            </w:r>
          </w:p>
        </w:tc>
        <w:tc>
          <w:tcPr>
            <w:tcW w:w="1105" w:type="dxa"/>
            <w:vMerge/>
            <w:tcBorders>
              <w:bottom w:val="single" w:sz="4" w:space="0" w:color="auto"/>
            </w:tcBorders>
            <w:vAlign w:val="center"/>
          </w:tcPr>
          <w:p w14:paraId="4E3025BD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  <w:vAlign w:val="center"/>
          </w:tcPr>
          <w:p w14:paraId="2824ABD0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center"/>
          </w:tcPr>
          <w:p w14:paraId="21E01079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57E25E04" w14:textId="77777777" w:rsidTr="00293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006025D5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Do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039813AE" w14:textId="77777777" w:rsidR="00B07CB3" w:rsidRPr="009F53C1" w:rsidRDefault="00B07CB3" w:rsidP="00B07C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  <w:p w14:paraId="7C37AFA2" w14:textId="77777777" w:rsidR="00B07CB3" w:rsidRPr="009F53C1" w:rsidRDefault="00B07CB3" w:rsidP="00B07C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59D59E" w14:textId="77777777" w:rsidR="00B07CB3" w:rsidRPr="009F53C1" w:rsidRDefault="00AB735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71 (51,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64FA85" w14:textId="77777777" w:rsidR="00B07CB3" w:rsidRPr="009F53C1" w:rsidRDefault="00AB735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82 (53,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7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EB9E5B" w14:textId="77777777" w:rsidR="00B07CB3" w:rsidRPr="009F53C1" w:rsidRDefault="00AB735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105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26BAF7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DF4829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394,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E009BD" w14:textId="77777777" w:rsidR="00B07CB3" w:rsidRPr="009F53C1" w:rsidRDefault="00281B2E" w:rsidP="00B07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405,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53C1" w:rsidRPr="009F53C1" w14:paraId="6E1CD2AF" w14:textId="77777777" w:rsidTr="00293DCB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vMerge/>
            <w:tcBorders>
              <w:bottom w:val="nil"/>
            </w:tcBorders>
          </w:tcPr>
          <w:p w14:paraId="223DAECC" w14:textId="77777777" w:rsidR="00B07CB3" w:rsidRPr="009F53C1" w:rsidRDefault="00B07CB3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nil"/>
            </w:tcBorders>
          </w:tcPr>
          <w:p w14:paraId="33679ECD" w14:textId="77777777" w:rsidR="00B07CB3" w:rsidRPr="009F53C1" w:rsidRDefault="00B07CB3" w:rsidP="00B07C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C/G-C/C</w:t>
            </w:r>
          </w:p>
        </w:tc>
        <w:tc>
          <w:tcPr>
            <w:tcW w:w="1531" w:type="dxa"/>
            <w:tcBorders>
              <w:bottom w:val="nil"/>
            </w:tcBorders>
            <w:vAlign w:val="center"/>
          </w:tcPr>
          <w:p w14:paraId="2943FE62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66 (48,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2%)</w:t>
            </w:r>
          </w:p>
        </w:tc>
        <w:tc>
          <w:tcPr>
            <w:tcW w:w="1559" w:type="dxa"/>
            <w:tcBorders>
              <w:bottom w:val="nil"/>
            </w:tcBorders>
            <w:vAlign w:val="center"/>
          </w:tcPr>
          <w:p w14:paraId="3082BC43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72 (46,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8%)</w:t>
            </w:r>
          </w:p>
        </w:tc>
        <w:tc>
          <w:tcPr>
            <w:tcW w:w="1730" w:type="dxa"/>
            <w:tcBorders>
              <w:bottom w:val="nil"/>
            </w:tcBorders>
            <w:vAlign w:val="center"/>
          </w:tcPr>
          <w:p w14:paraId="227D14D5" w14:textId="77777777" w:rsidR="00704C36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0,93 </w:t>
            </w:r>
          </w:p>
          <w:p w14:paraId="3394F596" w14:textId="77777777" w:rsidR="00B07CB3" w:rsidRPr="009F53C1" w:rsidRDefault="00281B2E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(0,58-1,</w:t>
            </w:r>
            <w:r w:rsidR="00B07CB3" w:rsidRPr="009F53C1">
              <w:rPr>
                <w:rFonts w:ascii="Times New Roman" w:hAnsi="Times New Roman" w:cs="Times New Roman"/>
                <w:sz w:val="28"/>
                <w:szCs w:val="28"/>
              </w:rPr>
              <w:t>49)</w:t>
            </w:r>
          </w:p>
        </w:tc>
        <w:tc>
          <w:tcPr>
            <w:tcW w:w="1105" w:type="dxa"/>
            <w:vMerge/>
            <w:tcBorders>
              <w:bottom w:val="nil"/>
            </w:tcBorders>
            <w:vAlign w:val="center"/>
          </w:tcPr>
          <w:p w14:paraId="749E5CE5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bottom w:val="nil"/>
            </w:tcBorders>
            <w:vAlign w:val="center"/>
          </w:tcPr>
          <w:p w14:paraId="7A5EC27C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bottom w:val="nil"/>
            </w:tcBorders>
            <w:vAlign w:val="center"/>
          </w:tcPr>
          <w:p w14:paraId="205814A5" w14:textId="77777777" w:rsidR="00B07CB3" w:rsidRPr="009F53C1" w:rsidRDefault="00B07CB3" w:rsidP="00B07C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65BE72CD" w14:textId="77777777" w:rsidR="009F53C1" w:rsidRDefault="009F53C1" w:rsidP="00293D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2CB6E1F" w14:textId="5E65E0C2" w:rsidR="00293DCB" w:rsidRPr="009F53C1" w:rsidRDefault="009C540D" w:rsidP="00293D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lastRenderedPageBreak/>
        <w:t xml:space="preserve">Продолжение </w:t>
      </w:r>
      <w:r w:rsidR="00293DCB" w:rsidRPr="009F53C1">
        <w:rPr>
          <w:rFonts w:ascii="Times New Roman" w:hAnsi="Times New Roman" w:cs="Times New Roman"/>
          <w:sz w:val="28"/>
          <w:szCs w:val="28"/>
        </w:rPr>
        <w:t>таблицы  1</w:t>
      </w:r>
      <w:r w:rsidR="0089113E">
        <w:rPr>
          <w:rFonts w:ascii="Times New Roman" w:hAnsi="Times New Roman" w:cs="Times New Roman"/>
          <w:sz w:val="28"/>
          <w:szCs w:val="28"/>
        </w:rPr>
        <w:t>4</w:t>
      </w:r>
    </w:p>
    <w:p w14:paraId="314C807E" w14:textId="77777777" w:rsidR="00293DCB" w:rsidRPr="009F53C1" w:rsidRDefault="00293DCB" w:rsidP="00293D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11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51"/>
        <w:gridCol w:w="850"/>
        <w:gridCol w:w="1560"/>
        <w:gridCol w:w="1559"/>
        <w:gridCol w:w="1622"/>
        <w:gridCol w:w="1105"/>
        <w:gridCol w:w="850"/>
        <w:gridCol w:w="1242"/>
      </w:tblGrid>
      <w:tr w:rsidR="009F53C1" w:rsidRPr="009F53C1" w14:paraId="161A5AA3" w14:textId="77777777" w:rsidTr="00DC490F">
        <w:trPr>
          <w:trHeight w:val="222"/>
        </w:trPr>
        <w:tc>
          <w:tcPr>
            <w:tcW w:w="851" w:type="dxa"/>
          </w:tcPr>
          <w:p w14:paraId="5EEA2475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14:paraId="57858FAB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60" w:type="dxa"/>
          </w:tcPr>
          <w:p w14:paraId="39E573EE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14:paraId="329D3F03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22" w:type="dxa"/>
          </w:tcPr>
          <w:p w14:paraId="55872FDA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05" w:type="dxa"/>
          </w:tcPr>
          <w:p w14:paraId="3E43AF43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50" w:type="dxa"/>
          </w:tcPr>
          <w:p w14:paraId="45A77ADA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42" w:type="dxa"/>
          </w:tcPr>
          <w:p w14:paraId="4520CB0C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9F53C1" w:rsidRPr="009F53C1" w14:paraId="47DFAA74" w14:textId="77777777" w:rsidTr="00DC490F">
        <w:trPr>
          <w:trHeight w:val="222"/>
        </w:trPr>
        <w:tc>
          <w:tcPr>
            <w:tcW w:w="851" w:type="dxa"/>
            <w:vMerge w:val="restart"/>
          </w:tcPr>
          <w:p w14:paraId="0C13D970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Re</w:t>
            </w:r>
          </w:p>
        </w:tc>
        <w:tc>
          <w:tcPr>
            <w:tcW w:w="850" w:type="dxa"/>
          </w:tcPr>
          <w:p w14:paraId="70895655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G/G-C/G</w:t>
            </w:r>
          </w:p>
        </w:tc>
        <w:tc>
          <w:tcPr>
            <w:tcW w:w="1560" w:type="dxa"/>
          </w:tcPr>
          <w:p w14:paraId="5FC1E101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122 (89%)</w:t>
            </w:r>
          </w:p>
        </w:tc>
        <w:tc>
          <w:tcPr>
            <w:tcW w:w="1559" w:type="dxa"/>
          </w:tcPr>
          <w:p w14:paraId="2BE1D362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137 (89%)</w:t>
            </w:r>
          </w:p>
        </w:tc>
        <w:tc>
          <w:tcPr>
            <w:tcW w:w="1622" w:type="dxa"/>
          </w:tcPr>
          <w:p w14:paraId="11771F49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1105" w:type="dxa"/>
            <w:vMerge w:val="restart"/>
          </w:tcPr>
          <w:p w14:paraId="21F7EE57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0,86</w:t>
            </w:r>
          </w:p>
        </w:tc>
        <w:tc>
          <w:tcPr>
            <w:tcW w:w="850" w:type="dxa"/>
            <w:vMerge w:val="restart"/>
          </w:tcPr>
          <w:p w14:paraId="3F7F49A3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394,5</w:t>
            </w:r>
          </w:p>
        </w:tc>
        <w:tc>
          <w:tcPr>
            <w:tcW w:w="1242" w:type="dxa"/>
            <w:vMerge w:val="restart"/>
          </w:tcPr>
          <w:p w14:paraId="1138B760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405,5</w:t>
            </w:r>
          </w:p>
        </w:tc>
      </w:tr>
      <w:tr w:rsidR="009F53C1" w:rsidRPr="009F53C1" w14:paraId="7DEFCFCE" w14:textId="77777777" w:rsidTr="00DC490F">
        <w:trPr>
          <w:trHeight w:val="336"/>
        </w:trPr>
        <w:tc>
          <w:tcPr>
            <w:tcW w:w="851" w:type="dxa"/>
            <w:vMerge/>
          </w:tcPr>
          <w:p w14:paraId="6A9AF00A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54F7AFE9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1560" w:type="dxa"/>
          </w:tcPr>
          <w:p w14:paraId="3D245649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15 (10,9%)</w:t>
            </w:r>
          </w:p>
        </w:tc>
        <w:tc>
          <w:tcPr>
            <w:tcW w:w="1559" w:type="dxa"/>
          </w:tcPr>
          <w:p w14:paraId="360F03CA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17 (11%)</w:t>
            </w:r>
          </w:p>
        </w:tc>
        <w:tc>
          <w:tcPr>
            <w:tcW w:w="1622" w:type="dxa"/>
          </w:tcPr>
          <w:p w14:paraId="79112AFB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0,93 </w:t>
            </w:r>
          </w:p>
          <w:p w14:paraId="22AACDC8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(0,45-1,95)</w:t>
            </w:r>
          </w:p>
        </w:tc>
        <w:tc>
          <w:tcPr>
            <w:tcW w:w="1105" w:type="dxa"/>
            <w:vMerge/>
          </w:tcPr>
          <w:p w14:paraId="0DA52908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1423D44D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2" w:type="dxa"/>
            <w:vMerge/>
          </w:tcPr>
          <w:p w14:paraId="3D9450E2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3B505859" w14:textId="77777777" w:rsidTr="00DC490F">
        <w:trPr>
          <w:trHeight w:val="240"/>
        </w:trPr>
        <w:tc>
          <w:tcPr>
            <w:tcW w:w="851" w:type="dxa"/>
            <w:vMerge w:val="restart"/>
          </w:tcPr>
          <w:p w14:paraId="74040CA4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Ov</w:t>
            </w:r>
          </w:p>
        </w:tc>
        <w:tc>
          <w:tcPr>
            <w:tcW w:w="850" w:type="dxa"/>
          </w:tcPr>
          <w:p w14:paraId="5A65E4B1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G/G-C/C</w:t>
            </w:r>
          </w:p>
        </w:tc>
        <w:tc>
          <w:tcPr>
            <w:tcW w:w="1560" w:type="dxa"/>
          </w:tcPr>
          <w:p w14:paraId="1203308C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86 (62,8%)</w:t>
            </w:r>
          </w:p>
        </w:tc>
        <w:tc>
          <w:tcPr>
            <w:tcW w:w="1559" w:type="dxa"/>
          </w:tcPr>
          <w:p w14:paraId="1F6A20F6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99 (64,3%)</w:t>
            </w:r>
          </w:p>
        </w:tc>
        <w:tc>
          <w:tcPr>
            <w:tcW w:w="1622" w:type="dxa"/>
          </w:tcPr>
          <w:p w14:paraId="457F3663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1.00</w:t>
            </w:r>
          </w:p>
        </w:tc>
        <w:tc>
          <w:tcPr>
            <w:tcW w:w="1105" w:type="dxa"/>
            <w:vMerge w:val="restart"/>
          </w:tcPr>
          <w:p w14:paraId="3C565692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0,86</w:t>
            </w:r>
          </w:p>
        </w:tc>
        <w:tc>
          <w:tcPr>
            <w:tcW w:w="850" w:type="dxa"/>
            <w:vMerge w:val="restart"/>
          </w:tcPr>
          <w:p w14:paraId="5743FA60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394,5</w:t>
            </w:r>
          </w:p>
        </w:tc>
        <w:tc>
          <w:tcPr>
            <w:tcW w:w="1242" w:type="dxa"/>
            <w:vMerge w:val="restart"/>
          </w:tcPr>
          <w:p w14:paraId="65E91ED2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405,5</w:t>
            </w:r>
          </w:p>
        </w:tc>
      </w:tr>
      <w:tr w:rsidR="009F53C1" w:rsidRPr="009F53C1" w14:paraId="18A92404" w14:textId="77777777" w:rsidTr="00DC490F">
        <w:trPr>
          <w:trHeight w:val="336"/>
        </w:trPr>
        <w:tc>
          <w:tcPr>
            <w:tcW w:w="851" w:type="dxa"/>
            <w:vMerge/>
          </w:tcPr>
          <w:p w14:paraId="145A240E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6125D8C4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</w:t>
            </w:r>
          </w:p>
        </w:tc>
        <w:tc>
          <w:tcPr>
            <w:tcW w:w="1560" w:type="dxa"/>
          </w:tcPr>
          <w:p w14:paraId="03F9D370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51 (37,2%)</w:t>
            </w:r>
          </w:p>
        </w:tc>
        <w:tc>
          <w:tcPr>
            <w:tcW w:w="1559" w:type="dxa"/>
          </w:tcPr>
          <w:p w14:paraId="2231294F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55 (35,7%)</w:t>
            </w:r>
          </w:p>
        </w:tc>
        <w:tc>
          <w:tcPr>
            <w:tcW w:w="1622" w:type="dxa"/>
          </w:tcPr>
          <w:p w14:paraId="530A8953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0,96 </w:t>
            </w:r>
          </w:p>
          <w:p w14:paraId="564315E2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(0,59-1,56)</w:t>
            </w:r>
          </w:p>
        </w:tc>
        <w:tc>
          <w:tcPr>
            <w:tcW w:w="1105" w:type="dxa"/>
            <w:vMerge/>
          </w:tcPr>
          <w:p w14:paraId="66AB6C0C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595CE63E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2" w:type="dxa"/>
            <w:vMerge/>
          </w:tcPr>
          <w:p w14:paraId="5BF9C937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6ED935F2" w14:textId="77777777" w:rsidTr="00DC490F">
        <w:tc>
          <w:tcPr>
            <w:tcW w:w="851" w:type="dxa"/>
          </w:tcPr>
          <w:p w14:paraId="2BD7698C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Лог.регрессия</w:t>
            </w:r>
          </w:p>
        </w:tc>
        <w:tc>
          <w:tcPr>
            <w:tcW w:w="850" w:type="dxa"/>
          </w:tcPr>
          <w:p w14:paraId="01F8ED44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45B2EF2B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</w:tcPr>
          <w:p w14:paraId="7C8E1791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</w:tcPr>
          <w:p w14:paraId="722B0970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622" w:type="dxa"/>
          </w:tcPr>
          <w:p w14:paraId="7815FFF3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0,95 </w:t>
            </w:r>
          </w:p>
          <w:p w14:paraId="7F090DA0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(0,68-1,34)</w:t>
            </w:r>
          </w:p>
        </w:tc>
        <w:tc>
          <w:tcPr>
            <w:tcW w:w="1105" w:type="dxa"/>
          </w:tcPr>
          <w:p w14:paraId="195CB92D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0,77</w:t>
            </w:r>
          </w:p>
        </w:tc>
        <w:tc>
          <w:tcPr>
            <w:tcW w:w="850" w:type="dxa"/>
          </w:tcPr>
          <w:p w14:paraId="1538A52E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394,5</w:t>
            </w:r>
          </w:p>
        </w:tc>
        <w:tc>
          <w:tcPr>
            <w:tcW w:w="1242" w:type="dxa"/>
          </w:tcPr>
          <w:p w14:paraId="3925812C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405,5</w:t>
            </w:r>
          </w:p>
        </w:tc>
      </w:tr>
      <w:tr w:rsidR="009F53C1" w:rsidRPr="009F53C1" w14:paraId="38C0E3FE" w14:textId="77777777" w:rsidTr="00293DCB">
        <w:tc>
          <w:tcPr>
            <w:tcW w:w="9639" w:type="dxa"/>
            <w:gridSpan w:val="8"/>
          </w:tcPr>
          <w:p w14:paraId="1DF77143" w14:textId="77777777" w:rsidR="00293DCB" w:rsidRPr="009F53C1" w:rsidRDefault="00293DCB" w:rsidP="00293D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2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R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1801274 ассоциация с тяжелым течением COVID-19 у пациентов, находящихся на искусственной вентиляции легких</w:t>
            </w:r>
          </w:p>
        </w:tc>
      </w:tr>
      <w:tr w:rsidR="009F53C1" w:rsidRPr="009F53C1" w14:paraId="382B3E5B" w14:textId="77777777" w:rsidTr="00DC490F">
        <w:trPr>
          <w:trHeight w:val="248"/>
        </w:trPr>
        <w:tc>
          <w:tcPr>
            <w:tcW w:w="851" w:type="dxa"/>
            <w:vMerge w:val="restart"/>
          </w:tcPr>
          <w:p w14:paraId="5AF75A25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Co</w:t>
            </w:r>
          </w:p>
        </w:tc>
        <w:tc>
          <w:tcPr>
            <w:tcW w:w="850" w:type="dxa"/>
          </w:tcPr>
          <w:p w14:paraId="5E4A133C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60" w:type="dxa"/>
          </w:tcPr>
          <w:p w14:paraId="5AD0BDCF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61 (44,5%)</w:t>
            </w:r>
          </w:p>
        </w:tc>
        <w:tc>
          <w:tcPr>
            <w:tcW w:w="1559" w:type="dxa"/>
          </w:tcPr>
          <w:p w14:paraId="150EA650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64 (41,6%)</w:t>
            </w:r>
          </w:p>
        </w:tc>
        <w:tc>
          <w:tcPr>
            <w:tcW w:w="1622" w:type="dxa"/>
          </w:tcPr>
          <w:p w14:paraId="6E0F050E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1105" w:type="dxa"/>
            <w:vMerge w:val="restart"/>
          </w:tcPr>
          <w:p w14:paraId="5141DA8D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0,6</w:t>
            </w:r>
          </w:p>
        </w:tc>
        <w:tc>
          <w:tcPr>
            <w:tcW w:w="850" w:type="dxa"/>
            <w:vMerge w:val="restart"/>
          </w:tcPr>
          <w:p w14:paraId="666A45C9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395,5</w:t>
            </w:r>
          </w:p>
        </w:tc>
        <w:tc>
          <w:tcPr>
            <w:tcW w:w="1242" w:type="dxa"/>
            <w:vMerge w:val="restart"/>
          </w:tcPr>
          <w:p w14:paraId="160425CF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410,2</w:t>
            </w:r>
          </w:p>
        </w:tc>
      </w:tr>
      <w:tr w:rsidR="009F53C1" w:rsidRPr="009F53C1" w14:paraId="4550A64D" w14:textId="77777777" w:rsidTr="00DC490F">
        <w:trPr>
          <w:trHeight w:val="288"/>
        </w:trPr>
        <w:tc>
          <w:tcPr>
            <w:tcW w:w="851" w:type="dxa"/>
            <w:vMerge/>
          </w:tcPr>
          <w:p w14:paraId="6E03FFD3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2A7A2888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</w:t>
            </w:r>
          </w:p>
        </w:tc>
        <w:tc>
          <w:tcPr>
            <w:tcW w:w="1560" w:type="dxa"/>
          </w:tcPr>
          <w:p w14:paraId="2B71AC05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61 (44,5%)</w:t>
            </w:r>
          </w:p>
        </w:tc>
        <w:tc>
          <w:tcPr>
            <w:tcW w:w="1559" w:type="dxa"/>
          </w:tcPr>
          <w:p w14:paraId="42E101A6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67 (43,5%)</w:t>
            </w:r>
          </w:p>
        </w:tc>
        <w:tc>
          <w:tcPr>
            <w:tcW w:w="1622" w:type="dxa"/>
          </w:tcPr>
          <w:p w14:paraId="4D09223C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1,05 </w:t>
            </w:r>
          </w:p>
          <w:p w14:paraId="727324F8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(0,63-1,73)</w:t>
            </w:r>
          </w:p>
        </w:tc>
        <w:tc>
          <w:tcPr>
            <w:tcW w:w="1105" w:type="dxa"/>
            <w:vMerge/>
          </w:tcPr>
          <w:p w14:paraId="465E41BE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290CF569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2" w:type="dxa"/>
            <w:vMerge/>
          </w:tcPr>
          <w:p w14:paraId="712F7962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1BD95C2E" w14:textId="77777777" w:rsidTr="00DC490F">
        <w:trPr>
          <w:trHeight w:val="288"/>
        </w:trPr>
        <w:tc>
          <w:tcPr>
            <w:tcW w:w="851" w:type="dxa"/>
            <w:vMerge/>
          </w:tcPr>
          <w:p w14:paraId="4208C1FF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65072E4C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A/A</w:t>
            </w:r>
          </w:p>
        </w:tc>
        <w:tc>
          <w:tcPr>
            <w:tcW w:w="1560" w:type="dxa"/>
          </w:tcPr>
          <w:p w14:paraId="5F881191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15 (10.9%)</w:t>
            </w:r>
          </w:p>
        </w:tc>
        <w:tc>
          <w:tcPr>
            <w:tcW w:w="1559" w:type="dxa"/>
          </w:tcPr>
          <w:p w14:paraId="0216E077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23 (14.9%)</w:t>
            </w:r>
          </w:p>
        </w:tc>
        <w:tc>
          <w:tcPr>
            <w:tcW w:w="1622" w:type="dxa"/>
          </w:tcPr>
          <w:p w14:paraId="42ADE137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1.46 </w:t>
            </w:r>
          </w:p>
          <w:p w14:paraId="23A5C65D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(0.69-3.11)</w:t>
            </w:r>
          </w:p>
        </w:tc>
        <w:tc>
          <w:tcPr>
            <w:tcW w:w="1105" w:type="dxa"/>
            <w:vMerge/>
          </w:tcPr>
          <w:p w14:paraId="29B79DED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04325329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2" w:type="dxa"/>
            <w:vMerge/>
          </w:tcPr>
          <w:p w14:paraId="19ACF901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140B5776" w14:textId="77777777" w:rsidTr="00DC490F">
        <w:trPr>
          <w:trHeight w:val="216"/>
        </w:trPr>
        <w:tc>
          <w:tcPr>
            <w:tcW w:w="851" w:type="dxa"/>
            <w:vMerge w:val="restart"/>
          </w:tcPr>
          <w:p w14:paraId="7CB208C1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Do</w:t>
            </w:r>
          </w:p>
        </w:tc>
        <w:tc>
          <w:tcPr>
            <w:tcW w:w="850" w:type="dxa"/>
          </w:tcPr>
          <w:p w14:paraId="5506CF38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1560" w:type="dxa"/>
          </w:tcPr>
          <w:p w14:paraId="014881F9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61 (44,5%)</w:t>
            </w:r>
          </w:p>
        </w:tc>
        <w:tc>
          <w:tcPr>
            <w:tcW w:w="1559" w:type="dxa"/>
          </w:tcPr>
          <w:p w14:paraId="55AECCC7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64 (41,6%)</w:t>
            </w:r>
          </w:p>
        </w:tc>
        <w:tc>
          <w:tcPr>
            <w:tcW w:w="1622" w:type="dxa"/>
          </w:tcPr>
          <w:p w14:paraId="2DF2C54A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1105" w:type="dxa"/>
            <w:vMerge w:val="restart"/>
          </w:tcPr>
          <w:p w14:paraId="55876267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0,62</w:t>
            </w:r>
          </w:p>
        </w:tc>
        <w:tc>
          <w:tcPr>
            <w:tcW w:w="850" w:type="dxa"/>
            <w:vMerge w:val="restart"/>
          </w:tcPr>
          <w:p w14:paraId="45D6DDF0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394,3</w:t>
            </w:r>
          </w:p>
        </w:tc>
        <w:tc>
          <w:tcPr>
            <w:tcW w:w="1242" w:type="dxa"/>
            <w:vMerge w:val="restart"/>
          </w:tcPr>
          <w:p w14:paraId="5F0D15D4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405,3</w:t>
            </w:r>
          </w:p>
        </w:tc>
      </w:tr>
      <w:tr w:rsidR="009F53C1" w:rsidRPr="009F53C1" w14:paraId="398EE4A8" w14:textId="77777777" w:rsidTr="00DC490F">
        <w:trPr>
          <w:trHeight w:val="336"/>
        </w:trPr>
        <w:tc>
          <w:tcPr>
            <w:tcW w:w="851" w:type="dxa"/>
            <w:vMerge/>
          </w:tcPr>
          <w:p w14:paraId="1226FD7F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7CD7AA61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A/G-A/A</w:t>
            </w:r>
          </w:p>
        </w:tc>
        <w:tc>
          <w:tcPr>
            <w:tcW w:w="1560" w:type="dxa"/>
          </w:tcPr>
          <w:p w14:paraId="78B042BF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76 (55,5%)</w:t>
            </w:r>
          </w:p>
        </w:tc>
        <w:tc>
          <w:tcPr>
            <w:tcW w:w="1559" w:type="dxa"/>
          </w:tcPr>
          <w:p w14:paraId="1CFD8ECD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90 (58,4%)</w:t>
            </w:r>
          </w:p>
        </w:tc>
        <w:tc>
          <w:tcPr>
            <w:tcW w:w="1622" w:type="dxa"/>
          </w:tcPr>
          <w:p w14:paraId="465C1A3A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1,13 </w:t>
            </w:r>
          </w:p>
          <w:p w14:paraId="5666EF0C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(0,70-1,81)</w:t>
            </w:r>
          </w:p>
        </w:tc>
        <w:tc>
          <w:tcPr>
            <w:tcW w:w="1105" w:type="dxa"/>
            <w:vMerge/>
          </w:tcPr>
          <w:p w14:paraId="45ED803E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435D9F0B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2" w:type="dxa"/>
            <w:vMerge/>
          </w:tcPr>
          <w:p w14:paraId="79AB3EA3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1AE129DD" w14:textId="77777777" w:rsidTr="00DC490F">
        <w:trPr>
          <w:trHeight w:val="276"/>
        </w:trPr>
        <w:tc>
          <w:tcPr>
            <w:tcW w:w="851" w:type="dxa"/>
            <w:vMerge w:val="restart"/>
          </w:tcPr>
          <w:p w14:paraId="39E6DB2C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Re</w:t>
            </w:r>
          </w:p>
        </w:tc>
        <w:tc>
          <w:tcPr>
            <w:tcW w:w="850" w:type="dxa"/>
          </w:tcPr>
          <w:p w14:paraId="6872EE2A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G/G-A/G</w:t>
            </w:r>
          </w:p>
        </w:tc>
        <w:tc>
          <w:tcPr>
            <w:tcW w:w="1560" w:type="dxa"/>
          </w:tcPr>
          <w:p w14:paraId="1C27B087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122 (89%)</w:t>
            </w:r>
          </w:p>
        </w:tc>
        <w:tc>
          <w:tcPr>
            <w:tcW w:w="1559" w:type="dxa"/>
          </w:tcPr>
          <w:p w14:paraId="39ABFAC4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131 (85,1%)</w:t>
            </w:r>
          </w:p>
        </w:tc>
        <w:tc>
          <w:tcPr>
            <w:tcW w:w="1622" w:type="dxa"/>
          </w:tcPr>
          <w:p w14:paraId="15C0153C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1105" w:type="dxa"/>
            <w:vMerge w:val="restart"/>
          </w:tcPr>
          <w:p w14:paraId="04FB6515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0,32</w:t>
            </w:r>
          </w:p>
        </w:tc>
        <w:tc>
          <w:tcPr>
            <w:tcW w:w="850" w:type="dxa"/>
            <w:vMerge w:val="restart"/>
          </w:tcPr>
          <w:p w14:paraId="3B6198A4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393,5</w:t>
            </w:r>
          </w:p>
        </w:tc>
        <w:tc>
          <w:tcPr>
            <w:tcW w:w="1242" w:type="dxa"/>
            <w:vMerge w:val="restart"/>
          </w:tcPr>
          <w:p w14:paraId="2A29A665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404,6</w:t>
            </w:r>
          </w:p>
        </w:tc>
      </w:tr>
      <w:tr w:rsidR="009F53C1" w:rsidRPr="009F53C1" w14:paraId="72165DF0" w14:textId="77777777" w:rsidTr="00DC490F">
        <w:trPr>
          <w:trHeight w:val="276"/>
        </w:trPr>
        <w:tc>
          <w:tcPr>
            <w:tcW w:w="851" w:type="dxa"/>
            <w:vMerge/>
          </w:tcPr>
          <w:p w14:paraId="4B0FCD77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384A2154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A/A</w:t>
            </w:r>
          </w:p>
        </w:tc>
        <w:tc>
          <w:tcPr>
            <w:tcW w:w="1560" w:type="dxa"/>
          </w:tcPr>
          <w:p w14:paraId="0EED57DB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15 (10,9%)</w:t>
            </w:r>
          </w:p>
        </w:tc>
        <w:tc>
          <w:tcPr>
            <w:tcW w:w="1559" w:type="dxa"/>
          </w:tcPr>
          <w:p w14:paraId="425012D9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23 (14,9%)</w:t>
            </w:r>
          </w:p>
        </w:tc>
        <w:tc>
          <w:tcPr>
            <w:tcW w:w="1622" w:type="dxa"/>
          </w:tcPr>
          <w:p w14:paraId="14EFE1B5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1,43 </w:t>
            </w:r>
          </w:p>
          <w:p w14:paraId="51B28C2F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(0.70-2,91)</w:t>
            </w:r>
          </w:p>
        </w:tc>
        <w:tc>
          <w:tcPr>
            <w:tcW w:w="1105" w:type="dxa"/>
            <w:vMerge/>
          </w:tcPr>
          <w:p w14:paraId="49B8C017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4FAE041A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2" w:type="dxa"/>
            <w:vMerge/>
          </w:tcPr>
          <w:p w14:paraId="61E039CD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711DE50" w14:textId="77777777" w:rsidTr="00DC490F">
        <w:trPr>
          <w:trHeight w:val="238"/>
        </w:trPr>
        <w:tc>
          <w:tcPr>
            <w:tcW w:w="851" w:type="dxa"/>
            <w:vMerge w:val="restart"/>
          </w:tcPr>
          <w:p w14:paraId="5F1EB2AD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Ov</w:t>
            </w:r>
          </w:p>
        </w:tc>
        <w:tc>
          <w:tcPr>
            <w:tcW w:w="850" w:type="dxa"/>
          </w:tcPr>
          <w:p w14:paraId="37B985AB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G/G-A/A</w:t>
            </w:r>
          </w:p>
        </w:tc>
        <w:tc>
          <w:tcPr>
            <w:tcW w:w="1560" w:type="dxa"/>
          </w:tcPr>
          <w:p w14:paraId="6349BD65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76 (55,5%)</w:t>
            </w:r>
          </w:p>
        </w:tc>
        <w:tc>
          <w:tcPr>
            <w:tcW w:w="1559" w:type="dxa"/>
          </w:tcPr>
          <w:p w14:paraId="1EF3C873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87 (56,5%)</w:t>
            </w:r>
          </w:p>
        </w:tc>
        <w:tc>
          <w:tcPr>
            <w:tcW w:w="1622" w:type="dxa"/>
          </w:tcPr>
          <w:p w14:paraId="095DA7D1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1,00</w:t>
            </w:r>
          </w:p>
        </w:tc>
        <w:tc>
          <w:tcPr>
            <w:tcW w:w="1105" w:type="dxa"/>
            <w:vMerge w:val="restart"/>
          </w:tcPr>
          <w:p w14:paraId="68FBADB4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0,86</w:t>
            </w:r>
          </w:p>
        </w:tc>
        <w:tc>
          <w:tcPr>
            <w:tcW w:w="850" w:type="dxa"/>
            <w:vMerge w:val="restart"/>
          </w:tcPr>
          <w:p w14:paraId="1A43B5C0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394,5</w:t>
            </w:r>
          </w:p>
        </w:tc>
        <w:tc>
          <w:tcPr>
            <w:tcW w:w="1242" w:type="dxa"/>
            <w:vMerge w:val="restart"/>
          </w:tcPr>
          <w:p w14:paraId="32A034AF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405,5</w:t>
            </w:r>
          </w:p>
        </w:tc>
      </w:tr>
      <w:tr w:rsidR="009F53C1" w:rsidRPr="009F53C1" w14:paraId="7199EA41" w14:textId="77777777" w:rsidTr="00DC490F">
        <w:trPr>
          <w:trHeight w:val="312"/>
        </w:trPr>
        <w:tc>
          <w:tcPr>
            <w:tcW w:w="851" w:type="dxa"/>
            <w:vMerge/>
          </w:tcPr>
          <w:p w14:paraId="138A7A82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14:paraId="428A7FBA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</w:t>
            </w:r>
          </w:p>
        </w:tc>
        <w:tc>
          <w:tcPr>
            <w:tcW w:w="1560" w:type="dxa"/>
          </w:tcPr>
          <w:p w14:paraId="5652ECBE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61 (44,5%)</w:t>
            </w:r>
          </w:p>
        </w:tc>
        <w:tc>
          <w:tcPr>
            <w:tcW w:w="1559" w:type="dxa"/>
          </w:tcPr>
          <w:p w14:paraId="46511DA0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67 (43,5%)</w:t>
            </w:r>
          </w:p>
        </w:tc>
        <w:tc>
          <w:tcPr>
            <w:tcW w:w="1622" w:type="dxa"/>
          </w:tcPr>
          <w:p w14:paraId="30EA4C7B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0,96 </w:t>
            </w:r>
          </w:p>
          <w:p w14:paraId="2784DDDB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(0,60-1,54)</w:t>
            </w:r>
          </w:p>
        </w:tc>
        <w:tc>
          <w:tcPr>
            <w:tcW w:w="1105" w:type="dxa"/>
            <w:vMerge/>
          </w:tcPr>
          <w:p w14:paraId="2F3FE5DD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416217D1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2" w:type="dxa"/>
            <w:vMerge/>
          </w:tcPr>
          <w:p w14:paraId="6B38802B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190E196" w14:textId="77777777" w:rsidTr="00DC490F">
        <w:tc>
          <w:tcPr>
            <w:tcW w:w="851" w:type="dxa"/>
          </w:tcPr>
          <w:p w14:paraId="38BCAA89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Лог.регрессия</w:t>
            </w:r>
          </w:p>
        </w:tc>
        <w:tc>
          <w:tcPr>
            <w:tcW w:w="850" w:type="dxa"/>
          </w:tcPr>
          <w:p w14:paraId="38E72B67" w14:textId="77777777" w:rsidR="00293DCB" w:rsidRPr="009F53C1" w:rsidRDefault="00293DCB" w:rsidP="00293DC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778DBE6" w14:textId="77777777" w:rsidR="00293DCB" w:rsidRPr="009F53C1" w:rsidRDefault="00293DCB" w:rsidP="00293DC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60" w:type="dxa"/>
          </w:tcPr>
          <w:p w14:paraId="1298B2FE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559" w:type="dxa"/>
          </w:tcPr>
          <w:p w14:paraId="071762BD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1622" w:type="dxa"/>
          </w:tcPr>
          <w:p w14:paraId="2733A36F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 xml:space="preserve">1,16 </w:t>
            </w:r>
          </w:p>
          <w:p w14:paraId="0311AAB3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(0,82-1,63)</w:t>
            </w:r>
          </w:p>
        </w:tc>
        <w:tc>
          <w:tcPr>
            <w:tcW w:w="1105" w:type="dxa"/>
          </w:tcPr>
          <w:p w14:paraId="57CE528B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0,4</w:t>
            </w:r>
          </w:p>
        </w:tc>
        <w:tc>
          <w:tcPr>
            <w:tcW w:w="850" w:type="dxa"/>
          </w:tcPr>
          <w:p w14:paraId="21417D36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393,8</w:t>
            </w:r>
          </w:p>
        </w:tc>
        <w:tc>
          <w:tcPr>
            <w:tcW w:w="1242" w:type="dxa"/>
          </w:tcPr>
          <w:p w14:paraId="686D3B82" w14:textId="77777777" w:rsidR="00293DCB" w:rsidRPr="009F53C1" w:rsidRDefault="00293DCB" w:rsidP="00293D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sz w:val="28"/>
                <w:szCs w:val="28"/>
              </w:rPr>
              <w:t>404,8</w:t>
            </w:r>
          </w:p>
        </w:tc>
      </w:tr>
      <w:tr w:rsidR="00293DCB" w:rsidRPr="009F53C1" w14:paraId="30A4C7E6" w14:textId="77777777" w:rsidTr="00293DCB">
        <w:tc>
          <w:tcPr>
            <w:tcW w:w="9639" w:type="dxa"/>
            <w:gridSpan w:val="8"/>
          </w:tcPr>
          <w:p w14:paraId="074D0426" w14:textId="0D6C549E" w:rsidR="00293DCB" w:rsidRPr="009F53C1" w:rsidRDefault="00293DCB" w:rsidP="002325DD">
            <w:pPr>
              <w:ind w:left="34" w:firstLine="42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Примечание - n = количество, Co = кодоминантная модель, Do = доминантная модель, Re = рецессивная модель</w:t>
            </w:r>
            <w:r w:rsidR="002325D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, Ov = сверхдоминантная модель</w:t>
            </w:r>
          </w:p>
        </w:tc>
      </w:tr>
    </w:tbl>
    <w:p w14:paraId="3C958ED5" w14:textId="77777777" w:rsidR="00DC490F" w:rsidRPr="009F53C1" w:rsidRDefault="00DC490F" w:rsidP="00B1558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09557C5" w14:textId="06276187" w:rsidR="006E71AD" w:rsidRPr="009F53C1" w:rsidRDefault="006E71AD" w:rsidP="00B1558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Нами </w:t>
      </w:r>
      <w:r w:rsidR="00EE692C" w:rsidRPr="009F53C1"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9F53C1">
        <w:rPr>
          <w:rFonts w:ascii="Times New Roman" w:hAnsi="Times New Roman" w:cs="Times New Roman"/>
          <w:sz w:val="28"/>
          <w:szCs w:val="28"/>
        </w:rPr>
        <w:t xml:space="preserve">был проведен анализ влияния полиморфизмов </w:t>
      </w:r>
      <w:r w:rsidR="00EE692C" w:rsidRPr="009F53C1">
        <w:rPr>
          <w:rFonts w:ascii="Times New Roman" w:hAnsi="Times New Roman" w:cs="Times New Roman"/>
          <w:sz w:val="28"/>
          <w:szCs w:val="28"/>
        </w:rPr>
        <w:t xml:space="preserve">генов </w:t>
      </w:r>
      <w:r w:rsidR="00EE692C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EE692C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EE692C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E692C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EE692C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1800872, </w:t>
      </w:r>
      <w:r w:rsidR="00EE692C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EE692C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="00EE692C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E692C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EE692C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2069840, </w:t>
      </w:r>
      <w:r w:rsidR="00EE692C"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="00EE692C" w:rsidRPr="009F53C1">
        <w:rPr>
          <w:rFonts w:ascii="Times New Roman" w:hAnsi="Times New Roman" w:cs="Times New Roman"/>
          <w:iCs/>
          <w:sz w:val="28"/>
          <w:szCs w:val="28"/>
        </w:rPr>
        <w:t xml:space="preserve"> rs1801274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на уровни показателей свертывающей системы крови, СРБ, SPO</w:t>
      </w:r>
      <w:r w:rsidRPr="009F53C1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9F53C1">
        <w:rPr>
          <w:rFonts w:ascii="Times New Roman" w:hAnsi="Times New Roman" w:cs="Times New Roman"/>
          <w:sz w:val="28"/>
          <w:szCs w:val="28"/>
        </w:rPr>
        <w:t>,</w:t>
      </w:r>
      <w:r w:rsidR="001479C8"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КТ</w:t>
      </w:r>
      <w:r w:rsidR="00EE692C" w:rsidRPr="009F53C1">
        <w:rPr>
          <w:rFonts w:ascii="Times New Roman" w:hAnsi="Times New Roman" w:cs="Times New Roman"/>
          <w:sz w:val="28"/>
          <w:szCs w:val="28"/>
        </w:rPr>
        <w:t xml:space="preserve"> 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температур</w:t>
      </w:r>
      <w:r w:rsidR="00EE692C" w:rsidRPr="009F53C1">
        <w:rPr>
          <w:rFonts w:ascii="Times New Roman" w:hAnsi="Times New Roman" w:cs="Times New Roman"/>
          <w:sz w:val="28"/>
          <w:szCs w:val="28"/>
        </w:rPr>
        <w:t>ы</w:t>
      </w:r>
      <w:r w:rsidRPr="009F53C1">
        <w:rPr>
          <w:rFonts w:ascii="Times New Roman" w:hAnsi="Times New Roman" w:cs="Times New Roman"/>
          <w:sz w:val="28"/>
          <w:szCs w:val="28"/>
        </w:rPr>
        <w:t xml:space="preserve"> тела</w:t>
      </w:r>
      <w:r w:rsidR="00EE692C" w:rsidRPr="009F53C1">
        <w:rPr>
          <w:rFonts w:ascii="Times New Roman" w:hAnsi="Times New Roman" w:cs="Times New Roman"/>
          <w:sz w:val="28"/>
          <w:szCs w:val="28"/>
        </w:rPr>
        <w:t xml:space="preserve"> в зависимости от тяжести </w:t>
      </w:r>
      <w:r w:rsidR="00EE692C" w:rsidRPr="009F53C1">
        <w:rPr>
          <w:rFonts w:ascii="Times New Roman" w:hAnsi="Times New Roman" w:cs="Times New Roman"/>
          <w:sz w:val="28"/>
          <w:szCs w:val="28"/>
        </w:rPr>
        <w:lastRenderedPageBreak/>
        <w:t xml:space="preserve">течения </w:t>
      </w:r>
      <w:r w:rsidR="00EE692C" w:rsidRPr="009F53C1">
        <w:rPr>
          <w:rFonts w:ascii="Times New Roman" w:eastAsia="Times New Roman" w:hAnsi="Times New Roman" w:cs="Times New Roman"/>
          <w:sz w:val="28"/>
          <w:szCs w:val="28"/>
        </w:rPr>
        <w:t xml:space="preserve">COVID-19 </w:t>
      </w:r>
      <w:r w:rsidR="005B2D40" w:rsidRPr="009F53C1">
        <w:rPr>
          <w:rFonts w:ascii="Times New Roman" w:eastAsia="Times New Roman" w:hAnsi="Times New Roman" w:cs="Times New Roman"/>
          <w:sz w:val="28"/>
          <w:szCs w:val="28"/>
        </w:rPr>
        <w:t xml:space="preserve">(таблица </w:t>
      </w:r>
      <w:r w:rsidR="00001B3C" w:rsidRPr="009F53C1">
        <w:rPr>
          <w:rFonts w:ascii="Times New Roman" w:hAnsi="Times New Roman" w:cs="Times New Roman"/>
          <w:sz w:val="28"/>
          <w:szCs w:val="28"/>
        </w:rPr>
        <w:t>1</w:t>
      </w:r>
      <w:r w:rsidR="004C7399" w:rsidRPr="009F53C1">
        <w:rPr>
          <w:rFonts w:ascii="Times New Roman" w:hAnsi="Times New Roman" w:cs="Times New Roman"/>
          <w:sz w:val="28"/>
          <w:szCs w:val="28"/>
        </w:rPr>
        <w:t>5</w:t>
      </w:r>
      <w:r w:rsidR="00EE692C" w:rsidRPr="009F53C1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9F53C1">
        <w:rPr>
          <w:rFonts w:ascii="Times New Roman" w:hAnsi="Times New Roman" w:cs="Times New Roman"/>
          <w:sz w:val="28"/>
          <w:szCs w:val="28"/>
        </w:rPr>
        <w:t>.</w:t>
      </w:r>
      <w:r w:rsidR="00EE692C" w:rsidRPr="009F53C1">
        <w:rPr>
          <w:rFonts w:ascii="Times New Roman" w:hAnsi="Times New Roman" w:cs="Times New Roman"/>
          <w:sz w:val="28"/>
          <w:szCs w:val="28"/>
        </w:rPr>
        <w:t xml:space="preserve"> Данные показатели не могут быть использованы в роли генетической детерминанты риска тяжести течения в исследуемой популяции в связи с отсутствием статистически значимых различий. </w:t>
      </w:r>
    </w:p>
    <w:p w14:paraId="0C550AF8" w14:textId="77777777" w:rsidR="00836B1C" w:rsidRPr="009F53C1" w:rsidRDefault="00836B1C" w:rsidP="00E67D04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5927CDF" w14:textId="2171ADCA" w:rsidR="00EF2D09" w:rsidRPr="009F53C1" w:rsidRDefault="00EF2D09" w:rsidP="00E67D04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Таблица</w:t>
      </w:r>
      <w:r w:rsidR="00E67D0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001B3C" w:rsidRPr="009F53C1">
        <w:rPr>
          <w:rFonts w:ascii="Times New Roman" w:eastAsia="TimesNewRomanPSMT" w:hAnsi="Times New Roman" w:cs="Times New Roman"/>
          <w:sz w:val="28"/>
          <w:szCs w:val="28"/>
        </w:rPr>
        <w:t>1</w:t>
      </w:r>
      <w:r w:rsidR="004C7399" w:rsidRPr="009F53C1">
        <w:rPr>
          <w:rFonts w:ascii="Times New Roman" w:eastAsia="TimesNewRomanPSMT" w:hAnsi="Times New Roman" w:cs="Times New Roman"/>
          <w:sz w:val="28"/>
          <w:szCs w:val="28"/>
        </w:rPr>
        <w:t>5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– Ассоциативный генетический анализ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r w:rsidR="00E67D04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E67D04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E67D04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67D04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E67D04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1800872, </w:t>
      </w:r>
      <w:r w:rsidR="00E67D04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E67D04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="00E67D04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67D04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E67D04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2069840, </w:t>
      </w:r>
      <w:r w:rsidR="00E67D04"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="00E67D04" w:rsidRPr="009F53C1">
        <w:rPr>
          <w:rFonts w:ascii="Times New Roman" w:hAnsi="Times New Roman" w:cs="Times New Roman"/>
          <w:iCs/>
          <w:sz w:val="28"/>
          <w:szCs w:val="28"/>
        </w:rPr>
        <w:t xml:space="preserve"> rs1801274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836B1C" w:rsidRPr="009F53C1">
        <w:rPr>
          <w:rFonts w:ascii="Times New Roman" w:eastAsia="TimesNewRomanPSMT" w:hAnsi="Times New Roman" w:cs="Times New Roman"/>
          <w:sz w:val="28"/>
          <w:szCs w:val="28"/>
        </w:rPr>
        <w:t>с тяжестью течения и показателями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836B1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коагулограммы,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СРБ,</w:t>
      </w:r>
      <w:r w:rsidR="004F397C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SPO</w:t>
      </w:r>
      <w:r w:rsidRPr="009F53C1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9F53C1">
        <w:rPr>
          <w:rFonts w:ascii="Times New Roman" w:hAnsi="Times New Roman" w:cs="Times New Roman"/>
          <w:sz w:val="28"/>
          <w:szCs w:val="28"/>
        </w:rPr>
        <w:t>, КТ</w:t>
      </w:r>
      <w:r w:rsidR="00836B1C" w:rsidRPr="009F53C1">
        <w:rPr>
          <w:rFonts w:ascii="Times New Roman" w:hAnsi="Times New Roman" w:cs="Times New Roman"/>
          <w:sz w:val="28"/>
          <w:szCs w:val="28"/>
        </w:rPr>
        <w:t xml:space="preserve"> и </w:t>
      </w:r>
      <w:r w:rsidRPr="009F53C1">
        <w:rPr>
          <w:rFonts w:ascii="Times New Roman" w:hAnsi="Times New Roman" w:cs="Times New Roman"/>
          <w:sz w:val="28"/>
          <w:szCs w:val="28"/>
        </w:rPr>
        <w:t>температур</w:t>
      </w:r>
      <w:r w:rsidR="00836B1C" w:rsidRPr="009F53C1">
        <w:rPr>
          <w:rFonts w:ascii="Times New Roman" w:hAnsi="Times New Roman" w:cs="Times New Roman"/>
          <w:sz w:val="28"/>
          <w:szCs w:val="28"/>
        </w:rPr>
        <w:t>ы</w:t>
      </w:r>
      <w:r w:rsidRPr="009F53C1">
        <w:rPr>
          <w:rFonts w:ascii="Times New Roman" w:hAnsi="Times New Roman" w:cs="Times New Roman"/>
          <w:sz w:val="28"/>
          <w:szCs w:val="28"/>
        </w:rPr>
        <w:t xml:space="preserve"> тела </w:t>
      </w:r>
    </w:p>
    <w:p w14:paraId="4FCD5A5E" w14:textId="77777777" w:rsidR="006E2413" w:rsidRPr="009F53C1" w:rsidRDefault="006E2413" w:rsidP="00E67D04">
      <w:pPr>
        <w:pStyle w:val="ac"/>
        <w:rPr>
          <w:rFonts w:ascii="Times New Roman" w:hAnsi="Times New Roman" w:cs="Times New Roman"/>
          <w:iCs/>
          <w:sz w:val="28"/>
          <w:szCs w:val="28"/>
        </w:rPr>
      </w:pPr>
    </w:p>
    <w:tbl>
      <w:tblPr>
        <w:tblStyle w:val="11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85"/>
        <w:gridCol w:w="1417"/>
        <w:gridCol w:w="851"/>
        <w:gridCol w:w="850"/>
        <w:gridCol w:w="851"/>
        <w:gridCol w:w="850"/>
        <w:gridCol w:w="851"/>
        <w:gridCol w:w="850"/>
        <w:gridCol w:w="851"/>
        <w:gridCol w:w="1383"/>
      </w:tblGrid>
      <w:tr w:rsidR="009F53C1" w:rsidRPr="009F53C1" w14:paraId="159C081A" w14:textId="77777777" w:rsidTr="00DC490F">
        <w:trPr>
          <w:trHeight w:val="1048"/>
        </w:trPr>
        <w:tc>
          <w:tcPr>
            <w:tcW w:w="885" w:type="dxa"/>
          </w:tcPr>
          <w:p w14:paraId="14109C72" w14:textId="77777777" w:rsidR="00836B1C" w:rsidRPr="009F53C1" w:rsidRDefault="00836B1C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Модель</w:t>
            </w:r>
          </w:p>
        </w:tc>
        <w:tc>
          <w:tcPr>
            <w:tcW w:w="1417" w:type="dxa"/>
          </w:tcPr>
          <w:p w14:paraId="5C4E8227" w14:textId="77777777" w:rsidR="00836B1C" w:rsidRPr="009F53C1" w:rsidRDefault="00836B1C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Генотип</w:t>
            </w:r>
          </w:p>
        </w:tc>
        <w:tc>
          <w:tcPr>
            <w:tcW w:w="851" w:type="dxa"/>
          </w:tcPr>
          <w:p w14:paraId="4AE3E99C" w14:textId="77777777" w:rsidR="00836B1C" w:rsidRPr="009F53C1" w:rsidRDefault="00836B1C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АЧТВ</w:t>
            </w:r>
          </w:p>
        </w:tc>
        <w:tc>
          <w:tcPr>
            <w:tcW w:w="850" w:type="dxa"/>
          </w:tcPr>
          <w:p w14:paraId="2485DE8A" w14:textId="77777777" w:rsidR="00836B1C" w:rsidRPr="009F53C1" w:rsidRDefault="00836B1C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МНО</w:t>
            </w:r>
          </w:p>
        </w:tc>
        <w:tc>
          <w:tcPr>
            <w:tcW w:w="851" w:type="dxa"/>
          </w:tcPr>
          <w:p w14:paraId="3EB717F1" w14:textId="77777777" w:rsidR="00836B1C" w:rsidRPr="009F53C1" w:rsidRDefault="00836B1C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ПТИ</w:t>
            </w:r>
          </w:p>
        </w:tc>
        <w:tc>
          <w:tcPr>
            <w:tcW w:w="850" w:type="dxa"/>
          </w:tcPr>
          <w:p w14:paraId="111E6127" w14:textId="77777777" w:rsidR="00836B1C" w:rsidRPr="009F53C1" w:rsidRDefault="00836B1C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ПВ</w:t>
            </w:r>
          </w:p>
        </w:tc>
        <w:tc>
          <w:tcPr>
            <w:tcW w:w="851" w:type="dxa"/>
          </w:tcPr>
          <w:p w14:paraId="5581DE86" w14:textId="77777777" w:rsidR="00836B1C" w:rsidRPr="009F53C1" w:rsidRDefault="00836B1C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СРБ</w:t>
            </w:r>
          </w:p>
        </w:tc>
        <w:tc>
          <w:tcPr>
            <w:tcW w:w="850" w:type="dxa"/>
          </w:tcPr>
          <w:p w14:paraId="72428DD9" w14:textId="77777777" w:rsidR="00836B1C" w:rsidRPr="009F53C1" w:rsidRDefault="00836B1C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SPO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851" w:type="dxa"/>
          </w:tcPr>
          <w:p w14:paraId="7E48AF7F" w14:textId="77777777" w:rsidR="00836B1C" w:rsidRPr="009F53C1" w:rsidRDefault="00836B1C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КТ</w:t>
            </w:r>
          </w:p>
        </w:tc>
        <w:tc>
          <w:tcPr>
            <w:tcW w:w="1383" w:type="dxa"/>
          </w:tcPr>
          <w:p w14:paraId="45818A1B" w14:textId="77777777" w:rsidR="00836B1C" w:rsidRPr="009F53C1" w:rsidRDefault="00836B1C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Температура тела</w:t>
            </w:r>
          </w:p>
        </w:tc>
      </w:tr>
      <w:tr w:rsidR="009F53C1" w:rsidRPr="009F53C1" w14:paraId="78E9FEE5" w14:textId="77777777" w:rsidTr="00DC490F">
        <w:trPr>
          <w:trHeight w:val="70"/>
        </w:trPr>
        <w:tc>
          <w:tcPr>
            <w:tcW w:w="885" w:type="dxa"/>
          </w:tcPr>
          <w:p w14:paraId="1DEF7C34" w14:textId="77777777" w:rsidR="00DC490F" w:rsidRPr="009F53C1" w:rsidRDefault="00DC490F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077C978F" w14:textId="77777777" w:rsidR="00DC490F" w:rsidRPr="009F53C1" w:rsidRDefault="00DC490F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1" w:type="dxa"/>
          </w:tcPr>
          <w:p w14:paraId="51CEF30F" w14:textId="77777777" w:rsidR="00DC490F" w:rsidRPr="009F53C1" w:rsidRDefault="00DC490F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14:paraId="0B4F6370" w14:textId="77777777" w:rsidR="00DC490F" w:rsidRPr="009F53C1" w:rsidRDefault="00DC490F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51" w:type="dxa"/>
          </w:tcPr>
          <w:p w14:paraId="7FA6831F" w14:textId="77777777" w:rsidR="00DC490F" w:rsidRPr="009F53C1" w:rsidRDefault="00DC490F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50" w:type="dxa"/>
          </w:tcPr>
          <w:p w14:paraId="32012862" w14:textId="77777777" w:rsidR="00DC490F" w:rsidRPr="009F53C1" w:rsidRDefault="00DC490F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51" w:type="dxa"/>
          </w:tcPr>
          <w:p w14:paraId="717715A2" w14:textId="77777777" w:rsidR="00DC490F" w:rsidRPr="009F53C1" w:rsidRDefault="00DC490F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50" w:type="dxa"/>
          </w:tcPr>
          <w:p w14:paraId="0085E67C" w14:textId="77777777" w:rsidR="00DC490F" w:rsidRPr="009F53C1" w:rsidRDefault="00DC490F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51" w:type="dxa"/>
          </w:tcPr>
          <w:p w14:paraId="2BE7D5A0" w14:textId="77777777" w:rsidR="00DC490F" w:rsidRPr="009F53C1" w:rsidRDefault="00DC490F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383" w:type="dxa"/>
          </w:tcPr>
          <w:p w14:paraId="77FB25E7" w14:textId="77777777" w:rsidR="00DC490F" w:rsidRPr="009F53C1" w:rsidRDefault="00DC490F" w:rsidP="00E07A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9F53C1" w:rsidRPr="009F53C1" w14:paraId="335D11C4" w14:textId="77777777" w:rsidTr="00DC490F">
        <w:tc>
          <w:tcPr>
            <w:tcW w:w="9639" w:type="dxa"/>
            <w:gridSpan w:val="10"/>
          </w:tcPr>
          <w:p w14:paraId="43E4960C" w14:textId="77777777" w:rsidR="00836B1C" w:rsidRPr="009F53C1" w:rsidRDefault="00836B1C" w:rsidP="00E67D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Ассоциация 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10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1800872 с тяжестью течения </w:t>
            </w:r>
          </w:p>
        </w:tc>
      </w:tr>
      <w:tr w:rsidR="009F53C1" w:rsidRPr="009F53C1" w14:paraId="484FC769" w14:textId="77777777" w:rsidTr="00DC490F">
        <w:trPr>
          <w:trHeight w:val="236"/>
        </w:trPr>
        <w:tc>
          <w:tcPr>
            <w:tcW w:w="885" w:type="dxa"/>
            <w:vMerge w:val="restart"/>
          </w:tcPr>
          <w:p w14:paraId="147F6A0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Co</w:t>
            </w:r>
          </w:p>
        </w:tc>
        <w:tc>
          <w:tcPr>
            <w:tcW w:w="1417" w:type="dxa"/>
          </w:tcPr>
          <w:p w14:paraId="7712DED0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851" w:type="dxa"/>
            <w:vMerge w:val="restart"/>
          </w:tcPr>
          <w:p w14:paraId="29FAB6B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0,58</w:t>
            </w:r>
          </w:p>
        </w:tc>
        <w:tc>
          <w:tcPr>
            <w:tcW w:w="850" w:type="dxa"/>
            <w:vMerge w:val="restart"/>
          </w:tcPr>
          <w:p w14:paraId="12406CB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0,36</w:t>
            </w:r>
          </w:p>
        </w:tc>
        <w:tc>
          <w:tcPr>
            <w:tcW w:w="851" w:type="dxa"/>
            <w:vMerge w:val="restart"/>
          </w:tcPr>
          <w:p w14:paraId="4C9760FA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0,49</w:t>
            </w:r>
          </w:p>
        </w:tc>
        <w:tc>
          <w:tcPr>
            <w:tcW w:w="850" w:type="dxa"/>
            <w:vMerge w:val="restart"/>
          </w:tcPr>
          <w:p w14:paraId="66702F02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0,41</w:t>
            </w:r>
          </w:p>
        </w:tc>
        <w:tc>
          <w:tcPr>
            <w:tcW w:w="851" w:type="dxa"/>
            <w:vMerge w:val="restart"/>
          </w:tcPr>
          <w:p w14:paraId="78C857E9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0,33</w:t>
            </w:r>
          </w:p>
        </w:tc>
        <w:tc>
          <w:tcPr>
            <w:tcW w:w="850" w:type="dxa"/>
            <w:vMerge w:val="restart"/>
          </w:tcPr>
          <w:p w14:paraId="38E16CF9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0,78</w:t>
            </w:r>
          </w:p>
        </w:tc>
        <w:tc>
          <w:tcPr>
            <w:tcW w:w="851" w:type="dxa"/>
            <w:vMerge w:val="restart"/>
          </w:tcPr>
          <w:p w14:paraId="3B1E528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0,75</w:t>
            </w:r>
          </w:p>
        </w:tc>
        <w:tc>
          <w:tcPr>
            <w:tcW w:w="1383" w:type="dxa"/>
            <w:vMerge w:val="restart"/>
          </w:tcPr>
          <w:p w14:paraId="1550656D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0,55</w:t>
            </w:r>
          </w:p>
        </w:tc>
      </w:tr>
      <w:tr w:rsidR="009F53C1" w:rsidRPr="009F53C1" w14:paraId="6E14D2F0" w14:textId="77777777" w:rsidTr="00DC490F">
        <w:trPr>
          <w:trHeight w:val="252"/>
        </w:trPr>
        <w:tc>
          <w:tcPr>
            <w:tcW w:w="885" w:type="dxa"/>
            <w:vMerge/>
          </w:tcPr>
          <w:p w14:paraId="37A1E58E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58F04D54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</w:t>
            </w:r>
          </w:p>
        </w:tc>
        <w:tc>
          <w:tcPr>
            <w:tcW w:w="851" w:type="dxa"/>
            <w:vMerge/>
          </w:tcPr>
          <w:p w14:paraId="15D37A1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6CFE9CE3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7ED5B1F0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67183F9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284C8A5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1B647A43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78B30E7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14:paraId="083ED8EE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CF8734C" w14:textId="77777777" w:rsidTr="00DC490F">
        <w:trPr>
          <w:trHeight w:val="336"/>
        </w:trPr>
        <w:tc>
          <w:tcPr>
            <w:tcW w:w="885" w:type="dxa"/>
            <w:vMerge/>
          </w:tcPr>
          <w:p w14:paraId="2FED2F09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39322AD6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T/T</w:t>
            </w:r>
          </w:p>
        </w:tc>
        <w:tc>
          <w:tcPr>
            <w:tcW w:w="851" w:type="dxa"/>
            <w:vMerge/>
          </w:tcPr>
          <w:p w14:paraId="54A220E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6AD5B4A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2380705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1162953F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0E044AFC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55BD68C2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5E68B1B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14:paraId="7175BD9F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0A140BBC" w14:textId="77777777" w:rsidTr="00DC490F">
        <w:trPr>
          <w:trHeight w:val="252"/>
        </w:trPr>
        <w:tc>
          <w:tcPr>
            <w:tcW w:w="885" w:type="dxa"/>
            <w:vMerge w:val="restart"/>
          </w:tcPr>
          <w:p w14:paraId="726C123C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Do</w:t>
            </w:r>
          </w:p>
        </w:tc>
        <w:tc>
          <w:tcPr>
            <w:tcW w:w="1417" w:type="dxa"/>
          </w:tcPr>
          <w:p w14:paraId="370469A7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851" w:type="dxa"/>
            <w:vMerge w:val="restart"/>
          </w:tcPr>
          <w:p w14:paraId="3F560E33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0,75</w:t>
            </w:r>
          </w:p>
        </w:tc>
        <w:tc>
          <w:tcPr>
            <w:tcW w:w="850" w:type="dxa"/>
            <w:vMerge w:val="restart"/>
          </w:tcPr>
          <w:p w14:paraId="636B8EE5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0,15</w:t>
            </w:r>
          </w:p>
        </w:tc>
        <w:tc>
          <w:tcPr>
            <w:tcW w:w="851" w:type="dxa"/>
            <w:vMerge w:val="restart"/>
          </w:tcPr>
          <w:p w14:paraId="3055D543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0,32</w:t>
            </w:r>
          </w:p>
        </w:tc>
        <w:tc>
          <w:tcPr>
            <w:tcW w:w="850" w:type="dxa"/>
            <w:vMerge w:val="restart"/>
          </w:tcPr>
          <w:p w14:paraId="67E33EA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0,26</w:t>
            </w:r>
          </w:p>
        </w:tc>
        <w:tc>
          <w:tcPr>
            <w:tcW w:w="851" w:type="dxa"/>
            <w:vMerge w:val="restart"/>
          </w:tcPr>
          <w:p w14:paraId="13E7B2A3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0,15</w:t>
            </w:r>
          </w:p>
        </w:tc>
        <w:tc>
          <w:tcPr>
            <w:tcW w:w="850" w:type="dxa"/>
            <w:vMerge w:val="restart"/>
          </w:tcPr>
          <w:p w14:paraId="3ABCD78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0,49</w:t>
            </w:r>
          </w:p>
        </w:tc>
        <w:tc>
          <w:tcPr>
            <w:tcW w:w="851" w:type="dxa"/>
            <w:vMerge w:val="restart"/>
          </w:tcPr>
          <w:p w14:paraId="79A443D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0,89</w:t>
            </w:r>
          </w:p>
        </w:tc>
        <w:tc>
          <w:tcPr>
            <w:tcW w:w="1383" w:type="dxa"/>
            <w:vMerge w:val="restart"/>
          </w:tcPr>
          <w:p w14:paraId="2DCC1A2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0,72</w:t>
            </w:r>
          </w:p>
        </w:tc>
      </w:tr>
      <w:tr w:rsidR="009F53C1" w:rsidRPr="009F53C1" w14:paraId="7DC822D7" w14:textId="77777777" w:rsidTr="00DC490F">
        <w:trPr>
          <w:trHeight w:val="300"/>
        </w:trPr>
        <w:tc>
          <w:tcPr>
            <w:tcW w:w="885" w:type="dxa"/>
            <w:vMerge/>
          </w:tcPr>
          <w:p w14:paraId="3E12DC4D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749A47DE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T/G-T/T</w:t>
            </w:r>
          </w:p>
        </w:tc>
        <w:tc>
          <w:tcPr>
            <w:tcW w:w="851" w:type="dxa"/>
            <w:vMerge/>
          </w:tcPr>
          <w:p w14:paraId="5DC3FDF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42F1EEC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5662152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0BD2FA6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37DCE47C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30364330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2CBC4F9F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14:paraId="4F474FA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32796BBE" w14:textId="77777777" w:rsidTr="00DC490F">
        <w:trPr>
          <w:trHeight w:val="238"/>
        </w:trPr>
        <w:tc>
          <w:tcPr>
            <w:tcW w:w="885" w:type="dxa"/>
            <w:vMerge w:val="restart"/>
          </w:tcPr>
          <w:p w14:paraId="01ED9C8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Re</w:t>
            </w:r>
          </w:p>
        </w:tc>
        <w:tc>
          <w:tcPr>
            <w:tcW w:w="1417" w:type="dxa"/>
          </w:tcPr>
          <w:p w14:paraId="1399A0DC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G/G-T/G</w:t>
            </w:r>
          </w:p>
        </w:tc>
        <w:tc>
          <w:tcPr>
            <w:tcW w:w="851" w:type="dxa"/>
            <w:vMerge w:val="restart"/>
          </w:tcPr>
          <w:p w14:paraId="07BCE0E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0,38</w:t>
            </w:r>
          </w:p>
        </w:tc>
        <w:tc>
          <w:tcPr>
            <w:tcW w:w="850" w:type="dxa"/>
            <w:vMerge w:val="restart"/>
          </w:tcPr>
          <w:p w14:paraId="740CEB9C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0,72</w:t>
            </w:r>
          </w:p>
        </w:tc>
        <w:tc>
          <w:tcPr>
            <w:tcW w:w="851" w:type="dxa"/>
            <w:vMerge w:val="restart"/>
          </w:tcPr>
          <w:p w14:paraId="2EB7BCE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0,73</w:t>
            </w:r>
          </w:p>
        </w:tc>
        <w:tc>
          <w:tcPr>
            <w:tcW w:w="850" w:type="dxa"/>
            <w:vMerge w:val="restart"/>
          </w:tcPr>
          <w:p w14:paraId="59D5CB4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0,68</w:t>
            </w:r>
          </w:p>
        </w:tc>
        <w:tc>
          <w:tcPr>
            <w:tcW w:w="851" w:type="dxa"/>
            <w:vMerge w:val="restart"/>
          </w:tcPr>
          <w:p w14:paraId="79E4E7FD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0,45</w:t>
            </w:r>
          </w:p>
        </w:tc>
        <w:tc>
          <w:tcPr>
            <w:tcW w:w="850" w:type="dxa"/>
            <w:vMerge w:val="restart"/>
          </w:tcPr>
          <w:p w14:paraId="5DA4DCC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</w:t>
            </w:r>
          </w:p>
        </w:tc>
        <w:tc>
          <w:tcPr>
            <w:tcW w:w="851" w:type="dxa"/>
            <w:vMerge w:val="restart"/>
          </w:tcPr>
          <w:p w14:paraId="18B5BE1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0,23</w:t>
            </w:r>
          </w:p>
        </w:tc>
        <w:tc>
          <w:tcPr>
            <w:tcW w:w="1383" w:type="dxa"/>
            <w:vMerge w:val="restart"/>
          </w:tcPr>
          <w:p w14:paraId="0F4A5A5D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0,42</w:t>
            </w:r>
          </w:p>
        </w:tc>
      </w:tr>
      <w:tr w:rsidR="009F53C1" w:rsidRPr="009F53C1" w14:paraId="6CA43A49" w14:textId="77777777" w:rsidTr="00DC490F">
        <w:trPr>
          <w:trHeight w:val="312"/>
        </w:trPr>
        <w:tc>
          <w:tcPr>
            <w:tcW w:w="885" w:type="dxa"/>
            <w:vMerge/>
          </w:tcPr>
          <w:p w14:paraId="7727163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318C0CAE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T/T</w:t>
            </w:r>
          </w:p>
        </w:tc>
        <w:tc>
          <w:tcPr>
            <w:tcW w:w="851" w:type="dxa"/>
            <w:vMerge/>
          </w:tcPr>
          <w:p w14:paraId="64CF3AD0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7D1021F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6EF3E9DA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1E5F4A6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48B6352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1121C395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5758D743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14:paraId="0646FEA9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4CC7C4F5" w14:textId="77777777" w:rsidTr="00DC490F">
        <w:trPr>
          <w:trHeight w:val="216"/>
        </w:trPr>
        <w:tc>
          <w:tcPr>
            <w:tcW w:w="885" w:type="dxa"/>
            <w:vMerge w:val="restart"/>
          </w:tcPr>
          <w:p w14:paraId="735CF8C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Ov</w:t>
            </w:r>
          </w:p>
        </w:tc>
        <w:tc>
          <w:tcPr>
            <w:tcW w:w="1417" w:type="dxa"/>
          </w:tcPr>
          <w:p w14:paraId="50BFF63A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G/G-T/T</w:t>
            </w:r>
          </w:p>
        </w:tc>
        <w:tc>
          <w:tcPr>
            <w:tcW w:w="851" w:type="dxa"/>
            <w:vMerge w:val="restart"/>
          </w:tcPr>
          <w:p w14:paraId="6F56017C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0,36</w:t>
            </w:r>
          </w:p>
        </w:tc>
        <w:tc>
          <w:tcPr>
            <w:tcW w:w="850" w:type="dxa"/>
            <w:vMerge w:val="restart"/>
          </w:tcPr>
          <w:p w14:paraId="5183D9E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0,31</w:t>
            </w:r>
          </w:p>
        </w:tc>
        <w:tc>
          <w:tcPr>
            <w:tcW w:w="851" w:type="dxa"/>
            <w:vMerge w:val="restart"/>
          </w:tcPr>
          <w:p w14:paraId="4A4B1D1A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0,25</w:t>
            </w:r>
          </w:p>
        </w:tc>
        <w:tc>
          <w:tcPr>
            <w:tcW w:w="850" w:type="dxa"/>
            <w:vMerge w:val="restart"/>
          </w:tcPr>
          <w:p w14:paraId="3EA8526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</w:t>
            </w:r>
          </w:p>
        </w:tc>
        <w:tc>
          <w:tcPr>
            <w:tcW w:w="851" w:type="dxa"/>
            <w:vMerge w:val="restart"/>
          </w:tcPr>
          <w:p w14:paraId="5A6DF8B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0,47</w:t>
            </w:r>
          </w:p>
        </w:tc>
        <w:tc>
          <w:tcPr>
            <w:tcW w:w="850" w:type="dxa"/>
            <w:vMerge w:val="restart"/>
          </w:tcPr>
          <w:p w14:paraId="47EC0A6E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0,72</w:t>
            </w:r>
          </w:p>
        </w:tc>
        <w:tc>
          <w:tcPr>
            <w:tcW w:w="851" w:type="dxa"/>
            <w:vMerge w:val="restart"/>
          </w:tcPr>
          <w:p w14:paraId="4558F86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0,32</w:t>
            </w:r>
          </w:p>
        </w:tc>
        <w:tc>
          <w:tcPr>
            <w:tcW w:w="1383" w:type="dxa"/>
            <w:vMerge w:val="restart"/>
          </w:tcPr>
          <w:p w14:paraId="013E441D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0,26</w:t>
            </w:r>
          </w:p>
        </w:tc>
      </w:tr>
      <w:tr w:rsidR="009F53C1" w:rsidRPr="009F53C1" w14:paraId="032C4877" w14:textId="77777777" w:rsidTr="00DC490F">
        <w:trPr>
          <w:trHeight w:val="336"/>
        </w:trPr>
        <w:tc>
          <w:tcPr>
            <w:tcW w:w="885" w:type="dxa"/>
            <w:vMerge/>
          </w:tcPr>
          <w:p w14:paraId="26DBBC3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56D0DE7A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T/G</w:t>
            </w:r>
          </w:p>
        </w:tc>
        <w:tc>
          <w:tcPr>
            <w:tcW w:w="851" w:type="dxa"/>
            <w:vMerge/>
          </w:tcPr>
          <w:p w14:paraId="25F3CD42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151615C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0B4E1AA2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4E607A30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663C6C43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3712249A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4E12EEC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14:paraId="475E2E8A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331CB4AE" w14:textId="77777777" w:rsidTr="00DC490F">
        <w:tc>
          <w:tcPr>
            <w:tcW w:w="885" w:type="dxa"/>
          </w:tcPr>
          <w:p w14:paraId="54E4B906" w14:textId="77777777" w:rsidR="00836B1C" w:rsidRPr="009F53C1" w:rsidRDefault="00B15588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Лог.регрессия</w:t>
            </w:r>
          </w:p>
        </w:tc>
        <w:tc>
          <w:tcPr>
            <w:tcW w:w="1417" w:type="dxa"/>
          </w:tcPr>
          <w:p w14:paraId="659AF312" w14:textId="77777777" w:rsidR="00FA06B5" w:rsidRPr="009F53C1" w:rsidRDefault="00FA06B5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046BECDC" w14:textId="77777777" w:rsidR="00836B1C" w:rsidRPr="009F53C1" w:rsidRDefault="00836B1C" w:rsidP="00FA06B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851" w:type="dxa"/>
          </w:tcPr>
          <w:p w14:paraId="3B6A55F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</w:t>
            </w:r>
          </w:p>
        </w:tc>
        <w:tc>
          <w:tcPr>
            <w:tcW w:w="850" w:type="dxa"/>
          </w:tcPr>
          <w:p w14:paraId="796FC3D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0,24</w:t>
            </w:r>
          </w:p>
        </w:tc>
        <w:tc>
          <w:tcPr>
            <w:tcW w:w="851" w:type="dxa"/>
          </w:tcPr>
          <w:p w14:paraId="4FB9A96F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0,63</w:t>
            </w:r>
          </w:p>
        </w:tc>
        <w:tc>
          <w:tcPr>
            <w:tcW w:w="850" w:type="dxa"/>
          </w:tcPr>
          <w:p w14:paraId="20A5F15A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0,61</w:t>
            </w:r>
          </w:p>
        </w:tc>
        <w:tc>
          <w:tcPr>
            <w:tcW w:w="851" w:type="dxa"/>
          </w:tcPr>
          <w:p w14:paraId="1928BDFF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0,16</w:t>
            </w:r>
          </w:p>
        </w:tc>
        <w:tc>
          <w:tcPr>
            <w:tcW w:w="850" w:type="dxa"/>
          </w:tcPr>
          <w:p w14:paraId="4B0DB13C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0,49</w:t>
            </w:r>
          </w:p>
        </w:tc>
        <w:tc>
          <w:tcPr>
            <w:tcW w:w="851" w:type="dxa"/>
          </w:tcPr>
          <w:p w14:paraId="67551D3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0,24</w:t>
            </w:r>
          </w:p>
        </w:tc>
        <w:tc>
          <w:tcPr>
            <w:tcW w:w="1383" w:type="dxa"/>
          </w:tcPr>
          <w:p w14:paraId="474EBFB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0,45</w:t>
            </w:r>
          </w:p>
        </w:tc>
      </w:tr>
      <w:tr w:rsidR="009F53C1" w:rsidRPr="009F53C1" w14:paraId="5C41833D" w14:textId="77777777" w:rsidTr="00DC490F">
        <w:tc>
          <w:tcPr>
            <w:tcW w:w="9639" w:type="dxa"/>
            <w:gridSpan w:val="10"/>
          </w:tcPr>
          <w:p w14:paraId="6F4C46B5" w14:textId="77777777" w:rsidR="00836B1C" w:rsidRPr="009F53C1" w:rsidRDefault="00836B1C" w:rsidP="00E67D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Ассоциация 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6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2069840 с тяжестью течения </w:t>
            </w:r>
          </w:p>
        </w:tc>
      </w:tr>
      <w:tr w:rsidR="009F53C1" w:rsidRPr="009F53C1" w14:paraId="0C340A65" w14:textId="77777777" w:rsidTr="00DC490F">
        <w:trPr>
          <w:trHeight w:val="248"/>
        </w:trPr>
        <w:tc>
          <w:tcPr>
            <w:tcW w:w="885" w:type="dxa"/>
            <w:vMerge w:val="restart"/>
          </w:tcPr>
          <w:p w14:paraId="5854B42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Co</w:t>
            </w:r>
          </w:p>
        </w:tc>
        <w:tc>
          <w:tcPr>
            <w:tcW w:w="1417" w:type="dxa"/>
          </w:tcPr>
          <w:p w14:paraId="4490BCDF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851" w:type="dxa"/>
            <w:vMerge w:val="restart"/>
          </w:tcPr>
          <w:p w14:paraId="7FAA9C63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0,21</w:t>
            </w:r>
          </w:p>
        </w:tc>
        <w:tc>
          <w:tcPr>
            <w:tcW w:w="850" w:type="dxa"/>
            <w:vMerge w:val="restart"/>
          </w:tcPr>
          <w:p w14:paraId="4F3E78F3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0,95</w:t>
            </w:r>
          </w:p>
        </w:tc>
        <w:tc>
          <w:tcPr>
            <w:tcW w:w="851" w:type="dxa"/>
            <w:vMerge w:val="restart"/>
          </w:tcPr>
          <w:p w14:paraId="2AB2ED3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0,37</w:t>
            </w:r>
          </w:p>
        </w:tc>
        <w:tc>
          <w:tcPr>
            <w:tcW w:w="850" w:type="dxa"/>
            <w:vMerge w:val="restart"/>
          </w:tcPr>
          <w:p w14:paraId="2D429F1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0,38</w:t>
            </w:r>
          </w:p>
        </w:tc>
        <w:tc>
          <w:tcPr>
            <w:tcW w:w="851" w:type="dxa"/>
            <w:vMerge w:val="restart"/>
          </w:tcPr>
          <w:p w14:paraId="6FDDD57F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0,47</w:t>
            </w:r>
          </w:p>
        </w:tc>
        <w:tc>
          <w:tcPr>
            <w:tcW w:w="850" w:type="dxa"/>
            <w:vMerge w:val="restart"/>
          </w:tcPr>
          <w:p w14:paraId="2C54666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0,61</w:t>
            </w:r>
          </w:p>
        </w:tc>
        <w:tc>
          <w:tcPr>
            <w:tcW w:w="851" w:type="dxa"/>
            <w:vMerge w:val="restart"/>
          </w:tcPr>
          <w:p w14:paraId="3CE9E552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0,32</w:t>
            </w:r>
          </w:p>
        </w:tc>
        <w:tc>
          <w:tcPr>
            <w:tcW w:w="1383" w:type="dxa"/>
            <w:vMerge w:val="restart"/>
          </w:tcPr>
          <w:p w14:paraId="740F5B72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0,38</w:t>
            </w:r>
          </w:p>
        </w:tc>
      </w:tr>
      <w:tr w:rsidR="009F53C1" w:rsidRPr="009F53C1" w14:paraId="7CB38653" w14:textId="77777777" w:rsidTr="00DC490F">
        <w:trPr>
          <w:trHeight w:val="240"/>
        </w:trPr>
        <w:tc>
          <w:tcPr>
            <w:tcW w:w="885" w:type="dxa"/>
            <w:vMerge/>
          </w:tcPr>
          <w:p w14:paraId="437F8069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0D6E0D12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</w:t>
            </w:r>
          </w:p>
        </w:tc>
        <w:tc>
          <w:tcPr>
            <w:tcW w:w="851" w:type="dxa"/>
            <w:vMerge/>
          </w:tcPr>
          <w:p w14:paraId="51F8259C" w14:textId="77777777" w:rsidR="00836B1C" w:rsidRPr="009F53C1" w:rsidRDefault="00836B1C" w:rsidP="00B07C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37C7A2BF" w14:textId="77777777" w:rsidR="00836B1C" w:rsidRPr="009F53C1" w:rsidRDefault="00836B1C" w:rsidP="00B07C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00BB416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2AC8888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6A2A456F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72B6A6F9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6430995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14:paraId="37777440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1C9C5DCE" w14:textId="77777777" w:rsidTr="00DC490F">
        <w:trPr>
          <w:trHeight w:val="336"/>
        </w:trPr>
        <w:tc>
          <w:tcPr>
            <w:tcW w:w="885" w:type="dxa"/>
            <w:vMerge/>
          </w:tcPr>
          <w:p w14:paraId="0E351E82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26E01A8C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851" w:type="dxa"/>
            <w:vMerge/>
          </w:tcPr>
          <w:p w14:paraId="7E6744F9" w14:textId="77777777" w:rsidR="00836B1C" w:rsidRPr="009F53C1" w:rsidRDefault="00836B1C" w:rsidP="00B07C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5ACDF5AC" w14:textId="77777777" w:rsidR="00836B1C" w:rsidRPr="009F53C1" w:rsidRDefault="00836B1C" w:rsidP="00B07C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2A56B302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5B1E204D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2DCA1C3D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3DAA2A13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441CF38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14:paraId="25B7F0C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7FC7B496" w14:textId="77777777" w:rsidTr="00DC490F">
        <w:trPr>
          <w:trHeight w:val="347"/>
        </w:trPr>
        <w:tc>
          <w:tcPr>
            <w:tcW w:w="885" w:type="dxa"/>
            <w:vMerge w:val="restart"/>
          </w:tcPr>
          <w:p w14:paraId="35C7701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Do</w:t>
            </w:r>
          </w:p>
        </w:tc>
        <w:tc>
          <w:tcPr>
            <w:tcW w:w="1417" w:type="dxa"/>
          </w:tcPr>
          <w:p w14:paraId="3F2319E9" w14:textId="77777777" w:rsidR="00836B1C" w:rsidRPr="009F53C1" w:rsidRDefault="00836B1C" w:rsidP="00FA06B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851" w:type="dxa"/>
            <w:vMerge w:val="restart"/>
          </w:tcPr>
          <w:p w14:paraId="40A5E26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0,27</w:t>
            </w:r>
          </w:p>
        </w:tc>
        <w:tc>
          <w:tcPr>
            <w:tcW w:w="850" w:type="dxa"/>
            <w:vMerge w:val="restart"/>
          </w:tcPr>
          <w:p w14:paraId="36EB4C5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0,84</w:t>
            </w:r>
          </w:p>
        </w:tc>
        <w:tc>
          <w:tcPr>
            <w:tcW w:w="851" w:type="dxa"/>
            <w:vMerge w:val="restart"/>
          </w:tcPr>
          <w:p w14:paraId="7BDC143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0,83</w:t>
            </w:r>
          </w:p>
        </w:tc>
        <w:tc>
          <w:tcPr>
            <w:tcW w:w="850" w:type="dxa"/>
            <w:vMerge w:val="restart"/>
          </w:tcPr>
          <w:p w14:paraId="4500A32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0,25</w:t>
            </w:r>
          </w:p>
        </w:tc>
        <w:tc>
          <w:tcPr>
            <w:tcW w:w="851" w:type="dxa"/>
            <w:vMerge w:val="restart"/>
          </w:tcPr>
          <w:p w14:paraId="447FDDE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0,84</w:t>
            </w:r>
          </w:p>
        </w:tc>
        <w:tc>
          <w:tcPr>
            <w:tcW w:w="850" w:type="dxa"/>
            <w:vMerge w:val="restart"/>
          </w:tcPr>
          <w:p w14:paraId="78715689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0,77</w:t>
            </w:r>
          </w:p>
        </w:tc>
        <w:tc>
          <w:tcPr>
            <w:tcW w:w="851" w:type="dxa"/>
            <w:vMerge w:val="restart"/>
          </w:tcPr>
          <w:p w14:paraId="2F11C1A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0,24</w:t>
            </w:r>
          </w:p>
        </w:tc>
        <w:tc>
          <w:tcPr>
            <w:tcW w:w="1383" w:type="dxa"/>
            <w:vMerge w:val="restart"/>
          </w:tcPr>
          <w:p w14:paraId="573DFAB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0,22</w:t>
            </w:r>
          </w:p>
        </w:tc>
      </w:tr>
      <w:tr w:rsidR="009F53C1" w:rsidRPr="009F53C1" w14:paraId="34949065" w14:textId="77777777" w:rsidTr="00DC490F">
        <w:trPr>
          <w:trHeight w:val="270"/>
        </w:trPr>
        <w:tc>
          <w:tcPr>
            <w:tcW w:w="885" w:type="dxa"/>
            <w:vMerge/>
          </w:tcPr>
          <w:p w14:paraId="2B67DF9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4AF9A2DC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C/G-C/C</w:t>
            </w:r>
          </w:p>
        </w:tc>
        <w:tc>
          <w:tcPr>
            <w:tcW w:w="851" w:type="dxa"/>
            <w:vMerge/>
          </w:tcPr>
          <w:p w14:paraId="65E9A730" w14:textId="77777777" w:rsidR="00836B1C" w:rsidRPr="009F53C1" w:rsidRDefault="00836B1C" w:rsidP="00B07C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4FBFD166" w14:textId="77777777" w:rsidR="00836B1C" w:rsidRPr="009F53C1" w:rsidRDefault="00836B1C" w:rsidP="00B07C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0CD124A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4E77D20A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65C1AC63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51FF3B3D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479074DE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14:paraId="0BE03D19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77BBFF87" w14:textId="77777777" w:rsidTr="00DC490F">
        <w:trPr>
          <w:trHeight w:val="222"/>
        </w:trPr>
        <w:tc>
          <w:tcPr>
            <w:tcW w:w="885" w:type="dxa"/>
            <w:vMerge w:val="restart"/>
          </w:tcPr>
          <w:p w14:paraId="427441E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Re</w:t>
            </w:r>
          </w:p>
        </w:tc>
        <w:tc>
          <w:tcPr>
            <w:tcW w:w="1417" w:type="dxa"/>
          </w:tcPr>
          <w:p w14:paraId="0110A172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G/G-C/G</w:t>
            </w:r>
          </w:p>
        </w:tc>
        <w:tc>
          <w:tcPr>
            <w:tcW w:w="851" w:type="dxa"/>
            <w:vMerge w:val="restart"/>
          </w:tcPr>
          <w:p w14:paraId="760E4F2E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0,33</w:t>
            </w:r>
          </w:p>
        </w:tc>
        <w:tc>
          <w:tcPr>
            <w:tcW w:w="850" w:type="dxa"/>
            <w:vMerge w:val="restart"/>
          </w:tcPr>
          <w:p w14:paraId="1E007D7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0,88</w:t>
            </w:r>
          </w:p>
        </w:tc>
        <w:tc>
          <w:tcPr>
            <w:tcW w:w="851" w:type="dxa"/>
            <w:vMerge w:val="restart"/>
          </w:tcPr>
          <w:p w14:paraId="13DA16E0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0,17</w:t>
            </w:r>
          </w:p>
        </w:tc>
        <w:tc>
          <w:tcPr>
            <w:tcW w:w="850" w:type="dxa"/>
            <w:vMerge w:val="restart"/>
          </w:tcPr>
          <w:p w14:paraId="30AC3E4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0,27</w:t>
            </w:r>
          </w:p>
        </w:tc>
        <w:tc>
          <w:tcPr>
            <w:tcW w:w="851" w:type="dxa"/>
            <w:vMerge w:val="restart"/>
          </w:tcPr>
          <w:p w14:paraId="5ADE1EC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0,23</w:t>
            </w:r>
          </w:p>
        </w:tc>
        <w:tc>
          <w:tcPr>
            <w:tcW w:w="850" w:type="dxa"/>
            <w:vMerge w:val="restart"/>
          </w:tcPr>
          <w:p w14:paraId="164EC0B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0,46</w:t>
            </w:r>
          </w:p>
        </w:tc>
        <w:tc>
          <w:tcPr>
            <w:tcW w:w="851" w:type="dxa"/>
            <w:vMerge w:val="restart"/>
          </w:tcPr>
          <w:p w14:paraId="6643BD7D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0,87</w:t>
            </w:r>
          </w:p>
        </w:tc>
        <w:tc>
          <w:tcPr>
            <w:tcW w:w="1383" w:type="dxa"/>
            <w:vMerge w:val="restart"/>
          </w:tcPr>
          <w:p w14:paraId="4FC9472A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0,34</w:t>
            </w:r>
          </w:p>
        </w:tc>
      </w:tr>
      <w:tr w:rsidR="009F53C1" w:rsidRPr="009F53C1" w14:paraId="78966E0A" w14:textId="77777777" w:rsidTr="00DC490F">
        <w:trPr>
          <w:trHeight w:val="336"/>
        </w:trPr>
        <w:tc>
          <w:tcPr>
            <w:tcW w:w="885" w:type="dxa"/>
            <w:vMerge/>
          </w:tcPr>
          <w:p w14:paraId="0246E61E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74F6BAFA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C/C</w:t>
            </w:r>
          </w:p>
        </w:tc>
        <w:tc>
          <w:tcPr>
            <w:tcW w:w="851" w:type="dxa"/>
            <w:vMerge/>
          </w:tcPr>
          <w:p w14:paraId="386FFDDD" w14:textId="77777777" w:rsidR="00836B1C" w:rsidRPr="009F53C1" w:rsidRDefault="00836B1C" w:rsidP="00B07C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3B6AC733" w14:textId="77777777" w:rsidR="00836B1C" w:rsidRPr="009F53C1" w:rsidRDefault="00836B1C" w:rsidP="00B07C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0A68C70C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70A8D0D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17603B12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61C6E44C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263131BF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14:paraId="484E22B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1140DDCB" w14:textId="77777777" w:rsidTr="00DC490F">
        <w:trPr>
          <w:trHeight w:val="240"/>
        </w:trPr>
        <w:tc>
          <w:tcPr>
            <w:tcW w:w="885" w:type="dxa"/>
            <w:vMerge w:val="restart"/>
          </w:tcPr>
          <w:p w14:paraId="3E08723D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Ov</w:t>
            </w:r>
          </w:p>
        </w:tc>
        <w:tc>
          <w:tcPr>
            <w:tcW w:w="1417" w:type="dxa"/>
          </w:tcPr>
          <w:p w14:paraId="65136AB2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G/G-C/C</w:t>
            </w:r>
          </w:p>
        </w:tc>
        <w:tc>
          <w:tcPr>
            <w:tcW w:w="851" w:type="dxa"/>
            <w:vMerge w:val="restart"/>
          </w:tcPr>
          <w:p w14:paraId="34F1150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0,095</w:t>
            </w:r>
          </w:p>
        </w:tc>
        <w:tc>
          <w:tcPr>
            <w:tcW w:w="850" w:type="dxa"/>
            <w:vMerge w:val="restart"/>
          </w:tcPr>
          <w:p w14:paraId="1FC018F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0,76</w:t>
            </w:r>
          </w:p>
        </w:tc>
        <w:tc>
          <w:tcPr>
            <w:tcW w:w="851" w:type="dxa"/>
            <w:vMerge w:val="restart"/>
          </w:tcPr>
          <w:p w14:paraId="27898AE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850" w:type="dxa"/>
            <w:vMerge w:val="restart"/>
          </w:tcPr>
          <w:p w14:paraId="62A27FF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0,58</w:t>
            </w:r>
          </w:p>
        </w:tc>
        <w:tc>
          <w:tcPr>
            <w:tcW w:w="851" w:type="dxa"/>
            <w:vMerge w:val="restart"/>
          </w:tcPr>
          <w:p w14:paraId="0F14A5A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0,53</w:t>
            </w:r>
          </w:p>
        </w:tc>
        <w:tc>
          <w:tcPr>
            <w:tcW w:w="850" w:type="dxa"/>
            <w:vMerge w:val="restart"/>
          </w:tcPr>
          <w:p w14:paraId="262335CF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</w:t>
            </w:r>
          </w:p>
        </w:tc>
        <w:tc>
          <w:tcPr>
            <w:tcW w:w="851" w:type="dxa"/>
            <w:vMerge w:val="restart"/>
          </w:tcPr>
          <w:p w14:paraId="2FD406A4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0,42</w:t>
            </w:r>
          </w:p>
        </w:tc>
        <w:tc>
          <w:tcPr>
            <w:tcW w:w="1383" w:type="dxa"/>
            <w:vMerge w:val="restart"/>
          </w:tcPr>
          <w:p w14:paraId="740F7D25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0,48</w:t>
            </w:r>
          </w:p>
        </w:tc>
      </w:tr>
      <w:tr w:rsidR="009F53C1" w:rsidRPr="009F53C1" w14:paraId="483E7E10" w14:textId="77777777" w:rsidTr="00DC490F">
        <w:trPr>
          <w:trHeight w:val="336"/>
        </w:trPr>
        <w:tc>
          <w:tcPr>
            <w:tcW w:w="885" w:type="dxa"/>
            <w:vMerge/>
          </w:tcPr>
          <w:p w14:paraId="0089773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34AF0A84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C/G</w:t>
            </w:r>
          </w:p>
        </w:tc>
        <w:tc>
          <w:tcPr>
            <w:tcW w:w="851" w:type="dxa"/>
            <w:vMerge/>
          </w:tcPr>
          <w:p w14:paraId="3A3330C3" w14:textId="77777777" w:rsidR="00836B1C" w:rsidRPr="009F53C1" w:rsidRDefault="00836B1C" w:rsidP="00B07C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58E280C4" w14:textId="77777777" w:rsidR="00836B1C" w:rsidRPr="009F53C1" w:rsidRDefault="00836B1C" w:rsidP="00B07C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0472D226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43F4A15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1ADE86E3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65E964BD" w14:textId="77777777" w:rsidR="00836B1C" w:rsidRPr="009F53C1" w:rsidRDefault="00836B1C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Merge/>
          </w:tcPr>
          <w:p w14:paraId="45CAA24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14:paraId="09C0E5D9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6ADF1DFC" w14:textId="77777777" w:rsidTr="00DC490F">
        <w:tc>
          <w:tcPr>
            <w:tcW w:w="885" w:type="dxa"/>
            <w:tcBorders>
              <w:bottom w:val="single" w:sz="4" w:space="0" w:color="auto"/>
            </w:tcBorders>
          </w:tcPr>
          <w:p w14:paraId="2077098D" w14:textId="77777777" w:rsidR="00836B1C" w:rsidRPr="009F53C1" w:rsidRDefault="00B15588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Лог.регрессия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11B6229E" w14:textId="77777777" w:rsidR="00FA06B5" w:rsidRPr="009F53C1" w:rsidRDefault="00FA06B5" w:rsidP="00B07CB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35ACA50" w14:textId="77777777" w:rsidR="00836B1C" w:rsidRPr="009F53C1" w:rsidRDefault="00836B1C" w:rsidP="00FA06B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1D101A68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0,69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DD1DC3B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0,94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46FA6BBF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0,42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10044D9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0,18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10214D1C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0,47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6897E7F0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0,89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26A9C7F1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0,25</w:t>
            </w:r>
          </w:p>
        </w:tc>
        <w:tc>
          <w:tcPr>
            <w:tcW w:w="1383" w:type="dxa"/>
            <w:tcBorders>
              <w:bottom w:val="single" w:sz="4" w:space="0" w:color="auto"/>
            </w:tcBorders>
          </w:tcPr>
          <w:p w14:paraId="5A6835A7" w14:textId="77777777" w:rsidR="00836B1C" w:rsidRPr="009F53C1" w:rsidRDefault="00836B1C" w:rsidP="00B07CB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0,21</w:t>
            </w:r>
          </w:p>
        </w:tc>
      </w:tr>
      <w:tr w:rsidR="009F53C1" w:rsidRPr="009F53C1" w14:paraId="45D36528" w14:textId="77777777" w:rsidTr="00DC490F">
        <w:trPr>
          <w:trHeight w:val="451"/>
        </w:trPr>
        <w:tc>
          <w:tcPr>
            <w:tcW w:w="9639" w:type="dxa"/>
            <w:gridSpan w:val="10"/>
            <w:tcBorders>
              <w:bottom w:val="nil"/>
            </w:tcBorders>
          </w:tcPr>
          <w:p w14:paraId="0C8E2FFB" w14:textId="77777777" w:rsidR="00836B1C" w:rsidRPr="009F53C1" w:rsidRDefault="00836B1C" w:rsidP="00E67D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Ассоциация 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IL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2</w:t>
            </w:r>
            <w:r w:rsidRPr="009F53C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R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rs</w:t>
            </w:r>
            <w:r w:rsidR="00D62147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1801274 с тяжестью течения</w:t>
            </w:r>
          </w:p>
        </w:tc>
      </w:tr>
    </w:tbl>
    <w:p w14:paraId="59DC997B" w14:textId="77777777" w:rsidR="00DC490F" w:rsidRPr="009F53C1" w:rsidRDefault="00DC490F">
      <w:r w:rsidRPr="009F53C1">
        <w:br w:type="page"/>
      </w:r>
    </w:p>
    <w:p w14:paraId="7EF8D760" w14:textId="2750EA3F" w:rsidR="00DC490F" w:rsidRPr="009F53C1" w:rsidRDefault="009C540D" w:rsidP="00DC490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lastRenderedPageBreak/>
        <w:t xml:space="preserve">Продолжение таблицы </w:t>
      </w:r>
      <w:r w:rsidR="00DC490F" w:rsidRPr="009F53C1">
        <w:rPr>
          <w:rFonts w:ascii="Times New Roman" w:hAnsi="Times New Roman" w:cs="Times New Roman"/>
          <w:sz w:val="28"/>
          <w:szCs w:val="28"/>
        </w:rPr>
        <w:t>1</w:t>
      </w:r>
      <w:r w:rsidR="0089113E">
        <w:rPr>
          <w:rFonts w:ascii="Times New Roman" w:hAnsi="Times New Roman" w:cs="Times New Roman"/>
          <w:sz w:val="28"/>
          <w:szCs w:val="28"/>
        </w:rPr>
        <w:t>5</w:t>
      </w:r>
    </w:p>
    <w:p w14:paraId="2B6B79F5" w14:textId="77777777" w:rsidR="00DC490F" w:rsidRPr="009F53C1" w:rsidRDefault="00DC490F" w:rsidP="00DC490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11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418"/>
        <w:gridCol w:w="709"/>
        <w:gridCol w:w="850"/>
        <w:gridCol w:w="709"/>
        <w:gridCol w:w="709"/>
        <w:gridCol w:w="708"/>
        <w:gridCol w:w="709"/>
        <w:gridCol w:w="709"/>
        <w:gridCol w:w="850"/>
      </w:tblGrid>
      <w:tr w:rsidR="009F53C1" w:rsidRPr="009F53C1" w14:paraId="36CEEFBD" w14:textId="77777777" w:rsidTr="00DC490F">
        <w:trPr>
          <w:trHeight w:val="248"/>
        </w:trPr>
        <w:tc>
          <w:tcPr>
            <w:tcW w:w="2268" w:type="dxa"/>
          </w:tcPr>
          <w:p w14:paraId="55327E0D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14:paraId="0D1A8E9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14:paraId="4EDD16D7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14:paraId="12C203BC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09" w:type="dxa"/>
          </w:tcPr>
          <w:p w14:paraId="3815FDAB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09" w:type="dxa"/>
          </w:tcPr>
          <w:p w14:paraId="3EB14FB4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08" w:type="dxa"/>
          </w:tcPr>
          <w:p w14:paraId="334B8A47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09" w:type="dxa"/>
          </w:tcPr>
          <w:p w14:paraId="7404901E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09" w:type="dxa"/>
          </w:tcPr>
          <w:p w14:paraId="6E19D64B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50" w:type="dxa"/>
          </w:tcPr>
          <w:p w14:paraId="703EDDC6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9F53C1" w:rsidRPr="009F53C1" w14:paraId="6C0BD02A" w14:textId="77777777" w:rsidTr="00DC490F">
        <w:trPr>
          <w:trHeight w:val="248"/>
        </w:trPr>
        <w:tc>
          <w:tcPr>
            <w:tcW w:w="2268" w:type="dxa"/>
            <w:vMerge w:val="restart"/>
          </w:tcPr>
          <w:p w14:paraId="3BCFF469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Co</w:t>
            </w:r>
          </w:p>
        </w:tc>
        <w:tc>
          <w:tcPr>
            <w:tcW w:w="1418" w:type="dxa"/>
          </w:tcPr>
          <w:p w14:paraId="33E03650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709" w:type="dxa"/>
            <w:vMerge w:val="restart"/>
          </w:tcPr>
          <w:p w14:paraId="3B90708E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0,41</w:t>
            </w:r>
          </w:p>
        </w:tc>
        <w:tc>
          <w:tcPr>
            <w:tcW w:w="850" w:type="dxa"/>
            <w:vMerge w:val="restart"/>
          </w:tcPr>
          <w:p w14:paraId="2F3ADB1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0,57</w:t>
            </w:r>
          </w:p>
        </w:tc>
        <w:tc>
          <w:tcPr>
            <w:tcW w:w="709" w:type="dxa"/>
            <w:vMerge w:val="restart"/>
          </w:tcPr>
          <w:p w14:paraId="7FF3E395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0,51</w:t>
            </w:r>
          </w:p>
        </w:tc>
        <w:tc>
          <w:tcPr>
            <w:tcW w:w="709" w:type="dxa"/>
            <w:vMerge w:val="restart"/>
          </w:tcPr>
          <w:p w14:paraId="4A6ED05A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0,77</w:t>
            </w:r>
          </w:p>
        </w:tc>
        <w:tc>
          <w:tcPr>
            <w:tcW w:w="708" w:type="dxa"/>
            <w:vMerge w:val="restart"/>
          </w:tcPr>
          <w:p w14:paraId="183BE50A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0,66</w:t>
            </w:r>
          </w:p>
        </w:tc>
        <w:tc>
          <w:tcPr>
            <w:tcW w:w="709" w:type="dxa"/>
            <w:vMerge w:val="restart"/>
          </w:tcPr>
          <w:p w14:paraId="4CCE6A07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0,63</w:t>
            </w:r>
          </w:p>
        </w:tc>
        <w:tc>
          <w:tcPr>
            <w:tcW w:w="709" w:type="dxa"/>
            <w:vMerge w:val="restart"/>
          </w:tcPr>
          <w:p w14:paraId="25C66DA1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0,74</w:t>
            </w:r>
          </w:p>
        </w:tc>
        <w:tc>
          <w:tcPr>
            <w:tcW w:w="850" w:type="dxa"/>
            <w:vMerge w:val="restart"/>
          </w:tcPr>
          <w:p w14:paraId="4868803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0,22</w:t>
            </w:r>
          </w:p>
        </w:tc>
      </w:tr>
      <w:tr w:rsidR="009F53C1" w:rsidRPr="009F53C1" w14:paraId="151E52A6" w14:textId="77777777" w:rsidTr="00DC490F">
        <w:trPr>
          <w:trHeight w:val="288"/>
        </w:trPr>
        <w:tc>
          <w:tcPr>
            <w:tcW w:w="2268" w:type="dxa"/>
            <w:vMerge/>
          </w:tcPr>
          <w:p w14:paraId="1C3DC3B6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0889D8B0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</w:t>
            </w:r>
          </w:p>
        </w:tc>
        <w:tc>
          <w:tcPr>
            <w:tcW w:w="709" w:type="dxa"/>
            <w:vMerge/>
          </w:tcPr>
          <w:p w14:paraId="2B4A9AED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6826386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1D4EE47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769F9EA4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vMerge/>
          </w:tcPr>
          <w:p w14:paraId="6495EB9E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667CF7EB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633FE54F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254CF9F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5A3609C5" w14:textId="77777777" w:rsidTr="00DC490F">
        <w:trPr>
          <w:trHeight w:val="288"/>
        </w:trPr>
        <w:tc>
          <w:tcPr>
            <w:tcW w:w="2268" w:type="dxa"/>
            <w:vMerge/>
          </w:tcPr>
          <w:p w14:paraId="47555C95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30CD9566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A/A</w:t>
            </w:r>
          </w:p>
        </w:tc>
        <w:tc>
          <w:tcPr>
            <w:tcW w:w="709" w:type="dxa"/>
            <w:vMerge/>
          </w:tcPr>
          <w:p w14:paraId="59E938A7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632F4D43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28B3E114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17CE78A9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vMerge/>
          </w:tcPr>
          <w:p w14:paraId="66F7AE4E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46E6C80B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1E952271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5A5717B9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39918E1F" w14:textId="77777777" w:rsidTr="00DC490F">
        <w:trPr>
          <w:trHeight w:val="216"/>
        </w:trPr>
        <w:tc>
          <w:tcPr>
            <w:tcW w:w="2268" w:type="dxa"/>
            <w:vMerge w:val="restart"/>
          </w:tcPr>
          <w:p w14:paraId="6621A42E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Do</w:t>
            </w:r>
          </w:p>
        </w:tc>
        <w:tc>
          <w:tcPr>
            <w:tcW w:w="1418" w:type="dxa"/>
          </w:tcPr>
          <w:p w14:paraId="33A45BD8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</w:t>
            </w:r>
          </w:p>
        </w:tc>
        <w:tc>
          <w:tcPr>
            <w:tcW w:w="709" w:type="dxa"/>
            <w:vMerge w:val="restart"/>
          </w:tcPr>
          <w:p w14:paraId="43642CDC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0,26</w:t>
            </w:r>
          </w:p>
        </w:tc>
        <w:tc>
          <w:tcPr>
            <w:tcW w:w="850" w:type="dxa"/>
            <w:vMerge w:val="restart"/>
          </w:tcPr>
          <w:p w14:paraId="7519C105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0,58</w:t>
            </w:r>
          </w:p>
        </w:tc>
        <w:tc>
          <w:tcPr>
            <w:tcW w:w="709" w:type="dxa"/>
            <w:vMerge w:val="restart"/>
          </w:tcPr>
          <w:p w14:paraId="780ED97E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0,52</w:t>
            </w:r>
          </w:p>
        </w:tc>
        <w:tc>
          <w:tcPr>
            <w:tcW w:w="709" w:type="dxa"/>
            <w:vMerge w:val="restart"/>
          </w:tcPr>
          <w:p w14:paraId="6CBAC090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0,84</w:t>
            </w:r>
          </w:p>
        </w:tc>
        <w:tc>
          <w:tcPr>
            <w:tcW w:w="708" w:type="dxa"/>
            <w:vMerge w:val="restart"/>
          </w:tcPr>
          <w:p w14:paraId="537A5603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</w:t>
            </w:r>
          </w:p>
        </w:tc>
        <w:tc>
          <w:tcPr>
            <w:tcW w:w="709" w:type="dxa"/>
            <w:vMerge w:val="restart"/>
          </w:tcPr>
          <w:p w14:paraId="17429B1E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0,99</w:t>
            </w:r>
          </w:p>
        </w:tc>
        <w:tc>
          <w:tcPr>
            <w:tcW w:w="709" w:type="dxa"/>
            <w:vMerge w:val="restart"/>
          </w:tcPr>
          <w:p w14:paraId="71458232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0,98</w:t>
            </w:r>
          </w:p>
        </w:tc>
        <w:tc>
          <w:tcPr>
            <w:tcW w:w="850" w:type="dxa"/>
            <w:vMerge w:val="restart"/>
          </w:tcPr>
          <w:p w14:paraId="12A0B021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0,85</w:t>
            </w:r>
          </w:p>
        </w:tc>
      </w:tr>
      <w:tr w:rsidR="009F53C1" w:rsidRPr="009F53C1" w14:paraId="56CAD1DD" w14:textId="77777777" w:rsidTr="00DC490F">
        <w:trPr>
          <w:trHeight w:val="336"/>
        </w:trPr>
        <w:tc>
          <w:tcPr>
            <w:tcW w:w="2268" w:type="dxa"/>
            <w:vMerge/>
          </w:tcPr>
          <w:p w14:paraId="20061494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24503906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A/G-A/A</w:t>
            </w:r>
          </w:p>
        </w:tc>
        <w:tc>
          <w:tcPr>
            <w:tcW w:w="709" w:type="dxa"/>
            <w:vMerge/>
          </w:tcPr>
          <w:p w14:paraId="34A86B0E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3C1FC3B0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29A31B5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715CC1BA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vMerge/>
          </w:tcPr>
          <w:p w14:paraId="0E80F6B5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0485343B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053170F0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54C64ED3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05C790B7" w14:textId="77777777" w:rsidTr="00DC490F">
        <w:trPr>
          <w:trHeight w:val="276"/>
        </w:trPr>
        <w:tc>
          <w:tcPr>
            <w:tcW w:w="2268" w:type="dxa"/>
            <w:vMerge w:val="restart"/>
          </w:tcPr>
          <w:p w14:paraId="3DE1E3A0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Re</w:t>
            </w:r>
          </w:p>
        </w:tc>
        <w:tc>
          <w:tcPr>
            <w:tcW w:w="1418" w:type="dxa"/>
          </w:tcPr>
          <w:p w14:paraId="1DE650E3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G/G-A/G</w:t>
            </w:r>
          </w:p>
        </w:tc>
        <w:tc>
          <w:tcPr>
            <w:tcW w:w="709" w:type="dxa"/>
            <w:vMerge w:val="restart"/>
          </w:tcPr>
          <w:p w14:paraId="27B9CD30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0,78</w:t>
            </w:r>
          </w:p>
        </w:tc>
        <w:tc>
          <w:tcPr>
            <w:tcW w:w="850" w:type="dxa"/>
            <w:vMerge w:val="restart"/>
          </w:tcPr>
          <w:p w14:paraId="1E01712C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709" w:type="dxa"/>
            <w:vMerge w:val="restart"/>
          </w:tcPr>
          <w:p w14:paraId="385F6A72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0,49</w:t>
            </w:r>
          </w:p>
        </w:tc>
        <w:tc>
          <w:tcPr>
            <w:tcW w:w="709" w:type="dxa"/>
            <w:vMerge w:val="restart"/>
          </w:tcPr>
          <w:p w14:paraId="3F835980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0,47</w:t>
            </w:r>
          </w:p>
        </w:tc>
        <w:tc>
          <w:tcPr>
            <w:tcW w:w="708" w:type="dxa"/>
            <w:vMerge w:val="restart"/>
          </w:tcPr>
          <w:p w14:paraId="2D0D654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0,95</w:t>
            </w:r>
          </w:p>
        </w:tc>
        <w:tc>
          <w:tcPr>
            <w:tcW w:w="709" w:type="dxa"/>
            <w:vMerge w:val="restart"/>
          </w:tcPr>
          <w:p w14:paraId="75F35691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0,36</w:t>
            </w:r>
          </w:p>
        </w:tc>
        <w:tc>
          <w:tcPr>
            <w:tcW w:w="709" w:type="dxa"/>
            <w:vMerge w:val="restart"/>
          </w:tcPr>
          <w:p w14:paraId="134CE999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0,25</w:t>
            </w:r>
          </w:p>
        </w:tc>
        <w:tc>
          <w:tcPr>
            <w:tcW w:w="850" w:type="dxa"/>
            <w:vMerge w:val="restart"/>
          </w:tcPr>
          <w:p w14:paraId="08AA3BDF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0,078</w:t>
            </w:r>
          </w:p>
        </w:tc>
      </w:tr>
      <w:tr w:rsidR="009F53C1" w:rsidRPr="009F53C1" w14:paraId="741C260F" w14:textId="77777777" w:rsidTr="00DC490F">
        <w:trPr>
          <w:trHeight w:val="276"/>
        </w:trPr>
        <w:tc>
          <w:tcPr>
            <w:tcW w:w="2268" w:type="dxa"/>
            <w:vMerge/>
          </w:tcPr>
          <w:p w14:paraId="54076085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3A0EB651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A/A</w:t>
            </w:r>
          </w:p>
        </w:tc>
        <w:tc>
          <w:tcPr>
            <w:tcW w:w="709" w:type="dxa"/>
            <w:vMerge/>
          </w:tcPr>
          <w:p w14:paraId="61751FC2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6550499D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5424FAB4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29B2B019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vMerge/>
          </w:tcPr>
          <w:p w14:paraId="471A675A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5AFBD158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099AFB2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19A1ED5F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2BF1BEBE" w14:textId="77777777" w:rsidTr="00DC490F">
        <w:trPr>
          <w:trHeight w:val="238"/>
        </w:trPr>
        <w:tc>
          <w:tcPr>
            <w:tcW w:w="2268" w:type="dxa"/>
            <w:vMerge w:val="restart"/>
          </w:tcPr>
          <w:p w14:paraId="76ECF167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Ov</w:t>
            </w:r>
          </w:p>
        </w:tc>
        <w:tc>
          <w:tcPr>
            <w:tcW w:w="1418" w:type="dxa"/>
          </w:tcPr>
          <w:p w14:paraId="7AF5E23E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G/G-A/A</w:t>
            </w:r>
          </w:p>
        </w:tc>
        <w:tc>
          <w:tcPr>
            <w:tcW w:w="709" w:type="dxa"/>
            <w:vMerge w:val="restart"/>
          </w:tcPr>
          <w:p w14:paraId="45F55F0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0,18</w:t>
            </w:r>
          </w:p>
        </w:tc>
        <w:tc>
          <w:tcPr>
            <w:tcW w:w="850" w:type="dxa"/>
            <w:vMerge w:val="restart"/>
          </w:tcPr>
          <w:p w14:paraId="714B8F25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0,86</w:t>
            </w:r>
          </w:p>
        </w:tc>
        <w:tc>
          <w:tcPr>
            <w:tcW w:w="709" w:type="dxa"/>
            <w:vMerge w:val="restart"/>
          </w:tcPr>
          <w:p w14:paraId="7ABF6517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0,27</w:t>
            </w:r>
          </w:p>
        </w:tc>
        <w:tc>
          <w:tcPr>
            <w:tcW w:w="709" w:type="dxa"/>
            <w:vMerge w:val="restart"/>
          </w:tcPr>
          <w:p w14:paraId="1B961DDE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0,76</w:t>
            </w:r>
          </w:p>
        </w:tc>
        <w:tc>
          <w:tcPr>
            <w:tcW w:w="708" w:type="dxa"/>
            <w:vMerge w:val="restart"/>
          </w:tcPr>
          <w:p w14:paraId="69048086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0,38</w:t>
            </w:r>
          </w:p>
        </w:tc>
        <w:tc>
          <w:tcPr>
            <w:tcW w:w="709" w:type="dxa"/>
            <w:vMerge w:val="restart"/>
          </w:tcPr>
          <w:p w14:paraId="6CC37B54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0,55</w:t>
            </w:r>
          </w:p>
        </w:tc>
        <w:tc>
          <w:tcPr>
            <w:tcW w:w="709" w:type="dxa"/>
            <w:vMerge w:val="restart"/>
          </w:tcPr>
          <w:p w14:paraId="225F3FE0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0,68</w:t>
            </w:r>
          </w:p>
        </w:tc>
        <w:tc>
          <w:tcPr>
            <w:tcW w:w="850" w:type="dxa"/>
            <w:vMerge w:val="restart"/>
          </w:tcPr>
          <w:p w14:paraId="3B223FAE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</w:t>
            </w:r>
          </w:p>
        </w:tc>
      </w:tr>
      <w:tr w:rsidR="009F53C1" w:rsidRPr="009F53C1" w14:paraId="6C6CF3AF" w14:textId="77777777" w:rsidTr="00DC490F">
        <w:trPr>
          <w:trHeight w:val="312"/>
        </w:trPr>
        <w:tc>
          <w:tcPr>
            <w:tcW w:w="2268" w:type="dxa"/>
            <w:vMerge/>
          </w:tcPr>
          <w:p w14:paraId="742F5244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5673F356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A/G</w:t>
            </w:r>
          </w:p>
        </w:tc>
        <w:tc>
          <w:tcPr>
            <w:tcW w:w="709" w:type="dxa"/>
            <w:vMerge/>
          </w:tcPr>
          <w:p w14:paraId="394B152A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1077CDD1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5F1F916F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591B263D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vMerge/>
          </w:tcPr>
          <w:p w14:paraId="0196E6FA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1527BF1E" w14:textId="77777777" w:rsidR="00DC490F" w:rsidRPr="009F53C1" w:rsidRDefault="00DC490F" w:rsidP="00DC49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14:paraId="30DBA184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14:paraId="74D00C18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F53C1" w:rsidRPr="009F53C1" w14:paraId="795E7798" w14:textId="77777777" w:rsidTr="00DC490F">
        <w:tc>
          <w:tcPr>
            <w:tcW w:w="2268" w:type="dxa"/>
          </w:tcPr>
          <w:p w14:paraId="2ACD65A7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Лог.регрессия</w:t>
            </w:r>
          </w:p>
        </w:tc>
        <w:tc>
          <w:tcPr>
            <w:tcW w:w="1418" w:type="dxa"/>
          </w:tcPr>
          <w:p w14:paraId="24C192DC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---</w:t>
            </w:r>
          </w:p>
        </w:tc>
        <w:tc>
          <w:tcPr>
            <w:tcW w:w="709" w:type="dxa"/>
          </w:tcPr>
          <w:p w14:paraId="312BB792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850" w:type="dxa"/>
          </w:tcPr>
          <w:p w14:paraId="752E37F9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0,36</w:t>
            </w:r>
          </w:p>
        </w:tc>
        <w:tc>
          <w:tcPr>
            <w:tcW w:w="709" w:type="dxa"/>
          </w:tcPr>
          <w:p w14:paraId="092646CB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0,9</w:t>
            </w:r>
          </w:p>
        </w:tc>
        <w:tc>
          <w:tcPr>
            <w:tcW w:w="709" w:type="dxa"/>
          </w:tcPr>
          <w:p w14:paraId="1C768CA0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0,61</w:t>
            </w:r>
          </w:p>
        </w:tc>
        <w:tc>
          <w:tcPr>
            <w:tcW w:w="708" w:type="dxa"/>
          </w:tcPr>
          <w:p w14:paraId="0AFD966B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0,58</w:t>
            </w:r>
          </w:p>
        </w:tc>
        <w:tc>
          <w:tcPr>
            <w:tcW w:w="709" w:type="dxa"/>
          </w:tcPr>
          <w:p w14:paraId="3D803481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0,66</w:t>
            </w:r>
          </w:p>
        </w:tc>
        <w:tc>
          <w:tcPr>
            <w:tcW w:w="709" w:type="dxa"/>
          </w:tcPr>
          <w:p w14:paraId="7A6B0417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0,75</w:t>
            </w:r>
          </w:p>
        </w:tc>
        <w:tc>
          <w:tcPr>
            <w:tcW w:w="850" w:type="dxa"/>
          </w:tcPr>
          <w:p w14:paraId="7688CE47" w14:textId="77777777" w:rsidR="00DC490F" w:rsidRPr="009F53C1" w:rsidRDefault="00DC490F" w:rsidP="00DC49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0,47</w:t>
            </w:r>
          </w:p>
        </w:tc>
      </w:tr>
      <w:tr w:rsidR="00DC490F" w:rsidRPr="009F53C1" w14:paraId="0A4118DB" w14:textId="77777777" w:rsidTr="00DC490F">
        <w:tc>
          <w:tcPr>
            <w:tcW w:w="9639" w:type="dxa"/>
            <w:gridSpan w:val="10"/>
          </w:tcPr>
          <w:p w14:paraId="188A3C89" w14:textId="687FE475" w:rsidR="00DC490F" w:rsidRPr="009F53C1" w:rsidRDefault="00DC490F" w:rsidP="002325DD">
            <w:pPr>
              <w:ind w:firstLine="46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Примечание - В таблице представлены данные статистической значимости, значе</w:t>
            </w:r>
            <w:r w:rsidR="002325DD"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ние р без указания ОШ и 95%ДИ</w:t>
            </w:r>
          </w:p>
        </w:tc>
      </w:tr>
    </w:tbl>
    <w:p w14:paraId="7E634F2A" w14:textId="77777777" w:rsidR="00EC3EF1" w:rsidRPr="009F53C1" w:rsidRDefault="00EC3EF1" w:rsidP="001231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14:paraId="42E0F4A5" w14:textId="1D7FA117" w:rsidR="008C5582" w:rsidRPr="009F53C1" w:rsidRDefault="00B929A0" w:rsidP="00DC490F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>Анализ гаплотипов трех генов, рассмотренных в данном исследовании, показал контрастирующие профили гаплотипов, повышаю</w:t>
      </w:r>
      <w:r w:rsidR="0037738C" w:rsidRPr="009F53C1">
        <w:rPr>
          <w:rFonts w:ascii="Times New Roman" w:eastAsia="Times New Roman" w:hAnsi="Times New Roman" w:cs="Times New Roman"/>
          <w:sz w:val="28"/>
          <w:szCs w:val="28"/>
        </w:rPr>
        <w:t>щих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риск высокого уровня </w:t>
      </w:r>
      <w:r w:rsidR="005D2CFB" w:rsidRPr="009F53C1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-димера у пациентов с COVID-19 </w:t>
      </w:r>
      <w:r w:rsidR="005B2D40" w:rsidRPr="009F53C1">
        <w:rPr>
          <w:rFonts w:ascii="Times New Roman" w:eastAsia="Times New Roman" w:hAnsi="Times New Roman" w:cs="Times New Roman"/>
          <w:sz w:val="28"/>
          <w:szCs w:val="28"/>
        </w:rPr>
        <w:t xml:space="preserve">(таблица </w:t>
      </w:r>
      <w:r w:rsidR="00001B3C" w:rsidRPr="009F53C1">
        <w:rPr>
          <w:rFonts w:ascii="Times New Roman" w:eastAsia="Times New Roman" w:hAnsi="Times New Roman" w:cs="Times New Roman"/>
          <w:sz w:val="28"/>
          <w:szCs w:val="28"/>
        </w:rPr>
        <w:t>1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). При множественном анализе полиморфизмов трех генов для парных сравнений </w:t>
      </w:r>
      <w:r w:rsidR="008C5582" w:rsidRPr="009F53C1">
        <w:rPr>
          <w:rFonts w:ascii="Times New Roman" w:eastAsia="Times New Roman" w:hAnsi="Times New Roman" w:cs="Times New Roman"/>
          <w:sz w:val="28"/>
          <w:szCs w:val="28"/>
        </w:rPr>
        <w:t xml:space="preserve">был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использова</w:t>
      </w:r>
      <w:r w:rsidR="008C5582" w:rsidRPr="009F53C1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поправочный коэффициент Бонферрони с</w:t>
      </w:r>
      <w:r w:rsidR="008C5582" w:rsidRPr="009F53C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C5582" w:rsidRPr="009F53C1">
        <w:rPr>
          <w:rFonts w:ascii="Times New Roman" w:eastAsia="Times New Roman" w:hAnsi="Times New Roman" w:cs="Times New Roman"/>
          <w:sz w:val="28"/>
          <w:szCs w:val="28"/>
        </w:rPr>
        <w:t xml:space="preserve">значением </w:t>
      </w:r>
      <w:r w:rsidR="00DC490F" w:rsidRPr="009F53C1">
        <w:rPr>
          <w:rFonts w:ascii="Times New Roman" w:eastAsia="Times New Roman" w:hAnsi="Times New Roman" w:cs="Times New Roman"/>
          <w:sz w:val="28"/>
          <w:szCs w:val="28"/>
        </w:rPr>
        <w:t>p &lt; 0,0167.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Чтобы снизить риск ложноположительных результатов, которые могут возникнуть в статистике генетического тестирования, мы провели анализ неравновесия по сцеплению. Как видно из таблицы </w:t>
      </w:r>
      <w:r w:rsidR="005D2CFB" w:rsidRPr="009F53C1">
        <w:rPr>
          <w:rFonts w:ascii="Times New Roman" w:eastAsia="Times New Roman" w:hAnsi="Times New Roman" w:cs="Times New Roman"/>
          <w:sz w:val="28"/>
          <w:szCs w:val="28"/>
        </w:rPr>
        <w:t>1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, существует значительная ассоциация (p=0,0148) между </w:t>
      </w:r>
      <w:r w:rsidR="008C5582" w:rsidRPr="009F53C1">
        <w:rPr>
          <w:rFonts w:ascii="Times New Roman" w:hAnsi="Times New Roman" w:cs="Times New Roman"/>
          <w:iCs/>
          <w:sz w:val="28"/>
          <w:szCs w:val="28"/>
        </w:rPr>
        <w:t>rs1801274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8C5582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8C5582" w:rsidRPr="009F53C1">
        <w:rPr>
          <w:rFonts w:ascii="Times New Roman" w:eastAsia="Times New Roman" w:hAnsi="Times New Roman" w:cs="Times New Roman"/>
          <w:bCs/>
          <w:sz w:val="28"/>
          <w:szCs w:val="28"/>
        </w:rPr>
        <w:t>2069840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(для парных сравнений использовался поправочный коэффициент Бонферрони</w:t>
      </w:r>
      <w:r w:rsidR="008C5582" w:rsidRPr="009F53C1">
        <w:rPr>
          <w:rFonts w:ascii="Times New Roman" w:eastAsia="Times New Roman" w:hAnsi="Times New Roman" w:cs="Times New Roman"/>
          <w:sz w:val="28"/>
          <w:szCs w:val="28"/>
        </w:rPr>
        <w:t xml:space="preserve">, где значение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p &lt;0,0167).</w:t>
      </w:r>
    </w:p>
    <w:p w14:paraId="4B16377B" w14:textId="77777777" w:rsidR="008C5582" w:rsidRPr="009F53C1" w:rsidRDefault="008C5582" w:rsidP="00B929A0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2E5B45D9" w14:textId="2831ADB1" w:rsidR="00B929A0" w:rsidRPr="009F53C1" w:rsidRDefault="008C5582" w:rsidP="008C558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="00B929A0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01B3C" w:rsidRPr="009F53C1">
        <w:rPr>
          <w:rFonts w:ascii="Times New Roman" w:eastAsia="Times New Roman" w:hAnsi="Times New Roman" w:cs="Times New Roman"/>
          <w:sz w:val="28"/>
          <w:szCs w:val="28"/>
        </w:rPr>
        <w:t>1</w:t>
      </w:r>
      <w:r w:rsidR="004C7399" w:rsidRPr="009F53C1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Множественный анализ полиморфизмов генов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1800872,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2069840, </w:t>
      </w:r>
      <w:r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rs1801274</w:t>
      </w:r>
    </w:p>
    <w:p w14:paraId="7E935957" w14:textId="77777777" w:rsidR="008C5582" w:rsidRPr="009F53C1" w:rsidRDefault="008C5582" w:rsidP="008C5582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4"/>
        <w:gridCol w:w="1445"/>
        <w:gridCol w:w="1984"/>
        <w:gridCol w:w="2223"/>
        <w:gridCol w:w="2313"/>
      </w:tblGrid>
      <w:tr w:rsidR="009F53C1" w:rsidRPr="009F53C1" w14:paraId="2475524B" w14:textId="77777777" w:rsidTr="00DC490F">
        <w:tc>
          <w:tcPr>
            <w:tcW w:w="1674" w:type="dxa"/>
            <w:shd w:val="clear" w:color="auto" w:fill="auto"/>
          </w:tcPr>
          <w:p w14:paraId="75D751B1" w14:textId="77777777" w:rsidR="00B929A0" w:rsidRPr="009F53C1" w:rsidRDefault="00B929A0" w:rsidP="00B929A0">
            <w:pPr>
              <w:spacing w:after="0" w:line="240" w:lineRule="auto"/>
              <w:ind w:firstLine="5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5" w:type="dxa"/>
            <w:shd w:val="clear" w:color="auto" w:fill="auto"/>
          </w:tcPr>
          <w:p w14:paraId="6065F380" w14:textId="77777777" w:rsidR="00B929A0" w:rsidRPr="009F53C1" w:rsidRDefault="008C5582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Значение</w:t>
            </w:r>
          </w:p>
        </w:tc>
        <w:tc>
          <w:tcPr>
            <w:tcW w:w="1984" w:type="dxa"/>
            <w:shd w:val="clear" w:color="auto" w:fill="auto"/>
          </w:tcPr>
          <w:p w14:paraId="423B6D9C" w14:textId="77777777" w:rsidR="00B929A0" w:rsidRPr="009F53C1" w:rsidRDefault="008C5582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iCs/>
                <w:sz w:val="28"/>
                <w:szCs w:val="28"/>
              </w:rPr>
              <w:t>rs1801274</w:t>
            </w:r>
          </w:p>
        </w:tc>
        <w:tc>
          <w:tcPr>
            <w:tcW w:w="2223" w:type="dxa"/>
            <w:shd w:val="clear" w:color="auto" w:fill="auto"/>
          </w:tcPr>
          <w:p w14:paraId="7CE8DA07" w14:textId="77777777" w:rsidR="00B929A0" w:rsidRPr="009F53C1" w:rsidRDefault="008C5582" w:rsidP="008C5582">
            <w:pPr>
              <w:spacing w:after="0" w:line="240" w:lineRule="auto"/>
              <w:ind w:firstLine="1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2069840</w:t>
            </w:r>
          </w:p>
        </w:tc>
        <w:tc>
          <w:tcPr>
            <w:tcW w:w="2313" w:type="dxa"/>
            <w:shd w:val="clear" w:color="auto" w:fill="auto"/>
          </w:tcPr>
          <w:p w14:paraId="0C012F04" w14:textId="77777777" w:rsidR="00B929A0" w:rsidRPr="009F53C1" w:rsidRDefault="008C5582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iCs/>
                <w:sz w:val="28"/>
                <w:szCs w:val="28"/>
              </w:rPr>
              <w:t>rs1801274</w:t>
            </w:r>
          </w:p>
        </w:tc>
      </w:tr>
      <w:tr w:rsidR="009F53C1" w:rsidRPr="009F53C1" w14:paraId="5A7BCBD4" w14:textId="77777777" w:rsidTr="00DC490F">
        <w:tc>
          <w:tcPr>
            <w:tcW w:w="1674" w:type="dxa"/>
            <w:shd w:val="clear" w:color="auto" w:fill="auto"/>
          </w:tcPr>
          <w:p w14:paraId="43E2D6AC" w14:textId="77777777" w:rsidR="00B929A0" w:rsidRPr="009F53C1" w:rsidRDefault="008C5582" w:rsidP="008C558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iCs/>
                <w:sz w:val="28"/>
                <w:szCs w:val="28"/>
              </w:rPr>
              <w:t>rs1801274</w:t>
            </w:r>
          </w:p>
        </w:tc>
        <w:tc>
          <w:tcPr>
            <w:tcW w:w="1445" w:type="dxa"/>
            <w:shd w:val="clear" w:color="auto" w:fill="auto"/>
            <w:vAlign w:val="center"/>
          </w:tcPr>
          <w:p w14:paraId="70524CA3" w14:textId="77777777" w:rsidR="00B929A0" w:rsidRPr="009F53C1" w:rsidRDefault="00B929A0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D</w:t>
            </w:r>
          </w:p>
          <w:p w14:paraId="20530659" w14:textId="77777777" w:rsidR="008C5582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D</w:t>
            </w:r>
          </w:p>
          <w:p w14:paraId="2C2744FF" w14:textId="77777777" w:rsidR="00B929A0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r</w:t>
            </w:r>
          </w:p>
          <w:p w14:paraId="798EBB1B" w14:textId="77777777" w:rsidR="00B929A0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Р</w:t>
            </w:r>
          </w:p>
        </w:tc>
        <w:tc>
          <w:tcPr>
            <w:tcW w:w="1984" w:type="dxa"/>
            <w:shd w:val="clear" w:color="auto" w:fill="auto"/>
          </w:tcPr>
          <w:p w14:paraId="73ACFE28" w14:textId="77777777" w:rsidR="00B929A0" w:rsidRPr="009F53C1" w:rsidRDefault="00B929A0" w:rsidP="008C5582">
            <w:pPr>
              <w:spacing w:after="0" w:line="240" w:lineRule="auto"/>
              <w:ind w:firstLine="5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3" w:type="dxa"/>
            <w:shd w:val="clear" w:color="auto" w:fill="auto"/>
            <w:vAlign w:val="center"/>
          </w:tcPr>
          <w:p w14:paraId="4E9F2E68" w14:textId="77777777" w:rsidR="00B929A0" w:rsidRPr="009F53C1" w:rsidRDefault="00B929A0" w:rsidP="008C5582">
            <w:pPr>
              <w:spacing w:after="0" w:line="240" w:lineRule="auto"/>
              <w:ind w:firstLine="5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0.0219</w:t>
            </w:r>
          </w:p>
          <w:p w14:paraId="4BC41895" w14:textId="77777777" w:rsidR="00B929A0" w:rsidRPr="009F53C1" w:rsidRDefault="00B929A0" w:rsidP="008C5582">
            <w:pPr>
              <w:spacing w:after="0" w:line="240" w:lineRule="auto"/>
              <w:ind w:firstLine="5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0.1139</w:t>
            </w:r>
          </w:p>
          <w:p w14:paraId="3CEFECF0" w14:textId="77777777" w:rsidR="00B929A0" w:rsidRPr="009F53C1" w:rsidRDefault="00B929A0" w:rsidP="008C5582">
            <w:pPr>
              <w:spacing w:after="0" w:line="240" w:lineRule="auto"/>
              <w:ind w:firstLine="5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0.1006</w:t>
            </w:r>
          </w:p>
          <w:p w14:paraId="5B6180BD" w14:textId="77777777" w:rsidR="00B929A0" w:rsidRPr="009F53C1" w:rsidRDefault="00B929A0" w:rsidP="008C5582">
            <w:pPr>
              <w:spacing w:after="0" w:line="240" w:lineRule="auto"/>
              <w:ind w:firstLine="5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0.0148</w:t>
            </w:r>
          </w:p>
        </w:tc>
        <w:tc>
          <w:tcPr>
            <w:tcW w:w="2313" w:type="dxa"/>
            <w:shd w:val="clear" w:color="auto" w:fill="auto"/>
            <w:vAlign w:val="center"/>
          </w:tcPr>
          <w:p w14:paraId="4694AC6D" w14:textId="77777777" w:rsidR="00B929A0" w:rsidRPr="009F53C1" w:rsidRDefault="00B929A0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0.0207</w:t>
            </w:r>
          </w:p>
          <w:p w14:paraId="50A79C4D" w14:textId="77777777" w:rsidR="00B929A0" w:rsidRPr="009F53C1" w:rsidRDefault="00B929A0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0.1064</w:t>
            </w:r>
          </w:p>
          <w:p w14:paraId="4924137C" w14:textId="77777777" w:rsidR="00B929A0" w:rsidRPr="009F53C1" w:rsidRDefault="00B929A0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0.0875</w:t>
            </w:r>
          </w:p>
          <w:p w14:paraId="080C49E7" w14:textId="77777777" w:rsidR="00B929A0" w:rsidRPr="009F53C1" w:rsidRDefault="00B929A0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0.0347</w:t>
            </w:r>
          </w:p>
        </w:tc>
      </w:tr>
      <w:tr w:rsidR="009F53C1" w:rsidRPr="009F53C1" w14:paraId="6F825E04" w14:textId="77777777" w:rsidTr="00DC490F">
        <w:tc>
          <w:tcPr>
            <w:tcW w:w="1674" w:type="dxa"/>
            <w:shd w:val="clear" w:color="auto" w:fill="auto"/>
            <w:vAlign w:val="center"/>
          </w:tcPr>
          <w:p w14:paraId="5A476499" w14:textId="77777777" w:rsidR="00B929A0" w:rsidRPr="009F53C1" w:rsidRDefault="008C5582" w:rsidP="008C558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/>
              </w:rPr>
              <w:t>rs</w:t>
            </w: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2069840</w:t>
            </w:r>
          </w:p>
        </w:tc>
        <w:tc>
          <w:tcPr>
            <w:tcW w:w="1445" w:type="dxa"/>
            <w:shd w:val="clear" w:color="auto" w:fill="auto"/>
            <w:vAlign w:val="center"/>
          </w:tcPr>
          <w:p w14:paraId="7FEB2096" w14:textId="77777777" w:rsidR="008C5582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D</w:t>
            </w:r>
          </w:p>
          <w:p w14:paraId="7A4E26FB" w14:textId="77777777" w:rsidR="008C5582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D</w:t>
            </w:r>
          </w:p>
          <w:p w14:paraId="233A5B34" w14:textId="77777777" w:rsidR="008C5582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r</w:t>
            </w:r>
          </w:p>
          <w:p w14:paraId="10C9A2A6" w14:textId="77777777" w:rsidR="00B929A0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Р</w:t>
            </w:r>
          </w:p>
        </w:tc>
        <w:tc>
          <w:tcPr>
            <w:tcW w:w="1984" w:type="dxa"/>
            <w:shd w:val="clear" w:color="auto" w:fill="auto"/>
          </w:tcPr>
          <w:p w14:paraId="22717C18" w14:textId="77777777" w:rsidR="00B929A0" w:rsidRPr="009F53C1" w:rsidRDefault="00B929A0" w:rsidP="008C5582">
            <w:pPr>
              <w:spacing w:after="0" w:line="240" w:lineRule="auto"/>
              <w:ind w:firstLine="5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3" w:type="dxa"/>
            <w:shd w:val="clear" w:color="auto" w:fill="auto"/>
            <w:vAlign w:val="center"/>
          </w:tcPr>
          <w:p w14:paraId="76B26AA0" w14:textId="77777777" w:rsidR="00B929A0" w:rsidRPr="009F53C1" w:rsidRDefault="00B929A0" w:rsidP="008C5582">
            <w:pPr>
              <w:spacing w:after="0" w:line="240" w:lineRule="auto"/>
              <w:ind w:firstLine="5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13" w:type="dxa"/>
            <w:shd w:val="clear" w:color="auto" w:fill="auto"/>
            <w:vAlign w:val="center"/>
          </w:tcPr>
          <w:p w14:paraId="35B16806" w14:textId="77777777" w:rsidR="00B929A0" w:rsidRPr="009F53C1" w:rsidRDefault="00B929A0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0.0098</w:t>
            </w:r>
          </w:p>
          <w:p w14:paraId="71F0773B" w14:textId="77777777" w:rsidR="00B929A0" w:rsidRPr="009F53C1" w:rsidRDefault="00B929A0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0.0598</w:t>
            </w:r>
          </w:p>
          <w:p w14:paraId="311B1675" w14:textId="77777777" w:rsidR="00B929A0" w:rsidRPr="009F53C1" w:rsidRDefault="00B929A0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0.0434</w:t>
            </w:r>
          </w:p>
          <w:p w14:paraId="77396270" w14:textId="77777777" w:rsidR="00B929A0" w:rsidRPr="009F53C1" w:rsidRDefault="00B929A0" w:rsidP="008C5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sz w:val="28"/>
                <w:szCs w:val="28"/>
              </w:rPr>
              <w:t>0.2882</w:t>
            </w:r>
          </w:p>
        </w:tc>
      </w:tr>
      <w:tr w:rsidR="009F53C1" w:rsidRPr="009F53C1" w14:paraId="165E2BA6" w14:textId="77777777" w:rsidTr="00DC490F">
        <w:tc>
          <w:tcPr>
            <w:tcW w:w="1674" w:type="dxa"/>
            <w:shd w:val="clear" w:color="auto" w:fill="auto"/>
            <w:vAlign w:val="center"/>
          </w:tcPr>
          <w:p w14:paraId="775DBF0E" w14:textId="77777777" w:rsidR="00B929A0" w:rsidRPr="009F53C1" w:rsidRDefault="008C5582" w:rsidP="008C558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hAnsi="Times New Roman" w:cs="Times New Roman"/>
                <w:iCs/>
                <w:sz w:val="28"/>
                <w:szCs w:val="28"/>
              </w:rPr>
              <w:t>rs1801274</w:t>
            </w:r>
          </w:p>
        </w:tc>
        <w:tc>
          <w:tcPr>
            <w:tcW w:w="1445" w:type="dxa"/>
            <w:shd w:val="clear" w:color="auto" w:fill="auto"/>
            <w:vAlign w:val="center"/>
          </w:tcPr>
          <w:p w14:paraId="627762D0" w14:textId="77777777" w:rsidR="008C5582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D</w:t>
            </w:r>
          </w:p>
          <w:p w14:paraId="1916A09A" w14:textId="77777777" w:rsidR="008C5582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D</w:t>
            </w:r>
          </w:p>
          <w:p w14:paraId="141C0206" w14:textId="77777777" w:rsidR="008C5582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r</w:t>
            </w:r>
          </w:p>
          <w:p w14:paraId="11865E00" w14:textId="77777777" w:rsidR="00B929A0" w:rsidRPr="009F53C1" w:rsidRDefault="008C5582" w:rsidP="008C5582">
            <w:pPr>
              <w:spacing w:after="0" w:line="240" w:lineRule="auto"/>
              <w:ind w:firstLine="6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3C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Р</w:t>
            </w:r>
          </w:p>
        </w:tc>
        <w:tc>
          <w:tcPr>
            <w:tcW w:w="1984" w:type="dxa"/>
            <w:shd w:val="clear" w:color="auto" w:fill="auto"/>
          </w:tcPr>
          <w:p w14:paraId="6AD0D3DB" w14:textId="77777777" w:rsidR="00B929A0" w:rsidRPr="009F53C1" w:rsidRDefault="00B929A0" w:rsidP="00B929A0">
            <w:pPr>
              <w:spacing w:after="0" w:line="240" w:lineRule="auto"/>
              <w:ind w:firstLine="5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3" w:type="dxa"/>
            <w:shd w:val="clear" w:color="auto" w:fill="auto"/>
          </w:tcPr>
          <w:p w14:paraId="685C58B1" w14:textId="77777777" w:rsidR="00B929A0" w:rsidRPr="009F53C1" w:rsidRDefault="00B929A0" w:rsidP="00B929A0">
            <w:pPr>
              <w:spacing w:after="0" w:line="240" w:lineRule="auto"/>
              <w:ind w:firstLine="5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13" w:type="dxa"/>
            <w:shd w:val="clear" w:color="auto" w:fill="auto"/>
          </w:tcPr>
          <w:p w14:paraId="39C359F0" w14:textId="77777777" w:rsidR="00B929A0" w:rsidRPr="009F53C1" w:rsidRDefault="00B929A0" w:rsidP="00B929A0">
            <w:pPr>
              <w:spacing w:after="0" w:line="240" w:lineRule="auto"/>
              <w:ind w:firstLine="5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35BD4284" w14:textId="77777777" w:rsidR="00B929A0" w:rsidRPr="009F53C1" w:rsidRDefault="009C5D1E" w:rsidP="00653B4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lastRenderedPageBreak/>
        <w:t>Как известно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тяжесть течения COVID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19 связан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>а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 коагулопатией и тромбообразованием</w:t>
      </w:r>
      <w:r w:rsidR="00787196" w:rsidRPr="009F53C1">
        <w:rPr>
          <w:rFonts w:ascii="Times New Roman" w:eastAsia="TimesNewRomanPSMT" w:hAnsi="Times New Roman" w:cs="Times New Roman"/>
          <w:sz w:val="28"/>
          <w:szCs w:val="28"/>
        </w:rPr>
        <w:t>. Гипервоспаление способствует высвобождению провоспалительных медиаторов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787196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5177BD" w:rsidRPr="009F53C1">
        <w:rPr>
          <w:rFonts w:ascii="Times New Roman" w:eastAsia="TimesNewRomanPSMT" w:hAnsi="Times New Roman" w:cs="Times New Roman"/>
          <w:sz w:val="28"/>
          <w:szCs w:val="28"/>
        </w:rPr>
        <w:t>которые приводят к нарушению фибринолиза эндотелиальных клеток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вызывая тромбообразование. 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>Иммунотромбоз представляет собой з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>апуск защитн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>ой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функци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организма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, 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>вызывая повышенную коагуляцию и образовани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тромбина</w:t>
      </w:r>
      <w:r w:rsidR="000D4939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который</w:t>
      </w:r>
      <w:r w:rsidR="00D433CB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свою очередь</w:t>
      </w:r>
      <w:r w:rsidR="00D433CB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связывает клеточный </w:t>
      </w:r>
      <w:r w:rsidR="000D4939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гуморальны</w:t>
      </w:r>
      <w:r w:rsidR="000D4939" w:rsidRPr="009F53C1">
        <w:rPr>
          <w:rFonts w:ascii="Times New Roman" w:eastAsia="TimesNewRomanPSMT" w:hAnsi="Times New Roman" w:cs="Times New Roman"/>
          <w:sz w:val="28"/>
          <w:szCs w:val="28"/>
        </w:rPr>
        <w:t>й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пут</w:t>
      </w:r>
      <w:r w:rsidR="000D4939" w:rsidRPr="009F53C1">
        <w:rPr>
          <w:rFonts w:ascii="Times New Roman" w:eastAsia="TimesNewRomanPSMT" w:hAnsi="Times New Roman" w:cs="Times New Roman"/>
          <w:sz w:val="28"/>
          <w:szCs w:val="28"/>
        </w:rPr>
        <w:t>ь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амплификации</w:t>
      </w:r>
      <w:r w:rsidR="004146A5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</w:p>
    <w:p w14:paraId="38AD992C" w14:textId="77777777" w:rsidR="00451980" w:rsidRPr="009F53C1" w:rsidRDefault="003F52B3" w:rsidP="00653B4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По результатам нашего исследования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8376C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ассоциация </w:t>
      </w:r>
      <w:r w:rsidR="008376C8" w:rsidRPr="009F53C1">
        <w:rPr>
          <w:rFonts w:ascii="Times New Roman" w:eastAsia="TimesNewRomanPSMT" w:hAnsi="Times New Roman" w:cs="Times New Roman"/>
          <w:sz w:val="28"/>
          <w:szCs w:val="28"/>
        </w:rPr>
        <w:t>полиморфизм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>а</w:t>
      </w:r>
      <w:r w:rsidR="008376C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гена </w:t>
      </w:r>
      <w:r w:rsidR="008376C8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8376C8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10 </w:t>
      </w:r>
      <w:r w:rsidR="008376C8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8376C8"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</w:t>
      </w:r>
      <w:r w:rsidR="008376C8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653B4B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с биомаркерами иммунотромбоза </w:t>
      </w:r>
      <w:r w:rsidR="00653B4B" w:rsidRPr="009F53C1">
        <w:rPr>
          <w:rFonts w:ascii="Times New Roman" w:eastAsia="Arial Unicode MS" w:hAnsi="Times New Roman" w:cs="Times New Roman"/>
          <w:sz w:val="28"/>
          <w:szCs w:val="28"/>
        </w:rPr>
        <w:t>у</w:t>
      </w:r>
      <w:r w:rsidR="008376C8" w:rsidRPr="009F53C1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  <w:r w:rsidR="00653B4B" w:rsidRPr="009F53C1">
        <w:rPr>
          <w:rFonts w:ascii="Times New Roman" w:eastAsia="Arial Unicode MS" w:hAnsi="Times New Roman" w:cs="Times New Roman"/>
          <w:sz w:val="28"/>
          <w:szCs w:val="28"/>
        </w:rPr>
        <w:t>пациентов казахской национальности с тяжелым течением</w:t>
      </w:r>
      <w:r w:rsidR="008376C8" w:rsidRPr="009F53C1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  <w:r w:rsidR="008376C8"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653B4B" w:rsidRPr="009F53C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="008376C8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19 показала связь с </w:t>
      </w:r>
      <w:r w:rsidR="008376C8" w:rsidRPr="009F53C1">
        <w:rPr>
          <w:rFonts w:ascii="Times New Roman" w:eastAsia="Times New Roman" w:hAnsi="Times New Roman" w:cs="Times New Roman"/>
          <w:bCs/>
          <w:sz w:val="28"/>
          <w:szCs w:val="28"/>
        </w:rPr>
        <w:t>Д-димером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8376C8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53B4B" w:rsidRPr="009F53C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4A4092" w:rsidRPr="009F53C1">
        <w:rPr>
          <w:rFonts w:ascii="Times New Roman" w:eastAsia="Times New Roman" w:hAnsi="Times New Roman" w:cs="Times New Roman"/>
          <w:sz w:val="28"/>
          <w:szCs w:val="28"/>
        </w:rPr>
        <w:t xml:space="preserve"> взаимосвязи</w:t>
      </w:r>
      <w:r w:rsidR="004A4092"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 IL2R</w:t>
      </w:r>
      <w:r w:rsidR="004A4092"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 с фибриногеном у пациентов с тяжелым течением COVID-19 выяв</w:t>
      </w:r>
      <w:r w:rsidR="00653B4B" w:rsidRPr="009F53C1">
        <w:rPr>
          <w:rFonts w:ascii="Times New Roman" w:eastAsia="Times New Roman" w:hAnsi="Times New Roman" w:cs="Times New Roman"/>
          <w:sz w:val="28"/>
          <w:szCs w:val="28"/>
        </w:rPr>
        <w:t>ил</w:t>
      </w:r>
      <w:r w:rsidR="004A4092" w:rsidRPr="009F53C1">
        <w:rPr>
          <w:rFonts w:ascii="Times New Roman" w:eastAsia="Times New Roman" w:hAnsi="Times New Roman" w:cs="Times New Roman"/>
          <w:sz w:val="28"/>
          <w:szCs w:val="28"/>
        </w:rPr>
        <w:t xml:space="preserve"> статистически значим</w:t>
      </w:r>
      <w:r w:rsidR="00653B4B" w:rsidRPr="009F53C1">
        <w:rPr>
          <w:rFonts w:ascii="Times New Roman" w:eastAsia="Times New Roman" w:hAnsi="Times New Roman" w:cs="Times New Roman"/>
          <w:sz w:val="28"/>
          <w:szCs w:val="28"/>
        </w:rPr>
        <w:t>ую</w:t>
      </w:r>
      <w:r w:rsidR="004A4092" w:rsidRPr="009F53C1">
        <w:rPr>
          <w:rFonts w:ascii="Times New Roman" w:eastAsia="Times New Roman" w:hAnsi="Times New Roman" w:cs="Times New Roman"/>
          <w:sz w:val="28"/>
          <w:szCs w:val="28"/>
        </w:rPr>
        <w:t xml:space="preserve"> разниц</w:t>
      </w:r>
      <w:r w:rsidR="00653B4B" w:rsidRPr="009F53C1">
        <w:rPr>
          <w:rFonts w:ascii="Times New Roman" w:eastAsia="Times New Roman" w:hAnsi="Times New Roman" w:cs="Times New Roman"/>
          <w:sz w:val="28"/>
          <w:szCs w:val="28"/>
        </w:rPr>
        <w:t>у</w:t>
      </w:r>
      <w:r w:rsidR="004A4092" w:rsidRPr="009F53C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8376C8" w:rsidRPr="009F53C1">
        <w:rPr>
          <w:rFonts w:ascii="Times New Roman" w:eastAsia="Times New Roman" w:hAnsi="Times New Roman" w:cs="Times New Roman"/>
          <w:bCs/>
          <w:sz w:val="28"/>
          <w:szCs w:val="28"/>
        </w:rPr>
        <w:t>Была установлена связь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53B4B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653B4B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8376C8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376C8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8376C8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с 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>тяжелым течение</w:t>
      </w:r>
      <w:r w:rsidR="00FA06B5" w:rsidRPr="009F53C1"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>-19</w:t>
      </w:r>
      <w:r w:rsidR="008376C8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у пациентов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казахской национальности, находящихся на искусственной вентиляции легких</w:t>
      </w:r>
      <w:r w:rsidR="008376C8" w:rsidRPr="009F53C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8376C8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5EC4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Ассоциативный анализ генотипов, </w:t>
      </w:r>
      <w:r w:rsidR="00D95EC4" w:rsidRPr="009F53C1">
        <w:rPr>
          <w:rFonts w:ascii="Times New Roman" w:eastAsia="Times New Roman" w:hAnsi="Times New Roman" w:cs="Times New Roman"/>
          <w:sz w:val="28"/>
          <w:szCs w:val="28"/>
        </w:rPr>
        <w:t>полиморфизм</w:t>
      </w:r>
      <w:r w:rsidR="00653B4B" w:rsidRPr="009F53C1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D95EC4" w:rsidRPr="009F53C1">
        <w:rPr>
          <w:rFonts w:ascii="Times New Roman" w:eastAsia="Times New Roman" w:hAnsi="Times New Roman" w:cs="Times New Roman"/>
          <w:sz w:val="28"/>
          <w:szCs w:val="28"/>
        </w:rPr>
        <w:t xml:space="preserve"> ген</w:t>
      </w:r>
      <w:r w:rsidR="00653B4B" w:rsidRPr="009F53C1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D95EC4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5EC4"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IL6 </w:t>
      </w:r>
      <w:r w:rsidR="00D95EC4" w:rsidRPr="009F53C1">
        <w:rPr>
          <w:rFonts w:ascii="Times New Roman" w:eastAsia="Times New Roman" w:hAnsi="Times New Roman" w:cs="Times New Roman"/>
          <w:sz w:val="28"/>
          <w:szCs w:val="28"/>
        </w:rPr>
        <w:t>rs2069840</w:t>
      </w:r>
      <w:r w:rsidR="00653B4B" w:rsidRPr="009F53C1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D95EC4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5EC4" w:rsidRPr="009F53C1">
        <w:rPr>
          <w:rFonts w:ascii="Times New Roman" w:eastAsia="Times New Roman" w:hAnsi="Times New Roman" w:cs="Times New Roman"/>
          <w:i/>
          <w:iCs/>
          <w:sz w:val="28"/>
          <w:szCs w:val="28"/>
        </w:rPr>
        <w:t>IL2R</w:t>
      </w:r>
      <w:r w:rsidR="00D95EC4"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rs1801274 </w:t>
      </w:r>
      <w:r w:rsidR="00653B4B" w:rsidRPr="009F53C1">
        <w:rPr>
          <w:rFonts w:ascii="Times New Roman" w:eastAsia="Times New Roman" w:hAnsi="Times New Roman" w:cs="Times New Roman"/>
          <w:sz w:val="28"/>
          <w:szCs w:val="28"/>
        </w:rPr>
        <w:t xml:space="preserve">не выявил связи с 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>тяжелым течение</w:t>
      </w:r>
      <w:r w:rsidR="00FA06B5" w:rsidRPr="009F53C1"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>-19 у пациентов, находящихся на искусственной вентиляции легких</w:t>
      </w:r>
      <w:r w:rsidR="00653B4B" w:rsidRPr="009F53C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Анализ полиморфизма гена </w:t>
      </w:r>
      <w:r w:rsidR="00653B4B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653B4B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653B4B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</w:t>
      </w:r>
      <w:r w:rsidR="00653B4B" w:rsidRPr="009F53C1">
        <w:rPr>
          <w:rFonts w:ascii="Times New Roman" w:eastAsia="Arial Unicode MS" w:hAnsi="Times New Roman" w:cs="Times New Roman"/>
          <w:sz w:val="28"/>
          <w:szCs w:val="28"/>
        </w:rPr>
        <w:t xml:space="preserve">и тяжести течения </w:t>
      </w:r>
      <w:r w:rsidR="00653B4B"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653B4B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-19 не выявил достоверной </w:t>
      </w:r>
      <w:r w:rsidR="00653B4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связи </w:t>
      </w:r>
      <w:r w:rsidR="00653B4B" w:rsidRPr="009F53C1">
        <w:rPr>
          <w:rFonts w:ascii="Times New Roman" w:hAnsi="Times New Roman" w:cs="Times New Roman"/>
          <w:bCs/>
          <w:iCs/>
          <w:sz w:val="28"/>
          <w:szCs w:val="28"/>
        </w:rPr>
        <w:t>с биомаркерами иммунотромбоза</w:t>
      </w:r>
      <w:r w:rsidR="00653B4B" w:rsidRPr="009F53C1">
        <w:rPr>
          <w:rFonts w:ascii="Times New Roman" w:hAnsi="Times New Roman" w:cs="Times New Roman"/>
          <w:sz w:val="28"/>
          <w:szCs w:val="28"/>
        </w:rPr>
        <w:t>.</w:t>
      </w:r>
    </w:p>
    <w:p w14:paraId="76D9F0F1" w14:textId="77777777" w:rsidR="00EE692C" w:rsidRPr="009F53C1" w:rsidRDefault="00EE692C" w:rsidP="00EE692C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b/>
          <w:sz w:val="28"/>
          <w:szCs w:val="28"/>
        </w:rPr>
      </w:pPr>
      <w:bookmarkStart w:id="3" w:name="_Hlk147948726"/>
      <w:bookmarkStart w:id="4" w:name="_Hlk147934834"/>
    </w:p>
    <w:bookmarkEnd w:id="3"/>
    <w:bookmarkEnd w:id="4"/>
    <w:p w14:paraId="21FD4417" w14:textId="77777777" w:rsidR="00DC490F" w:rsidRPr="009F53C1" w:rsidRDefault="00DC490F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br w:type="page"/>
      </w:r>
    </w:p>
    <w:p w14:paraId="0C29E79F" w14:textId="77777777" w:rsidR="00FE4F64" w:rsidRPr="009F53C1" w:rsidRDefault="00FE4F64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lastRenderedPageBreak/>
        <w:t>ЗАКЛЮЧЕНИЕ</w:t>
      </w:r>
    </w:p>
    <w:p w14:paraId="3EA77A41" w14:textId="77777777" w:rsidR="00FE4F64" w:rsidRPr="009F53C1" w:rsidRDefault="00FE4F64" w:rsidP="00FE4F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14:paraId="3A09F1FF" w14:textId="7207FA95" w:rsidR="00FE4F64" w:rsidRPr="009F53C1" w:rsidRDefault="00067760" w:rsidP="00FE4F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Данное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исследование направлено на изучение взаимосвязи полиморфизмов генов цитокинов с тяжестью течения</w:t>
      </w:r>
      <w:r w:rsidR="00FE4F64"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E4F64"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FE4F64" w:rsidRPr="009F53C1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E4F64"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VID</w:t>
      </w:r>
      <w:r w:rsidR="00FE4F64" w:rsidRPr="009F53C1">
        <w:rPr>
          <w:rFonts w:ascii="Times New Roman" w:eastAsia="Times New Roman" w:hAnsi="Times New Roman" w:cs="Times New Roman"/>
          <w:sz w:val="28"/>
          <w:szCs w:val="28"/>
        </w:rPr>
        <w:t>-19 в казахской популяции.</w:t>
      </w:r>
    </w:p>
    <w:p w14:paraId="2A958A12" w14:textId="77777777" w:rsidR="00FE4F64" w:rsidRPr="009F53C1" w:rsidRDefault="00FE4F64" w:rsidP="00FE4F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Изучение инфекционных заболеваний остается значимым среди ученых. Актуальными остаются не только распространенные инфекционные 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заболевания,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но и впервые возникшие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которые способны вызвать вспышку эпидемии и глобальную пандемию. </w:t>
      </w:r>
      <w:r w:rsidR="005D2CFB" w:rsidRPr="009F53C1">
        <w:rPr>
          <w:rFonts w:ascii="Times New Roman" w:eastAsia="TimesNewRomanPSMT" w:hAnsi="Times New Roman" w:cs="Times New Roman"/>
          <w:sz w:val="28"/>
          <w:szCs w:val="28"/>
        </w:rPr>
        <w:t>К о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собо опасным инфекциям можно отнести быстрое распространение, высокая заболеваемость и смертность, новое заболевание CОVID-19 можно отнести к таковым.</w:t>
      </w:r>
    </w:p>
    <w:p w14:paraId="45DEA47D" w14:textId="77777777" w:rsidR="00FE4F64" w:rsidRPr="009F53C1" w:rsidRDefault="00FE4F64" w:rsidP="00FA06B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Пандемия новой коронавирусной инфекции COVID-19, впервые зарегистрированной как тяжелая пневмония неизвестной этиологии в г. Ухань провинции Хубей (КНР) в декабре 2019 г., распространившаяся 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повсеместно,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том числе и 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на территории Республики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Казахстан. </w:t>
      </w:r>
      <w:r w:rsidR="00E43A04" w:rsidRPr="009F53C1">
        <w:rPr>
          <w:rFonts w:ascii="Times New Roman" w:eastAsia="TimesNewRomanPSMT" w:hAnsi="Times New Roman" w:cs="Times New Roman"/>
          <w:sz w:val="28"/>
          <w:szCs w:val="28"/>
        </w:rPr>
        <w:t>30 января 2020 г. ВОЗ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сообщила о чрезвычайной ситуации международного характера в области общественного здравоохранения. Для врачей практического здравоохранения особо важным было своевременно определить основные клинические проявления и формы заболевания, особенно в начале пандемии, знание </w:t>
      </w:r>
      <w:r w:rsidR="005D2CFB" w:rsidRPr="009F53C1">
        <w:rPr>
          <w:rFonts w:ascii="Times New Roman" w:eastAsia="TimesNewRomanPSMT" w:hAnsi="Times New Roman" w:cs="Times New Roman"/>
          <w:sz w:val="28"/>
          <w:szCs w:val="28"/>
        </w:rPr>
        <w:t>которых позволило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5D2CF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своевременно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ставить клинический диагноз, выявить факторы, ассоциированные с тяжелым течением COVID-19, структурировать подходы к госпитализации и терапии, что</w:t>
      </w:r>
      <w:r w:rsidR="005D2CFB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свою очередь</w:t>
      </w:r>
      <w:r w:rsidR="005D2CFB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способствовало стабилизации системы здравоохранения. С тяжестью течения </w:t>
      </w:r>
      <w:r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VID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-19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связано множество факторов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таких как пожилой возраст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сопутствующие заболевания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курение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,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гиперхолестеринемия и другие. Однако наблюдались случаи тяжелого течения </w:t>
      </w:r>
      <w:r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VID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-19</w:t>
      </w:r>
      <w:r w:rsidR="00FA06B5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не имеющи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фактор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ов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риска. В связи с этим представляется актуальным обратить внимание на генетически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е факторы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таки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как однонуклеотидны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полиморфизм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ы,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которые влияют на восприимчивость к инфекции и течени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заболевания.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95921FC" w14:textId="79A9406E" w:rsidR="00FE4F64" w:rsidRPr="009F53C1" w:rsidRDefault="00057256" w:rsidP="00FE4F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Ассоциация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тяжести течения COVID-19 с некоторыми аллельными вариантами генов, которые отвечают за иммунную реакцию организма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имеют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важное значение, которое можно применить для выявления лиц, склонных к более тяжелому течению инфекции. Был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проведен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ы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исследовани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я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влияни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я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полиморфизмов генов, кодирующих цитокины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на их транскрипционную активность и уровень выработки 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белков </w:t>
      </w:r>
      <w:r w:rsidR="00957E20" w:rsidRPr="009F53C1">
        <w:rPr>
          <w:rFonts w:ascii="Times New Roman" w:eastAsia="TimesNewRomanPSMT" w:hAnsi="Times New Roman" w:cs="Times New Roman"/>
          <w:sz w:val="28"/>
          <w:szCs w:val="28"/>
        </w:rPr>
        <w:t>[171</w:t>
      </w:r>
      <w:r w:rsidR="0089113E">
        <w:rPr>
          <w:rFonts w:ascii="Times New Roman" w:eastAsia="TimesNewRomanPSMT" w:hAnsi="Times New Roman" w:cs="Times New Roman"/>
          <w:sz w:val="28"/>
          <w:szCs w:val="28"/>
        </w:rPr>
        <w:t>,с. 22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>]. У разных популяций количество вырабатываемых цитокинов в ответ на инфекционный агент опосредова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н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>но может быть связано с однонуклеотидными полиморфизмами, что также может влиять на экспрессию цитокинов, а гены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кодирующие полиморфизмы в некоторых местах</w:t>
      </w:r>
      <w:r w:rsidR="005D2CFB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утрачивают или изменяют фун</w:t>
      </w:r>
      <w:r w:rsidR="00957E20" w:rsidRPr="009F53C1">
        <w:rPr>
          <w:rFonts w:ascii="Times New Roman" w:eastAsia="TimesNewRomanPSMT" w:hAnsi="Times New Roman" w:cs="Times New Roman"/>
          <w:sz w:val="28"/>
          <w:szCs w:val="28"/>
        </w:rPr>
        <w:t>кцию экспрессируемых белков [172</w:t>
      </w:r>
      <w:r w:rsidR="0089113E">
        <w:rPr>
          <w:rFonts w:ascii="Times New Roman" w:eastAsia="TimesNewRomanPSMT" w:hAnsi="Times New Roman" w:cs="Times New Roman"/>
          <w:sz w:val="28"/>
          <w:szCs w:val="28"/>
        </w:rPr>
        <w:t>,с. 6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]. Во многих исследованиях говорится о влиянии цитокинов ИЛ-2, 6, 8, 10, 1β, ФНО, интерферонов и колониестимулирующего фактора на тяжесть течения COVID-19 </w:t>
      </w:r>
      <w:r w:rsidR="00957E20" w:rsidRPr="009F53C1">
        <w:rPr>
          <w:rFonts w:ascii="Times New Roman" w:eastAsia="TimesNewRomanPSMT" w:hAnsi="Times New Roman" w:cs="Times New Roman"/>
          <w:sz w:val="28"/>
          <w:szCs w:val="28"/>
        </w:rPr>
        <w:t>[90</w:t>
      </w:r>
      <w:r w:rsidR="0089113E">
        <w:rPr>
          <w:rFonts w:ascii="Times New Roman" w:eastAsia="TimesNewRomanPSMT" w:hAnsi="Times New Roman" w:cs="Times New Roman"/>
          <w:sz w:val="28"/>
          <w:szCs w:val="28"/>
        </w:rPr>
        <w:t>,с. 5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]. Уровень экспрессии данных 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медиаторов,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возможно,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зависит от полиморфизмов генов цитокинов.</w:t>
      </w:r>
    </w:p>
    <w:p w14:paraId="3B797A78" w14:textId="77777777" w:rsidR="00FE4F64" w:rsidRPr="009F53C1" w:rsidRDefault="001F1599" w:rsidP="00FE4F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lastRenderedPageBreak/>
        <w:t>И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>зложенное показывает актуальность выбранно</w:t>
      </w:r>
      <w:r w:rsidR="00FA06B5" w:rsidRPr="009F53C1">
        <w:rPr>
          <w:rFonts w:ascii="Times New Roman" w:eastAsia="TimesNewRomanPSMT" w:hAnsi="Times New Roman" w:cs="Times New Roman"/>
          <w:sz w:val="28"/>
          <w:szCs w:val="28"/>
        </w:rPr>
        <w:t>й</w:t>
      </w:r>
      <w:r w:rsidR="00FE4F64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нами темы по изучению молекулярно-генетических механизмов тяжести течения COVID-19.</w:t>
      </w:r>
    </w:p>
    <w:p w14:paraId="3E5C10BB" w14:textId="77777777" w:rsidR="00FE4F64" w:rsidRPr="009F53C1" w:rsidRDefault="00FE4F64" w:rsidP="00FE4F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Цель нашего исследования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: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П</w:t>
      </w:r>
      <w:r w:rsidRPr="009F53C1">
        <w:rPr>
          <w:rFonts w:ascii="Times New Roman" w:hAnsi="Times New Roman" w:cs="Times New Roman"/>
          <w:sz w:val="28"/>
          <w:szCs w:val="28"/>
        </w:rPr>
        <w:t xml:space="preserve">рогнозирование тяжести течения </w:t>
      </w:r>
      <w:r w:rsidRPr="009F53C1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Pr="009F53C1">
        <w:rPr>
          <w:rFonts w:ascii="Times New Roman" w:hAnsi="Times New Roman" w:cs="Times New Roman"/>
          <w:sz w:val="28"/>
          <w:szCs w:val="28"/>
          <w:lang w:val="kk-KZ"/>
        </w:rPr>
        <w:t xml:space="preserve">-19 путем изучения </w:t>
      </w:r>
      <w:r w:rsidRPr="009F53C1">
        <w:rPr>
          <w:rFonts w:ascii="Times New Roman" w:hAnsi="Times New Roman" w:cs="Times New Roman"/>
          <w:sz w:val="28"/>
          <w:szCs w:val="28"/>
        </w:rPr>
        <w:t>иммуногенетических маркеров в казахской популяции.</w:t>
      </w:r>
    </w:p>
    <w:p w14:paraId="6CFAA62E" w14:textId="77777777" w:rsidR="00FE4F64" w:rsidRPr="009F53C1" w:rsidRDefault="00FE4F64" w:rsidP="00FE4F64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F53C1">
        <w:rPr>
          <w:rFonts w:ascii="Times New Roman" w:hAnsi="Times New Roman" w:cs="Times New Roman"/>
          <w:bCs/>
          <w:sz w:val="28"/>
          <w:szCs w:val="28"/>
        </w:rPr>
        <w:t>Задачи исследования</w:t>
      </w:r>
    </w:p>
    <w:p w14:paraId="66C62127" w14:textId="261CE98F" w:rsidR="00FE4F64" w:rsidRPr="009F53C1" w:rsidRDefault="00FE4F64" w:rsidP="00FE4F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1. </w:t>
      </w:r>
      <w:r w:rsidR="00067760"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Изучить половозрастные характеристики тяжести течения COVID-19 у лиц казахской популяции, в том числе в зависимости от полиморфизмов </w:t>
      </w:r>
      <w:r w:rsidR="00067760" w:rsidRPr="009F53C1">
        <w:rPr>
          <w:rFonts w:ascii="Times New Roman" w:hAnsi="Times New Roman" w:cs="Times New Roman"/>
          <w:bCs/>
          <w:i/>
          <w:spacing w:val="2"/>
          <w:sz w:val="28"/>
          <w:szCs w:val="28"/>
          <w:lang w:val="kk-KZ"/>
        </w:rPr>
        <w:t>IL10</w:t>
      </w:r>
      <w:r w:rsidR="00067760"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 rs1800872, </w:t>
      </w:r>
      <w:r w:rsidR="00067760" w:rsidRPr="009F53C1">
        <w:rPr>
          <w:rFonts w:ascii="Times New Roman" w:hAnsi="Times New Roman" w:cs="Times New Roman"/>
          <w:bCs/>
          <w:i/>
          <w:spacing w:val="2"/>
          <w:sz w:val="28"/>
          <w:szCs w:val="28"/>
          <w:lang w:val="kk-KZ"/>
        </w:rPr>
        <w:t>IL6</w:t>
      </w:r>
      <w:r w:rsidR="00067760"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 rs2069840 и </w:t>
      </w:r>
      <w:r w:rsidR="00067760" w:rsidRPr="009F53C1">
        <w:rPr>
          <w:rFonts w:ascii="Times New Roman" w:hAnsi="Times New Roman" w:cs="Times New Roman"/>
          <w:bCs/>
          <w:i/>
          <w:spacing w:val="2"/>
          <w:sz w:val="28"/>
          <w:szCs w:val="28"/>
          <w:lang w:val="kk-KZ"/>
        </w:rPr>
        <w:t>IL2R</w:t>
      </w:r>
      <w:r w:rsidR="00067760"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 rs1801274.</w:t>
      </w:r>
    </w:p>
    <w:p w14:paraId="59F2CB7A" w14:textId="77777777" w:rsidR="00FE4F64" w:rsidRPr="009F53C1" w:rsidRDefault="00FE4F64" w:rsidP="00FE4F6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spacing w:val="2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2.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Выявить ассоциацию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тяжести течения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en-US"/>
        </w:rPr>
        <w:t>COVID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kk-KZ"/>
        </w:rPr>
        <w:t xml:space="preserve">-19 с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полиморфизмами генов цитокинов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2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R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rs1801274,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6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en-US"/>
        </w:rPr>
        <w:t>rs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2069840,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10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rs1800872.</w:t>
      </w:r>
    </w:p>
    <w:p w14:paraId="52750041" w14:textId="7F4A8B70" w:rsidR="00FE4F64" w:rsidRPr="009F53C1" w:rsidRDefault="00FE4F64" w:rsidP="00FE4F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3. Оценить связь полиморфизмов генов цитокинов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2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R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rs1801274,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6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en-US"/>
        </w:rPr>
        <w:t>rs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2069840,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10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rs1800872 </w:t>
      </w:r>
      <w:r w:rsidRPr="009F53C1">
        <w:rPr>
          <w:rFonts w:ascii="Times New Roman" w:hAnsi="Times New Roman" w:cs="Times New Roman"/>
          <w:sz w:val="28"/>
          <w:szCs w:val="28"/>
        </w:rPr>
        <w:t>с биомаркерами иммунотромбоза.</w:t>
      </w:r>
    </w:p>
    <w:p w14:paraId="6D979DE5" w14:textId="77777777" w:rsidR="00FE4F64" w:rsidRPr="009F53C1" w:rsidRDefault="00FE4F64" w:rsidP="00FE4F6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Объектом исследования являются образцы ДНК, выделенные из венозной крови 301 пациента с подтвержденным диагнозом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-19</w:t>
      </w:r>
      <w:r w:rsidRPr="009F53C1">
        <w:rPr>
          <w:rFonts w:ascii="Times New Roman" w:hAnsi="Times New Roman" w:cs="Times New Roman"/>
          <w:sz w:val="28"/>
          <w:szCs w:val="28"/>
        </w:rPr>
        <w:t xml:space="preserve">.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Основная группа с тяжелым течением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-19 </w:t>
      </w:r>
      <w:r w:rsidR="0008057E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–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142 пациента, средний возраст 39 (29-51) с установленным и подтвержденным диагнозом. Группу сравнения составил</w:t>
      </w:r>
      <w:r w:rsidR="0008057E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и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159 пациент</w:t>
      </w:r>
      <w:r w:rsidR="0008057E" w:rsidRPr="009F53C1">
        <w:rPr>
          <w:rFonts w:ascii="Times New Roman" w:eastAsia="Times New Roman" w:hAnsi="Times New Roman" w:cs="Times New Roman"/>
          <w:bCs/>
          <w:sz w:val="28"/>
          <w:szCs w:val="28"/>
        </w:rPr>
        <w:t>ов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 легким течением COVID-19, средний возраст 33 (25-43). Средний возраст больных с тяжелым течением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-19 статистически значимо выше, чем у больных с легким течением 39 лет и 33 года соответственно (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р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= 0.03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).</w:t>
      </w:r>
      <w:r w:rsidRPr="009F53C1">
        <w:rPr>
          <w:rFonts w:ascii="Times New Roman" w:hAnsi="Times New Roman" w:cs="Times New Roman"/>
          <w:sz w:val="28"/>
          <w:szCs w:val="28"/>
        </w:rPr>
        <w:t xml:space="preserve"> Всех пациентов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с тяжелым и легким течением заболевания разделили на возрастные группы с шагом в 10 лет (18–29; 30–39; 40–49; 50–59 и 60 лет и старше) для снижения вероятности возникновения систематической ошибки, так как имелись различия в возрасте между сравниваемыми группами (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р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= 0.03)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. При делении пациентов по возрастным группам не было выявлено статистически значимых различий.</w:t>
      </w:r>
    </w:p>
    <w:p w14:paraId="6C9143B0" w14:textId="77777777" w:rsidR="00FE4F64" w:rsidRPr="009F53C1" w:rsidRDefault="00FE4F64" w:rsidP="00FE4F6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При проведении сравнительного анализа тяжести течения </w:t>
      </w:r>
      <w:r w:rsidRPr="009F53C1">
        <w:rPr>
          <w:rFonts w:ascii="Times New Roman" w:eastAsia="Calibri" w:hAnsi="Times New Roman" w:cs="Times New Roman"/>
          <w:sz w:val="28"/>
          <w:szCs w:val="28"/>
          <w:lang w:val="en-US"/>
        </w:rPr>
        <w:t>COVID</w:t>
      </w:r>
      <w:r w:rsidRPr="009F53C1">
        <w:rPr>
          <w:rFonts w:ascii="Times New Roman" w:eastAsia="Calibri" w:hAnsi="Times New Roman" w:cs="Times New Roman"/>
          <w:sz w:val="28"/>
          <w:szCs w:val="28"/>
        </w:rPr>
        <w:t xml:space="preserve">-19 по полу (мужчины / женщины) в зависимости от распределения генотипов полиморфизмов генов цитокинов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1800872,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6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2069840 и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i/>
          <w:iCs/>
          <w:sz w:val="28"/>
          <w:szCs w:val="28"/>
        </w:rPr>
        <w:t xml:space="preserve">IL2R 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rs1801274 в казахской популяции, был выявлен риск развития тяжелого течения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COVID-19 </w:t>
      </w:r>
      <w:r w:rsidR="00353B52" w:rsidRPr="009F53C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значительн</w:t>
      </w:r>
      <w:r w:rsidR="00353B52" w:rsidRPr="009F53C1">
        <w:rPr>
          <w:rFonts w:ascii="Times New Roman" w:eastAsia="Times New Roman" w:hAnsi="Times New Roman" w:cs="Times New Roman"/>
          <w:sz w:val="28"/>
          <w:szCs w:val="28"/>
        </w:rPr>
        <w:t>ым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повышен</w:t>
      </w:r>
      <w:r w:rsidR="00353B52" w:rsidRPr="009F53C1">
        <w:rPr>
          <w:rFonts w:ascii="Times New Roman" w:eastAsia="Times New Roman" w:hAnsi="Times New Roman" w:cs="Times New Roman"/>
          <w:sz w:val="28"/>
          <w:szCs w:val="28"/>
        </w:rPr>
        <w:t>ием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у женщин с носительством аллеля А и генотипа АА полиморфизма гена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IL2R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rs1801274, во всех моделях наследования, кроме сверхдоминантной (р ≤ 0,02). Результаты логистической регрессии подтвержда</w:t>
      </w:r>
      <w:r w:rsidR="0008057E" w:rsidRPr="009F53C1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т связь полиморфизма rs1801274 с полом и тяжестью течения COVID-19 (ОШ 1,72, 95%ДИ 1,21-2,44, р = 0,001)</w:t>
      </w:r>
      <w:r w:rsidR="001F1599" w:rsidRPr="009F53C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1BDEAD8D" w14:textId="77777777" w:rsidR="00FE4F64" w:rsidRPr="009F53C1" w:rsidRDefault="00FE4F64" w:rsidP="001F1599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Далее мы сравнили уровни коагулограммы, Д</w:t>
      </w:r>
      <w:r w:rsidR="001F1599" w:rsidRPr="009F53C1"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димера, СРБ у 301 пациента казахской национальности.</w:t>
      </w:r>
      <w:r w:rsidR="001F1599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При сравнении показателей коагулограммы, СРБ и Д-димера между основной группой и группой сравнения были обнаружены значимые различия между сравниваемыми группами при помощи теста Манна-Уитни. Средние величины ПТИ (р = 0,001), ПВ (р = 0,012), фибриногена (р = 0,0001), Д-димера (р = 0,0001) были значительно выше в группе пациентов с тяжелым течением COVID-19. Очень высокие значения С-реактивного белка чаще встречались в группе пациентов с тяжелым течением COVID-19 (р = 0,0001).</w:t>
      </w:r>
    </w:p>
    <w:p w14:paraId="48B4C261" w14:textId="69D4553A" w:rsidR="00FE4F64" w:rsidRPr="009F53C1" w:rsidRDefault="00FE4F64" w:rsidP="00FE4F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lastRenderedPageBreak/>
        <w:t xml:space="preserve">С-реактивный белок и 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Д-димер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значительно повышен у лиц с тяжелым течением болезни, также наблюдается повышение АЧТВ и снижение ПТИ и ПВ у пациентов с тяжелым течением COVID-19. Была </w:t>
      </w:r>
      <w:r w:rsidR="001F1599" w:rsidRPr="009F53C1">
        <w:rPr>
          <w:rFonts w:ascii="Times New Roman" w:eastAsia="TimesNewRomanPSMT" w:hAnsi="Times New Roman" w:cs="Times New Roman"/>
          <w:sz w:val="28"/>
          <w:szCs w:val="28"/>
        </w:rPr>
        <w:t>установлена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связь фибриногена (р = 0,0001), С-реактивного белка (р = 0,0001) и Д-димера (р = 0,0001) с тяжестью течения COVID-19. Необходимо отметить, что у всех пациентов с легким течением болезни (n = 159) наблюдалось повышение уровня фибриногена в крови</w:t>
      </w:r>
      <w:r w:rsidR="00A33FF2" w:rsidRPr="009F53C1">
        <w:rPr>
          <w:rFonts w:ascii="Times New Roman" w:eastAsia="TimesNewRomanPSMT" w:hAnsi="Times New Roman" w:cs="Times New Roman"/>
          <w:sz w:val="28"/>
          <w:szCs w:val="28"/>
        </w:rPr>
        <w:t>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A33FF2" w:rsidRPr="009F53C1">
        <w:rPr>
          <w:rFonts w:ascii="Times New Roman" w:eastAsia="TimesNewRomanPSMT" w:hAnsi="Times New Roman" w:cs="Times New Roman"/>
          <w:sz w:val="28"/>
          <w:szCs w:val="28"/>
        </w:rPr>
        <w:t>Из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A33FF2" w:rsidRPr="009F53C1">
        <w:rPr>
          <w:rFonts w:ascii="Times New Roman" w:eastAsia="TimesNewRomanPSMT" w:hAnsi="Times New Roman" w:cs="Times New Roman"/>
          <w:sz w:val="28"/>
          <w:szCs w:val="28"/>
        </w:rPr>
        <w:t>142 пациентов с тяжелым течением болезни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снижение фибриногена в крови </w:t>
      </w:r>
      <w:r w:rsidR="00A33FF2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наблюдалось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у 94</w:t>
      </w:r>
      <w:r w:rsidR="00A33FF2" w:rsidRPr="009F53C1">
        <w:rPr>
          <w:rFonts w:ascii="Times New Roman" w:eastAsia="TimesNewRomanPSMT" w:hAnsi="Times New Roman" w:cs="Times New Roman"/>
          <w:sz w:val="28"/>
          <w:szCs w:val="28"/>
        </w:rPr>
        <w:t>,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и у 44 фибриноген был повышен (р = 0,0001). У пациентов с тяжелым течением COVID-19 высокие показатели фибриногена встречал</w:t>
      </w:r>
      <w:r w:rsidR="00A33FF2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сь </w:t>
      </w:r>
      <w:r w:rsidR="00A33FF2" w:rsidRPr="009F53C1">
        <w:rPr>
          <w:rFonts w:ascii="Times New Roman" w:eastAsia="TimesNewRomanPSMT" w:hAnsi="Times New Roman" w:cs="Times New Roman"/>
          <w:sz w:val="28"/>
          <w:szCs w:val="28"/>
        </w:rPr>
        <w:t>в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1,9 раз чаще по сравнению с пациентами с легким течением COVID-19. Шанс развития высоких значени</w:t>
      </w:r>
      <w:r w:rsidR="0008057E" w:rsidRPr="009F53C1">
        <w:rPr>
          <w:rFonts w:ascii="Times New Roman" w:eastAsia="TimesNewRomanPSMT" w:hAnsi="Times New Roman" w:cs="Times New Roman"/>
          <w:sz w:val="28"/>
          <w:szCs w:val="28"/>
        </w:rPr>
        <w:t>й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Д-димера у пациентов с тяжелым течением COVID-19 был </w:t>
      </w:r>
      <w:r w:rsidR="00353B52" w:rsidRPr="009F53C1">
        <w:rPr>
          <w:rFonts w:ascii="Times New Roman" w:eastAsia="TimesNewRomanPSMT" w:hAnsi="Times New Roman" w:cs="Times New Roman"/>
          <w:sz w:val="28"/>
          <w:szCs w:val="28"/>
        </w:rPr>
        <w:t>в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4,18 раз выше (ОШ 4,18 ДИ 1,4</w:t>
      </w:r>
      <w:r w:rsidR="00353B52"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12,2) (р=0,0001) по сравнению с пациентами, которые имели легкое течение COVID-19, что увеличивал</w:t>
      </w:r>
      <w:r w:rsidR="0008057E" w:rsidRPr="009F53C1">
        <w:rPr>
          <w:rFonts w:ascii="Times New Roman" w:eastAsia="TimesNewRomanPSMT" w:hAnsi="Times New Roman" w:cs="Times New Roman"/>
          <w:sz w:val="28"/>
          <w:szCs w:val="28"/>
        </w:rPr>
        <w:t xml:space="preserve">о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тромбозны</w:t>
      </w:r>
      <w:r w:rsidR="00353B52" w:rsidRPr="009F53C1">
        <w:rPr>
          <w:rFonts w:ascii="Times New Roman" w:eastAsia="TimesNewRomanPSMT" w:hAnsi="Times New Roman" w:cs="Times New Roman"/>
          <w:sz w:val="28"/>
          <w:szCs w:val="28"/>
        </w:rPr>
        <w:t>е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осложнени</w:t>
      </w:r>
      <w:r w:rsidR="00353B52" w:rsidRPr="009F53C1">
        <w:rPr>
          <w:rFonts w:ascii="Times New Roman" w:eastAsia="TimesNewRomanPSMT" w:hAnsi="Times New Roman" w:cs="Times New Roman"/>
          <w:sz w:val="28"/>
          <w:szCs w:val="28"/>
        </w:rPr>
        <w:t>я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у пациентов с тяжелым течением COVID-19. Шанс развития высоких значении С-реактивного белка был </w:t>
      </w:r>
      <w:r w:rsidR="00353B52" w:rsidRPr="009F53C1">
        <w:rPr>
          <w:rFonts w:ascii="Times New Roman" w:eastAsia="TimesNewRomanPSMT" w:hAnsi="Times New Roman" w:cs="Times New Roman"/>
          <w:sz w:val="28"/>
          <w:szCs w:val="28"/>
        </w:rPr>
        <w:t>в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2.33 раз выше (ОШ 2,33 ДИ 1,79</w:t>
      </w:r>
      <w:r w:rsidR="00353B52" w:rsidRPr="009F53C1">
        <w:rPr>
          <w:rFonts w:ascii="Times New Roman" w:eastAsia="TimesNewRomanPSMT" w:hAnsi="Times New Roman" w:cs="Times New Roman"/>
          <w:sz w:val="28"/>
          <w:szCs w:val="28"/>
        </w:rPr>
        <w:t>-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8,93) (р=0.0001) в группе пациентов с тяжелым течением COVID-19 по сравнению с пациентами с легким течением COVID-19.</w:t>
      </w:r>
    </w:p>
    <w:p w14:paraId="5991DA01" w14:textId="77777777" w:rsidR="00FE4F64" w:rsidRPr="009F53C1" w:rsidRDefault="00FE4F64" w:rsidP="00FE4F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При изучении корреляционной связи между тяжестью течения COVID-19 и Д-димером была выявлена очень сильная связь (rS=0,9) (р = 0,02). Также очень сильная корреляционная связь была обнаружена между С-реактивн</w:t>
      </w:r>
      <w:r w:rsidR="00D433CB" w:rsidRPr="009F53C1">
        <w:rPr>
          <w:rFonts w:ascii="Times New Roman" w:eastAsia="TimesNewRomanPSMT" w:hAnsi="Times New Roman" w:cs="Times New Roman"/>
          <w:sz w:val="28"/>
          <w:szCs w:val="28"/>
        </w:rPr>
        <w:t>ы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м белком и тяжестью течения COVID-19 (rS=0,9) (р = 0,02).</w:t>
      </w:r>
    </w:p>
    <w:p w14:paraId="4B653F3D" w14:textId="77777777" w:rsidR="00FE4F64" w:rsidRPr="009F53C1" w:rsidRDefault="00FE4F64" w:rsidP="00FE4F64">
      <w:pPr>
        <w:spacing w:after="0" w:line="240" w:lineRule="auto"/>
        <w:ind w:firstLine="56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Далее мы сравнили основную группу с группой сравнения по критериям тяжести течения (ЧДД, ЧСС, температура тела и сатурация)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при делении пациентов по возрастным подгруппам</w:t>
      </w:r>
      <w:r w:rsidR="00353B52" w:rsidRPr="009F53C1">
        <w:rPr>
          <w:rFonts w:ascii="Times New Roman" w:eastAsia="Times New Roman" w:hAnsi="Times New Roman" w:cs="Times New Roman"/>
          <w:bCs/>
          <w:sz w:val="28"/>
          <w:szCs w:val="28"/>
        </w:rPr>
        <w:t>, которые п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ри сравнении по возрастным подгруппам </w:t>
      </w:r>
      <w:r w:rsidR="00353B52" w:rsidRPr="009F53C1">
        <w:rPr>
          <w:rFonts w:ascii="Times New Roman" w:eastAsia="Times New Roman" w:hAnsi="Times New Roman" w:cs="Times New Roman"/>
          <w:bCs/>
          <w:sz w:val="28"/>
          <w:szCs w:val="28"/>
        </w:rPr>
        <w:t>были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статистическ</w:t>
      </w:r>
      <w:r w:rsidR="00353B52" w:rsidRPr="009F53C1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значим</w:t>
      </w:r>
      <w:r w:rsidR="00353B52" w:rsidRPr="009F53C1">
        <w:rPr>
          <w:rFonts w:ascii="Times New Roman" w:eastAsia="Times New Roman" w:hAnsi="Times New Roman" w:cs="Times New Roman"/>
          <w:bCs/>
          <w:sz w:val="28"/>
          <w:szCs w:val="28"/>
        </w:rPr>
        <w:t>ы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(р=0,0001). У пациентов с тяжелым течение</w:t>
      </w:r>
      <w:r w:rsidR="00D433CB" w:rsidRPr="009F53C1"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СОVID-19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температура тела была выше (38,08 ± 0,6), чем у лиц, перенесших заболевание легко (36,8 ± 0,2)</w:t>
      </w:r>
      <w:r w:rsidR="00D433CB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hAnsi="Times New Roman" w:cs="Times New Roman"/>
          <w:sz w:val="28"/>
          <w:szCs w:val="28"/>
        </w:rPr>
        <w:t xml:space="preserve"> и это значение достигло статистической значимости во всех возрастных подгруппах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(р=0,0001). Среднее значение частоты сердечных сокращений у пациентов с легким течением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СОVID-19 составило 70 ударов в минуту (минимум 63, максимум 105), у тяжелых </w:t>
      </w:r>
      <w:r w:rsidR="00D433CB" w:rsidRPr="009F53C1">
        <w:rPr>
          <w:rFonts w:ascii="Times New Roman" w:eastAsia="TimesNewRomanPSMT" w:hAnsi="Times New Roman" w:cs="Times New Roman"/>
          <w:sz w:val="28"/>
          <w:szCs w:val="28"/>
        </w:rPr>
        <w:t xml:space="preserve">–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98 ударов в минуту (8-112). Показатели частоты сердечных сокращений и частоты дыхательных движений также были значительно выше у пациентов с тяжелым течением СОVID-19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(р=0,0001).</w:t>
      </w:r>
    </w:p>
    <w:p w14:paraId="0637F010" w14:textId="6D19B74A" w:rsidR="00FE4F64" w:rsidRPr="009F53C1" w:rsidRDefault="00FE4F64" w:rsidP="00FE4F64">
      <w:pPr>
        <w:spacing w:after="0" w:line="240" w:lineRule="auto"/>
        <w:ind w:firstLine="56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Для распределения выборки по тяжести течения мы использовали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1</w:t>
      </w:r>
      <w:r w:rsidR="00D433CB" w:rsidRPr="009F53C1">
        <w:rPr>
          <w:rFonts w:ascii="Times New Roman" w:eastAsia="TimesNewRomanPSMT" w:hAnsi="Times New Roman" w:cs="Times New Roman"/>
          <w:sz w:val="28"/>
          <w:szCs w:val="28"/>
        </w:rPr>
        <w:t>-ю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редакцию Клинического протокола диагностики и лечения СОVID-19 у взрослых №130 от 1 апреля 2021 года.</w:t>
      </w:r>
    </w:p>
    <w:p w14:paraId="2B0154AE" w14:textId="77777777" w:rsidR="00FE4F64" w:rsidRPr="009F53C1" w:rsidRDefault="00FE4F64" w:rsidP="00FE4F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Также мы изучили тяжесть течения COVID-2019 у реинф</w:t>
      </w:r>
      <w:r w:rsidR="00353B52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цированных пациентов. Среди повторных случаев COVID-19 большинство переболело в легкой форме, мужчины чаще заболевали повторно.</w:t>
      </w:r>
    </w:p>
    <w:p w14:paraId="6D1A59E5" w14:textId="77777777" w:rsidR="00FE4F64" w:rsidRPr="009F53C1" w:rsidRDefault="00FE4F64" w:rsidP="00FE4F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На следующем этапе диссертационной работы мы сравнили распространенность полиморфизмов генов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 xml:space="preserve">IL2R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rs1801274,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6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en-US"/>
        </w:rPr>
        <w:t>rs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2069840,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10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rs1800872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в основной группе и группе сравнения казахской популяции.</w:t>
      </w:r>
      <w:r w:rsidRPr="009F53C1">
        <w:rPr>
          <w:rFonts w:ascii="Times New Roman" w:hAnsi="Times New Roman" w:cs="Times New Roman"/>
          <w:sz w:val="28"/>
          <w:szCs w:val="28"/>
        </w:rPr>
        <w:t xml:space="preserve"> В</w:t>
      </w:r>
      <w:r w:rsidRPr="009F53C1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исследуемой</w:t>
      </w:r>
      <w:r w:rsidRPr="009F53C1">
        <w:rPr>
          <w:rFonts w:ascii="Times New Roman" w:hAnsi="Times New Roman" w:cs="Times New Roman"/>
          <w:spacing w:val="26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>нами</w:t>
      </w:r>
      <w:r w:rsidRPr="009F53C1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sz w:val="28"/>
          <w:szCs w:val="28"/>
        </w:rPr>
        <w:t xml:space="preserve">выборке аллель А полиморфизма </w:t>
      </w:r>
      <w:r w:rsidRPr="009F53C1">
        <w:rPr>
          <w:rFonts w:ascii="Times New Roman" w:hAnsi="Times New Roman" w:cs="Times New Roman"/>
          <w:i/>
          <w:sz w:val="28"/>
          <w:szCs w:val="28"/>
        </w:rPr>
        <w:t>IL2R</w:t>
      </w:r>
      <w:r w:rsidRPr="009F53C1">
        <w:rPr>
          <w:rFonts w:ascii="Times New Roman" w:hAnsi="Times New Roman" w:cs="Times New Roman"/>
          <w:sz w:val="28"/>
          <w:szCs w:val="28"/>
        </w:rPr>
        <w:t xml:space="preserve"> rs1801274 не </w:t>
      </w:r>
      <w:r w:rsidRPr="009F53C1">
        <w:rPr>
          <w:rFonts w:ascii="Times New Roman" w:hAnsi="Times New Roman" w:cs="Times New Roman"/>
          <w:sz w:val="28"/>
          <w:szCs w:val="28"/>
        </w:rPr>
        <w:lastRenderedPageBreak/>
        <w:t>отличал</w:t>
      </w:r>
      <w:r w:rsidR="00D433CB" w:rsidRPr="009F53C1">
        <w:rPr>
          <w:rFonts w:ascii="Times New Roman" w:hAnsi="Times New Roman" w:cs="Times New Roman"/>
          <w:sz w:val="28"/>
          <w:szCs w:val="28"/>
        </w:rPr>
        <w:t>а</w:t>
      </w:r>
      <w:r w:rsidRPr="009F53C1">
        <w:rPr>
          <w:rFonts w:ascii="Times New Roman" w:hAnsi="Times New Roman" w:cs="Times New Roman"/>
          <w:sz w:val="28"/>
          <w:szCs w:val="28"/>
        </w:rPr>
        <w:t>сь 0,331 и 0,369 в основной группе и группе сравнения.</w:t>
      </w:r>
      <w:r w:rsidRPr="009F53C1">
        <w:rPr>
          <w:rFonts w:ascii="Times New Roman" w:hAnsi="Times New Roman" w:cs="Times New Roman"/>
          <w:w w:val="95"/>
          <w:sz w:val="28"/>
          <w:szCs w:val="28"/>
        </w:rPr>
        <w:t xml:space="preserve"> Частота</w:t>
      </w:r>
      <w:r w:rsidRPr="009F53C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w w:val="95"/>
          <w:sz w:val="28"/>
          <w:szCs w:val="28"/>
        </w:rPr>
        <w:t>встречаемости</w:t>
      </w:r>
      <w:r w:rsidRPr="009F53C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w w:val="95"/>
          <w:sz w:val="28"/>
          <w:szCs w:val="28"/>
        </w:rPr>
        <w:t>аллеля</w:t>
      </w:r>
      <w:r w:rsidRPr="009F53C1">
        <w:rPr>
          <w:rFonts w:ascii="Times New Roman" w:hAnsi="Times New Roman" w:cs="Times New Roman"/>
          <w:sz w:val="28"/>
          <w:szCs w:val="28"/>
        </w:rPr>
        <w:t xml:space="preserve"> С полиморфизма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 xml:space="preserve">6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>rs2069840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не отличал</w:t>
      </w:r>
      <w:r w:rsidR="00D433CB"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>а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сь от основной группы и </w:t>
      </w:r>
      <w:r w:rsidRPr="009F53C1">
        <w:rPr>
          <w:rFonts w:ascii="Times New Roman" w:hAnsi="Times New Roman" w:cs="Times New Roman"/>
          <w:sz w:val="28"/>
          <w:szCs w:val="28"/>
        </w:rPr>
        <w:t xml:space="preserve">группы сравнения, 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и составила </w:t>
      </w:r>
      <w:r w:rsidRPr="009F53C1">
        <w:rPr>
          <w:rFonts w:ascii="Times New Roman" w:hAnsi="Times New Roman" w:cs="Times New Roman"/>
          <w:sz w:val="28"/>
          <w:szCs w:val="28"/>
        </w:rPr>
        <w:t xml:space="preserve">примерно 0,31 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и 0,28. </w:t>
      </w:r>
      <w:r w:rsidRPr="009F53C1">
        <w:rPr>
          <w:rFonts w:ascii="Times New Roman" w:hAnsi="Times New Roman" w:cs="Times New Roman"/>
          <w:w w:val="95"/>
          <w:sz w:val="28"/>
          <w:szCs w:val="28"/>
        </w:rPr>
        <w:t>Распространенность аллелей</w:t>
      </w:r>
      <w:r w:rsidRPr="009F53C1">
        <w:rPr>
          <w:rFonts w:ascii="Times New Roman" w:hAnsi="Times New Roman" w:cs="Times New Roman"/>
          <w:sz w:val="28"/>
          <w:szCs w:val="28"/>
        </w:rPr>
        <w:t xml:space="preserve"> G полиморфизма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 xml:space="preserve">10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</w:t>
      </w:r>
      <w:r w:rsidRPr="009F53C1">
        <w:rPr>
          <w:rFonts w:ascii="Times New Roman" w:hAnsi="Times New Roman" w:cs="Times New Roman"/>
          <w:sz w:val="28"/>
          <w:szCs w:val="28"/>
        </w:rPr>
        <w:t xml:space="preserve">в основной 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>группе практически не отличал</w:t>
      </w:r>
      <w:r w:rsidR="00D433CB"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>а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сь от таковой в </w:t>
      </w:r>
      <w:r w:rsidRPr="009F53C1">
        <w:rPr>
          <w:rFonts w:ascii="Times New Roman" w:hAnsi="Times New Roman" w:cs="Times New Roman"/>
          <w:sz w:val="28"/>
          <w:szCs w:val="28"/>
        </w:rPr>
        <w:t xml:space="preserve">группе сравнения 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и составила </w:t>
      </w:r>
      <w:r w:rsidRPr="009F53C1">
        <w:rPr>
          <w:rFonts w:ascii="Times New Roman" w:hAnsi="Times New Roman" w:cs="Times New Roman"/>
          <w:sz w:val="28"/>
          <w:szCs w:val="28"/>
        </w:rPr>
        <w:t xml:space="preserve">примерно 0,511 </w:t>
      </w: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>и 0,594.</w:t>
      </w:r>
    </w:p>
    <w:p w14:paraId="26F7995C" w14:textId="77777777" w:rsidR="00FE4F64" w:rsidRPr="009F53C1" w:rsidRDefault="00FE4F64" w:rsidP="00FE4F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MS Mincho" w:hAnsi="Times New Roman" w:cs="Times New Roman"/>
          <w:sz w:val="28"/>
          <w:szCs w:val="28"/>
          <w:lang w:eastAsia="ja-JP"/>
        </w:rPr>
        <w:t>Далее мы провели ассоциативный анализ генетических маркеров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 xml:space="preserve"> IL2R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rs1801274,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6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  <w:lang w:val="en-US"/>
        </w:rPr>
        <w:t>rs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2069840, 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  <w:lang w:val="en-US"/>
        </w:rPr>
        <w:t>IL</w:t>
      </w:r>
      <w:r w:rsidRPr="009F53C1">
        <w:rPr>
          <w:rFonts w:ascii="Times New Roman" w:hAnsi="Times New Roman" w:cs="Times New Roman"/>
          <w:bCs/>
          <w:i/>
          <w:iCs/>
          <w:spacing w:val="2"/>
          <w:sz w:val="28"/>
          <w:szCs w:val="28"/>
        </w:rPr>
        <w:t>10</w:t>
      </w:r>
      <w:r w:rsidRPr="009F53C1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rs1800872 с тяжестью течения COVID-19 в казахской популяции. Для определения ассоциативной связи между полиморфизмами генов с тяжестью течения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COVID-19 использовали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χ2-тест, и отношений шансов (ОШ) с 95% доверительным интервалом (различия считались статистически значимыми при значении р </w:t>
      </w:r>
      <w:r w:rsidRPr="009F53C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&lt; 0,05).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Для оценки соответствия распределений частот генотипов по закону равновесия Харди-Вайнберга использовался критерий χ2 (р &gt; 0,05 оценивался как соответствие с законом равновесия Харди-Вайнберга).</w:t>
      </w:r>
    </w:p>
    <w:p w14:paraId="03C318F2" w14:textId="69BEF109" w:rsidR="00FE4F64" w:rsidRPr="009F53C1" w:rsidRDefault="002E5D65" w:rsidP="00FE4F64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bCs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Оценка влияния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полиморфизма гена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на тяжесть течения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-19 в казахской популяции показала, что частота встречаемости аллеля Т связана с тяжестью течения заболевания (ОШ = 1,40, 95% ДИ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1,02 – 1,94,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р = 0,04). Выявлена статистически значимая </w:t>
      </w:r>
      <w:r w:rsidR="00057256" w:rsidRPr="009F53C1">
        <w:rPr>
          <w:rFonts w:ascii="Times New Roman" w:eastAsia="Times New Roman" w:hAnsi="Times New Roman" w:cs="Times New Roman"/>
          <w:bCs/>
          <w:sz w:val="28"/>
          <w:szCs w:val="28"/>
        </w:rPr>
        <w:t>ассоциация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генотипа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Т/Т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с тяжестью течения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-19 (ОШ =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1,61,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95% ДИ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0,88 – 2,96,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р = 0,03).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Ассоциативный анализ полиморфизмов 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генов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и </w:t>
      </w:r>
      <w:r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rs1801274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с тяжестью течения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19 в казахской популяции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не выявил статистически значимых различий. </w:t>
      </w:r>
      <w:r w:rsidRPr="009F53C1">
        <w:rPr>
          <w:rFonts w:ascii="Times New Roman" w:eastAsia="Arial Unicode MS" w:hAnsi="Times New Roman" w:cs="Times New Roman"/>
          <w:bCs/>
          <w:sz w:val="28"/>
          <w:szCs w:val="28"/>
        </w:rPr>
        <w:t>Частоты встречаемости аллелей в основной группе и группе сравнения оказались близки между собой, и, соответственно, вычисленные отношения шансов достоверно не отличались.</w:t>
      </w:r>
    </w:p>
    <w:p w14:paraId="6EA0AA11" w14:textId="77777777" w:rsidR="00FE4F64" w:rsidRPr="009F53C1" w:rsidRDefault="00FE4F64" w:rsidP="00FE4F6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Для решения третьей задачи</w:t>
      </w:r>
      <w:r w:rsidRPr="009F53C1">
        <w:rPr>
          <w:rFonts w:ascii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мы провели анализ ассоциации полиморфизмов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IL10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rs1800872,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IL6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rs2069840,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IL2R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rs1801274 </w:t>
      </w:r>
      <w:r w:rsidRPr="009F53C1">
        <w:rPr>
          <w:rFonts w:ascii="Times New Roman" w:hAnsi="Times New Roman" w:cs="Times New Roman"/>
          <w:sz w:val="28"/>
          <w:szCs w:val="28"/>
        </w:rPr>
        <w:t xml:space="preserve">с биомаркерами иммунотромбоза в зависимости от тяжести течения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COVID-19.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Нами была установлена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ассоциация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1800872 с повышением уровня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Д-димера в доминантной, кодоминантной и лог-аддитивной моделях наследования (р=0,008) у пациентов с тяжелым течением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COVID-19 в казахской популяции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. Таким образом в нашем исследовании минорный аллель Т и генотипы Т/Т 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T/G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способствуют повышению уровня Д-димера в крови у пациентов с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COVID-19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и</w:t>
      </w:r>
      <w:r w:rsidR="001804F8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соответственно</w:t>
      </w:r>
      <w:r w:rsidR="001804F8" w:rsidRPr="009F53C1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могут коррелировать с тяжестью течения заболевания. У носителей генотипов Т/Т 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T/G гена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 повышает шанс развития высоких показателей Д-</w:t>
      </w:r>
      <w:r w:rsidR="001804F8" w:rsidRPr="009F53C1">
        <w:rPr>
          <w:rFonts w:ascii="Times New Roman" w:eastAsia="Times New Roman" w:hAnsi="Times New Roman" w:cs="Times New Roman"/>
          <w:bCs/>
          <w:sz w:val="28"/>
          <w:szCs w:val="28"/>
        </w:rPr>
        <w:t>д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имера в исследуемой выборке </w:t>
      </w:r>
      <w:r w:rsidR="00353B52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в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1,92 раз в доминантной модели (р=0,013), тем самым может </w:t>
      </w:r>
      <w:r w:rsidR="00353B52" w:rsidRPr="009F53C1">
        <w:rPr>
          <w:rFonts w:ascii="Times New Roman" w:eastAsia="Times New Roman" w:hAnsi="Times New Roman" w:cs="Times New Roman"/>
          <w:bCs/>
          <w:sz w:val="28"/>
          <w:szCs w:val="28"/>
        </w:rPr>
        <w:t>усугубить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течение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-19 тромбозными осложнениями. Оценка влияния изучаемых полиморфизмов генов цитокинов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 xml:space="preserve"> IL6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rs2069840,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IL2R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rs1801274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с Д-димером не выявил</w:t>
      </w:r>
      <w:r w:rsidR="001804F8" w:rsidRPr="009F53C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статистически значимой разницы у пациентов с тяжелым и легким течением COVID-19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14:paraId="24A94A2F" w14:textId="77777777" w:rsidR="00FE4F64" w:rsidRPr="009F53C1" w:rsidRDefault="00FE4F64" w:rsidP="00FE4F6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Далее мы провели ассоциативный анализ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IL10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rs1800872,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IL6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rs2069840,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 IL2R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 с фибриногеном у пациентов с легким и тяжелым течением COVID-19. Была установлена статистически значимая разница (</w:t>
      </w:r>
      <w:r w:rsidRPr="009F53C1">
        <w:rPr>
          <w:rFonts w:ascii="Times New Roman" w:hAnsi="Times New Roman" w:cs="Times New Roman"/>
          <w:sz w:val="28"/>
          <w:szCs w:val="28"/>
        </w:rPr>
        <w:t xml:space="preserve">ОШ =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1,48, 95%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ДИ 1,02-2,14, р=0,035) при использовании логистической регрессии. Однако этот результат не подтвержден в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ко-доминантной, доминантной, рецессивной и сверхдоминантной моделях наследования, генотипы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G/G, G/Т и T/T приблизительно близки в группе пациентов с тяжелым и легким течением COVID-19. Не было выявлено взаимосвязи полиморфизмов генов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1800872,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2069840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с фибриногеном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D8FB83B" w14:textId="77777777" w:rsidR="00FE4F64" w:rsidRPr="009F53C1" w:rsidRDefault="00FE4F64" w:rsidP="00FE4F6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>При проведении анализа взаимосвязи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 xml:space="preserve">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полиморфизмов генов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 xml:space="preserve"> IL10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rs1800872,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IL6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rs2069840,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 IL2R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 с тяже</w:t>
      </w:r>
      <w:r w:rsidR="00353B52" w:rsidRPr="009F53C1">
        <w:rPr>
          <w:rFonts w:ascii="Times New Roman" w:eastAsia="Times New Roman" w:hAnsi="Times New Roman" w:cs="Times New Roman"/>
          <w:sz w:val="28"/>
          <w:szCs w:val="28"/>
        </w:rPr>
        <w:t>лым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течени</w:t>
      </w:r>
      <w:r w:rsidR="00353B52" w:rsidRPr="009F53C1">
        <w:rPr>
          <w:rFonts w:ascii="Times New Roman" w:eastAsia="Times New Roman" w:hAnsi="Times New Roman" w:cs="Times New Roman"/>
          <w:sz w:val="28"/>
          <w:szCs w:val="28"/>
        </w:rPr>
        <w:t>ем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COVID-19 у пациентов, находящихся на искусственной вентиляции легких. Мы </w:t>
      </w:r>
      <w:r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выявили достоверную связь </w:t>
      </w:r>
      <w:r w:rsidRPr="009F53C1">
        <w:rPr>
          <w:rFonts w:ascii="Times New Roman" w:eastAsia="TimesNewRomanPSMT" w:hAnsi="Times New Roman" w:cs="Times New Roman"/>
          <w:i/>
          <w:sz w:val="28"/>
          <w:szCs w:val="28"/>
        </w:rPr>
        <w:t>IL10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rs1800872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с тяжестью течения COVID-19 у пациентов, находящихся на искусственной вентиляции легких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iCs/>
          <w:sz w:val="28"/>
          <w:szCs w:val="28"/>
        </w:rPr>
        <w:t>в доминантной модели</w:t>
      </w:r>
      <w:r w:rsidRPr="009F53C1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r w:rsidRPr="009F53C1">
        <w:rPr>
          <w:rFonts w:ascii="Times New Roman" w:hAnsi="Times New Roman" w:cs="Times New Roman"/>
          <w:bCs/>
          <w:sz w:val="28"/>
          <w:szCs w:val="28"/>
        </w:rPr>
        <w:t xml:space="preserve">ОШ–0,54,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95% ДИ</w:t>
      </w:r>
      <w:r w:rsidRPr="009F53C1">
        <w:rPr>
          <w:rFonts w:ascii="Times New Roman" w:hAnsi="Times New Roman" w:cs="Times New Roman"/>
          <w:bCs/>
          <w:sz w:val="28"/>
          <w:szCs w:val="28"/>
        </w:rPr>
        <w:t xml:space="preserve"> 0,31-0,93,</w:t>
      </w:r>
      <w:r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р=0,024), лог аддитивной модели (</w:t>
      </w:r>
      <w:r w:rsidRPr="009F53C1">
        <w:rPr>
          <w:rFonts w:ascii="Times New Roman" w:hAnsi="Times New Roman" w:cs="Times New Roman"/>
          <w:bCs/>
          <w:sz w:val="28"/>
          <w:szCs w:val="28"/>
        </w:rPr>
        <w:t xml:space="preserve">ОШ–0,65,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95% ДИ</w:t>
      </w:r>
      <w:r w:rsidRPr="009F53C1">
        <w:rPr>
          <w:rFonts w:ascii="Times New Roman" w:hAnsi="Times New Roman" w:cs="Times New Roman"/>
          <w:bCs/>
          <w:sz w:val="28"/>
          <w:szCs w:val="28"/>
        </w:rPr>
        <w:t xml:space="preserve"> 0.45-0,93,</w:t>
      </w:r>
      <w:r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р=0,017).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Ассоциативный анализ генотипов,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полиморфизмов генов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IL6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rs2069840 и </w:t>
      </w:r>
      <w:r w:rsidRPr="009F53C1">
        <w:rPr>
          <w:rFonts w:ascii="Times New Roman" w:eastAsia="Times New Roman" w:hAnsi="Times New Roman" w:cs="Times New Roman"/>
          <w:i/>
          <w:iCs/>
          <w:sz w:val="28"/>
          <w:szCs w:val="28"/>
        </w:rPr>
        <w:t>IL2R</w:t>
      </w:r>
      <w:r w:rsidRPr="009F53C1">
        <w:rPr>
          <w:rFonts w:ascii="Times New Roman" w:eastAsia="Times New Roman" w:hAnsi="Times New Roman" w:cs="Times New Roman"/>
          <w:iCs/>
          <w:sz w:val="28"/>
          <w:szCs w:val="28"/>
        </w:rPr>
        <w:t xml:space="preserve"> rs1801274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с тяжестью течения больных COVID-19, находящихся на ИВЛ</w:t>
      </w:r>
      <w:r w:rsidR="001804F8" w:rsidRPr="009F53C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не выявил статистически значимой разницы.</w:t>
      </w:r>
    </w:p>
    <w:p w14:paraId="51D3866D" w14:textId="5647199C" w:rsidR="0037738C" w:rsidRPr="009F53C1" w:rsidRDefault="00FE4F64" w:rsidP="009F53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sz w:val="28"/>
          <w:szCs w:val="28"/>
        </w:rPr>
        <w:t xml:space="preserve">Далее был проведен ассоциативный анализ влияния полиморфизмов генов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1800872,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2069840, </w:t>
      </w:r>
      <w:r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Pr="009F53C1">
        <w:rPr>
          <w:rFonts w:ascii="Times New Roman" w:hAnsi="Times New Roman" w:cs="Times New Roman"/>
          <w:iCs/>
          <w:sz w:val="28"/>
          <w:szCs w:val="28"/>
        </w:rPr>
        <w:t xml:space="preserve"> rs1801274 </w:t>
      </w:r>
      <w:r w:rsidR="00353B52" w:rsidRPr="009F53C1">
        <w:rPr>
          <w:rFonts w:ascii="Times New Roman" w:hAnsi="Times New Roman" w:cs="Times New Roman"/>
          <w:sz w:val="28"/>
          <w:szCs w:val="28"/>
        </w:rPr>
        <w:t>на</w:t>
      </w:r>
      <w:r w:rsidRPr="009F53C1">
        <w:rPr>
          <w:rFonts w:ascii="Times New Roman" w:hAnsi="Times New Roman" w:cs="Times New Roman"/>
          <w:sz w:val="28"/>
          <w:szCs w:val="28"/>
        </w:rPr>
        <w:t xml:space="preserve"> показатели свертывающей системы крови, СРБ, SPO</w:t>
      </w:r>
      <w:r w:rsidRPr="009F53C1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9F53C1">
        <w:rPr>
          <w:rFonts w:ascii="Times New Roman" w:hAnsi="Times New Roman" w:cs="Times New Roman"/>
          <w:sz w:val="28"/>
          <w:szCs w:val="28"/>
        </w:rPr>
        <w:t xml:space="preserve">, КТ и температуры тела в зависимости от тяжести течения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COVID-19. </w:t>
      </w:r>
      <w:r w:rsidRPr="009F53C1">
        <w:rPr>
          <w:rFonts w:ascii="Times New Roman" w:hAnsi="Times New Roman" w:cs="Times New Roman"/>
          <w:sz w:val="28"/>
          <w:szCs w:val="28"/>
        </w:rPr>
        <w:t xml:space="preserve">Данные показатели не могут быть использованы в роли генетической детерминанты риска тяжести течения в исследуемой популяции в связи с отсутствием статистически значимых различий. </w:t>
      </w:r>
    </w:p>
    <w:p w14:paraId="440BD99C" w14:textId="77777777" w:rsidR="00617C19" w:rsidRPr="009F53C1" w:rsidRDefault="00617C19" w:rsidP="00617C1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53C1">
        <w:rPr>
          <w:rFonts w:ascii="Times New Roman" w:hAnsi="Times New Roman" w:cs="Times New Roman"/>
          <w:b/>
          <w:sz w:val="28"/>
          <w:szCs w:val="28"/>
        </w:rPr>
        <w:t>Выводы</w:t>
      </w:r>
    </w:p>
    <w:p w14:paraId="15A80EFD" w14:textId="77777777" w:rsidR="00617C19" w:rsidRPr="009F53C1" w:rsidRDefault="00617C19" w:rsidP="00617C19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>В результате были получены следующие выводы:</w:t>
      </w:r>
    </w:p>
    <w:p w14:paraId="6B53C72A" w14:textId="77777777" w:rsidR="00617C19" w:rsidRPr="009F53C1" w:rsidRDefault="00617C19" w:rsidP="00617C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1. Пациенты с тяжелым течением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COVID-19 в среднем на 6 лет старше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пациентов с легким течением заболевания (р=0,03). При ранжировании по возрастным группам с шагом в 10 лет статистически значимых различий не установлено (р</w:t>
      </w:r>
      <w:r w:rsidRPr="009F53C1">
        <w:rPr>
          <w:rFonts w:ascii="Times New Roman" w:hAnsi="Times New Roman" w:cs="Times New Roman"/>
          <w:sz w:val="28"/>
          <w:szCs w:val="28"/>
        </w:rPr>
        <w:t>≥0,09).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Выявлены различия между основной группой и группой сравнения в показателях тяжести течения (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ЧДД, ЧСС, температура тела и сатурация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), при делении пациентов на возрастные подгруппы (р</w:t>
      </w:r>
      <w:r w:rsidRPr="009F53C1">
        <w:rPr>
          <w:rFonts w:ascii="Times New Roman" w:hAnsi="Times New Roman" w:cs="Times New Roman"/>
          <w:sz w:val="28"/>
          <w:szCs w:val="28"/>
        </w:rPr>
        <w:t>=0,0001)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. Полиморфизм гена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>IL2R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 взаимосвязан с тяжелым течением COVID-19 у женщин. Носительство генотипа АА полиморфизма гена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 xml:space="preserve">IL2R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rs1801274 повышает шанс тяжелого течения COVID-19 у женщин в три раза (ОШ = 3, р=0,008).</w:t>
      </w:r>
    </w:p>
    <w:p w14:paraId="080C8C80" w14:textId="77777777" w:rsidR="00617C19" w:rsidRPr="009F53C1" w:rsidRDefault="002E5D65" w:rsidP="00617C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hAnsi="Times New Roman" w:cs="Times New Roman"/>
          <w:bCs/>
          <w:iCs/>
          <w:sz w:val="28"/>
          <w:szCs w:val="28"/>
        </w:rPr>
        <w:t>2. Аллель Т и генотип</w:t>
      </w:r>
      <w:r w:rsidR="00617C19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 Т/Т полиморфизма </w:t>
      </w:r>
      <w:r w:rsidR="00617C19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617C19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</w:t>
      </w:r>
      <w:r w:rsidR="00617C19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гена </w:t>
      </w:r>
      <w:r w:rsidR="00617C19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617C19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="00617C19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ассоциированы с тяжестью течения </w:t>
      </w:r>
      <w:r w:rsidR="00617C19"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1804F8" w:rsidRPr="009F53C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="00617C19"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19 (р=0,04 и р=0,03 соответственно). </w:t>
      </w:r>
      <w:r w:rsidR="00617C19" w:rsidRPr="009F53C1">
        <w:rPr>
          <w:rFonts w:ascii="Times New Roman" w:eastAsia="TimesNewRomanPSMT" w:hAnsi="Times New Roman" w:cs="Times New Roman"/>
          <w:sz w:val="28"/>
          <w:szCs w:val="28"/>
        </w:rPr>
        <w:t>При проведени</w:t>
      </w:r>
      <w:r w:rsidR="001804F8" w:rsidRPr="009F53C1">
        <w:rPr>
          <w:rFonts w:ascii="Times New Roman" w:eastAsia="TimesNewRomanPSMT" w:hAnsi="Times New Roman" w:cs="Times New Roman"/>
          <w:sz w:val="28"/>
          <w:szCs w:val="28"/>
        </w:rPr>
        <w:t>и</w:t>
      </w:r>
      <w:r w:rsidR="00617C19" w:rsidRPr="009F53C1">
        <w:rPr>
          <w:rFonts w:ascii="Times New Roman" w:eastAsia="TimesNewRomanPSMT" w:hAnsi="Times New Roman" w:cs="Times New Roman"/>
          <w:sz w:val="28"/>
          <w:szCs w:val="28"/>
        </w:rPr>
        <w:t xml:space="preserve"> ассоциативного аллельного и генотипического анализа не обнаружено взаимосвязи полиморфизмов генов </w:t>
      </w:r>
      <w:r w:rsidR="00617C19"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="00617C19"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="00617C19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17C19"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="00617C19"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и </w:t>
      </w:r>
      <w:r w:rsidR="00617C19" w:rsidRPr="009F53C1">
        <w:rPr>
          <w:rFonts w:ascii="Times New Roman" w:hAnsi="Times New Roman" w:cs="Times New Roman"/>
          <w:i/>
          <w:iCs/>
          <w:sz w:val="28"/>
          <w:szCs w:val="28"/>
        </w:rPr>
        <w:t>IL2R</w:t>
      </w:r>
      <w:r w:rsidR="00617C19" w:rsidRPr="009F53C1">
        <w:rPr>
          <w:rFonts w:ascii="Times New Roman" w:hAnsi="Times New Roman" w:cs="Times New Roman"/>
          <w:iCs/>
          <w:sz w:val="28"/>
          <w:szCs w:val="28"/>
        </w:rPr>
        <w:t xml:space="preserve"> rs1801274 </w:t>
      </w:r>
      <w:r w:rsidR="00617C19" w:rsidRPr="009F53C1">
        <w:rPr>
          <w:rFonts w:ascii="Times New Roman" w:eastAsia="Arial Unicode MS" w:hAnsi="Times New Roman" w:cs="Times New Roman"/>
          <w:sz w:val="28"/>
          <w:szCs w:val="28"/>
        </w:rPr>
        <w:t xml:space="preserve">с тяжестью течения </w:t>
      </w:r>
      <w:r w:rsidR="00617C19"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1804F8" w:rsidRPr="009F53C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="00617C19" w:rsidRPr="009F53C1">
        <w:rPr>
          <w:rFonts w:ascii="Times New Roman" w:hAnsi="Times New Roman" w:cs="Times New Roman"/>
          <w:bCs/>
          <w:iCs/>
          <w:sz w:val="28"/>
          <w:szCs w:val="28"/>
        </w:rPr>
        <w:t>19 (р ≥ 0,3).</w:t>
      </w:r>
    </w:p>
    <w:p w14:paraId="6476AFE3" w14:textId="77777777" w:rsidR="00617C19" w:rsidRPr="009F53C1" w:rsidRDefault="00617C19" w:rsidP="00617C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3. Оценка наличия взаимосвязи полиморфизма гена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10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1800872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и тяжести течения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1804F8" w:rsidRPr="009F53C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19 с биомаркерами иммунотромбоза показала связь с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Д-димером. Наличие генотипов Т/Т 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T/G, полиморфизма гена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повышает шанс развития высоких показателей Д-димера в 1,92 раз (р=0,013), что может привести к тромбозным осложнениям у пациентов с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-19, в сравнении с носительством генотипа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/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. Также была установлена связь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генотипов Т/Т и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T/G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полиморфизма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>гена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с тяжестью течения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>-19 у пациентов, находящихся на искусственной вентиляции легких (ОШ=0,54, р=0,02).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Не выявлено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взаимосвязи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полиморфизмов генов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6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2069840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и </w:t>
      </w:r>
      <w:r w:rsidRPr="009F53C1">
        <w:rPr>
          <w:rFonts w:ascii="Times New Roman" w:eastAsia="Times New Roman" w:hAnsi="Times New Roman" w:cs="Times New Roman"/>
          <w:i/>
          <w:sz w:val="28"/>
          <w:szCs w:val="28"/>
        </w:rPr>
        <w:t>IL2R</w:t>
      </w:r>
      <w:r w:rsidRPr="009F53C1">
        <w:rPr>
          <w:rFonts w:ascii="Times New Roman" w:eastAsia="Times New Roman" w:hAnsi="Times New Roman" w:cs="Times New Roman"/>
          <w:sz w:val="28"/>
          <w:szCs w:val="28"/>
        </w:rPr>
        <w:t xml:space="preserve"> rs1801274 с 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биомаркерами иммунотромбоза у </w:t>
      </w:r>
      <w:r w:rsidRPr="009F53C1">
        <w:rPr>
          <w:rFonts w:ascii="Times New Roman" w:eastAsia="Arial Unicode MS" w:hAnsi="Times New Roman" w:cs="Times New Roman"/>
          <w:sz w:val="28"/>
          <w:szCs w:val="28"/>
        </w:rPr>
        <w:t xml:space="preserve">тяжелых пациентов </w:t>
      </w:r>
      <w:r w:rsidRPr="009F53C1">
        <w:rPr>
          <w:rFonts w:ascii="Times New Roman" w:hAnsi="Times New Roman" w:cs="Times New Roman"/>
          <w:bCs/>
          <w:iCs/>
          <w:sz w:val="28"/>
          <w:szCs w:val="28"/>
          <w:lang w:val="en-US"/>
        </w:rPr>
        <w:t>COVID</w:t>
      </w:r>
      <w:r w:rsidR="001804F8" w:rsidRPr="009F53C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Pr="009F53C1">
        <w:rPr>
          <w:rFonts w:ascii="Times New Roman" w:hAnsi="Times New Roman" w:cs="Times New Roman"/>
          <w:bCs/>
          <w:iCs/>
          <w:sz w:val="28"/>
          <w:szCs w:val="28"/>
        </w:rPr>
        <w:t xml:space="preserve">19 казахской национальности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>(р</w:t>
      </w:r>
      <w:r w:rsidRPr="009F53C1">
        <w:rPr>
          <w:rFonts w:ascii="Times New Roman" w:hAnsi="Times New Roman" w:cs="Times New Roman"/>
          <w:sz w:val="28"/>
          <w:szCs w:val="28"/>
        </w:rPr>
        <w:t>≥0,05).</w:t>
      </w:r>
    </w:p>
    <w:p w14:paraId="384689CE" w14:textId="77777777" w:rsidR="00617C19" w:rsidRPr="009F53C1" w:rsidRDefault="00617C19" w:rsidP="00617C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52184B9" w14:textId="77777777" w:rsidR="00DC490F" w:rsidRPr="009F53C1" w:rsidRDefault="00DC490F" w:rsidP="00617C19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br w:type="page"/>
      </w:r>
    </w:p>
    <w:p w14:paraId="71ED5B5C" w14:textId="77777777" w:rsidR="00617C19" w:rsidRPr="009F53C1" w:rsidRDefault="00DC490F" w:rsidP="00DC49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lastRenderedPageBreak/>
        <w:t>ПРАКТИЧЕСКИЕ РЕКОМЕНДАЦИИ</w:t>
      </w:r>
    </w:p>
    <w:p w14:paraId="39D6D46E" w14:textId="77777777" w:rsidR="00DC490F" w:rsidRPr="009F53C1" w:rsidRDefault="00DC490F" w:rsidP="00617C19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NewRomanPSMT" w:hAnsi="Times New Roman" w:cs="Times New Roman"/>
          <w:b/>
          <w:sz w:val="28"/>
          <w:szCs w:val="28"/>
        </w:rPr>
      </w:pPr>
    </w:p>
    <w:p w14:paraId="01A04B1E" w14:textId="77777777" w:rsidR="00617C19" w:rsidRPr="009F53C1" w:rsidRDefault="00617C19" w:rsidP="00617C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1. Генотипирование полиморфизма 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  <w:lang w:val="en-US"/>
        </w:rPr>
        <w:t>IL</w:t>
      </w:r>
      <w:r w:rsidRPr="009F53C1">
        <w:rPr>
          <w:rFonts w:ascii="Times New Roman" w:eastAsia="Times New Roman" w:hAnsi="Times New Roman" w:cs="Times New Roman"/>
          <w:bCs/>
          <w:i/>
          <w:sz w:val="28"/>
          <w:szCs w:val="28"/>
        </w:rPr>
        <w:t>10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rs</w:t>
      </w:r>
      <w:r w:rsidRPr="009F53C1">
        <w:rPr>
          <w:rFonts w:ascii="Times New Roman" w:eastAsia="Times New Roman" w:hAnsi="Times New Roman" w:cs="Times New Roman"/>
          <w:bCs/>
          <w:sz w:val="28"/>
          <w:szCs w:val="28"/>
        </w:rPr>
        <w:t xml:space="preserve">1800872 с Д-димером 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рекомендуется к применению в практическом здравоохранении для прогнозирования тяжести течения </w:t>
      </w:r>
      <w:r w:rsidRPr="009F53C1">
        <w:rPr>
          <w:rFonts w:ascii="Times New Roman" w:eastAsia="TimesNewRomanPSMT" w:hAnsi="Times New Roman" w:cs="Times New Roman"/>
          <w:sz w:val="28"/>
          <w:szCs w:val="28"/>
          <w:lang w:val="en-US"/>
        </w:rPr>
        <w:t>COVID</w:t>
      </w: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-19 в казахской популяции. </w:t>
      </w:r>
    </w:p>
    <w:p w14:paraId="670A749C" w14:textId="23453224" w:rsidR="002325DD" w:rsidRPr="009F53C1" w:rsidRDefault="00617C19" w:rsidP="002325D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sz w:val="28"/>
          <w:szCs w:val="28"/>
        </w:rPr>
        <w:t xml:space="preserve">2. </w:t>
      </w:r>
      <w:r w:rsidR="002325DD" w:rsidRPr="009F53C1">
        <w:rPr>
          <w:rFonts w:ascii="Times New Roman" w:hAnsi="Times New Roman" w:cs="Times New Roman"/>
          <w:sz w:val="28"/>
          <w:szCs w:val="28"/>
        </w:rPr>
        <w:t xml:space="preserve">На основании полученных результатов был разработан алгоритм прогнозирования тяжести течения COVID-19 в казахской популяции. Алгоритм внедрен в практическое здравоохранение (КГП на ПХВ «Поликлиника №1 города Семей», КГП на ПХВ «Поликлиника №4 города Семей», КГП на ПХВ «Поликлиника №7 города Семей») </w:t>
      </w:r>
      <w:r w:rsidR="000A27D2" w:rsidRPr="009F53C1">
        <w:rPr>
          <w:rFonts w:ascii="Times New Roman" w:hAnsi="Times New Roman" w:cs="Times New Roman"/>
          <w:sz w:val="28"/>
          <w:szCs w:val="28"/>
        </w:rPr>
        <w:t>для своевременного выявления лиц, предрасположенных к тяжелому течению COVID-19 в казахской популяции и учебный процесс на кафедре инфекционных болезней, дерматовенерологии и иммунологии</w:t>
      </w:r>
      <w:r w:rsidR="002325DD" w:rsidRPr="009F53C1">
        <w:rPr>
          <w:rFonts w:ascii="Times New Roman" w:hAnsi="Times New Roman" w:cs="Times New Roman"/>
          <w:sz w:val="28"/>
          <w:szCs w:val="28"/>
        </w:rPr>
        <w:t>.</w:t>
      </w:r>
    </w:p>
    <w:p w14:paraId="12115544" w14:textId="77777777" w:rsidR="00617C19" w:rsidRPr="009F53C1" w:rsidRDefault="00617C19" w:rsidP="002325D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sz w:val="16"/>
          <w:szCs w:val="16"/>
        </w:rPr>
      </w:pPr>
    </w:p>
    <w:p w14:paraId="1C244149" w14:textId="7F5C5D19" w:rsidR="002325DD" w:rsidRPr="009F53C1" w:rsidRDefault="002325DD" w:rsidP="00DF4E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noProof/>
        </w:rPr>
        <w:drawing>
          <wp:inline distT="0" distB="0" distL="0" distR="0" wp14:anchorId="69FE83E5" wp14:editId="6416E34C">
            <wp:extent cx="5918153" cy="5601108"/>
            <wp:effectExtent l="0" t="0" r="698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0016" t="19840" r="26884" b="7641"/>
                    <a:stretch/>
                  </pic:blipFill>
                  <pic:spPr bwMode="auto">
                    <a:xfrm>
                      <a:off x="0" y="0"/>
                      <a:ext cx="5945603" cy="5627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2EA07" w14:textId="77777777" w:rsidR="00064244" w:rsidRDefault="00064244" w:rsidP="000E3181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14:paraId="1FACF629" w14:textId="277C0EE5" w:rsidR="009F53C1" w:rsidRPr="009F53C1" w:rsidRDefault="009F53C1" w:rsidP="009F53C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4"/>
        </w:rPr>
      </w:pPr>
      <w:r>
        <w:rPr>
          <w:rFonts w:ascii="Times New Roman" w:hAnsi="Times New Roman" w:cs="Times New Roman"/>
          <w:bCs/>
          <w:sz w:val="28"/>
          <w:szCs w:val="24"/>
        </w:rPr>
        <w:t xml:space="preserve">Рисунок  </w:t>
      </w:r>
      <w:r w:rsidR="0089113E">
        <w:rPr>
          <w:rFonts w:ascii="Times New Roman" w:hAnsi="Times New Roman" w:cs="Times New Roman"/>
          <w:bCs/>
          <w:sz w:val="28"/>
          <w:szCs w:val="24"/>
        </w:rPr>
        <w:t xml:space="preserve">9 </w:t>
      </w:r>
      <w:r>
        <w:rPr>
          <w:rFonts w:ascii="Times New Roman" w:hAnsi="Times New Roman" w:cs="Times New Roman"/>
          <w:bCs/>
          <w:sz w:val="28"/>
          <w:szCs w:val="24"/>
        </w:rPr>
        <w:t xml:space="preserve">- </w:t>
      </w:r>
      <w:r w:rsidRPr="009F53C1">
        <w:rPr>
          <w:rFonts w:ascii="Times New Roman" w:hAnsi="Times New Roman" w:cs="Times New Roman"/>
          <w:bCs/>
          <w:sz w:val="28"/>
          <w:szCs w:val="24"/>
        </w:rPr>
        <w:t>Алгоритм</w:t>
      </w:r>
      <w:r>
        <w:rPr>
          <w:rFonts w:ascii="Times New Roman" w:hAnsi="Times New Roman" w:cs="Times New Roman"/>
          <w:bCs/>
          <w:sz w:val="28"/>
          <w:szCs w:val="24"/>
        </w:rPr>
        <w:t xml:space="preserve">  </w:t>
      </w:r>
      <w:r w:rsidRPr="009F53C1">
        <w:rPr>
          <w:rFonts w:ascii="Times New Roman" w:hAnsi="Times New Roman" w:cs="Times New Roman"/>
          <w:bCs/>
          <w:sz w:val="28"/>
          <w:szCs w:val="24"/>
        </w:rPr>
        <w:t xml:space="preserve">прогнозирования тяжести течения </w:t>
      </w:r>
      <w:r w:rsidRPr="009F53C1">
        <w:rPr>
          <w:rFonts w:ascii="Times New Roman" w:hAnsi="Times New Roman" w:cs="Times New Roman"/>
          <w:bCs/>
          <w:sz w:val="28"/>
          <w:szCs w:val="28"/>
          <w:lang w:val="en-US"/>
        </w:rPr>
        <w:t>covid</w:t>
      </w:r>
      <w:r w:rsidRPr="009F53C1">
        <w:rPr>
          <w:rFonts w:ascii="Times New Roman" w:hAnsi="Times New Roman" w:cs="Times New Roman"/>
          <w:bCs/>
          <w:sz w:val="28"/>
          <w:szCs w:val="28"/>
          <w:lang w:val="kk-KZ"/>
        </w:rPr>
        <w:t>-19</w:t>
      </w:r>
    </w:p>
    <w:p w14:paraId="496C4A3A" w14:textId="3AABEA7E" w:rsidR="009F53C1" w:rsidRPr="009F53C1" w:rsidRDefault="009F53C1" w:rsidP="009F53C1">
      <w:pPr>
        <w:autoSpaceDE w:val="0"/>
        <w:autoSpaceDN w:val="0"/>
        <w:adjustRightInd w:val="0"/>
        <w:spacing w:after="0" w:line="240" w:lineRule="auto"/>
        <w:jc w:val="center"/>
        <w:rPr>
          <w:bCs/>
        </w:rPr>
      </w:pPr>
      <w:r w:rsidRPr="009F53C1">
        <w:rPr>
          <w:rFonts w:ascii="Times New Roman" w:hAnsi="Times New Roman" w:cs="Times New Roman"/>
          <w:bCs/>
          <w:sz w:val="28"/>
          <w:szCs w:val="28"/>
          <w:lang w:val="kk-KZ"/>
        </w:rPr>
        <w:t>в казахской популяции</w:t>
      </w:r>
    </w:p>
    <w:p w14:paraId="4A27BEDF" w14:textId="77777777" w:rsidR="009F53C1" w:rsidRDefault="009F53C1" w:rsidP="009F53C1">
      <w:pPr>
        <w:jc w:val="center"/>
        <w:rPr>
          <w:noProof/>
        </w:rPr>
      </w:pPr>
    </w:p>
    <w:p w14:paraId="3F17C1B1" w14:textId="1EED2333" w:rsidR="00F36C33" w:rsidRPr="009F53C1" w:rsidRDefault="00836B1C" w:rsidP="00836B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9F53C1">
        <w:rPr>
          <w:rFonts w:ascii="Times New Roman" w:eastAsia="TimesNewRomanPSMT" w:hAnsi="Times New Roman" w:cs="Times New Roman"/>
          <w:b/>
          <w:sz w:val="28"/>
          <w:szCs w:val="28"/>
        </w:rPr>
        <w:lastRenderedPageBreak/>
        <w:t xml:space="preserve">СПИСОК </w:t>
      </w:r>
      <w:r w:rsidR="00DC490F" w:rsidRPr="009F53C1">
        <w:rPr>
          <w:rFonts w:ascii="Times New Roman" w:eastAsia="TimesNewRomanPSMT" w:hAnsi="Times New Roman" w:cs="Times New Roman"/>
          <w:b/>
          <w:sz w:val="28"/>
          <w:szCs w:val="28"/>
        </w:rPr>
        <w:t>ИСПОЛЬЗОВАННЫХ ИСТОЧНИКОВ</w:t>
      </w:r>
    </w:p>
    <w:p w14:paraId="29C64C8E" w14:textId="77777777" w:rsidR="001B7886" w:rsidRPr="009F53C1" w:rsidRDefault="001B7886" w:rsidP="00CB558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sz w:val="28"/>
          <w:szCs w:val="28"/>
        </w:rPr>
      </w:pPr>
    </w:p>
    <w:p w14:paraId="343102B3" w14:textId="34AC00AB" w:rsidR="00B07B4B" w:rsidRPr="001B7886" w:rsidRDefault="00B07B4B" w:rsidP="0031636F">
      <w:pPr>
        <w:pStyle w:val="af"/>
        <w:numPr>
          <w:ilvl w:val="0"/>
          <w:numId w:val="13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en"/>
        </w:rPr>
      </w:pPr>
      <w:r w:rsidRPr="001B7886">
        <w:rPr>
          <w:rFonts w:ascii="Times New Roman" w:eastAsia="Times New Roman" w:hAnsi="Times New Roman" w:cs="Times New Roman"/>
          <w:sz w:val="28"/>
          <w:szCs w:val="28"/>
          <w:lang w:val="en"/>
        </w:rPr>
        <w:t>Contini C. Coronavirus Pandemic The novel zoonotic COVID-19 pandemic: An expected global health concern // J Infect Dev Ctries. – 2020. - Vol. 14,</w:t>
      </w:r>
      <w:r w:rsidRPr="001B788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B7886">
        <w:rPr>
          <w:rFonts w:ascii="Times New Roman" w:eastAsia="Times New Roman" w:hAnsi="Times New Roman" w:cs="Times New Roman"/>
          <w:sz w:val="28"/>
          <w:szCs w:val="28"/>
          <w:lang w:val="en"/>
        </w:rPr>
        <w:t>№3. – P. 254–264.</w:t>
      </w:r>
    </w:p>
    <w:p w14:paraId="57414C44" w14:textId="3773AF7D" w:rsidR="00B07B4B" w:rsidRPr="0031636F" w:rsidRDefault="0031636F" w:rsidP="003A11C8">
      <w:pPr>
        <w:numPr>
          <w:ilvl w:val="0"/>
          <w:numId w:val="13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1B788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 </w:t>
      </w:r>
      <w:r w:rsidR="00B07B4B" w:rsidRPr="001B7886">
        <w:rPr>
          <w:rFonts w:ascii="Times New Roman" w:eastAsia="Times New Roman" w:hAnsi="Times New Roman" w:cs="Times New Roman"/>
          <w:sz w:val="28"/>
          <w:szCs w:val="28"/>
          <w:lang w:val="en"/>
        </w:rPr>
        <w:t>Yildirim Z. Genetic and epigenetic factors associated with increased severity of Covid-19 // Cell Biol Int. – 2021. Vol. 45. - P. 1158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"/>
        </w:rPr>
        <w:t>–1174.</w:t>
      </w:r>
    </w:p>
    <w:p w14:paraId="7F17B23A" w14:textId="400D513E" w:rsidR="00B07B4B" w:rsidRPr="0031636F" w:rsidRDefault="0031636F" w:rsidP="003A11C8">
      <w:pPr>
        <w:numPr>
          <w:ilvl w:val="0"/>
          <w:numId w:val="13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Fang</w:t>
      </w:r>
      <w:r w:rsidR="001B788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 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L. Are patients with hypertension and diabetes mellitus at increased risk for COVID-19 infection? // The Lancet Respiratory Medicine. – 2021. – Vol. 8, №4. </w:t>
      </w:r>
      <w:r w:rsidR="001B788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- Р. 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21.</w:t>
      </w:r>
    </w:p>
    <w:p w14:paraId="4B1D5FFE" w14:textId="47DC842F" w:rsidR="00B07B4B" w:rsidRPr="0031636F" w:rsidRDefault="0031636F" w:rsidP="003A11C8">
      <w:pPr>
        <w:numPr>
          <w:ilvl w:val="0"/>
          <w:numId w:val="13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Hamet P. SARS-CoV-2 Receptor ACE2 Gene Is Associated with Hypertension and Severity of COVID 19: Interaction with Sex, Obesity, and Smoking // American Journal of Hypertension. – 2021.</w:t>
      </w:r>
      <w:r w:rsidR="001B788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-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Vol.34, №4. – P. 367.</w:t>
      </w:r>
    </w:p>
    <w:p w14:paraId="40F8761B" w14:textId="65C8C349" w:rsidR="00B07B4B" w:rsidRPr="0031636F" w:rsidRDefault="0031636F" w:rsidP="003A11C8">
      <w:pPr>
        <w:numPr>
          <w:ilvl w:val="0"/>
          <w:numId w:val="13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Pasha H.F., Radwan M.I., Hagras H.A. Cytokines genes polymorphisms in chronic hepatitis C:impacton susceptibility to infection and response to therapy // Cytokine. – 2013. 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- 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Vol.61,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. – P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478-484.</w:t>
      </w:r>
    </w:p>
    <w:p w14:paraId="16D7B3B1" w14:textId="02C67CCC" w:rsidR="00B07B4B" w:rsidRPr="0031636F" w:rsidRDefault="0031636F" w:rsidP="003A11C8">
      <w:pPr>
        <w:numPr>
          <w:ilvl w:val="0"/>
          <w:numId w:val="13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 </w:t>
      </w:r>
      <w:r w:rsidR="00B07B4B"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Stättermayer A.F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</w:t>
      </w:r>
      <w:r w:rsidR="00B07B4B"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, Scherzer T.,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</w:t>
      </w:r>
      <w:r w:rsidR="00B07B4B"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Beinhardt S.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</w:t>
      </w:r>
      <w:r w:rsidR="00B07B4B"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et al. Review article:genetic factors that modify the outcome of viral hepatitis // Alimentary pharmacology &amp; therapeutics. – 2014. – Vol.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</w:t>
      </w:r>
      <w:r w:rsidR="00B07B4B"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39, №</w:t>
      </w:r>
      <w:r w:rsidR="00B07B4B" w:rsidRPr="0031636F">
        <w:rPr>
          <w:rFonts w:ascii="Times New Roman" w:eastAsia="Calibri" w:hAnsi="Times New Roman" w:cs="Times New Roman"/>
          <w:sz w:val="28"/>
          <w:szCs w:val="28"/>
          <w:lang w:val="kk-KZ" w:eastAsia="en-US"/>
        </w:rPr>
        <w:t>10</w:t>
      </w:r>
      <w:r w:rsidR="00B07B4B"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 – P.1059-1070.</w:t>
      </w:r>
    </w:p>
    <w:p w14:paraId="6C154485" w14:textId="5EB9AF14" w:rsidR="00B07B4B" w:rsidRPr="0031636F" w:rsidRDefault="0031636F" w:rsidP="003A11C8">
      <w:pPr>
        <w:numPr>
          <w:ilvl w:val="0"/>
          <w:numId w:val="13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</w:t>
      </w:r>
      <w:r w:rsidR="00B07B4B"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Lemoine M. Association between IL28B polymorphism, TNFα and biomarkers of insulin resistance in chronic hepatitis C</w:t>
      </w:r>
      <w:r w:rsidR="00B07B4B" w:rsidRPr="0031636F">
        <w:rPr>
          <w:rFonts w:ascii="Cambria Math" w:eastAsia="Calibri" w:hAnsi="Cambria Math" w:cs="Cambria Math"/>
          <w:sz w:val="28"/>
          <w:szCs w:val="28"/>
          <w:lang w:val="en-US" w:eastAsia="en-US"/>
        </w:rPr>
        <w:t>‐</w:t>
      </w:r>
      <w:r w:rsidR="00B07B4B"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related insulin resistance // Journal of viral hepatitis. – 2015. – Vol. 22, №11. – Р. 890-896.</w:t>
      </w:r>
    </w:p>
    <w:p w14:paraId="06F29D81" w14:textId="52D204CA" w:rsidR="00B07B4B" w:rsidRPr="0031636F" w:rsidRDefault="0031636F" w:rsidP="003A11C8">
      <w:pPr>
        <w:numPr>
          <w:ilvl w:val="0"/>
          <w:numId w:val="13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Vandenbroeck K. Cytokine gene polymorphisms and human autoimmune disease in the era of genome-wide association studies // Journal of Interferon &amp; Cytokine Research. – 2012. – Vol. 32, №4. – P. 139–151. </w:t>
      </w:r>
    </w:p>
    <w:p w14:paraId="249102A8" w14:textId="6F0D9091" w:rsidR="00B07B4B" w:rsidRPr="0031636F" w:rsidRDefault="0031636F" w:rsidP="003A11C8">
      <w:pPr>
        <w:numPr>
          <w:ilvl w:val="0"/>
          <w:numId w:val="13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07B4B"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Haukim N. Cytokine gene polymorphism in human disease: on-line databases, supplement 2 // Genes Immun. – 2002. – Vol. 3, №6. – P. 313–330. </w:t>
      </w:r>
    </w:p>
    <w:p w14:paraId="6A1FA19F" w14:textId="172CE3A8" w:rsidR="00B07B4B" w:rsidRPr="0031636F" w:rsidRDefault="00B07B4B" w:rsidP="0031636F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Rabaan A.A. Role of Inflammatory Cytokines in COVID-19 Patients: A Review on Molecular Mechanisms, Immune Functions, Immunopathology and Immunomodulatory Drugs to Counter Cytokine Storm // Vaccines. – Basel. - 2021. – Vol. 9, №5. – P. 436.</w:t>
      </w:r>
    </w:p>
    <w:p w14:paraId="5A88529C" w14:textId="2C13F55D" w:rsidR="00B07B4B" w:rsidRPr="0031636F" w:rsidRDefault="00B07B4B" w:rsidP="0031636F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Lopez Bernal J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, Andrews N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, Gower C.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et al. Effectiveness of the Pfizer-BioNTech and Oxford-AstraZeneca vaccines on covid-19 related symptoms, hospital admissions, and mortality in older adults in England: test negative case-control study // BMJ. – 2021. 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- </w:t>
      </w: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Vol. 13. – P. 373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1088.</w:t>
      </w:r>
    </w:p>
    <w:p w14:paraId="3AD6228F" w14:textId="2C7373CC" w:rsidR="00B07B4B" w:rsidRPr="0031636F" w:rsidRDefault="00B07B4B" w:rsidP="0031636F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1636F">
        <w:rPr>
          <w:rFonts w:ascii="Times New Roman" w:eastAsia="Times New Roman" w:hAnsi="Times New Roman" w:cs="Times New Roman"/>
          <w:sz w:val="28"/>
          <w:szCs w:val="28"/>
          <w:lang w:val="en"/>
        </w:rPr>
        <w:t xml:space="preserve">Fiolet T. Comparing COVID-19 vaccines for their characteristics, efficacy and effectiveness against SARS-CoV-2 and variants of concern: a narrative review // Clinical Microbiology and Infection. – 2022. 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"/>
        </w:rPr>
        <w:t xml:space="preserve">- </w:t>
      </w:r>
      <w:r w:rsidRPr="0031636F">
        <w:rPr>
          <w:rFonts w:ascii="Times New Roman" w:eastAsia="Times New Roman" w:hAnsi="Times New Roman" w:cs="Times New Roman"/>
          <w:sz w:val="28"/>
          <w:szCs w:val="28"/>
          <w:lang w:val="en"/>
        </w:rPr>
        <w:t>Vol.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"/>
        </w:rPr>
        <w:t xml:space="preserve"> </w:t>
      </w:r>
      <w:r w:rsidRPr="0031636F">
        <w:rPr>
          <w:rFonts w:ascii="Times New Roman" w:eastAsia="Times New Roman" w:hAnsi="Times New Roman" w:cs="Times New Roman"/>
          <w:sz w:val="28"/>
          <w:szCs w:val="28"/>
          <w:lang w:val="en"/>
        </w:rPr>
        <w:t>28, №2. – P.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"/>
        </w:rPr>
        <w:t xml:space="preserve"> </w:t>
      </w:r>
      <w:r w:rsidRPr="0031636F">
        <w:rPr>
          <w:rFonts w:ascii="Times New Roman" w:eastAsia="Times New Roman" w:hAnsi="Times New Roman" w:cs="Times New Roman"/>
          <w:sz w:val="28"/>
          <w:szCs w:val="28"/>
          <w:lang w:val="en"/>
        </w:rPr>
        <w:t>202–221.</w:t>
      </w:r>
    </w:p>
    <w:p w14:paraId="43F89367" w14:textId="70E6D9BF" w:rsidR="00B07B4B" w:rsidRPr="0031636F" w:rsidRDefault="00B07B4B" w:rsidP="0031636F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Zhu N. A novel coronavirus from patients with pneumonia in China, 2019 // N. Engl. J. Med. – 2020. - Vol. 382. – P. 727–733. </w:t>
      </w:r>
    </w:p>
    <w:p w14:paraId="323BACE3" w14:textId="77777777" w:rsidR="00B07B4B" w:rsidRPr="0031636F" w:rsidRDefault="00B07B4B" w:rsidP="0031636F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Yessenbayeva A.A. Immunopathogenetic bases of severity of covid-19. Literature review // Наука и здравоохранение. - 2022. – №2(24). - P. 93-97. </w:t>
      </w:r>
    </w:p>
    <w:p w14:paraId="36644B78" w14:textId="5EFED2B9" w:rsidR="00B07B4B" w:rsidRPr="0031636F" w:rsidRDefault="00B07B4B" w:rsidP="0031636F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Velavan T.P., Meyer C.G. The COVID-19 epidemic // Trop Med Int Health. - 2020. – Vol. 25. - P. 278–80. </w:t>
      </w:r>
    </w:p>
    <w:p w14:paraId="40B00D9D" w14:textId="5CB676F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 xml:space="preserve">Slifka M.K., Ahmed R. Long-term humoral immunity against viruses: revisiting the issue of plasma cell longevity // Trends Microbiol. – 1996. – Vol. 4. – P. 394–400. </w:t>
      </w:r>
    </w:p>
    <w:p w14:paraId="3D0723C4" w14:textId="279365D5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Amanna I.J., Carlson N.E., Slifka M.K. Duration of humoral immunity to common viral and vaccine antigens // N Engl J Med. – 2007. – Vol. 357. – P. 1903–15. </w:t>
      </w:r>
    </w:p>
    <w:p w14:paraId="55F3E6FA" w14:textId="605B3F2C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Cohen J.I., Burbelo P.D. Reinfection With SARS-CoV-2: Implications for Vaccines // Clin Infect Dis. – 2021. – Vol. 73, №11. – P. 4223-4228. </w:t>
      </w:r>
    </w:p>
    <w:p w14:paraId="08F0D752" w14:textId="47429502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To K.K. COVID-19 re-infection by a phylogenetically distinct SARS-coronavirus-2 strain confirmed by whole genome sequencing // Clin Infect Dis. – 2020. – Vol. 73, №9. – P. 2946-2951.</w:t>
      </w:r>
    </w:p>
    <w:p w14:paraId="1A8117BE" w14:textId="3A4D6C5A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Garcia-Beltran W.F. COVID-19 neutralizing antibodies predict disease severity and survival // Cell. - 2021. – Vol. 184, №2. – P. 476-488.</w:t>
      </w:r>
    </w:p>
    <w:p w14:paraId="65789B47" w14:textId="66ADF2ED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Toro-Huamanchumo C.J. Clinical and epidemiological features of patients with COVID-19 reinfection: a systematic review // New Microbes New Infect. – 2022. - №1. – Р. 101021. </w:t>
      </w:r>
    </w:p>
    <w:p w14:paraId="5EE9E907" w14:textId="59C03233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Centers for Disease Control and Prevention. Interim guidelines for COVID-19 antibody testing. – 2020 https://www.cdc.gov/coronavirus/2019-ncov/lab/resources/</w:t>
      </w:r>
      <w:r w:rsidR="003A11C8"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antibody-tests-guidelines.html 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01.01.2021.</w:t>
      </w:r>
    </w:p>
    <w:p w14:paraId="4E9DA382" w14:textId="6A6C6D32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Rahman S. COVID-19 reinfections among naturally infected and vaccinated individuals // Sci Rep. – 2022. – Vol. 12, №1. – P. 1438.</w:t>
      </w:r>
    </w:p>
    <w:p w14:paraId="109696A2" w14:textId="3073ED89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Piri S.M. A systematic review on the recurrence of SARS-CoV-2 virus: frequency, risk factors, and possible explanations // Infect Dis. – 2021. – Vol. 53. – P. 315–24. </w:t>
      </w:r>
    </w:p>
    <w:p w14:paraId="7C1D879C" w14:textId="5FA0A201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Dhillon R.A. The mystery of COVID-19 reinfections: a global systematic review and meta-analysis // Ann Med Surg. – 2021. – Vol. 72. – P. 103130. </w:t>
      </w:r>
    </w:p>
    <w:p w14:paraId="13E865CF" w14:textId="294538CC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Felix H.C. Why do patients keep coming back? Results of a re</w:t>
      </w:r>
      <w:r w:rsidRPr="0031636F">
        <w:rPr>
          <w:rFonts w:ascii="Cambria Math" w:eastAsia="Calibri" w:hAnsi="Cambria Math" w:cs="Cambria Math"/>
          <w:sz w:val="28"/>
          <w:szCs w:val="28"/>
          <w:lang w:val="en-US" w:eastAsia="en-US"/>
        </w:rPr>
        <w:t>‐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admitted patient survey // Soc Work Health Care. – 2015. – Vol. 54, №1. – P. 1</w:t>
      </w:r>
      <w:r w:rsidRPr="0031636F">
        <w:rPr>
          <w:rFonts w:ascii="Cambria Math" w:eastAsia="Calibri" w:hAnsi="Cambria Math" w:cs="Cambria Math"/>
          <w:sz w:val="28"/>
          <w:szCs w:val="28"/>
          <w:lang w:val="en-US" w:eastAsia="en-US"/>
        </w:rPr>
        <w:t>‐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15. </w:t>
      </w:r>
    </w:p>
    <w:p w14:paraId="55966CAC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Sotoodeh Ghorbani S. Epidemiologic characteristics of cases with reinfection, recurrence, and hospital readmission due to COVID-19: A systematic review and meta-analysis // J Med Virol. – 2022. – Vol. 94, №1. – P. 44-53. </w:t>
      </w:r>
    </w:p>
    <w:p w14:paraId="06D3DE5A" w14:textId="69E5A058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Mensah A.A. Disease severity during SARS-COV-2 reinfection: a nationwide study // J Infect. - 2022. – Vol. 84, №4. – P. 542–550.</w:t>
      </w:r>
    </w:p>
    <w:p w14:paraId="0905CA56" w14:textId="54D426E9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Richards J. Incidence of COVID-19 reinfection among Midwestern healthcare employees // PLoS One. – 2022. – Vol. 17, №1. – Р. 15-27.</w:t>
      </w:r>
    </w:p>
    <w:p w14:paraId="3E2FFC17" w14:textId="4E41FEAE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Nordström P., Ballin M., Nordström A. Risk of SARS-CoV-2 reinfection and COVID-19 hospitalisation in individuals with natural and hybrid immunity: a retrospective, total population cohort study in Sweden // Lancet Infect Dis. – 2022. – Vol. 22, №6. – P. 781–790. </w:t>
      </w:r>
    </w:p>
    <w:p w14:paraId="51E6D6B2" w14:textId="30F1FB49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Flacco M.E. Rate of reinfections after SARS-CoV-2 primary infection in the population of an Italian province: a cohort study // J Public Health. – 2021. – Vol. 44, №4. – P. 1–4. </w:t>
      </w:r>
    </w:p>
    <w:p w14:paraId="1FC74A6D" w14:textId="314632BB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>Ukwishaka J. Global prevalence of coronavirus disease 2019 reinfection: a systematic review and meta-analysis // BMC Public Health. – 2023. – Vol. 23, №1. – P. 778.</w:t>
      </w:r>
    </w:p>
    <w:p w14:paraId="3B7EF052" w14:textId="56D7D422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WHO. Coronavirus disease (COVID-19). – 2022  https://www.who.int/health-topics/coronavirus#tab=tab_3   25.09.2022.</w:t>
      </w:r>
    </w:p>
    <w:p w14:paraId="0FD64086" w14:textId="6D14ED13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Lotfi M., Hamblin M.R., Rezaei N. COVID-19: transmission, prevention, and potential therapeutic opportunities // Clin Chim Acta. – 2020. – Vol. 508. – P. 254–66. </w:t>
      </w:r>
    </w:p>
    <w:p w14:paraId="29761A24" w14:textId="301F066C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Pascarella G. COVID-19 diagnosis and management: a comprehensive review // J Intern Med. – 2020. – Vol. 288. – P. 192–206.</w:t>
      </w:r>
    </w:p>
    <w:p w14:paraId="32D5992A" w14:textId="5A314B35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Alsharif W., Qurashi A. Effectiveness of COVID-19 diagnosis and management tools: a review // Radiography. – 2021. – Vol. 27. – P. 682–687. </w:t>
      </w:r>
    </w:p>
    <w:p w14:paraId="4761C20A" w14:textId="3F311CF9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Ochani R.K. COVID-19 pandemic: from origins to outcomes. A comprehensive review of viral pathogenesis, clinical manifestations, diagnostic evaluation, and management // Infez Med. – 2021. – Vol. 29. – P. 20–36. </w:t>
      </w:r>
    </w:p>
    <w:p w14:paraId="0C5DD50C" w14:textId="1026E523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Mouffak S. Recent advances in management of COVID-19: a review // Biomed Pharmacother. – 2021. – Vol. 143. – P. 107. </w:t>
      </w:r>
    </w:p>
    <w:p w14:paraId="06C2F7EB" w14:textId="5DDA060C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Ren X. Reinfection in patients with COVID-19: a systematic review // Glob Health Res Policy. – 2022. – Vol. 7. – P. 12. </w:t>
      </w:r>
    </w:p>
    <w:p w14:paraId="00AD9B96" w14:textId="354074C0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Wang J. COVID-19 reinfection: a rapid systematic review of case reports and case series // J Investig Med. – 2021. – Vol. 69. – P. 1253–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125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5. </w:t>
      </w:r>
    </w:p>
    <w:p w14:paraId="1F367939" w14:textId="24EC5EC4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Tang X. Reinfection or reactivation of severe acute respiratory syndrome Coronavirus 2: a systematic review // Front Public Health. – 2021. – Vol. 9. – Р. 18-26.</w:t>
      </w:r>
    </w:p>
    <w:p w14:paraId="07D54E3D" w14:textId="7668936B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Yessenbayeva A.А. et al. Effect of genetics polymorphisms on reinfection with covid-19 and progression severity // Science. – 2023. – Vol. 25. – P. 3.</w:t>
      </w:r>
    </w:p>
    <w:p w14:paraId="1D272090" w14:textId="46F66AB6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Choudhary O.P. Will the next spillover pandemic be deadlier than the COVID-19?: a wake-up call // Int J Surg. - 2022. – Vol. 97. – P. 106208</w:t>
      </w:r>
    </w:p>
    <w:p w14:paraId="0118FE75" w14:textId="1CAA2912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Rahman F.I., Ether S.A., Islam M.R. The “Delta Plus” COVID-19 variant has evolved to become the next potential variant of concern: mutation history and measures of prevention // J Basic Clin Physiol Pharmacol. – 2022. – Vol. 33, №1. – P. 109–112. </w:t>
      </w:r>
    </w:p>
    <w:p w14:paraId="36E68AEF" w14:textId="5C149522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Harvey W.T. SARS-CoV-2 variants, spike mutations and immune escape // Nat Rev Microbiol. – 2021. – Vol. 19, №7. – P. 409–24. </w:t>
      </w:r>
    </w:p>
    <w:p w14:paraId="456CCC67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Souza P.F.N. The spike glycoprotein of SARS-CoV-2: a review of how mutations of spike glycoproteins have driven the emergence of variants with high transmissibility and immune escape // Int J Biol Macromol. – 2022. – Vol. 208. – P. 105–225. </w:t>
      </w:r>
    </w:p>
    <w:p w14:paraId="79EA6361" w14:textId="6BB3641D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Bhattacharya M. Slowing down as we age: aging of the cardiac pacemaker’s neural control // Geroscience. – 2022. – Vol. 44,  №1. – P. 1–19. </w:t>
      </w:r>
    </w:p>
    <w:p w14:paraId="2FF389E2" w14:textId="3668C0A6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Kumar S. Omicron and Delta variant of SARS-CoV-2: a comparative computational study of spike protein // J Med Virol. – 2022. – Vol. 94, №4. – P. 1641–149. </w:t>
      </w:r>
    </w:p>
    <w:p w14:paraId="2CFD7081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 xml:space="preserve"> Roy B., Roy H. The Delta Plus variant of COVID-19: will it be the worst nightmare in the SARS-CoV-2 pandemic? // J Biomed Sci. – 2021. – Vol. 8, №1. – P. 1–2. </w:t>
      </w:r>
    </w:p>
    <w:p w14:paraId="11D1D0B2" w14:textId="170AFBFC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Dhawan M., Priyanka Choudhary O.P. Omicron SARS-CoV-2 variant: reasons of emergence and lessons learnt // Int J Surg. – 2022. – Vol. 97. – P. 106198. </w:t>
      </w:r>
    </w:p>
    <w:p w14:paraId="393FE93F" w14:textId="1B71A3ED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Rockett R. Resistance mutations in SARS-CoV-2 Delta variant after sotrovimab use // N Engl J Med. - 2022. – Vol. 386, №15. – P. 1477-1479.</w:t>
      </w:r>
    </w:p>
    <w:p w14:paraId="63E3F2A5" w14:textId="71AA8978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Chen R.E. Resistance of SARS-CoV-2 variants to neutralization by monoclonal and serum-derived polyclonal antibodies // Nat Med. – 2021. – Vol. 27, №4. – P. 717–26. </w:t>
      </w:r>
    </w:p>
    <w:p w14:paraId="3AE09F33" w14:textId="5B98FC11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Pulliam J.R.C. Increased risk of SARS-CoV-2 reinfection associated with emergence of Omicron in South Africa // Science. – 2022. – Vol. 376, №6593. – P. 4947. </w:t>
      </w:r>
    </w:p>
    <w:p w14:paraId="564839A6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Altarawneh H.N. Protection against the Omicron Variant from Previous SARS-CoV-2 Infection // N Engl J Med. – 2022. – Vol. 386, №13. – P. 1288–1290.</w:t>
      </w:r>
    </w:p>
    <w:p w14:paraId="2BD87224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Cele S. SARS-CoV-2 Omicron has extensive but incomplete escape of Pfizer BNT162b2 elicited neutralization and requires ACE2 for infection // MedRxiv. – 2021. - №1. – Р. 18-27.</w:t>
      </w:r>
    </w:p>
    <w:p w14:paraId="299FAAF1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Torjesen I. Covid-19: omicron variant is linked to steep rise in hospital admissions of very young children // BMJ. – 2022. – Vol. 14, №376. – P. 110. </w:t>
      </w:r>
    </w:p>
    <w:p w14:paraId="6D6DAD8C" w14:textId="6048956A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Hoang V.T. Clinical outcomes in patients infected with different SARS-CoV-2 variants at one hospital during three phases of the COVID-19 epidemic in Marseille, France // Infect Genet. Evol. – 2021. – Vol. 95. – P. 105092. </w:t>
      </w:r>
    </w:p>
    <w:p w14:paraId="23A7D76F" w14:textId="2252DF2D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Park S. Clinical and virological characteristics of SARS-CoV-2 B.1.617.2 (Delta) variant: A prospective cohort study // Clin. Infect. Dis. – 2022. – Vol. 75. – P. 27–34. </w:t>
      </w:r>
    </w:p>
    <w:p w14:paraId="790095A9" w14:textId="6072772D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Davies N.G. Estimated transmissibility and impact of SARS-CoV-2 lineage B. 1.1. 7 in England // Science. – 2021. – Vol. 372. – P. 3055. </w:t>
      </w:r>
    </w:p>
    <w:p w14:paraId="267A7A85" w14:textId="7A671A8C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Frampton D. Genomic characteristics and clinical effect of the emergent SARS-CoV-2 B. 1.1. 7 lineage in London, UK: a whole-genome sequencing and hospital-based cohort study // Lancet Infect Dis. – 2021. – Vol. 21. – P. 1246–1256. </w:t>
      </w:r>
    </w:p>
    <w:p w14:paraId="43BAF930" w14:textId="112CAFF6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Davies N.G. Increased mortality in community-tested cases of SARS-CoV-2 lineage B. 1.1. 7 // Nature. – 2021. – Vol. 593. – P. 270–274. </w:t>
      </w:r>
    </w:p>
    <w:p w14:paraId="76F67B1A" w14:textId="6338B2B5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Challen R. Risk of mortality in patients infected with SARS-CoV-2 variant of concern 202012/1: matched cohort study // BMJ. – 2021.- Vol. 372. – P. 579. </w:t>
      </w:r>
    </w:p>
    <w:p w14:paraId="68DD9E63" w14:textId="2430123F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Giles B. The SARS-CoV-2 B. 1.1. 7 variant and increased clinical severity—the jury is out // Lancet Infect Dis. – 2021. – Vol. 21. – P. 1213–1214. </w:t>
      </w:r>
    </w:p>
    <w:p w14:paraId="1912253E" w14:textId="0E491179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Volz E. Assessing transmissibility of SARS-CoV-2 lineage B. 1.1. 7 in England // Nature. – 2021. – Vol. 593, №7858. – P. 266-269.</w:t>
      </w:r>
    </w:p>
    <w:p w14:paraId="682B76DD" w14:textId="509564CE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Zhou D. Evidence of escape of SARS-CoV-2 variant B. 1.351 from natural and vaccine-induced sera // Cell. – 2021. – Vol. 184, №9. – P. 2348–23461.</w:t>
      </w:r>
    </w:p>
    <w:p w14:paraId="667BF717" w14:textId="17130AE3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Freitas A.R. The increase in the risk of severity and fatality rate of covid-19 in southern Brazil after the emergence of the Variant of Concern (VOC) SARS-CoV-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>2 P. 1 was greater among young adults without pre-existing risk conditions // medRxiv. – 2021. - №1. – Р. 18-27.</w:t>
      </w:r>
    </w:p>
    <w:p w14:paraId="3CC32265" w14:textId="61912D80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Luo C.H. Infection with the SARS-CoV-2 delta variant is associated with higher infectious virus loads compared to the alpha variant in both unvaccinated and vaccinated individuals // MedRxiv. - 2021. - №1. – Р. 5-17.</w:t>
      </w:r>
    </w:p>
    <w:p w14:paraId="250B4BE5" w14:textId="198B7BA4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Van Kampen J.J. Duration and key determinants of infectious virus shedding in hospitalized patients with coronavirus disease-2019 (COVID-19) // Nat Commun. – 2021. – Vol. 12. – P. 267. </w:t>
      </w:r>
    </w:p>
    <w:p w14:paraId="3D6B4371" w14:textId="3AC2E32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Liu C. Reduced neutralization of SARS-CoV-2 B. 1.617 by vaccine and convalescent serum // Cell. – 2021. –Vol. 184. – P. 4220–4236. </w:t>
      </w:r>
    </w:p>
    <w:p w14:paraId="5707292E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Chen K.K. SARS-CoV-2 variants - Evolution, spike protein, and vaccines // Biomed J. – 2022 – Vol. 45, №4. – P. 573-579.</w:t>
      </w:r>
    </w:p>
    <w:p w14:paraId="48C3AF77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Ong S.W.X. Clinical and virological features of SARS-CoV-2 variants of concern: a retrospective cohort study comparing B. 1.1. 7 (Alpha), B. 1.315 (Beta), and B. 1.617. 2 (Delta) // Clin Infect Dis. – 2022 – Vol. 75, №1. – P. 1128-1136.</w:t>
      </w:r>
    </w:p>
    <w:p w14:paraId="162F3556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Garcia-Beltran W.F. mRNA-based COVID-19 vaccine boosters induce neutralizing immunity against SARS-CoV-2 Omicron variant // Cell. – 2022. – Vol. 185. – P. 457–466. </w:t>
      </w:r>
    </w:p>
    <w:p w14:paraId="2C1DD433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Grifoni A. Candidate Targets for Immune Responses to 2019-Novel Coronavirus (nCoV): Sequence Homology- and Bioinformatic-Based Predictions. SSRN // Cell Host Microbe. – 2020. - Vol. 27, №4. – P. 671-680.</w:t>
      </w:r>
    </w:p>
    <w:p w14:paraId="0F626599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Wenham C., Smith J., Morgan R. COVID-19: the gendered impacts of the outbreak // Lancet. – 2020. - Vol. 395. – P. 846–848. </w:t>
      </w:r>
    </w:p>
    <w:p w14:paraId="4CE0537B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Rabi F.A. Sars-cov-2 and coronavirus disease 2019: what we know so far // Pathogens. – 2020. - Vol. 9. – P. 1–15. </w:t>
      </w:r>
    </w:p>
    <w:p w14:paraId="54EF78AA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Hoffmann M. SARS-CoV-2 Cell Entry Depends on ACE2 and TMPRSS2 and Is Blocked by a Clinically Proven Protease Inhibitor // Cell. – 2020. - Vol. 181, №2. – P. 271-280.</w:t>
      </w:r>
    </w:p>
    <w:p w14:paraId="01F4E994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Shanmugaraj B., Malla A., Phoolcharoen W. Emergence of novel coronavirus 2019-nCoV: need for rapid vaccine and biologics development // Pathogens. – 2020. - Vol. 9. – P. 1–10. </w:t>
      </w:r>
    </w:p>
    <w:p w14:paraId="2BB181BF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Wang D. Clinical characteristics of 138 hospitalized patients with 2019 novel coronavirus-infected pneumonia in Wuhan. // JAMA. – China, 2020. - Vol. 323. – P. 1061–1069. </w:t>
      </w:r>
    </w:p>
    <w:p w14:paraId="53CB51F5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Kumar S. Structural, glycosylation and antigenic variation between 2019 novel coronavirus (2019-nCoV) and SARS coronavirus (SARS-CoV) // VirusDisease. – 2020. - Vol. 31. – P. 1-9.</w:t>
      </w:r>
    </w:p>
    <w:p w14:paraId="3A13FF1E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Gralinski L.E., Menachery V.D. Return of the coronavirus: 2019-nCoV // Viruses. – 2020. - Vol. 12. – P. 1–8. </w:t>
      </w:r>
    </w:p>
    <w:p w14:paraId="2C2EF6F2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Wölfel R. Virological assessment of hospitalized patients with COVID-2019 // Nature. – 2020. - Vol. 581. - P. 465–469. </w:t>
      </w:r>
    </w:p>
    <w:p w14:paraId="20C45B9C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Tay M.Z. The trinity of COVID-19: Immunity, inflammation and intervention // Nature Reviews Immunology. – 2020. - Vol. 20. - P. 363–374. </w:t>
      </w:r>
    </w:p>
    <w:p w14:paraId="27FB4445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>Domingo P. The four horsemen of a viral Apocalypse: the pathogenesis of SARS</w:t>
      </w:r>
      <w:r w:rsidRPr="0031636F">
        <w:rPr>
          <w:rFonts w:ascii="Cambria Math" w:eastAsia="Calibri" w:hAnsi="Cambria Math" w:cs="Cambria Math"/>
          <w:sz w:val="28"/>
          <w:szCs w:val="28"/>
          <w:lang w:val="en-US" w:eastAsia="en-US"/>
        </w:rPr>
        <w:t>‐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CoV</w:t>
      </w:r>
      <w:r w:rsidRPr="0031636F">
        <w:rPr>
          <w:rFonts w:ascii="Cambria Math" w:eastAsia="Calibri" w:hAnsi="Cambria Math" w:cs="Cambria Math"/>
          <w:sz w:val="28"/>
          <w:szCs w:val="28"/>
          <w:lang w:val="en-US" w:eastAsia="en-US"/>
        </w:rPr>
        <w:t>‐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2 infection (COVID</w:t>
      </w:r>
      <w:r w:rsidRPr="0031636F">
        <w:rPr>
          <w:rFonts w:ascii="Cambria Math" w:eastAsia="Calibri" w:hAnsi="Cambria Math" w:cs="Cambria Math"/>
          <w:sz w:val="28"/>
          <w:szCs w:val="28"/>
          <w:lang w:val="en-US" w:eastAsia="en-US"/>
        </w:rPr>
        <w:t>‐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19) // EBioMedicine. – 2020. - Vol. 58. – 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. 102887. </w:t>
      </w:r>
    </w:p>
    <w:p w14:paraId="6D76C150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Baig  A.M. Computing the effects of SARS-CoV-2 on respiration regulatory mechanisms in COVID-19 // ACS Chemical Neuroscience. – 2020. - Vol. 11. - P. 2416–2421. </w:t>
      </w:r>
    </w:p>
    <w:p w14:paraId="7FE30761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Chen N. Epidemiological and clinical characteristics of 99 cases of 2019 novel coronavirus pneumonia in Wuhan, China: A descriptive study // Lancet. – 2020. - Vol. 395. – P. 507–513.</w:t>
      </w:r>
    </w:p>
    <w:p w14:paraId="439F150A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Масабаева М.Р., Аукенов Н.Е., Бабенко Д.Б., Азизов И.С., Маукаева С.Б., Токаева А.З., Хамитова М.О., Оценка влияния полиморфизма гена 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IL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>10 на исходы хронических вирусных гепатитов в казахской популяции: исследование случай-контроль // Журнал «Наука и здровоохранение». - 2015. - №6. - С. 67-76.</w:t>
      </w:r>
    </w:p>
    <w:p w14:paraId="48F703C3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Самоходская Л.М., Игнатова Т.М., Абдуллаев С.М., Краснова Т.Н, и др. Прогностическое значение комбинации аллельных вариантов генов цитокинов гемохроматоза у больных хроническим гепатитом С // Российский журнал гастроэнтерологии, гепатологии, колопроктологии. – 2007. – Т. 17, №2.- 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С.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50-56.</w:t>
      </w:r>
    </w:p>
    <w:p w14:paraId="47583598" w14:textId="04CBAF70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Goda AM, Abdelrahman MM. et al. Associations between IL-17A G/A-rs2275913 and IL 23R A/G-rs11209026 gene polymorphisms and severe coronavirus disease 2019 (COVID-19) // Egypt J Immunol. – 2023. – Vol.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30, №2. – P. 119-130.</w:t>
      </w:r>
    </w:p>
    <w:p w14:paraId="1E0CD553" w14:textId="0A581A92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Ren H. Association of genetic polymorphisms with COVID-19 infection and outcomes: An updated meta-analysis based on 62 studies // Heliyon. – 2023. – Vol. 1410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, №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1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. – Р. 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23662.</w:t>
      </w:r>
    </w:p>
    <w:p w14:paraId="6D60811B" w14:textId="1205BBA0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Ding Y. The clinical pathology of severe acute respiratory syndrome (SARS): a report from China // J. Pathol. – 2003. – Vol. 3. – P. 282–289.</w:t>
      </w:r>
    </w:p>
    <w:p w14:paraId="2A45CC3D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Attar M. Mansoori M. Shahbazi M. Interleukin-6 Genetic Variation and Susceptibility to Gastric Cancer in an Iranian Population // Asian Pacific J. Can. Prevent. – 2017. – Vol. 18, №11. – P. 3025-3029. </w:t>
      </w:r>
    </w:p>
    <w:p w14:paraId="52B91B7F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Balzanelli MG. Analysis of Gene Single Nucleotide Polymorphisms in COVID-19 Disease Highlighting the Susceptibility and the Severity towards the Infection // Diagnostics. – Basel, 2022. – Vol. 12, №11. – P. 2824-2846. </w:t>
      </w:r>
    </w:p>
    <w:p w14:paraId="2260C116" w14:textId="00FBA8E5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Rokni M. Single nucleotide polymorphisms located in TNFA, IL1RN, IL6R, and IL6 genes are associated with COVID-19 risk and severity in an Iranian population // Cell Biol. Int. – 2022. – Vol. 46. – P. 1109–1127.</w:t>
      </w:r>
    </w:p>
    <w:p w14:paraId="74DC3CAF" w14:textId="518AFC68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Aladawy S.A. Polymorphism in promotor region of IL6 gene as a predictor for severity in COVID-19 -19 patients // Egypt J. Immunol. – 2022. – Vol. 29. – P. 1–9. </w:t>
      </w:r>
    </w:p>
    <w:p w14:paraId="401101A8" w14:textId="5C0209DB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Xiong Y. Association of IL-6 and TGF-β Gene Polymorphisms with the Risk of Thoracolumbar Osteoporotic Vertebral Compression Fractures // Pharm. Pers. Med. – 2022. – Vol. 15. – P. 351–358. </w:t>
      </w:r>
    </w:p>
    <w:p w14:paraId="67795C13" w14:textId="55410753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Yin Y.W. Influence of interleukin-6 gene -174G&gt;C polymorphism on development of atherosclerosis: A meta-analysis of 50 studies involving 33,514 subjects // Gene. – 2013. – Vol. 529. – P. 94–103. </w:t>
      </w:r>
    </w:p>
    <w:p w14:paraId="35CE4122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 xml:space="preserve"> Lu L. A potential role of interleukin 10 in COVID-19 pathogenesis // Trends Immunol. – 2021. – Vol. 42. – P. 3–5. </w:t>
      </w:r>
    </w:p>
    <w:p w14:paraId="44A59556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Han H. Profiling serum cytokines in COVID-19 patients reveals IL-6 and IL-10 are disease severity predictors // Emerging Microbes Infections. – 2020. – Vol. 9. – P. 1123–1130.</w:t>
      </w:r>
    </w:p>
    <w:p w14:paraId="1F5ED1DF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Abbood S.J.A., Anvari E., Fateh A. Association between interleukin-10 gene polymorphisms (rs1800871, rs1800872, and rs1800896) and severity of infection in different SARS-CoV-2 variants // Hum Genomics. – 2023. – Vol. 17, №1. – P. 19-28. </w:t>
      </w:r>
    </w:p>
    <w:p w14:paraId="13A61262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Turner D.M. An Investigation of Polymorphism in the Interleukin-10 Gene Promoter // Eur. J. Immunogenet. – 1997. – Vol. 24. – P. 1–8. </w:t>
      </w:r>
    </w:p>
    <w:p w14:paraId="651C002F" w14:textId="71000550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Rogo L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D. Seasonal influenza A/H3N2 virus infection and IL-1Β, IL-10, IL-17, and IL-28 polymorphisms in Iranian population // J Med Virol. – 2016. – Vol. 88. – P. 2078–2084. </w:t>
      </w:r>
    </w:p>
    <w:p w14:paraId="7E3FE8F5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Singh D.P., Bagam P., Sahoo M.K., Batra S. Immune-related gene polymorphisms in pulmonary diseases // Toxicology. – 2017. – Vol. 383. – P. 24–39. </w:t>
      </w:r>
    </w:p>
    <w:p w14:paraId="74D8EFB1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Gong M.N. Interleukin-10 polymorphism in position -1082 and acute respiratory distress syndrome // Eur. Respir. J. – 2006. – Vol. 27. – P. 674–681. </w:t>
      </w:r>
    </w:p>
    <w:p w14:paraId="417060B2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Balzanelli M. Clinical Features in Predicting COVID-19 // Biomed. J. Sci Tec Res. – 2020. – Vol. 29. – P. 22921–22926. </w:t>
      </w:r>
    </w:p>
    <w:p w14:paraId="0F3A6F33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Nelson B.H., Willerford D.M. Biology of the interleukin-2 receptor // Adv Immunol. - 1998. – Vol. 70. – P. 1–81.</w:t>
      </w:r>
    </w:p>
    <w:p w14:paraId="4FC8A588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Damoiseaux J. The IL-2 - IL-2 receptor pathway in health and disease: the role of the soluble IL-2 receptor // Clin Immunol. – 2020. – Vol. 218. - P. 108515.</w:t>
      </w:r>
    </w:p>
    <w:p w14:paraId="5F834079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Qiao Y. An association study of IL2RA polymorphisms with cerebral palsy in a Chinese population // BMC Med Genomics. – 2022. – Vol. 15, №1. – P. 208. </w:t>
      </w:r>
    </w:p>
    <w:p w14:paraId="494D5BA4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Hoffmann S.C. Association of cytokine polymorphic inheritance and in vitro cytokine production in anti-CD3/CD28-stimulated peripheral blood lymphocytes // Transplantation. – 2001. – Vol. 72. – P. 1444–1450. </w:t>
      </w:r>
    </w:p>
    <w:p w14:paraId="37C17BD2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Amirzargar A.A. Cytokine single nucleotide polymorphisms in Iranian populations // Eur Cytokine Netw. – 2008. – Vol. 19. – P. 104–112.</w:t>
      </w:r>
    </w:p>
    <w:p w14:paraId="14B7E795" w14:textId="28D8C9B2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Adil MT, Rahman R. et al. SARS-CoV-2 and the pandemic of COVID-19 // Postgrad Med J. – 2021. – Vol. 97, №1144. – P.</w:t>
      </w:r>
      <w:r w:rsidR="00E7799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>110-116.</w:t>
      </w:r>
    </w:p>
    <w:p w14:paraId="6E3BECC2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Silva A.C., Lobo J.M.S. Cytokines and growth factors // Adv Biochem Eng Biotechnol. – 2020. – Vol. 171, №1. – P. 87–113. </w:t>
      </w:r>
    </w:p>
    <w:p w14:paraId="0BF6C012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Stone W.L., Leavitt L., Varacallo M. Physiology, growth factor // Treasure Island (FL). - 2020. - №1. - P. 1–5.</w:t>
      </w:r>
    </w:p>
    <w:p w14:paraId="1433341B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Bhusal R.P., Foster S.R., Stone M.J. Structural basis of chemokine and receptor interactions: KEY regulators of leukocyte recruitment in inflammatory responses // Protein Sci. – 2020. – Vol. 29, №2. – P. 420–432.</w:t>
      </w:r>
    </w:p>
    <w:p w14:paraId="0B62A0D1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Gustavsson M., Gustavsson M. New insights into the structure and function of chemokine receptor: chemokine complexes from an experimental perspective // J Leukoc Biol. – 2020. – Vol. 107, №6. – P. 1115–1122.</w:t>
      </w:r>
    </w:p>
    <w:p w14:paraId="61C01D75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>Steeland S., Libert C., Vandenbroucke R.E. A new venue of TNF targeting // Int J Mol Sci. – 2018. – Vol. 19, №5. – P. 1442.</w:t>
      </w:r>
    </w:p>
    <w:p w14:paraId="2236FFCD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Moore J.B., June C.H. Cytokine release syndrome in severe COVID-19 // Science. – 2020. – Vol. 368, №6490. – P. 473–474.</w:t>
      </w:r>
    </w:p>
    <w:p w14:paraId="33001D56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Arabi Y.M. Ribavirin and Interferon Therapy for Critically Ill Patients With Middle East Respiratory Syndrome: A Multicenter Observational Study // Clin Infect Dis. – 2020. – Vol. 70, №9. – P. 1837-1844.</w:t>
      </w:r>
    </w:p>
    <w:p w14:paraId="2672391F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Ferrara J.L.M., Abhyankar S., Gilliland D.G. Cytokine storm of graft-versus-host disease: A critical effector role for interleukin-1 // Transplant. Proc. – 1993. – Vol. 25. – P. 1216–1217. </w:t>
      </w:r>
    </w:p>
    <w:p w14:paraId="07061BAE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Yongzhi X. COVID-19-associated cytokine storm syndrome and diagnostic principles: an old and new Issue // Emerg Microbes Infect. – 2021. – Vol. 10, №1. – P. 266-276.</w:t>
      </w:r>
    </w:p>
    <w:p w14:paraId="10608548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Xi Y. Convalescent plasma therapy for COVID-19: a tried-and-true old strategy? // Signal Transduct Target Ther. – 2020. – Vol. 5, №1. – P. 203. </w:t>
      </w:r>
    </w:p>
    <w:p w14:paraId="61E5CEEE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Canna S.W., Behrens E.M. Cytokine storm at COVID-19 // Pediatric Clinics North America. – 2012. – Vol. 59, №2. – P. 329–344.</w:t>
      </w:r>
    </w:p>
    <w:p w14:paraId="48406E02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Shimizu M. Clinical Features of Cytokine Storm Syndrome // Springer Nature. – 2019. - №1. – P.31–34.</w:t>
      </w:r>
    </w:p>
    <w:p w14:paraId="6AC90BA1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Fehr A.R., Perlman S. Coronaviruses: an overview of their replication and pathogenesis // Methods Mol Biol. – 2015. – Vol. 1282. – P. 1-23. </w:t>
      </w:r>
    </w:p>
    <w:p w14:paraId="3DD01593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Marchingo J.M. Quantitative analysis of how Myc controls T cell proteomes and metabolic pathways during T cell activation // Elife. – 2020. – Vol. 9. – 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 23-28.</w:t>
      </w:r>
    </w:p>
    <w:p w14:paraId="72D88C6E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Chen L. Analysis of clinical features of 29 patients with 2019 novel coronavirus pneumonia // Zhonghua Jie He He Hu Xi Za Zhi. – 2020. - Vol. 43. – 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 5.</w:t>
      </w:r>
    </w:p>
    <w:p w14:paraId="7890449B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Huang C. Clinical features of patients infected with 2019 novel coronavirus in Wuhan, China // Lancet. – 2020. – Vol. 10223. – P. 497–506.</w:t>
      </w:r>
    </w:p>
    <w:p w14:paraId="51A4D6D5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Chen G. Clinical and immunological features of severe and moderate coronavirus disease 2019 // J Clin Invest. – 2020. – Vol. 130, №5. – P. 2620</w:t>
      </w:r>
      <w:r w:rsidRPr="0031636F">
        <w:rPr>
          <w:rFonts w:ascii="Cambria Math" w:eastAsia="Calibri" w:hAnsi="Cambria Math" w:cs="Cambria Math"/>
          <w:sz w:val="28"/>
          <w:szCs w:val="28"/>
          <w:lang w:val="en-US" w:eastAsia="en-US"/>
        </w:rPr>
        <w:t>‐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2629. </w:t>
      </w:r>
    </w:p>
    <w:p w14:paraId="3BD29234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Liu J. Longitudinal characteristics of lymphocyte responses and cytokine profiles in the peripheral blood of SARS</w:t>
      </w:r>
      <w:r w:rsidRPr="0031636F">
        <w:rPr>
          <w:rFonts w:ascii="Cambria Math" w:eastAsia="Calibri" w:hAnsi="Cambria Math" w:cs="Cambria Math"/>
          <w:sz w:val="28"/>
          <w:szCs w:val="28"/>
          <w:lang w:val="en-US" w:eastAsia="en-US"/>
        </w:rPr>
        <w:t>‐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CoV</w:t>
      </w:r>
      <w:r w:rsidRPr="0031636F">
        <w:rPr>
          <w:rFonts w:ascii="Cambria Math" w:eastAsia="Calibri" w:hAnsi="Cambria Math" w:cs="Cambria Math"/>
          <w:sz w:val="28"/>
          <w:szCs w:val="28"/>
          <w:lang w:val="en-US" w:eastAsia="en-US"/>
        </w:rPr>
        <w:t>‐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2 infected patients // EBioMedicine. - 2020. – Vol. 55. – 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 200.</w:t>
      </w:r>
    </w:p>
    <w:p w14:paraId="183FB327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Cheung C.Y. Cytokine responses in severe acute respiratory syndrome coronavirus-infected macrophages in vitro: possible relevance to pathogenesis // J Virol. – 2005. – Vol. 79, №12. – P. 7819-26. </w:t>
      </w:r>
    </w:p>
    <w:p w14:paraId="5EC8A5F9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Douda D.N. Innate immune collectin surfactant protein D simultaneously binds both neutrophil extracellular traps and carbohydrate ligands and promotes bacterial trapping // J Immunol. – 2011. – Vol. 187, №4. – P. 1856-65. </w:t>
      </w:r>
    </w:p>
    <w:p w14:paraId="5294343F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Parsons P.E. NHLBI Acute Respiratory Distress Syndrome Clinical Trials Network. Lower tidal volume ventilation and plasma cytokine markers of inflammation in patients with acute lung injury // Crit Care Med. – 2005. – Vol. 33, №1. – P. 1-6. </w:t>
      </w:r>
    </w:p>
    <w:p w14:paraId="1AA53938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 xml:space="preserve">Ye Q., Wang B., Mao J. The pathogenesis and treatment of the `Cytokine Storm' in COVID-19 // J Infect. – 2020. – Vol. 80, №6. – P. 607-613. </w:t>
      </w:r>
    </w:p>
    <w:p w14:paraId="4F90D523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Geng Y.J. Pathophysiological characteristics and therapeutic approaches for pulmonary injury and cardiovascular complications of coronavirus disease 2019 // Cardiovasc. Pathol. – 2020. – Vol. 47. – 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 18-28.</w:t>
      </w:r>
    </w:p>
    <w:p w14:paraId="024D779C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Tanaka T., Narazaki M., Kishimoto T. Immunotherapeutic implications of IL-6 blockade for cytokine storm // Immunotherapy. – 2016. – Vol. 8. – P. 959–970. </w:t>
      </w:r>
    </w:p>
    <w:p w14:paraId="70F2519E" w14:textId="66C5295A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Iba T., Warkentin T.E, Thachil J. et al. Proposal of the Definition for COVID-19-Associated Coagulopathy // J Clin Med. 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-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2021. 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-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Vol. 10, №2. 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-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P. 191. </w:t>
      </w:r>
    </w:p>
    <w:p w14:paraId="1B321237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Lippi G., Favaloro E.J. D-dimer is associated with severity of coronavirus disease 2019: a pooled analysis // Thromb Haemost. – 2020. – Vol. 120, №5. – P. 876–878. </w:t>
      </w:r>
    </w:p>
    <w:p w14:paraId="6AF17D1A" w14:textId="34D040DB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Hariyanto T.I. Inflammatory and hematologic markers as predictors of severe outcomes in COVID-19 infection: A systematic review and meta-analysis // Am J Emerg Med. – 2021. – Vol. 41. – P. 110-119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</w:t>
      </w:r>
    </w:p>
    <w:p w14:paraId="4D594655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Delabranche X., Helms J., Meziani F. Immuno-haemostasis: a new view on haemostasis during sepsis // Ann Intensive Care. – 2017. – Vol. 7, №1. – P. 117. </w:t>
      </w:r>
    </w:p>
    <w:p w14:paraId="74EBF654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Engelmann B., Massberg S. Thrombosis as an intravascular effector of innate immunity // Nat Rev Immunol. – 2013. – Vol. 13, №1. – P. 34-45. </w:t>
      </w:r>
    </w:p>
    <w:p w14:paraId="1B55F159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Jackson S. Thromboinflammation: challenges of therapeutically targeting coagulation and other host defense mecha-nisms // Blood. – 2019. – Vol. 133, №9. – P. 906-918.</w:t>
      </w:r>
    </w:p>
    <w:p w14:paraId="4B18AE7C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Zhan H. Diagnostic Value of D-Dimer in COVID-19: A Meta-Analysis and Meta-Regression // Clin Appl Thromb Hemost. – 2021. – Vol. 27. – 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 18-29.</w:t>
      </w:r>
    </w:p>
    <w:p w14:paraId="0CEAAC02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Querol-Ribelles J.M. Plasma d-dimer levels correlate with outcomes in patients with community-acquired pneumonia // Chest. – 2004. – Vol. 126. – P. 1087–1092. </w:t>
      </w:r>
    </w:p>
    <w:p w14:paraId="21D57DDA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Poudel A. D-dimer as a biomarker for assessment of COVID-19 prognosis: D-dimer levels on admission and its role in predicting disease outcome in hospitalized patients with COVID-19 // PLoS One. – 2021. – Vol. 16, №8. – 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. 18-27. </w:t>
      </w:r>
    </w:p>
    <w:p w14:paraId="1649E5B8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Connors J.M., Levy J.H. COVID-19 and its implications for thrombosis and anticoagulation // Blood. – 2020. – Vol. 135, №23. – P. 2033–40. </w:t>
      </w:r>
    </w:p>
    <w:p w14:paraId="2BFE8F4C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Levi M. Coagulation abnormalities and thrombosis in patients with COVID-19 // Lancet Haematol. – 2020. – Vol. 7, №6. – P. 438–40. </w:t>
      </w:r>
    </w:p>
    <w:p w14:paraId="5FCC2D13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Wool G.D., Miller J.L. The Impact of COVID-19 Disease on Platelets and Coagulation // Pathobiology. – 2021. – Vol. 88, №1. – P. 15-27. </w:t>
      </w:r>
    </w:p>
    <w:p w14:paraId="36EA2345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Spyropoulos A.C. Subcommittee on Perioperative, Critical Care Thrombosis, Haemostasis of the Scientific, Standardization Committee of the International Society on Thrombosis and Haemostasis Scientific and Standardization Committee communication: clinical guidance on the diagnosis, prevention, and treatment of venous thromboembolism in hospitalized patients with COVID-19 // J Thromb Haemost. – 2020. – Vol. 18, №8. – P. 1859–65. </w:t>
      </w:r>
    </w:p>
    <w:p w14:paraId="4F57E116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 xml:space="preserve">Klok F.A. Incidence of thrombotic complications in critically ill ICU patients with COVID-19 // Thromb Res. – 2020. – Vol. 10.  – 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 27-38.</w:t>
      </w:r>
    </w:p>
    <w:p w14:paraId="7962ECB8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Panigada M. Hypercoagulability of COVID-19 patients in intensive care unit: A report of thromboelastography findings and other parameters of hemostasis // J Thromb Haemost. – 2020. – Vol. 18, №7. – P. 1738–42. </w:t>
      </w:r>
    </w:p>
    <w:p w14:paraId="632045FA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Helms J. Crics triggersep Group (Clinical Research in Intensive Care and Sepsis Trial Group for Global Evaluation and Research in Sepsis) High risk of thrombosis in patients with severe SARS-CoV-2 infection: a multicenter prospective cohort study // Intensive Care Med. – 2020. – Vol. 46, №6. – P. 1089–98. </w:t>
      </w:r>
    </w:p>
    <w:p w14:paraId="682980D4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Han H. Prominent changes in blood coagulation of patients with SARS-CoV-2 infection // Clin Chem Lab Med. – 2020. – Vol. 58, №7. - P. 1116–20. </w:t>
      </w:r>
    </w:p>
    <w:p w14:paraId="1B402C45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Ranucci M. The procoagulant pattern of patients with COVID-19 acute respiratory distress syndrome // J Thromb Haemost. – 2020. – Vol. 18, №7. – P. 1747-1751.</w:t>
      </w:r>
    </w:p>
    <w:p w14:paraId="07EF1216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Zhang L. D-dimer levels on admission to predict in-hospital mortality in patients with Covid-19 // J Thromb Haemost. – 2020. – Vol. 18. – P. 1324–1329. </w:t>
      </w:r>
    </w:p>
    <w:p w14:paraId="79958040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Leonard-Lorant I. Acute pulmonary embolism in COVID-19 pa-tients on CT angiography and relationship to D-dimer levels // Radiology. – 2020. – Vol. 296, №3. – P. 189-191.</w:t>
      </w:r>
    </w:p>
    <w:p w14:paraId="7766022B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Zou Y. Analysis of co-agulation parameters in patients with COVID-19 in Shanghai, China // Biosci Trends. – 2020. – Vol. 14, №4. – P. 285–289. </w:t>
      </w:r>
    </w:p>
    <w:p w14:paraId="1F6E339E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Naymagon L. Admission D-dimer levels, D-dimer trends, and outcomes in COVID-19 // Thromb Res. – 2020. – Vol. 196. – P. 99–105. </w:t>
      </w:r>
    </w:p>
    <w:p w14:paraId="61BF01F3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Rostami M., Mansouritorghabeh H. D-dimer level in COVID-19 infection: a systematic review // Expert Rev Hematol. – 2020. – Vol. 13. – P. 1265–1275. </w:t>
      </w:r>
    </w:p>
    <w:p w14:paraId="77BAA10A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Gungor B. Elevated D-dimer levels on admission are associated with severity and increased risk of mortality in COVID-19: A systematic review and meta-analysis // Am J Emerg Med. – 2021. – Vol. 39. – P. 173–179. </w:t>
      </w:r>
    </w:p>
    <w:p w14:paraId="4DC0EDB3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Tang N. Abnormal coagulation parameters are associated with poor prognosis in patients with novel coronavirus pneumonia // J. Thromb. Haemost. – 2020. – Vol. 18. – P. 844–847. </w:t>
      </w:r>
    </w:p>
    <w:p w14:paraId="7D6BC99C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Gonzalo Callejón M.G. Contribuciones analíticas para el estudio de pacientes con infección COVID-19. Sociedad Andaluza de Análisis Clínicos y Medicina de Laboratorio // Córdoba. - 2020. - №1. - P. 1–29. </w:t>
      </w:r>
    </w:p>
    <w:p w14:paraId="2B2260DB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Tillett W.S., Francis T. Serological reactions in pneumonia with a non-protein somatic fraction of Pneumococcus // J Exp Med. – 1930. – Vol. 52. – P. 561–571. </w:t>
      </w:r>
    </w:p>
    <w:p w14:paraId="60EA7CB6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Morley J.J., Kushner I. Serum C-reactive protein levels in disease // Ann N Y Acad Sci. – 1982. – Vol. 389. – P. 406–418. </w:t>
      </w:r>
    </w:p>
    <w:p w14:paraId="1EBF3314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Xie J. Association between hypoxemia and mortality in patients with COVID-19 // Mayo Clin Proc. – 2020. – Vol. 95. – P. 1138–47. </w:t>
      </w:r>
    </w:p>
    <w:p w14:paraId="28173B64" w14:textId="3705CEAE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Qin C. Dysregulation of immune response in patients with coronavirus 2019 (COVID-19) in Wuhan, China // Clin Infect Dis. – 2020. – Vol. 71. – P. 762–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76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8. </w:t>
      </w:r>
    </w:p>
    <w:p w14:paraId="1E4E3CDA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 xml:space="preserve">Liu F. Prognostic value of interleukin-6, C-reactive protein, and procalcitonin in patients with COVID-19 // J Clin Virol. – 2020. – Vol. 127. – </w:t>
      </w:r>
      <w:r w:rsidRPr="0031636F"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 14-28.</w:t>
      </w:r>
    </w:p>
    <w:p w14:paraId="3A8142A6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Gong J. Correlation analysis between disease severity and inflammation-related parameters in patients with COVID-19 pneumonia: a retrospective study // BMC Infect Dis. – 2020. – Vol. 20. – P. 963.</w:t>
      </w:r>
    </w:p>
    <w:p w14:paraId="0BE6B0C7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Luo X. Prognostic value of C-reactive protein in patients with coronavirus 2019 // Clin Infect Dis. – 2020. – Vol. 71. – P. 2174–9.</w:t>
      </w:r>
    </w:p>
    <w:p w14:paraId="2C1866EF" w14:textId="31E03155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Yessenbayeva A, Apsalikov B, Massabayeva M. et al.Biomarkers of immunothrombosis and polymorphisms of IL2, IL6, and IL10 genes as predictors of the severity of COVID-19 in a Kazakh population // PLoS One. – 2023. 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- 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Vol.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18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, </w:t>
      </w:r>
      <w:r w:rsidRP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№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6.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– Р. 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288139.</w:t>
      </w:r>
    </w:p>
    <w:p w14:paraId="3F31B1D8" w14:textId="7F9BAB40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Rahimi P. The association between interferon lambda 3 and 4 gene single-nucleotide polymorphisms and the recovery of COVID-19 patients // Virology Journal. – 2021. – Vol. 18. – P. 221. </w:t>
      </w:r>
    </w:p>
    <w:p w14:paraId="70808F32" w14:textId="00D15B8E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Pérez-García N. Comparison of Analytical Values D-Dimer, Glucose, Ferritin and C-Reactive Protein of Symptomatic and Asymptomatic COVID-19 Patients // Int J Environ Res Public Health</w:t>
      </w:r>
      <w:r w:rsidR="00E7799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.</w:t>
      </w: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– 2022. – Vol. 19, №9. – P. 5354. </w:t>
      </w:r>
    </w:p>
    <w:p w14:paraId="0F02684E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Luan Y.Y., Yin C.H., Yao Y.M. Update Advances on C-Reactive Protein in COVID-19 and Other Viral Infections // Front Immunol. – 2021. - Vol. 12. – P. 720363. </w:t>
      </w:r>
    </w:p>
    <w:p w14:paraId="6A68249E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Juan-Juan Q. Redefining cardiac biomarkers in predicting mortality of inpatients with COVID-19 // Hypertension. – 2020. – Vol. 76. – P. 1104–1112. </w:t>
      </w:r>
    </w:p>
    <w:p w14:paraId="3851A8A7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Sciscent B.Y. COVID-19 reinfection: the role of natural immunity, vaccines, and variants // J Community Hosp Intern Med Perspect. – 2021. – Vol. 11, №6. - P. 733-739. </w:t>
      </w:r>
    </w:p>
    <w:p w14:paraId="2FBFCDAF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Nguyen N.N. SARS-CoV-2 reinfection and COVID-19 severity // Emerg Microbes Infect. – 2022. – Vol. 11, №1. – P. 894-901. </w:t>
      </w:r>
    </w:p>
    <w:p w14:paraId="6C428332" w14:textId="66CA729C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Graham M.S. Changes in symptomatology, reinfection, and transmissibility associated with the SARS-CoV-2 variant B.1.1.7: an ecological study // Lancet Public Health. – 2021. – Vol. 6, №5. – P. 335–345. </w:t>
      </w:r>
    </w:p>
    <w:p w14:paraId="4EB00016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Kouhpayeh H. Clinical features predicting COVID-19 mortality risk // Eur J Transl Myol. – 2022. – Vol. 32, №2. – P. 10268. </w:t>
      </w:r>
    </w:p>
    <w:p w14:paraId="51002D9F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Anka A.U. Coronavirus disease 2019 (COVID-19): An overview of the immunopathology, serological diagnosis and management // Scand J Immunol. – 2021. – Vol. 93, №4. – P. 12998.</w:t>
      </w:r>
    </w:p>
    <w:p w14:paraId="0EE3209B" w14:textId="23148F4E" w:rsidR="00B07B4B" w:rsidRPr="0031636F" w:rsidRDefault="003A11C8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Nasonov </w:t>
      </w:r>
      <w:r w:rsidR="00B07B4B"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E. L. Coronavirus disease 2019 (covid-19) and immune-mediated inflammatory rheumatic diseases: At the crossroads of thromboinflammation and autoimmunity // Nauchno-Prakticheskaya Revmatologiya. – 2020. – Vol. 58, №4. – P. 353–367.</w:t>
      </w:r>
    </w:p>
    <w:p w14:paraId="3A6686BE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Bivona G. Biomarkers for prognosis and treatment response in covid-19 patients // Annals of Laboratory Medicine. – 2021. - Vol. 41, №6. - P. 540–548. </w:t>
      </w:r>
    </w:p>
    <w:p w14:paraId="0A4BF5DA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 Hasanvand A. COVID-19 and the role of cytokines in this disease // Inflammopharmacology. - 2022. – Vol. 30, №3. – P. 789–798. </w:t>
      </w:r>
    </w:p>
    <w:p w14:paraId="1F2362F8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lastRenderedPageBreak/>
        <w:t>Luo W. Circulating levels of IL-2, IL-4, TNF-α, IFN-γ, and C-reactive protein are not associated with severity of COVID-19 symptoms // Journal of Medical Virology. - 2021. – Vol. 93, №1. – P. 89–91.</w:t>
      </w:r>
    </w:p>
    <w:p w14:paraId="2B989578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Reddy Varikasuvu S., Varshney S., Dutt N., Munikumar M., Asfahan S., Kulkarni P.P., Gupta P. (123 0C.E.). D-dimer, disease severity, and deaths (3D-study) in patients with COVID-19: a systematic review and meta-analysis of 100 studies // Scientific Reports. – 2021. – Vol. 11, №1. – P. 21888. </w:t>
      </w:r>
    </w:p>
    <w:p w14:paraId="17AADA1D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Avendaño-Félix M. Lack of Effects of the Genetic Polymorphisms of Interleukin-10 in Clinical Outcomes of COVID-19 // Viral Immunol. – 2021. – Vol. 34, №8. – P. 567-572. </w:t>
      </w:r>
    </w:p>
    <w:p w14:paraId="107E42E2" w14:textId="77777777" w:rsidR="00B07B4B" w:rsidRPr="0031636F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Rizvi S. Implication of single nucleotide polymorphisms in Interleukin-10 gene (rs1800896 and rs1800872) with severity of COVID-19 // Egypt J Med Hum Genet. – 2022. – Vol. 23, №1. – P. 145.</w:t>
      </w:r>
    </w:p>
    <w:p w14:paraId="56D8A25B" w14:textId="77777777" w:rsidR="00B07B4B" w:rsidRPr="009F53C1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31636F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Giannitrapani L. Outcome predictors </w:t>
      </w:r>
      <w:r w:rsidRPr="009F53C1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in SARS-CoV-2 disease (COVID-19): The prominent role of IL-6 levels and an IL-6 gene polymorphism in a western Sicilian population // J Infect. – 2022. – Vol. 85, №2. – P. 174-211. </w:t>
      </w:r>
    </w:p>
    <w:p w14:paraId="4FD9571F" w14:textId="77777777" w:rsidR="00B07B4B" w:rsidRPr="009F53C1" w:rsidRDefault="00B07B4B" w:rsidP="0031636F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9F53C1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Falahi S. Evaluation of the relationship between IL-6 gene single nucleotide polymorphisms and the severity of COVID-19 in an Iranian population // Cytokine. – 2022. – Vol. 154. – P. 155889.</w:t>
      </w:r>
    </w:p>
    <w:p w14:paraId="5FF026D6" w14:textId="77777777" w:rsidR="00B07B4B" w:rsidRPr="009F53C1" w:rsidRDefault="00B07B4B" w:rsidP="0031636F">
      <w:pPr>
        <w:tabs>
          <w:tab w:val="left" w:pos="1134"/>
        </w:tabs>
        <w:spacing w:after="160" w:line="259" w:lineRule="auto"/>
        <w:rPr>
          <w:rFonts w:ascii="Calibri" w:eastAsia="Calibri" w:hAnsi="Calibri" w:cs="Times New Roman"/>
          <w:lang w:val="en-US" w:eastAsia="en-US"/>
        </w:rPr>
      </w:pPr>
    </w:p>
    <w:p w14:paraId="0F66781A" w14:textId="77777777" w:rsidR="00D727EE" w:rsidRPr="009F53C1" w:rsidRDefault="00D727EE" w:rsidP="0031636F">
      <w:pPr>
        <w:tabs>
          <w:tab w:val="left" w:pos="1134"/>
        </w:tabs>
        <w:spacing w:after="0" w:line="360" w:lineRule="auto"/>
        <w:ind w:hanging="851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</w:p>
    <w:p w14:paraId="6E2FEF39" w14:textId="77777777" w:rsidR="00F672C1" w:rsidRPr="009F53C1" w:rsidRDefault="00F672C1" w:rsidP="00DD7CB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  <w:lang w:val="en-US"/>
        </w:rPr>
        <w:sectPr w:rsidR="00F672C1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3FF95AD6" w14:textId="77777777" w:rsidR="00556736" w:rsidRPr="009F53C1" w:rsidRDefault="002622E1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</w:t>
      </w:r>
      <w:r w:rsidRPr="009F53C1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r w:rsidR="00195C2F" w:rsidRPr="009F53C1">
        <w:rPr>
          <w:rFonts w:ascii="Times New Roman" w:eastAsia="Times New Roman" w:hAnsi="Times New Roman" w:cs="Times New Roman"/>
          <w:b/>
          <w:sz w:val="28"/>
          <w:szCs w:val="28"/>
        </w:rPr>
        <w:t>А</w:t>
      </w:r>
    </w:p>
    <w:p w14:paraId="5C1EAAC4" w14:textId="77777777" w:rsidR="00DB6652" w:rsidRPr="009F53C1" w:rsidRDefault="00DB6652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14:paraId="1F8A180B" w14:textId="77777777" w:rsidR="00252039" w:rsidRPr="009F53C1" w:rsidRDefault="00252039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/>
          <w:sz w:val="28"/>
          <w:szCs w:val="28"/>
        </w:rPr>
        <w:t xml:space="preserve">Свидетельство </w:t>
      </w:r>
    </w:p>
    <w:p w14:paraId="0FC9149F" w14:textId="77777777" w:rsidR="00252039" w:rsidRPr="009F53C1" w:rsidRDefault="00252039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028DB33" w14:textId="77777777" w:rsidR="00195C2F" w:rsidRPr="009F53C1" w:rsidRDefault="00195C2F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2BA2E95" wp14:editId="6B9A04AC">
            <wp:extent cx="5940161" cy="8020050"/>
            <wp:effectExtent l="0" t="0" r="3810" b="0"/>
            <wp:docPr id="3" name="Рисунок 3" descr="C:\Users\Admin\Desktop\Диссер Асия\ПРИЛОЖЕНИЯ\Приложение А_Свидетельств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иссер Асия\ПРИЛОЖЕНИЯ\Приложение А_Свидетельство_page-00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09" cy="802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DF94A" w14:textId="77777777" w:rsidR="00195C2F" w:rsidRPr="009F53C1" w:rsidRDefault="00195C2F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801437A" w14:textId="77777777" w:rsidR="00195C2F" w:rsidRPr="009F53C1" w:rsidRDefault="00195C2F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Б</w:t>
      </w:r>
    </w:p>
    <w:p w14:paraId="438696FB" w14:textId="77777777" w:rsidR="00252039" w:rsidRPr="009F53C1" w:rsidRDefault="00252039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D5AF819" w14:textId="77777777" w:rsidR="002E5D65" w:rsidRPr="009F53C1" w:rsidRDefault="00195C2F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/>
          <w:sz w:val="28"/>
          <w:szCs w:val="28"/>
        </w:rPr>
        <w:t>Акты внедрения</w:t>
      </w:r>
    </w:p>
    <w:p w14:paraId="45EC938D" w14:textId="77777777" w:rsidR="002E5D65" w:rsidRPr="009F53C1" w:rsidRDefault="004D1FFC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EB22A5B" wp14:editId="640F9FE0">
            <wp:extent cx="6141720" cy="8143875"/>
            <wp:effectExtent l="0" t="0" r="0" b="9525"/>
            <wp:docPr id="7" name="Рисунок 7" descr="C:\Users\Admin\Desktop\Диссер Асия\ПРИЛОЖЕНИЯ\Алгорит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иссер Асия\ПРИЛОЖЕНИЯ\Алгоритм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775" cy="81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5521B" w14:textId="77777777" w:rsidR="002E5D65" w:rsidRPr="009F53C1" w:rsidRDefault="004D1FFC" w:rsidP="0025203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2E5D65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9F53C1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67544C4" wp14:editId="1BDBFEBA">
            <wp:extent cx="6093567" cy="8618220"/>
            <wp:effectExtent l="0" t="0" r="2540" b="0"/>
            <wp:docPr id="8" name="Рисунок 8" descr="C:\Users\Admin\Desktop\Диссер Асия\ПРИЛОЖЕНИЯ\Спосо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иссер Асия\ПРИЛОЖЕНИЯ\Способ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977" cy="862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B8D08" w14:textId="77777777" w:rsidR="00195C2F" w:rsidRPr="009F53C1" w:rsidRDefault="00195C2F" w:rsidP="00252039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3AE40B9" w14:textId="77777777" w:rsidR="00195C2F" w:rsidRPr="009F53C1" w:rsidRDefault="00195C2F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1C7F225" wp14:editId="4EA167B5">
            <wp:extent cx="5940425" cy="8401629"/>
            <wp:effectExtent l="0" t="0" r="3175" b="0"/>
            <wp:docPr id="9" name="Рисунок 9" descr="C:\Users\Admin\Pictures\2023-10-27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23-10-27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5EAB8" w14:textId="77777777" w:rsidR="00C9055A" w:rsidRPr="009F53C1" w:rsidRDefault="00C9055A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B3A9C3D" w14:textId="77777777" w:rsidR="00C9055A" w:rsidRPr="009F53C1" w:rsidRDefault="00C9055A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1464AC" wp14:editId="2666CCC3">
            <wp:extent cx="5940425" cy="8401629"/>
            <wp:effectExtent l="0" t="0" r="3175" b="0"/>
            <wp:docPr id="12" name="Рисунок 12" descr="C:\Users\Admin\Pictures\2023-10-27\Изображе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2023-10-27\Изображение0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8B2B1" w14:textId="77777777" w:rsidR="009A2AD5" w:rsidRPr="009F53C1" w:rsidRDefault="009A2AD5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9A2AD5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613C04AB" w14:textId="77777777" w:rsidR="009A2AD5" w:rsidRPr="009F53C1" w:rsidRDefault="009A2AD5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9A2AD5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9F53C1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0CA2A1C" wp14:editId="76BE42C5">
            <wp:extent cx="5935980" cy="8389620"/>
            <wp:effectExtent l="0" t="0" r="7620" b="0"/>
            <wp:docPr id="14" name="Рисунок 14" descr="C:\Users\Admin\Pictures\2023-10-27\Пол 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2023-10-27\Пол 4_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C0231" w14:textId="77777777" w:rsidR="009A2AD5" w:rsidRPr="009F53C1" w:rsidRDefault="009A2AD5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9A2AD5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9F53C1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C146E28" wp14:editId="36D2F8A1">
            <wp:extent cx="5935980" cy="8389620"/>
            <wp:effectExtent l="0" t="0" r="7620" b="0"/>
            <wp:docPr id="17" name="Рисунок 17" descr="C:\Users\Admin\Pictures\2023-10-27\Пол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2023-10-27\Пол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CE51F" w14:textId="77777777" w:rsidR="009A2AD5" w:rsidRPr="009F53C1" w:rsidRDefault="009A2AD5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9A2AD5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9F53C1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6991B51" wp14:editId="4AB9E2AB">
            <wp:extent cx="5935980" cy="8389620"/>
            <wp:effectExtent l="0" t="0" r="7620" b="0"/>
            <wp:docPr id="19" name="Рисунок 19" descr="C:\Users\Admin\Pictures\2023-10-27\Пол 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2023-10-27\Пол 7_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EAF80" w14:textId="77777777" w:rsidR="009A2AD5" w:rsidRPr="009F53C1" w:rsidRDefault="009A2AD5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9A2AD5" w:rsidRPr="009F53C1" w:rsidSect="00C84C2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9F53C1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83997B5" wp14:editId="347DCF93">
            <wp:extent cx="5935980" cy="8389620"/>
            <wp:effectExtent l="0" t="0" r="7620" b="0"/>
            <wp:docPr id="20" name="Рисунок 20" descr="C:\Users\Admin\Pictures\2023-10-27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2023-10-27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FA826" w14:textId="77777777" w:rsidR="00C9055A" w:rsidRPr="009F53C1" w:rsidRDefault="00C9055A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В</w:t>
      </w:r>
    </w:p>
    <w:p w14:paraId="5CB2B429" w14:textId="77777777" w:rsidR="00252039" w:rsidRPr="009F53C1" w:rsidRDefault="00252039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EB67A8F" w14:textId="142032CF" w:rsidR="00252039" w:rsidRDefault="00C7528F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/>
          <w:sz w:val="28"/>
          <w:szCs w:val="28"/>
        </w:rPr>
        <w:t>Патент</w:t>
      </w:r>
    </w:p>
    <w:p w14:paraId="54F40536" w14:textId="77777777" w:rsidR="00E7799B" w:rsidRPr="009F53C1" w:rsidRDefault="00E7799B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BA867B7" w14:textId="4F0FC4BE" w:rsidR="00C9055A" w:rsidRPr="009F53C1" w:rsidRDefault="00C7528F" w:rsidP="00FE4F6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F53C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E94155B" wp14:editId="157C10FA">
            <wp:extent cx="5927090" cy="8248650"/>
            <wp:effectExtent l="0" t="0" r="0" b="0"/>
            <wp:docPr id="4" name="Рисунок 4" descr="C:\Users\Admin\Desktop\3650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36505_page-00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204" cy="825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055A" w:rsidRPr="009F53C1" w:rsidSect="00C84C28"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A5DC8FF" w14:textId="77777777" w:rsidR="004D1E5A" w:rsidRDefault="004D1E5A">
      <w:pPr>
        <w:spacing w:after="0" w:line="240" w:lineRule="auto"/>
      </w:pPr>
      <w:r>
        <w:separator/>
      </w:r>
    </w:p>
  </w:endnote>
  <w:endnote w:type="continuationSeparator" w:id="0">
    <w:p w14:paraId="0B109E14" w14:textId="77777777" w:rsidR="004D1E5A" w:rsidRDefault="004D1E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Warnock Pro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HelveticaNarrow">
    <w:altName w:val="Arial"/>
    <w:panose1 w:val="00000000000000000000"/>
    <w:charset w:val="CC"/>
    <w:family w:val="swiss"/>
    <w:notTrueType/>
    <w:pitch w:val="default"/>
    <w:sig w:usb0="00000001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DCCJD+TimesNewRomanPSMT">
    <w:altName w:val="Times New Roman"/>
    <w:charset w:val="01"/>
    <w:family w:val="auto"/>
    <w:pitch w:val="variable"/>
    <w:sig w:usb0="00000000" w:usb1="C000785B" w:usb2="00000009" w:usb3="00000000" w:csb0="400001FF" w:csb1="FFFF0000"/>
  </w:font>
  <w:font w:name="HKOLU+TimesNewRomanPSMT">
    <w:altName w:val="Times New Roman"/>
    <w:charset w:val="01"/>
    <w:family w:val="auto"/>
    <w:pitch w:val="variable"/>
    <w:sig w:usb0="00000000" w:usb1="C000785B" w:usb2="00000009" w:usb3="00000000" w:csb0="400001FF" w:csb1="FFFF0000"/>
  </w:font>
  <w:font w:name="HeliosCond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1311984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5FC89E16" w14:textId="77777777" w:rsidR="0016270C" w:rsidRPr="00395B68" w:rsidRDefault="0016270C">
        <w:pPr>
          <w:pStyle w:val="af2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395B68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395B68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395B68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4F301D">
          <w:rPr>
            <w:rFonts w:ascii="Times New Roman" w:hAnsi="Times New Roman" w:cs="Times New Roman"/>
            <w:noProof/>
            <w:sz w:val="28"/>
            <w:szCs w:val="28"/>
          </w:rPr>
          <w:t>2</w:t>
        </w:r>
        <w:r w:rsidRPr="00395B68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2E65A875" w14:textId="77777777" w:rsidR="0016270C" w:rsidRDefault="0016270C">
    <w:pPr>
      <w:pStyle w:val="af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C89A58" w14:textId="77777777" w:rsidR="0016270C" w:rsidRDefault="0016270C">
    <w:pPr>
      <w:pStyle w:val="af2"/>
      <w:jc w:val="center"/>
    </w:pPr>
  </w:p>
  <w:p w14:paraId="3BD60C38" w14:textId="77777777" w:rsidR="0016270C" w:rsidRDefault="0016270C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49226CE" w14:textId="77777777" w:rsidR="004D1E5A" w:rsidRDefault="004D1E5A">
      <w:pPr>
        <w:spacing w:after="0" w:line="240" w:lineRule="auto"/>
      </w:pPr>
      <w:r>
        <w:separator/>
      </w:r>
    </w:p>
  </w:footnote>
  <w:footnote w:type="continuationSeparator" w:id="0">
    <w:p w14:paraId="5C99BE5D" w14:textId="77777777" w:rsidR="004D1E5A" w:rsidRDefault="004D1E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835C60"/>
    <w:multiLevelType w:val="hybridMultilevel"/>
    <w:tmpl w:val="61D0058C"/>
    <w:lvl w:ilvl="0" w:tplc="D2E436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0DFA5064"/>
    <w:multiLevelType w:val="hybridMultilevel"/>
    <w:tmpl w:val="47087C9E"/>
    <w:lvl w:ilvl="0" w:tplc="B67C3EC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2E342B"/>
    <w:multiLevelType w:val="multilevel"/>
    <w:tmpl w:val="0F44104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1B471984"/>
    <w:multiLevelType w:val="hybridMultilevel"/>
    <w:tmpl w:val="ACCA65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693D1A"/>
    <w:multiLevelType w:val="hybridMultilevel"/>
    <w:tmpl w:val="EF6A6D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2F1F4F"/>
    <w:multiLevelType w:val="hybridMultilevel"/>
    <w:tmpl w:val="A2062B44"/>
    <w:lvl w:ilvl="0" w:tplc="2F80C76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534A0D"/>
    <w:multiLevelType w:val="hybridMultilevel"/>
    <w:tmpl w:val="43DA6180"/>
    <w:lvl w:ilvl="0" w:tplc="2DDA6D58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7" w15:restartNumberingAfterBreak="0">
    <w:nsid w:val="49143F51"/>
    <w:multiLevelType w:val="hybridMultilevel"/>
    <w:tmpl w:val="5EB4A132"/>
    <w:lvl w:ilvl="0" w:tplc="71B8074C">
      <w:start w:val="1"/>
      <w:numFmt w:val="decimal"/>
      <w:lvlText w:val="%1"/>
      <w:lvlJc w:val="left"/>
      <w:pPr>
        <w:ind w:left="1287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4FD26153"/>
    <w:multiLevelType w:val="hybridMultilevel"/>
    <w:tmpl w:val="AC5AACAE"/>
    <w:lvl w:ilvl="0" w:tplc="5366D45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E83801"/>
    <w:multiLevelType w:val="hybridMultilevel"/>
    <w:tmpl w:val="2444BEE8"/>
    <w:lvl w:ilvl="0" w:tplc="30F81162">
      <w:start w:val="417"/>
      <w:numFmt w:val="bullet"/>
      <w:lvlText w:val=""/>
      <w:lvlJc w:val="left"/>
      <w:pPr>
        <w:ind w:left="394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54" w:hanging="360"/>
      </w:pPr>
      <w:rPr>
        <w:rFonts w:ascii="Wingdings" w:hAnsi="Wingdings" w:hint="default"/>
      </w:rPr>
    </w:lvl>
  </w:abstractNum>
  <w:abstractNum w:abstractNumId="10" w15:restartNumberingAfterBreak="0">
    <w:nsid w:val="5B382BB6"/>
    <w:multiLevelType w:val="multilevel"/>
    <w:tmpl w:val="35D82738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62AF2A82"/>
    <w:multiLevelType w:val="multilevel"/>
    <w:tmpl w:val="D18A4CF2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12" w15:restartNumberingAfterBreak="0">
    <w:nsid w:val="6B124DE9"/>
    <w:multiLevelType w:val="multilevel"/>
    <w:tmpl w:val="3B06B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1AB6E3A"/>
    <w:multiLevelType w:val="hybridMultilevel"/>
    <w:tmpl w:val="661E1A1E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7EDD2ED1"/>
    <w:multiLevelType w:val="multilevel"/>
    <w:tmpl w:val="7B4697A2"/>
    <w:lvl w:ilvl="0">
      <w:start w:val="2"/>
      <w:numFmt w:val="decimal"/>
      <w:lvlText w:val="%1"/>
      <w:lvlJc w:val="left"/>
      <w:pPr>
        <w:ind w:left="1419" w:hanging="212"/>
      </w:pPr>
      <w:rPr>
        <w:rFonts w:ascii="Times New Roman" w:eastAsia="Times New Roman" w:hAnsi="Times New Roman" w:cs="Times New Roman" w:hint="default"/>
        <w:w w:val="96"/>
        <w:sz w:val="29"/>
        <w:szCs w:val="29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630" w:hanging="424"/>
      </w:pPr>
      <w:rPr>
        <w:rFonts w:ascii="Times New Roman" w:eastAsia="Times New Roman" w:hAnsi="Times New Roman" w:cs="Times New Roman" w:hint="default"/>
        <w:b w:val="0"/>
        <w:bCs/>
        <w:w w:val="96"/>
        <w:sz w:val="29"/>
        <w:szCs w:val="29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503" w:hanging="789"/>
      </w:pPr>
      <w:rPr>
        <w:rFonts w:ascii="Times New Roman" w:eastAsia="Times New Roman" w:hAnsi="Times New Roman" w:cs="Times New Roman" w:hint="default"/>
        <w:w w:val="95"/>
        <w:sz w:val="29"/>
        <w:szCs w:val="29"/>
        <w:lang w:val="ru-RU" w:eastAsia="en-US" w:bidi="ar-SA"/>
      </w:rPr>
    </w:lvl>
    <w:lvl w:ilvl="3">
      <w:numFmt w:val="bullet"/>
      <w:lvlText w:val="•"/>
      <w:lvlJc w:val="left"/>
      <w:pPr>
        <w:ind w:left="2701" w:hanging="78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762" w:hanging="78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23" w:hanging="78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84" w:hanging="78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45" w:hanging="78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06" w:hanging="789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3"/>
  </w:num>
  <w:num w:numId="3">
    <w:abstractNumId w:val="12"/>
  </w:num>
  <w:num w:numId="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1"/>
  </w:num>
  <w:num w:numId="7">
    <w:abstractNumId w:val="9"/>
  </w:num>
  <w:num w:numId="8">
    <w:abstractNumId w:val="13"/>
  </w:num>
  <w:num w:numId="9">
    <w:abstractNumId w:val="4"/>
  </w:num>
  <w:num w:numId="10">
    <w:abstractNumId w:val="6"/>
  </w:num>
  <w:num w:numId="11">
    <w:abstractNumId w:val="2"/>
  </w:num>
  <w:num w:numId="12">
    <w:abstractNumId w:val="5"/>
  </w:num>
  <w:num w:numId="13">
    <w:abstractNumId w:val="7"/>
  </w:num>
  <w:num w:numId="14">
    <w:abstractNumId w:val="0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05C"/>
    <w:rsid w:val="000006B6"/>
    <w:rsid w:val="00001B3C"/>
    <w:rsid w:val="00001BAD"/>
    <w:rsid w:val="00003D25"/>
    <w:rsid w:val="00005175"/>
    <w:rsid w:val="000056CA"/>
    <w:rsid w:val="00005CF8"/>
    <w:rsid w:val="00006510"/>
    <w:rsid w:val="00006512"/>
    <w:rsid w:val="000147FD"/>
    <w:rsid w:val="000167D0"/>
    <w:rsid w:val="00017160"/>
    <w:rsid w:val="00017A7D"/>
    <w:rsid w:val="00017EB8"/>
    <w:rsid w:val="00022C40"/>
    <w:rsid w:val="000238CB"/>
    <w:rsid w:val="000246D0"/>
    <w:rsid w:val="000249A9"/>
    <w:rsid w:val="000269B6"/>
    <w:rsid w:val="0002743B"/>
    <w:rsid w:val="000339F0"/>
    <w:rsid w:val="00035995"/>
    <w:rsid w:val="0003755E"/>
    <w:rsid w:val="00037AF3"/>
    <w:rsid w:val="00045207"/>
    <w:rsid w:val="000455F5"/>
    <w:rsid w:val="0004692A"/>
    <w:rsid w:val="00046FBC"/>
    <w:rsid w:val="000472F9"/>
    <w:rsid w:val="00047CBF"/>
    <w:rsid w:val="0005293C"/>
    <w:rsid w:val="00052C79"/>
    <w:rsid w:val="00053063"/>
    <w:rsid w:val="00055770"/>
    <w:rsid w:val="00055FB6"/>
    <w:rsid w:val="00057256"/>
    <w:rsid w:val="0006010F"/>
    <w:rsid w:val="0006190C"/>
    <w:rsid w:val="000629FD"/>
    <w:rsid w:val="0006311C"/>
    <w:rsid w:val="00064244"/>
    <w:rsid w:val="00064D95"/>
    <w:rsid w:val="00066FC8"/>
    <w:rsid w:val="00067760"/>
    <w:rsid w:val="00067CBD"/>
    <w:rsid w:val="00067FFD"/>
    <w:rsid w:val="00072433"/>
    <w:rsid w:val="000738F2"/>
    <w:rsid w:val="000739DC"/>
    <w:rsid w:val="00073D9D"/>
    <w:rsid w:val="0007499A"/>
    <w:rsid w:val="00074CE9"/>
    <w:rsid w:val="00074E20"/>
    <w:rsid w:val="00075499"/>
    <w:rsid w:val="00075590"/>
    <w:rsid w:val="0007562F"/>
    <w:rsid w:val="00076957"/>
    <w:rsid w:val="00080528"/>
    <w:rsid w:val="0008057E"/>
    <w:rsid w:val="0008459E"/>
    <w:rsid w:val="00087CA6"/>
    <w:rsid w:val="000906DB"/>
    <w:rsid w:val="00090C3C"/>
    <w:rsid w:val="00090F4F"/>
    <w:rsid w:val="000913B1"/>
    <w:rsid w:val="00091C0B"/>
    <w:rsid w:val="00091CC4"/>
    <w:rsid w:val="0009214B"/>
    <w:rsid w:val="00093344"/>
    <w:rsid w:val="00093D65"/>
    <w:rsid w:val="00094DB5"/>
    <w:rsid w:val="00095EC5"/>
    <w:rsid w:val="00097FBF"/>
    <w:rsid w:val="000A27D2"/>
    <w:rsid w:val="000A44DD"/>
    <w:rsid w:val="000A5CC3"/>
    <w:rsid w:val="000A5D9C"/>
    <w:rsid w:val="000A6C93"/>
    <w:rsid w:val="000B0C7A"/>
    <w:rsid w:val="000B10F3"/>
    <w:rsid w:val="000B36FB"/>
    <w:rsid w:val="000B6AF2"/>
    <w:rsid w:val="000C2706"/>
    <w:rsid w:val="000C4263"/>
    <w:rsid w:val="000C525C"/>
    <w:rsid w:val="000C5A6D"/>
    <w:rsid w:val="000C5A91"/>
    <w:rsid w:val="000C5E25"/>
    <w:rsid w:val="000C771E"/>
    <w:rsid w:val="000D17EF"/>
    <w:rsid w:val="000D4939"/>
    <w:rsid w:val="000D4B1D"/>
    <w:rsid w:val="000D4FF2"/>
    <w:rsid w:val="000D521F"/>
    <w:rsid w:val="000D55D6"/>
    <w:rsid w:val="000E3181"/>
    <w:rsid w:val="000E3805"/>
    <w:rsid w:val="000E38A0"/>
    <w:rsid w:val="000E707F"/>
    <w:rsid w:val="000F07F5"/>
    <w:rsid w:val="000F2731"/>
    <w:rsid w:val="000F2EE6"/>
    <w:rsid w:val="000F3FB0"/>
    <w:rsid w:val="000F4993"/>
    <w:rsid w:val="000F54F0"/>
    <w:rsid w:val="000F6A3C"/>
    <w:rsid w:val="000F7F3F"/>
    <w:rsid w:val="0010147D"/>
    <w:rsid w:val="00101BC9"/>
    <w:rsid w:val="00101CB0"/>
    <w:rsid w:val="00102165"/>
    <w:rsid w:val="001028FB"/>
    <w:rsid w:val="00104111"/>
    <w:rsid w:val="00105897"/>
    <w:rsid w:val="00106415"/>
    <w:rsid w:val="001067ED"/>
    <w:rsid w:val="0011321E"/>
    <w:rsid w:val="00114C59"/>
    <w:rsid w:val="00116447"/>
    <w:rsid w:val="00116B12"/>
    <w:rsid w:val="0011732F"/>
    <w:rsid w:val="00117D69"/>
    <w:rsid w:val="0012312C"/>
    <w:rsid w:val="00123C15"/>
    <w:rsid w:val="0012446E"/>
    <w:rsid w:val="00125E59"/>
    <w:rsid w:val="00126337"/>
    <w:rsid w:val="001270E0"/>
    <w:rsid w:val="001339E6"/>
    <w:rsid w:val="00134A4C"/>
    <w:rsid w:val="00134B4B"/>
    <w:rsid w:val="001351DA"/>
    <w:rsid w:val="001358CD"/>
    <w:rsid w:val="00136C4F"/>
    <w:rsid w:val="00137E1C"/>
    <w:rsid w:val="001413B1"/>
    <w:rsid w:val="00141EA3"/>
    <w:rsid w:val="00142C28"/>
    <w:rsid w:val="001479C8"/>
    <w:rsid w:val="00150F8A"/>
    <w:rsid w:val="001523A3"/>
    <w:rsid w:val="001524B8"/>
    <w:rsid w:val="001529AC"/>
    <w:rsid w:val="001571C7"/>
    <w:rsid w:val="001572D4"/>
    <w:rsid w:val="00157ED6"/>
    <w:rsid w:val="001613E5"/>
    <w:rsid w:val="00161F72"/>
    <w:rsid w:val="0016270C"/>
    <w:rsid w:val="001669C2"/>
    <w:rsid w:val="00172DA5"/>
    <w:rsid w:val="001732AF"/>
    <w:rsid w:val="001804F8"/>
    <w:rsid w:val="00181951"/>
    <w:rsid w:val="00182A3F"/>
    <w:rsid w:val="00184EAE"/>
    <w:rsid w:val="0018500F"/>
    <w:rsid w:val="00186D23"/>
    <w:rsid w:val="001900D3"/>
    <w:rsid w:val="00191235"/>
    <w:rsid w:val="00191864"/>
    <w:rsid w:val="00191A67"/>
    <w:rsid w:val="00193652"/>
    <w:rsid w:val="001947E4"/>
    <w:rsid w:val="00194E42"/>
    <w:rsid w:val="00195BBA"/>
    <w:rsid w:val="00195C2F"/>
    <w:rsid w:val="00195C91"/>
    <w:rsid w:val="001A1BB9"/>
    <w:rsid w:val="001A3929"/>
    <w:rsid w:val="001B4318"/>
    <w:rsid w:val="001B49AB"/>
    <w:rsid w:val="001B6521"/>
    <w:rsid w:val="001B7886"/>
    <w:rsid w:val="001C192B"/>
    <w:rsid w:val="001C1B2F"/>
    <w:rsid w:val="001C256D"/>
    <w:rsid w:val="001C48A0"/>
    <w:rsid w:val="001C4ED1"/>
    <w:rsid w:val="001D32FA"/>
    <w:rsid w:val="001D6706"/>
    <w:rsid w:val="001E5E82"/>
    <w:rsid w:val="001E7BF5"/>
    <w:rsid w:val="001E7CB4"/>
    <w:rsid w:val="001E7D30"/>
    <w:rsid w:val="001F08B0"/>
    <w:rsid w:val="001F130F"/>
    <w:rsid w:val="001F1599"/>
    <w:rsid w:val="001F1862"/>
    <w:rsid w:val="001F1BDE"/>
    <w:rsid w:val="001F2798"/>
    <w:rsid w:val="001F33B1"/>
    <w:rsid w:val="001F60E3"/>
    <w:rsid w:val="001F6543"/>
    <w:rsid w:val="001F7CBD"/>
    <w:rsid w:val="002004B4"/>
    <w:rsid w:val="002019B6"/>
    <w:rsid w:val="00202290"/>
    <w:rsid w:val="0021373B"/>
    <w:rsid w:val="00213FA6"/>
    <w:rsid w:val="002155A6"/>
    <w:rsid w:val="002164D5"/>
    <w:rsid w:val="002170DB"/>
    <w:rsid w:val="00221AC6"/>
    <w:rsid w:val="00225652"/>
    <w:rsid w:val="002272EE"/>
    <w:rsid w:val="0023001D"/>
    <w:rsid w:val="00231C31"/>
    <w:rsid w:val="002325DD"/>
    <w:rsid w:val="00232A8A"/>
    <w:rsid w:val="00233C65"/>
    <w:rsid w:val="00234F43"/>
    <w:rsid w:val="00235389"/>
    <w:rsid w:val="002372E6"/>
    <w:rsid w:val="0024052C"/>
    <w:rsid w:val="002416B7"/>
    <w:rsid w:val="00243262"/>
    <w:rsid w:val="00243897"/>
    <w:rsid w:val="00243904"/>
    <w:rsid w:val="00243CD3"/>
    <w:rsid w:val="0024497A"/>
    <w:rsid w:val="00246636"/>
    <w:rsid w:val="0025025C"/>
    <w:rsid w:val="0025096F"/>
    <w:rsid w:val="00252039"/>
    <w:rsid w:val="002527EE"/>
    <w:rsid w:val="00255001"/>
    <w:rsid w:val="00255C75"/>
    <w:rsid w:val="00256833"/>
    <w:rsid w:val="00257B60"/>
    <w:rsid w:val="00260F43"/>
    <w:rsid w:val="002622E1"/>
    <w:rsid w:val="0026567D"/>
    <w:rsid w:val="00267844"/>
    <w:rsid w:val="0027226B"/>
    <w:rsid w:val="00272B8F"/>
    <w:rsid w:val="00280DB2"/>
    <w:rsid w:val="002815A6"/>
    <w:rsid w:val="00281B2E"/>
    <w:rsid w:val="002847D8"/>
    <w:rsid w:val="00293DCB"/>
    <w:rsid w:val="00293F4B"/>
    <w:rsid w:val="0029421F"/>
    <w:rsid w:val="00296E7C"/>
    <w:rsid w:val="002A0FE8"/>
    <w:rsid w:val="002A4B58"/>
    <w:rsid w:val="002A64CB"/>
    <w:rsid w:val="002A75D2"/>
    <w:rsid w:val="002A799B"/>
    <w:rsid w:val="002B0FAB"/>
    <w:rsid w:val="002B1B40"/>
    <w:rsid w:val="002B27C7"/>
    <w:rsid w:val="002B2812"/>
    <w:rsid w:val="002B3836"/>
    <w:rsid w:val="002B5466"/>
    <w:rsid w:val="002B5CD5"/>
    <w:rsid w:val="002B70D5"/>
    <w:rsid w:val="002B7942"/>
    <w:rsid w:val="002B7B99"/>
    <w:rsid w:val="002C04EE"/>
    <w:rsid w:val="002C097C"/>
    <w:rsid w:val="002C0A62"/>
    <w:rsid w:val="002C49A4"/>
    <w:rsid w:val="002C59B2"/>
    <w:rsid w:val="002C6476"/>
    <w:rsid w:val="002D0ABD"/>
    <w:rsid w:val="002D2149"/>
    <w:rsid w:val="002D2ACA"/>
    <w:rsid w:val="002D3E69"/>
    <w:rsid w:val="002D3F3C"/>
    <w:rsid w:val="002E5D65"/>
    <w:rsid w:val="002F18A1"/>
    <w:rsid w:val="002F1EB9"/>
    <w:rsid w:val="002F2C66"/>
    <w:rsid w:val="002F3948"/>
    <w:rsid w:val="002F4AF0"/>
    <w:rsid w:val="002F510B"/>
    <w:rsid w:val="002F5D7D"/>
    <w:rsid w:val="002F66B1"/>
    <w:rsid w:val="002F6DAC"/>
    <w:rsid w:val="002F77DA"/>
    <w:rsid w:val="003009C5"/>
    <w:rsid w:val="00302349"/>
    <w:rsid w:val="00302E95"/>
    <w:rsid w:val="003049D5"/>
    <w:rsid w:val="0030502F"/>
    <w:rsid w:val="0030610F"/>
    <w:rsid w:val="00311288"/>
    <w:rsid w:val="003117BB"/>
    <w:rsid w:val="00313184"/>
    <w:rsid w:val="00315C46"/>
    <w:rsid w:val="00315D0E"/>
    <w:rsid w:val="00315D47"/>
    <w:rsid w:val="003160F3"/>
    <w:rsid w:val="0031636F"/>
    <w:rsid w:val="003164C5"/>
    <w:rsid w:val="00316EBD"/>
    <w:rsid w:val="00321363"/>
    <w:rsid w:val="00322961"/>
    <w:rsid w:val="00322FCE"/>
    <w:rsid w:val="00326F4B"/>
    <w:rsid w:val="003275A5"/>
    <w:rsid w:val="0033116E"/>
    <w:rsid w:val="003322E5"/>
    <w:rsid w:val="00332EF5"/>
    <w:rsid w:val="0033548E"/>
    <w:rsid w:val="00336669"/>
    <w:rsid w:val="00336AC0"/>
    <w:rsid w:val="00336E65"/>
    <w:rsid w:val="0034463A"/>
    <w:rsid w:val="003452F9"/>
    <w:rsid w:val="003460F9"/>
    <w:rsid w:val="00350221"/>
    <w:rsid w:val="003503CC"/>
    <w:rsid w:val="00352482"/>
    <w:rsid w:val="00353B52"/>
    <w:rsid w:val="003543A8"/>
    <w:rsid w:val="00355AEC"/>
    <w:rsid w:val="00356345"/>
    <w:rsid w:val="0035762B"/>
    <w:rsid w:val="003623DA"/>
    <w:rsid w:val="00364A42"/>
    <w:rsid w:val="00365CA9"/>
    <w:rsid w:val="003672EC"/>
    <w:rsid w:val="00374999"/>
    <w:rsid w:val="003749C5"/>
    <w:rsid w:val="00374F96"/>
    <w:rsid w:val="003753A8"/>
    <w:rsid w:val="003764F0"/>
    <w:rsid w:val="00377075"/>
    <w:rsid w:val="0037738C"/>
    <w:rsid w:val="003777CD"/>
    <w:rsid w:val="00382218"/>
    <w:rsid w:val="00382987"/>
    <w:rsid w:val="00383D84"/>
    <w:rsid w:val="00383F5B"/>
    <w:rsid w:val="003850DE"/>
    <w:rsid w:val="003862B4"/>
    <w:rsid w:val="003927D3"/>
    <w:rsid w:val="003933DB"/>
    <w:rsid w:val="003935A0"/>
    <w:rsid w:val="00394243"/>
    <w:rsid w:val="003962BD"/>
    <w:rsid w:val="0039712F"/>
    <w:rsid w:val="003A07AE"/>
    <w:rsid w:val="003A0A14"/>
    <w:rsid w:val="003A11C8"/>
    <w:rsid w:val="003A1758"/>
    <w:rsid w:val="003A28FC"/>
    <w:rsid w:val="003A7AB0"/>
    <w:rsid w:val="003B0D78"/>
    <w:rsid w:val="003B25CC"/>
    <w:rsid w:val="003B303B"/>
    <w:rsid w:val="003B565C"/>
    <w:rsid w:val="003B6E42"/>
    <w:rsid w:val="003B766C"/>
    <w:rsid w:val="003C345A"/>
    <w:rsid w:val="003C452A"/>
    <w:rsid w:val="003C53EE"/>
    <w:rsid w:val="003C62BA"/>
    <w:rsid w:val="003D0073"/>
    <w:rsid w:val="003D0C5E"/>
    <w:rsid w:val="003D46A7"/>
    <w:rsid w:val="003D5038"/>
    <w:rsid w:val="003D577F"/>
    <w:rsid w:val="003D58AA"/>
    <w:rsid w:val="003E032B"/>
    <w:rsid w:val="003E2436"/>
    <w:rsid w:val="003E3552"/>
    <w:rsid w:val="003E56BA"/>
    <w:rsid w:val="003E6291"/>
    <w:rsid w:val="003E7321"/>
    <w:rsid w:val="003E74CB"/>
    <w:rsid w:val="003E772A"/>
    <w:rsid w:val="003F054E"/>
    <w:rsid w:val="003F1570"/>
    <w:rsid w:val="003F52B3"/>
    <w:rsid w:val="004014B6"/>
    <w:rsid w:val="0040347C"/>
    <w:rsid w:val="00403D47"/>
    <w:rsid w:val="00403FFF"/>
    <w:rsid w:val="00404D6A"/>
    <w:rsid w:val="00404DB9"/>
    <w:rsid w:val="0040559D"/>
    <w:rsid w:val="00405BAC"/>
    <w:rsid w:val="00410466"/>
    <w:rsid w:val="00410FC0"/>
    <w:rsid w:val="00411685"/>
    <w:rsid w:val="004128E8"/>
    <w:rsid w:val="00413EB3"/>
    <w:rsid w:val="004146A5"/>
    <w:rsid w:val="00417F50"/>
    <w:rsid w:val="00420566"/>
    <w:rsid w:val="004233F5"/>
    <w:rsid w:val="004242DC"/>
    <w:rsid w:val="00427B4E"/>
    <w:rsid w:val="00433CCD"/>
    <w:rsid w:val="00433EEC"/>
    <w:rsid w:val="00434023"/>
    <w:rsid w:val="0043425C"/>
    <w:rsid w:val="0043592C"/>
    <w:rsid w:val="004421C5"/>
    <w:rsid w:val="004423F7"/>
    <w:rsid w:val="00446449"/>
    <w:rsid w:val="004516A3"/>
    <w:rsid w:val="00451980"/>
    <w:rsid w:val="00455E53"/>
    <w:rsid w:val="00456BFB"/>
    <w:rsid w:val="00462D5C"/>
    <w:rsid w:val="00464AAF"/>
    <w:rsid w:val="00464B7E"/>
    <w:rsid w:val="00464E70"/>
    <w:rsid w:val="00466539"/>
    <w:rsid w:val="00466E42"/>
    <w:rsid w:val="0047115D"/>
    <w:rsid w:val="004737AF"/>
    <w:rsid w:val="00474978"/>
    <w:rsid w:val="00474D8A"/>
    <w:rsid w:val="0047507C"/>
    <w:rsid w:val="00475298"/>
    <w:rsid w:val="00476CCF"/>
    <w:rsid w:val="0048124B"/>
    <w:rsid w:val="004815DF"/>
    <w:rsid w:val="00481688"/>
    <w:rsid w:val="00482354"/>
    <w:rsid w:val="00483464"/>
    <w:rsid w:val="00484C78"/>
    <w:rsid w:val="0049552B"/>
    <w:rsid w:val="004962B8"/>
    <w:rsid w:val="004A18E6"/>
    <w:rsid w:val="004A3E51"/>
    <w:rsid w:val="004A4092"/>
    <w:rsid w:val="004A6B07"/>
    <w:rsid w:val="004B1532"/>
    <w:rsid w:val="004B2A08"/>
    <w:rsid w:val="004B430A"/>
    <w:rsid w:val="004B4873"/>
    <w:rsid w:val="004B6F2E"/>
    <w:rsid w:val="004C09DE"/>
    <w:rsid w:val="004C0C34"/>
    <w:rsid w:val="004C1C59"/>
    <w:rsid w:val="004C4B29"/>
    <w:rsid w:val="004C4E39"/>
    <w:rsid w:val="004C4EA5"/>
    <w:rsid w:val="004C5BFD"/>
    <w:rsid w:val="004C6869"/>
    <w:rsid w:val="004C7399"/>
    <w:rsid w:val="004C77F0"/>
    <w:rsid w:val="004D1E5A"/>
    <w:rsid w:val="004D1FFC"/>
    <w:rsid w:val="004D2244"/>
    <w:rsid w:val="004D5BAF"/>
    <w:rsid w:val="004D6950"/>
    <w:rsid w:val="004D70E0"/>
    <w:rsid w:val="004D714B"/>
    <w:rsid w:val="004E0B7E"/>
    <w:rsid w:val="004E1999"/>
    <w:rsid w:val="004E2CAB"/>
    <w:rsid w:val="004E2E9E"/>
    <w:rsid w:val="004E49E8"/>
    <w:rsid w:val="004E7EDC"/>
    <w:rsid w:val="004F102D"/>
    <w:rsid w:val="004F25B4"/>
    <w:rsid w:val="004F301D"/>
    <w:rsid w:val="004F397C"/>
    <w:rsid w:val="004F4280"/>
    <w:rsid w:val="00501B77"/>
    <w:rsid w:val="005022DE"/>
    <w:rsid w:val="00504495"/>
    <w:rsid w:val="005069A3"/>
    <w:rsid w:val="00506A7A"/>
    <w:rsid w:val="00507877"/>
    <w:rsid w:val="00512544"/>
    <w:rsid w:val="0051395A"/>
    <w:rsid w:val="0051458D"/>
    <w:rsid w:val="00516062"/>
    <w:rsid w:val="005177BD"/>
    <w:rsid w:val="00524327"/>
    <w:rsid w:val="00525EF1"/>
    <w:rsid w:val="00531C79"/>
    <w:rsid w:val="00533DEB"/>
    <w:rsid w:val="00536A6D"/>
    <w:rsid w:val="0053704D"/>
    <w:rsid w:val="00537703"/>
    <w:rsid w:val="005409F6"/>
    <w:rsid w:val="00541363"/>
    <w:rsid w:val="00542979"/>
    <w:rsid w:val="005445C2"/>
    <w:rsid w:val="00545BE4"/>
    <w:rsid w:val="0055208D"/>
    <w:rsid w:val="00556163"/>
    <w:rsid w:val="00556427"/>
    <w:rsid w:val="00556736"/>
    <w:rsid w:val="00557399"/>
    <w:rsid w:val="005601BE"/>
    <w:rsid w:val="0056126D"/>
    <w:rsid w:val="005623BE"/>
    <w:rsid w:val="005628A8"/>
    <w:rsid w:val="00565F79"/>
    <w:rsid w:val="00570130"/>
    <w:rsid w:val="005704F5"/>
    <w:rsid w:val="0057348B"/>
    <w:rsid w:val="00573E3E"/>
    <w:rsid w:val="005740FA"/>
    <w:rsid w:val="005771FD"/>
    <w:rsid w:val="005777DF"/>
    <w:rsid w:val="00577F67"/>
    <w:rsid w:val="00581553"/>
    <w:rsid w:val="0058214A"/>
    <w:rsid w:val="0059056C"/>
    <w:rsid w:val="00594B11"/>
    <w:rsid w:val="00596D5E"/>
    <w:rsid w:val="00597F5D"/>
    <w:rsid w:val="005A15E9"/>
    <w:rsid w:val="005A3662"/>
    <w:rsid w:val="005A6FD5"/>
    <w:rsid w:val="005B07B4"/>
    <w:rsid w:val="005B138F"/>
    <w:rsid w:val="005B1A02"/>
    <w:rsid w:val="005B254D"/>
    <w:rsid w:val="005B2D40"/>
    <w:rsid w:val="005C0066"/>
    <w:rsid w:val="005C21C8"/>
    <w:rsid w:val="005C3FE9"/>
    <w:rsid w:val="005C6CA1"/>
    <w:rsid w:val="005C6EA8"/>
    <w:rsid w:val="005C7759"/>
    <w:rsid w:val="005D1F9D"/>
    <w:rsid w:val="005D24A1"/>
    <w:rsid w:val="005D2642"/>
    <w:rsid w:val="005D2CFB"/>
    <w:rsid w:val="005D51C1"/>
    <w:rsid w:val="005D553D"/>
    <w:rsid w:val="005D58A8"/>
    <w:rsid w:val="005D5C94"/>
    <w:rsid w:val="005D6AE6"/>
    <w:rsid w:val="005D6BE6"/>
    <w:rsid w:val="005D6C0B"/>
    <w:rsid w:val="005E1D53"/>
    <w:rsid w:val="005E72B5"/>
    <w:rsid w:val="005F0628"/>
    <w:rsid w:val="005F1135"/>
    <w:rsid w:val="005F4E1B"/>
    <w:rsid w:val="005F5ADE"/>
    <w:rsid w:val="0060324D"/>
    <w:rsid w:val="006048C9"/>
    <w:rsid w:val="0061213F"/>
    <w:rsid w:val="0061294B"/>
    <w:rsid w:val="00613738"/>
    <w:rsid w:val="00614DB4"/>
    <w:rsid w:val="00617123"/>
    <w:rsid w:val="00617C19"/>
    <w:rsid w:val="006203B9"/>
    <w:rsid w:val="006216F7"/>
    <w:rsid w:val="006222C4"/>
    <w:rsid w:val="006223CD"/>
    <w:rsid w:val="00623922"/>
    <w:rsid w:val="00625F33"/>
    <w:rsid w:val="00625FD5"/>
    <w:rsid w:val="00627AFB"/>
    <w:rsid w:val="00630463"/>
    <w:rsid w:val="0063090E"/>
    <w:rsid w:val="006337AD"/>
    <w:rsid w:val="00640037"/>
    <w:rsid w:val="00641FAD"/>
    <w:rsid w:val="00643075"/>
    <w:rsid w:val="00643328"/>
    <w:rsid w:val="00643F64"/>
    <w:rsid w:val="00644D72"/>
    <w:rsid w:val="006452FA"/>
    <w:rsid w:val="0064607C"/>
    <w:rsid w:val="006501FE"/>
    <w:rsid w:val="00653B4B"/>
    <w:rsid w:val="006545D0"/>
    <w:rsid w:val="006546FD"/>
    <w:rsid w:val="0065492F"/>
    <w:rsid w:val="006555E9"/>
    <w:rsid w:val="00655644"/>
    <w:rsid w:val="00655E4F"/>
    <w:rsid w:val="006564F5"/>
    <w:rsid w:val="00657937"/>
    <w:rsid w:val="00661020"/>
    <w:rsid w:val="00662B3A"/>
    <w:rsid w:val="006632B3"/>
    <w:rsid w:val="00664E54"/>
    <w:rsid w:val="00670112"/>
    <w:rsid w:val="006714D6"/>
    <w:rsid w:val="00674B0E"/>
    <w:rsid w:val="00676E00"/>
    <w:rsid w:val="006855DC"/>
    <w:rsid w:val="00685DE6"/>
    <w:rsid w:val="00686AF2"/>
    <w:rsid w:val="00690022"/>
    <w:rsid w:val="00690FAB"/>
    <w:rsid w:val="00695133"/>
    <w:rsid w:val="006A6245"/>
    <w:rsid w:val="006A6860"/>
    <w:rsid w:val="006A7D23"/>
    <w:rsid w:val="006B151D"/>
    <w:rsid w:val="006B1840"/>
    <w:rsid w:val="006B1CA8"/>
    <w:rsid w:val="006B257D"/>
    <w:rsid w:val="006B3391"/>
    <w:rsid w:val="006B33EF"/>
    <w:rsid w:val="006B575E"/>
    <w:rsid w:val="006C02B8"/>
    <w:rsid w:val="006C0FBA"/>
    <w:rsid w:val="006C2DBF"/>
    <w:rsid w:val="006C2F41"/>
    <w:rsid w:val="006C4B35"/>
    <w:rsid w:val="006C57B9"/>
    <w:rsid w:val="006C7077"/>
    <w:rsid w:val="006C79B0"/>
    <w:rsid w:val="006D11E2"/>
    <w:rsid w:val="006D6B61"/>
    <w:rsid w:val="006E073D"/>
    <w:rsid w:val="006E0925"/>
    <w:rsid w:val="006E2413"/>
    <w:rsid w:val="006E2831"/>
    <w:rsid w:val="006E36C9"/>
    <w:rsid w:val="006E3751"/>
    <w:rsid w:val="006E4AAD"/>
    <w:rsid w:val="006E5E91"/>
    <w:rsid w:val="006E71AD"/>
    <w:rsid w:val="006F01B8"/>
    <w:rsid w:val="006F10CD"/>
    <w:rsid w:val="006F204C"/>
    <w:rsid w:val="006F2186"/>
    <w:rsid w:val="006F4425"/>
    <w:rsid w:val="006F597C"/>
    <w:rsid w:val="006F5E95"/>
    <w:rsid w:val="006F614A"/>
    <w:rsid w:val="006F71D0"/>
    <w:rsid w:val="00704B01"/>
    <w:rsid w:val="00704C36"/>
    <w:rsid w:val="00705C1F"/>
    <w:rsid w:val="007071A0"/>
    <w:rsid w:val="0071021E"/>
    <w:rsid w:val="00710ED4"/>
    <w:rsid w:val="00710F26"/>
    <w:rsid w:val="00712E3C"/>
    <w:rsid w:val="00713782"/>
    <w:rsid w:val="007138AA"/>
    <w:rsid w:val="00714140"/>
    <w:rsid w:val="007165A7"/>
    <w:rsid w:val="00726AFC"/>
    <w:rsid w:val="0073220D"/>
    <w:rsid w:val="007358FB"/>
    <w:rsid w:val="007361D7"/>
    <w:rsid w:val="007372F2"/>
    <w:rsid w:val="0074024A"/>
    <w:rsid w:val="00743A80"/>
    <w:rsid w:val="00743DED"/>
    <w:rsid w:val="00744237"/>
    <w:rsid w:val="0075008E"/>
    <w:rsid w:val="00753388"/>
    <w:rsid w:val="00755AA0"/>
    <w:rsid w:val="00757135"/>
    <w:rsid w:val="00757265"/>
    <w:rsid w:val="007573E3"/>
    <w:rsid w:val="00761738"/>
    <w:rsid w:val="0076201F"/>
    <w:rsid w:val="00763DA4"/>
    <w:rsid w:val="0076456D"/>
    <w:rsid w:val="00765AC9"/>
    <w:rsid w:val="00765B8D"/>
    <w:rsid w:val="007670CE"/>
    <w:rsid w:val="00773330"/>
    <w:rsid w:val="007757FF"/>
    <w:rsid w:val="00784529"/>
    <w:rsid w:val="00784B72"/>
    <w:rsid w:val="00785176"/>
    <w:rsid w:val="00787196"/>
    <w:rsid w:val="00787306"/>
    <w:rsid w:val="00793C55"/>
    <w:rsid w:val="00796451"/>
    <w:rsid w:val="00796FBC"/>
    <w:rsid w:val="00797800"/>
    <w:rsid w:val="00797AD5"/>
    <w:rsid w:val="007A1F1F"/>
    <w:rsid w:val="007A3050"/>
    <w:rsid w:val="007A6C33"/>
    <w:rsid w:val="007B0E11"/>
    <w:rsid w:val="007B3E9F"/>
    <w:rsid w:val="007B4DB7"/>
    <w:rsid w:val="007B5656"/>
    <w:rsid w:val="007B772C"/>
    <w:rsid w:val="007B796F"/>
    <w:rsid w:val="007C0C73"/>
    <w:rsid w:val="007C1087"/>
    <w:rsid w:val="007C3E0C"/>
    <w:rsid w:val="007C556E"/>
    <w:rsid w:val="007C60B3"/>
    <w:rsid w:val="007D14BF"/>
    <w:rsid w:val="007D1582"/>
    <w:rsid w:val="007D28A0"/>
    <w:rsid w:val="007D5307"/>
    <w:rsid w:val="007D55C6"/>
    <w:rsid w:val="007D631D"/>
    <w:rsid w:val="007D6F97"/>
    <w:rsid w:val="007E0129"/>
    <w:rsid w:val="007E1749"/>
    <w:rsid w:val="007E2FDE"/>
    <w:rsid w:val="007E30BD"/>
    <w:rsid w:val="007E3C1D"/>
    <w:rsid w:val="007E6C50"/>
    <w:rsid w:val="007E73B5"/>
    <w:rsid w:val="007E73C9"/>
    <w:rsid w:val="007E7B4F"/>
    <w:rsid w:val="007F1C84"/>
    <w:rsid w:val="007F396A"/>
    <w:rsid w:val="007F42C2"/>
    <w:rsid w:val="007F7475"/>
    <w:rsid w:val="00800DC6"/>
    <w:rsid w:val="00802AFF"/>
    <w:rsid w:val="00802F0A"/>
    <w:rsid w:val="00805265"/>
    <w:rsid w:val="0080778D"/>
    <w:rsid w:val="00810269"/>
    <w:rsid w:val="00811907"/>
    <w:rsid w:val="00811DE2"/>
    <w:rsid w:val="008133AC"/>
    <w:rsid w:val="00813A75"/>
    <w:rsid w:val="00814D5C"/>
    <w:rsid w:val="00821600"/>
    <w:rsid w:val="008216CC"/>
    <w:rsid w:val="00823673"/>
    <w:rsid w:val="0082406F"/>
    <w:rsid w:val="00826A39"/>
    <w:rsid w:val="0082755F"/>
    <w:rsid w:val="008303D9"/>
    <w:rsid w:val="008316E6"/>
    <w:rsid w:val="00833946"/>
    <w:rsid w:val="00835E33"/>
    <w:rsid w:val="00836B1C"/>
    <w:rsid w:val="008376C8"/>
    <w:rsid w:val="00837A85"/>
    <w:rsid w:val="00840201"/>
    <w:rsid w:val="00840371"/>
    <w:rsid w:val="008404FC"/>
    <w:rsid w:val="00840770"/>
    <w:rsid w:val="00840A9A"/>
    <w:rsid w:val="00840E60"/>
    <w:rsid w:val="00841952"/>
    <w:rsid w:val="00843C6A"/>
    <w:rsid w:val="00853F5F"/>
    <w:rsid w:val="008555E4"/>
    <w:rsid w:val="0085605C"/>
    <w:rsid w:val="0086534E"/>
    <w:rsid w:val="00867E9A"/>
    <w:rsid w:val="008725FB"/>
    <w:rsid w:val="00873685"/>
    <w:rsid w:val="0087503B"/>
    <w:rsid w:val="00876523"/>
    <w:rsid w:val="0087748D"/>
    <w:rsid w:val="00881AEB"/>
    <w:rsid w:val="008823B0"/>
    <w:rsid w:val="00886B7A"/>
    <w:rsid w:val="00891119"/>
    <w:rsid w:val="0089113E"/>
    <w:rsid w:val="00894A19"/>
    <w:rsid w:val="00896847"/>
    <w:rsid w:val="008A643F"/>
    <w:rsid w:val="008B1568"/>
    <w:rsid w:val="008B19C4"/>
    <w:rsid w:val="008B3904"/>
    <w:rsid w:val="008B5996"/>
    <w:rsid w:val="008C1E16"/>
    <w:rsid w:val="008C39FD"/>
    <w:rsid w:val="008C5582"/>
    <w:rsid w:val="008C5F3F"/>
    <w:rsid w:val="008C64FF"/>
    <w:rsid w:val="008C6592"/>
    <w:rsid w:val="008C7028"/>
    <w:rsid w:val="008C7AD1"/>
    <w:rsid w:val="008D3E3F"/>
    <w:rsid w:val="008D5103"/>
    <w:rsid w:val="008E1962"/>
    <w:rsid w:val="008E7E6E"/>
    <w:rsid w:val="008F1557"/>
    <w:rsid w:val="008F4D0F"/>
    <w:rsid w:val="008F504E"/>
    <w:rsid w:val="0090213D"/>
    <w:rsid w:val="0090510F"/>
    <w:rsid w:val="00906FE2"/>
    <w:rsid w:val="0090721C"/>
    <w:rsid w:val="00910844"/>
    <w:rsid w:val="00911AD5"/>
    <w:rsid w:val="0091699E"/>
    <w:rsid w:val="009171BA"/>
    <w:rsid w:val="00924E43"/>
    <w:rsid w:val="00927DA1"/>
    <w:rsid w:val="0093267E"/>
    <w:rsid w:val="00933FC4"/>
    <w:rsid w:val="0093492B"/>
    <w:rsid w:val="0093498A"/>
    <w:rsid w:val="0093637B"/>
    <w:rsid w:val="009413C4"/>
    <w:rsid w:val="009415CF"/>
    <w:rsid w:val="00942103"/>
    <w:rsid w:val="00944A5A"/>
    <w:rsid w:val="00945DCA"/>
    <w:rsid w:val="0095077A"/>
    <w:rsid w:val="009524AC"/>
    <w:rsid w:val="009525C7"/>
    <w:rsid w:val="00953F44"/>
    <w:rsid w:val="009546A0"/>
    <w:rsid w:val="009549D4"/>
    <w:rsid w:val="00957E20"/>
    <w:rsid w:val="00961669"/>
    <w:rsid w:val="00962A34"/>
    <w:rsid w:val="00962D02"/>
    <w:rsid w:val="00964FBA"/>
    <w:rsid w:val="009752AD"/>
    <w:rsid w:val="009757E9"/>
    <w:rsid w:val="00976481"/>
    <w:rsid w:val="00980FAF"/>
    <w:rsid w:val="00981584"/>
    <w:rsid w:val="009819C2"/>
    <w:rsid w:val="00981FEB"/>
    <w:rsid w:val="00984639"/>
    <w:rsid w:val="00984F7D"/>
    <w:rsid w:val="00987302"/>
    <w:rsid w:val="00987480"/>
    <w:rsid w:val="009900CF"/>
    <w:rsid w:val="009909EA"/>
    <w:rsid w:val="009917FC"/>
    <w:rsid w:val="0099184E"/>
    <w:rsid w:val="00992569"/>
    <w:rsid w:val="00992E42"/>
    <w:rsid w:val="00993307"/>
    <w:rsid w:val="00993C81"/>
    <w:rsid w:val="0099733B"/>
    <w:rsid w:val="009974EB"/>
    <w:rsid w:val="009A050A"/>
    <w:rsid w:val="009A05DF"/>
    <w:rsid w:val="009A2AD5"/>
    <w:rsid w:val="009A3DC2"/>
    <w:rsid w:val="009A66F6"/>
    <w:rsid w:val="009A771C"/>
    <w:rsid w:val="009A787F"/>
    <w:rsid w:val="009B2195"/>
    <w:rsid w:val="009B2B32"/>
    <w:rsid w:val="009B3B51"/>
    <w:rsid w:val="009B4036"/>
    <w:rsid w:val="009B46CC"/>
    <w:rsid w:val="009B50D8"/>
    <w:rsid w:val="009C540D"/>
    <w:rsid w:val="009C5D1E"/>
    <w:rsid w:val="009C62F9"/>
    <w:rsid w:val="009C69D3"/>
    <w:rsid w:val="009C78B4"/>
    <w:rsid w:val="009D09C1"/>
    <w:rsid w:val="009D1FD7"/>
    <w:rsid w:val="009D2F5D"/>
    <w:rsid w:val="009D382A"/>
    <w:rsid w:val="009D3947"/>
    <w:rsid w:val="009D528A"/>
    <w:rsid w:val="009D5C0C"/>
    <w:rsid w:val="009D61F3"/>
    <w:rsid w:val="009D6BD6"/>
    <w:rsid w:val="009D76AD"/>
    <w:rsid w:val="009E0C6E"/>
    <w:rsid w:val="009E23DB"/>
    <w:rsid w:val="009E25FB"/>
    <w:rsid w:val="009E6183"/>
    <w:rsid w:val="009F1596"/>
    <w:rsid w:val="009F172C"/>
    <w:rsid w:val="009F3708"/>
    <w:rsid w:val="009F41E9"/>
    <w:rsid w:val="009F5270"/>
    <w:rsid w:val="009F53C1"/>
    <w:rsid w:val="009F6C81"/>
    <w:rsid w:val="00A0704E"/>
    <w:rsid w:val="00A075FB"/>
    <w:rsid w:val="00A103B6"/>
    <w:rsid w:val="00A112DD"/>
    <w:rsid w:val="00A11DE0"/>
    <w:rsid w:val="00A14D52"/>
    <w:rsid w:val="00A17067"/>
    <w:rsid w:val="00A244FA"/>
    <w:rsid w:val="00A3143F"/>
    <w:rsid w:val="00A32205"/>
    <w:rsid w:val="00A33C65"/>
    <w:rsid w:val="00A33FF2"/>
    <w:rsid w:val="00A3606B"/>
    <w:rsid w:val="00A37284"/>
    <w:rsid w:val="00A41F4E"/>
    <w:rsid w:val="00A50195"/>
    <w:rsid w:val="00A505B6"/>
    <w:rsid w:val="00A5092B"/>
    <w:rsid w:val="00A52639"/>
    <w:rsid w:val="00A54143"/>
    <w:rsid w:val="00A55AB5"/>
    <w:rsid w:val="00A602D6"/>
    <w:rsid w:val="00A60E33"/>
    <w:rsid w:val="00A62960"/>
    <w:rsid w:val="00A66708"/>
    <w:rsid w:val="00A676A6"/>
    <w:rsid w:val="00A71CE5"/>
    <w:rsid w:val="00A738FA"/>
    <w:rsid w:val="00A7444A"/>
    <w:rsid w:val="00A74D1A"/>
    <w:rsid w:val="00A7510D"/>
    <w:rsid w:val="00A76F36"/>
    <w:rsid w:val="00A7795B"/>
    <w:rsid w:val="00A817C3"/>
    <w:rsid w:val="00A85BB9"/>
    <w:rsid w:val="00A85FED"/>
    <w:rsid w:val="00A9163C"/>
    <w:rsid w:val="00A94A40"/>
    <w:rsid w:val="00A94A63"/>
    <w:rsid w:val="00AA0421"/>
    <w:rsid w:val="00AA0C96"/>
    <w:rsid w:val="00AA108B"/>
    <w:rsid w:val="00AA35B7"/>
    <w:rsid w:val="00AA42E4"/>
    <w:rsid w:val="00AA4D0A"/>
    <w:rsid w:val="00AA4F39"/>
    <w:rsid w:val="00AA548D"/>
    <w:rsid w:val="00AA5770"/>
    <w:rsid w:val="00AA5C7F"/>
    <w:rsid w:val="00AB2452"/>
    <w:rsid w:val="00AB5DC6"/>
    <w:rsid w:val="00AB6BDD"/>
    <w:rsid w:val="00AB6D37"/>
    <w:rsid w:val="00AB704E"/>
    <w:rsid w:val="00AB7265"/>
    <w:rsid w:val="00AB735E"/>
    <w:rsid w:val="00AC075B"/>
    <w:rsid w:val="00AC22A5"/>
    <w:rsid w:val="00AC23CE"/>
    <w:rsid w:val="00AC43AF"/>
    <w:rsid w:val="00AC6134"/>
    <w:rsid w:val="00AD1242"/>
    <w:rsid w:val="00AD2398"/>
    <w:rsid w:val="00AD3948"/>
    <w:rsid w:val="00AD494E"/>
    <w:rsid w:val="00AD4D71"/>
    <w:rsid w:val="00AD592F"/>
    <w:rsid w:val="00AE057D"/>
    <w:rsid w:val="00AE11F2"/>
    <w:rsid w:val="00AE37D6"/>
    <w:rsid w:val="00AE5BEE"/>
    <w:rsid w:val="00AE6B9F"/>
    <w:rsid w:val="00AF00AE"/>
    <w:rsid w:val="00AF1AE0"/>
    <w:rsid w:val="00AF3F1D"/>
    <w:rsid w:val="00B0263A"/>
    <w:rsid w:val="00B03951"/>
    <w:rsid w:val="00B04315"/>
    <w:rsid w:val="00B05B47"/>
    <w:rsid w:val="00B062F8"/>
    <w:rsid w:val="00B07B4B"/>
    <w:rsid w:val="00B07CB3"/>
    <w:rsid w:val="00B07D55"/>
    <w:rsid w:val="00B115DC"/>
    <w:rsid w:val="00B13532"/>
    <w:rsid w:val="00B1391D"/>
    <w:rsid w:val="00B15588"/>
    <w:rsid w:val="00B23FBF"/>
    <w:rsid w:val="00B24592"/>
    <w:rsid w:val="00B246CA"/>
    <w:rsid w:val="00B300F0"/>
    <w:rsid w:val="00B312B8"/>
    <w:rsid w:val="00B33FF9"/>
    <w:rsid w:val="00B34E2E"/>
    <w:rsid w:val="00B36A41"/>
    <w:rsid w:val="00B36AA1"/>
    <w:rsid w:val="00B468E3"/>
    <w:rsid w:val="00B50BE9"/>
    <w:rsid w:val="00B50CCD"/>
    <w:rsid w:val="00B51C3E"/>
    <w:rsid w:val="00B5252E"/>
    <w:rsid w:val="00B529B8"/>
    <w:rsid w:val="00B5395F"/>
    <w:rsid w:val="00B54BA5"/>
    <w:rsid w:val="00B57222"/>
    <w:rsid w:val="00B5746B"/>
    <w:rsid w:val="00B57A40"/>
    <w:rsid w:val="00B669C2"/>
    <w:rsid w:val="00B72632"/>
    <w:rsid w:val="00B742AF"/>
    <w:rsid w:val="00B755D5"/>
    <w:rsid w:val="00B82237"/>
    <w:rsid w:val="00B8264E"/>
    <w:rsid w:val="00B85FCB"/>
    <w:rsid w:val="00B901CB"/>
    <w:rsid w:val="00B9206B"/>
    <w:rsid w:val="00B929A0"/>
    <w:rsid w:val="00B94213"/>
    <w:rsid w:val="00B97638"/>
    <w:rsid w:val="00BA0F70"/>
    <w:rsid w:val="00BA6362"/>
    <w:rsid w:val="00BB0705"/>
    <w:rsid w:val="00BB50CD"/>
    <w:rsid w:val="00BB690E"/>
    <w:rsid w:val="00BB6FF9"/>
    <w:rsid w:val="00BB7502"/>
    <w:rsid w:val="00BC013C"/>
    <w:rsid w:val="00BC5D59"/>
    <w:rsid w:val="00BC63B8"/>
    <w:rsid w:val="00BC6654"/>
    <w:rsid w:val="00BC701E"/>
    <w:rsid w:val="00BD04C0"/>
    <w:rsid w:val="00BD052B"/>
    <w:rsid w:val="00BD11A5"/>
    <w:rsid w:val="00BD1B36"/>
    <w:rsid w:val="00BD364F"/>
    <w:rsid w:val="00BD3655"/>
    <w:rsid w:val="00BE001E"/>
    <w:rsid w:val="00BE01A9"/>
    <w:rsid w:val="00BE1578"/>
    <w:rsid w:val="00BE37EE"/>
    <w:rsid w:val="00BE3D89"/>
    <w:rsid w:val="00BE3E8A"/>
    <w:rsid w:val="00BE5B36"/>
    <w:rsid w:val="00BE5FB0"/>
    <w:rsid w:val="00BE62A0"/>
    <w:rsid w:val="00BE6B4E"/>
    <w:rsid w:val="00BE74B6"/>
    <w:rsid w:val="00BF1318"/>
    <w:rsid w:val="00BF1D90"/>
    <w:rsid w:val="00BF28C0"/>
    <w:rsid w:val="00BF3475"/>
    <w:rsid w:val="00BF3ED0"/>
    <w:rsid w:val="00BF44CD"/>
    <w:rsid w:val="00BF63DA"/>
    <w:rsid w:val="00C04595"/>
    <w:rsid w:val="00C0528D"/>
    <w:rsid w:val="00C06195"/>
    <w:rsid w:val="00C076C4"/>
    <w:rsid w:val="00C07D8B"/>
    <w:rsid w:val="00C135AC"/>
    <w:rsid w:val="00C14228"/>
    <w:rsid w:val="00C1453D"/>
    <w:rsid w:val="00C155B2"/>
    <w:rsid w:val="00C21970"/>
    <w:rsid w:val="00C22777"/>
    <w:rsid w:val="00C23751"/>
    <w:rsid w:val="00C23CD6"/>
    <w:rsid w:val="00C31BE6"/>
    <w:rsid w:val="00C35D1E"/>
    <w:rsid w:val="00C3773E"/>
    <w:rsid w:val="00C40A78"/>
    <w:rsid w:val="00C40DFC"/>
    <w:rsid w:val="00C4123A"/>
    <w:rsid w:val="00C41F8E"/>
    <w:rsid w:val="00C437D5"/>
    <w:rsid w:val="00C45010"/>
    <w:rsid w:val="00C457EF"/>
    <w:rsid w:val="00C45E6E"/>
    <w:rsid w:val="00C4638E"/>
    <w:rsid w:val="00C4727F"/>
    <w:rsid w:val="00C47A82"/>
    <w:rsid w:val="00C50353"/>
    <w:rsid w:val="00C50648"/>
    <w:rsid w:val="00C54AFD"/>
    <w:rsid w:val="00C54ED1"/>
    <w:rsid w:val="00C55EDC"/>
    <w:rsid w:val="00C565CD"/>
    <w:rsid w:val="00C604B8"/>
    <w:rsid w:val="00C61723"/>
    <w:rsid w:val="00C61C98"/>
    <w:rsid w:val="00C62E1F"/>
    <w:rsid w:val="00C649BD"/>
    <w:rsid w:val="00C65B66"/>
    <w:rsid w:val="00C65BC1"/>
    <w:rsid w:val="00C65BD9"/>
    <w:rsid w:val="00C7125D"/>
    <w:rsid w:val="00C72CB4"/>
    <w:rsid w:val="00C7528F"/>
    <w:rsid w:val="00C75B88"/>
    <w:rsid w:val="00C76A1F"/>
    <w:rsid w:val="00C77A70"/>
    <w:rsid w:val="00C805B2"/>
    <w:rsid w:val="00C820B3"/>
    <w:rsid w:val="00C824C0"/>
    <w:rsid w:val="00C84C28"/>
    <w:rsid w:val="00C84D25"/>
    <w:rsid w:val="00C84EFC"/>
    <w:rsid w:val="00C85B14"/>
    <w:rsid w:val="00C86B18"/>
    <w:rsid w:val="00C87704"/>
    <w:rsid w:val="00C8775F"/>
    <w:rsid w:val="00C8793F"/>
    <w:rsid w:val="00C87E1A"/>
    <w:rsid w:val="00C9055A"/>
    <w:rsid w:val="00C91602"/>
    <w:rsid w:val="00C93DA0"/>
    <w:rsid w:val="00C94141"/>
    <w:rsid w:val="00C97FC8"/>
    <w:rsid w:val="00CA0B18"/>
    <w:rsid w:val="00CA3186"/>
    <w:rsid w:val="00CA4CE6"/>
    <w:rsid w:val="00CA5321"/>
    <w:rsid w:val="00CA54EB"/>
    <w:rsid w:val="00CA7E55"/>
    <w:rsid w:val="00CB0A58"/>
    <w:rsid w:val="00CB1FCE"/>
    <w:rsid w:val="00CB2DDF"/>
    <w:rsid w:val="00CB3871"/>
    <w:rsid w:val="00CB3C60"/>
    <w:rsid w:val="00CB4EFD"/>
    <w:rsid w:val="00CB50A0"/>
    <w:rsid w:val="00CB558C"/>
    <w:rsid w:val="00CC1186"/>
    <w:rsid w:val="00CC1E1F"/>
    <w:rsid w:val="00CC295F"/>
    <w:rsid w:val="00CC3B2B"/>
    <w:rsid w:val="00CC44FD"/>
    <w:rsid w:val="00CD0DD0"/>
    <w:rsid w:val="00CD2720"/>
    <w:rsid w:val="00CD3655"/>
    <w:rsid w:val="00CD3AB8"/>
    <w:rsid w:val="00CD5A3A"/>
    <w:rsid w:val="00CD7EE6"/>
    <w:rsid w:val="00CE03DE"/>
    <w:rsid w:val="00CE0491"/>
    <w:rsid w:val="00CE16F0"/>
    <w:rsid w:val="00CE3BED"/>
    <w:rsid w:val="00CE427A"/>
    <w:rsid w:val="00CE56EB"/>
    <w:rsid w:val="00CF1150"/>
    <w:rsid w:val="00CF3787"/>
    <w:rsid w:val="00CF65F5"/>
    <w:rsid w:val="00D02DA2"/>
    <w:rsid w:val="00D05CF4"/>
    <w:rsid w:val="00D1305B"/>
    <w:rsid w:val="00D139EC"/>
    <w:rsid w:val="00D13DD5"/>
    <w:rsid w:val="00D143B5"/>
    <w:rsid w:val="00D2413B"/>
    <w:rsid w:val="00D258BB"/>
    <w:rsid w:val="00D2786F"/>
    <w:rsid w:val="00D3102D"/>
    <w:rsid w:val="00D31481"/>
    <w:rsid w:val="00D3282F"/>
    <w:rsid w:val="00D33170"/>
    <w:rsid w:val="00D3589D"/>
    <w:rsid w:val="00D3772A"/>
    <w:rsid w:val="00D42C0F"/>
    <w:rsid w:val="00D430D1"/>
    <w:rsid w:val="00D433CB"/>
    <w:rsid w:val="00D44B03"/>
    <w:rsid w:val="00D452C2"/>
    <w:rsid w:val="00D46957"/>
    <w:rsid w:val="00D47225"/>
    <w:rsid w:val="00D5020B"/>
    <w:rsid w:val="00D507CD"/>
    <w:rsid w:val="00D51955"/>
    <w:rsid w:val="00D53587"/>
    <w:rsid w:val="00D53A82"/>
    <w:rsid w:val="00D57F79"/>
    <w:rsid w:val="00D6159C"/>
    <w:rsid w:val="00D616B2"/>
    <w:rsid w:val="00D61C80"/>
    <w:rsid w:val="00D62147"/>
    <w:rsid w:val="00D63542"/>
    <w:rsid w:val="00D6421D"/>
    <w:rsid w:val="00D65580"/>
    <w:rsid w:val="00D71E93"/>
    <w:rsid w:val="00D727EE"/>
    <w:rsid w:val="00D734F7"/>
    <w:rsid w:val="00D76673"/>
    <w:rsid w:val="00D779CF"/>
    <w:rsid w:val="00D80C41"/>
    <w:rsid w:val="00D82432"/>
    <w:rsid w:val="00D85CCA"/>
    <w:rsid w:val="00D85FA5"/>
    <w:rsid w:val="00D86F38"/>
    <w:rsid w:val="00D911CC"/>
    <w:rsid w:val="00D9245C"/>
    <w:rsid w:val="00D93882"/>
    <w:rsid w:val="00D95EC4"/>
    <w:rsid w:val="00D968AD"/>
    <w:rsid w:val="00DA0070"/>
    <w:rsid w:val="00DA2024"/>
    <w:rsid w:val="00DA2D23"/>
    <w:rsid w:val="00DA3317"/>
    <w:rsid w:val="00DA72F3"/>
    <w:rsid w:val="00DA79FF"/>
    <w:rsid w:val="00DB0424"/>
    <w:rsid w:val="00DB4847"/>
    <w:rsid w:val="00DB5495"/>
    <w:rsid w:val="00DB6652"/>
    <w:rsid w:val="00DC0DE8"/>
    <w:rsid w:val="00DC173E"/>
    <w:rsid w:val="00DC175C"/>
    <w:rsid w:val="00DC1796"/>
    <w:rsid w:val="00DC3088"/>
    <w:rsid w:val="00DC490F"/>
    <w:rsid w:val="00DC504C"/>
    <w:rsid w:val="00DD7803"/>
    <w:rsid w:val="00DD7CB1"/>
    <w:rsid w:val="00DE67EF"/>
    <w:rsid w:val="00DE7154"/>
    <w:rsid w:val="00DF090F"/>
    <w:rsid w:val="00DF16B4"/>
    <w:rsid w:val="00DF4EE9"/>
    <w:rsid w:val="00DF5C78"/>
    <w:rsid w:val="00DF6C72"/>
    <w:rsid w:val="00DF76B0"/>
    <w:rsid w:val="00E07AE2"/>
    <w:rsid w:val="00E113B3"/>
    <w:rsid w:val="00E12807"/>
    <w:rsid w:val="00E17E36"/>
    <w:rsid w:val="00E23C69"/>
    <w:rsid w:val="00E25CA9"/>
    <w:rsid w:val="00E323D2"/>
    <w:rsid w:val="00E338B8"/>
    <w:rsid w:val="00E346C6"/>
    <w:rsid w:val="00E3528A"/>
    <w:rsid w:val="00E41A29"/>
    <w:rsid w:val="00E43A04"/>
    <w:rsid w:val="00E4425D"/>
    <w:rsid w:val="00E44870"/>
    <w:rsid w:val="00E44DDE"/>
    <w:rsid w:val="00E464CE"/>
    <w:rsid w:val="00E46E5E"/>
    <w:rsid w:val="00E477E3"/>
    <w:rsid w:val="00E507FA"/>
    <w:rsid w:val="00E5387B"/>
    <w:rsid w:val="00E56845"/>
    <w:rsid w:val="00E6105D"/>
    <w:rsid w:val="00E61262"/>
    <w:rsid w:val="00E62CE3"/>
    <w:rsid w:val="00E63183"/>
    <w:rsid w:val="00E63442"/>
    <w:rsid w:val="00E63EF9"/>
    <w:rsid w:val="00E64C6B"/>
    <w:rsid w:val="00E65356"/>
    <w:rsid w:val="00E663A3"/>
    <w:rsid w:val="00E67D04"/>
    <w:rsid w:val="00E715AD"/>
    <w:rsid w:val="00E72657"/>
    <w:rsid w:val="00E75D3A"/>
    <w:rsid w:val="00E75D51"/>
    <w:rsid w:val="00E76BD3"/>
    <w:rsid w:val="00E7799B"/>
    <w:rsid w:val="00E77DF0"/>
    <w:rsid w:val="00E82763"/>
    <w:rsid w:val="00E8628C"/>
    <w:rsid w:val="00E863A1"/>
    <w:rsid w:val="00E93516"/>
    <w:rsid w:val="00E94773"/>
    <w:rsid w:val="00E94D53"/>
    <w:rsid w:val="00E96E76"/>
    <w:rsid w:val="00E97EDC"/>
    <w:rsid w:val="00EA029E"/>
    <w:rsid w:val="00EA2AA8"/>
    <w:rsid w:val="00EA2F01"/>
    <w:rsid w:val="00EA3249"/>
    <w:rsid w:val="00EA3F3C"/>
    <w:rsid w:val="00EB490C"/>
    <w:rsid w:val="00EB4B9B"/>
    <w:rsid w:val="00EB6CE1"/>
    <w:rsid w:val="00EB7646"/>
    <w:rsid w:val="00EC3154"/>
    <w:rsid w:val="00EC3EF1"/>
    <w:rsid w:val="00EC4587"/>
    <w:rsid w:val="00EC656F"/>
    <w:rsid w:val="00EC6CC2"/>
    <w:rsid w:val="00EC7622"/>
    <w:rsid w:val="00ED060C"/>
    <w:rsid w:val="00ED29EC"/>
    <w:rsid w:val="00ED3EB5"/>
    <w:rsid w:val="00EE0EEB"/>
    <w:rsid w:val="00EE168E"/>
    <w:rsid w:val="00EE56D4"/>
    <w:rsid w:val="00EE692C"/>
    <w:rsid w:val="00EF1AB1"/>
    <w:rsid w:val="00EF2D09"/>
    <w:rsid w:val="00EF4BC4"/>
    <w:rsid w:val="00F0276B"/>
    <w:rsid w:val="00F12A29"/>
    <w:rsid w:val="00F12E1C"/>
    <w:rsid w:val="00F15BE8"/>
    <w:rsid w:val="00F1663C"/>
    <w:rsid w:val="00F17359"/>
    <w:rsid w:val="00F1748B"/>
    <w:rsid w:val="00F235DD"/>
    <w:rsid w:val="00F2542F"/>
    <w:rsid w:val="00F30B26"/>
    <w:rsid w:val="00F317E2"/>
    <w:rsid w:val="00F32660"/>
    <w:rsid w:val="00F34E5B"/>
    <w:rsid w:val="00F353B4"/>
    <w:rsid w:val="00F36025"/>
    <w:rsid w:val="00F36B08"/>
    <w:rsid w:val="00F36C33"/>
    <w:rsid w:val="00F37360"/>
    <w:rsid w:val="00F37BF0"/>
    <w:rsid w:val="00F40734"/>
    <w:rsid w:val="00F414D1"/>
    <w:rsid w:val="00F431A7"/>
    <w:rsid w:val="00F479DB"/>
    <w:rsid w:val="00F506E3"/>
    <w:rsid w:val="00F52829"/>
    <w:rsid w:val="00F53DEC"/>
    <w:rsid w:val="00F53E74"/>
    <w:rsid w:val="00F54A62"/>
    <w:rsid w:val="00F56E59"/>
    <w:rsid w:val="00F57A44"/>
    <w:rsid w:val="00F61F29"/>
    <w:rsid w:val="00F62550"/>
    <w:rsid w:val="00F6705D"/>
    <w:rsid w:val="00F672C1"/>
    <w:rsid w:val="00F67C94"/>
    <w:rsid w:val="00F70E50"/>
    <w:rsid w:val="00F764CD"/>
    <w:rsid w:val="00F7682D"/>
    <w:rsid w:val="00F80B1E"/>
    <w:rsid w:val="00F85091"/>
    <w:rsid w:val="00F90D55"/>
    <w:rsid w:val="00F92DB9"/>
    <w:rsid w:val="00F93964"/>
    <w:rsid w:val="00FA06B5"/>
    <w:rsid w:val="00FA100A"/>
    <w:rsid w:val="00FA40BA"/>
    <w:rsid w:val="00FA5380"/>
    <w:rsid w:val="00FA5A5D"/>
    <w:rsid w:val="00FA5DD9"/>
    <w:rsid w:val="00FB0EE6"/>
    <w:rsid w:val="00FB2F64"/>
    <w:rsid w:val="00FB3DF6"/>
    <w:rsid w:val="00FB5DAD"/>
    <w:rsid w:val="00FC1C5D"/>
    <w:rsid w:val="00FC236E"/>
    <w:rsid w:val="00FC6F53"/>
    <w:rsid w:val="00FC764D"/>
    <w:rsid w:val="00FC796C"/>
    <w:rsid w:val="00FC7DD6"/>
    <w:rsid w:val="00FD07A1"/>
    <w:rsid w:val="00FD4300"/>
    <w:rsid w:val="00FD49E3"/>
    <w:rsid w:val="00FD5C6F"/>
    <w:rsid w:val="00FD634F"/>
    <w:rsid w:val="00FD676E"/>
    <w:rsid w:val="00FD69A7"/>
    <w:rsid w:val="00FD760D"/>
    <w:rsid w:val="00FD7B58"/>
    <w:rsid w:val="00FE4CE2"/>
    <w:rsid w:val="00FE4E0C"/>
    <w:rsid w:val="00FE4F64"/>
    <w:rsid w:val="00FE62E7"/>
    <w:rsid w:val="00FF0311"/>
    <w:rsid w:val="00FF40C8"/>
    <w:rsid w:val="00FF4785"/>
    <w:rsid w:val="00FF7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4F6982"/>
  <w15:docId w15:val="{05EC310E-02A7-4857-80B7-AAFDB0B56A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B735E"/>
  </w:style>
  <w:style w:type="paragraph" w:styleId="1">
    <w:name w:val="heading 1"/>
    <w:basedOn w:val="a"/>
    <w:next w:val="a"/>
    <w:link w:val="10"/>
    <w:uiPriority w:val="9"/>
    <w:qFormat/>
    <w:rsid w:val="00DA331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85FC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3637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5605C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CE3B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E3BED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3C62BA"/>
    <w:rPr>
      <w:color w:val="0000FF"/>
      <w:u w:val="single"/>
    </w:rPr>
  </w:style>
  <w:style w:type="character" w:styleId="a7">
    <w:name w:val="annotation reference"/>
    <w:basedOn w:val="a0"/>
    <w:uiPriority w:val="99"/>
    <w:semiHidden/>
    <w:unhideWhenUsed/>
    <w:rsid w:val="005B07B4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5B07B4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5B07B4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5B07B4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5B07B4"/>
    <w:rPr>
      <w:b/>
      <w:bCs/>
      <w:sz w:val="20"/>
      <w:szCs w:val="20"/>
    </w:rPr>
  </w:style>
  <w:style w:type="paragraph" w:customStyle="1" w:styleId="Pa10">
    <w:name w:val="Pa10"/>
    <w:basedOn w:val="a"/>
    <w:next w:val="a"/>
    <w:uiPriority w:val="99"/>
    <w:rsid w:val="009A771C"/>
    <w:pPr>
      <w:autoSpaceDE w:val="0"/>
      <w:autoSpaceDN w:val="0"/>
      <w:adjustRightInd w:val="0"/>
      <w:spacing w:after="0" w:line="221" w:lineRule="atLeast"/>
    </w:pPr>
    <w:rPr>
      <w:rFonts w:ascii="Warnock Pro" w:hAnsi="Warnock Pro"/>
      <w:sz w:val="24"/>
      <w:szCs w:val="24"/>
    </w:rPr>
  </w:style>
  <w:style w:type="paragraph" w:customStyle="1" w:styleId="Default">
    <w:name w:val="Default"/>
    <w:rsid w:val="00DF5C78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character" w:customStyle="1" w:styleId="A18">
    <w:name w:val="A18"/>
    <w:uiPriority w:val="99"/>
    <w:rsid w:val="00886B7A"/>
    <w:rPr>
      <w:rFonts w:cs="Warnock Pro"/>
      <w:color w:val="000000"/>
      <w:sz w:val="12"/>
      <w:szCs w:val="12"/>
    </w:rPr>
  </w:style>
  <w:style w:type="paragraph" w:customStyle="1" w:styleId="Pa13">
    <w:name w:val="Pa13"/>
    <w:basedOn w:val="Default"/>
    <w:next w:val="Default"/>
    <w:uiPriority w:val="99"/>
    <w:rsid w:val="00993C81"/>
    <w:pPr>
      <w:spacing w:line="241" w:lineRule="atLeast"/>
    </w:pPr>
    <w:rPr>
      <w:rFonts w:ascii="HelveticaNarrow" w:hAnsi="HelveticaNarrow" w:cstheme="minorBidi"/>
      <w:color w:val="auto"/>
    </w:rPr>
  </w:style>
  <w:style w:type="paragraph" w:styleId="ac">
    <w:name w:val="No Spacing"/>
    <w:uiPriority w:val="1"/>
    <w:qFormat/>
    <w:rsid w:val="00B85FCB"/>
    <w:pPr>
      <w:spacing w:after="0" w:line="240" w:lineRule="auto"/>
    </w:pPr>
  </w:style>
  <w:style w:type="character" w:customStyle="1" w:styleId="20">
    <w:name w:val="Заголовок 2 Знак"/>
    <w:basedOn w:val="a0"/>
    <w:link w:val="2"/>
    <w:uiPriority w:val="9"/>
    <w:rsid w:val="00B85FCB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ref-journal">
    <w:name w:val="ref-journal"/>
    <w:basedOn w:val="a0"/>
    <w:rsid w:val="004815DF"/>
  </w:style>
  <w:style w:type="character" w:customStyle="1" w:styleId="ref-vol">
    <w:name w:val="ref-vol"/>
    <w:basedOn w:val="a0"/>
    <w:rsid w:val="004815DF"/>
  </w:style>
  <w:style w:type="character" w:customStyle="1" w:styleId="mixed-citation">
    <w:name w:val="mixed-citation"/>
    <w:basedOn w:val="a0"/>
    <w:rsid w:val="00136C4F"/>
  </w:style>
  <w:style w:type="character" w:customStyle="1" w:styleId="ref-title">
    <w:name w:val="ref-title"/>
    <w:basedOn w:val="a0"/>
    <w:rsid w:val="00136C4F"/>
  </w:style>
  <w:style w:type="character" w:styleId="ad">
    <w:name w:val="Emphasis"/>
    <w:basedOn w:val="a0"/>
    <w:uiPriority w:val="20"/>
    <w:qFormat/>
    <w:rsid w:val="00136C4F"/>
    <w:rPr>
      <w:i/>
      <w:iCs/>
    </w:rPr>
  </w:style>
  <w:style w:type="character" w:customStyle="1" w:styleId="nowrap">
    <w:name w:val="nowrap"/>
    <w:basedOn w:val="a0"/>
    <w:rsid w:val="00136C4F"/>
  </w:style>
  <w:style w:type="table" w:styleId="ae">
    <w:name w:val="Table Grid"/>
    <w:basedOn w:val="a1"/>
    <w:uiPriority w:val="39"/>
    <w:rsid w:val="00B36AA1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DA331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table" w:customStyle="1" w:styleId="21">
    <w:name w:val="Таблица простая 21"/>
    <w:basedOn w:val="a1"/>
    <w:next w:val="22"/>
    <w:uiPriority w:val="42"/>
    <w:rsid w:val="00AA5C7F"/>
    <w:pPr>
      <w:spacing w:after="0" w:line="240" w:lineRule="auto"/>
    </w:pPr>
    <w:rPr>
      <w:rFonts w:ascii="Arial" w:eastAsia="Arial" w:hAnsi="Arial" w:cs="Arial"/>
      <w:lang w:val="en"/>
    </w:r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customStyle="1" w:styleId="22">
    <w:name w:val="Таблица простая 22"/>
    <w:basedOn w:val="a1"/>
    <w:uiPriority w:val="42"/>
    <w:rsid w:val="00AA5C7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f">
    <w:name w:val="List Paragraph"/>
    <w:basedOn w:val="a"/>
    <w:link w:val="af0"/>
    <w:uiPriority w:val="34"/>
    <w:qFormat/>
    <w:rsid w:val="00055FB6"/>
    <w:pPr>
      <w:ind w:left="720"/>
      <w:contextualSpacing/>
    </w:pPr>
  </w:style>
  <w:style w:type="table" w:customStyle="1" w:styleId="220">
    <w:name w:val="Таблица простая 22"/>
    <w:basedOn w:val="a1"/>
    <w:next w:val="22"/>
    <w:uiPriority w:val="42"/>
    <w:rsid w:val="002F4AF0"/>
    <w:pPr>
      <w:spacing w:after="0" w:line="240" w:lineRule="auto"/>
    </w:pPr>
    <w:rPr>
      <w:rFonts w:ascii="Arial" w:eastAsia="Arial" w:hAnsi="Arial" w:cs="Arial"/>
      <w:lang w:val="en"/>
    </w:r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character" w:customStyle="1" w:styleId="upmrcssattr">
    <w:name w:val="up_mr_css_attr"/>
    <w:basedOn w:val="a0"/>
    <w:rsid w:val="00A32205"/>
  </w:style>
  <w:style w:type="character" w:customStyle="1" w:styleId="style2mrcssattr">
    <w:name w:val="style2_mr_css_attr"/>
    <w:basedOn w:val="a0"/>
    <w:rsid w:val="00A32205"/>
  </w:style>
  <w:style w:type="paragraph" w:styleId="af1">
    <w:name w:val="Normal (Web)"/>
    <w:basedOn w:val="a"/>
    <w:uiPriority w:val="99"/>
    <w:semiHidden/>
    <w:unhideWhenUsed/>
    <w:rsid w:val="007B796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customStyle="1" w:styleId="11">
    <w:name w:val="Сетка таблицы1"/>
    <w:basedOn w:val="a1"/>
    <w:next w:val="ae"/>
    <w:uiPriority w:val="39"/>
    <w:rsid w:val="00EF2D09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1F08B0"/>
    <w:pPr>
      <w:widowControl w:val="0"/>
      <w:autoSpaceDE w:val="0"/>
      <w:autoSpaceDN w:val="0"/>
      <w:spacing w:after="0" w:line="293" w:lineRule="exact"/>
      <w:jc w:val="center"/>
    </w:pPr>
    <w:rPr>
      <w:rFonts w:ascii="Times New Roman" w:eastAsia="Times New Roman" w:hAnsi="Times New Roman" w:cs="Times New Roman"/>
      <w:lang w:eastAsia="en-US"/>
    </w:rPr>
  </w:style>
  <w:style w:type="paragraph" w:customStyle="1" w:styleId="w-75">
    <w:name w:val="w-75"/>
    <w:basedOn w:val="a"/>
    <w:rsid w:val="005905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eference">
    <w:name w:val="reference"/>
    <w:basedOn w:val="a0"/>
    <w:rsid w:val="0059056C"/>
  </w:style>
  <w:style w:type="table" w:customStyle="1" w:styleId="211">
    <w:name w:val="Таблица простая 211"/>
    <w:basedOn w:val="a1"/>
    <w:uiPriority w:val="42"/>
    <w:rsid w:val="006B33E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ref-lnk">
    <w:name w:val="ref-lnk"/>
    <w:basedOn w:val="a0"/>
    <w:rsid w:val="0093637B"/>
  </w:style>
  <w:style w:type="character" w:customStyle="1" w:styleId="off-screen">
    <w:name w:val="off-screen"/>
    <w:basedOn w:val="a0"/>
    <w:rsid w:val="0093637B"/>
  </w:style>
  <w:style w:type="character" w:customStyle="1" w:styleId="30">
    <w:name w:val="Заголовок 3 Знак"/>
    <w:basedOn w:val="a0"/>
    <w:link w:val="3"/>
    <w:uiPriority w:val="9"/>
    <w:semiHidden/>
    <w:rsid w:val="0093637B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f2">
    <w:name w:val="footer"/>
    <w:basedOn w:val="a"/>
    <w:link w:val="af3"/>
    <w:uiPriority w:val="99"/>
    <w:unhideWhenUsed/>
    <w:rsid w:val="00DF6C72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f3">
    <w:name w:val="Нижний колонтитул Знак"/>
    <w:basedOn w:val="a0"/>
    <w:link w:val="af2"/>
    <w:uiPriority w:val="99"/>
    <w:rsid w:val="00DF6C72"/>
    <w:rPr>
      <w:rFonts w:eastAsiaTheme="minorHAnsi"/>
      <w:lang w:eastAsia="en-US"/>
    </w:rPr>
  </w:style>
  <w:style w:type="paragraph" w:styleId="HTML">
    <w:name w:val="HTML Preformatted"/>
    <w:basedOn w:val="a"/>
    <w:link w:val="HTML0"/>
    <w:uiPriority w:val="99"/>
    <w:semiHidden/>
    <w:unhideWhenUsed/>
    <w:rsid w:val="00E338B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338B8"/>
    <w:rPr>
      <w:rFonts w:ascii="Courier New" w:eastAsia="Times New Roman" w:hAnsi="Courier New" w:cs="Courier New"/>
      <w:sz w:val="20"/>
      <w:szCs w:val="20"/>
    </w:rPr>
  </w:style>
  <w:style w:type="character" w:customStyle="1" w:styleId="y2iqfc">
    <w:name w:val="y2iqfc"/>
    <w:basedOn w:val="a0"/>
    <w:rsid w:val="00E338B8"/>
  </w:style>
  <w:style w:type="character" w:customStyle="1" w:styleId="af0">
    <w:name w:val="Абзац списка Знак"/>
    <w:link w:val="af"/>
    <w:uiPriority w:val="34"/>
    <w:rsid w:val="00E17E36"/>
  </w:style>
  <w:style w:type="character" w:styleId="af4">
    <w:name w:val="FollowedHyperlink"/>
    <w:basedOn w:val="a0"/>
    <w:uiPriority w:val="99"/>
    <w:semiHidden/>
    <w:unhideWhenUsed/>
    <w:rsid w:val="00C1422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72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380638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808182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84220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742527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6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1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89485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02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94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8627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648677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94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8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5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3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6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73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openxmlformats.org/officeDocument/2006/relationships/image" Target="media/image1.jpeg"/><Relationship Id="rId19" Type="http://schemas.openxmlformats.org/officeDocument/2006/relationships/image" Target="media/image9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hyperlink" Target="https://www.snpstats.net/start.htm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938679-EC4B-4229-A532-E0DC6142C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3097</TotalTime>
  <Pages>1</Pages>
  <Words>22444</Words>
  <Characters>127937</Characters>
  <Application>Microsoft Office Word</Application>
  <DocSecurity>0</DocSecurity>
  <Lines>1066</Lines>
  <Paragraphs>300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150081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Ержан</dc:creator>
  <cp:lastModifiedBy>Admin</cp:lastModifiedBy>
  <cp:revision>73</cp:revision>
  <cp:lastPrinted>2023-10-27T04:58:00Z</cp:lastPrinted>
  <dcterms:created xsi:type="dcterms:W3CDTF">2023-11-06T02:51:00Z</dcterms:created>
  <dcterms:modified xsi:type="dcterms:W3CDTF">2024-02-12T07:40:00Z</dcterms:modified>
</cp:coreProperties>
</file>