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03D5CA" w14:textId="71FF1126" w:rsidR="00383AE3" w:rsidRPr="00383AE3" w:rsidRDefault="0029547B" w:rsidP="003F3C75">
      <w:pPr>
        <w:pStyle w:val="1"/>
        <w:spacing w:line="240" w:lineRule="auto"/>
        <w:jc w:val="center"/>
      </w:pPr>
      <w:bookmarkStart w:id="0" w:name="_Hlk161589346"/>
      <w:bookmarkStart w:id="1" w:name="_GoBack"/>
      <w:bookmarkEnd w:id="1"/>
      <w:r w:rsidRPr="0029547B">
        <w:t>НАО «Карагандинский медицинский университет»</w:t>
      </w:r>
    </w:p>
    <w:bookmarkEnd w:id="0"/>
    <w:p w14:paraId="6A03D5CB" w14:textId="77777777" w:rsidR="00C92096" w:rsidRDefault="00C92096" w:rsidP="003F3C75">
      <w:pPr>
        <w:spacing w:after="0" w:line="240" w:lineRule="auto"/>
        <w:jc w:val="center"/>
        <w:rPr>
          <w:rFonts w:ascii="Times New Roman" w:hAnsi="Times New Roman" w:cs="Times New Roman"/>
          <w:sz w:val="28"/>
        </w:rPr>
      </w:pPr>
    </w:p>
    <w:p w14:paraId="6A03D5CC" w14:textId="77777777" w:rsidR="008575AD" w:rsidRDefault="008575AD" w:rsidP="003F3C75">
      <w:pPr>
        <w:spacing w:after="0" w:line="240" w:lineRule="auto"/>
        <w:jc w:val="center"/>
        <w:rPr>
          <w:rFonts w:ascii="Times New Roman" w:hAnsi="Times New Roman" w:cs="Times New Roman"/>
          <w:sz w:val="28"/>
        </w:rPr>
      </w:pPr>
    </w:p>
    <w:p w14:paraId="6A03D5CD" w14:textId="44CBCB2C" w:rsidR="00C92096" w:rsidRDefault="00FB29BA" w:rsidP="003F3C75">
      <w:pPr>
        <w:spacing w:after="0" w:line="240" w:lineRule="auto"/>
        <w:rPr>
          <w:rFonts w:ascii="Times New Roman" w:hAnsi="Times New Roman" w:cs="Times New Roman"/>
          <w:sz w:val="28"/>
        </w:rPr>
      </w:pPr>
      <w:r w:rsidRPr="0020363E">
        <w:rPr>
          <w:rFonts w:ascii="Times New Roman" w:hAnsi="Times New Roman" w:cs="Times New Roman"/>
          <w:sz w:val="28"/>
        </w:rPr>
        <w:t>УДК</w:t>
      </w:r>
      <w:r w:rsidR="0020363E" w:rsidRPr="0020363E">
        <w:rPr>
          <w:rFonts w:ascii="Times New Roman" w:hAnsi="Times New Roman" w:cs="Times New Roman"/>
          <w:sz w:val="28"/>
        </w:rPr>
        <w:t xml:space="preserve"> 616.057.75-036.868</w:t>
      </w:r>
      <w:r w:rsidR="007A1BFB">
        <w:rPr>
          <w:rFonts w:ascii="Times New Roman" w:hAnsi="Times New Roman" w:cs="Times New Roman"/>
          <w:sz w:val="28"/>
        </w:rPr>
        <w:t xml:space="preserve">                                                         </w:t>
      </w:r>
      <w:r>
        <w:rPr>
          <w:rFonts w:ascii="Times New Roman" w:hAnsi="Times New Roman" w:cs="Times New Roman"/>
          <w:sz w:val="28"/>
        </w:rPr>
        <w:t>на</w:t>
      </w:r>
      <w:r w:rsidR="00C92096">
        <w:rPr>
          <w:rFonts w:ascii="Times New Roman" w:hAnsi="Times New Roman" w:cs="Times New Roman"/>
          <w:sz w:val="28"/>
        </w:rPr>
        <w:t xml:space="preserve"> правах </w:t>
      </w:r>
      <w:r w:rsidR="00C92096" w:rsidRPr="00C92096">
        <w:rPr>
          <w:rFonts w:ascii="Times New Roman" w:hAnsi="Times New Roman" w:cs="Times New Roman"/>
          <w:sz w:val="28"/>
        </w:rPr>
        <w:t>рукописи</w:t>
      </w:r>
    </w:p>
    <w:p w14:paraId="6A03D5CE" w14:textId="77777777" w:rsidR="00C92096" w:rsidRDefault="00C92096" w:rsidP="003F3C75">
      <w:pPr>
        <w:spacing w:after="0" w:line="240" w:lineRule="auto"/>
        <w:jc w:val="both"/>
        <w:rPr>
          <w:rFonts w:ascii="Times New Roman" w:hAnsi="Times New Roman" w:cs="Times New Roman"/>
          <w:sz w:val="28"/>
        </w:rPr>
      </w:pPr>
    </w:p>
    <w:p w14:paraId="6A03D5CF" w14:textId="77777777" w:rsidR="00C92096" w:rsidRDefault="00C92096" w:rsidP="003F3C75">
      <w:pPr>
        <w:spacing w:after="0" w:line="240" w:lineRule="auto"/>
        <w:jc w:val="both"/>
        <w:rPr>
          <w:rFonts w:ascii="Times New Roman" w:hAnsi="Times New Roman" w:cs="Times New Roman"/>
          <w:sz w:val="28"/>
        </w:rPr>
      </w:pPr>
    </w:p>
    <w:p w14:paraId="6A03D5D0" w14:textId="77777777" w:rsidR="00C92096" w:rsidRDefault="00C92096" w:rsidP="003F3C75">
      <w:pPr>
        <w:spacing w:after="0" w:line="240" w:lineRule="auto"/>
        <w:jc w:val="center"/>
        <w:rPr>
          <w:rFonts w:ascii="Times New Roman" w:hAnsi="Times New Roman" w:cs="Times New Roman"/>
          <w:sz w:val="28"/>
        </w:rPr>
      </w:pPr>
    </w:p>
    <w:p w14:paraId="6A03D5D1" w14:textId="77777777" w:rsidR="0055197C" w:rsidRPr="00C113AE" w:rsidRDefault="0055197C" w:rsidP="003F3C75">
      <w:pPr>
        <w:spacing w:after="0" w:line="240" w:lineRule="auto"/>
        <w:jc w:val="center"/>
        <w:rPr>
          <w:rFonts w:ascii="Times New Roman" w:hAnsi="Times New Roman" w:cs="Times New Roman"/>
          <w:sz w:val="28"/>
        </w:rPr>
      </w:pPr>
    </w:p>
    <w:p w14:paraId="3010BED8" w14:textId="7DEF9BDD" w:rsidR="0081236C" w:rsidRDefault="00C92096" w:rsidP="00CB423A">
      <w:pPr>
        <w:spacing w:after="0" w:line="240" w:lineRule="auto"/>
        <w:jc w:val="center"/>
        <w:rPr>
          <w:rFonts w:ascii="Times New Roman" w:hAnsi="Times New Roman" w:cs="Times New Roman"/>
          <w:sz w:val="28"/>
        </w:rPr>
      </w:pPr>
      <w:r w:rsidRPr="00C113AE">
        <w:rPr>
          <w:rFonts w:ascii="Times New Roman" w:hAnsi="Times New Roman" w:cs="Times New Roman"/>
          <w:sz w:val="28"/>
        </w:rPr>
        <w:t>ЕРДЕСОВ НУРБЕК ЖАРКИНОВИЧ</w:t>
      </w:r>
      <w:bookmarkStart w:id="2" w:name="_Hlk131813092"/>
    </w:p>
    <w:p w14:paraId="6C3B7A13" w14:textId="57260CD5" w:rsidR="00CB423A" w:rsidRDefault="00CB423A" w:rsidP="00CB423A">
      <w:pPr>
        <w:spacing w:after="0" w:line="240" w:lineRule="auto"/>
        <w:jc w:val="center"/>
        <w:rPr>
          <w:rFonts w:ascii="Times New Roman" w:hAnsi="Times New Roman" w:cs="Times New Roman"/>
          <w:sz w:val="28"/>
        </w:rPr>
      </w:pPr>
    </w:p>
    <w:p w14:paraId="69C72D94" w14:textId="77777777" w:rsidR="00CB423A" w:rsidRPr="00CB423A" w:rsidRDefault="00CB423A" w:rsidP="00CB423A">
      <w:pPr>
        <w:spacing w:after="0" w:line="240" w:lineRule="auto"/>
        <w:jc w:val="center"/>
        <w:rPr>
          <w:rFonts w:ascii="Times New Roman" w:hAnsi="Times New Roman" w:cs="Times New Roman"/>
          <w:sz w:val="28"/>
        </w:rPr>
      </w:pPr>
    </w:p>
    <w:p w14:paraId="0F555C48" w14:textId="176861D1" w:rsidR="003A5203" w:rsidRPr="002A605B" w:rsidRDefault="002A605B" w:rsidP="003F3C75">
      <w:pPr>
        <w:spacing w:after="0" w:line="240" w:lineRule="auto"/>
        <w:jc w:val="center"/>
        <w:rPr>
          <w:rFonts w:ascii="Times New Roman" w:hAnsi="Times New Roman" w:cs="Times New Roman"/>
          <w:b/>
          <w:sz w:val="28"/>
          <w:lang w:val="kk-KZ"/>
        </w:rPr>
      </w:pPr>
      <w:r>
        <w:rPr>
          <w:rFonts w:ascii="Times New Roman" w:hAnsi="Times New Roman" w:cs="Times New Roman"/>
          <w:b/>
          <w:sz w:val="28"/>
        </w:rPr>
        <w:t>Социально-гигиенические</w:t>
      </w:r>
      <w:r w:rsidR="002F350E">
        <w:rPr>
          <w:rFonts w:ascii="Times New Roman" w:hAnsi="Times New Roman" w:cs="Times New Roman"/>
          <w:b/>
          <w:sz w:val="28"/>
        </w:rPr>
        <w:t xml:space="preserve"> аспекты инвалидизации и трудовой</w:t>
      </w:r>
      <w:r w:rsidR="0027607B">
        <w:rPr>
          <w:rFonts w:ascii="Times New Roman" w:hAnsi="Times New Roman" w:cs="Times New Roman"/>
          <w:b/>
          <w:sz w:val="28"/>
        </w:rPr>
        <w:t xml:space="preserve"> адаптации рабочих горнодобывающей промышленности</w:t>
      </w:r>
    </w:p>
    <w:p w14:paraId="3C6C128F" w14:textId="77777777" w:rsidR="00723BBE" w:rsidRDefault="00723BBE" w:rsidP="003F3C75">
      <w:pPr>
        <w:spacing w:after="0" w:line="240" w:lineRule="auto"/>
        <w:jc w:val="center"/>
        <w:rPr>
          <w:rFonts w:ascii="Times New Roman" w:hAnsi="Times New Roman" w:cs="Times New Roman"/>
          <w:b/>
          <w:sz w:val="28"/>
        </w:rPr>
      </w:pPr>
    </w:p>
    <w:p w14:paraId="2670F2BE" w14:textId="75ADD06D" w:rsidR="00EF7937" w:rsidRDefault="00EF7937" w:rsidP="003F3C75">
      <w:pPr>
        <w:spacing w:after="0" w:line="240" w:lineRule="auto"/>
        <w:jc w:val="center"/>
        <w:rPr>
          <w:rFonts w:ascii="Times New Roman" w:hAnsi="Times New Roman" w:cs="Times New Roman"/>
          <w:b/>
          <w:bCs/>
          <w:sz w:val="28"/>
        </w:rPr>
      </w:pPr>
    </w:p>
    <w:p w14:paraId="2821EAD2" w14:textId="77777777" w:rsidR="00694906" w:rsidRPr="00694906" w:rsidRDefault="00694906" w:rsidP="003F3C75">
      <w:pPr>
        <w:spacing w:after="0" w:line="240" w:lineRule="auto"/>
        <w:jc w:val="center"/>
        <w:rPr>
          <w:rFonts w:ascii="Times New Roman" w:hAnsi="Times New Roman" w:cs="Times New Roman"/>
          <w:b/>
          <w:bCs/>
          <w:sz w:val="28"/>
        </w:rPr>
      </w:pPr>
    </w:p>
    <w:bookmarkEnd w:id="2"/>
    <w:p w14:paraId="6A03D5D8" w14:textId="2618C814" w:rsidR="00C92096" w:rsidRDefault="00C92096" w:rsidP="003F3C75">
      <w:pPr>
        <w:spacing w:after="0" w:line="240" w:lineRule="auto"/>
        <w:jc w:val="center"/>
        <w:rPr>
          <w:rFonts w:ascii="Times New Roman" w:hAnsi="Times New Roman" w:cs="Times New Roman"/>
          <w:sz w:val="28"/>
        </w:rPr>
      </w:pPr>
      <w:r>
        <w:rPr>
          <w:rFonts w:ascii="Times New Roman" w:hAnsi="Times New Roman" w:cs="Times New Roman"/>
          <w:sz w:val="28"/>
        </w:rPr>
        <w:t>6D1102</w:t>
      </w:r>
      <w:r w:rsidRPr="00C92096">
        <w:rPr>
          <w:rFonts w:ascii="Times New Roman" w:hAnsi="Times New Roman" w:cs="Times New Roman"/>
          <w:sz w:val="28"/>
        </w:rPr>
        <w:t xml:space="preserve">00 </w:t>
      </w:r>
      <w:r w:rsidR="00DA1A6C">
        <w:rPr>
          <w:rFonts w:ascii="Times New Roman" w:hAnsi="Times New Roman" w:cs="Times New Roman"/>
          <w:sz w:val="28"/>
        </w:rPr>
        <w:t>–</w:t>
      </w:r>
      <w:r w:rsidR="0045336F">
        <w:rPr>
          <w:rFonts w:ascii="Times New Roman" w:hAnsi="Times New Roman" w:cs="Times New Roman"/>
          <w:sz w:val="28"/>
        </w:rPr>
        <w:t xml:space="preserve"> </w:t>
      </w:r>
      <w:r>
        <w:rPr>
          <w:rFonts w:ascii="Times New Roman" w:hAnsi="Times New Roman" w:cs="Times New Roman"/>
          <w:sz w:val="28"/>
        </w:rPr>
        <w:t>Общественное здравоохранение</w:t>
      </w:r>
    </w:p>
    <w:p w14:paraId="6A03D5DA" w14:textId="77777777" w:rsidR="00B926E1" w:rsidRDefault="00B926E1" w:rsidP="003F3C75">
      <w:pPr>
        <w:spacing w:after="0" w:line="240" w:lineRule="auto"/>
        <w:rPr>
          <w:rFonts w:ascii="Times New Roman" w:hAnsi="Times New Roman" w:cs="Times New Roman"/>
          <w:sz w:val="28"/>
        </w:rPr>
      </w:pPr>
    </w:p>
    <w:p w14:paraId="6A03D5DB" w14:textId="77777777" w:rsidR="00C92096" w:rsidRDefault="00C92096" w:rsidP="003F3C75">
      <w:pPr>
        <w:spacing w:after="0" w:line="240" w:lineRule="auto"/>
        <w:jc w:val="center"/>
        <w:rPr>
          <w:rFonts w:ascii="Times New Roman" w:hAnsi="Times New Roman" w:cs="Times New Roman"/>
          <w:sz w:val="28"/>
        </w:rPr>
      </w:pPr>
      <w:bookmarkStart w:id="3" w:name="_Hlk161589302"/>
      <w:r w:rsidRPr="00C92096">
        <w:rPr>
          <w:rFonts w:ascii="Times New Roman" w:hAnsi="Times New Roman" w:cs="Times New Roman"/>
          <w:sz w:val="28"/>
        </w:rPr>
        <w:t xml:space="preserve">Диссертация на соискание степени </w:t>
      </w:r>
    </w:p>
    <w:p w14:paraId="6A03D5DC" w14:textId="77777777" w:rsidR="00C92096" w:rsidRDefault="00C92096" w:rsidP="003F3C75">
      <w:pPr>
        <w:spacing w:after="0" w:line="240" w:lineRule="auto"/>
        <w:jc w:val="center"/>
        <w:rPr>
          <w:rFonts w:ascii="Times New Roman" w:hAnsi="Times New Roman" w:cs="Times New Roman"/>
          <w:sz w:val="28"/>
        </w:rPr>
      </w:pPr>
      <w:r w:rsidRPr="00C92096">
        <w:rPr>
          <w:rFonts w:ascii="Times New Roman" w:hAnsi="Times New Roman" w:cs="Times New Roman"/>
          <w:sz w:val="28"/>
        </w:rPr>
        <w:t>доктора философии (PhD)</w:t>
      </w:r>
    </w:p>
    <w:bookmarkEnd w:id="3"/>
    <w:p w14:paraId="6A03D5E1" w14:textId="5B8A4F93" w:rsidR="00C92096" w:rsidRDefault="00C92096" w:rsidP="003F3C75">
      <w:pPr>
        <w:tabs>
          <w:tab w:val="left" w:pos="2410"/>
          <w:tab w:val="left" w:pos="3261"/>
        </w:tabs>
        <w:spacing w:after="0" w:line="240" w:lineRule="auto"/>
        <w:rPr>
          <w:rFonts w:ascii="Times New Roman" w:hAnsi="Times New Roman" w:cs="Times New Roman"/>
          <w:sz w:val="28"/>
        </w:rPr>
      </w:pPr>
    </w:p>
    <w:p w14:paraId="1E76BBD5" w14:textId="09DDB448" w:rsidR="00930026" w:rsidRDefault="00930026" w:rsidP="003F3C75">
      <w:pPr>
        <w:tabs>
          <w:tab w:val="left" w:pos="2410"/>
          <w:tab w:val="left" w:pos="3261"/>
        </w:tabs>
        <w:spacing w:after="0" w:line="240" w:lineRule="auto"/>
        <w:rPr>
          <w:rFonts w:ascii="Times New Roman" w:hAnsi="Times New Roman" w:cs="Times New Roman"/>
          <w:sz w:val="28"/>
        </w:rPr>
      </w:pPr>
    </w:p>
    <w:p w14:paraId="49B5D3AC" w14:textId="77777777" w:rsidR="00930026" w:rsidRPr="008A53DC" w:rsidRDefault="00930026" w:rsidP="003F3C75">
      <w:pPr>
        <w:tabs>
          <w:tab w:val="left" w:pos="2410"/>
          <w:tab w:val="left" w:pos="3261"/>
        </w:tabs>
        <w:spacing w:after="0" w:line="240" w:lineRule="auto"/>
        <w:rPr>
          <w:rFonts w:ascii="Times New Roman" w:hAnsi="Times New Roman" w:cs="Times New Roman"/>
          <w:sz w:val="28"/>
        </w:rPr>
      </w:pPr>
    </w:p>
    <w:p w14:paraId="6A03D5E2" w14:textId="77777777" w:rsidR="001E6D1D" w:rsidRDefault="00C92096" w:rsidP="00B937D2">
      <w:pPr>
        <w:tabs>
          <w:tab w:val="left" w:pos="2410"/>
          <w:tab w:val="left" w:pos="3261"/>
          <w:tab w:val="left" w:pos="3686"/>
        </w:tabs>
        <w:spacing w:after="0" w:line="240" w:lineRule="auto"/>
        <w:ind w:left="3686"/>
        <w:rPr>
          <w:rFonts w:ascii="Times New Roman" w:hAnsi="Times New Roman" w:cs="Times New Roman"/>
          <w:sz w:val="28"/>
        </w:rPr>
      </w:pPr>
      <w:r>
        <w:rPr>
          <w:rFonts w:ascii="Times New Roman" w:hAnsi="Times New Roman" w:cs="Times New Roman"/>
          <w:sz w:val="28"/>
        </w:rPr>
        <w:t>Научны</w:t>
      </w:r>
      <w:r w:rsidR="00383AE3">
        <w:rPr>
          <w:rFonts w:ascii="Times New Roman" w:hAnsi="Times New Roman" w:cs="Times New Roman"/>
          <w:sz w:val="28"/>
          <w:lang w:val="kk-KZ"/>
        </w:rPr>
        <w:t>е консультанты</w:t>
      </w:r>
      <w:r w:rsidRPr="00C92096">
        <w:rPr>
          <w:rFonts w:ascii="Times New Roman" w:hAnsi="Times New Roman" w:cs="Times New Roman"/>
          <w:sz w:val="28"/>
        </w:rPr>
        <w:t xml:space="preserve">: </w:t>
      </w:r>
    </w:p>
    <w:p w14:paraId="6A03D5E3" w14:textId="2357771C" w:rsidR="00C92096" w:rsidRDefault="004B3A4C" w:rsidP="00B937D2">
      <w:pPr>
        <w:tabs>
          <w:tab w:val="left" w:pos="2410"/>
          <w:tab w:val="left" w:pos="3261"/>
          <w:tab w:val="left" w:pos="3686"/>
        </w:tabs>
        <w:spacing w:after="0" w:line="240" w:lineRule="auto"/>
        <w:ind w:left="3686"/>
        <w:rPr>
          <w:rFonts w:ascii="Times New Roman" w:hAnsi="Times New Roman" w:cs="Times New Roman"/>
          <w:sz w:val="28"/>
        </w:rPr>
      </w:pPr>
      <w:r w:rsidRPr="00C92096">
        <w:rPr>
          <w:rFonts w:ascii="Times New Roman" w:hAnsi="Times New Roman" w:cs="Times New Roman"/>
          <w:sz w:val="28"/>
        </w:rPr>
        <w:t>Сраубаев</w:t>
      </w:r>
      <w:r>
        <w:rPr>
          <w:rFonts w:ascii="Times New Roman" w:hAnsi="Times New Roman" w:cs="Times New Roman"/>
          <w:sz w:val="28"/>
        </w:rPr>
        <w:t xml:space="preserve"> </w:t>
      </w:r>
      <w:r>
        <w:rPr>
          <w:rFonts w:ascii="Times New Roman" w:hAnsi="Times New Roman" w:cs="Times New Roman"/>
          <w:sz w:val="28"/>
          <w:lang w:val="kk-KZ"/>
        </w:rPr>
        <w:t>Ермек Нигметович</w:t>
      </w:r>
      <w:r w:rsidRPr="00C92096">
        <w:rPr>
          <w:rFonts w:ascii="Times New Roman" w:hAnsi="Times New Roman" w:cs="Times New Roman"/>
          <w:sz w:val="28"/>
        </w:rPr>
        <w:t xml:space="preserve"> </w:t>
      </w:r>
      <w:r>
        <w:rPr>
          <w:rFonts w:ascii="Times New Roman" w:hAnsi="Times New Roman" w:cs="Times New Roman"/>
          <w:sz w:val="28"/>
        </w:rPr>
        <w:t xml:space="preserve">- </w:t>
      </w:r>
      <w:r w:rsidR="004127FE" w:rsidRPr="004127FE">
        <w:rPr>
          <w:rFonts w:ascii="Times New Roman" w:hAnsi="Times New Roman" w:cs="Times New Roman"/>
          <w:sz w:val="28"/>
        </w:rPr>
        <w:t xml:space="preserve">профессор </w:t>
      </w:r>
      <w:r w:rsidR="004127FE" w:rsidRPr="008553C4">
        <w:rPr>
          <w:rFonts w:ascii="Times New Roman" w:hAnsi="Times New Roman" w:cs="Times New Roman"/>
          <w:sz w:val="28"/>
        </w:rPr>
        <w:t>школы общественного здоровья НАО «</w:t>
      </w:r>
      <w:r w:rsidR="000E4EAA" w:rsidRPr="000E4EAA">
        <w:rPr>
          <w:rFonts w:ascii="Times New Roman" w:hAnsi="Times New Roman" w:cs="Times New Roman"/>
          <w:sz w:val="28"/>
        </w:rPr>
        <w:t>Карагандинский медицинский университет</w:t>
      </w:r>
      <w:r w:rsidR="004127FE" w:rsidRPr="008553C4">
        <w:rPr>
          <w:rFonts w:ascii="Times New Roman" w:hAnsi="Times New Roman" w:cs="Times New Roman"/>
          <w:sz w:val="28"/>
        </w:rPr>
        <w:t>», д.м.н</w:t>
      </w:r>
      <w:r w:rsidR="00CB423A" w:rsidRPr="008553C4">
        <w:rPr>
          <w:rFonts w:ascii="Times New Roman" w:hAnsi="Times New Roman" w:cs="Times New Roman"/>
          <w:sz w:val="28"/>
        </w:rPr>
        <w:t>.</w:t>
      </w:r>
      <w:r w:rsidR="001E6D1D" w:rsidRPr="00C92096">
        <w:rPr>
          <w:rFonts w:ascii="Times New Roman" w:hAnsi="Times New Roman" w:cs="Times New Roman"/>
          <w:sz w:val="28"/>
        </w:rPr>
        <w:t xml:space="preserve"> </w:t>
      </w:r>
    </w:p>
    <w:p w14:paraId="6A03D5E4" w14:textId="77777777" w:rsidR="00C92096" w:rsidRDefault="00C92096" w:rsidP="00B937D2">
      <w:pPr>
        <w:tabs>
          <w:tab w:val="left" w:pos="2410"/>
          <w:tab w:val="left" w:pos="3261"/>
          <w:tab w:val="left" w:pos="3686"/>
        </w:tabs>
        <w:spacing w:after="0" w:line="240" w:lineRule="auto"/>
        <w:ind w:left="3686"/>
        <w:rPr>
          <w:rFonts w:ascii="Times New Roman" w:hAnsi="Times New Roman" w:cs="Times New Roman"/>
          <w:sz w:val="28"/>
        </w:rPr>
      </w:pPr>
    </w:p>
    <w:p w14:paraId="6A03D5E5" w14:textId="35598112" w:rsidR="00C92096" w:rsidRPr="004B3A4C" w:rsidRDefault="004B3A4C" w:rsidP="00B937D2">
      <w:pPr>
        <w:tabs>
          <w:tab w:val="left" w:pos="2410"/>
          <w:tab w:val="left" w:pos="3261"/>
          <w:tab w:val="left" w:pos="3686"/>
        </w:tabs>
        <w:spacing w:after="0" w:line="240" w:lineRule="auto"/>
        <w:ind w:left="3686"/>
        <w:rPr>
          <w:rFonts w:ascii="Times New Roman" w:hAnsi="Times New Roman" w:cs="Times New Roman"/>
          <w:sz w:val="28"/>
        </w:rPr>
      </w:pPr>
      <w:r w:rsidRPr="00CB6B42">
        <w:rPr>
          <w:rFonts w:ascii="Times New Roman" w:hAnsi="Times New Roman" w:cs="Times New Roman"/>
          <w:sz w:val="28"/>
        </w:rPr>
        <w:t>Серик Б</w:t>
      </w:r>
      <w:r w:rsidRPr="00CB6B42">
        <w:rPr>
          <w:rFonts w:ascii="Times New Roman" w:hAnsi="Times New Roman" w:cs="Times New Roman"/>
          <w:sz w:val="28"/>
          <w:lang w:val="kk-KZ"/>
        </w:rPr>
        <w:t xml:space="preserve">ахтияр </w:t>
      </w:r>
      <w:bookmarkStart w:id="4" w:name="_Hlk161588682"/>
      <w:r w:rsidR="00A677D9" w:rsidRPr="00A677D9">
        <w:rPr>
          <w:rFonts w:ascii="Times New Roman" w:hAnsi="Times New Roman" w:cs="Times New Roman"/>
          <w:sz w:val="28"/>
          <w:lang w:val="kk-KZ"/>
        </w:rPr>
        <w:t>-</w:t>
      </w:r>
      <w:r w:rsidR="00A677D9">
        <w:rPr>
          <w:rFonts w:ascii="Times New Roman" w:hAnsi="Times New Roman" w:cs="Times New Roman"/>
          <w:sz w:val="28"/>
          <w:lang w:val="kk-KZ"/>
        </w:rPr>
        <w:t xml:space="preserve"> </w:t>
      </w:r>
      <w:r w:rsidR="0020557D" w:rsidRPr="00EF70AB">
        <w:rPr>
          <w:rFonts w:ascii="Times New Roman" w:hAnsi="Times New Roman" w:cs="Times New Roman"/>
          <w:sz w:val="28"/>
          <w:lang w:val="kk-KZ"/>
        </w:rPr>
        <w:t>доцент-исследователь</w:t>
      </w:r>
      <w:r w:rsidR="00065A55">
        <w:rPr>
          <w:rFonts w:ascii="Times New Roman" w:hAnsi="Times New Roman" w:cs="Times New Roman"/>
          <w:sz w:val="28"/>
          <w:lang w:val="kk-KZ"/>
        </w:rPr>
        <w:t xml:space="preserve"> кафедры </w:t>
      </w:r>
      <w:r w:rsidR="008575AD" w:rsidRPr="00CB6B42">
        <w:rPr>
          <w:rFonts w:ascii="Times New Roman" w:hAnsi="Times New Roman" w:cs="Times New Roman"/>
          <w:sz w:val="28"/>
          <w:lang w:val="kk-KZ"/>
        </w:rPr>
        <w:t>общественного зд</w:t>
      </w:r>
      <w:r w:rsidR="00D274C6">
        <w:rPr>
          <w:rFonts w:ascii="Times New Roman" w:hAnsi="Times New Roman" w:cs="Times New Roman"/>
          <w:sz w:val="28"/>
          <w:lang w:val="kk-KZ"/>
        </w:rPr>
        <w:t>равоохранения</w:t>
      </w:r>
      <w:r w:rsidR="008575AD" w:rsidRPr="00CB6B42">
        <w:rPr>
          <w:rFonts w:ascii="Times New Roman" w:hAnsi="Times New Roman" w:cs="Times New Roman"/>
          <w:sz w:val="28"/>
          <w:lang w:val="kk-KZ"/>
        </w:rPr>
        <w:t xml:space="preserve"> и гигиены </w:t>
      </w:r>
      <w:r w:rsidR="0047447C" w:rsidRPr="00CB6B42">
        <w:rPr>
          <w:rFonts w:ascii="Times New Roman" w:hAnsi="Times New Roman" w:cs="Times New Roman"/>
          <w:sz w:val="28"/>
          <w:lang w:val="kk-KZ"/>
        </w:rPr>
        <w:t>НАО «Медицинский университет Астана»</w:t>
      </w:r>
      <w:r>
        <w:rPr>
          <w:rFonts w:ascii="Times New Roman" w:hAnsi="Times New Roman" w:cs="Times New Roman"/>
          <w:sz w:val="28"/>
          <w:lang w:val="kk-KZ"/>
        </w:rPr>
        <w:t>,</w:t>
      </w:r>
      <w:r w:rsidRPr="004B3A4C">
        <w:rPr>
          <w:rFonts w:ascii="Times New Roman" w:hAnsi="Times New Roman" w:cs="Times New Roman"/>
          <w:sz w:val="28"/>
        </w:rPr>
        <w:t xml:space="preserve"> </w:t>
      </w:r>
      <w:r w:rsidRPr="00CB6B42">
        <w:rPr>
          <w:rFonts w:ascii="Times New Roman" w:hAnsi="Times New Roman" w:cs="Times New Roman"/>
          <w:sz w:val="28"/>
          <w:lang w:val="en-US"/>
        </w:rPr>
        <w:t>PhD</w:t>
      </w:r>
      <w:r>
        <w:rPr>
          <w:rFonts w:ascii="Times New Roman" w:hAnsi="Times New Roman" w:cs="Times New Roman"/>
          <w:sz w:val="28"/>
        </w:rPr>
        <w:t>.</w:t>
      </w:r>
      <w:bookmarkEnd w:id="4"/>
    </w:p>
    <w:p w14:paraId="6A03D5E6" w14:textId="77777777" w:rsidR="00C92096" w:rsidRPr="00C92096" w:rsidRDefault="00C92096" w:rsidP="00B937D2">
      <w:pPr>
        <w:tabs>
          <w:tab w:val="left" w:pos="2410"/>
          <w:tab w:val="left" w:pos="3261"/>
          <w:tab w:val="left" w:pos="3686"/>
        </w:tabs>
        <w:spacing w:after="0" w:line="240" w:lineRule="auto"/>
        <w:rPr>
          <w:rFonts w:ascii="Times New Roman" w:hAnsi="Times New Roman" w:cs="Times New Roman"/>
          <w:sz w:val="28"/>
        </w:rPr>
      </w:pPr>
    </w:p>
    <w:p w14:paraId="6A03D5E7" w14:textId="77777777" w:rsidR="001E6D1D" w:rsidRDefault="00C92096" w:rsidP="00B937D2">
      <w:pPr>
        <w:tabs>
          <w:tab w:val="left" w:pos="2410"/>
          <w:tab w:val="left" w:pos="3686"/>
        </w:tabs>
        <w:spacing w:after="0" w:line="240" w:lineRule="auto"/>
        <w:ind w:left="3686"/>
        <w:rPr>
          <w:rFonts w:ascii="Times New Roman" w:hAnsi="Times New Roman" w:cs="Times New Roman"/>
          <w:sz w:val="28"/>
        </w:rPr>
      </w:pPr>
      <w:r>
        <w:rPr>
          <w:rFonts w:ascii="Times New Roman" w:hAnsi="Times New Roman" w:cs="Times New Roman"/>
          <w:sz w:val="28"/>
        </w:rPr>
        <w:t xml:space="preserve">Зарубежный </w:t>
      </w:r>
      <w:r w:rsidR="005A51A1">
        <w:rPr>
          <w:rFonts w:ascii="Times New Roman" w:hAnsi="Times New Roman" w:cs="Times New Roman"/>
          <w:sz w:val="28"/>
        </w:rPr>
        <w:t>научный консультант</w:t>
      </w:r>
      <w:r>
        <w:rPr>
          <w:rFonts w:ascii="Times New Roman" w:hAnsi="Times New Roman" w:cs="Times New Roman"/>
          <w:sz w:val="28"/>
        </w:rPr>
        <w:t xml:space="preserve">: </w:t>
      </w:r>
    </w:p>
    <w:p w14:paraId="6A03D5E8" w14:textId="07AD6C27" w:rsidR="004B3A4C" w:rsidRDefault="004B3A4C" w:rsidP="00B937D2">
      <w:pPr>
        <w:tabs>
          <w:tab w:val="left" w:pos="2410"/>
          <w:tab w:val="left" w:pos="3686"/>
        </w:tabs>
        <w:spacing w:after="0" w:line="240" w:lineRule="auto"/>
        <w:ind w:left="3686"/>
        <w:rPr>
          <w:rFonts w:ascii="Times New Roman" w:hAnsi="Times New Roman" w:cs="Times New Roman"/>
          <w:sz w:val="28"/>
        </w:rPr>
      </w:pPr>
      <w:r w:rsidRPr="00E37955">
        <w:rPr>
          <w:rFonts w:ascii="Times New Roman" w:hAnsi="Times New Roman" w:cs="Times New Roman"/>
          <w:sz w:val="28"/>
        </w:rPr>
        <w:t>Джусупов Кенеш</w:t>
      </w:r>
      <w:r w:rsidR="00AC19CA">
        <w:rPr>
          <w:rFonts w:ascii="Times New Roman" w:hAnsi="Times New Roman" w:cs="Times New Roman"/>
          <w:sz w:val="28"/>
          <w:lang w:val="kk-KZ"/>
        </w:rPr>
        <w:t>бек</w:t>
      </w:r>
      <w:r w:rsidRPr="00E37955">
        <w:rPr>
          <w:rFonts w:ascii="Times New Roman" w:hAnsi="Times New Roman" w:cs="Times New Roman"/>
          <w:sz w:val="28"/>
        </w:rPr>
        <w:t xml:space="preserve"> Осконбаевич</w:t>
      </w:r>
      <w:r w:rsidRPr="00461693">
        <w:rPr>
          <w:rFonts w:ascii="Times New Roman" w:hAnsi="Times New Roman" w:cs="Times New Roman"/>
          <w:sz w:val="28"/>
        </w:rPr>
        <w:t xml:space="preserve"> </w:t>
      </w:r>
      <w:r>
        <w:rPr>
          <w:rFonts w:ascii="Times New Roman" w:hAnsi="Times New Roman" w:cs="Times New Roman"/>
          <w:sz w:val="28"/>
        </w:rPr>
        <w:t xml:space="preserve">- </w:t>
      </w:r>
      <w:r w:rsidR="00461693" w:rsidRPr="00461693">
        <w:rPr>
          <w:rFonts w:ascii="Times New Roman" w:hAnsi="Times New Roman" w:cs="Times New Roman"/>
          <w:sz w:val="28"/>
        </w:rPr>
        <w:t>доцент</w:t>
      </w:r>
      <w:r w:rsidR="005A51A1">
        <w:rPr>
          <w:rFonts w:ascii="Times New Roman" w:hAnsi="Times New Roman" w:cs="Times New Roman"/>
          <w:sz w:val="28"/>
        </w:rPr>
        <w:t xml:space="preserve"> </w:t>
      </w:r>
      <w:r w:rsidR="005A51A1" w:rsidRPr="00CB6B42">
        <w:rPr>
          <w:rFonts w:ascii="Times New Roman" w:hAnsi="Times New Roman" w:cs="Times New Roman"/>
          <w:sz w:val="28"/>
        </w:rPr>
        <w:t>кафедр</w:t>
      </w:r>
      <w:r>
        <w:rPr>
          <w:rFonts w:ascii="Times New Roman" w:hAnsi="Times New Roman" w:cs="Times New Roman"/>
          <w:sz w:val="28"/>
        </w:rPr>
        <w:t>ы</w:t>
      </w:r>
      <w:r w:rsidR="005A51A1" w:rsidRPr="00CB6B42">
        <w:rPr>
          <w:rFonts w:ascii="Times New Roman" w:hAnsi="Times New Roman" w:cs="Times New Roman"/>
          <w:sz w:val="28"/>
        </w:rPr>
        <w:t xml:space="preserve"> общественного здравоохранения</w:t>
      </w:r>
    </w:p>
    <w:p w14:paraId="6A03D5E9" w14:textId="77777777" w:rsidR="00C92096" w:rsidRPr="005A51A1" w:rsidRDefault="005A51A1" w:rsidP="00B937D2">
      <w:pPr>
        <w:tabs>
          <w:tab w:val="left" w:pos="2410"/>
          <w:tab w:val="left" w:pos="3686"/>
        </w:tabs>
        <w:spacing w:after="0" w:line="240" w:lineRule="auto"/>
        <w:ind w:left="3686"/>
        <w:rPr>
          <w:rFonts w:ascii="Times New Roman" w:hAnsi="Times New Roman" w:cs="Times New Roman"/>
          <w:sz w:val="28"/>
        </w:rPr>
      </w:pPr>
      <w:r w:rsidRPr="005A51A1">
        <w:rPr>
          <w:rFonts w:ascii="Times New Roman" w:hAnsi="Times New Roman" w:cs="Times New Roman"/>
          <w:sz w:val="28"/>
        </w:rPr>
        <w:t>Международн</w:t>
      </w:r>
      <w:r w:rsidR="004B3A4C">
        <w:rPr>
          <w:rFonts w:ascii="Times New Roman" w:hAnsi="Times New Roman" w:cs="Times New Roman"/>
          <w:sz w:val="28"/>
        </w:rPr>
        <w:t>ой</w:t>
      </w:r>
      <w:r w:rsidRPr="005A51A1">
        <w:rPr>
          <w:rFonts w:ascii="Times New Roman" w:hAnsi="Times New Roman" w:cs="Times New Roman"/>
          <w:sz w:val="28"/>
        </w:rPr>
        <w:t xml:space="preserve"> высш</w:t>
      </w:r>
      <w:r w:rsidR="004B3A4C">
        <w:rPr>
          <w:rFonts w:ascii="Times New Roman" w:hAnsi="Times New Roman" w:cs="Times New Roman"/>
          <w:sz w:val="28"/>
        </w:rPr>
        <w:t>ей</w:t>
      </w:r>
      <w:r w:rsidRPr="005A51A1">
        <w:rPr>
          <w:rFonts w:ascii="Times New Roman" w:hAnsi="Times New Roman" w:cs="Times New Roman"/>
          <w:sz w:val="28"/>
        </w:rPr>
        <w:t xml:space="preserve"> школ</w:t>
      </w:r>
      <w:r w:rsidR="004B3A4C">
        <w:rPr>
          <w:rFonts w:ascii="Times New Roman" w:hAnsi="Times New Roman" w:cs="Times New Roman"/>
          <w:sz w:val="28"/>
        </w:rPr>
        <w:t>ы</w:t>
      </w:r>
      <w:r w:rsidRPr="005A51A1">
        <w:rPr>
          <w:rFonts w:ascii="Times New Roman" w:hAnsi="Times New Roman" w:cs="Times New Roman"/>
          <w:sz w:val="28"/>
        </w:rPr>
        <w:t xml:space="preserve"> медицины</w:t>
      </w:r>
      <w:r>
        <w:rPr>
          <w:rFonts w:ascii="Times New Roman" w:hAnsi="Times New Roman" w:cs="Times New Roman"/>
          <w:sz w:val="28"/>
        </w:rPr>
        <w:t xml:space="preserve">, Бишкек, </w:t>
      </w:r>
      <w:r w:rsidRPr="005A51A1">
        <w:rPr>
          <w:rFonts w:ascii="Times New Roman" w:hAnsi="Times New Roman" w:cs="Times New Roman"/>
          <w:sz w:val="28"/>
        </w:rPr>
        <w:t>Киргизская Республика</w:t>
      </w:r>
      <w:r w:rsidR="004B3A4C">
        <w:rPr>
          <w:rFonts w:ascii="Times New Roman" w:hAnsi="Times New Roman" w:cs="Times New Roman"/>
          <w:sz w:val="28"/>
        </w:rPr>
        <w:t>,</w:t>
      </w:r>
      <w:r w:rsidR="004B3A4C" w:rsidRPr="004B3A4C">
        <w:rPr>
          <w:rFonts w:ascii="Times New Roman" w:hAnsi="Times New Roman" w:cs="Times New Roman"/>
          <w:sz w:val="28"/>
        </w:rPr>
        <w:t xml:space="preserve"> </w:t>
      </w:r>
      <w:r w:rsidR="004B3A4C" w:rsidRPr="00461693">
        <w:rPr>
          <w:rFonts w:ascii="Times New Roman" w:hAnsi="Times New Roman" w:cs="Times New Roman"/>
          <w:sz w:val="28"/>
        </w:rPr>
        <w:t>к.м.н.</w:t>
      </w:r>
    </w:p>
    <w:p w14:paraId="6A03D5EA" w14:textId="77777777" w:rsidR="00C92096" w:rsidRDefault="00C92096" w:rsidP="003F3C75">
      <w:pPr>
        <w:spacing w:after="0" w:line="240" w:lineRule="auto"/>
        <w:jc w:val="center"/>
        <w:rPr>
          <w:rFonts w:ascii="Times New Roman" w:hAnsi="Times New Roman" w:cs="Times New Roman"/>
          <w:sz w:val="28"/>
        </w:rPr>
      </w:pPr>
    </w:p>
    <w:p w14:paraId="6A03D5EB" w14:textId="77777777" w:rsidR="00C92096" w:rsidRDefault="00C92096" w:rsidP="003F3C75">
      <w:pPr>
        <w:spacing w:after="0" w:line="240" w:lineRule="auto"/>
        <w:jc w:val="center"/>
        <w:rPr>
          <w:rFonts w:ascii="Times New Roman" w:hAnsi="Times New Roman" w:cs="Times New Roman"/>
          <w:sz w:val="28"/>
        </w:rPr>
      </w:pPr>
    </w:p>
    <w:p w14:paraId="6C026EA0" w14:textId="77777777" w:rsidR="00375BAD" w:rsidRDefault="00375BAD" w:rsidP="003F3C75">
      <w:pPr>
        <w:spacing w:after="0" w:line="240" w:lineRule="auto"/>
        <w:jc w:val="center"/>
        <w:rPr>
          <w:rFonts w:ascii="Times New Roman" w:hAnsi="Times New Roman" w:cs="Times New Roman"/>
          <w:sz w:val="28"/>
        </w:rPr>
      </w:pPr>
    </w:p>
    <w:p w14:paraId="6A03D5EE" w14:textId="57DBB1F8" w:rsidR="009C63CB" w:rsidRDefault="009C63CB" w:rsidP="003F3C75">
      <w:pPr>
        <w:spacing w:after="0" w:line="240" w:lineRule="auto"/>
        <w:rPr>
          <w:rFonts w:ascii="Times New Roman" w:hAnsi="Times New Roman" w:cs="Times New Roman"/>
          <w:sz w:val="28"/>
        </w:rPr>
      </w:pPr>
    </w:p>
    <w:p w14:paraId="22476431" w14:textId="77777777" w:rsidR="00694906" w:rsidRDefault="00694906" w:rsidP="003F3C75">
      <w:pPr>
        <w:spacing w:after="0" w:line="240" w:lineRule="auto"/>
        <w:rPr>
          <w:rFonts w:ascii="Times New Roman" w:hAnsi="Times New Roman" w:cs="Times New Roman"/>
          <w:sz w:val="28"/>
        </w:rPr>
      </w:pPr>
    </w:p>
    <w:p w14:paraId="6A03D5EF" w14:textId="77777777" w:rsidR="00C92096" w:rsidRPr="00C92096" w:rsidRDefault="00C92096" w:rsidP="003F3C75">
      <w:pPr>
        <w:spacing w:after="0" w:line="240" w:lineRule="auto"/>
        <w:jc w:val="center"/>
        <w:rPr>
          <w:rFonts w:ascii="Times New Roman" w:hAnsi="Times New Roman" w:cs="Times New Roman"/>
          <w:sz w:val="28"/>
        </w:rPr>
      </w:pPr>
      <w:r w:rsidRPr="00C92096">
        <w:rPr>
          <w:rFonts w:ascii="Times New Roman" w:hAnsi="Times New Roman" w:cs="Times New Roman"/>
          <w:sz w:val="28"/>
        </w:rPr>
        <w:t>Республика Казахстан</w:t>
      </w:r>
    </w:p>
    <w:p w14:paraId="19942410" w14:textId="368D6156" w:rsidR="00A87B32" w:rsidRDefault="001E6D1D" w:rsidP="003F3C75">
      <w:pPr>
        <w:spacing w:after="0" w:line="240" w:lineRule="auto"/>
        <w:jc w:val="center"/>
        <w:rPr>
          <w:rFonts w:ascii="Times New Roman" w:hAnsi="Times New Roman" w:cs="Times New Roman"/>
          <w:sz w:val="28"/>
        </w:rPr>
      </w:pPr>
      <w:r>
        <w:rPr>
          <w:rFonts w:ascii="Times New Roman" w:hAnsi="Times New Roman" w:cs="Times New Roman"/>
          <w:sz w:val="28"/>
        </w:rPr>
        <w:t>Караганда, 202</w:t>
      </w:r>
      <w:r w:rsidR="0045336F">
        <w:rPr>
          <w:rFonts w:ascii="Times New Roman" w:hAnsi="Times New Roman" w:cs="Times New Roman"/>
          <w:sz w:val="28"/>
        </w:rPr>
        <w:t>4</w:t>
      </w:r>
    </w:p>
    <w:p w14:paraId="3D60B6BA" w14:textId="77777777" w:rsidR="007D53B0" w:rsidRPr="0045336F" w:rsidRDefault="007D53B0" w:rsidP="003F3C75">
      <w:pPr>
        <w:spacing w:after="0" w:line="240" w:lineRule="auto"/>
        <w:jc w:val="center"/>
        <w:rPr>
          <w:rFonts w:ascii="Times New Roman" w:hAnsi="Times New Roman" w:cs="Times New Roman"/>
          <w:sz w:val="28"/>
        </w:rPr>
      </w:pPr>
    </w:p>
    <w:p w14:paraId="16098799" w14:textId="77777777" w:rsidR="003156D6" w:rsidRPr="006F4911" w:rsidRDefault="003156D6" w:rsidP="003156D6">
      <w:pPr>
        <w:pStyle w:val="1"/>
        <w:spacing w:line="240" w:lineRule="auto"/>
        <w:jc w:val="center"/>
        <w:rPr>
          <w:rFonts w:cs="Times New Roman"/>
          <w:b/>
        </w:rPr>
      </w:pPr>
      <w:r w:rsidRPr="006F4911">
        <w:rPr>
          <w:rFonts w:cs="Times New Roman"/>
          <w:b/>
        </w:rPr>
        <w:lastRenderedPageBreak/>
        <w:t>СОДЕРЖАНИЕ</w:t>
      </w:r>
    </w:p>
    <w:p w14:paraId="06A3C790" w14:textId="77777777" w:rsidR="003156D6" w:rsidRDefault="003156D6" w:rsidP="003156D6">
      <w:pPr>
        <w:spacing w:after="0" w:line="240" w:lineRule="auto"/>
        <w:jc w:val="center"/>
        <w:rPr>
          <w:rFonts w:ascii="Times New Roman" w:hAnsi="Times New Roman" w:cs="Times New Roman"/>
          <w:b/>
          <w:sz w:val="28"/>
        </w:rPr>
      </w:pPr>
    </w:p>
    <w:tbl>
      <w:tblPr>
        <w:tblW w:w="9322" w:type="dxa"/>
        <w:tblLook w:val="04A0" w:firstRow="1" w:lastRow="0" w:firstColumn="1" w:lastColumn="0" w:noHBand="0" w:noVBand="1"/>
      </w:tblPr>
      <w:tblGrid>
        <w:gridCol w:w="566"/>
        <w:gridCol w:w="7939"/>
        <w:gridCol w:w="817"/>
      </w:tblGrid>
      <w:tr w:rsidR="003156D6" w:rsidRPr="00290941" w14:paraId="33C7C87D" w14:textId="77777777" w:rsidTr="007B588C">
        <w:tc>
          <w:tcPr>
            <w:tcW w:w="8505" w:type="dxa"/>
            <w:gridSpan w:val="2"/>
            <w:shd w:val="clear" w:color="auto" w:fill="auto"/>
          </w:tcPr>
          <w:p w14:paraId="542B8929" w14:textId="77777777" w:rsidR="003156D6" w:rsidRPr="00F57BE4" w:rsidRDefault="003156D6" w:rsidP="00514987">
            <w:pPr>
              <w:spacing w:after="0" w:line="240" w:lineRule="auto"/>
              <w:rPr>
                <w:rFonts w:ascii="Times New Roman" w:hAnsi="Times New Roman" w:cs="Times New Roman"/>
                <w:b/>
                <w:sz w:val="28"/>
                <w:szCs w:val="28"/>
                <w:lang w:val="en-US"/>
              </w:rPr>
            </w:pPr>
            <w:bookmarkStart w:id="5" w:name="_Hlk150377820"/>
            <w:r w:rsidRPr="00F57BE4">
              <w:rPr>
                <w:rFonts w:ascii="Times New Roman" w:hAnsi="Times New Roman" w:cs="Times New Roman"/>
                <w:b/>
                <w:sz w:val="28"/>
                <w:szCs w:val="28"/>
                <w:lang w:val="en-US"/>
              </w:rPr>
              <w:t>НОРМАТИВНЫЕ ССЫЛКИ</w:t>
            </w:r>
            <w:r>
              <w:rPr>
                <w:rFonts w:ascii="Times New Roman" w:hAnsi="Times New Roman" w:cs="Times New Roman"/>
                <w:b/>
                <w:sz w:val="28"/>
                <w:szCs w:val="28"/>
                <w:lang w:val="en-US"/>
              </w:rPr>
              <w:t xml:space="preserve"> </w:t>
            </w:r>
            <w:r w:rsidRPr="00067FEC">
              <w:rPr>
                <w:rFonts w:ascii="Times New Roman" w:hAnsi="Times New Roman" w:cs="Times New Roman"/>
                <w:sz w:val="28"/>
                <w:szCs w:val="28"/>
              </w:rPr>
              <w:t>…………………………………………</w:t>
            </w:r>
          </w:p>
        </w:tc>
        <w:tc>
          <w:tcPr>
            <w:tcW w:w="817" w:type="dxa"/>
            <w:shd w:val="clear" w:color="auto" w:fill="auto"/>
            <w:vAlign w:val="bottom"/>
          </w:tcPr>
          <w:p w14:paraId="2539C1AD" w14:textId="77777777" w:rsidR="003156D6" w:rsidRPr="00F57BE4" w:rsidRDefault="003156D6" w:rsidP="00514987">
            <w:pPr>
              <w:spacing w:after="0" w:line="240" w:lineRule="auto"/>
              <w:jc w:val="center"/>
              <w:rPr>
                <w:rFonts w:ascii="Times New Roman" w:hAnsi="Times New Roman" w:cs="Times New Roman"/>
                <w:sz w:val="28"/>
                <w:szCs w:val="28"/>
              </w:rPr>
            </w:pPr>
            <w:r w:rsidRPr="00F57BE4">
              <w:rPr>
                <w:rFonts w:ascii="Times New Roman" w:hAnsi="Times New Roman" w:cs="Times New Roman"/>
                <w:sz w:val="28"/>
                <w:szCs w:val="28"/>
              </w:rPr>
              <w:t>4</w:t>
            </w:r>
          </w:p>
        </w:tc>
      </w:tr>
      <w:tr w:rsidR="003156D6" w:rsidRPr="00290941" w14:paraId="3FD0746F" w14:textId="77777777" w:rsidTr="007B588C">
        <w:tc>
          <w:tcPr>
            <w:tcW w:w="8505" w:type="dxa"/>
            <w:gridSpan w:val="2"/>
            <w:shd w:val="clear" w:color="auto" w:fill="auto"/>
          </w:tcPr>
          <w:p w14:paraId="1263378F" w14:textId="73359F42" w:rsidR="003156D6" w:rsidRPr="00A62207" w:rsidRDefault="003156D6" w:rsidP="00514987">
            <w:pPr>
              <w:spacing w:after="0" w:line="240" w:lineRule="auto"/>
              <w:jc w:val="both"/>
              <w:rPr>
                <w:rFonts w:ascii="Times New Roman" w:hAnsi="Times New Roman" w:cs="Times New Roman"/>
                <w:sz w:val="28"/>
                <w:szCs w:val="28"/>
              </w:rPr>
            </w:pPr>
            <w:r w:rsidRPr="00F57BE4">
              <w:rPr>
                <w:rFonts w:ascii="Times New Roman" w:hAnsi="Times New Roman" w:cs="Times New Roman"/>
                <w:b/>
                <w:sz w:val="28"/>
                <w:szCs w:val="28"/>
              </w:rPr>
              <w:t>ОБОЗНАЧЕНИЯ И СОКРАЩЕНИЯ</w:t>
            </w:r>
            <w:r>
              <w:rPr>
                <w:rFonts w:ascii="Times New Roman" w:hAnsi="Times New Roman" w:cs="Times New Roman"/>
                <w:b/>
                <w:sz w:val="28"/>
                <w:szCs w:val="28"/>
                <w:lang w:val="en-US"/>
              </w:rPr>
              <w:t xml:space="preserve"> </w:t>
            </w:r>
            <w:r w:rsidRPr="00067FEC">
              <w:rPr>
                <w:rFonts w:ascii="Times New Roman" w:hAnsi="Times New Roman" w:cs="Times New Roman"/>
                <w:sz w:val="28"/>
                <w:szCs w:val="28"/>
              </w:rPr>
              <w:t>…</w:t>
            </w:r>
            <w:r w:rsidR="0063115D">
              <w:rPr>
                <w:rFonts w:ascii="Times New Roman" w:hAnsi="Times New Roman" w:cs="Times New Roman"/>
                <w:sz w:val="28"/>
                <w:szCs w:val="28"/>
                <w:lang w:val="en-US"/>
              </w:rPr>
              <w:t>.</w:t>
            </w:r>
            <w:r w:rsidRPr="00067FEC">
              <w:rPr>
                <w:rFonts w:ascii="Times New Roman" w:hAnsi="Times New Roman" w:cs="Times New Roman"/>
                <w:sz w:val="28"/>
                <w:szCs w:val="28"/>
              </w:rPr>
              <w:t>………</w:t>
            </w:r>
            <w:r w:rsidR="0063115D">
              <w:rPr>
                <w:rFonts w:ascii="Times New Roman" w:hAnsi="Times New Roman" w:cs="Times New Roman"/>
                <w:sz w:val="28"/>
                <w:szCs w:val="28"/>
                <w:lang w:val="en-US"/>
              </w:rPr>
              <w:t>.</w:t>
            </w:r>
            <w:r w:rsidR="0083148B" w:rsidRPr="00067FEC">
              <w:rPr>
                <w:rFonts w:ascii="Times New Roman" w:hAnsi="Times New Roman" w:cs="Times New Roman"/>
                <w:sz w:val="28"/>
                <w:szCs w:val="28"/>
              </w:rPr>
              <w:t>………</w:t>
            </w:r>
            <w:r w:rsidR="0063115D" w:rsidRPr="0063115D">
              <w:rPr>
                <w:rFonts w:ascii="Times New Roman" w:hAnsi="Times New Roman" w:cs="Times New Roman"/>
                <w:sz w:val="28"/>
                <w:szCs w:val="28"/>
              </w:rPr>
              <w:t>……</w:t>
            </w:r>
            <w:r w:rsidRPr="00067FEC">
              <w:rPr>
                <w:rFonts w:ascii="Times New Roman" w:hAnsi="Times New Roman" w:cs="Times New Roman"/>
                <w:sz w:val="28"/>
                <w:szCs w:val="28"/>
              </w:rPr>
              <w:t>…</w:t>
            </w:r>
            <w:r w:rsidR="006262DC" w:rsidRPr="006262DC">
              <w:rPr>
                <w:rFonts w:ascii="Times New Roman" w:hAnsi="Times New Roman" w:cs="Times New Roman"/>
                <w:sz w:val="28"/>
                <w:szCs w:val="28"/>
              </w:rPr>
              <w:t>……</w:t>
            </w:r>
          </w:p>
        </w:tc>
        <w:tc>
          <w:tcPr>
            <w:tcW w:w="817" w:type="dxa"/>
            <w:shd w:val="clear" w:color="auto" w:fill="auto"/>
            <w:vAlign w:val="bottom"/>
          </w:tcPr>
          <w:p w14:paraId="03571BC1" w14:textId="77777777" w:rsidR="003156D6" w:rsidRPr="00F57BE4" w:rsidRDefault="003156D6" w:rsidP="00514987">
            <w:pPr>
              <w:spacing w:after="0" w:line="240" w:lineRule="auto"/>
              <w:jc w:val="center"/>
              <w:rPr>
                <w:rFonts w:ascii="Times New Roman" w:hAnsi="Times New Roman" w:cs="Times New Roman"/>
                <w:sz w:val="28"/>
                <w:szCs w:val="28"/>
              </w:rPr>
            </w:pPr>
            <w:r w:rsidRPr="00F57BE4">
              <w:rPr>
                <w:rFonts w:ascii="Times New Roman" w:hAnsi="Times New Roman" w:cs="Times New Roman"/>
                <w:sz w:val="28"/>
                <w:szCs w:val="28"/>
              </w:rPr>
              <w:t>6</w:t>
            </w:r>
          </w:p>
        </w:tc>
      </w:tr>
      <w:tr w:rsidR="003156D6" w:rsidRPr="00290941" w14:paraId="275ACC5E" w14:textId="77777777" w:rsidTr="007B588C">
        <w:tc>
          <w:tcPr>
            <w:tcW w:w="8505" w:type="dxa"/>
            <w:gridSpan w:val="2"/>
            <w:shd w:val="clear" w:color="auto" w:fill="auto"/>
          </w:tcPr>
          <w:p w14:paraId="3B0F9E71" w14:textId="19DE91E0" w:rsidR="003156D6" w:rsidRPr="00F57BE4" w:rsidRDefault="003156D6" w:rsidP="00514987">
            <w:pPr>
              <w:spacing w:after="0" w:line="240" w:lineRule="auto"/>
              <w:jc w:val="both"/>
              <w:rPr>
                <w:rFonts w:ascii="Times New Roman" w:hAnsi="Times New Roman" w:cs="Times New Roman"/>
                <w:b/>
                <w:sz w:val="28"/>
                <w:szCs w:val="28"/>
              </w:rPr>
            </w:pPr>
            <w:r w:rsidRPr="00F57BE4">
              <w:rPr>
                <w:rFonts w:ascii="Times New Roman" w:hAnsi="Times New Roman" w:cs="Times New Roman"/>
                <w:b/>
                <w:sz w:val="28"/>
                <w:szCs w:val="28"/>
              </w:rPr>
              <w:t>ВВЕДЕНИЕ</w:t>
            </w:r>
            <w:r>
              <w:rPr>
                <w:rFonts w:ascii="Times New Roman" w:hAnsi="Times New Roman" w:cs="Times New Roman"/>
                <w:b/>
                <w:sz w:val="28"/>
                <w:szCs w:val="28"/>
                <w:lang w:val="en-US"/>
              </w:rPr>
              <w:t xml:space="preserve"> </w:t>
            </w:r>
            <w:r w:rsidRPr="00067FEC">
              <w:rPr>
                <w:rFonts w:ascii="Times New Roman" w:hAnsi="Times New Roman" w:cs="Times New Roman"/>
                <w:sz w:val="28"/>
                <w:szCs w:val="28"/>
              </w:rPr>
              <w:t>………………</w:t>
            </w:r>
            <w:r w:rsidR="0083148B" w:rsidRPr="00067FEC">
              <w:rPr>
                <w:rFonts w:ascii="Times New Roman" w:hAnsi="Times New Roman" w:cs="Times New Roman"/>
                <w:sz w:val="28"/>
                <w:szCs w:val="28"/>
              </w:rPr>
              <w:t>……</w:t>
            </w:r>
            <w:r w:rsidRPr="00067FEC">
              <w:rPr>
                <w:rFonts w:ascii="Times New Roman" w:hAnsi="Times New Roman" w:cs="Times New Roman"/>
                <w:sz w:val="28"/>
                <w:szCs w:val="28"/>
              </w:rPr>
              <w:t>………………………………</w:t>
            </w:r>
            <w:r w:rsidR="00221215">
              <w:rPr>
                <w:rFonts w:ascii="Times New Roman" w:hAnsi="Times New Roman" w:cs="Times New Roman"/>
                <w:sz w:val="28"/>
                <w:szCs w:val="28"/>
              </w:rPr>
              <w:t>.</w:t>
            </w:r>
            <w:r w:rsidRPr="00067FEC">
              <w:rPr>
                <w:rFonts w:ascii="Times New Roman" w:hAnsi="Times New Roman" w:cs="Times New Roman"/>
                <w:sz w:val="28"/>
                <w:szCs w:val="28"/>
              </w:rPr>
              <w:t>…</w:t>
            </w:r>
            <w:r w:rsidR="00221215">
              <w:rPr>
                <w:rFonts w:ascii="Times New Roman" w:hAnsi="Times New Roman" w:cs="Times New Roman"/>
                <w:sz w:val="28"/>
                <w:szCs w:val="28"/>
              </w:rPr>
              <w:t>..</w:t>
            </w:r>
            <w:r w:rsidR="0083148B" w:rsidRPr="00067FEC">
              <w:rPr>
                <w:rFonts w:ascii="Times New Roman" w:hAnsi="Times New Roman" w:cs="Times New Roman"/>
                <w:sz w:val="28"/>
                <w:szCs w:val="28"/>
              </w:rPr>
              <w:t>……</w:t>
            </w:r>
          </w:p>
        </w:tc>
        <w:tc>
          <w:tcPr>
            <w:tcW w:w="817" w:type="dxa"/>
            <w:shd w:val="clear" w:color="auto" w:fill="auto"/>
            <w:vAlign w:val="bottom"/>
          </w:tcPr>
          <w:p w14:paraId="613E1FE7" w14:textId="77777777" w:rsidR="003156D6" w:rsidRPr="00F57BE4"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r>
      <w:tr w:rsidR="003156D6" w:rsidRPr="00290941" w14:paraId="13539D81" w14:textId="77777777" w:rsidTr="007B588C">
        <w:tc>
          <w:tcPr>
            <w:tcW w:w="9322" w:type="dxa"/>
            <w:gridSpan w:val="3"/>
            <w:shd w:val="clear" w:color="auto" w:fill="auto"/>
            <w:vAlign w:val="bottom"/>
          </w:tcPr>
          <w:p w14:paraId="615EF7C1" w14:textId="77777777" w:rsidR="003156D6" w:rsidRPr="00F701DD" w:rsidRDefault="003156D6" w:rsidP="00514987">
            <w:pPr>
              <w:spacing w:after="0" w:line="240" w:lineRule="auto"/>
              <w:rPr>
                <w:rFonts w:ascii="Times New Roman" w:hAnsi="Times New Roman" w:cs="Times New Roman"/>
                <w:sz w:val="28"/>
                <w:szCs w:val="28"/>
              </w:rPr>
            </w:pPr>
            <w:r w:rsidRPr="00F701DD">
              <w:rPr>
                <w:rFonts w:ascii="Times New Roman" w:hAnsi="Times New Roman" w:cs="Times New Roman"/>
                <w:b/>
                <w:sz w:val="28"/>
                <w:szCs w:val="28"/>
              </w:rPr>
              <w:t>ОСНОВНАЯ ЧАСТЬ</w:t>
            </w:r>
          </w:p>
        </w:tc>
      </w:tr>
      <w:tr w:rsidR="003156D6" w:rsidRPr="00290941" w14:paraId="5643497D" w14:textId="77777777" w:rsidTr="007B588C">
        <w:tc>
          <w:tcPr>
            <w:tcW w:w="566" w:type="dxa"/>
            <w:shd w:val="clear" w:color="auto" w:fill="auto"/>
          </w:tcPr>
          <w:p w14:paraId="09CE110B" w14:textId="77777777" w:rsidR="003156D6" w:rsidRPr="0096206D" w:rsidRDefault="003156D6" w:rsidP="00514987">
            <w:pPr>
              <w:spacing w:after="0" w:line="240" w:lineRule="auto"/>
              <w:rPr>
                <w:rFonts w:ascii="Times New Roman" w:hAnsi="Times New Roman" w:cs="Times New Roman"/>
                <w:b/>
                <w:sz w:val="28"/>
                <w:szCs w:val="28"/>
                <w:lang w:val="en-US"/>
              </w:rPr>
            </w:pPr>
            <w:r w:rsidRPr="0096206D">
              <w:rPr>
                <w:rFonts w:ascii="Times New Roman" w:hAnsi="Times New Roman" w:cs="Times New Roman"/>
                <w:b/>
                <w:sz w:val="28"/>
                <w:szCs w:val="28"/>
                <w:lang w:val="en-US"/>
              </w:rPr>
              <w:t>1</w:t>
            </w:r>
          </w:p>
        </w:tc>
        <w:tc>
          <w:tcPr>
            <w:tcW w:w="7939" w:type="dxa"/>
            <w:shd w:val="clear" w:color="auto" w:fill="auto"/>
          </w:tcPr>
          <w:p w14:paraId="417088CB" w14:textId="281AB2CB" w:rsidR="003156D6" w:rsidRPr="0096206D" w:rsidRDefault="003156D6" w:rsidP="00514987">
            <w:pPr>
              <w:spacing w:after="0" w:line="240" w:lineRule="auto"/>
              <w:rPr>
                <w:rFonts w:ascii="Times New Roman" w:hAnsi="Times New Roman" w:cs="Times New Roman"/>
                <w:b/>
                <w:sz w:val="28"/>
                <w:szCs w:val="28"/>
                <w:lang w:val="en-US"/>
              </w:rPr>
            </w:pPr>
            <w:r w:rsidRPr="0096206D">
              <w:rPr>
                <w:rFonts w:ascii="Times New Roman" w:hAnsi="Times New Roman" w:cs="Times New Roman"/>
                <w:b/>
                <w:sz w:val="28"/>
                <w:szCs w:val="28"/>
              </w:rPr>
              <w:t xml:space="preserve">ОБЗОР ЛИТЕРАТУРЫ </w:t>
            </w:r>
            <w:r w:rsidRPr="00067FEC">
              <w:rPr>
                <w:rFonts w:ascii="Times New Roman" w:hAnsi="Times New Roman" w:cs="Times New Roman"/>
                <w:sz w:val="28"/>
                <w:szCs w:val="28"/>
              </w:rPr>
              <w:t>……………………………</w:t>
            </w:r>
            <w:r w:rsidR="0083148B" w:rsidRPr="00067FEC">
              <w:rPr>
                <w:rFonts w:ascii="Times New Roman" w:hAnsi="Times New Roman" w:cs="Times New Roman"/>
                <w:sz w:val="28"/>
                <w:szCs w:val="28"/>
              </w:rPr>
              <w:t>…</w:t>
            </w:r>
            <w:r w:rsidR="00221215">
              <w:rPr>
                <w:rFonts w:ascii="Times New Roman" w:hAnsi="Times New Roman" w:cs="Times New Roman"/>
                <w:sz w:val="28"/>
                <w:szCs w:val="28"/>
              </w:rPr>
              <w:t>.</w:t>
            </w:r>
            <w:r w:rsidR="0083148B" w:rsidRPr="00067FEC">
              <w:rPr>
                <w:rFonts w:ascii="Times New Roman" w:hAnsi="Times New Roman" w:cs="Times New Roman"/>
                <w:sz w:val="28"/>
                <w:szCs w:val="28"/>
              </w:rPr>
              <w:t>…</w:t>
            </w:r>
            <w:r w:rsidR="00221215">
              <w:rPr>
                <w:rFonts w:ascii="Times New Roman" w:hAnsi="Times New Roman" w:cs="Times New Roman"/>
                <w:sz w:val="28"/>
                <w:szCs w:val="28"/>
              </w:rPr>
              <w:t>.</w:t>
            </w:r>
            <w:r w:rsidRPr="00067FEC">
              <w:rPr>
                <w:rFonts w:ascii="Times New Roman" w:hAnsi="Times New Roman" w:cs="Times New Roman"/>
                <w:sz w:val="28"/>
                <w:szCs w:val="28"/>
              </w:rPr>
              <w:t>…</w:t>
            </w:r>
            <w:r w:rsidR="0083148B" w:rsidRPr="00067FEC">
              <w:rPr>
                <w:rFonts w:ascii="Times New Roman" w:hAnsi="Times New Roman" w:cs="Times New Roman"/>
                <w:sz w:val="28"/>
                <w:szCs w:val="28"/>
              </w:rPr>
              <w:t>……</w:t>
            </w:r>
          </w:p>
        </w:tc>
        <w:tc>
          <w:tcPr>
            <w:tcW w:w="817" w:type="dxa"/>
            <w:shd w:val="clear" w:color="auto" w:fill="auto"/>
            <w:vAlign w:val="bottom"/>
          </w:tcPr>
          <w:p w14:paraId="153CBD9F" w14:textId="77777777" w:rsidR="003156D6" w:rsidRPr="0096206D" w:rsidRDefault="003156D6" w:rsidP="00514987">
            <w:pPr>
              <w:spacing w:after="0" w:line="240" w:lineRule="auto"/>
              <w:jc w:val="center"/>
              <w:rPr>
                <w:rFonts w:ascii="Times New Roman" w:hAnsi="Times New Roman" w:cs="Times New Roman"/>
                <w:sz w:val="28"/>
                <w:szCs w:val="28"/>
                <w:highlight w:val="yellow"/>
              </w:rPr>
            </w:pPr>
            <w:r w:rsidRPr="005A788A">
              <w:rPr>
                <w:rFonts w:ascii="Times New Roman" w:hAnsi="Times New Roman" w:cs="Times New Roman"/>
                <w:sz w:val="28"/>
                <w:szCs w:val="28"/>
              </w:rPr>
              <w:t>1</w:t>
            </w:r>
            <w:r>
              <w:rPr>
                <w:rFonts w:ascii="Times New Roman" w:hAnsi="Times New Roman" w:cs="Times New Roman"/>
                <w:sz w:val="28"/>
                <w:szCs w:val="28"/>
              </w:rPr>
              <w:t>2</w:t>
            </w:r>
          </w:p>
        </w:tc>
      </w:tr>
      <w:tr w:rsidR="003156D6" w:rsidRPr="00290941" w14:paraId="2D787E98" w14:textId="77777777" w:rsidTr="007B588C">
        <w:tc>
          <w:tcPr>
            <w:tcW w:w="566" w:type="dxa"/>
            <w:shd w:val="clear" w:color="auto" w:fill="auto"/>
          </w:tcPr>
          <w:p w14:paraId="6E671A3F" w14:textId="77777777" w:rsidR="003156D6" w:rsidRPr="00890312" w:rsidRDefault="003156D6" w:rsidP="00514987">
            <w:pPr>
              <w:spacing w:after="0" w:line="240" w:lineRule="auto"/>
              <w:rPr>
                <w:rFonts w:ascii="Times New Roman" w:hAnsi="Times New Roman" w:cs="Times New Roman"/>
                <w:sz w:val="28"/>
                <w:szCs w:val="28"/>
                <w:lang w:val="en-US"/>
              </w:rPr>
            </w:pPr>
            <w:r w:rsidRPr="00890312">
              <w:rPr>
                <w:rFonts w:ascii="Times New Roman" w:hAnsi="Times New Roman" w:cs="Times New Roman"/>
                <w:sz w:val="28"/>
                <w:szCs w:val="28"/>
              </w:rPr>
              <w:t>1.</w:t>
            </w:r>
            <w:r w:rsidRPr="00890312">
              <w:rPr>
                <w:rFonts w:ascii="Times New Roman" w:hAnsi="Times New Roman" w:cs="Times New Roman"/>
                <w:sz w:val="28"/>
                <w:szCs w:val="28"/>
                <w:lang w:val="en-US"/>
              </w:rPr>
              <w:t>1</w:t>
            </w:r>
          </w:p>
        </w:tc>
        <w:tc>
          <w:tcPr>
            <w:tcW w:w="7939" w:type="dxa"/>
            <w:shd w:val="clear" w:color="auto" w:fill="auto"/>
          </w:tcPr>
          <w:p w14:paraId="0466DAED" w14:textId="560DAFFF" w:rsidR="003156D6" w:rsidRPr="00890312" w:rsidRDefault="003156D6" w:rsidP="00514987">
            <w:pPr>
              <w:spacing w:after="0" w:line="240" w:lineRule="auto"/>
              <w:rPr>
                <w:rFonts w:ascii="Times New Roman" w:hAnsi="Times New Roman" w:cs="Times New Roman"/>
                <w:sz w:val="28"/>
                <w:szCs w:val="28"/>
              </w:rPr>
            </w:pPr>
            <w:r w:rsidRPr="00890312">
              <w:rPr>
                <w:rFonts w:ascii="Times New Roman" w:hAnsi="Times New Roman" w:cs="Times New Roman"/>
                <w:sz w:val="28"/>
                <w:szCs w:val="28"/>
              </w:rPr>
              <w:t>История и тенденции развития термина «инвалид» и международного права в их отношении …………………</w:t>
            </w:r>
            <w:r w:rsidR="009D694B">
              <w:rPr>
                <w:rFonts w:ascii="Times New Roman" w:hAnsi="Times New Roman" w:cs="Times New Roman"/>
                <w:sz w:val="28"/>
                <w:szCs w:val="28"/>
              </w:rPr>
              <w:t>….</w:t>
            </w:r>
            <w:r w:rsidR="0083148B" w:rsidRPr="00890312">
              <w:rPr>
                <w:rFonts w:ascii="Times New Roman" w:hAnsi="Times New Roman" w:cs="Times New Roman"/>
                <w:sz w:val="28"/>
                <w:szCs w:val="28"/>
              </w:rPr>
              <w:t>……</w:t>
            </w:r>
          </w:p>
        </w:tc>
        <w:tc>
          <w:tcPr>
            <w:tcW w:w="817" w:type="dxa"/>
            <w:shd w:val="clear" w:color="auto" w:fill="auto"/>
            <w:vAlign w:val="bottom"/>
          </w:tcPr>
          <w:p w14:paraId="78E96945" w14:textId="77777777" w:rsidR="003156D6" w:rsidRPr="00890312" w:rsidRDefault="003156D6" w:rsidP="00514987">
            <w:pPr>
              <w:spacing w:after="0" w:line="240" w:lineRule="auto"/>
              <w:jc w:val="center"/>
              <w:rPr>
                <w:rFonts w:ascii="Times New Roman" w:hAnsi="Times New Roman" w:cs="Times New Roman"/>
                <w:sz w:val="28"/>
                <w:szCs w:val="28"/>
              </w:rPr>
            </w:pPr>
            <w:r w:rsidRPr="00890312">
              <w:rPr>
                <w:rFonts w:ascii="Times New Roman" w:hAnsi="Times New Roman" w:cs="Times New Roman"/>
                <w:sz w:val="28"/>
                <w:szCs w:val="28"/>
              </w:rPr>
              <w:t>1</w:t>
            </w:r>
            <w:r>
              <w:rPr>
                <w:rFonts w:ascii="Times New Roman" w:hAnsi="Times New Roman" w:cs="Times New Roman"/>
                <w:sz w:val="28"/>
                <w:szCs w:val="28"/>
              </w:rPr>
              <w:t>2</w:t>
            </w:r>
          </w:p>
        </w:tc>
      </w:tr>
      <w:tr w:rsidR="003156D6" w:rsidRPr="00290941" w14:paraId="30E451E1" w14:textId="77777777" w:rsidTr="007B588C">
        <w:tc>
          <w:tcPr>
            <w:tcW w:w="566" w:type="dxa"/>
            <w:shd w:val="clear" w:color="auto" w:fill="auto"/>
          </w:tcPr>
          <w:p w14:paraId="029D50E2" w14:textId="77777777" w:rsidR="003156D6" w:rsidRPr="00866500" w:rsidRDefault="003156D6" w:rsidP="00514987">
            <w:pPr>
              <w:spacing w:after="0" w:line="240" w:lineRule="auto"/>
              <w:rPr>
                <w:rFonts w:ascii="Times New Roman" w:hAnsi="Times New Roman" w:cs="Times New Roman"/>
                <w:sz w:val="28"/>
                <w:szCs w:val="28"/>
                <w:lang w:val="en-US"/>
              </w:rPr>
            </w:pPr>
            <w:r w:rsidRPr="00866500">
              <w:rPr>
                <w:rFonts w:ascii="Times New Roman" w:hAnsi="Times New Roman" w:cs="Times New Roman"/>
                <w:sz w:val="28"/>
                <w:szCs w:val="28"/>
                <w:lang w:val="en-US"/>
              </w:rPr>
              <w:t>1.2</w:t>
            </w:r>
          </w:p>
        </w:tc>
        <w:tc>
          <w:tcPr>
            <w:tcW w:w="7939" w:type="dxa"/>
            <w:shd w:val="clear" w:color="auto" w:fill="auto"/>
          </w:tcPr>
          <w:p w14:paraId="6834A266" w14:textId="478198E1" w:rsidR="003156D6" w:rsidRPr="00866500" w:rsidRDefault="003156D6" w:rsidP="00514987">
            <w:pPr>
              <w:spacing w:after="0" w:line="240" w:lineRule="auto"/>
              <w:rPr>
                <w:rFonts w:ascii="Times New Roman" w:hAnsi="Times New Roman" w:cs="Times New Roman"/>
                <w:sz w:val="28"/>
                <w:szCs w:val="28"/>
                <w:lang w:val="en-US"/>
              </w:rPr>
            </w:pPr>
            <w:r w:rsidRPr="00866500">
              <w:rPr>
                <w:rFonts w:ascii="Times New Roman" w:hAnsi="Times New Roman" w:cs="Times New Roman"/>
                <w:sz w:val="28"/>
                <w:szCs w:val="28"/>
              </w:rPr>
              <w:t xml:space="preserve">Реабилитация </w:t>
            </w:r>
            <w:r w:rsidRPr="00876DF6">
              <w:rPr>
                <w:rFonts w:ascii="Times New Roman" w:hAnsi="Times New Roman" w:cs="Times New Roman"/>
                <w:sz w:val="28"/>
                <w:szCs w:val="28"/>
              </w:rPr>
              <w:t>лиц с инвалидностью</w:t>
            </w:r>
            <w:r w:rsidRPr="00866500">
              <w:rPr>
                <w:rFonts w:ascii="Times New Roman" w:hAnsi="Times New Roman" w:cs="Times New Roman"/>
                <w:sz w:val="28"/>
                <w:szCs w:val="28"/>
              </w:rPr>
              <w:t xml:space="preserve"> …………………………</w:t>
            </w:r>
            <w:r w:rsidR="009D694B">
              <w:rPr>
                <w:rFonts w:ascii="Times New Roman" w:hAnsi="Times New Roman" w:cs="Times New Roman"/>
                <w:sz w:val="28"/>
                <w:szCs w:val="28"/>
              </w:rPr>
              <w:t>.</w:t>
            </w:r>
            <w:r w:rsidR="00CA15A3">
              <w:rPr>
                <w:rFonts w:ascii="Times New Roman" w:hAnsi="Times New Roman" w:cs="Times New Roman"/>
                <w:sz w:val="28"/>
                <w:szCs w:val="28"/>
              </w:rPr>
              <w:t>..</w:t>
            </w:r>
            <w:r w:rsidRPr="00866500">
              <w:rPr>
                <w:rFonts w:ascii="Times New Roman" w:hAnsi="Times New Roman" w:cs="Times New Roman"/>
                <w:sz w:val="28"/>
                <w:szCs w:val="28"/>
              </w:rPr>
              <w:t>…</w:t>
            </w:r>
          </w:p>
        </w:tc>
        <w:tc>
          <w:tcPr>
            <w:tcW w:w="817" w:type="dxa"/>
            <w:shd w:val="clear" w:color="auto" w:fill="auto"/>
            <w:vAlign w:val="bottom"/>
          </w:tcPr>
          <w:p w14:paraId="46471B04" w14:textId="77777777" w:rsidR="003156D6" w:rsidRPr="00866500" w:rsidRDefault="003156D6" w:rsidP="00514987">
            <w:pPr>
              <w:spacing w:after="0" w:line="240" w:lineRule="auto"/>
              <w:jc w:val="center"/>
              <w:rPr>
                <w:rFonts w:ascii="Times New Roman" w:hAnsi="Times New Roman" w:cs="Times New Roman"/>
                <w:sz w:val="28"/>
                <w:szCs w:val="28"/>
              </w:rPr>
            </w:pPr>
            <w:r w:rsidRPr="00866500">
              <w:rPr>
                <w:rFonts w:ascii="Times New Roman" w:hAnsi="Times New Roman" w:cs="Times New Roman"/>
                <w:sz w:val="28"/>
                <w:szCs w:val="28"/>
              </w:rPr>
              <w:t>1</w:t>
            </w:r>
            <w:r>
              <w:rPr>
                <w:rFonts w:ascii="Times New Roman" w:hAnsi="Times New Roman" w:cs="Times New Roman"/>
                <w:sz w:val="28"/>
                <w:szCs w:val="28"/>
              </w:rPr>
              <w:t>7</w:t>
            </w:r>
          </w:p>
        </w:tc>
      </w:tr>
      <w:tr w:rsidR="003156D6" w:rsidRPr="00290941" w14:paraId="3AE997AE" w14:textId="77777777" w:rsidTr="007B588C">
        <w:tc>
          <w:tcPr>
            <w:tcW w:w="566" w:type="dxa"/>
            <w:shd w:val="clear" w:color="auto" w:fill="auto"/>
          </w:tcPr>
          <w:p w14:paraId="4225EE05" w14:textId="77777777" w:rsidR="003156D6" w:rsidRPr="00535BD5" w:rsidRDefault="003156D6" w:rsidP="00514987">
            <w:pPr>
              <w:spacing w:after="0" w:line="240" w:lineRule="auto"/>
              <w:rPr>
                <w:rFonts w:ascii="Times New Roman" w:hAnsi="Times New Roman" w:cs="Times New Roman"/>
                <w:sz w:val="28"/>
                <w:szCs w:val="28"/>
              </w:rPr>
            </w:pPr>
            <w:r w:rsidRPr="00535BD5">
              <w:rPr>
                <w:rFonts w:ascii="Times New Roman" w:hAnsi="Times New Roman" w:cs="Times New Roman"/>
                <w:sz w:val="28"/>
                <w:szCs w:val="28"/>
                <w:lang w:val="en-US"/>
              </w:rPr>
              <w:t>1.</w:t>
            </w:r>
            <w:r w:rsidRPr="00535BD5">
              <w:rPr>
                <w:rFonts w:ascii="Times New Roman" w:hAnsi="Times New Roman" w:cs="Times New Roman"/>
                <w:sz w:val="28"/>
                <w:szCs w:val="28"/>
              </w:rPr>
              <w:t>3</w:t>
            </w:r>
          </w:p>
        </w:tc>
        <w:tc>
          <w:tcPr>
            <w:tcW w:w="7939" w:type="dxa"/>
            <w:shd w:val="clear" w:color="auto" w:fill="auto"/>
          </w:tcPr>
          <w:p w14:paraId="44290205" w14:textId="41926B61" w:rsidR="003156D6" w:rsidRPr="00535BD5" w:rsidRDefault="003156D6" w:rsidP="00514987">
            <w:pPr>
              <w:tabs>
                <w:tab w:val="left" w:pos="2013"/>
              </w:tabs>
              <w:spacing w:after="0" w:line="240" w:lineRule="auto"/>
              <w:rPr>
                <w:rFonts w:ascii="Times New Roman" w:hAnsi="Times New Roman" w:cs="Times New Roman"/>
                <w:sz w:val="28"/>
                <w:szCs w:val="28"/>
              </w:rPr>
            </w:pPr>
            <w:r w:rsidRPr="00535BD5">
              <w:rPr>
                <w:rFonts w:ascii="Times New Roman" w:hAnsi="Times New Roman" w:cs="Times New Roman"/>
                <w:sz w:val="28"/>
                <w:szCs w:val="28"/>
              </w:rPr>
              <w:t xml:space="preserve">Социально-трудовая адаптация и интеграция </w:t>
            </w:r>
            <w:r w:rsidRPr="00876DF6">
              <w:rPr>
                <w:rFonts w:ascii="Times New Roman" w:hAnsi="Times New Roman" w:cs="Times New Roman"/>
                <w:sz w:val="28"/>
                <w:szCs w:val="28"/>
              </w:rPr>
              <w:t xml:space="preserve">лиц с инвалидностью </w:t>
            </w:r>
            <w:r>
              <w:rPr>
                <w:rFonts w:ascii="Times New Roman" w:hAnsi="Times New Roman" w:cs="Times New Roman"/>
                <w:sz w:val="28"/>
                <w:szCs w:val="28"/>
              </w:rPr>
              <w:t>………………………………………………</w:t>
            </w:r>
            <w:r w:rsidR="0083148B">
              <w:rPr>
                <w:rFonts w:ascii="Times New Roman" w:hAnsi="Times New Roman" w:cs="Times New Roman"/>
                <w:sz w:val="28"/>
                <w:szCs w:val="28"/>
              </w:rPr>
              <w:t>…</w:t>
            </w:r>
            <w:r w:rsidR="004904A9" w:rsidRPr="004904A9">
              <w:rPr>
                <w:rFonts w:ascii="Times New Roman" w:hAnsi="Times New Roman" w:cs="Times New Roman"/>
                <w:sz w:val="28"/>
                <w:szCs w:val="28"/>
              </w:rPr>
              <w:t>..</w:t>
            </w:r>
            <w:r w:rsidR="0083148B">
              <w:rPr>
                <w:rFonts w:ascii="Times New Roman" w:hAnsi="Times New Roman" w:cs="Times New Roman"/>
                <w:sz w:val="28"/>
                <w:szCs w:val="28"/>
              </w:rPr>
              <w:t>…</w:t>
            </w:r>
          </w:p>
        </w:tc>
        <w:tc>
          <w:tcPr>
            <w:tcW w:w="817" w:type="dxa"/>
            <w:shd w:val="clear" w:color="auto" w:fill="auto"/>
            <w:vAlign w:val="bottom"/>
          </w:tcPr>
          <w:p w14:paraId="743F493D" w14:textId="77777777" w:rsidR="003156D6" w:rsidRPr="00535BD5" w:rsidRDefault="003156D6" w:rsidP="00514987">
            <w:pPr>
              <w:spacing w:after="0" w:line="240" w:lineRule="auto"/>
              <w:jc w:val="center"/>
              <w:rPr>
                <w:rFonts w:ascii="Times New Roman" w:hAnsi="Times New Roman" w:cs="Times New Roman"/>
                <w:sz w:val="28"/>
                <w:szCs w:val="28"/>
              </w:rPr>
            </w:pPr>
            <w:r w:rsidRPr="00535BD5">
              <w:rPr>
                <w:rFonts w:ascii="Times New Roman" w:hAnsi="Times New Roman" w:cs="Times New Roman"/>
                <w:sz w:val="28"/>
                <w:szCs w:val="28"/>
              </w:rPr>
              <w:t>2</w:t>
            </w:r>
            <w:r>
              <w:rPr>
                <w:rFonts w:ascii="Times New Roman" w:hAnsi="Times New Roman" w:cs="Times New Roman"/>
                <w:sz w:val="28"/>
                <w:szCs w:val="28"/>
              </w:rPr>
              <w:t>2</w:t>
            </w:r>
          </w:p>
        </w:tc>
      </w:tr>
      <w:tr w:rsidR="003156D6" w:rsidRPr="00290941" w14:paraId="3561C3BF" w14:textId="77777777" w:rsidTr="007B588C">
        <w:tc>
          <w:tcPr>
            <w:tcW w:w="566" w:type="dxa"/>
            <w:shd w:val="clear" w:color="auto" w:fill="auto"/>
          </w:tcPr>
          <w:p w14:paraId="2E6CC50E" w14:textId="77777777" w:rsidR="003156D6" w:rsidRPr="00535BD5" w:rsidRDefault="003156D6" w:rsidP="00514987">
            <w:pPr>
              <w:spacing w:after="0" w:line="240" w:lineRule="auto"/>
              <w:rPr>
                <w:rFonts w:ascii="Times New Roman" w:hAnsi="Times New Roman" w:cs="Times New Roman"/>
                <w:sz w:val="28"/>
                <w:szCs w:val="28"/>
                <w:lang w:val="en-US"/>
              </w:rPr>
            </w:pPr>
            <w:r w:rsidRPr="00535BD5">
              <w:rPr>
                <w:rFonts w:ascii="Times New Roman" w:hAnsi="Times New Roman" w:cs="Times New Roman"/>
                <w:sz w:val="28"/>
                <w:szCs w:val="28"/>
                <w:lang w:val="en-US"/>
              </w:rPr>
              <w:t>1.4</w:t>
            </w:r>
          </w:p>
        </w:tc>
        <w:tc>
          <w:tcPr>
            <w:tcW w:w="7939" w:type="dxa"/>
            <w:shd w:val="clear" w:color="auto" w:fill="auto"/>
          </w:tcPr>
          <w:p w14:paraId="1DD07192" w14:textId="77777777" w:rsidR="003156D6" w:rsidRPr="00535BD5" w:rsidRDefault="003156D6" w:rsidP="00514987">
            <w:pPr>
              <w:spacing w:after="0" w:line="240" w:lineRule="auto"/>
              <w:rPr>
                <w:rFonts w:ascii="Times New Roman" w:hAnsi="Times New Roman" w:cs="Times New Roman"/>
                <w:sz w:val="28"/>
                <w:szCs w:val="28"/>
              </w:rPr>
            </w:pPr>
            <w:r w:rsidRPr="00535BD5">
              <w:rPr>
                <w:rFonts w:ascii="Times New Roman" w:hAnsi="Times New Roman" w:cs="Times New Roman"/>
                <w:sz w:val="28"/>
                <w:szCs w:val="28"/>
              </w:rPr>
              <w:t xml:space="preserve">Проблемы занятости и трудоустройства </w:t>
            </w:r>
            <w:r w:rsidRPr="00876DF6">
              <w:rPr>
                <w:rFonts w:ascii="Times New Roman" w:hAnsi="Times New Roman" w:cs="Times New Roman"/>
                <w:sz w:val="28"/>
                <w:szCs w:val="28"/>
              </w:rPr>
              <w:t>лиц с инвалидностью</w:t>
            </w:r>
            <w:r>
              <w:rPr>
                <w:rFonts w:ascii="Times New Roman" w:hAnsi="Times New Roman" w:cs="Times New Roman"/>
                <w:sz w:val="28"/>
                <w:szCs w:val="28"/>
              </w:rPr>
              <w:t xml:space="preserve"> ...</w:t>
            </w:r>
            <w:r w:rsidRPr="00535BD5">
              <w:rPr>
                <w:rFonts w:ascii="Times New Roman" w:hAnsi="Times New Roman" w:cs="Times New Roman"/>
                <w:sz w:val="28"/>
                <w:szCs w:val="28"/>
              </w:rPr>
              <w:t xml:space="preserve"> </w:t>
            </w:r>
          </w:p>
        </w:tc>
        <w:tc>
          <w:tcPr>
            <w:tcW w:w="817" w:type="dxa"/>
            <w:shd w:val="clear" w:color="auto" w:fill="auto"/>
            <w:vAlign w:val="bottom"/>
          </w:tcPr>
          <w:p w14:paraId="60A1AC74" w14:textId="77777777" w:rsidR="003156D6" w:rsidRPr="00535BD5" w:rsidRDefault="003156D6" w:rsidP="00514987">
            <w:pPr>
              <w:spacing w:after="0" w:line="240" w:lineRule="auto"/>
              <w:jc w:val="center"/>
              <w:rPr>
                <w:rFonts w:ascii="Times New Roman" w:hAnsi="Times New Roman" w:cs="Times New Roman"/>
                <w:sz w:val="28"/>
                <w:szCs w:val="28"/>
              </w:rPr>
            </w:pPr>
            <w:r w:rsidRPr="00535BD5">
              <w:rPr>
                <w:rFonts w:ascii="Times New Roman" w:hAnsi="Times New Roman" w:cs="Times New Roman"/>
                <w:sz w:val="28"/>
                <w:szCs w:val="28"/>
              </w:rPr>
              <w:t>2</w:t>
            </w:r>
            <w:r>
              <w:rPr>
                <w:rFonts w:ascii="Times New Roman" w:hAnsi="Times New Roman" w:cs="Times New Roman"/>
                <w:sz w:val="28"/>
                <w:szCs w:val="28"/>
              </w:rPr>
              <w:t>9</w:t>
            </w:r>
          </w:p>
        </w:tc>
      </w:tr>
      <w:tr w:rsidR="003156D6" w:rsidRPr="00766791" w14:paraId="1BA5AB8E" w14:textId="77777777" w:rsidTr="007B588C">
        <w:tc>
          <w:tcPr>
            <w:tcW w:w="566" w:type="dxa"/>
            <w:shd w:val="clear" w:color="auto" w:fill="auto"/>
          </w:tcPr>
          <w:p w14:paraId="029F358E" w14:textId="77777777" w:rsidR="003156D6" w:rsidRPr="00691994" w:rsidRDefault="003156D6" w:rsidP="00514987">
            <w:pPr>
              <w:spacing w:after="0" w:line="240" w:lineRule="auto"/>
              <w:rPr>
                <w:rFonts w:ascii="Times New Roman" w:hAnsi="Times New Roman" w:cs="Times New Roman"/>
                <w:sz w:val="28"/>
                <w:szCs w:val="28"/>
              </w:rPr>
            </w:pPr>
            <w:r w:rsidRPr="00691994">
              <w:rPr>
                <w:rFonts w:ascii="Times New Roman" w:hAnsi="Times New Roman" w:cs="Times New Roman"/>
                <w:sz w:val="28"/>
                <w:szCs w:val="28"/>
              </w:rPr>
              <w:t>1.5</w:t>
            </w:r>
          </w:p>
        </w:tc>
        <w:tc>
          <w:tcPr>
            <w:tcW w:w="7939" w:type="dxa"/>
            <w:shd w:val="clear" w:color="auto" w:fill="auto"/>
          </w:tcPr>
          <w:p w14:paraId="30D640C9" w14:textId="37502BD8" w:rsidR="003156D6" w:rsidRPr="00691994" w:rsidRDefault="003156D6" w:rsidP="00514987">
            <w:pPr>
              <w:spacing w:after="0" w:line="240" w:lineRule="auto"/>
              <w:rPr>
                <w:rFonts w:ascii="Times New Roman" w:hAnsi="Times New Roman" w:cs="Times New Roman"/>
                <w:sz w:val="28"/>
                <w:szCs w:val="28"/>
              </w:rPr>
            </w:pPr>
            <w:r w:rsidRPr="00691994">
              <w:rPr>
                <w:rFonts w:ascii="Times New Roman" w:hAnsi="Times New Roman" w:cs="Times New Roman"/>
                <w:sz w:val="28"/>
                <w:szCs w:val="28"/>
              </w:rPr>
              <w:t xml:space="preserve">Государственная политика Республики Казахстан в отношении </w:t>
            </w:r>
            <w:r>
              <w:rPr>
                <w:rFonts w:ascii="Times New Roman" w:hAnsi="Times New Roman" w:cs="Times New Roman"/>
                <w:sz w:val="28"/>
                <w:szCs w:val="28"/>
              </w:rPr>
              <w:t xml:space="preserve">лиц с </w:t>
            </w:r>
            <w:r w:rsidRPr="00691994">
              <w:rPr>
                <w:rFonts w:ascii="Times New Roman" w:hAnsi="Times New Roman" w:cs="Times New Roman"/>
                <w:sz w:val="28"/>
                <w:szCs w:val="28"/>
              </w:rPr>
              <w:t>инвалид</w:t>
            </w:r>
            <w:r>
              <w:rPr>
                <w:rFonts w:ascii="Times New Roman" w:hAnsi="Times New Roman" w:cs="Times New Roman"/>
                <w:sz w:val="28"/>
                <w:szCs w:val="28"/>
              </w:rPr>
              <w:t xml:space="preserve">ностью </w:t>
            </w:r>
            <w:r w:rsidRPr="00691994">
              <w:rPr>
                <w:rFonts w:ascii="Times New Roman" w:hAnsi="Times New Roman" w:cs="Times New Roman"/>
                <w:sz w:val="28"/>
                <w:szCs w:val="28"/>
              </w:rPr>
              <w:t>……………………………</w:t>
            </w:r>
            <w:r w:rsidR="00221215">
              <w:rPr>
                <w:rFonts w:ascii="Times New Roman" w:hAnsi="Times New Roman" w:cs="Times New Roman"/>
                <w:sz w:val="28"/>
                <w:szCs w:val="28"/>
              </w:rPr>
              <w:t>……</w:t>
            </w:r>
            <w:r w:rsidRPr="00691994">
              <w:rPr>
                <w:rFonts w:ascii="Times New Roman" w:hAnsi="Times New Roman" w:cs="Times New Roman"/>
                <w:sz w:val="28"/>
                <w:szCs w:val="28"/>
              </w:rPr>
              <w:t>………</w:t>
            </w:r>
            <w:r w:rsidR="0083148B" w:rsidRPr="00691994">
              <w:rPr>
                <w:rFonts w:ascii="Times New Roman" w:hAnsi="Times New Roman" w:cs="Times New Roman"/>
                <w:sz w:val="28"/>
                <w:szCs w:val="28"/>
              </w:rPr>
              <w:t>……</w:t>
            </w:r>
          </w:p>
        </w:tc>
        <w:tc>
          <w:tcPr>
            <w:tcW w:w="817" w:type="dxa"/>
            <w:shd w:val="clear" w:color="auto" w:fill="auto"/>
            <w:vAlign w:val="bottom"/>
          </w:tcPr>
          <w:p w14:paraId="26801B57" w14:textId="77777777" w:rsidR="003156D6" w:rsidRPr="00691994" w:rsidRDefault="003156D6" w:rsidP="00514987">
            <w:pPr>
              <w:spacing w:after="0" w:line="240" w:lineRule="auto"/>
              <w:jc w:val="center"/>
              <w:rPr>
                <w:rFonts w:ascii="Times New Roman" w:hAnsi="Times New Roman" w:cs="Times New Roman"/>
                <w:sz w:val="28"/>
                <w:szCs w:val="28"/>
              </w:rPr>
            </w:pPr>
            <w:r w:rsidRPr="00691994">
              <w:rPr>
                <w:rFonts w:ascii="Times New Roman" w:hAnsi="Times New Roman" w:cs="Times New Roman"/>
                <w:sz w:val="28"/>
                <w:szCs w:val="28"/>
              </w:rPr>
              <w:t>3</w:t>
            </w:r>
            <w:r>
              <w:rPr>
                <w:rFonts w:ascii="Times New Roman" w:hAnsi="Times New Roman" w:cs="Times New Roman"/>
                <w:sz w:val="28"/>
                <w:szCs w:val="28"/>
              </w:rPr>
              <w:t>9</w:t>
            </w:r>
          </w:p>
        </w:tc>
      </w:tr>
      <w:tr w:rsidR="003156D6" w:rsidRPr="00290941" w14:paraId="32D975D2" w14:textId="77777777" w:rsidTr="007B588C">
        <w:tc>
          <w:tcPr>
            <w:tcW w:w="566" w:type="dxa"/>
            <w:shd w:val="clear" w:color="auto" w:fill="auto"/>
            <w:vAlign w:val="center"/>
          </w:tcPr>
          <w:p w14:paraId="3DB31CFC" w14:textId="77777777" w:rsidR="003156D6" w:rsidRPr="005A30CC" w:rsidRDefault="003156D6" w:rsidP="00514987">
            <w:pPr>
              <w:spacing w:after="0" w:line="240" w:lineRule="auto"/>
              <w:rPr>
                <w:rFonts w:ascii="Times New Roman" w:hAnsi="Times New Roman" w:cs="Times New Roman"/>
                <w:b/>
                <w:sz w:val="28"/>
                <w:szCs w:val="28"/>
              </w:rPr>
            </w:pPr>
            <w:r w:rsidRPr="005A30CC">
              <w:rPr>
                <w:rFonts w:ascii="Times New Roman" w:hAnsi="Times New Roman" w:cs="Times New Roman"/>
                <w:b/>
                <w:sz w:val="28"/>
                <w:szCs w:val="28"/>
              </w:rPr>
              <w:t>2</w:t>
            </w:r>
          </w:p>
        </w:tc>
        <w:tc>
          <w:tcPr>
            <w:tcW w:w="7939" w:type="dxa"/>
          </w:tcPr>
          <w:p w14:paraId="1B6BC471" w14:textId="2F524241" w:rsidR="003156D6" w:rsidRPr="005A30CC" w:rsidRDefault="003156D6" w:rsidP="00514987">
            <w:pPr>
              <w:spacing w:after="0" w:line="240" w:lineRule="auto"/>
              <w:rPr>
                <w:rFonts w:ascii="Times New Roman" w:hAnsi="Times New Roman" w:cs="Times New Roman"/>
                <w:sz w:val="28"/>
                <w:szCs w:val="28"/>
              </w:rPr>
            </w:pPr>
            <w:r w:rsidRPr="005A30CC">
              <w:rPr>
                <w:rFonts w:ascii="Times New Roman" w:hAnsi="Times New Roman" w:cs="Times New Roman"/>
                <w:b/>
                <w:sz w:val="28"/>
                <w:szCs w:val="28"/>
              </w:rPr>
              <w:t>МАТЕРИАЛЫ И МЕТОДЫ ИССЛЕДОВАНИЯ</w:t>
            </w:r>
            <w:r w:rsidR="0083148B">
              <w:rPr>
                <w:rFonts w:ascii="Times New Roman" w:hAnsi="Times New Roman" w:cs="Times New Roman"/>
                <w:b/>
                <w:sz w:val="28"/>
                <w:szCs w:val="28"/>
                <w:lang w:val="en-US"/>
              </w:rPr>
              <w:t xml:space="preserve"> </w:t>
            </w:r>
            <w:r w:rsidR="0083148B" w:rsidRPr="005A30CC">
              <w:rPr>
                <w:rFonts w:ascii="Times New Roman" w:hAnsi="Times New Roman" w:cs="Times New Roman"/>
                <w:sz w:val="28"/>
                <w:szCs w:val="28"/>
              </w:rPr>
              <w:t>…</w:t>
            </w:r>
            <w:r w:rsidRPr="005A30CC">
              <w:rPr>
                <w:rFonts w:ascii="Times New Roman" w:hAnsi="Times New Roman" w:cs="Times New Roman"/>
                <w:sz w:val="28"/>
                <w:szCs w:val="28"/>
              </w:rPr>
              <w:t>…</w:t>
            </w:r>
            <w:r w:rsidR="00306822">
              <w:rPr>
                <w:rFonts w:ascii="Times New Roman" w:hAnsi="Times New Roman" w:cs="Times New Roman"/>
                <w:sz w:val="28"/>
                <w:szCs w:val="28"/>
              </w:rPr>
              <w:t>.</w:t>
            </w:r>
            <w:r w:rsidRPr="005A30CC">
              <w:rPr>
                <w:rFonts w:ascii="Times New Roman" w:hAnsi="Times New Roman" w:cs="Times New Roman"/>
                <w:sz w:val="28"/>
                <w:szCs w:val="28"/>
              </w:rPr>
              <w:t>……</w:t>
            </w:r>
            <w:r>
              <w:rPr>
                <w:rFonts w:ascii="Times New Roman" w:hAnsi="Times New Roman" w:cs="Times New Roman"/>
                <w:sz w:val="28"/>
                <w:szCs w:val="28"/>
              </w:rPr>
              <w:t>…</w:t>
            </w:r>
          </w:p>
        </w:tc>
        <w:tc>
          <w:tcPr>
            <w:tcW w:w="817" w:type="dxa"/>
            <w:vAlign w:val="bottom"/>
          </w:tcPr>
          <w:p w14:paraId="105BF52D" w14:textId="77777777"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3156D6" w:rsidRPr="00290941" w14:paraId="360F98B8" w14:textId="77777777" w:rsidTr="007B588C">
        <w:tc>
          <w:tcPr>
            <w:tcW w:w="566" w:type="dxa"/>
            <w:shd w:val="clear" w:color="auto" w:fill="auto"/>
          </w:tcPr>
          <w:p w14:paraId="5B89D526" w14:textId="77777777" w:rsidR="003156D6" w:rsidRPr="006747CE" w:rsidRDefault="003156D6" w:rsidP="00514987">
            <w:pPr>
              <w:spacing w:after="0" w:line="240" w:lineRule="auto"/>
              <w:rPr>
                <w:rFonts w:ascii="Times New Roman" w:hAnsi="Times New Roman" w:cs="Times New Roman"/>
                <w:sz w:val="28"/>
                <w:szCs w:val="28"/>
              </w:rPr>
            </w:pPr>
            <w:r w:rsidRPr="006747CE">
              <w:rPr>
                <w:rFonts w:ascii="Times New Roman" w:hAnsi="Times New Roman" w:cs="Times New Roman"/>
                <w:sz w:val="28"/>
                <w:szCs w:val="28"/>
              </w:rPr>
              <w:t>2.1</w:t>
            </w:r>
          </w:p>
        </w:tc>
        <w:tc>
          <w:tcPr>
            <w:tcW w:w="7939" w:type="dxa"/>
            <w:shd w:val="clear" w:color="auto" w:fill="auto"/>
          </w:tcPr>
          <w:p w14:paraId="51C3072B" w14:textId="77777777" w:rsidR="003156D6" w:rsidRPr="006747CE" w:rsidRDefault="003156D6" w:rsidP="00514987">
            <w:pPr>
              <w:spacing w:after="0" w:line="240" w:lineRule="auto"/>
              <w:rPr>
                <w:rFonts w:ascii="Times New Roman" w:hAnsi="Times New Roman" w:cs="Times New Roman"/>
                <w:sz w:val="28"/>
                <w:szCs w:val="28"/>
              </w:rPr>
            </w:pPr>
            <w:r w:rsidRPr="006747CE">
              <w:rPr>
                <w:rFonts w:ascii="Times New Roman" w:hAnsi="Times New Roman" w:cs="Times New Roman"/>
                <w:sz w:val="28"/>
                <w:szCs w:val="28"/>
              </w:rPr>
              <w:t>Дизайн исследования ………………………………………………</w:t>
            </w:r>
          </w:p>
        </w:tc>
        <w:tc>
          <w:tcPr>
            <w:tcW w:w="817" w:type="dxa"/>
            <w:shd w:val="clear" w:color="auto" w:fill="FFFFFF" w:themeFill="background1"/>
            <w:vAlign w:val="bottom"/>
          </w:tcPr>
          <w:p w14:paraId="41F6D9D5" w14:textId="77777777" w:rsidR="003156D6" w:rsidRPr="00A32ACE" w:rsidRDefault="003156D6" w:rsidP="00514987">
            <w:pPr>
              <w:spacing w:after="0" w:line="240" w:lineRule="auto"/>
              <w:jc w:val="center"/>
              <w:rPr>
                <w:rFonts w:ascii="Times New Roman" w:hAnsi="Times New Roman" w:cs="Times New Roman"/>
                <w:sz w:val="28"/>
                <w:szCs w:val="28"/>
              </w:rPr>
            </w:pPr>
            <w:r w:rsidRPr="00A32ACE">
              <w:rPr>
                <w:rFonts w:ascii="Times New Roman" w:hAnsi="Times New Roman" w:cs="Times New Roman"/>
                <w:sz w:val="28"/>
                <w:szCs w:val="28"/>
              </w:rPr>
              <w:t>4</w:t>
            </w:r>
            <w:r>
              <w:rPr>
                <w:rFonts w:ascii="Times New Roman" w:hAnsi="Times New Roman" w:cs="Times New Roman"/>
                <w:sz w:val="28"/>
                <w:szCs w:val="28"/>
              </w:rPr>
              <w:t>4</w:t>
            </w:r>
          </w:p>
        </w:tc>
      </w:tr>
      <w:tr w:rsidR="003156D6" w:rsidRPr="00F2138E" w14:paraId="288CEB0A" w14:textId="77777777" w:rsidTr="007B588C">
        <w:tc>
          <w:tcPr>
            <w:tcW w:w="566" w:type="dxa"/>
            <w:shd w:val="clear" w:color="auto" w:fill="auto"/>
          </w:tcPr>
          <w:p w14:paraId="0F62AA9B" w14:textId="77777777" w:rsidR="003156D6" w:rsidRPr="006747CE" w:rsidRDefault="003156D6" w:rsidP="00514987">
            <w:pPr>
              <w:spacing w:after="0" w:line="240" w:lineRule="auto"/>
              <w:rPr>
                <w:rFonts w:ascii="Times New Roman" w:hAnsi="Times New Roman" w:cs="Times New Roman"/>
                <w:sz w:val="28"/>
                <w:szCs w:val="28"/>
              </w:rPr>
            </w:pPr>
            <w:r w:rsidRPr="006747CE">
              <w:rPr>
                <w:rFonts w:ascii="Times New Roman" w:hAnsi="Times New Roman" w:cs="Times New Roman"/>
                <w:sz w:val="28"/>
                <w:szCs w:val="28"/>
              </w:rPr>
              <w:t>2.2</w:t>
            </w:r>
          </w:p>
        </w:tc>
        <w:tc>
          <w:tcPr>
            <w:tcW w:w="7939" w:type="dxa"/>
            <w:shd w:val="clear" w:color="auto" w:fill="auto"/>
          </w:tcPr>
          <w:p w14:paraId="5737B507" w14:textId="6FA0F6A6" w:rsidR="003156D6" w:rsidRPr="00F2138E" w:rsidRDefault="003156D6" w:rsidP="00514987">
            <w:pPr>
              <w:spacing w:after="0" w:line="240" w:lineRule="auto"/>
              <w:rPr>
                <w:rFonts w:ascii="Times New Roman" w:hAnsi="Times New Roman" w:cs="Times New Roman"/>
                <w:sz w:val="28"/>
                <w:szCs w:val="28"/>
              </w:rPr>
            </w:pPr>
            <w:r w:rsidRPr="00F2138E">
              <w:rPr>
                <w:rFonts w:ascii="Times New Roman" w:hAnsi="Times New Roman" w:cs="Times New Roman"/>
                <w:sz w:val="28"/>
                <w:szCs w:val="28"/>
              </w:rPr>
              <w:t xml:space="preserve">Материалы </w:t>
            </w:r>
            <w:r w:rsidRPr="00F2138E">
              <w:rPr>
                <w:rFonts w:ascii="Times New Roman" w:hAnsi="Times New Roman" w:cs="Times New Roman"/>
                <w:sz w:val="28"/>
                <w:szCs w:val="28"/>
                <w:lang w:val="kk-KZ"/>
              </w:rPr>
              <w:t xml:space="preserve">и методы </w:t>
            </w:r>
            <w:r w:rsidRPr="00F2138E">
              <w:rPr>
                <w:rFonts w:ascii="Times New Roman" w:hAnsi="Times New Roman" w:cs="Times New Roman"/>
                <w:sz w:val="28"/>
                <w:szCs w:val="28"/>
              </w:rPr>
              <w:t>исследовании показателей</w:t>
            </w:r>
            <w:r w:rsidR="00DE3EDB" w:rsidRPr="00F2138E">
              <w:rPr>
                <w:rFonts w:ascii="Times New Roman" w:hAnsi="Times New Roman" w:cs="Times New Roman"/>
                <w:sz w:val="28"/>
                <w:szCs w:val="28"/>
              </w:rPr>
              <w:t xml:space="preserve"> </w:t>
            </w:r>
            <w:r w:rsidRPr="00F2138E">
              <w:rPr>
                <w:rFonts w:ascii="Times New Roman" w:hAnsi="Times New Roman" w:cs="Times New Roman"/>
                <w:sz w:val="28"/>
                <w:szCs w:val="28"/>
              </w:rPr>
              <w:t>производственного травматизма и профессиональной заболеваемости</w:t>
            </w:r>
            <w:r w:rsidRPr="00F2138E">
              <w:t xml:space="preserve"> </w:t>
            </w:r>
            <w:r w:rsidRPr="00F2138E">
              <w:rPr>
                <w:rFonts w:ascii="Times New Roman" w:hAnsi="Times New Roman" w:cs="Times New Roman"/>
                <w:sz w:val="28"/>
                <w:szCs w:val="28"/>
              </w:rPr>
              <w:t>рабочих горнодобывающей промышленности</w:t>
            </w:r>
            <w:r w:rsidR="00221215">
              <w:rPr>
                <w:rFonts w:ascii="Times New Roman" w:hAnsi="Times New Roman" w:cs="Times New Roman"/>
                <w:sz w:val="28"/>
                <w:szCs w:val="28"/>
              </w:rPr>
              <w:t xml:space="preserve"> ...</w:t>
            </w:r>
          </w:p>
        </w:tc>
        <w:tc>
          <w:tcPr>
            <w:tcW w:w="817" w:type="dxa"/>
            <w:shd w:val="clear" w:color="auto" w:fill="FFFFFF" w:themeFill="background1"/>
            <w:vAlign w:val="bottom"/>
          </w:tcPr>
          <w:p w14:paraId="0F28BAA4" w14:textId="77777777" w:rsidR="003156D6" w:rsidRPr="00F2138E" w:rsidRDefault="003156D6" w:rsidP="00514987">
            <w:pPr>
              <w:spacing w:after="0" w:line="240" w:lineRule="auto"/>
              <w:jc w:val="center"/>
              <w:rPr>
                <w:rFonts w:ascii="Times New Roman" w:hAnsi="Times New Roman" w:cs="Times New Roman"/>
                <w:sz w:val="28"/>
                <w:szCs w:val="28"/>
              </w:rPr>
            </w:pPr>
            <w:r w:rsidRPr="00F2138E">
              <w:rPr>
                <w:rFonts w:ascii="Times New Roman" w:hAnsi="Times New Roman" w:cs="Times New Roman"/>
                <w:sz w:val="28"/>
                <w:szCs w:val="28"/>
              </w:rPr>
              <w:t>45</w:t>
            </w:r>
          </w:p>
        </w:tc>
      </w:tr>
      <w:tr w:rsidR="003156D6" w:rsidRPr="00290941" w14:paraId="16300DB0" w14:textId="77777777" w:rsidTr="007B588C">
        <w:tc>
          <w:tcPr>
            <w:tcW w:w="566" w:type="dxa"/>
            <w:shd w:val="clear" w:color="auto" w:fill="auto"/>
          </w:tcPr>
          <w:p w14:paraId="4121A0B8" w14:textId="77777777" w:rsidR="003156D6" w:rsidRPr="006747CE" w:rsidRDefault="003156D6" w:rsidP="00514987">
            <w:pPr>
              <w:spacing w:after="0" w:line="240" w:lineRule="auto"/>
              <w:rPr>
                <w:rFonts w:ascii="Times New Roman" w:hAnsi="Times New Roman" w:cs="Times New Roman"/>
                <w:sz w:val="28"/>
                <w:szCs w:val="28"/>
              </w:rPr>
            </w:pPr>
            <w:r w:rsidRPr="006747CE">
              <w:rPr>
                <w:rFonts w:ascii="Times New Roman" w:hAnsi="Times New Roman" w:cs="Times New Roman"/>
                <w:sz w:val="28"/>
                <w:szCs w:val="28"/>
              </w:rPr>
              <w:t>2.3</w:t>
            </w:r>
          </w:p>
        </w:tc>
        <w:tc>
          <w:tcPr>
            <w:tcW w:w="7939" w:type="dxa"/>
            <w:shd w:val="clear" w:color="auto" w:fill="auto"/>
          </w:tcPr>
          <w:p w14:paraId="421F94A0" w14:textId="0D90D96E" w:rsidR="003156D6" w:rsidRPr="006747CE" w:rsidRDefault="003156D6" w:rsidP="00514987">
            <w:pPr>
              <w:spacing w:after="0" w:line="240" w:lineRule="auto"/>
              <w:rPr>
                <w:rFonts w:ascii="Times New Roman" w:hAnsi="Times New Roman" w:cs="Times New Roman"/>
                <w:sz w:val="28"/>
                <w:szCs w:val="28"/>
              </w:rPr>
            </w:pPr>
            <w:r w:rsidRPr="006747CE">
              <w:rPr>
                <w:rFonts w:ascii="Times New Roman" w:hAnsi="Times New Roman" w:cs="Times New Roman"/>
                <w:sz w:val="28"/>
                <w:szCs w:val="28"/>
              </w:rPr>
              <w:t xml:space="preserve">Материалы и методы гигиенической оценки условий труда в </w:t>
            </w:r>
            <w:bookmarkStart w:id="6" w:name="_Hlk169687718"/>
            <w:r w:rsidRPr="006747CE">
              <w:rPr>
                <w:rFonts w:ascii="Times New Roman" w:hAnsi="Times New Roman" w:cs="Times New Roman"/>
                <w:sz w:val="28"/>
                <w:szCs w:val="28"/>
              </w:rPr>
              <w:t>горно</w:t>
            </w:r>
            <w:r w:rsidR="008B7288">
              <w:rPr>
                <w:rFonts w:ascii="Times New Roman" w:hAnsi="Times New Roman" w:cs="Times New Roman"/>
                <w:sz w:val="28"/>
                <w:szCs w:val="28"/>
              </w:rPr>
              <w:t>добывающей</w:t>
            </w:r>
            <w:bookmarkEnd w:id="6"/>
            <w:r w:rsidRPr="006747CE">
              <w:rPr>
                <w:rFonts w:ascii="Times New Roman" w:hAnsi="Times New Roman" w:cs="Times New Roman"/>
                <w:sz w:val="28"/>
                <w:szCs w:val="28"/>
              </w:rPr>
              <w:t xml:space="preserve"> промышленности …………………………</w:t>
            </w:r>
            <w:r w:rsidR="00221215">
              <w:rPr>
                <w:rFonts w:ascii="Times New Roman" w:hAnsi="Times New Roman" w:cs="Times New Roman"/>
                <w:sz w:val="28"/>
                <w:szCs w:val="28"/>
              </w:rPr>
              <w:t>.</w:t>
            </w:r>
            <w:r w:rsidRPr="006747CE">
              <w:rPr>
                <w:rFonts w:ascii="Times New Roman" w:hAnsi="Times New Roman" w:cs="Times New Roman"/>
                <w:sz w:val="28"/>
                <w:szCs w:val="28"/>
              </w:rPr>
              <w:t>…</w:t>
            </w:r>
          </w:p>
        </w:tc>
        <w:tc>
          <w:tcPr>
            <w:tcW w:w="817" w:type="dxa"/>
            <w:shd w:val="clear" w:color="auto" w:fill="FFFFFF" w:themeFill="background1"/>
            <w:vAlign w:val="bottom"/>
          </w:tcPr>
          <w:p w14:paraId="50959989" w14:textId="77777777" w:rsidR="003156D6" w:rsidRPr="00D9327E" w:rsidRDefault="003156D6" w:rsidP="00514987">
            <w:pPr>
              <w:spacing w:after="0" w:line="240" w:lineRule="auto"/>
              <w:jc w:val="center"/>
              <w:rPr>
                <w:rFonts w:ascii="Times New Roman" w:hAnsi="Times New Roman" w:cs="Times New Roman"/>
                <w:sz w:val="28"/>
                <w:szCs w:val="28"/>
                <w:lang w:val="en-US"/>
              </w:rPr>
            </w:pPr>
            <w:r w:rsidRPr="00A32ACE">
              <w:rPr>
                <w:rFonts w:ascii="Times New Roman" w:hAnsi="Times New Roman" w:cs="Times New Roman"/>
                <w:sz w:val="28"/>
                <w:szCs w:val="28"/>
              </w:rPr>
              <w:t>4</w:t>
            </w:r>
            <w:r>
              <w:rPr>
                <w:rFonts w:ascii="Times New Roman" w:hAnsi="Times New Roman" w:cs="Times New Roman"/>
                <w:sz w:val="28"/>
                <w:szCs w:val="28"/>
              </w:rPr>
              <w:t>7</w:t>
            </w:r>
          </w:p>
        </w:tc>
      </w:tr>
      <w:tr w:rsidR="003156D6" w:rsidRPr="00290941" w14:paraId="44B885B5" w14:textId="77777777" w:rsidTr="007B588C">
        <w:tc>
          <w:tcPr>
            <w:tcW w:w="566" w:type="dxa"/>
            <w:shd w:val="clear" w:color="auto" w:fill="auto"/>
          </w:tcPr>
          <w:p w14:paraId="4C89E883" w14:textId="77777777" w:rsidR="003156D6" w:rsidRPr="005A30CC" w:rsidRDefault="003156D6" w:rsidP="00514987">
            <w:pPr>
              <w:spacing w:after="0" w:line="240" w:lineRule="auto"/>
              <w:rPr>
                <w:rFonts w:ascii="Times New Roman" w:hAnsi="Times New Roman" w:cs="Times New Roman"/>
                <w:sz w:val="28"/>
                <w:szCs w:val="28"/>
              </w:rPr>
            </w:pPr>
            <w:r>
              <w:rPr>
                <w:rFonts w:ascii="Times New Roman" w:hAnsi="Times New Roman" w:cs="Times New Roman"/>
                <w:sz w:val="28"/>
                <w:szCs w:val="28"/>
              </w:rPr>
              <w:t>2.4</w:t>
            </w:r>
          </w:p>
        </w:tc>
        <w:tc>
          <w:tcPr>
            <w:tcW w:w="7939" w:type="dxa"/>
            <w:shd w:val="clear" w:color="auto" w:fill="auto"/>
          </w:tcPr>
          <w:p w14:paraId="61A9BFAE" w14:textId="7D9F64C4" w:rsidR="003156D6" w:rsidRPr="005A30CC" w:rsidRDefault="003156D6" w:rsidP="00514987">
            <w:pPr>
              <w:spacing w:after="0" w:line="240" w:lineRule="auto"/>
              <w:rPr>
                <w:rFonts w:ascii="Times New Roman" w:hAnsi="Times New Roman" w:cs="Times New Roman"/>
                <w:sz w:val="28"/>
                <w:szCs w:val="28"/>
              </w:rPr>
            </w:pPr>
            <w:r w:rsidRPr="00864455">
              <w:rPr>
                <w:rFonts w:ascii="Times New Roman" w:hAnsi="Times New Roman" w:cs="Times New Roman"/>
                <w:sz w:val="28"/>
                <w:szCs w:val="28"/>
              </w:rPr>
              <w:t xml:space="preserve">Материалы и методы эпидемиологического исследования причин первичной инвалидности рабочих </w:t>
            </w:r>
            <w:r w:rsidR="00F3655C" w:rsidRPr="00F3655C">
              <w:rPr>
                <w:rFonts w:ascii="Times New Roman" w:hAnsi="Times New Roman" w:cs="Times New Roman"/>
                <w:sz w:val="28"/>
                <w:szCs w:val="28"/>
              </w:rPr>
              <w:t>горнодобывающей</w:t>
            </w:r>
            <w:r w:rsidRPr="00864455">
              <w:rPr>
                <w:rFonts w:ascii="Times New Roman" w:hAnsi="Times New Roman" w:cs="Times New Roman"/>
                <w:sz w:val="28"/>
                <w:szCs w:val="28"/>
              </w:rPr>
              <w:t xml:space="preserve"> промышленности</w:t>
            </w:r>
            <w:r>
              <w:rPr>
                <w:rFonts w:ascii="Times New Roman" w:hAnsi="Times New Roman" w:cs="Times New Roman"/>
                <w:sz w:val="28"/>
                <w:szCs w:val="28"/>
              </w:rPr>
              <w:t xml:space="preserve"> …………………………………………</w:t>
            </w:r>
            <w:r w:rsidR="00221215">
              <w:rPr>
                <w:rFonts w:ascii="Times New Roman" w:hAnsi="Times New Roman" w:cs="Times New Roman"/>
                <w:sz w:val="28"/>
                <w:szCs w:val="28"/>
              </w:rPr>
              <w:t>...</w:t>
            </w:r>
            <w:r>
              <w:rPr>
                <w:rFonts w:ascii="Times New Roman" w:hAnsi="Times New Roman" w:cs="Times New Roman"/>
                <w:sz w:val="28"/>
                <w:szCs w:val="28"/>
              </w:rPr>
              <w:t>………</w:t>
            </w:r>
          </w:p>
        </w:tc>
        <w:tc>
          <w:tcPr>
            <w:tcW w:w="817" w:type="dxa"/>
            <w:shd w:val="clear" w:color="auto" w:fill="auto"/>
            <w:vAlign w:val="bottom"/>
          </w:tcPr>
          <w:p w14:paraId="482B6B19" w14:textId="77777777"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p>
        </w:tc>
      </w:tr>
      <w:tr w:rsidR="003156D6" w:rsidRPr="00290941" w14:paraId="4A4BD623" w14:textId="77777777" w:rsidTr="007B588C">
        <w:tc>
          <w:tcPr>
            <w:tcW w:w="566" w:type="dxa"/>
            <w:shd w:val="clear" w:color="auto" w:fill="auto"/>
          </w:tcPr>
          <w:p w14:paraId="75EE529B" w14:textId="77777777" w:rsidR="003156D6" w:rsidRDefault="003156D6" w:rsidP="00514987">
            <w:pPr>
              <w:spacing w:after="0" w:line="240" w:lineRule="auto"/>
              <w:rPr>
                <w:rFonts w:ascii="Times New Roman" w:hAnsi="Times New Roman" w:cs="Times New Roman"/>
                <w:sz w:val="28"/>
                <w:szCs w:val="28"/>
              </w:rPr>
            </w:pPr>
            <w:r>
              <w:rPr>
                <w:rFonts w:ascii="Times New Roman" w:hAnsi="Times New Roman" w:cs="Times New Roman"/>
                <w:sz w:val="28"/>
                <w:szCs w:val="28"/>
              </w:rPr>
              <w:t>2.5</w:t>
            </w:r>
          </w:p>
        </w:tc>
        <w:tc>
          <w:tcPr>
            <w:tcW w:w="7939" w:type="dxa"/>
            <w:shd w:val="clear" w:color="auto" w:fill="auto"/>
          </w:tcPr>
          <w:p w14:paraId="52E40D0D" w14:textId="47C66CAE" w:rsidR="003156D6" w:rsidRPr="004904A9" w:rsidRDefault="003156D6" w:rsidP="00514987">
            <w:pPr>
              <w:spacing w:after="0" w:line="240" w:lineRule="auto"/>
              <w:rPr>
                <w:rFonts w:ascii="Times New Roman" w:hAnsi="Times New Roman" w:cs="Times New Roman"/>
                <w:sz w:val="28"/>
                <w:szCs w:val="28"/>
              </w:rPr>
            </w:pPr>
            <w:r w:rsidRPr="002D2504">
              <w:rPr>
                <w:rFonts w:ascii="Times New Roman" w:hAnsi="Times New Roman" w:cs="Times New Roman"/>
                <w:sz w:val="28"/>
                <w:szCs w:val="28"/>
              </w:rPr>
              <w:t>Материалы и методы анализа занятости рабочих с инвалидностью</w:t>
            </w:r>
            <w:r>
              <w:rPr>
                <w:rFonts w:ascii="Times New Roman" w:hAnsi="Times New Roman" w:cs="Times New Roman"/>
                <w:sz w:val="28"/>
                <w:szCs w:val="28"/>
              </w:rPr>
              <w:t xml:space="preserve"> </w:t>
            </w:r>
            <w:r w:rsidRPr="002D2504">
              <w:rPr>
                <w:rFonts w:ascii="Times New Roman" w:hAnsi="Times New Roman" w:cs="Times New Roman"/>
                <w:sz w:val="28"/>
                <w:szCs w:val="28"/>
              </w:rPr>
              <w:t>……</w:t>
            </w:r>
            <w:r>
              <w:rPr>
                <w:rFonts w:ascii="Times New Roman" w:hAnsi="Times New Roman" w:cs="Times New Roman"/>
                <w:sz w:val="28"/>
                <w:szCs w:val="28"/>
              </w:rPr>
              <w:t>………………………</w:t>
            </w:r>
            <w:r w:rsidR="0083148B">
              <w:rPr>
                <w:rFonts w:ascii="Times New Roman" w:hAnsi="Times New Roman" w:cs="Times New Roman"/>
                <w:sz w:val="28"/>
                <w:szCs w:val="28"/>
              </w:rPr>
              <w:t>……</w:t>
            </w:r>
            <w:r w:rsidR="00306822">
              <w:rPr>
                <w:rFonts w:ascii="Times New Roman" w:hAnsi="Times New Roman" w:cs="Times New Roman"/>
                <w:sz w:val="28"/>
                <w:szCs w:val="28"/>
              </w:rPr>
              <w:t>.</w:t>
            </w:r>
            <w:r w:rsidRPr="002D2504">
              <w:rPr>
                <w:rFonts w:ascii="Times New Roman" w:hAnsi="Times New Roman" w:cs="Times New Roman"/>
                <w:sz w:val="28"/>
                <w:szCs w:val="28"/>
              </w:rPr>
              <w:t>…</w:t>
            </w:r>
            <w:r w:rsidR="00306822">
              <w:rPr>
                <w:rFonts w:ascii="Times New Roman" w:hAnsi="Times New Roman" w:cs="Times New Roman"/>
                <w:sz w:val="28"/>
                <w:szCs w:val="28"/>
              </w:rPr>
              <w:t>.</w:t>
            </w:r>
            <w:r w:rsidRPr="002D2504">
              <w:rPr>
                <w:rFonts w:ascii="Times New Roman" w:hAnsi="Times New Roman" w:cs="Times New Roman"/>
                <w:sz w:val="28"/>
                <w:szCs w:val="28"/>
              </w:rPr>
              <w:t>…</w:t>
            </w:r>
            <w:r w:rsidR="00306822">
              <w:rPr>
                <w:rFonts w:ascii="Times New Roman" w:hAnsi="Times New Roman" w:cs="Times New Roman"/>
                <w:sz w:val="28"/>
                <w:szCs w:val="28"/>
              </w:rPr>
              <w:t>.</w:t>
            </w:r>
            <w:r w:rsidRPr="002D2504">
              <w:rPr>
                <w:rFonts w:ascii="Times New Roman" w:hAnsi="Times New Roman" w:cs="Times New Roman"/>
                <w:sz w:val="28"/>
                <w:szCs w:val="28"/>
              </w:rPr>
              <w:t>……</w:t>
            </w:r>
            <w:r w:rsidR="00306822">
              <w:rPr>
                <w:rFonts w:ascii="Times New Roman" w:hAnsi="Times New Roman" w:cs="Times New Roman"/>
                <w:sz w:val="28"/>
                <w:szCs w:val="28"/>
              </w:rPr>
              <w:t>.</w:t>
            </w:r>
            <w:r w:rsidRPr="002D2504">
              <w:rPr>
                <w:rFonts w:ascii="Times New Roman" w:hAnsi="Times New Roman" w:cs="Times New Roman"/>
                <w:sz w:val="28"/>
                <w:szCs w:val="28"/>
              </w:rPr>
              <w:t>…</w:t>
            </w:r>
            <w:r w:rsidR="00306822">
              <w:rPr>
                <w:rFonts w:ascii="Times New Roman" w:hAnsi="Times New Roman" w:cs="Times New Roman"/>
                <w:sz w:val="28"/>
                <w:szCs w:val="28"/>
              </w:rPr>
              <w:t>..</w:t>
            </w:r>
            <w:r w:rsidRPr="002D2504">
              <w:rPr>
                <w:rFonts w:ascii="Times New Roman" w:hAnsi="Times New Roman" w:cs="Times New Roman"/>
                <w:sz w:val="28"/>
                <w:szCs w:val="28"/>
              </w:rPr>
              <w:t>…</w:t>
            </w:r>
          </w:p>
        </w:tc>
        <w:tc>
          <w:tcPr>
            <w:tcW w:w="817" w:type="dxa"/>
            <w:shd w:val="clear" w:color="auto" w:fill="auto"/>
            <w:vAlign w:val="bottom"/>
          </w:tcPr>
          <w:p w14:paraId="11D59899" w14:textId="77777777" w:rsidR="003156D6"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r>
      <w:tr w:rsidR="003156D6" w:rsidRPr="00290941" w14:paraId="5B74BD8D" w14:textId="77777777" w:rsidTr="007B588C">
        <w:tc>
          <w:tcPr>
            <w:tcW w:w="566" w:type="dxa"/>
            <w:shd w:val="clear" w:color="auto" w:fill="auto"/>
          </w:tcPr>
          <w:p w14:paraId="5A62CB2A" w14:textId="77777777" w:rsidR="003156D6" w:rsidRPr="00730E42" w:rsidRDefault="003156D6" w:rsidP="00514987">
            <w:pPr>
              <w:spacing w:after="0" w:line="240" w:lineRule="auto"/>
              <w:rPr>
                <w:rFonts w:ascii="Times New Roman" w:hAnsi="Times New Roman" w:cs="Times New Roman"/>
                <w:sz w:val="28"/>
                <w:szCs w:val="28"/>
                <w:highlight w:val="cyan"/>
                <w:lang w:val="en-US"/>
              </w:rPr>
            </w:pPr>
            <w:r w:rsidRPr="001D7920">
              <w:rPr>
                <w:rFonts w:ascii="Times New Roman" w:hAnsi="Times New Roman" w:cs="Times New Roman"/>
                <w:sz w:val="28"/>
                <w:szCs w:val="28"/>
              </w:rPr>
              <w:t>2.</w:t>
            </w:r>
            <w:r>
              <w:rPr>
                <w:rFonts w:ascii="Times New Roman" w:hAnsi="Times New Roman" w:cs="Times New Roman"/>
                <w:sz w:val="28"/>
                <w:szCs w:val="28"/>
              </w:rPr>
              <w:t>6</w:t>
            </w:r>
          </w:p>
        </w:tc>
        <w:tc>
          <w:tcPr>
            <w:tcW w:w="7939" w:type="dxa"/>
            <w:shd w:val="clear" w:color="auto" w:fill="auto"/>
          </w:tcPr>
          <w:p w14:paraId="1B18EAEB" w14:textId="77777777" w:rsidR="003156D6" w:rsidRPr="001D7920" w:rsidRDefault="003156D6" w:rsidP="00514987">
            <w:pPr>
              <w:spacing w:after="0" w:line="240" w:lineRule="auto"/>
              <w:rPr>
                <w:rFonts w:ascii="Times New Roman" w:hAnsi="Times New Roman" w:cs="Times New Roman"/>
                <w:sz w:val="28"/>
                <w:szCs w:val="28"/>
                <w:highlight w:val="cyan"/>
              </w:rPr>
            </w:pPr>
            <w:r w:rsidRPr="001D7920">
              <w:rPr>
                <w:rFonts w:ascii="Times New Roman" w:hAnsi="Times New Roman" w:cs="Times New Roman"/>
                <w:sz w:val="28"/>
                <w:szCs w:val="28"/>
              </w:rPr>
              <w:t>Материалы и методы социологического исследования качества жизни</w:t>
            </w:r>
            <w:r w:rsidRPr="000C5A8B">
              <w:rPr>
                <w:rFonts w:ascii="Times New Roman" w:hAnsi="Times New Roman" w:cs="Times New Roman"/>
                <w:sz w:val="28"/>
                <w:szCs w:val="28"/>
              </w:rPr>
              <w:t xml:space="preserve"> </w:t>
            </w:r>
            <w:r w:rsidRPr="001D7920">
              <w:rPr>
                <w:rFonts w:ascii="Times New Roman" w:hAnsi="Times New Roman" w:cs="Times New Roman"/>
                <w:sz w:val="28"/>
                <w:szCs w:val="28"/>
                <w:lang w:val="kk-KZ"/>
              </w:rPr>
              <w:t xml:space="preserve">и </w:t>
            </w:r>
            <w:r w:rsidRPr="001D7920">
              <w:rPr>
                <w:rFonts w:ascii="Times New Roman" w:hAnsi="Times New Roman" w:cs="Times New Roman"/>
                <w:sz w:val="28"/>
                <w:szCs w:val="28"/>
              </w:rPr>
              <w:t xml:space="preserve">социально-трудовой адаптации лиц с инвалидностью </w:t>
            </w:r>
            <w:r>
              <w:rPr>
                <w:rFonts w:ascii="Times New Roman" w:hAnsi="Times New Roman" w:cs="Times New Roman"/>
                <w:sz w:val="28"/>
                <w:szCs w:val="28"/>
              </w:rPr>
              <w:t>...</w:t>
            </w:r>
          </w:p>
        </w:tc>
        <w:tc>
          <w:tcPr>
            <w:tcW w:w="817" w:type="dxa"/>
            <w:shd w:val="clear" w:color="auto" w:fill="auto"/>
            <w:vAlign w:val="bottom"/>
          </w:tcPr>
          <w:p w14:paraId="25F8F8FD" w14:textId="77777777"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w:t>
            </w:r>
          </w:p>
        </w:tc>
      </w:tr>
      <w:tr w:rsidR="003156D6" w:rsidRPr="00290941" w14:paraId="594144A2" w14:textId="77777777" w:rsidTr="007B588C">
        <w:tc>
          <w:tcPr>
            <w:tcW w:w="8505" w:type="dxa"/>
            <w:gridSpan w:val="2"/>
            <w:shd w:val="clear" w:color="auto" w:fill="auto"/>
          </w:tcPr>
          <w:p w14:paraId="2898BA8B" w14:textId="562FB556" w:rsidR="003156D6" w:rsidRPr="005A30CC" w:rsidRDefault="003156D6" w:rsidP="00514987">
            <w:pPr>
              <w:spacing w:after="0" w:line="240" w:lineRule="auto"/>
              <w:rPr>
                <w:rFonts w:ascii="Times New Roman" w:hAnsi="Times New Roman" w:cs="Times New Roman"/>
                <w:sz w:val="28"/>
                <w:szCs w:val="28"/>
              </w:rPr>
            </w:pPr>
            <w:r w:rsidRPr="005A30CC">
              <w:rPr>
                <w:rFonts w:ascii="Times New Roman" w:hAnsi="Times New Roman" w:cs="Times New Roman"/>
                <w:sz w:val="28"/>
                <w:szCs w:val="28"/>
              </w:rPr>
              <w:t>2.</w:t>
            </w:r>
            <w:r>
              <w:rPr>
                <w:rFonts w:ascii="Times New Roman" w:hAnsi="Times New Roman" w:cs="Times New Roman"/>
                <w:sz w:val="28"/>
                <w:szCs w:val="28"/>
              </w:rPr>
              <w:t xml:space="preserve">6.1 </w:t>
            </w:r>
            <w:r>
              <w:rPr>
                <w:rFonts w:ascii="Times New Roman" w:hAnsi="Times New Roman" w:cs="Times New Roman"/>
                <w:sz w:val="28"/>
                <w:szCs w:val="28"/>
                <w:lang w:val="kk-KZ"/>
              </w:rPr>
              <w:t>С</w:t>
            </w:r>
            <w:r w:rsidRPr="001D7920">
              <w:rPr>
                <w:rFonts w:ascii="Times New Roman" w:hAnsi="Times New Roman" w:cs="Times New Roman"/>
                <w:sz w:val="28"/>
                <w:szCs w:val="28"/>
              </w:rPr>
              <w:t>оциологическо</w:t>
            </w:r>
            <w:r>
              <w:rPr>
                <w:rFonts w:ascii="Times New Roman" w:hAnsi="Times New Roman" w:cs="Times New Roman"/>
                <w:sz w:val="28"/>
                <w:szCs w:val="28"/>
                <w:lang w:val="kk-KZ"/>
              </w:rPr>
              <w:t xml:space="preserve">е </w:t>
            </w:r>
            <w:r w:rsidRPr="001D7920">
              <w:rPr>
                <w:rFonts w:ascii="Times New Roman" w:hAnsi="Times New Roman" w:cs="Times New Roman"/>
                <w:sz w:val="28"/>
                <w:szCs w:val="28"/>
              </w:rPr>
              <w:t>исследовани</w:t>
            </w:r>
            <w:r>
              <w:rPr>
                <w:rFonts w:ascii="Times New Roman" w:hAnsi="Times New Roman" w:cs="Times New Roman"/>
                <w:sz w:val="28"/>
                <w:szCs w:val="28"/>
                <w:lang w:val="kk-KZ"/>
              </w:rPr>
              <w:t>е</w:t>
            </w:r>
            <w:r w:rsidRPr="001D7920">
              <w:rPr>
                <w:rFonts w:ascii="Times New Roman" w:hAnsi="Times New Roman" w:cs="Times New Roman"/>
                <w:sz w:val="28"/>
                <w:szCs w:val="28"/>
              </w:rPr>
              <w:t xml:space="preserve"> качества жизни</w:t>
            </w:r>
            <w:r w:rsidRPr="00064BAE">
              <w:rPr>
                <w:rFonts w:ascii="Times New Roman" w:hAnsi="Times New Roman" w:cs="Times New Roman"/>
                <w:sz w:val="28"/>
                <w:szCs w:val="28"/>
              </w:rPr>
              <w:t xml:space="preserve"> </w:t>
            </w:r>
            <w:r w:rsidRPr="001D7920">
              <w:rPr>
                <w:rFonts w:ascii="Times New Roman" w:hAnsi="Times New Roman" w:cs="Times New Roman"/>
                <w:sz w:val="28"/>
                <w:szCs w:val="28"/>
              </w:rPr>
              <w:t>…………</w:t>
            </w:r>
            <w:r w:rsidR="00221215">
              <w:rPr>
                <w:rFonts w:ascii="Times New Roman" w:hAnsi="Times New Roman" w:cs="Times New Roman"/>
                <w:sz w:val="28"/>
                <w:szCs w:val="28"/>
              </w:rPr>
              <w:t>..</w:t>
            </w:r>
            <w:r w:rsidR="0083148B" w:rsidRPr="001D7920">
              <w:rPr>
                <w:rFonts w:ascii="Times New Roman" w:hAnsi="Times New Roman" w:cs="Times New Roman"/>
                <w:sz w:val="28"/>
                <w:szCs w:val="28"/>
              </w:rPr>
              <w:t>……</w:t>
            </w:r>
          </w:p>
        </w:tc>
        <w:tc>
          <w:tcPr>
            <w:tcW w:w="817" w:type="dxa"/>
            <w:shd w:val="clear" w:color="auto" w:fill="auto"/>
            <w:vAlign w:val="bottom"/>
          </w:tcPr>
          <w:p w14:paraId="063924B1" w14:textId="77777777"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w:t>
            </w:r>
          </w:p>
        </w:tc>
      </w:tr>
      <w:tr w:rsidR="003156D6" w:rsidRPr="00290941" w14:paraId="75DDFFBF" w14:textId="77777777" w:rsidTr="007B588C">
        <w:tc>
          <w:tcPr>
            <w:tcW w:w="8505" w:type="dxa"/>
            <w:gridSpan w:val="2"/>
            <w:shd w:val="clear" w:color="auto" w:fill="auto"/>
          </w:tcPr>
          <w:p w14:paraId="37F2ECBE" w14:textId="77777777" w:rsidR="003156D6" w:rsidRPr="002167EA" w:rsidRDefault="003156D6" w:rsidP="00514987">
            <w:pPr>
              <w:spacing w:after="0" w:line="240" w:lineRule="auto"/>
              <w:rPr>
                <w:rFonts w:ascii="Times New Roman" w:hAnsi="Times New Roman" w:cs="Times New Roman"/>
                <w:sz w:val="28"/>
                <w:szCs w:val="28"/>
                <w:highlight w:val="green"/>
              </w:rPr>
            </w:pPr>
            <w:r w:rsidRPr="001D7920">
              <w:rPr>
                <w:rFonts w:ascii="Times New Roman" w:hAnsi="Times New Roman" w:cs="Times New Roman"/>
                <w:sz w:val="28"/>
                <w:szCs w:val="28"/>
              </w:rPr>
              <w:t>2.</w:t>
            </w:r>
            <w:r>
              <w:rPr>
                <w:rFonts w:ascii="Times New Roman" w:hAnsi="Times New Roman" w:cs="Times New Roman"/>
                <w:sz w:val="28"/>
                <w:szCs w:val="28"/>
              </w:rPr>
              <w:t>6</w:t>
            </w:r>
            <w:r w:rsidRPr="001D7920">
              <w:rPr>
                <w:rFonts w:ascii="Times New Roman" w:hAnsi="Times New Roman" w:cs="Times New Roman"/>
                <w:sz w:val="28"/>
                <w:szCs w:val="28"/>
              </w:rPr>
              <w:t xml:space="preserve">.2 </w:t>
            </w:r>
            <w:r>
              <w:rPr>
                <w:rFonts w:ascii="Times New Roman" w:hAnsi="Times New Roman" w:cs="Times New Roman"/>
                <w:sz w:val="28"/>
                <w:szCs w:val="28"/>
              </w:rPr>
              <w:t>С</w:t>
            </w:r>
            <w:r w:rsidRPr="001D7920">
              <w:rPr>
                <w:rFonts w:ascii="Times New Roman" w:hAnsi="Times New Roman" w:cs="Times New Roman"/>
                <w:sz w:val="28"/>
                <w:szCs w:val="28"/>
              </w:rPr>
              <w:t>оциологическо</w:t>
            </w:r>
            <w:r>
              <w:rPr>
                <w:rFonts w:ascii="Times New Roman" w:hAnsi="Times New Roman" w:cs="Times New Roman"/>
                <w:sz w:val="28"/>
                <w:szCs w:val="28"/>
              </w:rPr>
              <w:t xml:space="preserve">е </w:t>
            </w:r>
            <w:r w:rsidRPr="001D7920">
              <w:rPr>
                <w:rFonts w:ascii="Times New Roman" w:hAnsi="Times New Roman" w:cs="Times New Roman"/>
                <w:sz w:val="28"/>
                <w:szCs w:val="28"/>
              </w:rPr>
              <w:t>исследовани</w:t>
            </w:r>
            <w:r>
              <w:rPr>
                <w:rFonts w:ascii="Times New Roman" w:hAnsi="Times New Roman" w:cs="Times New Roman"/>
                <w:sz w:val="28"/>
                <w:szCs w:val="28"/>
              </w:rPr>
              <w:t>е</w:t>
            </w:r>
            <w:r w:rsidRPr="001D7920">
              <w:rPr>
                <w:rFonts w:ascii="Times New Roman" w:hAnsi="Times New Roman" w:cs="Times New Roman"/>
                <w:sz w:val="28"/>
                <w:szCs w:val="28"/>
              </w:rPr>
              <w:t xml:space="preserve"> социально-трудовой адаптации</w:t>
            </w:r>
            <w:r>
              <w:rPr>
                <w:rFonts w:ascii="Times New Roman" w:hAnsi="Times New Roman" w:cs="Times New Roman"/>
                <w:sz w:val="28"/>
                <w:szCs w:val="28"/>
              </w:rPr>
              <w:t xml:space="preserve"> </w:t>
            </w:r>
          </w:p>
        </w:tc>
        <w:tc>
          <w:tcPr>
            <w:tcW w:w="817" w:type="dxa"/>
            <w:shd w:val="clear" w:color="auto" w:fill="auto"/>
            <w:vAlign w:val="bottom"/>
          </w:tcPr>
          <w:p w14:paraId="7D711275" w14:textId="77777777"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w:t>
            </w:r>
          </w:p>
        </w:tc>
      </w:tr>
      <w:tr w:rsidR="003156D6" w:rsidRPr="00290941" w14:paraId="4134122F" w14:textId="77777777" w:rsidTr="007B588C">
        <w:tc>
          <w:tcPr>
            <w:tcW w:w="566" w:type="dxa"/>
          </w:tcPr>
          <w:p w14:paraId="60A93C4B" w14:textId="77777777" w:rsidR="003156D6" w:rsidRPr="005A30CC" w:rsidRDefault="003156D6" w:rsidP="00514987">
            <w:pPr>
              <w:spacing w:after="0" w:line="240" w:lineRule="auto"/>
              <w:rPr>
                <w:rFonts w:ascii="Times New Roman" w:hAnsi="Times New Roman" w:cs="Times New Roman"/>
                <w:b/>
                <w:sz w:val="28"/>
                <w:szCs w:val="28"/>
              </w:rPr>
            </w:pPr>
            <w:r w:rsidRPr="005A30CC">
              <w:rPr>
                <w:rFonts w:ascii="Times New Roman" w:hAnsi="Times New Roman" w:cs="Times New Roman"/>
                <w:b/>
                <w:sz w:val="28"/>
                <w:szCs w:val="28"/>
              </w:rPr>
              <w:t>3</w:t>
            </w:r>
          </w:p>
        </w:tc>
        <w:tc>
          <w:tcPr>
            <w:tcW w:w="7939" w:type="dxa"/>
          </w:tcPr>
          <w:p w14:paraId="577AF777" w14:textId="77777777" w:rsidR="003156D6" w:rsidRPr="005A30CC" w:rsidRDefault="003156D6" w:rsidP="00514987">
            <w:pPr>
              <w:spacing w:after="0" w:line="240" w:lineRule="auto"/>
              <w:rPr>
                <w:rFonts w:ascii="Times New Roman" w:hAnsi="Times New Roman" w:cs="Times New Roman"/>
                <w:b/>
                <w:sz w:val="28"/>
                <w:szCs w:val="28"/>
              </w:rPr>
            </w:pPr>
            <w:r w:rsidRPr="005A30CC">
              <w:rPr>
                <w:rFonts w:ascii="Times New Roman" w:hAnsi="Times New Roman" w:cs="Times New Roman"/>
                <w:b/>
                <w:sz w:val="28"/>
                <w:szCs w:val="28"/>
              </w:rPr>
              <w:t>РЕЗУЛЬТАТЫ СОБСТВЕННЫХ ИССЛЕДОВАНИЙ И ИХ</w:t>
            </w:r>
          </w:p>
          <w:p w14:paraId="2374717D" w14:textId="77777777" w:rsidR="003156D6" w:rsidRPr="005A30CC" w:rsidRDefault="003156D6" w:rsidP="00514987">
            <w:pPr>
              <w:spacing w:after="0" w:line="240" w:lineRule="auto"/>
              <w:rPr>
                <w:rFonts w:ascii="Times New Roman" w:hAnsi="Times New Roman" w:cs="Times New Roman"/>
                <w:sz w:val="28"/>
                <w:szCs w:val="28"/>
              </w:rPr>
            </w:pPr>
            <w:r w:rsidRPr="005A30CC">
              <w:rPr>
                <w:rFonts w:ascii="Times New Roman" w:hAnsi="Times New Roman" w:cs="Times New Roman"/>
                <w:b/>
                <w:sz w:val="28"/>
                <w:szCs w:val="28"/>
              </w:rPr>
              <w:t xml:space="preserve">ОБСУЖДЕНИЕ </w:t>
            </w:r>
            <w:r w:rsidRPr="00064BAE">
              <w:rPr>
                <w:rFonts w:ascii="Times New Roman" w:hAnsi="Times New Roman" w:cs="Times New Roman"/>
                <w:sz w:val="28"/>
                <w:szCs w:val="28"/>
              </w:rPr>
              <w:t>...…………………………………………………</w:t>
            </w:r>
          </w:p>
        </w:tc>
        <w:tc>
          <w:tcPr>
            <w:tcW w:w="817" w:type="dxa"/>
            <w:vAlign w:val="bottom"/>
          </w:tcPr>
          <w:p w14:paraId="45329968" w14:textId="74DDDA85"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CF6846">
              <w:rPr>
                <w:rFonts w:ascii="Times New Roman" w:hAnsi="Times New Roman" w:cs="Times New Roman"/>
                <w:sz w:val="28"/>
                <w:szCs w:val="28"/>
              </w:rPr>
              <w:t>6</w:t>
            </w:r>
          </w:p>
        </w:tc>
      </w:tr>
      <w:tr w:rsidR="003156D6" w:rsidRPr="00F2138E" w14:paraId="44C0535F" w14:textId="77777777" w:rsidTr="007B588C">
        <w:tc>
          <w:tcPr>
            <w:tcW w:w="566" w:type="dxa"/>
            <w:shd w:val="clear" w:color="auto" w:fill="auto"/>
          </w:tcPr>
          <w:p w14:paraId="05AA6208" w14:textId="77777777" w:rsidR="003156D6" w:rsidRPr="001D7920" w:rsidRDefault="003156D6" w:rsidP="00514987">
            <w:pPr>
              <w:spacing w:after="0" w:line="240" w:lineRule="auto"/>
              <w:rPr>
                <w:rFonts w:ascii="Times New Roman" w:hAnsi="Times New Roman" w:cs="Times New Roman"/>
                <w:sz w:val="28"/>
                <w:szCs w:val="28"/>
                <w:lang w:val="en-US"/>
              </w:rPr>
            </w:pPr>
            <w:r w:rsidRPr="001D7920">
              <w:rPr>
                <w:rFonts w:ascii="Times New Roman" w:hAnsi="Times New Roman" w:cs="Times New Roman"/>
                <w:sz w:val="28"/>
                <w:szCs w:val="28"/>
                <w:lang w:val="en-US"/>
              </w:rPr>
              <w:t>3.1</w:t>
            </w:r>
          </w:p>
        </w:tc>
        <w:tc>
          <w:tcPr>
            <w:tcW w:w="7939" w:type="dxa"/>
            <w:shd w:val="clear" w:color="auto" w:fill="auto"/>
          </w:tcPr>
          <w:p w14:paraId="747F6EEC" w14:textId="3C3684B3" w:rsidR="003156D6" w:rsidRPr="00F2138E" w:rsidRDefault="003156D6" w:rsidP="00514987">
            <w:pPr>
              <w:spacing w:after="0" w:line="240" w:lineRule="auto"/>
              <w:rPr>
                <w:rFonts w:ascii="Times New Roman" w:hAnsi="Times New Roman" w:cs="Times New Roman"/>
                <w:sz w:val="28"/>
                <w:szCs w:val="28"/>
                <w:lang w:val="kk-KZ"/>
              </w:rPr>
            </w:pPr>
            <w:r w:rsidRPr="00F2138E">
              <w:rPr>
                <w:rFonts w:ascii="Times New Roman" w:hAnsi="Times New Roman" w:cs="Times New Roman"/>
                <w:sz w:val="28"/>
                <w:szCs w:val="28"/>
              </w:rPr>
              <w:t xml:space="preserve">Показатели производственного травматизма и профессиональной заболеваемости в горнодобывающей промышленности Республики Казахстан за 2012-2022 годы </w:t>
            </w:r>
            <w:r w:rsidR="00221215">
              <w:rPr>
                <w:rFonts w:ascii="Times New Roman" w:hAnsi="Times New Roman" w:cs="Times New Roman"/>
                <w:sz w:val="28"/>
                <w:szCs w:val="28"/>
              </w:rPr>
              <w:t>.</w:t>
            </w:r>
            <w:r w:rsidRPr="00F2138E">
              <w:rPr>
                <w:rFonts w:ascii="Times New Roman" w:hAnsi="Times New Roman" w:cs="Times New Roman"/>
                <w:sz w:val="28"/>
                <w:szCs w:val="28"/>
              </w:rPr>
              <w:t>…</w:t>
            </w:r>
            <w:r w:rsidR="00221215">
              <w:rPr>
                <w:rFonts w:ascii="Times New Roman" w:hAnsi="Times New Roman" w:cs="Times New Roman"/>
                <w:sz w:val="28"/>
                <w:szCs w:val="28"/>
              </w:rPr>
              <w:t>..</w:t>
            </w:r>
          </w:p>
        </w:tc>
        <w:tc>
          <w:tcPr>
            <w:tcW w:w="817" w:type="dxa"/>
            <w:shd w:val="clear" w:color="auto" w:fill="auto"/>
            <w:vAlign w:val="bottom"/>
          </w:tcPr>
          <w:p w14:paraId="57CF3F68" w14:textId="07B64C4C" w:rsidR="003156D6" w:rsidRPr="00F2138E" w:rsidRDefault="003156D6" w:rsidP="00514987">
            <w:pPr>
              <w:spacing w:after="0" w:line="240" w:lineRule="auto"/>
              <w:jc w:val="center"/>
              <w:rPr>
                <w:rFonts w:ascii="Times New Roman" w:hAnsi="Times New Roman" w:cs="Times New Roman"/>
                <w:sz w:val="28"/>
                <w:szCs w:val="28"/>
              </w:rPr>
            </w:pPr>
            <w:r w:rsidRPr="00F2138E">
              <w:rPr>
                <w:rFonts w:ascii="Times New Roman" w:hAnsi="Times New Roman" w:cs="Times New Roman"/>
                <w:sz w:val="28"/>
                <w:szCs w:val="28"/>
              </w:rPr>
              <w:t>5</w:t>
            </w:r>
            <w:r w:rsidR="00CF6846" w:rsidRPr="00F2138E">
              <w:rPr>
                <w:rFonts w:ascii="Times New Roman" w:hAnsi="Times New Roman" w:cs="Times New Roman"/>
                <w:sz w:val="28"/>
                <w:szCs w:val="28"/>
              </w:rPr>
              <w:t>6</w:t>
            </w:r>
          </w:p>
        </w:tc>
      </w:tr>
      <w:tr w:rsidR="003156D6" w:rsidRPr="00290941" w14:paraId="703E2532" w14:textId="77777777" w:rsidTr="007B588C">
        <w:tc>
          <w:tcPr>
            <w:tcW w:w="566" w:type="dxa"/>
            <w:shd w:val="clear" w:color="auto" w:fill="auto"/>
          </w:tcPr>
          <w:p w14:paraId="214B2E24" w14:textId="77777777" w:rsidR="003156D6" w:rsidRPr="003F515A" w:rsidRDefault="003156D6" w:rsidP="00514987">
            <w:pPr>
              <w:spacing w:after="0" w:line="240" w:lineRule="auto"/>
              <w:rPr>
                <w:rFonts w:ascii="Times New Roman" w:hAnsi="Times New Roman" w:cs="Times New Roman"/>
                <w:sz w:val="28"/>
                <w:szCs w:val="28"/>
                <w:lang w:val="en-US"/>
              </w:rPr>
            </w:pPr>
            <w:r w:rsidRPr="003F515A">
              <w:rPr>
                <w:rFonts w:ascii="Times New Roman" w:hAnsi="Times New Roman" w:cs="Times New Roman"/>
                <w:sz w:val="28"/>
                <w:szCs w:val="28"/>
                <w:lang w:val="en-US"/>
              </w:rPr>
              <w:t>3.2</w:t>
            </w:r>
          </w:p>
        </w:tc>
        <w:tc>
          <w:tcPr>
            <w:tcW w:w="7939" w:type="dxa"/>
            <w:shd w:val="clear" w:color="auto" w:fill="auto"/>
          </w:tcPr>
          <w:p w14:paraId="5C35F19E" w14:textId="15A81578" w:rsidR="003156D6" w:rsidRPr="0073709E" w:rsidRDefault="003156D6" w:rsidP="00514987">
            <w:pPr>
              <w:spacing w:after="0" w:line="240" w:lineRule="auto"/>
              <w:rPr>
                <w:rFonts w:ascii="Times New Roman" w:hAnsi="Times New Roman" w:cs="Times New Roman"/>
                <w:sz w:val="28"/>
                <w:szCs w:val="28"/>
              </w:rPr>
            </w:pPr>
            <w:bookmarkStart w:id="7" w:name="_Hlk133715535"/>
            <w:r w:rsidRPr="0073709E">
              <w:rPr>
                <w:rFonts w:ascii="Times New Roman" w:hAnsi="Times New Roman" w:cs="Times New Roman"/>
                <w:sz w:val="28"/>
                <w:szCs w:val="28"/>
              </w:rPr>
              <w:t xml:space="preserve">Гигиеническая оценка условий труда на предприятиях </w:t>
            </w:r>
            <w:r w:rsidR="00A1494A" w:rsidRPr="00A1494A">
              <w:rPr>
                <w:rFonts w:ascii="Times New Roman" w:hAnsi="Times New Roman" w:cs="Times New Roman"/>
                <w:sz w:val="28"/>
                <w:szCs w:val="28"/>
              </w:rPr>
              <w:t>горнодобывающей</w:t>
            </w:r>
            <w:r w:rsidRPr="0073709E">
              <w:rPr>
                <w:rFonts w:ascii="Times New Roman" w:hAnsi="Times New Roman" w:cs="Times New Roman"/>
                <w:sz w:val="28"/>
                <w:szCs w:val="28"/>
              </w:rPr>
              <w:t xml:space="preserve"> промышленности </w:t>
            </w:r>
            <w:bookmarkEnd w:id="7"/>
            <w:r w:rsidR="00CE068E" w:rsidRPr="00CE068E">
              <w:rPr>
                <w:rFonts w:ascii="Times New Roman" w:hAnsi="Times New Roman" w:cs="Times New Roman"/>
                <w:sz w:val="28"/>
                <w:szCs w:val="28"/>
              </w:rPr>
              <w:t>………</w:t>
            </w:r>
            <w:r w:rsidR="00221215">
              <w:rPr>
                <w:rFonts w:ascii="Times New Roman" w:hAnsi="Times New Roman" w:cs="Times New Roman"/>
                <w:sz w:val="28"/>
                <w:szCs w:val="28"/>
              </w:rPr>
              <w:t>.</w:t>
            </w:r>
            <w:r w:rsidR="00CE068E" w:rsidRPr="00CE068E">
              <w:rPr>
                <w:rFonts w:ascii="Times New Roman" w:hAnsi="Times New Roman" w:cs="Times New Roman"/>
                <w:sz w:val="28"/>
                <w:szCs w:val="28"/>
              </w:rPr>
              <w:t>……</w:t>
            </w:r>
            <w:r w:rsidR="00221215">
              <w:rPr>
                <w:rFonts w:ascii="Times New Roman" w:hAnsi="Times New Roman" w:cs="Times New Roman"/>
                <w:sz w:val="28"/>
                <w:szCs w:val="28"/>
              </w:rPr>
              <w:t>..</w:t>
            </w:r>
            <w:r w:rsidR="00CE068E" w:rsidRPr="00CE068E">
              <w:rPr>
                <w:rFonts w:ascii="Times New Roman" w:hAnsi="Times New Roman" w:cs="Times New Roman"/>
                <w:sz w:val="28"/>
                <w:szCs w:val="28"/>
              </w:rPr>
              <w:t>…</w:t>
            </w:r>
            <w:r w:rsidR="00221215">
              <w:rPr>
                <w:rFonts w:ascii="Times New Roman" w:hAnsi="Times New Roman" w:cs="Times New Roman"/>
                <w:sz w:val="28"/>
                <w:szCs w:val="28"/>
              </w:rPr>
              <w:t>…</w:t>
            </w:r>
            <w:r w:rsidR="00CE068E" w:rsidRPr="00CE068E">
              <w:rPr>
                <w:rFonts w:ascii="Times New Roman" w:hAnsi="Times New Roman" w:cs="Times New Roman"/>
                <w:sz w:val="28"/>
                <w:szCs w:val="28"/>
              </w:rPr>
              <w:t>…</w:t>
            </w:r>
            <w:r w:rsidR="00221215">
              <w:rPr>
                <w:rFonts w:ascii="Times New Roman" w:hAnsi="Times New Roman" w:cs="Times New Roman"/>
                <w:sz w:val="28"/>
                <w:szCs w:val="28"/>
              </w:rPr>
              <w:t>..</w:t>
            </w:r>
            <w:r w:rsidR="00CE068E" w:rsidRPr="00CE068E">
              <w:rPr>
                <w:rFonts w:ascii="Times New Roman" w:hAnsi="Times New Roman" w:cs="Times New Roman"/>
                <w:sz w:val="28"/>
                <w:szCs w:val="28"/>
              </w:rPr>
              <w:t>…</w:t>
            </w:r>
            <w:r w:rsidR="00221215">
              <w:rPr>
                <w:rFonts w:ascii="Times New Roman" w:hAnsi="Times New Roman" w:cs="Times New Roman"/>
                <w:sz w:val="28"/>
                <w:szCs w:val="28"/>
              </w:rPr>
              <w:t>…</w:t>
            </w:r>
          </w:p>
        </w:tc>
        <w:tc>
          <w:tcPr>
            <w:tcW w:w="817" w:type="dxa"/>
            <w:shd w:val="clear" w:color="auto" w:fill="auto"/>
            <w:vAlign w:val="bottom"/>
          </w:tcPr>
          <w:p w14:paraId="1C8332BC" w14:textId="5DF3EA9D" w:rsidR="003156D6" w:rsidRPr="0073709E" w:rsidRDefault="003156D6" w:rsidP="00514987">
            <w:pPr>
              <w:spacing w:after="0" w:line="240" w:lineRule="auto"/>
              <w:jc w:val="center"/>
              <w:rPr>
                <w:rFonts w:ascii="Times New Roman" w:hAnsi="Times New Roman" w:cs="Times New Roman"/>
                <w:sz w:val="28"/>
                <w:szCs w:val="28"/>
              </w:rPr>
            </w:pPr>
            <w:r w:rsidRPr="0073709E">
              <w:rPr>
                <w:rFonts w:ascii="Times New Roman" w:hAnsi="Times New Roman" w:cs="Times New Roman"/>
                <w:sz w:val="28"/>
                <w:szCs w:val="28"/>
              </w:rPr>
              <w:t>6</w:t>
            </w:r>
            <w:r w:rsidR="00CF6846">
              <w:rPr>
                <w:rFonts w:ascii="Times New Roman" w:hAnsi="Times New Roman" w:cs="Times New Roman"/>
                <w:sz w:val="28"/>
                <w:szCs w:val="28"/>
              </w:rPr>
              <w:t>8</w:t>
            </w:r>
          </w:p>
        </w:tc>
      </w:tr>
      <w:tr w:rsidR="003156D6" w:rsidRPr="00290941" w14:paraId="0C52C6AF" w14:textId="77777777" w:rsidTr="007B588C">
        <w:tc>
          <w:tcPr>
            <w:tcW w:w="8505" w:type="dxa"/>
            <w:gridSpan w:val="2"/>
            <w:shd w:val="clear" w:color="auto" w:fill="auto"/>
          </w:tcPr>
          <w:p w14:paraId="1B25D345" w14:textId="77777777" w:rsidR="003156D6" w:rsidRPr="0073709E" w:rsidRDefault="003156D6" w:rsidP="00514987">
            <w:pPr>
              <w:spacing w:after="0" w:line="240" w:lineRule="auto"/>
              <w:rPr>
                <w:rFonts w:ascii="Times New Roman" w:hAnsi="Times New Roman" w:cs="Times New Roman"/>
                <w:sz w:val="28"/>
                <w:szCs w:val="28"/>
              </w:rPr>
            </w:pPr>
            <w:r w:rsidRPr="0073709E">
              <w:rPr>
                <w:rFonts w:ascii="Times New Roman" w:hAnsi="Times New Roman" w:cs="Times New Roman"/>
                <w:sz w:val="28"/>
                <w:szCs w:val="28"/>
              </w:rPr>
              <w:t>3.2.1 Характеристика основных этапов технологического процесса с                         оценкой степени тяжести и напряженности трудового процесса ……</w:t>
            </w:r>
          </w:p>
        </w:tc>
        <w:tc>
          <w:tcPr>
            <w:tcW w:w="817" w:type="dxa"/>
            <w:shd w:val="clear" w:color="auto" w:fill="auto"/>
            <w:vAlign w:val="bottom"/>
          </w:tcPr>
          <w:p w14:paraId="1526CB52" w14:textId="4B8281B4" w:rsidR="003156D6" w:rsidRPr="0073709E" w:rsidRDefault="003156D6" w:rsidP="00514987">
            <w:pPr>
              <w:spacing w:after="0" w:line="240" w:lineRule="auto"/>
              <w:jc w:val="center"/>
              <w:rPr>
                <w:rFonts w:ascii="Times New Roman" w:hAnsi="Times New Roman" w:cs="Times New Roman"/>
                <w:sz w:val="28"/>
                <w:szCs w:val="28"/>
              </w:rPr>
            </w:pPr>
            <w:r w:rsidRPr="0073709E">
              <w:rPr>
                <w:rFonts w:ascii="Times New Roman" w:hAnsi="Times New Roman" w:cs="Times New Roman"/>
                <w:sz w:val="28"/>
                <w:szCs w:val="28"/>
              </w:rPr>
              <w:t>6</w:t>
            </w:r>
            <w:r w:rsidR="00CF6846">
              <w:rPr>
                <w:rFonts w:ascii="Times New Roman" w:hAnsi="Times New Roman" w:cs="Times New Roman"/>
                <w:sz w:val="28"/>
                <w:szCs w:val="28"/>
              </w:rPr>
              <w:t>8</w:t>
            </w:r>
          </w:p>
        </w:tc>
      </w:tr>
      <w:tr w:rsidR="003156D6" w:rsidRPr="00290941" w14:paraId="5D5B951D" w14:textId="77777777" w:rsidTr="007B588C">
        <w:trPr>
          <w:trHeight w:val="85"/>
        </w:trPr>
        <w:tc>
          <w:tcPr>
            <w:tcW w:w="8505" w:type="dxa"/>
            <w:gridSpan w:val="2"/>
            <w:shd w:val="clear" w:color="auto" w:fill="auto"/>
          </w:tcPr>
          <w:p w14:paraId="5E9CDC66" w14:textId="6C4C62A6" w:rsidR="003156D6" w:rsidRPr="0073709E" w:rsidRDefault="003156D6" w:rsidP="00514987">
            <w:pPr>
              <w:spacing w:after="0" w:line="240" w:lineRule="auto"/>
              <w:rPr>
                <w:rFonts w:ascii="Times New Roman" w:hAnsi="Times New Roman" w:cs="Times New Roman"/>
                <w:sz w:val="28"/>
                <w:szCs w:val="28"/>
              </w:rPr>
            </w:pPr>
            <w:r w:rsidRPr="0073709E">
              <w:rPr>
                <w:rFonts w:ascii="Times New Roman" w:hAnsi="Times New Roman" w:cs="Times New Roman"/>
                <w:sz w:val="28"/>
                <w:szCs w:val="28"/>
              </w:rPr>
              <w:t>3.2.2 Гигиеническая оценка условий труда ………...……………</w:t>
            </w:r>
            <w:r w:rsidR="00221215">
              <w:rPr>
                <w:rFonts w:ascii="Times New Roman" w:hAnsi="Times New Roman" w:cs="Times New Roman"/>
                <w:sz w:val="28"/>
                <w:szCs w:val="28"/>
              </w:rPr>
              <w:t>.</w:t>
            </w:r>
            <w:r w:rsidRPr="0073709E">
              <w:rPr>
                <w:rFonts w:ascii="Times New Roman" w:hAnsi="Times New Roman" w:cs="Times New Roman"/>
                <w:sz w:val="28"/>
                <w:szCs w:val="28"/>
              </w:rPr>
              <w:t>……</w:t>
            </w:r>
          </w:p>
        </w:tc>
        <w:tc>
          <w:tcPr>
            <w:tcW w:w="817" w:type="dxa"/>
            <w:shd w:val="clear" w:color="auto" w:fill="auto"/>
            <w:vAlign w:val="bottom"/>
          </w:tcPr>
          <w:p w14:paraId="42C01111" w14:textId="42C4A26B" w:rsidR="003156D6" w:rsidRPr="0073709E" w:rsidRDefault="003156D6" w:rsidP="00514987">
            <w:pPr>
              <w:spacing w:after="0" w:line="240" w:lineRule="auto"/>
              <w:jc w:val="center"/>
              <w:rPr>
                <w:rFonts w:ascii="Times New Roman" w:hAnsi="Times New Roman" w:cs="Times New Roman"/>
                <w:sz w:val="28"/>
                <w:szCs w:val="28"/>
              </w:rPr>
            </w:pPr>
            <w:r w:rsidRPr="0073709E">
              <w:rPr>
                <w:rFonts w:ascii="Times New Roman" w:hAnsi="Times New Roman" w:cs="Times New Roman"/>
                <w:sz w:val="28"/>
                <w:szCs w:val="28"/>
              </w:rPr>
              <w:t>7</w:t>
            </w:r>
            <w:r w:rsidR="00CF6846">
              <w:rPr>
                <w:rFonts w:ascii="Times New Roman" w:hAnsi="Times New Roman" w:cs="Times New Roman"/>
                <w:sz w:val="28"/>
                <w:szCs w:val="28"/>
              </w:rPr>
              <w:t>1</w:t>
            </w:r>
          </w:p>
        </w:tc>
      </w:tr>
      <w:tr w:rsidR="003156D6" w:rsidRPr="00290941" w14:paraId="2C557F4C" w14:textId="77777777" w:rsidTr="007B588C">
        <w:tc>
          <w:tcPr>
            <w:tcW w:w="566" w:type="dxa"/>
            <w:shd w:val="clear" w:color="auto" w:fill="auto"/>
          </w:tcPr>
          <w:p w14:paraId="1D744E82" w14:textId="77777777" w:rsidR="003156D6" w:rsidRPr="005A30CC" w:rsidRDefault="003156D6" w:rsidP="00514987">
            <w:pPr>
              <w:spacing w:after="0" w:line="240" w:lineRule="auto"/>
              <w:rPr>
                <w:rFonts w:ascii="Times New Roman" w:hAnsi="Times New Roman" w:cs="Times New Roman"/>
                <w:sz w:val="28"/>
                <w:szCs w:val="28"/>
              </w:rPr>
            </w:pPr>
            <w:r w:rsidRPr="005A30CC">
              <w:rPr>
                <w:rFonts w:ascii="Times New Roman" w:hAnsi="Times New Roman" w:cs="Times New Roman"/>
                <w:sz w:val="28"/>
                <w:szCs w:val="28"/>
              </w:rPr>
              <w:t>3.3</w:t>
            </w:r>
          </w:p>
        </w:tc>
        <w:tc>
          <w:tcPr>
            <w:tcW w:w="7939" w:type="dxa"/>
            <w:shd w:val="clear" w:color="auto" w:fill="auto"/>
          </w:tcPr>
          <w:p w14:paraId="11F483F5" w14:textId="1B024DFB" w:rsidR="003156D6" w:rsidRPr="0073709E" w:rsidRDefault="003156D6" w:rsidP="00514987">
            <w:pPr>
              <w:spacing w:after="0" w:line="240" w:lineRule="auto"/>
              <w:rPr>
                <w:rFonts w:ascii="Times New Roman" w:hAnsi="Times New Roman" w:cs="Times New Roman"/>
                <w:sz w:val="28"/>
                <w:szCs w:val="28"/>
              </w:rPr>
            </w:pPr>
            <w:r w:rsidRPr="0073709E">
              <w:rPr>
                <w:rFonts w:ascii="Times New Roman" w:hAnsi="Times New Roman" w:cs="Times New Roman"/>
                <w:sz w:val="28"/>
                <w:szCs w:val="28"/>
              </w:rPr>
              <w:t xml:space="preserve">Анализ структуры и причин первичной инвалидности рабочих </w:t>
            </w:r>
            <w:r w:rsidR="00C82946" w:rsidRPr="00C82946">
              <w:rPr>
                <w:rFonts w:ascii="Times New Roman" w:hAnsi="Times New Roman" w:cs="Times New Roman"/>
                <w:sz w:val="28"/>
                <w:szCs w:val="28"/>
              </w:rPr>
              <w:t>горнодобывающей</w:t>
            </w:r>
            <w:r w:rsidRPr="0073709E">
              <w:rPr>
                <w:rFonts w:ascii="Times New Roman" w:hAnsi="Times New Roman" w:cs="Times New Roman"/>
                <w:sz w:val="28"/>
                <w:szCs w:val="28"/>
              </w:rPr>
              <w:t xml:space="preserve"> промышленности …………………………</w:t>
            </w:r>
            <w:r w:rsidR="00221215">
              <w:rPr>
                <w:rFonts w:ascii="Times New Roman" w:hAnsi="Times New Roman" w:cs="Times New Roman"/>
                <w:sz w:val="28"/>
                <w:szCs w:val="28"/>
              </w:rPr>
              <w:t>.</w:t>
            </w:r>
            <w:r w:rsidRPr="0073709E">
              <w:rPr>
                <w:rFonts w:ascii="Times New Roman" w:hAnsi="Times New Roman" w:cs="Times New Roman"/>
                <w:sz w:val="28"/>
                <w:szCs w:val="28"/>
              </w:rPr>
              <w:t>…</w:t>
            </w:r>
          </w:p>
        </w:tc>
        <w:tc>
          <w:tcPr>
            <w:tcW w:w="817" w:type="dxa"/>
            <w:shd w:val="clear" w:color="auto" w:fill="auto"/>
            <w:vAlign w:val="bottom"/>
          </w:tcPr>
          <w:p w14:paraId="6C77005A" w14:textId="32973628" w:rsidR="003156D6" w:rsidRPr="0073709E" w:rsidRDefault="003156D6" w:rsidP="00514987">
            <w:pPr>
              <w:spacing w:after="0" w:line="240" w:lineRule="auto"/>
              <w:jc w:val="center"/>
              <w:rPr>
                <w:rFonts w:ascii="Times New Roman" w:hAnsi="Times New Roman" w:cs="Times New Roman"/>
                <w:sz w:val="28"/>
                <w:szCs w:val="28"/>
              </w:rPr>
            </w:pPr>
            <w:r w:rsidRPr="0073709E">
              <w:rPr>
                <w:rFonts w:ascii="Times New Roman" w:hAnsi="Times New Roman" w:cs="Times New Roman"/>
                <w:sz w:val="28"/>
                <w:szCs w:val="28"/>
              </w:rPr>
              <w:t>7</w:t>
            </w:r>
            <w:r w:rsidR="00CF6846">
              <w:rPr>
                <w:rFonts w:ascii="Times New Roman" w:hAnsi="Times New Roman" w:cs="Times New Roman"/>
                <w:sz w:val="28"/>
                <w:szCs w:val="28"/>
              </w:rPr>
              <w:t>6</w:t>
            </w:r>
          </w:p>
        </w:tc>
      </w:tr>
      <w:tr w:rsidR="003156D6" w:rsidRPr="00290941" w14:paraId="2E870C7C" w14:textId="77777777" w:rsidTr="007B588C">
        <w:tc>
          <w:tcPr>
            <w:tcW w:w="566" w:type="dxa"/>
            <w:shd w:val="clear" w:color="auto" w:fill="auto"/>
          </w:tcPr>
          <w:p w14:paraId="67015129" w14:textId="77777777" w:rsidR="003156D6" w:rsidRPr="004F6881" w:rsidRDefault="003156D6" w:rsidP="00514987">
            <w:pPr>
              <w:spacing w:after="0" w:line="240" w:lineRule="auto"/>
              <w:rPr>
                <w:rFonts w:ascii="Times New Roman" w:hAnsi="Times New Roman" w:cs="Times New Roman"/>
                <w:sz w:val="28"/>
                <w:szCs w:val="28"/>
                <w:lang w:val="en-US"/>
              </w:rPr>
            </w:pPr>
            <w:r>
              <w:rPr>
                <w:rFonts w:ascii="Times New Roman" w:hAnsi="Times New Roman" w:cs="Times New Roman"/>
                <w:sz w:val="28"/>
                <w:szCs w:val="28"/>
              </w:rPr>
              <w:t>3.</w:t>
            </w:r>
            <w:r>
              <w:rPr>
                <w:rFonts w:ascii="Times New Roman" w:hAnsi="Times New Roman" w:cs="Times New Roman"/>
                <w:sz w:val="28"/>
                <w:szCs w:val="28"/>
                <w:lang w:val="en-US"/>
              </w:rPr>
              <w:t>4</w:t>
            </w:r>
          </w:p>
        </w:tc>
        <w:tc>
          <w:tcPr>
            <w:tcW w:w="7939" w:type="dxa"/>
            <w:shd w:val="clear" w:color="auto" w:fill="auto"/>
          </w:tcPr>
          <w:p w14:paraId="389387D5" w14:textId="52B4BEDF" w:rsidR="003156D6" w:rsidRPr="009F32E8" w:rsidRDefault="003156D6" w:rsidP="00514987">
            <w:pPr>
              <w:spacing w:after="0" w:line="240" w:lineRule="auto"/>
              <w:rPr>
                <w:rFonts w:ascii="Times New Roman" w:hAnsi="Times New Roman" w:cs="Times New Roman"/>
                <w:sz w:val="28"/>
                <w:szCs w:val="28"/>
              </w:rPr>
            </w:pPr>
            <w:r w:rsidRPr="00864BED">
              <w:rPr>
                <w:rFonts w:ascii="Times New Roman" w:hAnsi="Times New Roman" w:cs="Times New Roman"/>
                <w:sz w:val="28"/>
                <w:szCs w:val="28"/>
              </w:rPr>
              <w:t>Занятость рабочих с инвалидностью вследствие профессиональных заболеваний</w:t>
            </w:r>
            <w:r w:rsidRPr="003137DF">
              <w:rPr>
                <w:rFonts w:ascii="Times New Roman" w:hAnsi="Times New Roman" w:cs="Times New Roman"/>
                <w:sz w:val="28"/>
                <w:szCs w:val="28"/>
              </w:rPr>
              <w:t xml:space="preserve"> </w:t>
            </w:r>
            <w:r w:rsidRPr="004B38AC">
              <w:rPr>
                <w:rFonts w:ascii="Times New Roman" w:hAnsi="Times New Roman" w:cs="Times New Roman"/>
                <w:sz w:val="28"/>
                <w:szCs w:val="28"/>
              </w:rPr>
              <w:t>………………………</w:t>
            </w:r>
            <w:r w:rsidR="0083148B" w:rsidRPr="004B38AC">
              <w:rPr>
                <w:rFonts w:ascii="Times New Roman" w:hAnsi="Times New Roman" w:cs="Times New Roman"/>
                <w:sz w:val="28"/>
                <w:szCs w:val="28"/>
              </w:rPr>
              <w:t>………</w:t>
            </w:r>
            <w:r w:rsidR="00221215">
              <w:rPr>
                <w:rFonts w:ascii="Times New Roman" w:hAnsi="Times New Roman" w:cs="Times New Roman"/>
                <w:sz w:val="28"/>
                <w:szCs w:val="28"/>
              </w:rPr>
              <w:t>..</w:t>
            </w:r>
            <w:r w:rsidR="0083148B" w:rsidRPr="004B38AC">
              <w:rPr>
                <w:rFonts w:ascii="Times New Roman" w:hAnsi="Times New Roman" w:cs="Times New Roman"/>
                <w:sz w:val="28"/>
                <w:szCs w:val="28"/>
              </w:rPr>
              <w:t>…</w:t>
            </w:r>
          </w:p>
        </w:tc>
        <w:tc>
          <w:tcPr>
            <w:tcW w:w="817" w:type="dxa"/>
            <w:shd w:val="clear" w:color="auto" w:fill="auto"/>
            <w:vAlign w:val="bottom"/>
          </w:tcPr>
          <w:p w14:paraId="0ECECC7A" w14:textId="456BF486" w:rsidR="003156D6" w:rsidRPr="00CF6846"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8</w:t>
            </w:r>
            <w:r w:rsidR="00CF6846">
              <w:rPr>
                <w:rFonts w:ascii="Times New Roman" w:hAnsi="Times New Roman" w:cs="Times New Roman"/>
                <w:sz w:val="28"/>
                <w:szCs w:val="28"/>
              </w:rPr>
              <w:t>5</w:t>
            </w:r>
          </w:p>
        </w:tc>
      </w:tr>
      <w:tr w:rsidR="003156D6" w:rsidRPr="00290941" w14:paraId="6A3D55FD" w14:textId="77777777" w:rsidTr="007B588C">
        <w:tc>
          <w:tcPr>
            <w:tcW w:w="566" w:type="dxa"/>
            <w:shd w:val="clear" w:color="auto" w:fill="auto"/>
          </w:tcPr>
          <w:p w14:paraId="0DF6B250" w14:textId="77777777" w:rsidR="003156D6" w:rsidRPr="003A6657" w:rsidRDefault="003156D6" w:rsidP="00514987">
            <w:pPr>
              <w:spacing w:after="0" w:line="240" w:lineRule="auto"/>
              <w:rPr>
                <w:rFonts w:ascii="Times New Roman" w:hAnsi="Times New Roman" w:cs="Times New Roman"/>
                <w:sz w:val="28"/>
                <w:szCs w:val="28"/>
              </w:rPr>
            </w:pPr>
            <w:r w:rsidRPr="006541D0">
              <w:rPr>
                <w:rFonts w:ascii="Times New Roman" w:hAnsi="Times New Roman" w:cs="Times New Roman"/>
                <w:sz w:val="28"/>
                <w:szCs w:val="28"/>
                <w:lang w:val="en-US"/>
              </w:rPr>
              <w:t>3.</w:t>
            </w:r>
            <w:r>
              <w:rPr>
                <w:rFonts w:ascii="Times New Roman" w:hAnsi="Times New Roman" w:cs="Times New Roman"/>
                <w:sz w:val="28"/>
                <w:szCs w:val="28"/>
                <w:lang w:val="en-US"/>
              </w:rPr>
              <w:t>5</w:t>
            </w:r>
          </w:p>
        </w:tc>
        <w:tc>
          <w:tcPr>
            <w:tcW w:w="7939" w:type="dxa"/>
            <w:shd w:val="clear" w:color="auto" w:fill="auto"/>
          </w:tcPr>
          <w:p w14:paraId="4C23628E" w14:textId="7407BEFC" w:rsidR="003156D6" w:rsidRPr="006541D0" w:rsidRDefault="003156D6" w:rsidP="00514987">
            <w:pPr>
              <w:spacing w:after="0" w:line="240" w:lineRule="auto"/>
              <w:rPr>
                <w:rFonts w:ascii="Times New Roman" w:hAnsi="Times New Roman" w:cs="Times New Roman"/>
                <w:b/>
                <w:sz w:val="28"/>
                <w:szCs w:val="28"/>
              </w:rPr>
            </w:pPr>
            <w:r w:rsidRPr="006541D0">
              <w:rPr>
                <w:rFonts w:ascii="Times New Roman" w:hAnsi="Times New Roman" w:cs="Times New Roman"/>
                <w:sz w:val="28"/>
                <w:szCs w:val="28"/>
              </w:rPr>
              <w:t xml:space="preserve">Оценка качества жизни лиц с инвалидностью, работающих в </w:t>
            </w:r>
            <w:r w:rsidR="008B7288" w:rsidRPr="008B7288">
              <w:rPr>
                <w:rFonts w:ascii="Times New Roman" w:hAnsi="Times New Roman" w:cs="Times New Roman"/>
                <w:sz w:val="28"/>
                <w:szCs w:val="28"/>
              </w:rPr>
              <w:t>горнодобывающей</w:t>
            </w:r>
            <w:r w:rsidRPr="006541D0">
              <w:rPr>
                <w:rFonts w:ascii="Times New Roman" w:hAnsi="Times New Roman" w:cs="Times New Roman"/>
                <w:sz w:val="28"/>
                <w:szCs w:val="28"/>
              </w:rPr>
              <w:t xml:space="preserve"> промышленности ………………………</w:t>
            </w:r>
            <w:r w:rsidR="00221215">
              <w:rPr>
                <w:rFonts w:ascii="Times New Roman" w:hAnsi="Times New Roman" w:cs="Times New Roman"/>
                <w:sz w:val="28"/>
                <w:szCs w:val="28"/>
              </w:rPr>
              <w:t>.</w:t>
            </w:r>
            <w:r w:rsidRPr="006541D0">
              <w:rPr>
                <w:rFonts w:ascii="Times New Roman" w:hAnsi="Times New Roman" w:cs="Times New Roman"/>
                <w:sz w:val="28"/>
                <w:szCs w:val="28"/>
              </w:rPr>
              <w:t>…</w:t>
            </w:r>
            <w:r w:rsidR="00221215">
              <w:rPr>
                <w:rFonts w:ascii="Times New Roman" w:hAnsi="Times New Roman" w:cs="Times New Roman"/>
                <w:sz w:val="28"/>
                <w:szCs w:val="28"/>
              </w:rPr>
              <w:t>…</w:t>
            </w:r>
          </w:p>
        </w:tc>
        <w:tc>
          <w:tcPr>
            <w:tcW w:w="817" w:type="dxa"/>
            <w:shd w:val="clear" w:color="auto" w:fill="auto"/>
            <w:vAlign w:val="bottom"/>
          </w:tcPr>
          <w:p w14:paraId="0488C3F9" w14:textId="77777777" w:rsidR="003156D6" w:rsidRDefault="003156D6" w:rsidP="00514987">
            <w:pPr>
              <w:spacing w:after="0" w:line="240" w:lineRule="auto"/>
              <w:jc w:val="center"/>
              <w:rPr>
                <w:rFonts w:ascii="Times New Roman" w:hAnsi="Times New Roman" w:cs="Times New Roman"/>
                <w:sz w:val="28"/>
                <w:szCs w:val="28"/>
              </w:rPr>
            </w:pPr>
          </w:p>
          <w:p w14:paraId="0DD2C788" w14:textId="4374A3D9" w:rsidR="003156D6" w:rsidRPr="006541D0" w:rsidRDefault="00CF684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89</w:t>
            </w:r>
          </w:p>
        </w:tc>
      </w:tr>
      <w:tr w:rsidR="003156D6" w:rsidRPr="00290941" w14:paraId="40547780" w14:textId="77777777" w:rsidTr="007B588C">
        <w:tc>
          <w:tcPr>
            <w:tcW w:w="566" w:type="dxa"/>
            <w:shd w:val="clear" w:color="auto" w:fill="auto"/>
          </w:tcPr>
          <w:p w14:paraId="4E18C3D8" w14:textId="77777777" w:rsidR="003156D6" w:rsidRPr="004F6881" w:rsidRDefault="003156D6" w:rsidP="00514987">
            <w:pPr>
              <w:spacing w:after="0" w:line="240" w:lineRule="auto"/>
              <w:rPr>
                <w:rFonts w:ascii="Times New Roman" w:hAnsi="Times New Roman" w:cs="Times New Roman"/>
                <w:sz w:val="28"/>
                <w:szCs w:val="28"/>
                <w:lang w:val="en-US"/>
              </w:rPr>
            </w:pPr>
            <w:r w:rsidRPr="00944DBA">
              <w:rPr>
                <w:rFonts w:ascii="Times New Roman" w:hAnsi="Times New Roman" w:cs="Times New Roman"/>
                <w:sz w:val="28"/>
                <w:szCs w:val="28"/>
              </w:rPr>
              <w:t>3.</w:t>
            </w:r>
            <w:r>
              <w:rPr>
                <w:rFonts w:ascii="Times New Roman" w:hAnsi="Times New Roman" w:cs="Times New Roman"/>
                <w:sz w:val="28"/>
                <w:szCs w:val="28"/>
                <w:lang w:val="en-US"/>
              </w:rPr>
              <w:t>6</w:t>
            </w:r>
          </w:p>
        </w:tc>
        <w:tc>
          <w:tcPr>
            <w:tcW w:w="7939" w:type="dxa"/>
            <w:shd w:val="clear" w:color="auto" w:fill="auto"/>
          </w:tcPr>
          <w:p w14:paraId="271E15C1" w14:textId="3E03295C" w:rsidR="003156D6" w:rsidRPr="00944DBA" w:rsidRDefault="003156D6" w:rsidP="00514987">
            <w:pPr>
              <w:spacing w:after="0" w:line="240" w:lineRule="auto"/>
              <w:rPr>
                <w:rFonts w:ascii="Times New Roman" w:hAnsi="Times New Roman" w:cs="Times New Roman"/>
                <w:sz w:val="28"/>
                <w:szCs w:val="28"/>
              </w:rPr>
            </w:pPr>
            <w:r w:rsidRPr="00944DBA">
              <w:rPr>
                <w:rFonts w:ascii="Times New Roman" w:hAnsi="Times New Roman" w:cs="Times New Roman"/>
                <w:sz w:val="28"/>
                <w:szCs w:val="28"/>
              </w:rPr>
              <w:t xml:space="preserve">Анализ социально-трудовой адаптации лиц с инвалидностью, работающих в </w:t>
            </w:r>
            <w:r w:rsidR="008B7288" w:rsidRPr="008B7288">
              <w:rPr>
                <w:rFonts w:ascii="Times New Roman" w:hAnsi="Times New Roman" w:cs="Times New Roman"/>
                <w:sz w:val="28"/>
                <w:szCs w:val="28"/>
              </w:rPr>
              <w:t>горнодобывающей</w:t>
            </w:r>
            <w:r w:rsidRPr="00944DBA">
              <w:rPr>
                <w:rFonts w:ascii="Times New Roman" w:hAnsi="Times New Roman" w:cs="Times New Roman"/>
                <w:sz w:val="28"/>
                <w:szCs w:val="28"/>
              </w:rPr>
              <w:t xml:space="preserve"> промышленности …………</w:t>
            </w:r>
            <w:r w:rsidR="0083148B" w:rsidRPr="00944DBA">
              <w:rPr>
                <w:rFonts w:ascii="Times New Roman" w:hAnsi="Times New Roman" w:cs="Times New Roman"/>
                <w:sz w:val="28"/>
                <w:szCs w:val="28"/>
              </w:rPr>
              <w:t>…</w:t>
            </w:r>
          </w:p>
        </w:tc>
        <w:tc>
          <w:tcPr>
            <w:tcW w:w="817" w:type="dxa"/>
            <w:shd w:val="clear" w:color="auto" w:fill="auto"/>
            <w:vAlign w:val="bottom"/>
          </w:tcPr>
          <w:p w14:paraId="48355040" w14:textId="1F3B01FE" w:rsidR="003156D6" w:rsidRPr="00944DBA"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CF6846">
              <w:rPr>
                <w:rFonts w:ascii="Times New Roman" w:hAnsi="Times New Roman" w:cs="Times New Roman"/>
                <w:sz w:val="28"/>
                <w:szCs w:val="28"/>
              </w:rPr>
              <w:t>5</w:t>
            </w:r>
          </w:p>
        </w:tc>
      </w:tr>
      <w:tr w:rsidR="003156D6" w:rsidRPr="00290941" w14:paraId="2B36443F" w14:textId="77777777" w:rsidTr="007B588C">
        <w:tc>
          <w:tcPr>
            <w:tcW w:w="566" w:type="dxa"/>
            <w:shd w:val="clear" w:color="auto" w:fill="auto"/>
          </w:tcPr>
          <w:p w14:paraId="03793196" w14:textId="77777777" w:rsidR="003156D6" w:rsidRPr="00944DBA" w:rsidRDefault="003156D6" w:rsidP="00514987">
            <w:pPr>
              <w:spacing w:after="0" w:line="240" w:lineRule="auto"/>
              <w:rPr>
                <w:rFonts w:ascii="Times New Roman" w:hAnsi="Times New Roman" w:cs="Times New Roman"/>
                <w:sz w:val="28"/>
                <w:szCs w:val="28"/>
              </w:rPr>
            </w:pPr>
            <w:r>
              <w:rPr>
                <w:rFonts w:ascii="Times New Roman" w:hAnsi="Times New Roman" w:cs="Times New Roman"/>
                <w:sz w:val="28"/>
                <w:szCs w:val="28"/>
              </w:rPr>
              <w:t>3.7</w:t>
            </w:r>
          </w:p>
        </w:tc>
        <w:tc>
          <w:tcPr>
            <w:tcW w:w="7939" w:type="dxa"/>
            <w:shd w:val="clear" w:color="auto" w:fill="auto"/>
          </w:tcPr>
          <w:p w14:paraId="5B6FF0ED" w14:textId="77777777" w:rsidR="003156D6" w:rsidRPr="00944DBA" w:rsidRDefault="003156D6" w:rsidP="00514987">
            <w:pPr>
              <w:spacing w:after="0" w:line="240" w:lineRule="auto"/>
              <w:rPr>
                <w:rFonts w:ascii="Times New Roman" w:hAnsi="Times New Roman" w:cs="Times New Roman"/>
                <w:sz w:val="28"/>
                <w:szCs w:val="28"/>
              </w:rPr>
            </w:pPr>
            <w:r w:rsidRPr="009C7080">
              <w:rPr>
                <w:rFonts w:ascii="Times New Roman" w:hAnsi="Times New Roman" w:cs="Times New Roman"/>
                <w:sz w:val="28"/>
                <w:szCs w:val="28"/>
              </w:rPr>
              <w:t>Программное обеспечение «Оценка социально-трудовой адаптации лиц с инвалидностью»</w:t>
            </w:r>
            <w:r>
              <w:rPr>
                <w:rFonts w:ascii="Times New Roman" w:hAnsi="Times New Roman" w:cs="Times New Roman"/>
                <w:sz w:val="28"/>
                <w:szCs w:val="28"/>
              </w:rPr>
              <w:t xml:space="preserve"> …………………………………</w:t>
            </w:r>
          </w:p>
        </w:tc>
        <w:tc>
          <w:tcPr>
            <w:tcW w:w="817" w:type="dxa"/>
            <w:shd w:val="clear" w:color="auto" w:fill="auto"/>
            <w:vAlign w:val="bottom"/>
          </w:tcPr>
          <w:p w14:paraId="707A9F18" w14:textId="1DB8C930" w:rsidR="003156D6"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r w:rsidR="00CF6846">
              <w:rPr>
                <w:rFonts w:ascii="Times New Roman" w:hAnsi="Times New Roman" w:cs="Times New Roman"/>
                <w:sz w:val="28"/>
                <w:szCs w:val="28"/>
              </w:rPr>
              <w:t>2</w:t>
            </w:r>
          </w:p>
        </w:tc>
      </w:tr>
      <w:tr w:rsidR="003156D6" w:rsidRPr="00290941" w14:paraId="55A4D106" w14:textId="77777777" w:rsidTr="007B588C">
        <w:tc>
          <w:tcPr>
            <w:tcW w:w="8505" w:type="dxa"/>
            <w:gridSpan w:val="2"/>
          </w:tcPr>
          <w:p w14:paraId="5BE4E759" w14:textId="6BBCBEE1" w:rsidR="003156D6" w:rsidRPr="00290941" w:rsidRDefault="00316C9F" w:rsidP="00514987">
            <w:pPr>
              <w:spacing w:after="0" w:line="240" w:lineRule="auto"/>
              <w:jc w:val="both"/>
              <w:rPr>
                <w:rFonts w:ascii="Times New Roman" w:hAnsi="Times New Roman" w:cs="Times New Roman"/>
                <w:sz w:val="28"/>
                <w:szCs w:val="28"/>
              </w:rPr>
            </w:pPr>
            <w:bookmarkStart w:id="8" w:name="_Hlk167845156"/>
            <w:r w:rsidRPr="00316C9F">
              <w:rPr>
                <w:rFonts w:ascii="Times New Roman" w:hAnsi="Times New Roman" w:cs="Times New Roman"/>
                <w:b/>
                <w:sz w:val="28"/>
                <w:szCs w:val="28"/>
              </w:rPr>
              <w:t>ЗАКЛЮЧЕНИЕ</w:t>
            </w:r>
            <w:bookmarkEnd w:id="8"/>
            <w:r w:rsidR="003156D6">
              <w:rPr>
                <w:rFonts w:ascii="Times New Roman" w:hAnsi="Times New Roman" w:cs="Times New Roman"/>
                <w:b/>
                <w:sz w:val="28"/>
                <w:szCs w:val="28"/>
                <w:lang w:val="en-US"/>
              </w:rPr>
              <w:t xml:space="preserve"> </w:t>
            </w:r>
            <w:r w:rsidR="003156D6" w:rsidRPr="00067FEC">
              <w:rPr>
                <w:rFonts w:ascii="Times New Roman" w:hAnsi="Times New Roman" w:cs="Times New Roman"/>
                <w:bCs/>
                <w:sz w:val="28"/>
                <w:szCs w:val="28"/>
              </w:rPr>
              <w:t>…………</w:t>
            </w:r>
            <w:r w:rsidR="0083148B" w:rsidRPr="00067FEC">
              <w:rPr>
                <w:rFonts w:ascii="Times New Roman" w:hAnsi="Times New Roman" w:cs="Times New Roman"/>
                <w:bCs/>
                <w:sz w:val="28"/>
                <w:szCs w:val="28"/>
              </w:rPr>
              <w:t>……</w:t>
            </w:r>
            <w:r w:rsidR="003156D6" w:rsidRPr="00067FEC">
              <w:rPr>
                <w:rFonts w:ascii="Times New Roman" w:hAnsi="Times New Roman" w:cs="Times New Roman"/>
                <w:bCs/>
                <w:sz w:val="28"/>
                <w:szCs w:val="28"/>
              </w:rPr>
              <w:t>…</w:t>
            </w:r>
            <w:r w:rsidR="0083148B" w:rsidRPr="00067FEC">
              <w:rPr>
                <w:rFonts w:ascii="Times New Roman" w:hAnsi="Times New Roman" w:cs="Times New Roman"/>
                <w:bCs/>
                <w:sz w:val="28"/>
                <w:szCs w:val="28"/>
              </w:rPr>
              <w:t>……</w:t>
            </w:r>
            <w:r w:rsidR="003156D6" w:rsidRPr="00067FEC">
              <w:rPr>
                <w:rFonts w:ascii="Times New Roman" w:hAnsi="Times New Roman" w:cs="Times New Roman"/>
                <w:bCs/>
                <w:sz w:val="28"/>
                <w:szCs w:val="28"/>
              </w:rPr>
              <w:t>……</w:t>
            </w:r>
            <w:r w:rsidR="0083148B" w:rsidRPr="00067FEC">
              <w:rPr>
                <w:rFonts w:ascii="Times New Roman" w:hAnsi="Times New Roman" w:cs="Times New Roman"/>
                <w:bCs/>
                <w:sz w:val="28"/>
                <w:szCs w:val="28"/>
              </w:rPr>
              <w:t>……</w:t>
            </w:r>
            <w:r w:rsidR="003156D6" w:rsidRPr="00067FEC">
              <w:rPr>
                <w:rFonts w:ascii="Times New Roman" w:hAnsi="Times New Roman" w:cs="Times New Roman"/>
                <w:bCs/>
                <w:sz w:val="28"/>
                <w:szCs w:val="28"/>
              </w:rPr>
              <w:t>…………………</w:t>
            </w:r>
            <w:r w:rsidR="000475CB">
              <w:rPr>
                <w:rFonts w:ascii="Times New Roman" w:hAnsi="Times New Roman" w:cs="Times New Roman"/>
                <w:bCs/>
                <w:sz w:val="28"/>
                <w:szCs w:val="28"/>
              </w:rPr>
              <w:t>.</w:t>
            </w:r>
            <w:r w:rsidR="00221215">
              <w:rPr>
                <w:rFonts w:ascii="Times New Roman" w:hAnsi="Times New Roman" w:cs="Times New Roman"/>
                <w:bCs/>
                <w:sz w:val="28"/>
                <w:szCs w:val="28"/>
              </w:rPr>
              <w:t>.</w:t>
            </w:r>
            <w:r w:rsidR="003156D6" w:rsidRPr="00067FEC">
              <w:rPr>
                <w:rFonts w:ascii="Times New Roman" w:hAnsi="Times New Roman" w:cs="Times New Roman"/>
                <w:bCs/>
                <w:sz w:val="28"/>
                <w:szCs w:val="28"/>
              </w:rPr>
              <w:t>…</w:t>
            </w:r>
            <w:r w:rsidR="00221215">
              <w:rPr>
                <w:rFonts w:ascii="Times New Roman" w:hAnsi="Times New Roman" w:cs="Times New Roman"/>
                <w:bCs/>
                <w:sz w:val="28"/>
                <w:szCs w:val="28"/>
              </w:rPr>
              <w:t>.</w:t>
            </w:r>
          </w:p>
        </w:tc>
        <w:tc>
          <w:tcPr>
            <w:tcW w:w="817" w:type="dxa"/>
            <w:vAlign w:val="bottom"/>
          </w:tcPr>
          <w:p w14:paraId="778C1F97" w14:textId="5F7471D8"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r w:rsidR="00F87F57">
              <w:rPr>
                <w:rFonts w:ascii="Times New Roman" w:hAnsi="Times New Roman" w:cs="Times New Roman"/>
                <w:sz w:val="28"/>
                <w:szCs w:val="28"/>
              </w:rPr>
              <w:t>7</w:t>
            </w:r>
          </w:p>
        </w:tc>
      </w:tr>
      <w:tr w:rsidR="003156D6" w:rsidRPr="00290941" w14:paraId="297D3E48" w14:textId="77777777" w:rsidTr="007B588C">
        <w:tc>
          <w:tcPr>
            <w:tcW w:w="8505" w:type="dxa"/>
            <w:gridSpan w:val="2"/>
          </w:tcPr>
          <w:p w14:paraId="2EF3C60C" w14:textId="1D2E1026" w:rsidR="003156D6" w:rsidRPr="00290941" w:rsidRDefault="003156D6" w:rsidP="00514987">
            <w:pPr>
              <w:spacing w:after="0" w:line="240" w:lineRule="auto"/>
              <w:jc w:val="both"/>
              <w:rPr>
                <w:rFonts w:ascii="Times New Roman" w:hAnsi="Times New Roman" w:cs="Times New Roman"/>
                <w:sz w:val="28"/>
                <w:szCs w:val="28"/>
              </w:rPr>
            </w:pPr>
            <w:r w:rsidRPr="007008D9">
              <w:rPr>
                <w:rFonts w:ascii="Times New Roman" w:hAnsi="Times New Roman" w:cs="Times New Roman"/>
                <w:b/>
                <w:sz w:val="28"/>
                <w:szCs w:val="28"/>
              </w:rPr>
              <w:t>СПИСОК ИСПОЛЬЗОВАННЫХ ИСТОЧНИКОВ</w:t>
            </w:r>
            <w:r>
              <w:rPr>
                <w:rFonts w:ascii="Times New Roman" w:hAnsi="Times New Roman" w:cs="Times New Roman"/>
                <w:b/>
                <w:sz w:val="28"/>
                <w:szCs w:val="28"/>
                <w:lang w:val="en-US"/>
              </w:rPr>
              <w:t xml:space="preserve"> </w:t>
            </w:r>
            <w:r w:rsidR="0083148B" w:rsidRPr="00067FEC">
              <w:rPr>
                <w:rFonts w:ascii="Times New Roman" w:hAnsi="Times New Roman" w:cs="Times New Roman"/>
                <w:bCs/>
                <w:sz w:val="28"/>
                <w:szCs w:val="28"/>
              </w:rPr>
              <w:t>…………</w:t>
            </w:r>
            <w:r w:rsidR="00702BC0">
              <w:rPr>
                <w:rFonts w:ascii="Times New Roman" w:hAnsi="Times New Roman" w:cs="Times New Roman"/>
                <w:bCs/>
                <w:sz w:val="28"/>
                <w:szCs w:val="28"/>
              </w:rPr>
              <w:t>.</w:t>
            </w:r>
            <w:r w:rsidRPr="00067FEC">
              <w:rPr>
                <w:rFonts w:ascii="Times New Roman" w:hAnsi="Times New Roman" w:cs="Times New Roman"/>
                <w:bCs/>
                <w:sz w:val="28"/>
                <w:szCs w:val="28"/>
              </w:rPr>
              <w:t>…</w:t>
            </w:r>
            <w:r w:rsidR="00221215">
              <w:rPr>
                <w:rFonts w:ascii="Times New Roman" w:hAnsi="Times New Roman" w:cs="Times New Roman"/>
                <w:bCs/>
                <w:sz w:val="28"/>
                <w:szCs w:val="28"/>
              </w:rPr>
              <w:t>.</w:t>
            </w:r>
            <w:r w:rsidRPr="00067FEC">
              <w:rPr>
                <w:rFonts w:ascii="Times New Roman" w:hAnsi="Times New Roman" w:cs="Times New Roman"/>
                <w:bCs/>
                <w:sz w:val="28"/>
                <w:szCs w:val="28"/>
              </w:rPr>
              <w:t>…</w:t>
            </w:r>
          </w:p>
        </w:tc>
        <w:tc>
          <w:tcPr>
            <w:tcW w:w="817" w:type="dxa"/>
            <w:vAlign w:val="bottom"/>
          </w:tcPr>
          <w:p w14:paraId="59017F4B" w14:textId="2EF5A9B3"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833064">
              <w:rPr>
                <w:rFonts w:ascii="Times New Roman" w:hAnsi="Times New Roman" w:cs="Times New Roman"/>
                <w:sz w:val="28"/>
                <w:szCs w:val="28"/>
              </w:rPr>
              <w:t>10</w:t>
            </w:r>
          </w:p>
        </w:tc>
      </w:tr>
      <w:tr w:rsidR="003156D6" w:rsidRPr="00290941" w14:paraId="1BD41963" w14:textId="77777777" w:rsidTr="007B588C">
        <w:tc>
          <w:tcPr>
            <w:tcW w:w="8505" w:type="dxa"/>
            <w:gridSpan w:val="2"/>
            <w:shd w:val="clear" w:color="auto" w:fill="auto"/>
          </w:tcPr>
          <w:p w14:paraId="44CB286C" w14:textId="42F39CBF" w:rsidR="003156D6" w:rsidRPr="00610299" w:rsidRDefault="003156D6" w:rsidP="00514987">
            <w:pPr>
              <w:spacing w:after="0" w:line="240" w:lineRule="auto"/>
              <w:rPr>
                <w:rFonts w:ascii="Times New Roman" w:hAnsi="Times New Roman" w:cs="Times New Roman"/>
                <w:sz w:val="28"/>
                <w:szCs w:val="28"/>
              </w:rPr>
            </w:pPr>
            <w:r w:rsidRPr="00610299">
              <w:rPr>
                <w:rFonts w:ascii="Times New Roman" w:hAnsi="Times New Roman" w:cs="Times New Roman"/>
                <w:b/>
                <w:sz w:val="28"/>
                <w:szCs w:val="28"/>
              </w:rPr>
              <w:t xml:space="preserve">ПРИЛОЖЕНИЕ А </w:t>
            </w:r>
            <w:r w:rsidRPr="000470BB">
              <w:rPr>
                <w:rFonts w:ascii="Times New Roman" w:hAnsi="Times New Roman" w:cs="Times New Roman"/>
                <w:b/>
                <w:sz w:val="28"/>
                <w:szCs w:val="28"/>
              </w:rPr>
              <w:t>–</w:t>
            </w:r>
            <w:r>
              <w:rPr>
                <w:rFonts w:ascii="Times New Roman" w:hAnsi="Times New Roman" w:cs="Times New Roman"/>
                <w:b/>
                <w:sz w:val="28"/>
                <w:szCs w:val="28"/>
              </w:rPr>
              <w:t xml:space="preserve"> </w:t>
            </w:r>
            <w:r w:rsidRPr="00610299">
              <w:rPr>
                <w:rFonts w:ascii="Times New Roman" w:hAnsi="Times New Roman" w:cs="Times New Roman"/>
                <w:sz w:val="28"/>
                <w:szCs w:val="28"/>
              </w:rPr>
              <w:t>Опросник ВОЗ «Оценка качества жизни людей с ограниченными возможностями»</w:t>
            </w:r>
            <w:r>
              <w:rPr>
                <w:rFonts w:ascii="Times New Roman" w:hAnsi="Times New Roman" w:cs="Times New Roman"/>
                <w:sz w:val="28"/>
                <w:szCs w:val="28"/>
              </w:rPr>
              <w:t xml:space="preserve"> ………………………</w:t>
            </w:r>
            <w:r w:rsidR="0083148B">
              <w:rPr>
                <w:rFonts w:ascii="Times New Roman" w:hAnsi="Times New Roman" w:cs="Times New Roman"/>
                <w:sz w:val="28"/>
                <w:szCs w:val="28"/>
              </w:rPr>
              <w:t>…</w:t>
            </w:r>
            <w:r w:rsidR="00221215">
              <w:rPr>
                <w:rFonts w:ascii="Times New Roman" w:hAnsi="Times New Roman" w:cs="Times New Roman"/>
                <w:sz w:val="28"/>
                <w:szCs w:val="28"/>
              </w:rPr>
              <w:t>.</w:t>
            </w:r>
            <w:r w:rsidR="0083148B">
              <w:rPr>
                <w:rFonts w:ascii="Times New Roman" w:hAnsi="Times New Roman" w:cs="Times New Roman"/>
                <w:sz w:val="28"/>
                <w:szCs w:val="28"/>
              </w:rPr>
              <w:t>…</w:t>
            </w:r>
          </w:p>
        </w:tc>
        <w:tc>
          <w:tcPr>
            <w:tcW w:w="817" w:type="dxa"/>
            <w:shd w:val="clear" w:color="auto" w:fill="auto"/>
            <w:vAlign w:val="bottom"/>
          </w:tcPr>
          <w:p w14:paraId="40DA9006" w14:textId="0FBFD4AB" w:rsidR="003156D6" w:rsidRPr="00610299"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r w:rsidR="00833064">
              <w:rPr>
                <w:rFonts w:ascii="Times New Roman" w:hAnsi="Times New Roman" w:cs="Times New Roman"/>
                <w:sz w:val="28"/>
                <w:szCs w:val="28"/>
              </w:rPr>
              <w:t>5</w:t>
            </w:r>
          </w:p>
        </w:tc>
      </w:tr>
      <w:tr w:rsidR="003156D6" w:rsidRPr="00290941" w14:paraId="1A379D0C" w14:textId="77777777" w:rsidTr="007B588C">
        <w:tc>
          <w:tcPr>
            <w:tcW w:w="8505" w:type="dxa"/>
            <w:gridSpan w:val="2"/>
            <w:shd w:val="clear" w:color="auto" w:fill="auto"/>
          </w:tcPr>
          <w:p w14:paraId="32DEB153" w14:textId="51D01091" w:rsidR="003156D6" w:rsidRPr="00610299" w:rsidRDefault="003156D6" w:rsidP="00514987">
            <w:pPr>
              <w:spacing w:after="0" w:line="240" w:lineRule="auto"/>
              <w:rPr>
                <w:rFonts w:ascii="Times New Roman" w:hAnsi="Times New Roman" w:cs="Times New Roman"/>
                <w:sz w:val="28"/>
                <w:szCs w:val="28"/>
              </w:rPr>
            </w:pPr>
            <w:r w:rsidRPr="00610299">
              <w:rPr>
                <w:rFonts w:ascii="Times New Roman" w:hAnsi="Times New Roman" w:cs="Times New Roman"/>
                <w:b/>
                <w:sz w:val="28"/>
                <w:szCs w:val="28"/>
              </w:rPr>
              <w:t xml:space="preserve">ПРИЛОЖЕНИЕ Б </w:t>
            </w:r>
            <w:r w:rsidRPr="000470BB">
              <w:rPr>
                <w:rFonts w:ascii="Times New Roman" w:hAnsi="Times New Roman" w:cs="Times New Roman"/>
                <w:b/>
                <w:sz w:val="28"/>
                <w:szCs w:val="28"/>
              </w:rPr>
              <w:t>–</w:t>
            </w:r>
            <w:r w:rsidRPr="00610299">
              <w:rPr>
                <w:rFonts w:ascii="Times New Roman" w:hAnsi="Times New Roman" w:cs="Times New Roman"/>
                <w:b/>
                <w:sz w:val="28"/>
                <w:szCs w:val="28"/>
              </w:rPr>
              <w:t xml:space="preserve"> </w:t>
            </w:r>
            <w:r w:rsidRPr="00610299">
              <w:rPr>
                <w:rFonts w:ascii="Times New Roman" w:hAnsi="Times New Roman" w:cs="Times New Roman"/>
                <w:sz w:val="28"/>
                <w:szCs w:val="28"/>
              </w:rPr>
              <w:t>Опросник «Оценка социально-трудовой адаптации лиц с ограниченными возможностями»</w:t>
            </w:r>
            <w:r>
              <w:rPr>
                <w:rFonts w:ascii="Times New Roman" w:hAnsi="Times New Roman" w:cs="Times New Roman"/>
                <w:sz w:val="28"/>
                <w:szCs w:val="28"/>
              </w:rPr>
              <w:t xml:space="preserve"> …</w:t>
            </w:r>
            <w:r w:rsidR="00306822">
              <w:rPr>
                <w:rFonts w:ascii="Times New Roman" w:hAnsi="Times New Roman" w:cs="Times New Roman"/>
                <w:sz w:val="28"/>
                <w:szCs w:val="28"/>
              </w:rPr>
              <w:t>.</w:t>
            </w:r>
            <w:r w:rsidR="0083148B">
              <w:rPr>
                <w:rFonts w:ascii="Times New Roman" w:hAnsi="Times New Roman" w:cs="Times New Roman"/>
                <w:sz w:val="28"/>
                <w:szCs w:val="28"/>
              </w:rPr>
              <w:t>…</w:t>
            </w:r>
            <w:r w:rsidR="00306822">
              <w:rPr>
                <w:rFonts w:ascii="Times New Roman" w:hAnsi="Times New Roman" w:cs="Times New Roman"/>
                <w:sz w:val="28"/>
                <w:szCs w:val="28"/>
              </w:rPr>
              <w:t>…</w:t>
            </w:r>
            <w:r w:rsidR="0083148B">
              <w:rPr>
                <w:rFonts w:ascii="Times New Roman" w:hAnsi="Times New Roman" w:cs="Times New Roman"/>
                <w:sz w:val="28"/>
                <w:szCs w:val="28"/>
              </w:rPr>
              <w:t>…</w:t>
            </w:r>
            <w:r w:rsidR="00306822">
              <w:rPr>
                <w:rFonts w:ascii="Times New Roman" w:hAnsi="Times New Roman" w:cs="Times New Roman"/>
                <w:sz w:val="28"/>
                <w:szCs w:val="28"/>
              </w:rPr>
              <w:t>.</w:t>
            </w:r>
            <w:r w:rsidR="0083148B">
              <w:rPr>
                <w:rFonts w:ascii="Times New Roman" w:hAnsi="Times New Roman" w:cs="Times New Roman"/>
                <w:sz w:val="28"/>
                <w:szCs w:val="28"/>
              </w:rPr>
              <w:t>…</w:t>
            </w:r>
            <w:r w:rsidR="00306822">
              <w:rPr>
                <w:rFonts w:ascii="Times New Roman" w:hAnsi="Times New Roman" w:cs="Times New Roman"/>
                <w:sz w:val="28"/>
                <w:szCs w:val="28"/>
              </w:rPr>
              <w:t>…</w:t>
            </w:r>
            <w:r>
              <w:rPr>
                <w:rFonts w:ascii="Times New Roman" w:hAnsi="Times New Roman" w:cs="Times New Roman"/>
                <w:sz w:val="28"/>
                <w:szCs w:val="28"/>
              </w:rPr>
              <w:t>…</w:t>
            </w:r>
            <w:r w:rsidR="00306822">
              <w:rPr>
                <w:rFonts w:ascii="Times New Roman" w:hAnsi="Times New Roman" w:cs="Times New Roman"/>
                <w:sz w:val="28"/>
                <w:szCs w:val="28"/>
              </w:rPr>
              <w:t>.</w:t>
            </w:r>
          </w:p>
        </w:tc>
        <w:tc>
          <w:tcPr>
            <w:tcW w:w="817" w:type="dxa"/>
            <w:shd w:val="clear" w:color="auto" w:fill="auto"/>
            <w:vAlign w:val="bottom"/>
          </w:tcPr>
          <w:p w14:paraId="24458622" w14:textId="0E4FD2C6" w:rsidR="003156D6" w:rsidRPr="00610299"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833064">
              <w:rPr>
                <w:rFonts w:ascii="Times New Roman" w:hAnsi="Times New Roman" w:cs="Times New Roman"/>
                <w:sz w:val="28"/>
                <w:szCs w:val="28"/>
              </w:rPr>
              <w:t>30</w:t>
            </w:r>
          </w:p>
        </w:tc>
      </w:tr>
      <w:tr w:rsidR="003156D6" w:rsidRPr="00290941" w14:paraId="18477C0B" w14:textId="77777777" w:rsidTr="007B588C">
        <w:tc>
          <w:tcPr>
            <w:tcW w:w="8505" w:type="dxa"/>
            <w:gridSpan w:val="2"/>
            <w:shd w:val="clear" w:color="auto" w:fill="auto"/>
          </w:tcPr>
          <w:p w14:paraId="62908EE7" w14:textId="504506C6" w:rsidR="003156D6" w:rsidRPr="00610299" w:rsidRDefault="003156D6" w:rsidP="00514987">
            <w:pPr>
              <w:spacing w:after="0" w:line="240" w:lineRule="auto"/>
              <w:rPr>
                <w:rFonts w:ascii="Times New Roman" w:hAnsi="Times New Roman" w:cs="Times New Roman"/>
                <w:b/>
                <w:sz w:val="28"/>
                <w:szCs w:val="28"/>
              </w:rPr>
            </w:pPr>
            <w:r w:rsidRPr="00610299">
              <w:rPr>
                <w:rFonts w:ascii="Times New Roman" w:hAnsi="Times New Roman" w:cs="Times New Roman"/>
                <w:b/>
                <w:sz w:val="28"/>
                <w:szCs w:val="28"/>
              </w:rPr>
              <w:t xml:space="preserve">ПРИЛОЖЕНИЕ </w:t>
            </w:r>
            <w:r w:rsidRPr="00610299">
              <w:rPr>
                <w:rFonts w:ascii="Times New Roman" w:hAnsi="Times New Roman" w:cs="Times New Roman"/>
                <w:b/>
                <w:sz w:val="28"/>
                <w:szCs w:val="28"/>
                <w:lang w:val="kk-KZ"/>
              </w:rPr>
              <w:t>В</w:t>
            </w:r>
            <w:r>
              <w:rPr>
                <w:rFonts w:ascii="Times New Roman" w:hAnsi="Times New Roman" w:cs="Times New Roman"/>
                <w:b/>
                <w:sz w:val="28"/>
                <w:szCs w:val="28"/>
                <w:lang w:val="kk-KZ"/>
              </w:rPr>
              <w:t xml:space="preserve"> </w:t>
            </w:r>
            <w:r w:rsidRPr="000470BB">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Pr="00610299">
              <w:rPr>
                <w:rFonts w:ascii="Times New Roman" w:hAnsi="Times New Roman" w:cs="Times New Roman"/>
                <w:sz w:val="28"/>
                <w:szCs w:val="28"/>
              </w:rPr>
              <w:t xml:space="preserve">Свидетельство о государственной регистрации прав на объект авторского права </w:t>
            </w:r>
            <w:r>
              <w:rPr>
                <w:rFonts w:ascii="Times New Roman" w:hAnsi="Times New Roman" w:cs="Times New Roman"/>
                <w:sz w:val="28"/>
                <w:szCs w:val="28"/>
              </w:rPr>
              <w:t>……………</w:t>
            </w:r>
            <w:r w:rsidR="0083148B">
              <w:rPr>
                <w:rFonts w:ascii="Times New Roman" w:hAnsi="Times New Roman" w:cs="Times New Roman"/>
                <w:sz w:val="28"/>
                <w:szCs w:val="28"/>
              </w:rPr>
              <w:t>…</w:t>
            </w:r>
            <w:r w:rsidR="00221215">
              <w:rPr>
                <w:rFonts w:ascii="Times New Roman" w:hAnsi="Times New Roman" w:cs="Times New Roman"/>
                <w:sz w:val="28"/>
                <w:szCs w:val="28"/>
              </w:rPr>
              <w:t>.</w:t>
            </w:r>
            <w:r w:rsidR="0083148B">
              <w:rPr>
                <w:rFonts w:ascii="Times New Roman" w:hAnsi="Times New Roman" w:cs="Times New Roman"/>
                <w:sz w:val="28"/>
                <w:szCs w:val="28"/>
              </w:rPr>
              <w:t>…</w:t>
            </w:r>
            <w:r>
              <w:rPr>
                <w:rFonts w:ascii="Times New Roman" w:hAnsi="Times New Roman" w:cs="Times New Roman"/>
                <w:sz w:val="28"/>
                <w:szCs w:val="28"/>
              </w:rPr>
              <w:t>……</w:t>
            </w:r>
            <w:r w:rsidR="00221215">
              <w:rPr>
                <w:rFonts w:ascii="Times New Roman" w:hAnsi="Times New Roman" w:cs="Times New Roman"/>
                <w:sz w:val="28"/>
                <w:szCs w:val="28"/>
              </w:rPr>
              <w:t>..</w:t>
            </w:r>
            <w:r w:rsidR="0083148B">
              <w:rPr>
                <w:rFonts w:ascii="Times New Roman" w:hAnsi="Times New Roman" w:cs="Times New Roman"/>
                <w:sz w:val="28"/>
                <w:szCs w:val="28"/>
              </w:rPr>
              <w:t>……</w:t>
            </w:r>
            <w:r w:rsidR="00221215">
              <w:rPr>
                <w:rFonts w:ascii="Times New Roman" w:hAnsi="Times New Roman" w:cs="Times New Roman"/>
                <w:sz w:val="28"/>
                <w:szCs w:val="28"/>
              </w:rPr>
              <w:t>..</w:t>
            </w:r>
            <w:r>
              <w:rPr>
                <w:rFonts w:ascii="Times New Roman" w:hAnsi="Times New Roman" w:cs="Times New Roman"/>
                <w:sz w:val="28"/>
                <w:szCs w:val="28"/>
              </w:rPr>
              <w:t>…</w:t>
            </w:r>
            <w:r w:rsidR="00221215">
              <w:rPr>
                <w:rFonts w:ascii="Times New Roman" w:hAnsi="Times New Roman" w:cs="Times New Roman"/>
                <w:sz w:val="28"/>
                <w:szCs w:val="28"/>
              </w:rPr>
              <w:t>..</w:t>
            </w:r>
            <w:r>
              <w:rPr>
                <w:rFonts w:ascii="Times New Roman" w:hAnsi="Times New Roman" w:cs="Times New Roman"/>
                <w:sz w:val="28"/>
                <w:szCs w:val="28"/>
              </w:rPr>
              <w:t>…</w:t>
            </w:r>
            <w:r w:rsidR="00221215">
              <w:rPr>
                <w:rFonts w:ascii="Times New Roman" w:hAnsi="Times New Roman" w:cs="Times New Roman"/>
                <w:sz w:val="28"/>
                <w:szCs w:val="28"/>
              </w:rPr>
              <w:t>..</w:t>
            </w:r>
          </w:p>
        </w:tc>
        <w:tc>
          <w:tcPr>
            <w:tcW w:w="817" w:type="dxa"/>
            <w:shd w:val="clear" w:color="auto" w:fill="auto"/>
            <w:vAlign w:val="bottom"/>
          </w:tcPr>
          <w:p w14:paraId="5EC720F0" w14:textId="1ADB1D45" w:rsidR="003156D6" w:rsidRPr="00610299"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r w:rsidR="00833064">
              <w:rPr>
                <w:rFonts w:ascii="Times New Roman" w:hAnsi="Times New Roman" w:cs="Times New Roman"/>
                <w:sz w:val="28"/>
                <w:szCs w:val="28"/>
              </w:rPr>
              <w:t>3</w:t>
            </w:r>
          </w:p>
        </w:tc>
      </w:tr>
      <w:tr w:rsidR="003156D6" w:rsidRPr="00290941" w14:paraId="0176F68C" w14:textId="77777777" w:rsidTr="007B588C">
        <w:tc>
          <w:tcPr>
            <w:tcW w:w="8505" w:type="dxa"/>
            <w:gridSpan w:val="2"/>
            <w:shd w:val="clear" w:color="auto" w:fill="auto"/>
          </w:tcPr>
          <w:p w14:paraId="096E7835" w14:textId="7BD16D24" w:rsidR="003156D6" w:rsidRPr="00610299" w:rsidRDefault="003156D6" w:rsidP="00514987">
            <w:pPr>
              <w:spacing w:after="0" w:line="240" w:lineRule="auto"/>
              <w:rPr>
                <w:rFonts w:ascii="Times New Roman" w:hAnsi="Times New Roman" w:cs="Times New Roman"/>
                <w:b/>
                <w:sz w:val="28"/>
                <w:szCs w:val="28"/>
              </w:rPr>
            </w:pPr>
            <w:r w:rsidRPr="000470BB">
              <w:rPr>
                <w:rFonts w:ascii="Times New Roman" w:hAnsi="Times New Roman" w:cs="Times New Roman"/>
                <w:b/>
                <w:sz w:val="28"/>
                <w:szCs w:val="28"/>
              </w:rPr>
              <w:t xml:space="preserve">ПРИЛОЖЕНИЕ </w:t>
            </w:r>
            <w:r>
              <w:rPr>
                <w:rFonts w:ascii="Times New Roman" w:hAnsi="Times New Roman" w:cs="Times New Roman"/>
                <w:b/>
                <w:sz w:val="28"/>
                <w:szCs w:val="28"/>
              </w:rPr>
              <w:t>Г</w:t>
            </w:r>
            <w:r w:rsidRPr="000470BB">
              <w:rPr>
                <w:rFonts w:ascii="Times New Roman" w:hAnsi="Times New Roman" w:cs="Times New Roman"/>
                <w:b/>
                <w:sz w:val="28"/>
                <w:szCs w:val="28"/>
              </w:rPr>
              <w:t xml:space="preserve"> </w:t>
            </w:r>
            <w:r>
              <w:rPr>
                <w:rFonts w:ascii="Times New Roman" w:hAnsi="Times New Roman" w:cs="Times New Roman"/>
                <w:b/>
                <w:sz w:val="28"/>
                <w:szCs w:val="28"/>
              </w:rPr>
              <w:t>–</w:t>
            </w:r>
            <w:r w:rsidRPr="000470BB">
              <w:rPr>
                <w:rFonts w:ascii="Times New Roman" w:hAnsi="Times New Roman" w:cs="Times New Roman"/>
                <w:b/>
                <w:sz w:val="28"/>
                <w:szCs w:val="28"/>
              </w:rPr>
              <w:t xml:space="preserve"> </w:t>
            </w:r>
            <w:r w:rsidRPr="000470BB">
              <w:rPr>
                <w:rFonts w:ascii="Times New Roman" w:hAnsi="Times New Roman" w:cs="Times New Roman"/>
                <w:bCs/>
                <w:sz w:val="28"/>
                <w:szCs w:val="28"/>
              </w:rPr>
              <w:t>Руководство к программному обеспечению</w:t>
            </w:r>
            <w:r>
              <w:rPr>
                <w:rFonts w:ascii="Times New Roman" w:hAnsi="Times New Roman" w:cs="Times New Roman"/>
                <w:bCs/>
                <w:sz w:val="28"/>
                <w:szCs w:val="28"/>
              </w:rPr>
              <w:t xml:space="preserve"> …</w:t>
            </w:r>
            <w:r w:rsidR="00221215">
              <w:rPr>
                <w:rFonts w:ascii="Times New Roman" w:hAnsi="Times New Roman" w:cs="Times New Roman"/>
                <w:bCs/>
                <w:sz w:val="28"/>
                <w:szCs w:val="28"/>
              </w:rPr>
              <w:t>.</w:t>
            </w:r>
            <w:r>
              <w:rPr>
                <w:rFonts w:ascii="Times New Roman" w:hAnsi="Times New Roman" w:cs="Times New Roman"/>
                <w:b/>
                <w:sz w:val="28"/>
                <w:szCs w:val="28"/>
              </w:rPr>
              <w:t xml:space="preserve"> </w:t>
            </w:r>
          </w:p>
        </w:tc>
        <w:tc>
          <w:tcPr>
            <w:tcW w:w="817" w:type="dxa"/>
            <w:shd w:val="clear" w:color="auto" w:fill="auto"/>
            <w:vAlign w:val="bottom"/>
          </w:tcPr>
          <w:p w14:paraId="6E06444B" w14:textId="5B2A1045" w:rsidR="003156D6"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r w:rsidR="00833064">
              <w:rPr>
                <w:rFonts w:ascii="Times New Roman" w:hAnsi="Times New Roman" w:cs="Times New Roman"/>
                <w:sz w:val="28"/>
                <w:szCs w:val="28"/>
              </w:rPr>
              <w:t>5</w:t>
            </w:r>
          </w:p>
        </w:tc>
      </w:tr>
      <w:tr w:rsidR="003156D6" w:rsidRPr="00290941" w14:paraId="7E768DFC" w14:textId="77777777" w:rsidTr="007B588C">
        <w:tc>
          <w:tcPr>
            <w:tcW w:w="8505" w:type="dxa"/>
            <w:gridSpan w:val="2"/>
            <w:shd w:val="clear" w:color="auto" w:fill="auto"/>
          </w:tcPr>
          <w:p w14:paraId="4BDD11BB" w14:textId="6F506F79" w:rsidR="003156D6" w:rsidRPr="00610299" w:rsidRDefault="003156D6" w:rsidP="00514987">
            <w:pPr>
              <w:spacing w:after="0" w:line="240" w:lineRule="auto"/>
              <w:rPr>
                <w:rFonts w:ascii="Times New Roman" w:hAnsi="Times New Roman" w:cs="Times New Roman"/>
                <w:b/>
                <w:sz w:val="28"/>
                <w:szCs w:val="28"/>
              </w:rPr>
            </w:pPr>
            <w:r w:rsidRPr="00610299">
              <w:rPr>
                <w:rFonts w:ascii="Times New Roman" w:hAnsi="Times New Roman" w:cs="Times New Roman"/>
                <w:b/>
                <w:sz w:val="28"/>
                <w:szCs w:val="28"/>
              </w:rPr>
              <w:t xml:space="preserve">ПРИЛОЖЕНИЕ </w:t>
            </w:r>
            <w:r>
              <w:rPr>
                <w:rFonts w:ascii="Times New Roman" w:hAnsi="Times New Roman" w:cs="Times New Roman"/>
                <w:b/>
                <w:sz w:val="28"/>
                <w:szCs w:val="28"/>
              </w:rPr>
              <w:t>Д</w:t>
            </w:r>
            <w:r>
              <w:rPr>
                <w:rFonts w:ascii="Times New Roman" w:hAnsi="Times New Roman" w:cs="Times New Roman"/>
                <w:b/>
                <w:sz w:val="28"/>
                <w:szCs w:val="28"/>
                <w:lang w:val="kk-KZ"/>
              </w:rPr>
              <w:t xml:space="preserve"> </w:t>
            </w:r>
            <w:r w:rsidRPr="000470BB">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Pr="00610299">
              <w:rPr>
                <w:rFonts w:ascii="Times New Roman" w:hAnsi="Times New Roman" w:cs="Times New Roman"/>
                <w:sz w:val="28"/>
                <w:szCs w:val="28"/>
              </w:rPr>
              <w:t xml:space="preserve">Свидетельство о государственной регистрации прав на объект авторского права </w:t>
            </w:r>
            <w:r>
              <w:rPr>
                <w:rFonts w:ascii="Times New Roman" w:hAnsi="Times New Roman" w:cs="Times New Roman"/>
                <w:sz w:val="28"/>
                <w:szCs w:val="28"/>
              </w:rPr>
              <w:t>……………</w:t>
            </w:r>
            <w:r w:rsidR="0083148B">
              <w:rPr>
                <w:rFonts w:ascii="Times New Roman" w:hAnsi="Times New Roman" w:cs="Times New Roman"/>
                <w:sz w:val="28"/>
                <w:szCs w:val="28"/>
              </w:rPr>
              <w:t>……</w:t>
            </w:r>
            <w:r>
              <w:rPr>
                <w:rFonts w:ascii="Times New Roman" w:hAnsi="Times New Roman" w:cs="Times New Roman"/>
                <w:sz w:val="28"/>
                <w:szCs w:val="28"/>
              </w:rPr>
              <w:t>…</w:t>
            </w:r>
            <w:r w:rsidR="00221215">
              <w:rPr>
                <w:rFonts w:ascii="Times New Roman" w:hAnsi="Times New Roman" w:cs="Times New Roman"/>
                <w:sz w:val="28"/>
                <w:szCs w:val="28"/>
              </w:rPr>
              <w:t>.</w:t>
            </w:r>
            <w:r>
              <w:rPr>
                <w:rFonts w:ascii="Times New Roman" w:hAnsi="Times New Roman" w:cs="Times New Roman"/>
                <w:sz w:val="28"/>
                <w:szCs w:val="28"/>
              </w:rPr>
              <w:t>…</w:t>
            </w:r>
            <w:r w:rsidR="0083148B">
              <w:rPr>
                <w:rFonts w:ascii="Times New Roman" w:hAnsi="Times New Roman" w:cs="Times New Roman"/>
                <w:sz w:val="28"/>
                <w:szCs w:val="28"/>
              </w:rPr>
              <w:t>……</w:t>
            </w:r>
            <w:r w:rsidR="00221215">
              <w:rPr>
                <w:rFonts w:ascii="Times New Roman" w:hAnsi="Times New Roman" w:cs="Times New Roman"/>
                <w:sz w:val="28"/>
                <w:szCs w:val="28"/>
              </w:rPr>
              <w:t>.</w:t>
            </w:r>
            <w:r>
              <w:rPr>
                <w:rFonts w:ascii="Times New Roman" w:hAnsi="Times New Roman" w:cs="Times New Roman"/>
                <w:sz w:val="28"/>
                <w:szCs w:val="28"/>
              </w:rPr>
              <w:t>…</w:t>
            </w:r>
            <w:r w:rsidR="00221215">
              <w:rPr>
                <w:rFonts w:ascii="Times New Roman" w:hAnsi="Times New Roman" w:cs="Times New Roman"/>
                <w:sz w:val="28"/>
                <w:szCs w:val="28"/>
              </w:rPr>
              <w:t>.</w:t>
            </w:r>
            <w:r>
              <w:rPr>
                <w:rFonts w:ascii="Times New Roman" w:hAnsi="Times New Roman" w:cs="Times New Roman"/>
                <w:sz w:val="28"/>
                <w:szCs w:val="28"/>
              </w:rPr>
              <w:t>…</w:t>
            </w:r>
            <w:r w:rsidR="00221215">
              <w:rPr>
                <w:rFonts w:ascii="Times New Roman" w:hAnsi="Times New Roman" w:cs="Times New Roman"/>
                <w:sz w:val="28"/>
                <w:szCs w:val="28"/>
              </w:rPr>
              <w:t>.</w:t>
            </w:r>
            <w:r>
              <w:rPr>
                <w:rFonts w:ascii="Times New Roman" w:hAnsi="Times New Roman" w:cs="Times New Roman"/>
                <w:sz w:val="28"/>
                <w:szCs w:val="28"/>
              </w:rPr>
              <w:t>…</w:t>
            </w:r>
            <w:r w:rsidR="00221215">
              <w:rPr>
                <w:rFonts w:ascii="Times New Roman" w:hAnsi="Times New Roman" w:cs="Times New Roman"/>
                <w:sz w:val="28"/>
                <w:szCs w:val="28"/>
              </w:rPr>
              <w:t>.</w:t>
            </w:r>
          </w:p>
        </w:tc>
        <w:tc>
          <w:tcPr>
            <w:tcW w:w="817" w:type="dxa"/>
            <w:shd w:val="clear" w:color="auto" w:fill="auto"/>
            <w:vAlign w:val="bottom"/>
          </w:tcPr>
          <w:p w14:paraId="7AFE079A" w14:textId="78D43072" w:rsidR="003156D6"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r w:rsidR="00833064">
              <w:rPr>
                <w:rFonts w:ascii="Times New Roman" w:hAnsi="Times New Roman" w:cs="Times New Roman"/>
                <w:sz w:val="28"/>
                <w:szCs w:val="28"/>
              </w:rPr>
              <w:t>7</w:t>
            </w:r>
          </w:p>
        </w:tc>
      </w:tr>
      <w:tr w:rsidR="003156D6" w:rsidRPr="00290941" w14:paraId="27F2E985" w14:textId="77777777" w:rsidTr="007B588C">
        <w:trPr>
          <w:trHeight w:val="431"/>
        </w:trPr>
        <w:tc>
          <w:tcPr>
            <w:tcW w:w="8505" w:type="dxa"/>
            <w:gridSpan w:val="2"/>
          </w:tcPr>
          <w:p w14:paraId="2532043E" w14:textId="2329B7B3" w:rsidR="003156D6" w:rsidRPr="00067FEC" w:rsidRDefault="003156D6" w:rsidP="00514987">
            <w:pPr>
              <w:spacing w:after="0" w:line="240" w:lineRule="auto"/>
              <w:rPr>
                <w:rFonts w:ascii="Times New Roman" w:hAnsi="Times New Roman" w:cs="Times New Roman"/>
                <w:sz w:val="28"/>
                <w:szCs w:val="28"/>
                <w:lang w:val="kk-KZ"/>
              </w:rPr>
            </w:pPr>
            <w:bookmarkStart w:id="9" w:name="_Hlk136997495"/>
            <w:r w:rsidRPr="00067FEC">
              <w:rPr>
                <w:rFonts w:ascii="Times New Roman" w:hAnsi="Times New Roman" w:cs="Times New Roman"/>
                <w:b/>
                <w:sz w:val="28"/>
                <w:szCs w:val="28"/>
              </w:rPr>
              <w:t>ПРИЛОЖЕНИЕ</w:t>
            </w:r>
            <w:r>
              <w:rPr>
                <w:rFonts w:ascii="Times New Roman" w:hAnsi="Times New Roman" w:cs="Times New Roman"/>
                <w:b/>
                <w:sz w:val="28"/>
                <w:szCs w:val="28"/>
              </w:rPr>
              <w:t xml:space="preserve"> Е</w:t>
            </w:r>
            <w:r>
              <w:rPr>
                <w:rFonts w:ascii="Times New Roman" w:hAnsi="Times New Roman" w:cs="Times New Roman"/>
                <w:b/>
                <w:bCs/>
                <w:sz w:val="28"/>
                <w:szCs w:val="28"/>
                <w:lang w:val="kk-KZ"/>
              </w:rPr>
              <w:t xml:space="preserve"> </w:t>
            </w:r>
            <w:r w:rsidRPr="000470BB">
              <w:rPr>
                <w:rFonts w:ascii="Times New Roman" w:hAnsi="Times New Roman" w:cs="Times New Roman"/>
                <w:b/>
                <w:bCs/>
                <w:sz w:val="28"/>
                <w:szCs w:val="28"/>
                <w:lang w:val="kk-KZ"/>
              </w:rPr>
              <w:t>–</w:t>
            </w:r>
            <w:r w:rsidRPr="00067FEC">
              <w:rPr>
                <w:rFonts w:ascii="Times New Roman" w:hAnsi="Times New Roman" w:cs="Times New Roman"/>
                <w:sz w:val="28"/>
                <w:szCs w:val="28"/>
              </w:rPr>
              <w:t xml:space="preserve"> Акт</w:t>
            </w:r>
            <w:r w:rsidR="008D20B3">
              <w:rPr>
                <w:rFonts w:ascii="Times New Roman" w:hAnsi="Times New Roman" w:cs="Times New Roman"/>
                <w:sz w:val="28"/>
                <w:szCs w:val="28"/>
              </w:rPr>
              <w:t>ы</w:t>
            </w:r>
            <w:r w:rsidRPr="00067FEC">
              <w:rPr>
                <w:rFonts w:ascii="Times New Roman" w:hAnsi="Times New Roman" w:cs="Times New Roman"/>
                <w:sz w:val="28"/>
                <w:szCs w:val="28"/>
              </w:rPr>
              <w:t xml:space="preserve"> внедрения результатов научно</w:t>
            </w:r>
            <w:r w:rsidRPr="00067FEC">
              <w:rPr>
                <w:rFonts w:ascii="Times New Roman" w:hAnsi="Times New Roman" w:cs="Times New Roman"/>
                <w:sz w:val="28"/>
                <w:szCs w:val="28"/>
                <w:lang w:val="kk-KZ"/>
              </w:rPr>
              <w:t>-</w:t>
            </w:r>
          </w:p>
          <w:p w14:paraId="0AD99691" w14:textId="5E1B51FB" w:rsidR="003156D6" w:rsidRPr="00FD7B8A" w:rsidRDefault="003156D6" w:rsidP="00514987">
            <w:pPr>
              <w:spacing w:after="0" w:line="240" w:lineRule="auto"/>
              <w:rPr>
                <w:rFonts w:ascii="Times New Roman" w:hAnsi="Times New Roman" w:cs="Times New Roman"/>
                <w:b/>
                <w:sz w:val="28"/>
                <w:szCs w:val="28"/>
                <w:highlight w:val="yellow"/>
              </w:rPr>
            </w:pPr>
            <w:r w:rsidRPr="00067FEC">
              <w:rPr>
                <w:rFonts w:ascii="Times New Roman" w:hAnsi="Times New Roman" w:cs="Times New Roman"/>
                <w:sz w:val="28"/>
                <w:szCs w:val="28"/>
              </w:rPr>
              <w:t xml:space="preserve">исследовательской работы </w:t>
            </w:r>
            <w:bookmarkEnd w:id="9"/>
            <w:r w:rsidRPr="00067FEC">
              <w:rPr>
                <w:rFonts w:ascii="Times New Roman" w:hAnsi="Times New Roman" w:cs="Times New Roman"/>
                <w:sz w:val="28"/>
                <w:szCs w:val="28"/>
              </w:rPr>
              <w:t>…………</w:t>
            </w:r>
            <w:r w:rsidR="0083148B" w:rsidRPr="00067FEC">
              <w:rPr>
                <w:rFonts w:ascii="Times New Roman" w:hAnsi="Times New Roman" w:cs="Times New Roman"/>
                <w:sz w:val="28"/>
                <w:szCs w:val="28"/>
              </w:rPr>
              <w:t>…</w:t>
            </w:r>
            <w:r w:rsidR="00221215">
              <w:rPr>
                <w:rFonts w:ascii="Times New Roman" w:hAnsi="Times New Roman" w:cs="Times New Roman"/>
                <w:sz w:val="28"/>
                <w:szCs w:val="28"/>
              </w:rPr>
              <w:t>.</w:t>
            </w:r>
            <w:r w:rsidR="0083148B" w:rsidRPr="00067FEC">
              <w:rPr>
                <w:rFonts w:ascii="Times New Roman" w:hAnsi="Times New Roman" w:cs="Times New Roman"/>
                <w:sz w:val="28"/>
                <w:szCs w:val="28"/>
              </w:rPr>
              <w:t>…</w:t>
            </w:r>
            <w:r w:rsidR="00221215">
              <w:rPr>
                <w:rFonts w:ascii="Times New Roman" w:hAnsi="Times New Roman" w:cs="Times New Roman"/>
                <w:sz w:val="28"/>
                <w:szCs w:val="28"/>
              </w:rPr>
              <w:t>.</w:t>
            </w:r>
            <w:r w:rsidR="0083148B" w:rsidRPr="00067FEC">
              <w:rPr>
                <w:rFonts w:ascii="Times New Roman" w:hAnsi="Times New Roman" w:cs="Times New Roman"/>
                <w:sz w:val="28"/>
                <w:szCs w:val="28"/>
              </w:rPr>
              <w:t>………</w:t>
            </w:r>
            <w:r w:rsidR="00221215">
              <w:rPr>
                <w:rFonts w:ascii="Times New Roman" w:hAnsi="Times New Roman" w:cs="Times New Roman"/>
                <w:sz w:val="28"/>
                <w:szCs w:val="28"/>
              </w:rPr>
              <w:t>.</w:t>
            </w:r>
            <w:r w:rsidR="0083148B" w:rsidRPr="00067FEC">
              <w:rPr>
                <w:rFonts w:ascii="Times New Roman" w:hAnsi="Times New Roman" w:cs="Times New Roman"/>
                <w:sz w:val="28"/>
                <w:szCs w:val="28"/>
              </w:rPr>
              <w:t>…</w:t>
            </w:r>
            <w:r w:rsidR="00221215">
              <w:rPr>
                <w:rFonts w:ascii="Times New Roman" w:hAnsi="Times New Roman" w:cs="Times New Roman"/>
                <w:sz w:val="28"/>
                <w:szCs w:val="28"/>
              </w:rPr>
              <w:t>.</w:t>
            </w:r>
            <w:r w:rsidR="0083148B" w:rsidRPr="00067FEC">
              <w:rPr>
                <w:rFonts w:ascii="Times New Roman" w:hAnsi="Times New Roman" w:cs="Times New Roman"/>
                <w:sz w:val="28"/>
                <w:szCs w:val="28"/>
              </w:rPr>
              <w:t>………</w:t>
            </w:r>
            <w:r w:rsidR="00221215">
              <w:rPr>
                <w:rFonts w:ascii="Times New Roman" w:hAnsi="Times New Roman" w:cs="Times New Roman"/>
                <w:sz w:val="28"/>
                <w:szCs w:val="28"/>
              </w:rPr>
              <w:t>.</w:t>
            </w:r>
            <w:r w:rsidR="0083148B" w:rsidRPr="00067FEC">
              <w:rPr>
                <w:rFonts w:ascii="Times New Roman" w:hAnsi="Times New Roman" w:cs="Times New Roman"/>
                <w:sz w:val="28"/>
                <w:szCs w:val="28"/>
              </w:rPr>
              <w:t>…</w:t>
            </w:r>
            <w:r w:rsidRPr="00067FEC">
              <w:rPr>
                <w:rFonts w:ascii="Times New Roman" w:hAnsi="Times New Roman" w:cs="Times New Roman"/>
                <w:sz w:val="28"/>
                <w:szCs w:val="28"/>
              </w:rPr>
              <w:t>…</w:t>
            </w:r>
            <w:r w:rsidR="00221215">
              <w:rPr>
                <w:rFonts w:ascii="Times New Roman" w:hAnsi="Times New Roman" w:cs="Times New Roman"/>
                <w:sz w:val="28"/>
                <w:szCs w:val="28"/>
              </w:rPr>
              <w:t>.</w:t>
            </w:r>
            <w:r w:rsidRPr="00067FEC">
              <w:rPr>
                <w:rFonts w:ascii="Times New Roman" w:hAnsi="Times New Roman" w:cs="Times New Roman"/>
                <w:sz w:val="28"/>
                <w:szCs w:val="28"/>
              </w:rPr>
              <w:t>…</w:t>
            </w:r>
            <w:r w:rsidR="00221215">
              <w:rPr>
                <w:rFonts w:ascii="Times New Roman" w:hAnsi="Times New Roman" w:cs="Times New Roman"/>
                <w:sz w:val="28"/>
                <w:szCs w:val="28"/>
              </w:rPr>
              <w:t>.</w:t>
            </w:r>
          </w:p>
        </w:tc>
        <w:tc>
          <w:tcPr>
            <w:tcW w:w="817" w:type="dxa"/>
            <w:vAlign w:val="bottom"/>
          </w:tcPr>
          <w:p w14:paraId="5871FC8F" w14:textId="36DC61D9" w:rsidR="003156D6" w:rsidRPr="00290941" w:rsidRDefault="003156D6" w:rsidP="00514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r w:rsidR="00833064">
              <w:rPr>
                <w:rFonts w:ascii="Times New Roman" w:hAnsi="Times New Roman" w:cs="Times New Roman"/>
                <w:sz w:val="28"/>
                <w:szCs w:val="28"/>
              </w:rPr>
              <w:t>9</w:t>
            </w:r>
          </w:p>
        </w:tc>
      </w:tr>
      <w:bookmarkEnd w:id="5"/>
    </w:tbl>
    <w:p w14:paraId="2CF5588D" w14:textId="77777777" w:rsidR="003156D6" w:rsidRDefault="003156D6" w:rsidP="003156D6">
      <w:pPr>
        <w:spacing w:after="0" w:line="240" w:lineRule="auto"/>
        <w:rPr>
          <w:rFonts w:ascii="Times New Roman" w:hAnsi="Times New Roman" w:cs="Times New Roman"/>
          <w:b/>
          <w:sz w:val="28"/>
        </w:rPr>
      </w:pPr>
    </w:p>
    <w:p w14:paraId="6A03D677" w14:textId="19608A4A" w:rsidR="0092749C" w:rsidRDefault="0092749C" w:rsidP="005C16F1">
      <w:pPr>
        <w:tabs>
          <w:tab w:val="left" w:pos="3840"/>
        </w:tabs>
        <w:spacing w:after="0" w:line="240" w:lineRule="auto"/>
        <w:rPr>
          <w:rFonts w:ascii="Times New Roman" w:hAnsi="Times New Roman" w:cs="Times New Roman"/>
          <w:b/>
          <w:sz w:val="28"/>
        </w:rPr>
      </w:pPr>
    </w:p>
    <w:p w14:paraId="6A03D679" w14:textId="1F8CB1CD" w:rsidR="0092749C" w:rsidRDefault="0092749C" w:rsidP="003F3C75">
      <w:pPr>
        <w:spacing w:after="0" w:line="240" w:lineRule="auto"/>
        <w:rPr>
          <w:rFonts w:ascii="Times New Roman" w:hAnsi="Times New Roman" w:cs="Times New Roman"/>
          <w:b/>
          <w:sz w:val="28"/>
        </w:rPr>
      </w:pPr>
    </w:p>
    <w:p w14:paraId="738DBE0A" w14:textId="1FC08B28" w:rsidR="006D08B6" w:rsidRDefault="006D08B6" w:rsidP="003F3C75">
      <w:pPr>
        <w:spacing w:after="0" w:line="240" w:lineRule="auto"/>
        <w:rPr>
          <w:rFonts w:ascii="Times New Roman" w:hAnsi="Times New Roman" w:cs="Times New Roman"/>
          <w:b/>
          <w:sz w:val="28"/>
        </w:rPr>
      </w:pPr>
    </w:p>
    <w:p w14:paraId="38A74B62" w14:textId="0503BDE1" w:rsidR="006D08B6" w:rsidRDefault="006D08B6" w:rsidP="003F3C75">
      <w:pPr>
        <w:spacing w:after="0" w:line="240" w:lineRule="auto"/>
        <w:rPr>
          <w:rFonts w:ascii="Times New Roman" w:hAnsi="Times New Roman" w:cs="Times New Roman"/>
          <w:b/>
          <w:sz w:val="28"/>
        </w:rPr>
      </w:pPr>
    </w:p>
    <w:p w14:paraId="7B981AF4" w14:textId="77777777" w:rsidR="006D08B6" w:rsidRDefault="006D08B6" w:rsidP="003F3C75">
      <w:pPr>
        <w:spacing w:after="0" w:line="240" w:lineRule="auto"/>
        <w:rPr>
          <w:rFonts w:ascii="Times New Roman" w:hAnsi="Times New Roman" w:cs="Times New Roman"/>
          <w:b/>
          <w:sz w:val="28"/>
        </w:rPr>
      </w:pPr>
    </w:p>
    <w:p w14:paraId="6A03D67B" w14:textId="77777777" w:rsidR="00D80760" w:rsidRDefault="00D80760" w:rsidP="003F3C75">
      <w:pPr>
        <w:spacing w:after="0" w:line="240" w:lineRule="auto"/>
        <w:rPr>
          <w:rFonts w:ascii="Times New Roman" w:hAnsi="Times New Roman" w:cs="Times New Roman"/>
          <w:b/>
          <w:sz w:val="28"/>
        </w:rPr>
      </w:pPr>
    </w:p>
    <w:p w14:paraId="6A03D67C" w14:textId="77777777" w:rsidR="00D80760" w:rsidRDefault="00D80760" w:rsidP="003F3C75">
      <w:pPr>
        <w:spacing w:after="0" w:line="240" w:lineRule="auto"/>
        <w:rPr>
          <w:rFonts w:ascii="Times New Roman" w:hAnsi="Times New Roman" w:cs="Times New Roman"/>
          <w:b/>
          <w:sz w:val="28"/>
        </w:rPr>
      </w:pPr>
    </w:p>
    <w:p w14:paraId="6A03D67D" w14:textId="77777777" w:rsidR="0092749C" w:rsidRDefault="0092749C" w:rsidP="003F3C75">
      <w:pPr>
        <w:spacing w:after="0" w:line="240" w:lineRule="auto"/>
        <w:rPr>
          <w:rFonts w:ascii="Times New Roman" w:hAnsi="Times New Roman" w:cs="Times New Roman"/>
          <w:b/>
          <w:sz w:val="28"/>
        </w:rPr>
      </w:pPr>
    </w:p>
    <w:p w14:paraId="4A6EB742" w14:textId="77777777" w:rsidR="00EB0DD5" w:rsidRDefault="00EB0DD5" w:rsidP="003F3C75">
      <w:pPr>
        <w:spacing w:after="0" w:line="240" w:lineRule="auto"/>
        <w:rPr>
          <w:rFonts w:ascii="Times New Roman" w:hAnsi="Times New Roman" w:cs="Times New Roman"/>
          <w:b/>
          <w:sz w:val="28"/>
        </w:rPr>
      </w:pPr>
    </w:p>
    <w:p w14:paraId="6A03D67E" w14:textId="77777777" w:rsidR="0092749C" w:rsidRDefault="0092749C" w:rsidP="003F3C75">
      <w:pPr>
        <w:spacing w:after="0" w:line="240" w:lineRule="auto"/>
        <w:rPr>
          <w:rFonts w:ascii="Times New Roman" w:hAnsi="Times New Roman" w:cs="Times New Roman"/>
          <w:b/>
          <w:sz w:val="28"/>
        </w:rPr>
      </w:pPr>
    </w:p>
    <w:p w14:paraId="6A03D67F" w14:textId="77777777" w:rsidR="0092749C" w:rsidRDefault="0092749C" w:rsidP="003F3C75">
      <w:pPr>
        <w:spacing w:after="0" w:line="240" w:lineRule="auto"/>
        <w:rPr>
          <w:rFonts w:ascii="Times New Roman" w:hAnsi="Times New Roman" w:cs="Times New Roman"/>
          <w:b/>
          <w:sz w:val="28"/>
        </w:rPr>
      </w:pPr>
    </w:p>
    <w:p w14:paraId="6A03D680" w14:textId="1AA95263" w:rsidR="00CF42CC" w:rsidRDefault="00CF42CC" w:rsidP="003F3C75">
      <w:pPr>
        <w:spacing w:after="0" w:line="240" w:lineRule="auto"/>
        <w:rPr>
          <w:rFonts w:ascii="Times New Roman" w:hAnsi="Times New Roman" w:cs="Times New Roman"/>
          <w:b/>
          <w:sz w:val="28"/>
        </w:rPr>
      </w:pPr>
    </w:p>
    <w:p w14:paraId="6CCA67F8" w14:textId="2C03844A" w:rsidR="00AE6AD6" w:rsidRDefault="00AE6AD6" w:rsidP="003F3C75">
      <w:pPr>
        <w:spacing w:after="0" w:line="240" w:lineRule="auto"/>
        <w:rPr>
          <w:rFonts w:ascii="Times New Roman" w:hAnsi="Times New Roman" w:cs="Times New Roman"/>
          <w:b/>
          <w:sz w:val="28"/>
        </w:rPr>
      </w:pPr>
    </w:p>
    <w:p w14:paraId="1DF6D3A4" w14:textId="77777777" w:rsidR="00AE6AD6" w:rsidRDefault="00AE6AD6" w:rsidP="003F3C75">
      <w:pPr>
        <w:spacing w:after="0" w:line="240" w:lineRule="auto"/>
        <w:rPr>
          <w:rFonts w:ascii="Times New Roman" w:hAnsi="Times New Roman" w:cs="Times New Roman"/>
          <w:b/>
          <w:sz w:val="28"/>
        </w:rPr>
      </w:pPr>
    </w:p>
    <w:p w14:paraId="6A03D681" w14:textId="77777777" w:rsidR="006541D0" w:rsidRDefault="006541D0" w:rsidP="003F3C75">
      <w:pPr>
        <w:spacing w:after="0" w:line="240" w:lineRule="auto"/>
        <w:rPr>
          <w:rFonts w:ascii="Times New Roman" w:hAnsi="Times New Roman" w:cs="Times New Roman"/>
          <w:b/>
          <w:sz w:val="28"/>
        </w:rPr>
      </w:pPr>
    </w:p>
    <w:p w14:paraId="58B41658" w14:textId="77777777" w:rsidR="00204B2E" w:rsidRPr="004B65D9" w:rsidRDefault="00204B2E" w:rsidP="003F3C75">
      <w:pPr>
        <w:spacing w:after="0" w:line="240" w:lineRule="auto"/>
        <w:rPr>
          <w:rFonts w:ascii="Times New Roman" w:hAnsi="Times New Roman" w:cs="Times New Roman"/>
          <w:b/>
          <w:sz w:val="28"/>
        </w:rPr>
      </w:pPr>
    </w:p>
    <w:p w14:paraId="0C44247C" w14:textId="174C2D84" w:rsidR="0095142B" w:rsidRDefault="0095142B" w:rsidP="003F3C75">
      <w:pPr>
        <w:spacing w:after="0" w:line="240" w:lineRule="auto"/>
        <w:rPr>
          <w:rFonts w:ascii="Times New Roman" w:hAnsi="Times New Roman" w:cs="Times New Roman"/>
          <w:b/>
          <w:sz w:val="28"/>
        </w:rPr>
      </w:pPr>
    </w:p>
    <w:p w14:paraId="607AD3C1" w14:textId="631A72CB" w:rsidR="004B33D9" w:rsidRDefault="004B33D9" w:rsidP="003F3C75">
      <w:pPr>
        <w:spacing w:after="0" w:line="240" w:lineRule="auto"/>
        <w:rPr>
          <w:rFonts w:ascii="Times New Roman" w:hAnsi="Times New Roman" w:cs="Times New Roman"/>
          <w:b/>
          <w:sz w:val="28"/>
        </w:rPr>
      </w:pPr>
    </w:p>
    <w:p w14:paraId="08B2D43B" w14:textId="4220C60F" w:rsidR="004B33D9" w:rsidRDefault="004B33D9" w:rsidP="003F3C75">
      <w:pPr>
        <w:spacing w:after="0" w:line="240" w:lineRule="auto"/>
        <w:rPr>
          <w:rFonts w:ascii="Times New Roman" w:hAnsi="Times New Roman" w:cs="Times New Roman"/>
          <w:b/>
          <w:sz w:val="28"/>
        </w:rPr>
      </w:pPr>
    </w:p>
    <w:p w14:paraId="7E5AF41A" w14:textId="025394AB" w:rsidR="008D2B46" w:rsidRDefault="008D2B46" w:rsidP="003F3C75">
      <w:pPr>
        <w:spacing w:after="0" w:line="240" w:lineRule="auto"/>
        <w:rPr>
          <w:rFonts w:ascii="Times New Roman" w:hAnsi="Times New Roman" w:cs="Times New Roman"/>
          <w:b/>
          <w:sz w:val="28"/>
        </w:rPr>
      </w:pPr>
    </w:p>
    <w:p w14:paraId="5B7B041D" w14:textId="77777777" w:rsidR="008D2B46" w:rsidRPr="004B65D9" w:rsidRDefault="008D2B46" w:rsidP="003F3C75">
      <w:pPr>
        <w:spacing w:after="0" w:line="240" w:lineRule="auto"/>
        <w:rPr>
          <w:rFonts w:ascii="Times New Roman" w:hAnsi="Times New Roman" w:cs="Times New Roman"/>
          <w:b/>
          <w:sz w:val="28"/>
        </w:rPr>
      </w:pPr>
    </w:p>
    <w:p w14:paraId="6A03D68A" w14:textId="77777777" w:rsidR="004757D5" w:rsidRPr="00FD1245" w:rsidRDefault="00DD5704" w:rsidP="003F3C75">
      <w:pPr>
        <w:pStyle w:val="1"/>
        <w:spacing w:line="240" w:lineRule="auto"/>
        <w:jc w:val="center"/>
        <w:rPr>
          <w:b/>
          <w:lang w:val="kk-KZ"/>
        </w:rPr>
      </w:pPr>
      <w:r w:rsidRPr="00667E02">
        <w:rPr>
          <w:b/>
        </w:rPr>
        <w:t>НОРМАТИВНЫЕ ССЫЛКИ</w:t>
      </w:r>
    </w:p>
    <w:p w14:paraId="6A03D68B" w14:textId="77777777" w:rsidR="00A74C70" w:rsidRPr="00667E02" w:rsidRDefault="00A74C70" w:rsidP="003F3C75">
      <w:pPr>
        <w:spacing w:after="0" w:line="240" w:lineRule="auto"/>
      </w:pPr>
    </w:p>
    <w:p w14:paraId="6A03D68C" w14:textId="77777777" w:rsidR="00DD5704" w:rsidRPr="00876DF6" w:rsidRDefault="00E54AE9"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В настоящей диссертации использованы ссылки на следующие</w:t>
      </w:r>
      <w:r w:rsidR="004B3A4C" w:rsidRPr="00876DF6">
        <w:rPr>
          <w:rFonts w:ascii="Times New Roman" w:hAnsi="Times New Roman" w:cs="Times New Roman"/>
          <w:sz w:val="28"/>
        </w:rPr>
        <w:t xml:space="preserve"> </w:t>
      </w:r>
      <w:r w:rsidRPr="00876DF6">
        <w:rPr>
          <w:rFonts w:ascii="Times New Roman" w:hAnsi="Times New Roman" w:cs="Times New Roman"/>
          <w:sz w:val="28"/>
        </w:rPr>
        <w:t>нормативно-правовые акты и стандарты:</w:t>
      </w:r>
    </w:p>
    <w:p w14:paraId="6FD53AFE" w14:textId="77777777" w:rsidR="003A5C87" w:rsidRPr="00876DF6" w:rsidRDefault="003A5C87" w:rsidP="003F3C75">
      <w:pPr>
        <w:spacing w:after="0" w:line="240" w:lineRule="auto"/>
        <w:ind w:firstLine="709"/>
        <w:jc w:val="both"/>
        <w:rPr>
          <w:rFonts w:ascii="Times New Roman" w:hAnsi="Times New Roman" w:cs="Times New Roman"/>
          <w:color w:val="000000"/>
          <w:kern w:val="2"/>
          <w:sz w:val="28"/>
          <w:szCs w:val="28"/>
        </w:rPr>
      </w:pPr>
      <w:r w:rsidRPr="00876DF6">
        <w:rPr>
          <w:rFonts w:ascii="Times New Roman" w:hAnsi="Times New Roman" w:cs="Times New Roman"/>
          <w:color w:val="000000"/>
          <w:kern w:val="2"/>
          <w:sz w:val="28"/>
          <w:szCs w:val="28"/>
        </w:rPr>
        <w:t>СТ РК 2.302-2021 «Государственная система обеспечения единства измерений Республики Казахстан. Методика выполнения измерений. Определение массовой концентрации вредных веществ в атмосферном воздухе, в воздухе рабочей зоны, в промышленных выбросах газоанализатором»</w:t>
      </w:r>
    </w:p>
    <w:p w14:paraId="637481D2" w14:textId="183B6B77" w:rsidR="003B4B84" w:rsidRPr="00876DF6" w:rsidRDefault="00167D76" w:rsidP="003F3C75">
      <w:pPr>
        <w:pStyle w:val="a3"/>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876DF6">
        <w:rPr>
          <w:rFonts w:ascii="Times New Roman" w:eastAsia="Times New Roman" w:hAnsi="Times New Roman" w:cs="Times New Roman"/>
          <w:sz w:val="28"/>
          <w:szCs w:val="28"/>
          <w:lang w:eastAsia="ru-RU"/>
        </w:rPr>
        <w:t xml:space="preserve">Комитет по делам строительства, жилищно-коммунального хозяйства и управления земельными ресурсами министерства национальной экономики Республики Казахстан. </w:t>
      </w:r>
      <w:r w:rsidRPr="00876DF6">
        <w:rPr>
          <w:rFonts w:ascii="Times New Roman" w:eastAsia="Times New Roman" w:hAnsi="Times New Roman" w:cs="Times New Roman"/>
          <w:sz w:val="28"/>
          <w:szCs w:val="28"/>
          <w:lang w:val="kk-KZ" w:eastAsia="ru-RU"/>
        </w:rPr>
        <w:t>СН</w:t>
      </w:r>
      <w:r w:rsidRPr="00876DF6">
        <w:rPr>
          <w:rFonts w:ascii="Times New Roman" w:eastAsia="Times New Roman" w:hAnsi="Times New Roman" w:cs="Times New Roman"/>
          <w:sz w:val="28"/>
          <w:szCs w:val="28"/>
          <w:lang w:eastAsia="ru-RU"/>
        </w:rPr>
        <w:t xml:space="preserve"> РК 2.04-01-2011 «Естественное и искусственное освещение»</w:t>
      </w:r>
      <w:r w:rsidR="004B3A4C" w:rsidRPr="00876DF6">
        <w:rPr>
          <w:rFonts w:ascii="Times New Roman" w:eastAsia="Times New Roman" w:hAnsi="Times New Roman" w:cs="Times New Roman"/>
          <w:sz w:val="28"/>
          <w:szCs w:val="28"/>
          <w:lang w:eastAsia="ru-RU"/>
        </w:rPr>
        <w:t>. –</w:t>
      </w:r>
      <w:r w:rsidRPr="00876DF6">
        <w:rPr>
          <w:rFonts w:ascii="Times New Roman" w:eastAsia="Times New Roman" w:hAnsi="Times New Roman" w:cs="Times New Roman"/>
          <w:sz w:val="28"/>
          <w:szCs w:val="28"/>
          <w:lang w:eastAsia="ru-RU"/>
        </w:rPr>
        <w:t xml:space="preserve"> Астана</w:t>
      </w:r>
      <w:r w:rsidR="004B3A4C" w:rsidRPr="00876DF6">
        <w:rPr>
          <w:rFonts w:ascii="Times New Roman" w:eastAsia="Times New Roman" w:hAnsi="Times New Roman" w:cs="Times New Roman"/>
          <w:sz w:val="28"/>
          <w:szCs w:val="28"/>
          <w:lang w:eastAsia="ru-RU"/>
        </w:rPr>
        <w:t>,</w:t>
      </w:r>
      <w:r w:rsidRPr="00876DF6">
        <w:rPr>
          <w:rFonts w:ascii="Times New Roman" w:eastAsia="Times New Roman" w:hAnsi="Times New Roman" w:cs="Times New Roman"/>
          <w:sz w:val="28"/>
          <w:szCs w:val="28"/>
          <w:lang w:eastAsia="ru-RU"/>
        </w:rPr>
        <w:t xml:space="preserve"> 2015. </w:t>
      </w:r>
    </w:p>
    <w:p w14:paraId="4C026C57" w14:textId="6EADB976" w:rsidR="003A5C87" w:rsidRPr="00876DF6" w:rsidRDefault="003A5C87" w:rsidP="003F3C75">
      <w:pPr>
        <w:pStyle w:val="a3"/>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876DF6">
        <w:rPr>
          <w:rFonts w:ascii="Times New Roman" w:eastAsia="Times New Roman" w:hAnsi="Times New Roman" w:cs="Times New Roman"/>
          <w:sz w:val="28"/>
          <w:szCs w:val="28"/>
          <w:lang w:eastAsia="ru-RU"/>
        </w:rPr>
        <w:t>Приказ Председателя Комитета санитарно-эпидемиологического контроля Министерства здравоохранения Республики Казахстан от 31 декабря 2020 года № 24 «Об утверждении Методических рекомендаций «Гигиенические критерии оценки и классификация условий труда по показателям вредности и опасности факторов производственной среды, тяжести и напряженности трудового процесса»</w:t>
      </w:r>
      <w:r w:rsidR="002369A0" w:rsidRPr="00876DF6">
        <w:rPr>
          <w:rFonts w:ascii="Times New Roman" w:eastAsia="Times New Roman" w:hAnsi="Times New Roman" w:cs="Times New Roman"/>
          <w:sz w:val="28"/>
          <w:szCs w:val="28"/>
          <w:lang w:eastAsia="ru-RU"/>
        </w:rPr>
        <w:t>.</w:t>
      </w:r>
    </w:p>
    <w:p w14:paraId="6A03D690" w14:textId="77777777" w:rsidR="008F0CA4"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 xml:space="preserve">Распоряжение Премьер-Министра Республики Казахстан от 30 апреля 2016 года № 31-р. </w:t>
      </w:r>
      <w:r w:rsidR="004B3A4C" w:rsidRPr="00876DF6">
        <w:rPr>
          <w:rFonts w:ascii="Times New Roman" w:hAnsi="Times New Roman" w:cs="Times New Roman"/>
          <w:sz w:val="28"/>
        </w:rPr>
        <w:t>«</w:t>
      </w:r>
      <w:r w:rsidRPr="00876DF6">
        <w:rPr>
          <w:rFonts w:ascii="Times New Roman" w:hAnsi="Times New Roman" w:cs="Times New Roman"/>
          <w:sz w:val="28"/>
        </w:rPr>
        <w:t>О мерах по реализации законов Республики Казахстан от 6 апреля 2016 года «О занятости населения» и «О внесении изменений и дополнений в некоторые законодательные акты Республики Казахстан по вопросам занятости населения».</w:t>
      </w:r>
    </w:p>
    <w:p w14:paraId="6A03D691" w14:textId="77777777" w:rsidR="00FD3BF9" w:rsidRPr="00876DF6" w:rsidRDefault="00DD5704" w:rsidP="003F3C75">
      <w:pPr>
        <w:spacing w:after="0" w:line="240" w:lineRule="auto"/>
        <w:ind w:firstLine="708"/>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13 апреля 2005 года №39 «О социальной защите инвалидов в Республике Казахстан».</w:t>
      </w:r>
    </w:p>
    <w:p w14:paraId="2664EDC6" w14:textId="00B9EEB6" w:rsidR="00C056FD" w:rsidRPr="00876DF6" w:rsidRDefault="00167D76" w:rsidP="003F3C75">
      <w:pPr>
        <w:spacing w:after="0" w:line="240" w:lineRule="auto"/>
        <w:ind w:firstLine="708"/>
        <w:jc w:val="both"/>
        <w:rPr>
          <w:rFonts w:ascii="Times New Roman" w:hAnsi="Times New Roman" w:cs="Times New Roman"/>
          <w:sz w:val="28"/>
        </w:rPr>
      </w:pPr>
      <w:bookmarkStart w:id="10" w:name="_Hlk139366387"/>
      <w:r w:rsidRPr="00876DF6">
        <w:rPr>
          <w:rFonts w:ascii="Times New Roman" w:hAnsi="Times New Roman" w:cs="Times New Roman"/>
          <w:sz w:val="28"/>
        </w:rPr>
        <w:t xml:space="preserve">Приказ </w:t>
      </w:r>
      <w:r w:rsidR="00C056FD" w:rsidRPr="00876DF6">
        <w:rPr>
          <w:rFonts w:ascii="Times New Roman" w:hAnsi="Times New Roman" w:cs="Times New Roman"/>
          <w:sz w:val="28"/>
        </w:rPr>
        <w:t xml:space="preserve">заместителя Премьер-Министра - Министра труда и социальной защиты населения Республики Казахстан от 29 июня 2023 года № 260 </w:t>
      </w:r>
      <w:r w:rsidRPr="00876DF6">
        <w:rPr>
          <w:rFonts w:ascii="Times New Roman" w:hAnsi="Times New Roman" w:cs="Times New Roman"/>
          <w:sz w:val="28"/>
        </w:rPr>
        <w:t xml:space="preserve">«Правила проведения медико-социальной экспертизы». </w:t>
      </w:r>
      <w:bookmarkEnd w:id="10"/>
    </w:p>
    <w:p w14:paraId="6A03D693" w14:textId="77777777" w:rsidR="008F0CA4" w:rsidRPr="00876DF6" w:rsidRDefault="008F0CA4"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Конвенция о правах инвалидов. Принята резолюцией № 61/106 Генеральной Ассамблеи ООН от 13 декабря 2006 года.</w:t>
      </w:r>
    </w:p>
    <w:p w14:paraId="62C95FDF" w14:textId="77777777" w:rsidR="0011465F" w:rsidRPr="00876DF6" w:rsidRDefault="0011465F" w:rsidP="003F3C75">
      <w:pPr>
        <w:spacing w:after="0" w:line="240" w:lineRule="auto"/>
        <w:ind w:firstLine="709"/>
        <w:jc w:val="both"/>
        <w:rPr>
          <w:rFonts w:ascii="Times New Roman" w:hAnsi="Times New Roman" w:cs="Times New Roman"/>
          <w:sz w:val="28"/>
          <w:szCs w:val="28"/>
        </w:rPr>
      </w:pPr>
      <w:r w:rsidRPr="00876DF6">
        <w:rPr>
          <w:rFonts w:ascii="Times New Roman" w:hAnsi="Times New Roman" w:cs="Times New Roman"/>
          <w:color w:val="000000"/>
          <w:sz w:val="28"/>
        </w:rPr>
        <w:t>Приказ Министра здравоохранения Республики Казахстан от 2 августа 2022 года № ҚР ДСМ-70 «Об утверждении Гигиенических нормативов к атмосферному воздуху в городских и сельских населенных пунктах, на территориях промышленных организаций».</w:t>
      </w:r>
      <w:r w:rsidRPr="00876DF6">
        <w:rPr>
          <w:rFonts w:ascii="Times New Roman" w:hAnsi="Times New Roman" w:cs="Times New Roman"/>
          <w:sz w:val="28"/>
          <w:szCs w:val="28"/>
        </w:rPr>
        <w:t xml:space="preserve"> </w:t>
      </w:r>
    </w:p>
    <w:p w14:paraId="6A03D694"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15 апреля 2013 года № 88-V «О государственных услугах».</w:t>
      </w:r>
    </w:p>
    <w:p w14:paraId="6A03D695" w14:textId="77777777" w:rsidR="00665BF5" w:rsidRPr="00876DF6" w:rsidRDefault="00665BF5"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21 мая 2013 года № 94-V «О персональных данных и их защите»</w:t>
      </w:r>
      <w:r w:rsidR="004827B1" w:rsidRPr="00876DF6">
        <w:rPr>
          <w:rFonts w:ascii="Times New Roman" w:hAnsi="Times New Roman" w:cs="Times New Roman"/>
          <w:sz w:val="28"/>
        </w:rPr>
        <w:t>.</w:t>
      </w:r>
    </w:p>
    <w:p w14:paraId="6A03D696"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21 июня 2013 года № 105-V «О пенсионном обеспечении в Республике Казахстан».</w:t>
      </w:r>
    </w:p>
    <w:p w14:paraId="6A03D697"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29 декабря 2008 года № 114-IV «О специальных социальных услугах».</w:t>
      </w:r>
    </w:p>
    <w:p w14:paraId="6A03D698" w14:textId="77777777" w:rsidR="005749E5" w:rsidRPr="00876DF6" w:rsidRDefault="0092749C" w:rsidP="003F3C75">
      <w:pPr>
        <w:spacing w:after="0" w:line="240" w:lineRule="auto"/>
        <w:ind w:firstLine="708"/>
        <w:jc w:val="both"/>
        <w:rPr>
          <w:rFonts w:ascii="Times New Roman" w:hAnsi="Times New Roman" w:cs="Times New Roman"/>
          <w:sz w:val="28"/>
        </w:rPr>
      </w:pPr>
      <w:r w:rsidRPr="00876DF6">
        <w:rPr>
          <w:rFonts w:ascii="Times New Roman" w:hAnsi="Times New Roman" w:cs="Times New Roman"/>
          <w:sz w:val="28"/>
        </w:rPr>
        <w:t>Конвенция МОТ от 20.06.1983 №159 «О профессиональной реабилитации и занятости инвалидов» Раздел I., Ст 1.</w:t>
      </w:r>
    </w:p>
    <w:p w14:paraId="01DCDA2A" w14:textId="3325FC36" w:rsidR="007405ED"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Европейская социальная хартия</w:t>
      </w:r>
      <w:r w:rsidR="004B3A4C" w:rsidRPr="00876DF6">
        <w:rPr>
          <w:rFonts w:ascii="Times New Roman" w:hAnsi="Times New Roman" w:cs="Times New Roman"/>
          <w:sz w:val="28"/>
        </w:rPr>
        <w:t xml:space="preserve"> </w:t>
      </w:r>
      <w:r w:rsidRPr="00876DF6">
        <w:rPr>
          <w:rFonts w:ascii="Times New Roman" w:hAnsi="Times New Roman" w:cs="Times New Roman"/>
          <w:sz w:val="28"/>
        </w:rPr>
        <w:t xml:space="preserve">ETS №163. Страсбург, 3 мая 1996 года. Часть </w:t>
      </w:r>
      <w:r w:rsidRPr="00876DF6">
        <w:rPr>
          <w:rFonts w:ascii="Times New Roman" w:hAnsi="Times New Roman" w:cs="Times New Roman"/>
          <w:sz w:val="28"/>
          <w:lang w:val="en-US"/>
        </w:rPr>
        <w:t>I</w:t>
      </w:r>
      <w:r w:rsidRPr="00876DF6">
        <w:rPr>
          <w:rFonts w:ascii="Times New Roman" w:hAnsi="Times New Roman" w:cs="Times New Roman"/>
          <w:sz w:val="28"/>
        </w:rPr>
        <w:t>. Ст.15.</w:t>
      </w:r>
    </w:p>
    <w:p w14:paraId="6A03D69B" w14:textId="77777777" w:rsidR="007A6E6D" w:rsidRPr="00876DF6" w:rsidRDefault="007A6E6D" w:rsidP="003F3C75">
      <w:pPr>
        <w:spacing w:after="0" w:line="240" w:lineRule="auto"/>
        <w:ind w:firstLine="709"/>
        <w:jc w:val="both"/>
        <w:rPr>
          <w:rFonts w:ascii="Times New Roman" w:hAnsi="Times New Roman" w:cs="Times New Roman"/>
        </w:rPr>
      </w:pPr>
      <w:r w:rsidRPr="00876DF6">
        <w:rPr>
          <w:rFonts w:ascii="Times New Roman" w:hAnsi="Times New Roman" w:cs="Times New Roman"/>
          <w:color w:val="000000"/>
          <w:sz w:val="28"/>
        </w:rPr>
        <w:t>Приказ Министра здравоохранения Республики Казахстан от 16 февраля 2022 года № ҚР ДСМ-15 «Об утверждении Гигиенических нормативов к физическим факторам, оказывающим воздействие на человека».</w:t>
      </w:r>
    </w:p>
    <w:p w14:paraId="6A03D69C" w14:textId="77777777" w:rsidR="007A6E6D" w:rsidRPr="00876DF6" w:rsidRDefault="008F0CA4"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Всеобщая декларация прав человека. Принята резолюцией № 217 А (III) Генеральной Ассамблеи ООН от 10 декабря 1948 года.</w:t>
      </w:r>
    </w:p>
    <w:p w14:paraId="6A03D69D" w14:textId="77777777" w:rsidR="0092749C" w:rsidRPr="00876DF6" w:rsidRDefault="007A6E6D"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color w:val="000000"/>
          <w:sz w:val="28"/>
        </w:rPr>
        <w:t>Кодекс Республики Казахстан от 20 апреля 2023 года № 224-VII ЗРК «Социальный Кодекс Республики Казахстан».</w:t>
      </w:r>
    </w:p>
    <w:p w14:paraId="6A03D69E" w14:textId="77777777" w:rsidR="0092749C" w:rsidRPr="00876DF6" w:rsidRDefault="0092749C" w:rsidP="003F3C75">
      <w:pPr>
        <w:spacing w:after="0" w:line="240" w:lineRule="auto"/>
        <w:ind w:firstLine="708"/>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20 февраля 2015 года № 288-V ЗРК «О ратификации Конвенции о правах инвалидов».</w:t>
      </w:r>
    </w:p>
    <w:p w14:paraId="101638EB" w14:textId="62CD870E" w:rsidR="007405ED" w:rsidRPr="00876DF6" w:rsidRDefault="009962C6" w:rsidP="003F3C75">
      <w:pPr>
        <w:pStyle w:val="a3"/>
        <w:tabs>
          <w:tab w:val="left" w:pos="1276"/>
        </w:tabs>
        <w:spacing w:after="0" w:line="240" w:lineRule="auto"/>
        <w:ind w:left="0" w:firstLine="709"/>
        <w:jc w:val="both"/>
        <w:rPr>
          <w:rFonts w:ascii="Times New Roman" w:eastAsia="Times New Roman" w:hAnsi="Times New Roman" w:cs="Times New Roman"/>
          <w:sz w:val="28"/>
          <w:szCs w:val="28"/>
          <w:lang w:eastAsia="ru-RU"/>
        </w:rPr>
      </w:pPr>
      <w:bookmarkStart w:id="11" w:name="_Hlk133399017"/>
      <w:r w:rsidRPr="00876DF6">
        <w:rPr>
          <w:rFonts w:ascii="Times New Roman" w:eastAsia="Times New Roman" w:hAnsi="Times New Roman" w:cs="Times New Roman"/>
          <w:sz w:val="28"/>
          <w:szCs w:val="28"/>
          <w:lang w:eastAsia="ru-RU"/>
        </w:rPr>
        <w:t>Приказ Председателя Комитета технического регулирования и метрологии Министерства торговли и интеграции РК от 7 августа 2020 года № 291-од. ГОСТ ISO 9612-2016 «Акустика. Измерения шума для оценки его воздействия на человека. Метод измерений на рабочих местах».</w:t>
      </w:r>
    </w:p>
    <w:p w14:paraId="6A03D6A0"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19 мая 2015 года № 314-V «О минимальных социальных стандартах и их гарантиях».</w:t>
      </w:r>
    </w:p>
    <w:p w14:paraId="6A03D6A1"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Постановление Правительства Республики Казахстан от 28 мая 2019 года № 326 «Об утверждении Национального плана по обеспечению прав и улучшению качества жизни лиц с инвалидностью в Республике Казахстан до 2025 года».</w:t>
      </w:r>
    </w:p>
    <w:bookmarkEnd w:id="11"/>
    <w:p w14:paraId="6A03D6A2" w14:textId="77777777" w:rsidR="009962C6" w:rsidRPr="00876DF6" w:rsidRDefault="009962C6" w:rsidP="003F3C75">
      <w:pPr>
        <w:pStyle w:val="a3"/>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876DF6">
        <w:rPr>
          <w:rFonts w:ascii="Times New Roman" w:eastAsia="Times New Roman" w:hAnsi="Times New Roman" w:cs="Times New Roman"/>
          <w:sz w:val="28"/>
          <w:szCs w:val="28"/>
          <w:lang w:eastAsia="ru-RU"/>
        </w:rPr>
        <w:t>Приказ Председателя Комитета по техническому регулированию и метрологии Министерства индустрии и торговли Республики Казахстан от 01 августа 2008 года № 382-од. ГОСТ 31319-2006 «Вибрация. Измерение общей вибрации и оценка ее воздействия на человека. Требования к проведению измерений на рабочих местах».</w:t>
      </w:r>
    </w:p>
    <w:p w14:paraId="6A03D6A3"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16 ноября 2015 года № 402-V «О благотворительности».</w:t>
      </w:r>
    </w:p>
    <w:p w14:paraId="6A03D6A4"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Закон Республики Казахстан от 3 декабря 2015 года № 433-V «О внесении изменений и дополнений в некоторые законодательные акты Республики Казахстан по вопросам защиты прав инвалидов».</w:t>
      </w:r>
    </w:p>
    <w:p w14:paraId="6A03D6A5" w14:textId="77777777" w:rsidR="0092749C" w:rsidRPr="00876DF6" w:rsidRDefault="0092749C" w:rsidP="003F3C75">
      <w:pPr>
        <w:spacing w:after="0" w:line="240" w:lineRule="auto"/>
        <w:ind w:firstLine="709"/>
        <w:jc w:val="both"/>
        <w:rPr>
          <w:rFonts w:ascii="Times New Roman" w:hAnsi="Times New Roman" w:cs="Times New Roman"/>
          <w:sz w:val="28"/>
        </w:rPr>
      </w:pPr>
      <w:r w:rsidRPr="00876DF6">
        <w:rPr>
          <w:rFonts w:ascii="Times New Roman" w:hAnsi="Times New Roman" w:cs="Times New Roman"/>
          <w:sz w:val="28"/>
        </w:rPr>
        <w:t>Постановление Правительства Республики Казахстан от 13 ноября 2018 года № 746 «Об утверждении Государственной программы развития продуктивной занятости и массового предпринимательства на 2017-2021 годы «Еңбек».</w:t>
      </w:r>
    </w:p>
    <w:p w14:paraId="6A03D6A6" w14:textId="77777777" w:rsidR="00DD5704" w:rsidRPr="00876DF6" w:rsidRDefault="008F0CA4" w:rsidP="003F3C75">
      <w:pPr>
        <w:spacing w:after="0" w:line="240" w:lineRule="auto"/>
        <w:ind w:firstLine="708"/>
        <w:jc w:val="both"/>
        <w:rPr>
          <w:rFonts w:ascii="Times New Roman" w:hAnsi="Times New Roman" w:cs="Times New Roman"/>
          <w:sz w:val="28"/>
        </w:rPr>
      </w:pPr>
      <w:r w:rsidRPr="00876DF6">
        <w:rPr>
          <w:rFonts w:ascii="Times New Roman" w:hAnsi="Times New Roman" w:cs="Times New Roman"/>
          <w:sz w:val="28"/>
        </w:rPr>
        <w:t>Декларация о правах инвалидов. Принята резолюцией № 3447 (XXX) Генеральной Ассамблеи ООН от 9 декабря 1975 года.</w:t>
      </w:r>
    </w:p>
    <w:p w14:paraId="6A03D6A7" w14:textId="77777777" w:rsidR="00FD3BF9" w:rsidRDefault="00DD5704" w:rsidP="003F3C75">
      <w:pPr>
        <w:spacing w:after="0" w:line="240" w:lineRule="auto"/>
        <w:jc w:val="both"/>
        <w:rPr>
          <w:rFonts w:ascii="Times New Roman" w:hAnsi="Times New Roman" w:cs="Times New Roman"/>
          <w:sz w:val="28"/>
        </w:rPr>
      </w:pPr>
      <w:r w:rsidRPr="00876DF6">
        <w:rPr>
          <w:rFonts w:ascii="Times New Roman" w:hAnsi="Times New Roman" w:cs="Times New Roman"/>
          <w:sz w:val="28"/>
        </w:rPr>
        <w:tab/>
        <w:t>Устав (Конституция) Всемирной организации здравоохранения, принят Международной конференцией здравоохранения, Нью</w:t>
      </w:r>
      <w:r w:rsidR="00DD1449" w:rsidRPr="00876DF6">
        <w:rPr>
          <w:rFonts w:ascii="Times New Roman" w:hAnsi="Times New Roman" w:cs="Times New Roman"/>
          <w:sz w:val="28"/>
        </w:rPr>
        <w:t>-</w:t>
      </w:r>
      <w:r w:rsidRPr="00876DF6">
        <w:rPr>
          <w:rFonts w:ascii="Times New Roman" w:hAnsi="Times New Roman" w:cs="Times New Roman"/>
          <w:sz w:val="28"/>
        </w:rPr>
        <w:t>Йорк</w:t>
      </w:r>
      <w:r w:rsidR="003B6D1C" w:rsidRPr="00876DF6">
        <w:rPr>
          <w:rFonts w:ascii="Times New Roman" w:hAnsi="Times New Roman" w:cs="Times New Roman"/>
          <w:sz w:val="28"/>
        </w:rPr>
        <w:t>,</w:t>
      </w:r>
      <w:r w:rsidRPr="00876DF6">
        <w:rPr>
          <w:rFonts w:ascii="Times New Roman" w:hAnsi="Times New Roman" w:cs="Times New Roman"/>
          <w:sz w:val="28"/>
        </w:rPr>
        <w:t xml:space="preserve"> 22 июля 1946 года.</w:t>
      </w:r>
    </w:p>
    <w:p w14:paraId="6A03D6AA" w14:textId="77777777" w:rsidR="004B3A4C" w:rsidRDefault="004B3A4C" w:rsidP="003F3C75">
      <w:pPr>
        <w:pStyle w:val="1"/>
        <w:spacing w:line="240" w:lineRule="auto"/>
        <w:rPr>
          <w:rFonts w:cs="Times New Roman"/>
          <w:b/>
          <w:szCs w:val="28"/>
        </w:rPr>
        <w:sectPr w:rsidR="004B3A4C" w:rsidSect="00254FDB">
          <w:footerReference w:type="default" r:id="rId11"/>
          <w:pgSz w:w="11906" w:h="16838"/>
          <w:pgMar w:top="1134" w:right="567" w:bottom="1134" w:left="1701" w:header="709" w:footer="709" w:gutter="0"/>
          <w:cols w:space="708"/>
          <w:titlePg/>
          <w:docGrid w:linePitch="360"/>
        </w:sectPr>
      </w:pPr>
    </w:p>
    <w:p w14:paraId="6A03D6AB" w14:textId="15C61A3A" w:rsidR="00EE3D2F" w:rsidRDefault="00BD719C" w:rsidP="003F3C75">
      <w:pPr>
        <w:pStyle w:val="1"/>
        <w:spacing w:line="240" w:lineRule="auto"/>
        <w:jc w:val="center"/>
        <w:rPr>
          <w:rFonts w:cs="Times New Roman"/>
          <w:b/>
          <w:szCs w:val="28"/>
        </w:rPr>
      </w:pPr>
      <w:r w:rsidRPr="006A1B3C">
        <w:rPr>
          <w:rFonts w:cs="Times New Roman"/>
          <w:b/>
          <w:szCs w:val="28"/>
        </w:rPr>
        <w:t>ОБОЗНАЧЕНИЯ И СОКРАЩЕНИЯ</w:t>
      </w:r>
    </w:p>
    <w:p w14:paraId="7ED9039D" w14:textId="77777777" w:rsidR="00694906" w:rsidRPr="00DF3566" w:rsidRDefault="00694906" w:rsidP="00694906">
      <w:pPr>
        <w:spacing w:after="0" w:line="240" w:lineRule="auto"/>
        <w:rPr>
          <w:lang w:val="en-US"/>
        </w:rPr>
      </w:pPr>
    </w:p>
    <w:tbl>
      <w:tblPr>
        <w:tblStyle w:val="a9"/>
        <w:tblpPr w:leftFromText="180" w:rightFromText="180" w:vertAnchor="text" w:horzAnchor="margin" w:tblpY="1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8168"/>
      </w:tblGrid>
      <w:tr w:rsidR="00694906" w:rsidRPr="006A1B3C" w14:paraId="69E6B159" w14:textId="77777777" w:rsidTr="009B68D9">
        <w:tc>
          <w:tcPr>
            <w:tcW w:w="1177" w:type="dxa"/>
          </w:tcPr>
          <w:p w14:paraId="666C9219"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РК</w:t>
            </w:r>
          </w:p>
        </w:tc>
        <w:tc>
          <w:tcPr>
            <w:tcW w:w="8168" w:type="dxa"/>
          </w:tcPr>
          <w:p w14:paraId="6E2DB0DB"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Республика Казахстан</w:t>
            </w:r>
          </w:p>
        </w:tc>
      </w:tr>
      <w:tr w:rsidR="00694906" w:rsidRPr="006A1B3C" w14:paraId="347FC001" w14:textId="77777777" w:rsidTr="009B68D9">
        <w:tc>
          <w:tcPr>
            <w:tcW w:w="1177" w:type="dxa"/>
          </w:tcPr>
          <w:p w14:paraId="522EA3D5"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 xml:space="preserve">ООН  </w:t>
            </w:r>
          </w:p>
        </w:tc>
        <w:tc>
          <w:tcPr>
            <w:tcW w:w="8168" w:type="dxa"/>
          </w:tcPr>
          <w:p w14:paraId="62500FEC"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w:t>
            </w:r>
            <w:r w:rsidRPr="006A1B3C">
              <w:rPr>
                <w:rFonts w:ascii="Times New Roman" w:hAnsi="Times New Roman" w:cs="Times New Roman"/>
                <w:sz w:val="28"/>
                <w:szCs w:val="28"/>
              </w:rPr>
              <w:t xml:space="preserve"> Организация Объединённых Наций</w:t>
            </w:r>
          </w:p>
        </w:tc>
      </w:tr>
      <w:tr w:rsidR="00694906" w:rsidRPr="006A1B3C" w14:paraId="44590276" w14:textId="77777777" w:rsidTr="009B68D9">
        <w:tc>
          <w:tcPr>
            <w:tcW w:w="1177" w:type="dxa"/>
          </w:tcPr>
          <w:p w14:paraId="23F5B617"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США</w:t>
            </w:r>
          </w:p>
        </w:tc>
        <w:tc>
          <w:tcPr>
            <w:tcW w:w="8168" w:type="dxa"/>
          </w:tcPr>
          <w:p w14:paraId="24574E06"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bCs/>
                <w:sz w:val="28"/>
                <w:szCs w:val="28"/>
              </w:rPr>
              <w:t>Соединенные Штаты Америки</w:t>
            </w:r>
          </w:p>
        </w:tc>
      </w:tr>
      <w:tr w:rsidR="00694906" w:rsidRPr="006A1B3C" w14:paraId="4A6FCCC7" w14:textId="77777777" w:rsidTr="009B68D9">
        <w:tc>
          <w:tcPr>
            <w:tcW w:w="1177" w:type="dxa"/>
          </w:tcPr>
          <w:p w14:paraId="25C0513F"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РФ</w:t>
            </w:r>
          </w:p>
        </w:tc>
        <w:tc>
          <w:tcPr>
            <w:tcW w:w="8168" w:type="dxa"/>
          </w:tcPr>
          <w:p w14:paraId="5DF99256"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bCs/>
                <w:sz w:val="28"/>
                <w:szCs w:val="28"/>
              </w:rPr>
              <w:t>Российская Федерация</w:t>
            </w:r>
          </w:p>
        </w:tc>
      </w:tr>
      <w:tr w:rsidR="00694906" w:rsidRPr="006A1B3C" w14:paraId="2ADB566C" w14:textId="77777777" w:rsidTr="009B68D9">
        <w:tc>
          <w:tcPr>
            <w:tcW w:w="1177" w:type="dxa"/>
          </w:tcPr>
          <w:p w14:paraId="3E0FB879"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ВОЗ</w:t>
            </w:r>
          </w:p>
        </w:tc>
        <w:tc>
          <w:tcPr>
            <w:tcW w:w="8168" w:type="dxa"/>
          </w:tcPr>
          <w:p w14:paraId="7C24CD0D"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w:t>
            </w:r>
            <w:r w:rsidRPr="006A1B3C">
              <w:rPr>
                <w:rFonts w:ascii="Times New Roman" w:hAnsi="Times New Roman" w:cs="Times New Roman"/>
                <w:sz w:val="28"/>
                <w:szCs w:val="28"/>
              </w:rPr>
              <w:t xml:space="preserve"> Всемирная организация здравоохранения</w:t>
            </w:r>
          </w:p>
        </w:tc>
      </w:tr>
      <w:tr w:rsidR="00694906" w:rsidRPr="006A1B3C" w14:paraId="76909508" w14:textId="77777777" w:rsidTr="009B68D9">
        <w:tc>
          <w:tcPr>
            <w:tcW w:w="1177" w:type="dxa"/>
          </w:tcPr>
          <w:p w14:paraId="3B8F39E3"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ГА</w:t>
            </w:r>
          </w:p>
        </w:tc>
        <w:tc>
          <w:tcPr>
            <w:tcW w:w="8168" w:type="dxa"/>
          </w:tcPr>
          <w:p w14:paraId="00AC8C57"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Генеральная Ассамблея</w:t>
            </w:r>
          </w:p>
        </w:tc>
      </w:tr>
      <w:tr w:rsidR="00694906" w:rsidRPr="006A1B3C" w14:paraId="16896226" w14:textId="77777777" w:rsidTr="009B68D9">
        <w:tc>
          <w:tcPr>
            <w:tcW w:w="1177" w:type="dxa"/>
          </w:tcPr>
          <w:p w14:paraId="23B2534A"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МОТ</w:t>
            </w:r>
          </w:p>
        </w:tc>
        <w:tc>
          <w:tcPr>
            <w:tcW w:w="8168" w:type="dxa"/>
          </w:tcPr>
          <w:p w14:paraId="0B31F4CF"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Международная организация труда</w:t>
            </w:r>
          </w:p>
        </w:tc>
      </w:tr>
      <w:tr w:rsidR="00694906" w:rsidRPr="006A1B3C" w14:paraId="069D11C9" w14:textId="77777777" w:rsidTr="009B68D9">
        <w:tc>
          <w:tcPr>
            <w:tcW w:w="1177" w:type="dxa"/>
          </w:tcPr>
          <w:p w14:paraId="2F870114"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ОВЗ</w:t>
            </w:r>
          </w:p>
        </w:tc>
        <w:tc>
          <w:tcPr>
            <w:tcW w:w="8168" w:type="dxa"/>
          </w:tcPr>
          <w:p w14:paraId="69413BB9"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w:t>
            </w:r>
            <w:r w:rsidRPr="006A1B3C">
              <w:rPr>
                <w:rFonts w:ascii="Times New Roman" w:hAnsi="Times New Roman" w:cs="Times New Roman"/>
                <w:sz w:val="28"/>
                <w:szCs w:val="28"/>
              </w:rPr>
              <w:t xml:space="preserve"> ограниченные возможности здоровья</w:t>
            </w:r>
          </w:p>
        </w:tc>
      </w:tr>
      <w:tr w:rsidR="00694906" w:rsidRPr="006A1B3C" w14:paraId="1555706B" w14:textId="77777777" w:rsidTr="009B68D9">
        <w:tc>
          <w:tcPr>
            <w:tcW w:w="1177" w:type="dxa"/>
          </w:tcPr>
          <w:p w14:paraId="52BFFCDF"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КП</w:t>
            </w:r>
            <w:r>
              <w:rPr>
                <w:rFonts w:ascii="Times New Roman" w:hAnsi="Times New Roman" w:cs="Times New Roman"/>
                <w:sz w:val="28"/>
                <w:szCs w:val="28"/>
              </w:rPr>
              <w:t>И</w:t>
            </w:r>
          </w:p>
        </w:tc>
        <w:tc>
          <w:tcPr>
            <w:tcW w:w="8168" w:type="dxa"/>
          </w:tcPr>
          <w:p w14:paraId="2A54E156"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Конвенция о правах инвалидов</w:t>
            </w:r>
          </w:p>
        </w:tc>
      </w:tr>
      <w:tr w:rsidR="00694906" w:rsidRPr="006A1B3C" w14:paraId="7A139BDA" w14:textId="77777777" w:rsidTr="009B68D9">
        <w:tc>
          <w:tcPr>
            <w:tcW w:w="1177" w:type="dxa"/>
          </w:tcPr>
          <w:p w14:paraId="09C679FD"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ТСР</w:t>
            </w:r>
          </w:p>
        </w:tc>
        <w:tc>
          <w:tcPr>
            <w:tcW w:w="8168" w:type="dxa"/>
          </w:tcPr>
          <w:p w14:paraId="1E428C78"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технические средства реабилитации</w:t>
            </w:r>
          </w:p>
        </w:tc>
      </w:tr>
      <w:tr w:rsidR="00694906" w:rsidRPr="006A1B3C" w14:paraId="57D6F01D" w14:textId="77777777" w:rsidTr="009B68D9">
        <w:tc>
          <w:tcPr>
            <w:tcW w:w="1177" w:type="dxa"/>
          </w:tcPr>
          <w:p w14:paraId="5D4EE63E"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ИПР</w:t>
            </w:r>
          </w:p>
        </w:tc>
        <w:tc>
          <w:tcPr>
            <w:tcW w:w="8168" w:type="dxa"/>
          </w:tcPr>
          <w:p w14:paraId="36E3AFAA" w14:textId="77777777" w:rsidR="00694906" w:rsidRPr="006A1B3C"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индивидуальная программа реабилитации</w:t>
            </w:r>
          </w:p>
        </w:tc>
      </w:tr>
      <w:tr w:rsidR="00694906" w:rsidRPr="006A1B3C" w14:paraId="507E0E57" w14:textId="77777777" w:rsidTr="009B68D9">
        <w:tc>
          <w:tcPr>
            <w:tcW w:w="1177" w:type="dxa"/>
          </w:tcPr>
          <w:p w14:paraId="6BC65CD4"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 xml:space="preserve">МКН </w:t>
            </w:r>
          </w:p>
        </w:tc>
        <w:tc>
          <w:tcPr>
            <w:tcW w:w="8168" w:type="dxa"/>
          </w:tcPr>
          <w:p w14:paraId="33E4181E"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b/>
                <w:sz w:val="28"/>
                <w:szCs w:val="28"/>
              </w:rPr>
              <w:t>–</w:t>
            </w:r>
            <w:r w:rsidRPr="006A1B3C">
              <w:rPr>
                <w:rFonts w:ascii="Times New Roman" w:hAnsi="Times New Roman" w:cs="Times New Roman"/>
                <w:sz w:val="28"/>
                <w:szCs w:val="28"/>
              </w:rPr>
              <w:t xml:space="preserve"> Международная классификация нарушений, ограничений жизнедеятельности и социальной недостаточности </w:t>
            </w:r>
          </w:p>
        </w:tc>
      </w:tr>
      <w:tr w:rsidR="00694906" w:rsidRPr="006A1B3C" w14:paraId="23F430CE" w14:textId="77777777" w:rsidTr="009B68D9">
        <w:tc>
          <w:tcPr>
            <w:tcW w:w="1177" w:type="dxa"/>
          </w:tcPr>
          <w:p w14:paraId="0EF8F879" w14:textId="77777777" w:rsidR="00694906" w:rsidRPr="006A1B3C" w:rsidRDefault="00694906" w:rsidP="00B53596">
            <w:pPr>
              <w:rPr>
                <w:rFonts w:ascii="Times New Roman" w:hAnsi="Times New Roman" w:cs="Times New Roman"/>
                <w:sz w:val="28"/>
                <w:szCs w:val="28"/>
              </w:rPr>
            </w:pPr>
            <w:r w:rsidRPr="00510767">
              <w:rPr>
                <w:rFonts w:ascii="Times New Roman" w:hAnsi="Times New Roman" w:cs="Times New Roman"/>
                <w:sz w:val="28"/>
                <w:szCs w:val="28"/>
              </w:rPr>
              <w:t>МКБ</w:t>
            </w:r>
          </w:p>
        </w:tc>
        <w:tc>
          <w:tcPr>
            <w:tcW w:w="8168" w:type="dxa"/>
          </w:tcPr>
          <w:p w14:paraId="0060FDC5" w14:textId="77777777" w:rsidR="00694906" w:rsidRPr="006A1B3C" w:rsidRDefault="00694906" w:rsidP="00B53596">
            <w:pPr>
              <w:rPr>
                <w:rFonts w:ascii="Times New Roman" w:hAnsi="Times New Roman" w:cs="Times New Roman"/>
                <w:b/>
                <w:sz w:val="28"/>
                <w:szCs w:val="28"/>
              </w:rPr>
            </w:pPr>
            <w:r w:rsidRPr="00510767">
              <w:rPr>
                <w:rFonts w:ascii="Times New Roman" w:hAnsi="Times New Roman" w:cs="Times New Roman"/>
                <w:b/>
                <w:sz w:val="28"/>
                <w:szCs w:val="28"/>
              </w:rPr>
              <w:t>–</w:t>
            </w:r>
            <w:r w:rsidRPr="00510767">
              <w:rPr>
                <w:rFonts w:ascii="Times New Roman" w:hAnsi="Times New Roman" w:cs="Times New Roman"/>
                <w:sz w:val="28"/>
                <w:szCs w:val="28"/>
              </w:rPr>
              <w:t xml:space="preserve"> Международной классификации болезней </w:t>
            </w:r>
          </w:p>
        </w:tc>
      </w:tr>
      <w:tr w:rsidR="00694906" w:rsidRPr="006A1B3C" w14:paraId="51CBAD61" w14:textId="77777777" w:rsidTr="009B68D9">
        <w:tc>
          <w:tcPr>
            <w:tcW w:w="1177" w:type="dxa"/>
          </w:tcPr>
          <w:p w14:paraId="6A011831"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 xml:space="preserve">МКФ </w:t>
            </w:r>
          </w:p>
          <w:p w14:paraId="4709F15B" w14:textId="77777777" w:rsidR="00694906" w:rsidRPr="006A1B3C" w:rsidRDefault="00694906" w:rsidP="00B53596">
            <w:pPr>
              <w:rPr>
                <w:rFonts w:ascii="Times New Roman" w:hAnsi="Times New Roman" w:cs="Times New Roman"/>
                <w:sz w:val="28"/>
                <w:szCs w:val="28"/>
              </w:rPr>
            </w:pPr>
          </w:p>
        </w:tc>
        <w:tc>
          <w:tcPr>
            <w:tcW w:w="8168" w:type="dxa"/>
          </w:tcPr>
          <w:p w14:paraId="637D1CED" w14:textId="77777777" w:rsidR="00694906" w:rsidRPr="006A1B3C" w:rsidRDefault="00694906" w:rsidP="00B53596">
            <w:pPr>
              <w:ind w:left="175" w:hanging="175"/>
              <w:rPr>
                <w:rFonts w:ascii="Times New Roman" w:hAnsi="Times New Roman" w:cs="Times New Roman"/>
                <w:sz w:val="28"/>
                <w:szCs w:val="28"/>
              </w:rPr>
            </w:pPr>
            <w:r w:rsidRPr="006A1B3C">
              <w:rPr>
                <w:rFonts w:ascii="Times New Roman" w:hAnsi="Times New Roman" w:cs="Times New Roman"/>
                <w:b/>
                <w:sz w:val="28"/>
                <w:szCs w:val="28"/>
              </w:rPr>
              <w:t>–</w:t>
            </w:r>
            <w:r w:rsidRPr="006A1B3C">
              <w:rPr>
                <w:rFonts w:ascii="Times New Roman" w:hAnsi="Times New Roman" w:cs="Times New Roman"/>
                <w:sz w:val="28"/>
                <w:szCs w:val="28"/>
              </w:rPr>
              <w:t xml:space="preserve"> Международной классификации функционирования, ограничений жизнедеятельности и здоровья </w:t>
            </w:r>
          </w:p>
        </w:tc>
      </w:tr>
      <w:tr w:rsidR="00694906" w:rsidRPr="006A1B3C" w14:paraId="7BBA9D31" w14:textId="77777777" w:rsidTr="009B68D9">
        <w:trPr>
          <w:trHeight w:val="79"/>
        </w:trPr>
        <w:tc>
          <w:tcPr>
            <w:tcW w:w="1177" w:type="dxa"/>
          </w:tcPr>
          <w:p w14:paraId="0DC730B1" w14:textId="77777777" w:rsidR="00694906" w:rsidRPr="00510767"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МСЭ</w:t>
            </w:r>
          </w:p>
        </w:tc>
        <w:tc>
          <w:tcPr>
            <w:tcW w:w="8168" w:type="dxa"/>
          </w:tcPr>
          <w:p w14:paraId="2DA3B099" w14:textId="77777777" w:rsidR="00694906" w:rsidRPr="00510767" w:rsidRDefault="00694906" w:rsidP="00B53596">
            <w:pPr>
              <w:rPr>
                <w:rFonts w:ascii="Times New Roman" w:hAnsi="Times New Roman" w:cs="Times New Roman"/>
                <w:sz w:val="28"/>
                <w:szCs w:val="28"/>
              </w:rPr>
            </w:pPr>
            <w:r w:rsidRPr="006A1B3C">
              <w:rPr>
                <w:rFonts w:ascii="Times New Roman" w:hAnsi="Times New Roman" w:cs="Times New Roman"/>
                <w:b/>
                <w:sz w:val="28"/>
                <w:szCs w:val="28"/>
                <w:lang w:val="en-US"/>
              </w:rPr>
              <w:t xml:space="preserve">– </w:t>
            </w:r>
            <w:r w:rsidRPr="006A1B3C">
              <w:rPr>
                <w:rFonts w:ascii="Times New Roman" w:hAnsi="Times New Roman" w:cs="Times New Roman"/>
                <w:sz w:val="28"/>
                <w:szCs w:val="28"/>
              </w:rPr>
              <w:t>м</w:t>
            </w:r>
            <w:r w:rsidRPr="006A1B3C">
              <w:rPr>
                <w:rFonts w:ascii="Times New Roman" w:hAnsi="Times New Roman" w:cs="Times New Roman"/>
                <w:sz w:val="28"/>
                <w:szCs w:val="28"/>
                <w:lang w:val="en-US"/>
              </w:rPr>
              <w:t>едико-социальная</w:t>
            </w:r>
            <w:r>
              <w:rPr>
                <w:rFonts w:ascii="Times New Roman" w:hAnsi="Times New Roman" w:cs="Times New Roman"/>
                <w:sz w:val="28"/>
                <w:szCs w:val="28"/>
              </w:rPr>
              <w:t xml:space="preserve"> </w:t>
            </w:r>
            <w:r w:rsidRPr="006A1B3C">
              <w:rPr>
                <w:rFonts w:ascii="Times New Roman" w:hAnsi="Times New Roman" w:cs="Times New Roman"/>
                <w:sz w:val="28"/>
                <w:szCs w:val="28"/>
                <w:lang w:val="en-US"/>
              </w:rPr>
              <w:t>экспертиза</w:t>
            </w:r>
          </w:p>
        </w:tc>
      </w:tr>
      <w:tr w:rsidR="00694906" w:rsidRPr="006A1B3C" w14:paraId="5BCD89BD" w14:textId="77777777" w:rsidTr="009B68D9">
        <w:tc>
          <w:tcPr>
            <w:tcW w:w="1177" w:type="dxa"/>
          </w:tcPr>
          <w:p w14:paraId="412D692C"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ПТ</w:t>
            </w:r>
          </w:p>
        </w:tc>
        <w:tc>
          <w:tcPr>
            <w:tcW w:w="8168" w:type="dxa"/>
          </w:tcPr>
          <w:p w14:paraId="062886F1" w14:textId="77777777" w:rsidR="00694906" w:rsidRPr="006A1B3C" w:rsidRDefault="00694906" w:rsidP="00B53596">
            <w:pPr>
              <w:ind w:left="175" w:hanging="175"/>
              <w:rPr>
                <w:rFonts w:ascii="Times New Roman" w:hAnsi="Times New Roman" w:cs="Times New Roman"/>
                <w:sz w:val="28"/>
                <w:szCs w:val="28"/>
              </w:rPr>
            </w:pPr>
            <w:r w:rsidRPr="006A1B3C">
              <w:rPr>
                <w:rFonts w:ascii="Times New Roman" w:hAnsi="Times New Roman" w:cs="Times New Roman"/>
                <w:sz w:val="28"/>
                <w:szCs w:val="28"/>
              </w:rPr>
              <w:t>– производственный травматизм</w:t>
            </w:r>
          </w:p>
        </w:tc>
      </w:tr>
      <w:tr w:rsidR="00694906" w:rsidRPr="006A1B3C" w14:paraId="0AD3FBBC" w14:textId="77777777" w:rsidTr="009B68D9">
        <w:tc>
          <w:tcPr>
            <w:tcW w:w="1177" w:type="dxa"/>
          </w:tcPr>
          <w:p w14:paraId="772A0EB8"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ПДК</w:t>
            </w:r>
          </w:p>
        </w:tc>
        <w:tc>
          <w:tcPr>
            <w:tcW w:w="8168" w:type="dxa"/>
          </w:tcPr>
          <w:p w14:paraId="23839ABD"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предельно допустимая концентрация</w:t>
            </w:r>
          </w:p>
        </w:tc>
      </w:tr>
      <w:tr w:rsidR="00694906" w:rsidRPr="006A1B3C" w14:paraId="6D547604" w14:textId="77777777" w:rsidTr="009B68D9">
        <w:tc>
          <w:tcPr>
            <w:tcW w:w="1177" w:type="dxa"/>
          </w:tcPr>
          <w:p w14:paraId="016D222F"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НС</w:t>
            </w:r>
          </w:p>
        </w:tc>
        <w:tc>
          <w:tcPr>
            <w:tcW w:w="8168" w:type="dxa"/>
          </w:tcPr>
          <w:p w14:paraId="52C5121B" w14:textId="77777777" w:rsidR="00694906" w:rsidRPr="006A1B3C" w:rsidRDefault="00694906" w:rsidP="00B53596">
            <w:pPr>
              <w:rPr>
                <w:rFonts w:ascii="Times New Roman" w:hAnsi="Times New Roman" w:cs="Times New Roman"/>
                <w:b/>
                <w:sz w:val="28"/>
                <w:szCs w:val="28"/>
                <w:lang w:val="en-US"/>
              </w:rPr>
            </w:pPr>
            <w:r w:rsidRPr="006A1B3C">
              <w:rPr>
                <w:rFonts w:ascii="Times New Roman" w:hAnsi="Times New Roman" w:cs="Times New Roman"/>
                <w:sz w:val="28"/>
                <w:szCs w:val="28"/>
              </w:rPr>
              <w:t>– несчастный случай</w:t>
            </w:r>
          </w:p>
        </w:tc>
      </w:tr>
      <w:tr w:rsidR="00694906" w:rsidRPr="006A1B3C" w14:paraId="3E4B0459" w14:textId="77777777" w:rsidTr="009B68D9">
        <w:tc>
          <w:tcPr>
            <w:tcW w:w="1177" w:type="dxa"/>
          </w:tcPr>
          <w:p w14:paraId="5C406572"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lang w:val="kk-KZ"/>
              </w:rPr>
              <w:t>ПЗ</w:t>
            </w:r>
          </w:p>
        </w:tc>
        <w:tc>
          <w:tcPr>
            <w:tcW w:w="8168" w:type="dxa"/>
          </w:tcPr>
          <w:p w14:paraId="2D80B921"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 профессиональн</w:t>
            </w:r>
            <w:r w:rsidRPr="006A1B3C">
              <w:rPr>
                <w:rFonts w:ascii="Times New Roman" w:hAnsi="Times New Roman" w:cs="Times New Roman"/>
                <w:sz w:val="28"/>
                <w:szCs w:val="28"/>
                <w:lang w:val="kk-KZ"/>
              </w:rPr>
              <w:t>ое</w:t>
            </w:r>
            <w:r w:rsidRPr="006A1B3C">
              <w:rPr>
                <w:rFonts w:ascii="Times New Roman" w:hAnsi="Times New Roman" w:cs="Times New Roman"/>
                <w:sz w:val="28"/>
                <w:szCs w:val="28"/>
              </w:rPr>
              <w:t xml:space="preserve"> заболевание</w:t>
            </w:r>
          </w:p>
        </w:tc>
      </w:tr>
      <w:tr w:rsidR="00694906" w:rsidRPr="006A1B3C" w14:paraId="60089945" w14:textId="77777777" w:rsidTr="009B68D9">
        <w:tc>
          <w:tcPr>
            <w:tcW w:w="1177" w:type="dxa"/>
          </w:tcPr>
          <w:p w14:paraId="5EF2B09C" w14:textId="77777777" w:rsidR="00694906" w:rsidRPr="006A1B3C" w:rsidRDefault="00694906" w:rsidP="00B53596">
            <w:pPr>
              <w:rPr>
                <w:rFonts w:ascii="Times New Roman" w:hAnsi="Times New Roman" w:cs="Times New Roman"/>
                <w:sz w:val="28"/>
                <w:szCs w:val="28"/>
              </w:rPr>
            </w:pPr>
            <w:r w:rsidRPr="00980D8F">
              <w:rPr>
                <w:rFonts w:ascii="Times New Roman" w:hAnsi="Times New Roman" w:cs="Times New Roman"/>
                <w:sz w:val="28"/>
                <w:szCs w:val="28"/>
              </w:rPr>
              <w:t>ЮЖР</w:t>
            </w:r>
          </w:p>
        </w:tc>
        <w:tc>
          <w:tcPr>
            <w:tcW w:w="8168" w:type="dxa"/>
          </w:tcPr>
          <w:p w14:paraId="1F6E2831" w14:textId="77777777" w:rsidR="00694906" w:rsidRPr="006A1B3C" w:rsidRDefault="00694906" w:rsidP="00B53596">
            <w:pPr>
              <w:rPr>
                <w:rFonts w:ascii="Times New Roman" w:hAnsi="Times New Roman" w:cs="Times New Roman"/>
                <w:sz w:val="28"/>
                <w:szCs w:val="28"/>
              </w:rPr>
            </w:pPr>
            <w:r w:rsidRPr="00980D8F">
              <w:rPr>
                <w:rFonts w:ascii="Times New Roman" w:hAnsi="Times New Roman" w:cs="Times New Roman"/>
                <w:b/>
                <w:sz w:val="28"/>
                <w:szCs w:val="28"/>
              </w:rPr>
              <w:t xml:space="preserve">– </w:t>
            </w:r>
            <w:r w:rsidRPr="00980D8F">
              <w:rPr>
                <w:rFonts w:ascii="Times New Roman" w:hAnsi="Times New Roman" w:cs="Times New Roman"/>
                <w:sz w:val="28"/>
                <w:szCs w:val="28"/>
              </w:rPr>
              <w:t>Южно</w:t>
            </w:r>
            <w:r w:rsidRPr="00980D8F">
              <w:rPr>
                <w:rFonts w:ascii="Times New Roman" w:hAnsi="Times New Roman" w:cs="Times New Roman"/>
                <w:sz w:val="28"/>
                <w:szCs w:val="28"/>
                <w:lang w:val="en-US"/>
              </w:rPr>
              <w:t>-</w:t>
            </w:r>
            <w:r w:rsidRPr="00980D8F">
              <w:rPr>
                <w:rFonts w:ascii="Times New Roman" w:hAnsi="Times New Roman" w:cs="Times New Roman"/>
                <w:sz w:val="28"/>
                <w:szCs w:val="28"/>
              </w:rPr>
              <w:t>Жезказганский рудник</w:t>
            </w:r>
          </w:p>
        </w:tc>
      </w:tr>
      <w:tr w:rsidR="00694906" w:rsidRPr="006A1B3C" w14:paraId="28C5A436" w14:textId="77777777" w:rsidTr="009B68D9">
        <w:tc>
          <w:tcPr>
            <w:tcW w:w="1177" w:type="dxa"/>
          </w:tcPr>
          <w:p w14:paraId="44ECD21E" w14:textId="77777777" w:rsidR="00694906" w:rsidRPr="006A1B3C"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ГРП</w:t>
            </w:r>
          </w:p>
        </w:tc>
        <w:tc>
          <w:tcPr>
            <w:tcW w:w="8168" w:type="dxa"/>
          </w:tcPr>
          <w:p w14:paraId="4C45B1DF" w14:textId="77777777" w:rsidR="00694906" w:rsidRPr="006A1B3C" w:rsidRDefault="00694906" w:rsidP="00B53596">
            <w:pPr>
              <w:rPr>
                <w:rFonts w:ascii="Times New Roman" w:hAnsi="Times New Roman" w:cs="Times New Roman"/>
                <w:b/>
                <w:sz w:val="28"/>
                <w:szCs w:val="28"/>
                <w:lang w:val="en-US"/>
              </w:rPr>
            </w:pPr>
            <w:r w:rsidRPr="006A1B3C">
              <w:rPr>
                <w:rFonts w:ascii="Times New Roman" w:hAnsi="Times New Roman" w:cs="Times New Roman"/>
                <w:sz w:val="28"/>
                <w:szCs w:val="28"/>
              </w:rPr>
              <w:t>–</w:t>
            </w:r>
            <w:r>
              <w:rPr>
                <w:rFonts w:ascii="Times New Roman" w:hAnsi="Times New Roman" w:cs="Times New Roman"/>
                <w:sz w:val="28"/>
                <w:szCs w:val="28"/>
                <w:lang w:val="en-US"/>
              </w:rPr>
              <w:t xml:space="preserve"> </w:t>
            </w:r>
            <w:r w:rsidRPr="006A1B3C">
              <w:rPr>
                <w:rFonts w:ascii="Times New Roman" w:hAnsi="Times New Roman" w:cs="Times New Roman"/>
                <w:sz w:val="28"/>
                <w:szCs w:val="28"/>
              </w:rPr>
              <w:t xml:space="preserve">горнорабочий подземный </w:t>
            </w:r>
          </w:p>
        </w:tc>
      </w:tr>
      <w:tr w:rsidR="00694906" w:rsidRPr="006A1B3C" w14:paraId="12B2268A" w14:textId="77777777" w:rsidTr="009B68D9">
        <w:tc>
          <w:tcPr>
            <w:tcW w:w="1177" w:type="dxa"/>
          </w:tcPr>
          <w:p w14:paraId="41396A2F" w14:textId="77777777" w:rsidR="00694906" w:rsidRPr="00980D8F"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ЭСП</w:t>
            </w:r>
          </w:p>
        </w:tc>
        <w:tc>
          <w:tcPr>
            <w:tcW w:w="8168" w:type="dxa"/>
          </w:tcPr>
          <w:p w14:paraId="52AB5A40" w14:textId="77777777" w:rsidR="00694906" w:rsidRPr="00980D8F" w:rsidRDefault="00694906" w:rsidP="00B53596">
            <w:pPr>
              <w:rPr>
                <w:rFonts w:ascii="Times New Roman" w:hAnsi="Times New Roman" w:cs="Times New Roman"/>
                <w:b/>
                <w:sz w:val="28"/>
                <w:szCs w:val="28"/>
              </w:rPr>
            </w:pPr>
            <w:r w:rsidRPr="006A1B3C">
              <w:rPr>
                <w:rFonts w:ascii="Times New Roman" w:hAnsi="Times New Roman" w:cs="Times New Roman"/>
                <w:sz w:val="28"/>
                <w:szCs w:val="28"/>
              </w:rPr>
              <w:t>–</w:t>
            </w:r>
            <w:r>
              <w:rPr>
                <w:rFonts w:ascii="Times New Roman" w:hAnsi="Times New Roman" w:cs="Times New Roman"/>
                <w:sz w:val="28"/>
                <w:szCs w:val="28"/>
                <w:lang w:val="en-US"/>
              </w:rPr>
              <w:t xml:space="preserve"> </w:t>
            </w:r>
            <w:r w:rsidRPr="006A1B3C">
              <w:rPr>
                <w:rFonts w:ascii="Times New Roman" w:hAnsi="Times New Roman" w:cs="Times New Roman"/>
                <w:sz w:val="28"/>
                <w:szCs w:val="28"/>
              </w:rPr>
              <w:t>электрослесарь подземный</w:t>
            </w:r>
          </w:p>
        </w:tc>
      </w:tr>
      <w:tr w:rsidR="00694906" w:rsidRPr="006A1B3C" w14:paraId="76BD4C60" w14:textId="77777777" w:rsidTr="009B68D9">
        <w:tc>
          <w:tcPr>
            <w:tcW w:w="1177" w:type="dxa"/>
          </w:tcPr>
          <w:p w14:paraId="577D3514" w14:textId="77777777" w:rsidR="00694906" w:rsidRPr="006A1B3C"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ССК</w:t>
            </w:r>
          </w:p>
        </w:tc>
        <w:tc>
          <w:tcPr>
            <w:tcW w:w="8168" w:type="dxa"/>
          </w:tcPr>
          <w:p w14:paraId="796A1BE6" w14:textId="77777777" w:rsidR="00694906" w:rsidRPr="006A1B3C" w:rsidRDefault="00694906" w:rsidP="00B53596">
            <w:pPr>
              <w:rPr>
                <w:rFonts w:ascii="Times New Roman" w:hAnsi="Times New Roman" w:cs="Times New Roman"/>
                <w:sz w:val="28"/>
                <w:szCs w:val="28"/>
              </w:rPr>
            </w:pPr>
            <w:r w:rsidRPr="004313F3">
              <w:rPr>
                <w:rFonts w:ascii="Times New Roman" w:hAnsi="Times New Roman" w:cs="Times New Roman"/>
                <w:b/>
                <w:sz w:val="28"/>
                <w:szCs w:val="28"/>
              </w:rPr>
              <w:t xml:space="preserve">– </w:t>
            </w:r>
            <w:r w:rsidRPr="004313F3">
              <w:rPr>
                <w:rFonts w:ascii="Times New Roman" w:hAnsi="Times New Roman" w:cs="Times New Roman"/>
                <w:sz w:val="28"/>
                <w:szCs w:val="28"/>
              </w:rPr>
              <w:t>среднесменная концентрация</w:t>
            </w:r>
          </w:p>
        </w:tc>
      </w:tr>
      <w:tr w:rsidR="00694906" w:rsidRPr="006A1B3C" w14:paraId="44F86040" w14:textId="77777777" w:rsidTr="009B68D9">
        <w:tc>
          <w:tcPr>
            <w:tcW w:w="1177" w:type="dxa"/>
          </w:tcPr>
          <w:p w14:paraId="5727E899" w14:textId="77777777" w:rsidR="00694906" w:rsidRPr="004313F3" w:rsidRDefault="00694906" w:rsidP="00B53596">
            <w:pPr>
              <w:rPr>
                <w:rFonts w:ascii="Times New Roman" w:hAnsi="Times New Roman" w:cs="Times New Roman"/>
                <w:sz w:val="28"/>
                <w:szCs w:val="28"/>
              </w:rPr>
            </w:pPr>
            <w:r w:rsidRPr="006A1B3C">
              <w:rPr>
                <w:rFonts w:ascii="Times New Roman" w:hAnsi="Times New Roman" w:cs="Times New Roman"/>
                <w:sz w:val="28"/>
                <w:szCs w:val="28"/>
              </w:rPr>
              <w:t>ПДУ</w:t>
            </w:r>
          </w:p>
        </w:tc>
        <w:tc>
          <w:tcPr>
            <w:tcW w:w="8168" w:type="dxa"/>
          </w:tcPr>
          <w:p w14:paraId="31131AD0" w14:textId="77777777" w:rsidR="00694906" w:rsidRPr="004313F3" w:rsidRDefault="00694906" w:rsidP="00B53596">
            <w:pPr>
              <w:rPr>
                <w:rFonts w:ascii="Times New Roman" w:hAnsi="Times New Roman" w:cs="Times New Roman"/>
                <w:b/>
                <w:sz w:val="28"/>
                <w:szCs w:val="28"/>
              </w:rPr>
            </w:pPr>
            <w:r w:rsidRPr="006A1B3C">
              <w:rPr>
                <w:rFonts w:ascii="Times New Roman" w:hAnsi="Times New Roman" w:cs="Times New Roman"/>
                <w:b/>
                <w:sz w:val="28"/>
                <w:szCs w:val="28"/>
              </w:rPr>
              <w:t xml:space="preserve">– </w:t>
            </w:r>
            <w:r w:rsidRPr="006A1B3C">
              <w:rPr>
                <w:rFonts w:ascii="Times New Roman" w:hAnsi="Times New Roman" w:cs="Times New Roman"/>
                <w:sz w:val="28"/>
                <w:szCs w:val="28"/>
              </w:rPr>
              <w:t>предельно допустимый уровень</w:t>
            </w:r>
          </w:p>
        </w:tc>
      </w:tr>
      <w:tr w:rsidR="00694906" w:rsidRPr="006A1B3C" w14:paraId="0F1839F6" w14:textId="77777777" w:rsidTr="009B68D9">
        <w:tc>
          <w:tcPr>
            <w:tcW w:w="1177" w:type="dxa"/>
          </w:tcPr>
          <w:p w14:paraId="0791440E" w14:textId="77777777" w:rsidR="00694906" w:rsidRPr="006A1B3C" w:rsidRDefault="00694906" w:rsidP="00B53596">
            <w:pPr>
              <w:rPr>
                <w:rFonts w:ascii="Times New Roman" w:hAnsi="Times New Roman" w:cs="Times New Roman"/>
                <w:sz w:val="28"/>
                <w:szCs w:val="28"/>
              </w:rPr>
            </w:pPr>
            <w:r w:rsidRPr="004313F3">
              <w:rPr>
                <w:rFonts w:ascii="Times New Roman" w:hAnsi="Times New Roman" w:cs="Times New Roman"/>
                <w:sz w:val="28"/>
                <w:szCs w:val="28"/>
              </w:rPr>
              <w:t>ГРОЗ</w:t>
            </w:r>
          </w:p>
        </w:tc>
        <w:tc>
          <w:tcPr>
            <w:tcW w:w="8168" w:type="dxa"/>
          </w:tcPr>
          <w:p w14:paraId="6AEC8787" w14:textId="77777777" w:rsidR="00694906" w:rsidRPr="006A1B3C" w:rsidRDefault="00694906" w:rsidP="00B53596">
            <w:pPr>
              <w:rPr>
                <w:rFonts w:ascii="Times New Roman" w:hAnsi="Times New Roman" w:cs="Times New Roman"/>
                <w:sz w:val="28"/>
                <w:szCs w:val="28"/>
              </w:rPr>
            </w:pPr>
            <w:r w:rsidRPr="004313F3">
              <w:rPr>
                <w:rFonts w:ascii="Times New Roman" w:hAnsi="Times New Roman" w:cs="Times New Roman"/>
                <w:bCs/>
                <w:sz w:val="28"/>
                <w:szCs w:val="28"/>
              </w:rPr>
              <w:t>– горнорабочий очистного забоя</w:t>
            </w:r>
          </w:p>
        </w:tc>
      </w:tr>
      <w:tr w:rsidR="00694906" w:rsidRPr="006A1B3C" w14:paraId="43D7DB78" w14:textId="77777777" w:rsidTr="009B68D9">
        <w:tc>
          <w:tcPr>
            <w:tcW w:w="1177" w:type="dxa"/>
          </w:tcPr>
          <w:p w14:paraId="2F7445D8" w14:textId="77777777" w:rsidR="00694906" w:rsidRPr="006A1B3C" w:rsidRDefault="00694906" w:rsidP="00B53596">
            <w:pPr>
              <w:rPr>
                <w:rFonts w:ascii="Times New Roman" w:hAnsi="Times New Roman" w:cs="Times New Roman"/>
                <w:sz w:val="28"/>
                <w:szCs w:val="28"/>
              </w:rPr>
            </w:pPr>
            <w:r w:rsidRPr="004313F3">
              <w:rPr>
                <w:rFonts w:ascii="Times New Roman" w:hAnsi="Times New Roman" w:cs="Times New Roman"/>
                <w:sz w:val="28"/>
                <w:szCs w:val="28"/>
              </w:rPr>
              <w:t>МГВМ</w:t>
            </w:r>
          </w:p>
        </w:tc>
        <w:tc>
          <w:tcPr>
            <w:tcW w:w="8168" w:type="dxa"/>
          </w:tcPr>
          <w:p w14:paraId="1AA84125" w14:textId="77777777" w:rsidR="00694906" w:rsidRPr="006A1B3C" w:rsidRDefault="00694906" w:rsidP="00B53596">
            <w:pPr>
              <w:rPr>
                <w:rFonts w:ascii="Times New Roman" w:hAnsi="Times New Roman" w:cs="Times New Roman"/>
                <w:sz w:val="28"/>
                <w:szCs w:val="28"/>
              </w:rPr>
            </w:pPr>
            <w:r w:rsidRPr="004313F3">
              <w:rPr>
                <w:rFonts w:ascii="Times New Roman" w:hAnsi="Times New Roman" w:cs="Times New Roman"/>
                <w:sz w:val="28"/>
                <w:szCs w:val="28"/>
              </w:rPr>
              <w:t>–</w:t>
            </w:r>
            <w:r>
              <w:rPr>
                <w:rFonts w:ascii="Times New Roman" w:hAnsi="Times New Roman" w:cs="Times New Roman"/>
                <w:sz w:val="28"/>
                <w:szCs w:val="28"/>
                <w:lang w:val="en-US"/>
              </w:rPr>
              <w:t xml:space="preserve"> </w:t>
            </w:r>
            <w:r w:rsidRPr="004313F3">
              <w:rPr>
                <w:rFonts w:ascii="Times New Roman" w:hAnsi="Times New Roman" w:cs="Times New Roman"/>
                <w:sz w:val="28"/>
                <w:szCs w:val="28"/>
              </w:rPr>
              <w:t>машинист погрузо-доставочной машины</w:t>
            </w:r>
          </w:p>
        </w:tc>
      </w:tr>
      <w:tr w:rsidR="00694906" w:rsidRPr="006A1B3C" w14:paraId="001B3DFA" w14:textId="77777777" w:rsidTr="009B68D9">
        <w:tc>
          <w:tcPr>
            <w:tcW w:w="1177" w:type="dxa"/>
          </w:tcPr>
          <w:p w14:paraId="4B0B58D2" w14:textId="77777777" w:rsidR="00694906" w:rsidRPr="004313F3" w:rsidRDefault="00694906" w:rsidP="00B53596">
            <w:pPr>
              <w:rPr>
                <w:rFonts w:ascii="Times New Roman" w:hAnsi="Times New Roman" w:cs="Times New Roman"/>
                <w:sz w:val="28"/>
                <w:szCs w:val="28"/>
              </w:rPr>
            </w:pPr>
            <w:r w:rsidRPr="004313F3">
              <w:rPr>
                <w:rFonts w:ascii="Times New Roman" w:hAnsi="Times New Roman" w:cs="Times New Roman"/>
                <w:sz w:val="28"/>
                <w:szCs w:val="28"/>
              </w:rPr>
              <w:t>МПДМ</w:t>
            </w:r>
          </w:p>
        </w:tc>
        <w:tc>
          <w:tcPr>
            <w:tcW w:w="8168" w:type="dxa"/>
          </w:tcPr>
          <w:p w14:paraId="0D5B3C0C"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sz w:val="28"/>
                <w:szCs w:val="28"/>
              </w:rPr>
              <w:t>–</w:t>
            </w:r>
            <w:r>
              <w:rPr>
                <w:rFonts w:ascii="Times New Roman" w:hAnsi="Times New Roman" w:cs="Times New Roman"/>
                <w:sz w:val="28"/>
                <w:szCs w:val="28"/>
                <w:lang w:val="en-US"/>
              </w:rPr>
              <w:t xml:space="preserve"> </w:t>
            </w:r>
            <w:r w:rsidRPr="004313F3">
              <w:rPr>
                <w:rFonts w:ascii="Times New Roman" w:hAnsi="Times New Roman" w:cs="Times New Roman"/>
                <w:sz w:val="28"/>
                <w:szCs w:val="28"/>
              </w:rPr>
              <w:t>машинист горных выемочных машин</w:t>
            </w:r>
          </w:p>
        </w:tc>
      </w:tr>
      <w:tr w:rsidR="00694906" w:rsidRPr="006A1B3C" w14:paraId="5130FFA7" w14:textId="77777777" w:rsidTr="009B68D9">
        <w:tc>
          <w:tcPr>
            <w:tcW w:w="1177" w:type="dxa"/>
          </w:tcPr>
          <w:p w14:paraId="30255A57" w14:textId="77777777" w:rsidR="00694906" w:rsidRPr="004313F3" w:rsidRDefault="00694906" w:rsidP="00B53596">
            <w:pPr>
              <w:rPr>
                <w:rFonts w:ascii="Times New Roman" w:hAnsi="Times New Roman" w:cs="Times New Roman"/>
                <w:sz w:val="28"/>
                <w:szCs w:val="28"/>
              </w:rPr>
            </w:pPr>
            <w:r w:rsidRPr="004313F3">
              <w:rPr>
                <w:rFonts w:ascii="Times New Roman" w:hAnsi="Times New Roman" w:cs="Times New Roman"/>
                <w:sz w:val="28"/>
                <w:szCs w:val="28"/>
              </w:rPr>
              <w:t>МПСМ</w:t>
            </w:r>
          </w:p>
        </w:tc>
        <w:tc>
          <w:tcPr>
            <w:tcW w:w="8168" w:type="dxa"/>
          </w:tcPr>
          <w:p w14:paraId="24079021" w14:textId="77777777" w:rsidR="00694906" w:rsidRPr="004313F3" w:rsidRDefault="00694906" w:rsidP="00B53596">
            <w:pPr>
              <w:rPr>
                <w:rFonts w:ascii="Times New Roman" w:hAnsi="Times New Roman" w:cs="Times New Roman"/>
                <w:sz w:val="28"/>
                <w:szCs w:val="28"/>
              </w:rPr>
            </w:pPr>
            <w:r w:rsidRPr="004313F3">
              <w:rPr>
                <w:rFonts w:ascii="Times New Roman" w:hAnsi="Times New Roman" w:cs="Times New Roman"/>
                <w:sz w:val="28"/>
                <w:szCs w:val="28"/>
              </w:rPr>
              <w:t>–</w:t>
            </w:r>
            <w:r>
              <w:rPr>
                <w:rFonts w:ascii="Times New Roman" w:hAnsi="Times New Roman" w:cs="Times New Roman"/>
                <w:sz w:val="28"/>
                <w:szCs w:val="28"/>
                <w:lang w:val="en-US"/>
              </w:rPr>
              <w:t xml:space="preserve"> </w:t>
            </w:r>
            <w:r w:rsidRPr="004313F3">
              <w:rPr>
                <w:rFonts w:ascii="Times New Roman" w:hAnsi="Times New Roman" w:cs="Times New Roman"/>
                <w:sz w:val="28"/>
                <w:szCs w:val="28"/>
              </w:rPr>
              <w:t>машинист подземной самоходной машины</w:t>
            </w:r>
          </w:p>
        </w:tc>
      </w:tr>
      <w:tr w:rsidR="00694906" w:rsidRPr="006A1B3C" w14:paraId="51869A80" w14:textId="77777777" w:rsidTr="009B68D9">
        <w:tc>
          <w:tcPr>
            <w:tcW w:w="1177" w:type="dxa"/>
          </w:tcPr>
          <w:p w14:paraId="5FCC9650" w14:textId="77777777" w:rsidR="00694906" w:rsidRPr="004313F3" w:rsidRDefault="00694906" w:rsidP="00B53596">
            <w:pPr>
              <w:rPr>
                <w:rFonts w:ascii="Times New Roman" w:hAnsi="Times New Roman" w:cs="Times New Roman"/>
                <w:sz w:val="28"/>
                <w:szCs w:val="28"/>
              </w:rPr>
            </w:pPr>
            <w:r w:rsidRPr="004313F3">
              <w:rPr>
                <w:rFonts w:ascii="Times New Roman" w:hAnsi="Times New Roman" w:cs="Times New Roman"/>
                <w:bCs/>
                <w:sz w:val="28"/>
                <w:szCs w:val="28"/>
              </w:rPr>
              <w:t>ГРГВ</w:t>
            </w:r>
          </w:p>
        </w:tc>
        <w:tc>
          <w:tcPr>
            <w:tcW w:w="8168" w:type="dxa"/>
          </w:tcPr>
          <w:p w14:paraId="46AF6370" w14:textId="77777777" w:rsidR="00694906" w:rsidRPr="004313F3" w:rsidRDefault="00694906" w:rsidP="00B53596">
            <w:pPr>
              <w:rPr>
                <w:rFonts w:ascii="Times New Roman" w:hAnsi="Times New Roman" w:cs="Times New Roman"/>
                <w:sz w:val="28"/>
                <w:szCs w:val="28"/>
              </w:rPr>
            </w:pPr>
            <w:r w:rsidRPr="004313F3">
              <w:rPr>
                <w:rFonts w:ascii="Times New Roman" w:hAnsi="Times New Roman" w:cs="Times New Roman"/>
                <w:bCs/>
                <w:sz w:val="28"/>
                <w:szCs w:val="28"/>
              </w:rPr>
              <w:t>– горнорабочий по ремонту горных выработок</w:t>
            </w:r>
          </w:p>
        </w:tc>
      </w:tr>
      <w:tr w:rsidR="00694906" w:rsidRPr="006A1B3C" w14:paraId="1EE4C5E0" w14:textId="77777777" w:rsidTr="009B68D9">
        <w:tc>
          <w:tcPr>
            <w:tcW w:w="1177" w:type="dxa"/>
          </w:tcPr>
          <w:p w14:paraId="33E20009" w14:textId="77777777" w:rsidR="00694906" w:rsidRPr="004313F3" w:rsidRDefault="00694906" w:rsidP="00B53596">
            <w:pPr>
              <w:rPr>
                <w:rFonts w:ascii="Times New Roman" w:hAnsi="Times New Roman" w:cs="Times New Roman"/>
                <w:sz w:val="28"/>
                <w:szCs w:val="28"/>
              </w:rPr>
            </w:pPr>
            <w:r w:rsidRPr="004313F3">
              <w:rPr>
                <w:rFonts w:ascii="Times New Roman" w:hAnsi="Times New Roman" w:cs="Times New Roman"/>
                <w:bCs/>
                <w:sz w:val="28"/>
                <w:szCs w:val="28"/>
              </w:rPr>
              <w:t>МЭП</w:t>
            </w:r>
          </w:p>
        </w:tc>
        <w:tc>
          <w:tcPr>
            <w:tcW w:w="8168" w:type="dxa"/>
          </w:tcPr>
          <w:p w14:paraId="00282374" w14:textId="77777777" w:rsidR="00694906" w:rsidRPr="004313F3" w:rsidRDefault="00694906" w:rsidP="00B53596">
            <w:pPr>
              <w:rPr>
                <w:rFonts w:ascii="Times New Roman" w:hAnsi="Times New Roman" w:cs="Times New Roman"/>
                <w:sz w:val="28"/>
                <w:szCs w:val="28"/>
              </w:rPr>
            </w:pPr>
            <w:r w:rsidRPr="004313F3">
              <w:rPr>
                <w:rFonts w:ascii="Times New Roman" w:hAnsi="Times New Roman" w:cs="Times New Roman"/>
                <w:bCs/>
                <w:sz w:val="28"/>
                <w:szCs w:val="28"/>
              </w:rPr>
              <w:t>– машинист электровоза подземный</w:t>
            </w:r>
          </w:p>
        </w:tc>
      </w:tr>
      <w:tr w:rsidR="00694906" w:rsidRPr="006A1B3C" w14:paraId="180E5F9C" w14:textId="77777777" w:rsidTr="009B68D9">
        <w:tc>
          <w:tcPr>
            <w:tcW w:w="1177" w:type="dxa"/>
          </w:tcPr>
          <w:p w14:paraId="4987E6B6"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ХОБЛ</w:t>
            </w:r>
          </w:p>
        </w:tc>
        <w:tc>
          <w:tcPr>
            <w:tcW w:w="8168" w:type="dxa"/>
          </w:tcPr>
          <w:p w14:paraId="7DAAAF27"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 xml:space="preserve">– хроническая обструктивная легочная болезнь </w:t>
            </w:r>
          </w:p>
        </w:tc>
      </w:tr>
      <w:tr w:rsidR="00694906" w:rsidRPr="006A1B3C" w14:paraId="5C64308D" w14:textId="77777777" w:rsidTr="009B68D9">
        <w:tc>
          <w:tcPr>
            <w:tcW w:w="1177" w:type="dxa"/>
          </w:tcPr>
          <w:p w14:paraId="7A76A1A2"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ТЭ</w:t>
            </w:r>
          </w:p>
        </w:tc>
        <w:tc>
          <w:tcPr>
            <w:tcW w:w="8168" w:type="dxa"/>
          </w:tcPr>
          <w:p w14:paraId="3423CC5F"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 токсическая энцефалопатия</w:t>
            </w:r>
          </w:p>
        </w:tc>
      </w:tr>
      <w:tr w:rsidR="00694906" w:rsidRPr="006A1B3C" w14:paraId="547F027E" w14:textId="77777777" w:rsidTr="009B68D9">
        <w:tc>
          <w:tcPr>
            <w:tcW w:w="1177" w:type="dxa"/>
          </w:tcPr>
          <w:p w14:paraId="0AA77B79"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ДОА</w:t>
            </w:r>
          </w:p>
        </w:tc>
        <w:tc>
          <w:tcPr>
            <w:tcW w:w="8168" w:type="dxa"/>
          </w:tcPr>
          <w:p w14:paraId="56389A29"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 деформирующий остеоартроз</w:t>
            </w:r>
          </w:p>
        </w:tc>
      </w:tr>
      <w:tr w:rsidR="00694906" w:rsidRPr="006A1B3C" w14:paraId="71550F53" w14:textId="77777777" w:rsidTr="009B68D9">
        <w:tc>
          <w:tcPr>
            <w:tcW w:w="1177" w:type="dxa"/>
          </w:tcPr>
          <w:p w14:paraId="278F6F52"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ХПКР</w:t>
            </w:r>
          </w:p>
        </w:tc>
        <w:tc>
          <w:tcPr>
            <w:tcW w:w="8168" w:type="dxa"/>
          </w:tcPr>
          <w:p w14:paraId="44AE6492"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 хроническая пояснично-крестцовая радикулопатия</w:t>
            </w:r>
          </w:p>
        </w:tc>
      </w:tr>
      <w:tr w:rsidR="00694906" w:rsidRPr="006A1B3C" w14:paraId="63B32F36" w14:textId="77777777" w:rsidTr="009B68D9">
        <w:tc>
          <w:tcPr>
            <w:tcW w:w="1177" w:type="dxa"/>
          </w:tcPr>
          <w:p w14:paraId="6739DEA2"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ДНСТ</w:t>
            </w:r>
          </w:p>
        </w:tc>
        <w:tc>
          <w:tcPr>
            <w:tcW w:w="8168" w:type="dxa"/>
          </w:tcPr>
          <w:p w14:paraId="321ED3E1"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 двухсторонняя нейросенсорная тугоухость</w:t>
            </w:r>
          </w:p>
        </w:tc>
      </w:tr>
      <w:tr w:rsidR="00694906" w:rsidRPr="006A1B3C" w14:paraId="4299CD25" w14:textId="77777777" w:rsidTr="009B68D9">
        <w:tc>
          <w:tcPr>
            <w:tcW w:w="1177" w:type="dxa"/>
          </w:tcPr>
          <w:p w14:paraId="6C27079A"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ВСП</w:t>
            </w:r>
          </w:p>
        </w:tc>
        <w:tc>
          <w:tcPr>
            <w:tcW w:w="8168" w:type="dxa"/>
          </w:tcPr>
          <w:p w14:paraId="305B88BF"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 xml:space="preserve">– вегетативно-сенсорная полиневропатия </w:t>
            </w:r>
          </w:p>
        </w:tc>
      </w:tr>
      <w:tr w:rsidR="00694906" w:rsidRPr="006A1B3C" w14:paraId="420DFB64" w14:textId="77777777" w:rsidTr="009B68D9">
        <w:tc>
          <w:tcPr>
            <w:tcW w:w="1177" w:type="dxa"/>
          </w:tcPr>
          <w:p w14:paraId="215FE267"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ВБ</w:t>
            </w:r>
          </w:p>
        </w:tc>
        <w:tc>
          <w:tcPr>
            <w:tcW w:w="8168" w:type="dxa"/>
          </w:tcPr>
          <w:p w14:paraId="767D5AB6"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Cs/>
                <w:sz w:val="28"/>
                <w:szCs w:val="28"/>
              </w:rPr>
              <w:t>– вибрационная болезнь</w:t>
            </w:r>
          </w:p>
        </w:tc>
      </w:tr>
      <w:tr w:rsidR="00694906" w:rsidRPr="006A1B3C" w14:paraId="1541FD85" w14:textId="77777777" w:rsidTr="009B68D9">
        <w:tc>
          <w:tcPr>
            <w:tcW w:w="1177" w:type="dxa"/>
          </w:tcPr>
          <w:p w14:paraId="2D720E29"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sz w:val="28"/>
                <w:szCs w:val="28"/>
              </w:rPr>
              <w:t>УПТ</w:t>
            </w:r>
          </w:p>
        </w:tc>
        <w:tc>
          <w:tcPr>
            <w:tcW w:w="8168" w:type="dxa"/>
          </w:tcPr>
          <w:p w14:paraId="0B9604C7" w14:textId="77777777" w:rsidR="00694906" w:rsidRPr="004313F3" w:rsidRDefault="00694906" w:rsidP="00B53596">
            <w:pPr>
              <w:rPr>
                <w:rFonts w:ascii="Times New Roman" w:hAnsi="Times New Roman" w:cs="Times New Roman"/>
                <w:bCs/>
                <w:sz w:val="28"/>
                <w:szCs w:val="28"/>
              </w:rPr>
            </w:pPr>
            <w:r w:rsidRPr="004313F3">
              <w:rPr>
                <w:rFonts w:ascii="Times New Roman" w:hAnsi="Times New Roman" w:cs="Times New Roman"/>
                <w:b/>
                <w:sz w:val="28"/>
                <w:szCs w:val="28"/>
              </w:rPr>
              <w:t xml:space="preserve">– </w:t>
            </w:r>
            <w:r w:rsidRPr="004313F3">
              <w:rPr>
                <w:rFonts w:ascii="Times New Roman" w:hAnsi="Times New Roman" w:cs="Times New Roman"/>
                <w:sz w:val="28"/>
                <w:szCs w:val="28"/>
              </w:rPr>
              <w:t>утрата профессиональной трудоспособности</w:t>
            </w:r>
          </w:p>
        </w:tc>
      </w:tr>
      <w:tr w:rsidR="00694906" w:rsidRPr="006A1B3C" w14:paraId="09DFAE97" w14:textId="77777777" w:rsidTr="009B68D9">
        <w:tc>
          <w:tcPr>
            <w:tcW w:w="1177" w:type="dxa"/>
          </w:tcPr>
          <w:p w14:paraId="1FA785C6" w14:textId="77777777" w:rsidR="00694906" w:rsidRPr="004313F3" w:rsidRDefault="00694906" w:rsidP="00B53596">
            <w:pPr>
              <w:rPr>
                <w:rFonts w:ascii="Times New Roman" w:hAnsi="Times New Roman" w:cs="Times New Roman"/>
                <w:bCs/>
                <w:sz w:val="28"/>
                <w:szCs w:val="28"/>
              </w:rPr>
            </w:pPr>
            <w:r w:rsidRPr="00EA60E1">
              <w:rPr>
                <w:rFonts w:ascii="Times New Roman" w:hAnsi="Times New Roman" w:cs="Times New Roman"/>
                <w:bCs/>
                <w:sz w:val="28"/>
                <w:szCs w:val="28"/>
              </w:rPr>
              <w:t>ВЖР</w:t>
            </w:r>
          </w:p>
        </w:tc>
        <w:tc>
          <w:tcPr>
            <w:tcW w:w="8168" w:type="dxa"/>
          </w:tcPr>
          <w:p w14:paraId="78C3C814" w14:textId="77777777" w:rsidR="00694906" w:rsidRPr="004313F3" w:rsidRDefault="00694906" w:rsidP="00B53596">
            <w:pPr>
              <w:rPr>
                <w:rFonts w:ascii="Times New Roman" w:hAnsi="Times New Roman" w:cs="Times New Roman"/>
                <w:bCs/>
                <w:sz w:val="28"/>
                <w:szCs w:val="28"/>
              </w:rPr>
            </w:pPr>
            <w:r w:rsidRPr="00EA60E1">
              <w:rPr>
                <w:rFonts w:ascii="Times New Roman" w:hAnsi="Times New Roman" w:cs="Times New Roman"/>
                <w:bCs/>
                <w:sz w:val="28"/>
                <w:szCs w:val="28"/>
              </w:rPr>
              <w:t>–</w:t>
            </w:r>
            <w:r>
              <w:rPr>
                <w:rFonts w:ascii="Times New Roman" w:hAnsi="Times New Roman" w:cs="Times New Roman"/>
                <w:bCs/>
                <w:sz w:val="28"/>
                <w:szCs w:val="28"/>
              </w:rPr>
              <w:t xml:space="preserve"> </w:t>
            </w:r>
            <w:r w:rsidRPr="00EA60E1">
              <w:rPr>
                <w:rFonts w:ascii="Times New Roman" w:hAnsi="Times New Roman" w:cs="Times New Roman"/>
                <w:bCs/>
                <w:sz w:val="28"/>
                <w:szCs w:val="28"/>
              </w:rPr>
              <w:t>Восточно-Жезказганский рудник</w:t>
            </w:r>
          </w:p>
        </w:tc>
      </w:tr>
      <w:tr w:rsidR="00694906" w:rsidRPr="006A1B3C" w14:paraId="0027D7FE" w14:textId="77777777" w:rsidTr="009B68D9">
        <w:tc>
          <w:tcPr>
            <w:tcW w:w="1177" w:type="dxa"/>
          </w:tcPr>
          <w:p w14:paraId="65398C21"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СФПБ</w:t>
            </w:r>
          </w:p>
        </w:tc>
        <w:tc>
          <w:tcPr>
            <w:tcW w:w="8168" w:type="dxa"/>
          </w:tcPr>
          <w:p w14:paraId="6BC1AD72"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 сфера физического и психологического благополучия</w:t>
            </w:r>
          </w:p>
        </w:tc>
      </w:tr>
      <w:tr w:rsidR="00694906" w:rsidRPr="006A1B3C" w14:paraId="27DA2FB6" w14:textId="77777777" w:rsidTr="009B68D9">
        <w:tc>
          <w:tcPr>
            <w:tcW w:w="1177" w:type="dxa"/>
          </w:tcPr>
          <w:p w14:paraId="1395DC34"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СС</w:t>
            </w:r>
          </w:p>
        </w:tc>
        <w:tc>
          <w:tcPr>
            <w:tcW w:w="8168" w:type="dxa"/>
          </w:tcPr>
          <w:p w14:paraId="772D81D1"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 сфера самовосприятия</w:t>
            </w:r>
          </w:p>
        </w:tc>
      </w:tr>
      <w:tr w:rsidR="00694906" w:rsidRPr="006A1B3C" w14:paraId="0B95F771" w14:textId="77777777" w:rsidTr="009B68D9">
        <w:tc>
          <w:tcPr>
            <w:tcW w:w="1177" w:type="dxa"/>
          </w:tcPr>
          <w:p w14:paraId="78651DAC"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СМП</w:t>
            </w:r>
          </w:p>
        </w:tc>
        <w:tc>
          <w:tcPr>
            <w:tcW w:w="8168" w:type="dxa"/>
          </w:tcPr>
          <w:p w14:paraId="5A305767"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 сфера микросоциальной поддержки</w:t>
            </w:r>
          </w:p>
        </w:tc>
      </w:tr>
      <w:tr w:rsidR="00694906" w:rsidRPr="006A1B3C" w14:paraId="312474CC" w14:textId="77777777" w:rsidTr="009B68D9">
        <w:tc>
          <w:tcPr>
            <w:tcW w:w="1177" w:type="dxa"/>
          </w:tcPr>
          <w:p w14:paraId="1342688B"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ССБ</w:t>
            </w:r>
          </w:p>
        </w:tc>
        <w:tc>
          <w:tcPr>
            <w:tcW w:w="8168" w:type="dxa"/>
          </w:tcPr>
          <w:p w14:paraId="75B162B3"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 сфера социального благополучия</w:t>
            </w:r>
          </w:p>
        </w:tc>
      </w:tr>
      <w:tr w:rsidR="00694906" w:rsidRPr="006A1B3C" w14:paraId="59F61A3B" w14:textId="77777777" w:rsidTr="009B68D9">
        <w:tc>
          <w:tcPr>
            <w:tcW w:w="1177" w:type="dxa"/>
          </w:tcPr>
          <w:p w14:paraId="5EA1950B"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СИ</w:t>
            </w:r>
          </w:p>
        </w:tc>
        <w:tc>
          <w:tcPr>
            <w:tcW w:w="8168" w:type="dxa"/>
          </w:tcPr>
          <w:p w14:paraId="77DFA627" w14:textId="77777777" w:rsidR="00694906" w:rsidRPr="004313F3" w:rsidRDefault="00694906" w:rsidP="00B53596">
            <w:pPr>
              <w:rPr>
                <w:rFonts w:ascii="Times New Roman" w:hAnsi="Times New Roman" w:cs="Times New Roman"/>
                <w:sz w:val="28"/>
                <w:szCs w:val="28"/>
                <w:lang w:val="kk-KZ"/>
              </w:rPr>
            </w:pPr>
            <w:r w:rsidRPr="004313F3">
              <w:rPr>
                <w:rFonts w:ascii="Times New Roman" w:hAnsi="Times New Roman" w:cs="Times New Roman"/>
                <w:sz w:val="28"/>
                <w:szCs w:val="28"/>
              </w:rPr>
              <w:t>– сфера инвалидности</w:t>
            </w:r>
          </w:p>
        </w:tc>
      </w:tr>
      <w:tr w:rsidR="00694906" w:rsidRPr="006A1B3C" w14:paraId="523EDC7F" w14:textId="77777777" w:rsidTr="009B68D9">
        <w:tc>
          <w:tcPr>
            <w:tcW w:w="1177" w:type="dxa"/>
          </w:tcPr>
          <w:p w14:paraId="51593135" w14:textId="77777777" w:rsidR="00694906" w:rsidRPr="00036909" w:rsidRDefault="00694906" w:rsidP="00B53596">
            <w:pPr>
              <w:rPr>
                <w:rFonts w:ascii="Times New Roman" w:hAnsi="Times New Roman" w:cs="Times New Roman"/>
                <w:sz w:val="28"/>
                <w:szCs w:val="28"/>
                <w:highlight w:val="yellow"/>
              </w:rPr>
            </w:pPr>
            <w:r w:rsidRPr="00BD74BF">
              <w:rPr>
                <w:rFonts w:ascii="Times New Roman" w:hAnsi="Times New Roman" w:cs="Times New Roman"/>
                <w:sz w:val="28"/>
                <w:szCs w:val="28"/>
              </w:rPr>
              <w:t>ФК</w:t>
            </w:r>
          </w:p>
        </w:tc>
        <w:tc>
          <w:tcPr>
            <w:tcW w:w="8168" w:type="dxa"/>
          </w:tcPr>
          <w:p w14:paraId="65C1AE0C" w14:textId="77777777" w:rsidR="00694906" w:rsidRPr="00036909" w:rsidRDefault="00694906" w:rsidP="00B53596">
            <w:pPr>
              <w:rPr>
                <w:rFonts w:ascii="Times New Roman" w:hAnsi="Times New Roman" w:cs="Times New Roman"/>
                <w:sz w:val="28"/>
                <w:szCs w:val="28"/>
                <w:highlight w:val="yellow"/>
              </w:rPr>
            </w:pPr>
            <w:r w:rsidRPr="00556296">
              <w:rPr>
                <w:rFonts w:ascii="Times New Roman" w:hAnsi="Times New Roman" w:cs="Times New Roman"/>
                <w:sz w:val="28"/>
                <w:szCs w:val="28"/>
              </w:rPr>
              <w:t xml:space="preserve">– </w:t>
            </w:r>
            <w:r w:rsidRPr="00BD74BF">
              <w:rPr>
                <w:rFonts w:ascii="Times New Roman" w:hAnsi="Times New Roman" w:cs="Times New Roman"/>
                <w:sz w:val="28"/>
                <w:szCs w:val="28"/>
              </w:rPr>
              <w:t>физиологический компонент</w:t>
            </w:r>
          </w:p>
        </w:tc>
      </w:tr>
      <w:tr w:rsidR="00694906" w:rsidRPr="006A1B3C" w14:paraId="7CA9A167" w14:textId="77777777" w:rsidTr="009B68D9">
        <w:tc>
          <w:tcPr>
            <w:tcW w:w="1177" w:type="dxa"/>
          </w:tcPr>
          <w:p w14:paraId="509DE1AE" w14:textId="77777777" w:rsidR="00694906" w:rsidRPr="00036909" w:rsidRDefault="00694906" w:rsidP="00B53596">
            <w:pPr>
              <w:rPr>
                <w:rFonts w:ascii="Times New Roman" w:hAnsi="Times New Roman" w:cs="Times New Roman"/>
                <w:sz w:val="28"/>
                <w:szCs w:val="28"/>
                <w:highlight w:val="yellow"/>
              </w:rPr>
            </w:pPr>
            <w:r w:rsidRPr="00BD74BF">
              <w:rPr>
                <w:rFonts w:ascii="Times New Roman" w:hAnsi="Times New Roman" w:cs="Times New Roman"/>
                <w:sz w:val="28"/>
                <w:szCs w:val="28"/>
              </w:rPr>
              <w:t>ПК</w:t>
            </w:r>
          </w:p>
        </w:tc>
        <w:tc>
          <w:tcPr>
            <w:tcW w:w="8168" w:type="dxa"/>
          </w:tcPr>
          <w:p w14:paraId="53E7BF7B" w14:textId="77777777" w:rsidR="00694906" w:rsidRPr="00036909" w:rsidRDefault="00694906" w:rsidP="00B53596">
            <w:pPr>
              <w:rPr>
                <w:rFonts w:ascii="Times New Roman" w:hAnsi="Times New Roman" w:cs="Times New Roman"/>
                <w:sz w:val="28"/>
                <w:szCs w:val="28"/>
                <w:highlight w:val="yellow"/>
              </w:rPr>
            </w:pPr>
            <w:r w:rsidRPr="00556296">
              <w:rPr>
                <w:rFonts w:ascii="Times New Roman" w:hAnsi="Times New Roman" w:cs="Times New Roman"/>
                <w:sz w:val="28"/>
                <w:szCs w:val="28"/>
              </w:rPr>
              <w:t xml:space="preserve">– </w:t>
            </w:r>
            <w:r w:rsidRPr="00BD74BF">
              <w:rPr>
                <w:rFonts w:ascii="Times New Roman" w:hAnsi="Times New Roman" w:cs="Times New Roman"/>
                <w:sz w:val="28"/>
                <w:szCs w:val="28"/>
              </w:rPr>
              <w:t>профессиональный компонент</w:t>
            </w:r>
          </w:p>
        </w:tc>
      </w:tr>
      <w:tr w:rsidR="00694906" w:rsidRPr="006A1B3C" w14:paraId="3DB4D9B7" w14:textId="77777777" w:rsidTr="009B68D9">
        <w:tc>
          <w:tcPr>
            <w:tcW w:w="1177" w:type="dxa"/>
          </w:tcPr>
          <w:p w14:paraId="12A1F6D0" w14:textId="77777777" w:rsidR="00694906" w:rsidRPr="00036909" w:rsidRDefault="00694906" w:rsidP="00B53596">
            <w:pPr>
              <w:rPr>
                <w:rFonts w:ascii="Times New Roman" w:hAnsi="Times New Roman" w:cs="Times New Roman"/>
                <w:sz w:val="28"/>
                <w:szCs w:val="28"/>
                <w:highlight w:val="yellow"/>
              </w:rPr>
            </w:pPr>
            <w:r w:rsidRPr="00BD74BF">
              <w:rPr>
                <w:rFonts w:ascii="Times New Roman" w:hAnsi="Times New Roman" w:cs="Times New Roman"/>
                <w:sz w:val="28"/>
                <w:szCs w:val="28"/>
              </w:rPr>
              <w:t>СПК</w:t>
            </w:r>
          </w:p>
        </w:tc>
        <w:tc>
          <w:tcPr>
            <w:tcW w:w="8168" w:type="dxa"/>
          </w:tcPr>
          <w:p w14:paraId="6A864FEB" w14:textId="77777777" w:rsidR="00694906" w:rsidRPr="00036909" w:rsidRDefault="00694906" w:rsidP="00B53596">
            <w:pPr>
              <w:rPr>
                <w:rFonts w:ascii="Times New Roman" w:hAnsi="Times New Roman" w:cs="Times New Roman"/>
                <w:sz w:val="28"/>
                <w:szCs w:val="28"/>
                <w:highlight w:val="yellow"/>
              </w:rPr>
            </w:pPr>
            <w:r w:rsidRPr="00556296">
              <w:rPr>
                <w:rFonts w:ascii="Times New Roman" w:hAnsi="Times New Roman" w:cs="Times New Roman"/>
                <w:sz w:val="28"/>
                <w:szCs w:val="28"/>
              </w:rPr>
              <w:t xml:space="preserve">– </w:t>
            </w:r>
            <w:r w:rsidRPr="00BD74BF">
              <w:rPr>
                <w:rFonts w:ascii="Times New Roman" w:hAnsi="Times New Roman" w:cs="Times New Roman"/>
                <w:sz w:val="28"/>
                <w:szCs w:val="28"/>
              </w:rPr>
              <w:t>социально-психологический компонент</w:t>
            </w:r>
          </w:p>
        </w:tc>
      </w:tr>
      <w:tr w:rsidR="00694906" w:rsidRPr="006A1B3C" w14:paraId="370F2ADA" w14:textId="77777777" w:rsidTr="009B68D9">
        <w:tc>
          <w:tcPr>
            <w:tcW w:w="1177" w:type="dxa"/>
          </w:tcPr>
          <w:p w14:paraId="5E11182C" w14:textId="77777777" w:rsidR="00694906" w:rsidRPr="00036909" w:rsidRDefault="00694906" w:rsidP="00B53596">
            <w:pPr>
              <w:rPr>
                <w:rFonts w:ascii="Times New Roman" w:hAnsi="Times New Roman" w:cs="Times New Roman"/>
                <w:sz w:val="28"/>
                <w:szCs w:val="28"/>
                <w:highlight w:val="yellow"/>
              </w:rPr>
            </w:pPr>
            <w:r w:rsidRPr="00BD74BF">
              <w:rPr>
                <w:rFonts w:ascii="Times New Roman" w:hAnsi="Times New Roman" w:cs="Times New Roman"/>
                <w:sz w:val="28"/>
                <w:szCs w:val="28"/>
              </w:rPr>
              <w:t>ЭК</w:t>
            </w:r>
          </w:p>
        </w:tc>
        <w:tc>
          <w:tcPr>
            <w:tcW w:w="8168" w:type="dxa"/>
          </w:tcPr>
          <w:p w14:paraId="50D92FE4" w14:textId="77777777" w:rsidR="00694906" w:rsidRPr="00036909" w:rsidRDefault="00694906" w:rsidP="00B53596">
            <w:pPr>
              <w:rPr>
                <w:rFonts w:ascii="Times New Roman" w:hAnsi="Times New Roman" w:cs="Times New Roman"/>
                <w:sz w:val="28"/>
                <w:szCs w:val="28"/>
                <w:highlight w:val="yellow"/>
              </w:rPr>
            </w:pPr>
            <w:r w:rsidRPr="00556296">
              <w:rPr>
                <w:rFonts w:ascii="Times New Roman" w:hAnsi="Times New Roman" w:cs="Times New Roman"/>
                <w:sz w:val="28"/>
                <w:szCs w:val="28"/>
              </w:rPr>
              <w:t xml:space="preserve">– </w:t>
            </w:r>
            <w:r w:rsidRPr="00BD74BF">
              <w:rPr>
                <w:rFonts w:ascii="Times New Roman" w:hAnsi="Times New Roman" w:cs="Times New Roman"/>
                <w:sz w:val="28"/>
                <w:szCs w:val="28"/>
              </w:rPr>
              <w:t>экономический компонент</w:t>
            </w:r>
          </w:p>
        </w:tc>
      </w:tr>
      <w:tr w:rsidR="00694906" w:rsidRPr="006A1B3C" w14:paraId="06377DDA" w14:textId="77777777" w:rsidTr="009B68D9">
        <w:tc>
          <w:tcPr>
            <w:tcW w:w="1177" w:type="dxa"/>
          </w:tcPr>
          <w:p w14:paraId="5BEBABAF" w14:textId="77777777" w:rsidR="00694906" w:rsidRPr="00036909" w:rsidRDefault="00694906" w:rsidP="00B53596">
            <w:pPr>
              <w:rPr>
                <w:rFonts w:ascii="Times New Roman" w:hAnsi="Times New Roman" w:cs="Times New Roman"/>
                <w:sz w:val="28"/>
                <w:szCs w:val="28"/>
                <w:highlight w:val="yellow"/>
              </w:rPr>
            </w:pPr>
            <w:r w:rsidRPr="00BD74BF">
              <w:rPr>
                <w:rFonts w:ascii="Times New Roman" w:hAnsi="Times New Roman" w:cs="Times New Roman"/>
                <w:sz w:val="28"/>
                <w:szCs w:val="28"/>
              </w:rPr>
              <w:t>ОК</w:t>
            </w:r>
          </w:p>
        </w:tc>
        <w:tc>
          <w:tcPr>
            <w:tcW w:w="8168" w:type="dxa"/>
          </w:tcPr>
          <w:p w14:paraId="7B264524" w14:textId="77777777" w:rsidR="00694906" w:rsidRPr="00036909" w:rsidRDefault="00694906" w:rsidP="00B53596">
            <w:pPr>
              <w:rPr>
                <w:rFonts w:ascii="Times New Roman" w:hAnsi="Times New Roman" w:cs="Times New Roman"/>
                <w:sz w:val="28"/>
                <w:szCs w:val="28"/>
                <w:highlight w:val="yellow"/>
              </w:rPr>
            </w:pPr>
            <w:r w:rsidRPr="00556296">
              <w:rPr>
                <w:rFonts w:ascii="Times New Roman" w:hAnsi="Times New Roman" w:cs="Times New Roman"/>
                <w:sz w:val="28"/>
                <w:szCs w:val="28"/>
              </w:rPr>
              <w:t xml:space="preserve">– </w:t>
            </w:r>
            <w:r w:rsidRPr="00BD74BF">
              <w:rPr>
                <w:rFonts w:ascii="Times New Roman" w:hAnsi="Times New Roman" w:cs="Times New Roman"/>
                <w:sz w:val="28"/>
                <w:szCs w:val="28"/>
              </w:rPr>
              <w:t>организационный компонент</w:t>
            </w:r>
          </w:p>
        </w:tc>
      </w:tr>
      <w:tr w:rsidR="00694906" w:rsidRPr="006A1B3C" w14:paraId="741E6F7C" w14:textId="77777777" w:rsidTr="009B68D9">
        <w:tc>
          <w:tcPr>
            <w:tcW w:w="1177" w:type="dxa"/>
          </w:tcPr>
          <w:p w14:paraId="19E3CCC5" w14:textId="77777777" w:rsidR="00694906" w:rsidRPr="00BD74BF" w:rsidRDefault="00694906" w:rsidP="00B53596">
            <w:pPr>
              <w:rPr>
                <w:rFonts w:ascii="Times New Roman" w:hAnsi="Times New Roman" w:cs="Times New Roman"/>
                <w:sz w:val="28"/>
                <w:szCs w:val="28"/>
              </w:rPr>
            </w:pPr>
            <w:r>
              <w:rPr>
                <w:rFonts w:ascii="Times New Roman" w:hAnsi="Times New Roman" w:cs="Times New Roman"/>
                <w:sz w:val="28"/>
                <w:szCs w:val="28"/>
              </w:rPr>
              <w:t>ПО</w:t>
            </w:r>
          </w:p>
        </w:tc>
        <w:tc>
          <w:tcPr>
            <w:tcW w:w="8168" w:type="dxa"/>
          </w:tcPr>
          <w:p w14:paraId="53335A5C" w14:textId="77777777" w:rsidR="00694906" w:rsidRPr="00556296" w:rsidRDefault="00694906" w:rsidP="00B53596">
            <w:pPr>
              <w:rPr>
                <w:rFonts w:ascii="Times New Roman" w:hAnsi="Times New Roman" w:cs="Times New Roman"/>
                <w:sz w:val="28"/>
                <w:szCs w:val="28"/>
              </w:rPr>
            </w:pPr>
            <w:r w:rsidRPr="00E156DF">
              <w:rPr>
                <w:rFonts w:ascii="Times New Roman" w:hAnsi="Times New Roman" w:cs="Times New Roman"/>
                <w:sz w:val="28"/>
                <w:szCs w:val="28"/>
              </w:rPr>
              <w:t>–</w:t>
            </w:r>
            <w:r>
              <w:rPr>
                <w:rFonts w:ascii="Times New Roman" w:hAnsi="Times New Roman" w:cs="Times New Roman"/>
                <w:sz w:val="28"/>
                <w:szCs w:val="28"/>
              </w:rPr>
              <w:t xml:space="preserve"> п</w:t>
            </w:r>
            <w:r w:rsidRPr="00E156DF">
              <w:rPr>
                <w:rFonts w:ascii="Times New Roman" w:hAnsi="Times New Roman" w:cs="Times New Roman"/>
                <w:sz w:val="28"/>
                <w:szCs w:val="28"/>
              </w:rPr>
              <w:t>рограммное обеспечение</w:t>
            </w:r>
          </w:p>
        </w:tc>
      </w:tr>
    </w:tbl>
    <w:p w14:paraId="4EA7CFBF" w14:textId="77777777" w:rsidR="00694906" w:rsidRDefault="00694906" w:rsidP="00694906">
      <w:pPr>
        <w:spacing w:after="0" w:line="240" w:lineRule="auto"/>
        <w:rPr>
          <w:rFonts w:ascii="Times New Roman" w:hAnsi="Times New Roman" w:cs="Times New Roman"/>
          <w:sz w:val="28"/>
          <w:szCs w:val="28"/>
          <w:highlight w:val="yellow"/>
        </w:rPr>
      </w:pPr>
    </w:p>
    <w:p w14:paraId="6A03D742" w14:textId="77777777" w:rsidR="00DF3566" w:rsidRDefault="00DF3566" w:rsidP="003F3C75">
      <w:pPr>
        <w:spacing w:after="0" w:line="240" w:lineRule="auto"/>
        <w:rPr>
          <w:rFonts w:ascii="Times New Roman" w:hAnsi="Times New Roman" w:cs="Times New Roman"/>
          <w:sz w:val="28"/>
          <w:szCs w:val="28"/>
          <w:highlight w:val="yellow"/>
        </w:rPr>
      </w:pPr>
    </w:p>
    <w:p w14:paraId="6A03D743" w14:textId="77777777" w:rsidR="00F07EEB" w:rsidRDefault="00F07EEB" w:rsidP="003F3C75">
      <w:pPr>
        <w:spacing w:after="0" w:line="240" w:lineRule="auto"/>
        <w:rPr>
          <w:rFonts w:ascii="Times New Roman" w:hAnsi="Times New Roman" w:cs="Times New Roman"/>
          <w:sz w:val="28"/>
          <w:szCs w:val="28"/>
          <w:highlight w:val="yellow"/>
        </w:rPr>
      </w:pPr>
    </w:p>
    <w:p w14:paraId="6A03D744" w14:textId="77777777" w:rsidR="00E24B24" w:rsidRDefault="00E24B24" w:rsidP="003F3C75">
      <w:pPr>
        <w:spacing w:after="0" w:line="240" w:lineRule="auto"/>
        <w:rPr>
          <w:rFonts w:ascii="Times New Roman" w:hAnsi="Times New Roman" w:cs="Times New Roman"/>
          <w:b/>
          <w:sz w:val="28"/>
        </w:rPr>
      </w:pPr>
    </w:p>
    <w:p w14:paraId="6A03D745" w14:textId="77777777" w:rsidR="005B4CAC" w:rsidRDefault="005B4CAC" w:rsidP="003F3C75">
      <w:pPr>
        <w:spacing w:after="0" w:line="240" w:lineRule="auto"/>
        <w:rPr>
          <w:rFonts w:ascii="Times New Roman" w:hAnsi="Times New Roman" w:cs="Times New Roman"/>
          <w:sz w:val="28"/>
          <w:szCs w:val="28"/>
          <w:highlight w:val="yellow"/>
        </w:rPr>
      </w:pPr>
    </w:p>
    <w:p w14:paraId="6A03D746" w14:textId="77777777" w:rsidR="00E65A27" w:rsidRDefault="00E65A27" w:rsidP="003F3C75">
      <w:pPr>
        <w:spacing w:after="0" w:line="240" w:lineRule="auto"/>
        <w:rPr>
          <w:rFonts w:ascii="Times New Roman" w:hAnsi="Times New Roman" w:cs="Times New Roman"/>
          <w:sz w:val="28"/>
          <w:szCs w:val="28"/>
          <w:highlight w:val="yellow"/>
        </w:rPr>
      </w:pPr>
    </w:p>
    <w:p w14:paraId="6A03D747" w14:textId="77777777" w:rsidR="009A5B9C" w:rsidRDefault="009A5B9C" w:rsidP="003F3C75">
      <w:pPr>
        <w:spacing w:after="0" w:line="240" w:lineRule="auto"/>
        <w:rPr>
          <w:rFonts w:ascii="Times New Roman" w:hAnsi="Times New Roman" w:cs="Times New Roman"/>
          <w:sz w:val="28"/>
          <w:szCs w:val="28"/>
          <w:highlight w:val="yellow"/>
        </w:rPr>
      </w:pPr>
    </w:p>
    <w:p w14:paraId="6A03D748" w14:textId="77777777" w:rsidR="009A5B9C" w:rsidRDefault="009A5B9C" w:rsidP="003F3C75">
      <w:pPr>
        <w:spacing w:after="0" w:line="240" w:lineRule="auto"/>
        <w:rPr>
          <w:rFonts w:ascii="Times New Roman" w:hAnsi="Times New Roman" w:cs="Times New Roman"/>
          <w:sz w:val="28"/>
          <w:szCs w:val="28"/>
          <w:highlight w:val="yellow"/>
        </w:rPr>
      </w:pPr>
    </w:p>
    <w:p w14:paraId="6A03D749" w14:textId="77777777" w:rsidR="009A5B9C" w:rsidRDefault="009A5B9C" w:rsidP="003F3C75">
      <w:pPr>
        <w:spacing w:after="0" w:line="240" w:lineRule="auto"/>
        <w:rPr>
          <w:rFonts w:ascii="Times New Roman" w:hAnsi="Times New Roman" w:cs="Times New Roman"/>
          <w:sz w:val="28"/>
          <w:szCs w:val="28"/>
          <w:highlight w:val="yellow"/>
        </w:rPr>
      </w:pPr>
    </w:p>
    <w:p w14:paraId="6A03D74A" w14:textId="77777777" w:rsidR="009A5B9C" w:rsidRDefault="009A5B9C" w:rsidP="003F3C75">
      <w:pPr>
        <w:spacing w:after="0" w:line="240" w:lineRule="auto"/>
        <w:rPr>
          <w:rFonts w:ascii="Times New Roman" w:hAnsi="Times New Roman" w:cs="Times New Roman"/>
          <w:sz w:val="28"/>
          <w:szCs w:val="28"/>
          <w:highlight w:val="yellow"/>
        </w:rPr>
      </w:pPr>
    </w:p>
    <w:p w14:paraId="6A03D74B" w14:textId="77777777" w:rsidR="009A5B9C" w:rsidRDefault="009A5B9C" w:rsidP="003F3C75">
      <w:pPr>
        <w:spacing w:after="0" w:line="240" w:lineRule="auto"/>
        <w:rPr>
          <w:rFonts w:ascii="Times New Roman" w:hAnsi="Times New Roman" w:cs="Times New Roman"/>
          <w:sz w:val="28"/>
          <w:szCs w:val="28"/>
          <w:highlight w:val="yellow"/>
        </w:rPr>
      </w:pPr>
    </w:p>
    <w:p w14:paraId="6A03D74C" w14:textId="77777777" w:rsidR="009A5B9C" w:rsidRDefault="009A5B9C" w:rsidP="003F3C75">
      <w:pPr>
        <w:spacing w:after="0" w:line="240" w:lineRule="auto"/>
        <w:rPr>
          <w:rFonts w:ascii="Times New Roman" w:hAnsi="Times New Roman" w:cs="Times New Roman"/>
          <w:sz w:val="28"/>
          <w:szCs w:val="28"/>
          <w:highlight w:val="yellow"/>
        </w:rPr>
      </w:pPr>
    </w:p>
    <w:p w14:paraId="6A03D74D" w14:textId="77777777" w:rsidR="009A5B9C" w:rsidRDefault="009A5B9C" w:rsidP="003F3C75">
      <w:pPr>
        <w:spacing w:after="0" w:line="240" w:lineRule="auto"/>
        <w:rPr>
          <w:rFonts w:ascii="Times New Roman" w:hAnsi="Times New Roman" w:cs="Times New Roman"/>
          <w:sz w:val="28"/>
          <w:szCs w:val="28"/>
          <w:highlight w:val="yellow"/>
        </w:rPr>
      </w:pPr>
    </w:p>
    <w:p w14:paraId="6A03D74E" w14:textId="77777777" w:rsidR="009A5B9C" w:rsidRDefault="009A5B9C" w:rsidP="003F3C75">
      <w:pPr>
        <w:spacing w:after="0" w:line="240" w:lineRule="auto"/>
        <w:rPr>
          <w:rFonts w:ascii="Times New Roman" w:hAnsi="Times New Roman" w:cs="Times New Roman"/>
          <w:sz w:val="28"/>
          <w:szCs w:val="28"/>
          <w:highlight w:val="yellow"/>
        </w:rPr>
      </w:pPr>
    </w:p>
    <w:p w14:paraId="6A03D74F" w14:textId="77777777" w:rsidR="009A5B9C" w:rsidRDefault="009A5B9C" w:rsidP="003F3C75">
      <w:pPr>
        <w:spacing w:after="0" w:line="240" w:lineRule="auto"/>
        <w:rPr>
          <w:rFonts w:ascii="Times New Roman" w:hAnsi="Times New Roman" w:cs="Times New Roman"/>
          <w:sz w:val="28"/>
          <w:szCs w:val="28"/>
          <w:highlight w:val="yellow"/>
        </w:rPr>
      </w:pPr>
    </w:p>
    <w:p w14:paraId="6A03D750" w14:textId="77777777" w:rsidR="009A5B9C" w:rsidRDefault="009A5B9C" w:rsidP="003F3C75">
      <w:pPr>
        <w:spacing w:after="0" w:line="240" w:lineRule="auto"/>
        <w:rPr>
          <w:rFonts w:ascii="Times New Roman" w:hAnsi="Times New Roman" w:cs="Times New Roman"/>
          <w:sz w:val="28"/>
          <w:szCs w:val="28"/>
          <w:highlight w:val="yellow"/>
        </w:rPr>
      </w:pPr>
    </w:p>
    <w:p w14:paraId="6A03D751" w14:textId="77777777" w:rsidR="009A5B9C" w:rsidRDefault="009A5B9C" w:rsidP="003F3C75">
      <w:pPr>
        <w:spacing w:after="0" w:line="240" w:lineRule="auto"/>
        <w:rPr>
          <w:rFonts w:ascii="Times New Roman" w:hAnsi="Times New Roman" w:cs="Times New Roman"/>
          <w:sz w:val="28"/>
          <w:szCs w:val="28"/>
          <w:highlight w:val="yellow"/>
        </w:rPr>
      </w:pPr>
    </w:p>
    <w:p w14:paraId="6A03D752" w14:textId="77777777" w:rsidR="00E65A27" w:rsidRDefault="00E65A27" w:rsidP="003F3C75">
      <w:pPr>
        <w:spacing w:after="0" w:line="240" w:lineRule="auto"/>
        <w:rPr>
          <w:rFonts w:ascii="Times New Roman" w:hAnsi="Times New Roman" w:cs="Times New Roman"/>
          <w:sz w:val="28"/>
          <w:szCs w:val="28"/>
          <w:highlight w:val="yellow"/>
        </w:rPr>
      </w:pPr>
    </w:p>
    <w:p w14:paraId="6A03D753" w14:textId="77777777" w:rsidR="00E65A27" w:rsidRDefault="00E65A27" w:rsidP="003F3C75">
      <w:pPr>
        <w:spacing w:after="0" w:line="240" w:lineRule="auto"/>
        <w:rPr>
          <w:rFonts w:ascii="Times New Roman" w:hAnsi="Times New Roman" w:cs="Times New Roman"/>
          <w:sz w:val="28"/>
          <w:szCs w:val="28"/>
          <w:highlight w:val="yellow"/>
        </w:rPr>
      </w:pPr>
    </w:p>
    <w:p w14:paraId="6A03D754" w14:textId="77777777" w:rsidR="00E65A27" w:rsidRDefault="00E65A27" w:rsidP="003F3C75">
      <w:pPr>
        <w:spacing w:after="0" w:line="240" w:lineRule="auto"/>
        <w:rPr>
          <w:rFonts w:ascii="Times New Roman" w:hAnsi="Times New Roman" w:cs="Times New Roman"/>
          <w:sz w:val="28"/>
          <w:szCs w:val="28"/>
          <w:highlight w:val="yellow"/>
        </w:rPr>
      </w:pPr>
    </w:p>
    <w:p w14:paraId="6A03D755" w14:textId="77777777" w:rsidR="009A5B9C" w:rsidRDefault="009A5B9C" w:rsidP="003F3C75">
      <w:pPr>
        <w:spacing w:after="0" w:line="240" w:lineRule="auto"/>
        <w:rPr>
          <w:rFonts w:ascii="Times New Roman" w:hAnsi="Times New Roman" w:cs="Times New Roman"/>
          <w:sz w:val="28"/>
          <w:szCs w:val="28"/>
          <w:highlight w:val="yellow"/>
        </w:rPr>
      </w:pPr>
    </w:p>
    <w:p w14:paraId="6A03D756" w14:textId="77777777" w:rsidR="009A5B9C" w:rsidRDefault="009A5B9C" w:rsidP="003F3C75">
      <w:pPr>
        <w:spacing w:after="0" w:line="240" w:lineRule="auto"/>
        <w:rPr>
          <w:rFonts w:ascii="Times New Roman" w:hAnsi="Times New Roman" w:cs="Times New Roman"/>
          <w:sz w:val="28"/>
          <w:szCs w:val="28"/>
          <w:highlight w:val="yellow"/>
        </w:rPr>
      </w:pPr>
    </w:p>
    <w:p w14:paraId="6A03D757" w14:textId="08D44B23" w:rsidR="009A5B9C" w:rsidRDefault="009A5B9C" w:rsidP="003F3C75">
      <w:pPr>
        <w:spacing w:after="0" w:line="240" w:lineRule="auto"/>
        <w:rPr>
          <w:rFonts w:ascii="Times New Roman" w:hAnsi="Times New Roman" w:cs="Times New Roman"/>
          <w:sz w:val="28"/>
          <w:szCs w:val="28"/>
          <w:highlight w:val="yellow"/>
        </w:rPr>
      </w:pPr>
    </w:p>
    <w:p w14:paraId="53532E58" w14:textId="77777777" w:rsidR="0014519E" w:rsidRDefault="0014519E" w:rsidP="003F3C75">
      <w:pPr>
        <w:spacing w:after="0" w:line="240" w:lineRule="auto"/>
        <w:rPr>
          <w:rFonts w:ascii="Times New Roman" w:hAnsi="Times New Roman" w:cs="Times New Roman"/>
          <w:sz w:val="28"/>
          <w:szCs w:val="28"/>
          <w:highlight w:val="yellow"/>
        </w:rPr>
      </w:pPr>
    </w:p>
    <w:p w14:paraId="6A03D758" w14:textId="77777777" w:rsidR="009A5B9C" w:rsidRDefault="009A5B9C" w:rsidP="003F3C75">
      <w:pPr>
        <w:spacing w:after="0" w:line="240" w:lineRule="auto"/>
        <w:rPr>
          <w:rFonts w:ascii="Times New Roman" w:hAnsi="Times New Roman" w:cs="Times New Roman"/>
          <w:sz w:val="28"/>
          <w:szCs w:val="28"/>
          <w:highlight w:val="yellow"/>
        </w:rPr>
      </w:pPr>
    </w:p>
    <w:p w14:paraId="6A03D759" w14:textId="23D83707" w:rsidR="009A5B9C" w:rsidRDefault="009A5B9C" w:rsidP="003F3C75">
      <w:pPr>
        <w:spacing w:after="0" w:line="240" w:lineRule="auto"/>
        <w:rPr>
          <w:rFonts w:ascii="Times New Roman" w:hAnsi="Times New Roman" w:cs="Times New Roman"/>
          <w:sz w:val="28"/>
          <w:szCs w:val="28"/>
          <w:highlight w:val="yellow"/>
        </w:rPr>
      </w:pPr>
    </w:p>
    <w:p w14:paraId="38C3D6BE" w14:textId="77777777" w:rsidR="009B68D9" w:rsidRDefault="009B68D9" w:rsidP="003F3C75">
      <w:pPr>
        <w:spacing w:after="0" w:line="240" w:lineRule="auto"/>
        <w:rPr>
          <w:rFonts w:ascii="Times New Roman" w:hAnsi="Times New Roman" w:cs="Times New Roman"/>
          <w:sz w:val="28"/>
          <w:szCs w:val="28"/>
          <w:highlight w:val="yellow"/>
        </w:rPr>
      </w:pPr>
    </w:p>
    <w:p w14:paraId="6A03D75A" w14:textId="77777777" w:rsidR="007B46A5" w:rsidRDefault="007B46A5" w:rsidP="003F3C75">
      <w:pPr>
        <w:spacing w:after="0" w:line="240" w:lineRule="auto"/>
        <w:rPr>
          <w:rFonts w:ascii="Times New Roman" w:hAnsi="Times New Roman" w:cs="Times New Roman"/>
          <w:sz w:val="28"/>
          <w:szCs w:val="28"/>
          <w:highlight w:val="yellow"/>
        </w:rPr>
      </w:pPr>
    </w:p>
    <w:p w14:paraId="6A03D75B" w14:textId="77777777" w:rsidR="00BC7A18" w:rsidRDefault="00BC7A18" w:rsidP="003F3C75">
      <w:pPr>
        <w:spacing w:after="0" w:line="240" w:lineRule="auto"/>
        <w:rPr>
          <w:rFonts w:ascii="Times New Roman" w:hAnsi="Times New Roman" w:cs="Times New Roman"/>
          <w:sz w:val="28"/>
          <w:szCs w:val="28"/>
          <w:highlight w:val="yellow"/>
          <w:lang w:val="en-US"/>
        </w:rPr>
      </w:pPr>
    </w:p>
    <w:p w14:paraId="70C0F242" w14:textId="77777777" w:rsidR="00DD09C3" w:rsidRDefault="00DD09C3" w:rsidP="003F3C75">
      <w:pPr>
        <w:spacing w:after="0" w:line="240" w:lineRule="auto"/>
        <w:rPr>
          <w:rFonts w:ascii="Times New Roman" w:hAnsi="Times New Roman" w:cs="Times New Roman"/>
          <w:sz w:val="28"/>
          <w:szCs w:val="28"/>
          <w:highlight w:val="yellow"/>
          <w:lang w:val="en-US"/>
        </w:rPr>
      </w:pPr>
    </w:p>
    <w:p w14:paraId="5E6AA338" w14:textId="77777777" w:rsidR="00DD09C3" w:rsidRDefault="00DD09C3" w:rsidP="003F3C75">
      <w:pPr>
        <w:spacing w:after="0" w:line="240" w:lineRule="auto"/>
        <w:rPr>
          <w:rFonts w:ascii="Times New Roman" w:hAnsi="Times New Roman" w:cs="Times New Roman"/>
          <w:sz w:val="28"/>
          <w:szCs w:val="28"/>
          <w:highlight w:val="yellow"/>
          <w:lang w:val="en-US"/>
        </w:rPr>
      </w:pPr>
    </w:p>
    <w:p w14:paraId="6A03D761" w14:textId="0A1CF24A" w:rsidR="00BD74BF" w:rsidRDefault="00BD74BF" w:rsidP="003F3C75">
      <w:pPr>
        <w:spacing w:after="0" w:line="240" w:lineRule="auto"/>
        <w:rPr>
          <w:rFonts w:ascii="Times New Roman" w:hAnsi="Times New Roman" w:cs="Times New Roman"/>
          <w:sz w:val="28"/>
          <w:szCs w:val="28"/>
          <w:highlight w:val="yellow"/>
        </w:rPr>
      </w:pPr>
    </w:p>
    <w:p w14:paraId="1387BD5A" w14:textId="77777777" w:rsidR="00137F22" w:rsidRDefault="00137F22" w:rsidP="003F3C75">
      <w:pPr>
        <w:spacing w:after="0" w:line="240" w:lineRule="auto"/>
        <w:rPr>
          <w:rFonts w:ascii="Times New Roman" w:hAnsi="Times New Roman" w:cs="Times New Roman"/>
          <w:sz w:val="28"/>
          <w:szCs w:val="28"/>
          <w:highlight w:val="yellow"/>
        </w:rPr>
      </w:pPr>
    </w:p>
    <w:p w14:paraId="6A03D763" w14:textId="77777777" w:rsidR="005B4CAC" w:rsidRPr="005B4CAC" w:rsidRDefault="005B4CAC" w:rsidP="003F3C75">
      <w:pPr>
        <w:pStyle w:val="1"/>
        <w:spacing w:line="240" w:lineRule="auto"/>
        <w:jc w:val="center"/>
        <w:rPr>
          <w:b/>
          <w:bCs/>
        </w:rPr>
      </w:pPr>
      <w:bookmarkStart w:id="12" w:name="_Hlk137251378"/>
      <w:r w:rsidRPr="005B4CAC">
        <w:rPr>
          <w:b/>
          <w:bCs/>
        </w:rPr>
        <w:t>ВВЕДЕНИЕ</w:t>
      </w:r>
    </w:p>
    <w:bookmarkEnd w:id="12"/>
    <w:p w14:paraId="6A03D764" w14:textId="77777777" w:rsidR="00E65A27" w:rsidRDefault="00E65A27" w:rsidP="003F3C75">
      <w:pPr>
        <w:spacing w:after="0" w:line="240" w:lineRule="auto"/>
        <w:ind w:firstLine="709"/>
        <w:contextualSpacing/>
        <w:jc w:val="both"/>
        <w:rPr>
          <w:rFonts w:ascii="Times New Roman" w:eastAsia="Calibri" w:hAnsi="Times New Roman" w:cs="Times New Roman"/>
          <w:sz w:val="28"/>
          <w:szCs w:val="28"/>
        </w:rPr>
      </w:pPr>
    </w:p>
    <w:p w14:paraId="18E242B1" w14:textId="4D9E894E" w:rsidR="0070671A" w:rsidRDefault="009A2B77" w:rsidP="002444B4">
      <w:pPr>
        <w:spacing w:after="0" w:line="240" w:lineRule="auto"/>
        <w:ind w:firstLine="709"/>
        <w:contextualSpacing/>
        <w:jc w:val="both"/>
        <w:rPr>
          <w:rFonts w:ascii="Times New Roman" w:eastAsia="Calibri" w:hAnsi="Times New Roman" w:cs="Times New Roman"/>
          <w:sz w:val="28"/>
          <w:szCs w:val="24"/>
        </w:rPr>
      </w:pPr>
      <w:bookmarkStart w:id="13" w:name="_Hlk161618091"/>
      <w:r w:rsidRPr="006A1B3C">
        <w:rPr>
          <w:rFonts w:ascii="Times New Roman" w:eastAsia="Calibri" w:hAnsi="Times New Roman" w:cs="Times New Roman"/>
          <w:sz w:val="28"/>
          <w:szCs w:val="28"/>
        </w:rPr>
        <w:t>Одним из главных направлений государств</w:t>
      </w:r>
      <w:r w:rsidRPr="00667E02">
        <w:rPr>
          <w:rFonts w:ascii="Times New Roman" w:eastAsia="Calibri" w:hAnsi="Times New Roman" w:cs="Times New Roman"/>
          <w:sz w:val="28"/>
          <w:szCs w:val="24"/>
        </w:rPr>
        <w:t xml:space="preserve">енной политики Республики Казахстан </w:t>
      </w:r>
      <w:r w:rsidR="007342F9" w:rsidRPr="007342F9">
        <w:rPr>
          <w:rFonts w:ascii="Times New Roman" w:eastAsia="Calibri" w:hAnsi="Times New Roman" w:cs="Times New Roman"/>
          <w:sz w:val="28"/>
          <w:szCs w:val="24"/>
        </w:rPr>
        <w:t xml:space="preserve">(РК) </w:t>
      </w:r>
      <w:r w:rsidRPr="00667E02">
        <w:rPr>
          <w:rFonts w:ascii="Times New Roman" w:eastAsia="Calibri" w:hAnsi="Times New Roman" w:cs="Times New Roman"/>
          <w:sz w:val="28"/>
          <w:szCs w:val="24"/>
        </w:rPr>
        <w:t xml:space="preserve">в сфере социальной защиты </w:t>
      </w:r>
      <w:r w:rsidR="00DC7564" w:rsidRPr="00DC7564">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является интеграция их в общество, что также подразумевает и их трудовую реабилитацию [1]. Согласно ст. 27 Конвенции </w:t>
      </w:r>
      <w:r w:rsidR="00366942" w:rsidRPr="00667E02">
        <w:rPr>
          <w:rFonts w:ascii="Times New Roman" w:eastAsia="Calibri" w:hAnsi="Times New Roman" w:cs="Times New Roman"/>
          <w:sz w:val="28"/>
          <w:szCs w:val="24"/>
        </w:rPr>
        <w:t>Организации Объединённых Наций (</w:t>
      </w:r>
      <w:r w:rsidRPr="00667E02">
        <w:rPr>
          <w:rFonts w:ascii="Times New Roman" w:eastAsia="Calibri" w:hAnsi="Times New Roman" w:cs="Times New Roman"/>
          <w:sz w:val="28"/>
          <w:szCs w:val="24"/>
        </w:rPr>
        <w:t>ООН</w:t>
      </w:r>
      <w:r w:rsidR="00366942" w:rsidRPr="00667E02">
        <w:rPr>
          <w:rFonts w:ascii="Times New Roman" w:eastAsia="Calibri" w:hAnsi="Times New Roman" w:cs="Times New Roman"/>
          <w:sz w:val="28"/>
          <w:szCs w:val="24"/>
        </w:rPr>
        <w:t>)</w:t>
      </w:r>
      <w:r w:rsidRPr="00667E02">
        <w:rPr>
          <w:rFonts w:ascii="Times New Roman" w:eastAsia="Calibri" w:hAnsi="Times New Roman" w:cs="Times New Roman"/>
          <w:sz w:val="28"/>
          <w:szCs w:val="24"/>
        </w:rPr>
        <w:t xml:space="preserve"> «Труд и занятость» государства</w:t>
      </w:r>
      <w:r w:rsidR="003B6D1C">
        <w:rPr>
          <w:rFonts w:ascii="Times New Roman" w:eastAsia="Calibri" w:hAnsi="Times New Roman" w:cs="Times New Roman"/>
          <w:sz w:val="28"/>
          <w:szCs w:val="24"/>
        </w:rPr>
        <w:t>-</w:t>
      </w:r>
      <w:r w:rsidRPr="00667E02">
        <w:rPr>
          <w:rFonts w:ascii="Times New Roman" w:eastAsia="Calibri" w:hAnsi="Times New Roman" w:cs="Times New Roman"/>
          <w:sz w:val="28"/>
          <w:szCs w:val="24"/>
        </w:rPr>
        <w:t xml:space="preserve">участники, в том числе и Казахстан, обязались признать право </w:t>
      </w:r>
      <w:r w:rsidR="00DC7564" w:rsidRPr="00DC7564">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на труд наравне с другими гражданами Казахстана [2].</w:t>
      </w:r>
    </w:p>
    <w:p w14:paraId="19A29E89" w14:textId="0D299358" w:rsidR="002444B4" w:rsidRPr="00667E02" w:rsidRDefault="003F017A" w:rsidP="002444B4">
      <w:pPr>
        <w:spacing w:after="0" w:line="240" w:lineRule="auto"/>
        <w:ind w:firstLine="709"/>
        <w:contextualSpacing/>
        <w:jc w:val="both"/>
        <w:rPr>
          <w:rFonts w:ascii="Times New Roman" w:eastAsia="Calibri" w:hAnsi="Times New Roman" w:cs="Times New Roman"/>
          <w:sz w:val="28"/>
          <w:szCs w:val="24"/>
        </w:rPr>
      </w:pPr>
      <w:r w:rsidRPr="001B4A6F">
        <w:rPr>
          <w:rFonts w:ascii="Times New Roman" w:eastAsia="Calibri" w:hAnsi="Times New Roman" w:cs="Times New Roman"/>
          <w:sz w:val="28"/>
          <w:szCs w:val="24"/>
        </w:rPr>
        <w:t xml:space="preserve">Главой государства Касым-Жомартом Токаевым </w:t>
      </w:r>
      <w:r w:rsidR="0070671A" w:rsidRPr="001B4A6F">
        <w:rPr>
          <w:rFonts w:ascii="Times New Roman" w:eastAsia="Calibri" w:hAnsi="Times New Roman" w:cs="Times New Roman"/>
          <w:sz w:val="28"/>
          <w:szCs w:val="24"/>
        </w:rPr>
        <w:t xml:space="preserve">подписан Закон Республики Казахстан </w:t>
      </w:r>
      <w:r w:rsidR="00B10E9A" w:rsidRPr="001B4A6F">
        <w:rPr>
          <w:rFonts w:ascii="Times New Roman" w:eastAsia="Calibri" w:hAnsi="Times New Roman" w:cs="Times New Roman"/>
          <w:sz w:val="28"/>
          <w:szCs w:val="24"/>
        </w:rPr>
        <w:t>«</w:t>
      </w:r>
      <w:r w:rsidR="0070671A" w:rsidRPr="001B4A6F">
        <w:rPr>
          <w:rFonts w:ascii="Times New Roman" w:eastAsia="Calibri" w:hAnsi="Times New Roman" w:cs="Times New Roman"/>
          <w:sz w:val="28"/>
          <w:szCs w:val="24"/>
        </w:rPr>
        <w:t>О внесении изменений и дополнений в некоторые законодательные акты Республики Казахстан по вопросам социальной защиты отдельных категорий граждан</w:t>
      </w:r>
      <w:r w:rsidR="00B10E9A" w:rsidRPr="001B4A6F">
        <w:rPr>
          <w:rFonts w:ascii="Times New Roman" w:eastAsia="Calibri" w:hAnsi="Times New Roman" w:cs="Times New Roman"/>
          <w:sz w:val="28"/>
          <w:szCs w:val="24"/>
        </w:rPr>
        <w:t xml:space="preserve">». </w:t>
      </w:r>
      <w:r w:rsidR="0070671A" w:rsidRPr="001B4A6F">
        <w:rPr>
          <w:rFonts w:ascii="Times New Roman" w:eastAsia="Calibri" w:hAnsi="Times New Roman" w:cs="Times New Roman"/>
          <w:sz w:val="28"/>
          <w:szCs w:val="24"/>
        </w:rPr>
        <w:t>Цель</w:t>
      </w:r>
      <w:r w:rsidR="00B10E9A" w:rsidRPr="001B4A6F">
        <w:rPr>
          <w:rFonts w:ascii="Times New Roman" w:eastAsia="Calibri" w:hAnsi="Times New Roman" w:cs="Times New Roman"/>
          <w:sz w:val="28"/>
          <w:szCs w:val="24"/>
        </w:rPr>
        <w:t xml:space="preserve">ю </w:t>
      </w:r>
      <w:r w:rsidR="0070671A" w:rsidRPr="001B4A6F">
        <w:rPr>
          <w:rFonts w:ascii="Times New Roman" w:eastAsia="Calibri" w:hAnsi="Times New Roman" w:cs="Times New Roman"/>
          <w:sz w:val="28"/>
          <w:szCs w:val="24"/>
        </w:rPr>
        <w:t xml:space="preserve">законопроекта является </w:t>
      </w:r>
      <w:r w:rsidRPr="001B4A6F">
        <w:rPr>
          <w:rFonts w:ascii="Times New Roman" w:eastAsia="Calibri" w:hAnsi="Times New Roman" w:cs="Times New Roman"/>
          <w:sz w:val="28"/>
          <w:szCs w:val="24"/>
        </w:rPr>
        <w:t xml:space="preserve">принятие мер по социальной защите и стимулированию трудоустройства </w:t>
      </w:r>
      <w:r w:rsidR="0070671A" w:rsidRPr="001B4A6F">
        <w:rPr>
          <w:rFonts w:ascii="Times New Roman" w:eastAsia="Calibri" w:hAnsi="Times New Roman" w:cs="Times New Roman"/>
          <w:sz w:val="28"/>
          <w:szCs w:val="24"/>
        </w:rPr>
        <w:t>лиц с инвалидностью</w:t>
      </w:r>
      <w:r w:rsidRPr="001B4A6F">
        <w:rPr>
          <w:rFonts w:ascii="Times New Roman" w:eastAsia="Calibri" w:hAnsi="Times New Roman" w:cs="Times New Roman"/>
          <w:sz w:val="28"/>
          <w:szCs w:val="24"/>
        </w:rPr>
        <w:t xml:space="preserve">. </w:t>
      </w:r>
      <w:r w:rsidR="00B10E9A" w:rsidRPr="001B4A6F">
        <w:rPr>
          <w:rFonts w:ascii="Times New Roman" w:eastAsia="Calibri" w:hAnsi="Times New Roman" w:cs="Times New Roman"/>
          <w:sz w:val="28"/>
          <w:szCs w:val="24"/>
        </w:rPr>
        <w:t xml:space="preserve">Закон направлен на </w:t>
      </w:r>
      <w:r w:rsidRPr="001B4A6F">
        <w:rPr>
          <w:rFonts w:ascii="Times New Roman" w:eastAsia="Calibri" w:hAnsi="Times New Roman" w:cs="Times New Roman"/>
          <w:sz w:val="28"/>
          <w:szCs w:val="24"/>
        </w:rPr>
        <w:t>реализаци</w:t>
      </w:r>
      <w:r w:rsidR="002444B4" w:rsidRPr="001B4A6F">
        <w:rPr>
          <w:rFonts w:ascii="Times New Roman" w:eastAsia="Calibri" w:hAnsi="Times New Roman" w:cs="Times New Roman"/>
          <w:sz w:val="28"/>
          <w:szCs w:val="24"/>
        </w:rPr>
        <w:t>ю</w:t>
      </w:r>
      <w:r w:rsidRPr="001B4A6F">
        <w:rPr>
          <w:rFonts w:ascii="Times New Roman" w:eastAsia="Calibri" w:hAnsi="Times New Roman" w:cs="Times New Roman"/>
          <w:sz w:val="28"/>
          <w:szCs w:val="24"/>
        </w:rPr>
        <w:t xml:space="preserve"> </w:t>
      </w:r>
      <w:r w:rsidR="00B10E9A" w:rsidRPr="001B4A6F">
        <w:rPr>
          <w:rFonts w:ascii="Times New Roman" w:eastAsia="Calibri" w:hAnsi="Times New Roman" w:cs="Times New Roman"/>
          <w:sz w:val="28"/>
          <w:szCs w:val="24"/>
        </w:rPr>
        <w:t>Национально</w:t>
      </w:r>
      <w:r w:rsidR="002444B4" w:rsidRPr="001B4A6F">
        <w:rPr>
          <w:rFonts w:ascii="Times New Roman" w:eastAsia="Calibri" w:hAnsi="Times New Roman" w:cs="Times New Roman"/>
          <w:sz w:val="28"/>
          <w:szCs w:val="24"/>
        </w:rPr>
        <w:t xml:space="preserve">го плана </w:t>
      </w:r>
      <w:r w:rsidR="00B10E9A" w:rsidRPr="001B4A6F">
        <w:rPr>
          <w:rFonts w:ascii="Times New Roman" w:eastAsia="Calibri" w:hAnsi="Times New Roman" w:cs="Times New Roman"/>
          <w:sz w:val="28"/>
          <w:szCs w:val="24"/>
        </w:rPr>
        <w:t xml:space="preserve">по обеспечению прав и повышению качества </w:t>
      </w:r>
      <w:r w:rsidRPr="001B4A6F">
        <w:rPr>
          <w:rFonts w:ascii="Times New Roman" w:eastAsia="Calibri" w:hAnsi="Times New Roman" w:cs="Times New Roman"/>
          <w:sz w:val="28"/>
          <w:szCs w:val="24"/>
        </w:rPr>
        <w:t>жизни лиц с инвалидностью в Республике Казахстан до 2025 года</w:t>
      </w:r>
      <w:r w:rsidR="002444B4" w:rsidRPr="001B4A6F">
        <w:t xml:space="preserve"> </w:t>
      </w:r>
      <w:r w:rsidR="002444B4" w:rsidRPr="001B4A6F">
        <w:rPr>
          <w:rFonts w:ascii="Times New Roman" w:eastAsia="Calibri" w:hAnsi="Times New Roman" w:cs="Times New Roman"/>
          <w:sz w:val="28"/>
          <w:szCs w:val="24"/>
        </w:rPr>
        <w:t>[3].</w:t>
      </w:r>
    </w:p>
    <w:p w14:paraId="6A03D767" w14:textId="1B72B477" w:rsidR="009A2B77" w:rsidRPr="00667E02" w:rsidRDefault="009A2B77" w:rsidP="003F3C75">
      <w:pPr>
        <w:spacing w:after="0" w:line="240" w:lineRule="auto"/>
        <w:ind w:firstLine="709"/>
        <w:contextualSpacing/>
        <w:jc w:val="both"/>
        <w:rPr>
          <w:rFonts w:ascii="Times New Roman" w:eastAsia="Calibri" w:hAnsi="Times New Roman" w:cs="Times New Roman"/>
          <w:sz w:val="28"/>
          <w:szCs w:val="24"/>
        </w:rPr>
      </w:pPr>
      <w:r w:rsidRPr="00667E02">
        <w:rPr>
          <w:rFonts w:ascii="Times New Roman" w:eastAsia="Calibri" w:hAnsi="Times New Roman" w:cs="Times New Roman"/>
          <w:sz w:val="28"/>
          <w:szCs w:val="24"/>
        </w:rPr>
        <w:t xml:space="preserve">По оценкам Международной организации труда, в мире 386 миллионов человек из общей численности населения трудоспособных лиц являются </w:t>
      </w:r>
      <w:r w:rsidR="00DC7564" w:rsidRPr="00DC7564">
        <w:rPr>
          <w:rFonts w:ascii="Times New Roman" w:eastAsia="Calibri" w:hAnsi="Times New Roman" w:cs="Times New Roman"/>
          <w:sz w:val="28"/>
          <w:szCs w:val="24"/>
        </w:rPr>
        <w:t>лиц</w:t>
      </w:r>
      <w:r w:rsidR="00DC7564">
        <w:rPr>
          <w:rFonts w:ascii="Times New Roman" w:eastAsia="Calibri" w:hAnsi="Times New Roman" w:cs="Times New Roman"/>
          <w:sz w:val="28"/>
          <w:szCs w:val="24"/>
        </w:rPr>
        <w:t>ами</w:t>
      </w:r>
      <w:r w:rsidR="00DC7564" w:rsidRPr="00DC7564">
        <w:rPr>
          <w:rFonts w:ascii="Times New Roman" w:eastAsia="Calibri" w:hAnsi="Times New Roman" w:cs="Times New Roman"/>
          <w:sz w:val="28"/>
          <w:szCs w:val="24"/>
        </w:rPr>
        <w:t xml:space="preserve"> с инвалидностью</w:t>
      </w:r>
      <w:r w:rsidRPr="00667E02">
        <w:rPr>
          <w:rFonts w:ascii="Times New Roman" w:eastAsia="Calibri" w:hAnsi="Times New Roman" w:cs="Times New Roman"/>
          <w:sz w:val="28"/>
          <w:szCs w:val="24"/>
        </w:rPr>
        <w:t xml:space="preserve">. В некоторых странах безработица среди </w:t>
      </w:r>
      <w:r w:rsidR="00AC3677" w:rsidRPr="00AC3677">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достигает 80%. Такой высокий процент безработных </w:t>
      </w:r>
      <w:r w:rsidR="00AC3677" w:rsidRPr="00AC3677">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можно отнести за счет бытующего среди большинства работодателей мнения, что </w:t>
      </w:r>
      <w:r w:rsidR="00AC3677" w:rsidRPr="00AC3677">
        <w:rPr>
          <w:rFonts w:ascii="Times New Roman" w:eastAsia="Calibri" w:hAnsi="Times New Roman" w:cs="Times New Roman"/>
          <w:sz w:val="28"/>
          <w:szCs w:val="24"/>
        </w:rPr>
        <w:t>лиц</w:t>
      </w:r>
      <w:r w:rsidR="00AC3677">
        <w:rPr>
          <w:rFonts w:ascii="Times New Roman" w:eastAsia="Calibri" w:hAnsi="Times New Roman" w:cs="Times New Roman"/>
          <w:sz w:val="28"/>
          <w:szCs w:val="24"/>
        </w:rPr>
        <w:t>а</w:t>
      </w:r>
      <w:r w:rsidR="00AC3677" w:rsidRPr="00AC3677">
        <w:rPr>
          <w:rFonts w:ascii="Times New Roman" w:eastAsia="Calibri" w:hAnsi="Times New Roman" w:cs="Times New Roman"/>
          <w:sz w:val="28"/>
          <w:szCs w:val="24"/>
        </w:rPr>
        <w:t xml:space="preserve"> с инвалидностью</w:t>
      </w:r>
      <w:r w:rsidRPr="00667E02">
        <w:rPr>
          <w:rFonts w:ascii="Times New Roman" w:eastAsia="Calibri" w:hAnsi="Times New Roman" w:cs="Times New Roman"/>
          <w:sz w:val="28"/>
          <w:szCs w:val="24"/>
        </w:rPr>
        <w:t xml:space="preserve"> не способны работать [4].</w:t>
      </w:r>
    </w:p>
    <w:p w14:paraId="2658C073" w14:textId="6E30C51B" w:rsidR="00F25DA3" w:rsidRPr="00667E02" w:rsidRDefault="009A2B77" w:rsidP="00D01D10">
      <w:pPr>
        <w:spacing w:after="0" w:line="240" w:lineRule="auto"/>
        <w:ind w:firstLine="709"/>
        <w:contextualSpacing/>
        <w:jc w:val="both"/>
        <w:rPr>
          <w:rFonts w:ascii="Times New Roman" w:eastAsia="Calibri" w:hAnsi="Times New Roman" w:cs="Times New Roman"/>
          <w:sz w:val="28"/>
          <w:szCs w:val="24"/>
        </w:rPr>
      </w:pPr>
      <w:r w:rsidRPr="00667E02">
        <w:rPr>
          <w:rFonts w:ascii="Times New Roman" w:eastAsia="Calibri" w:hAnsi="Times New Roman" w:cs="Times New Roman"/>
          <w:sz w:val="28"/>
          <w:szCs w:val="24"/>
        </w:rPr>
        <w:t xml:space="preserve">В </w:t>
      </w:r>
      <w:r w:rsidR="0014519E" w:rsidRPr="0014519E">
        <w:rPr>
          <w:rFonts w:ascii="Times New Roman" w:eastAsia="Calibri" w:hAnsi="Times New Roman" w:cs="Times New Roman"/>
          <w:sz w:val="28"/>
          <w:szCs w:val="24"/>
        </w:rPr>
        <w:t>Республик</w:t>
      </w:r>
      <w:r w:rsidR="0014519E">
        <w:rPr>
          <w:rFonts w:ascii="Times New Roman" w:eastAsia="Calibri" w:hAnsi="Times New Roman" w:cs="Times New Roman"/>
          <w:sz w:val="28"/>
          <w:szCs w:val="24"/>
        </w:rPr>
        <w:t>е</w:t>
      </w:r>
      <w:r w:rsidR="0014519E" w:rsidRPr="0014519E">
        <w:rPr>
          <w:rFonts w:ascii="Times New Roman" w:eastAsia="Calibri" w:hAnsi="Times New Roman" w:cs="Times New Roman"/>
          <w:sz w:val="28"/>
          <w:szCs w:val="24"/>
        </w:rPr>
        <w:t xml:space="preserve"> Казахстан</w:t>
      </w:r>
      <w:r w:rsidRPr="00667E02">
        <w:rPr>
          <w:rFonts w:ascii="Times New Roman" w:eastAsia="Calibri" w:hAnsi="Times New Roman" w:cs="Times New Roman"/>
          <w:sz w:val="28"/>
          <w:szCs w:val="24"/>
        </w:rPr>
        <w:t xml:space="preserve"> проживают около </w:t>
      </w:r>
      <w:r w:rsidR="00D01D10">
        <w:rPr>
          <w:rFonts w:ascii="Times New Roman" w:eastAsia="Calibri" w:hAnsi="Times New Roman" w:cs="Times New Roman"/>
          <w:sz w:val="28"/>
          <w:szCs w:val="24"/>
        </w:rPr>
        <w:t>7</w:t>
      </w:r>
      <w:r w:rsidR="008553C4">
        <w:rPr>
          <w:rFonts w:ascii="Times New Roman" w:eastAsia="Calibri" w:hAnsi="Times New Roman" w:cs="Times New Roman"/>
          <w:sz w:val="28"/>
          <w:szCs w:val="24"/>
        </w:rPr>
        <w:t>05</w:t>
      </w:r>
      <w:r w:rsidRPr="00667E02">
        <w:rPr>
          <w:rFonts w:ascii="Times New Roman" w:eastAsia="Calibri" w:hAnsi="Times New Roman" w:cs="Times New Roman"/>
          <w:sz w:val="28"/>
          <w:szCs w:val="24"/>
        </w:rPr>
        <w:t xml:space="preserve"> 000 </w:t>
      </w:r>
      <w:r w:rsidR="00AF0771" w:rsidRPr="00AF0771">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w:t>
      </w:r>
      <w:r w:rsidR="00D01D10" w:rsidRPr="00050F42">
        <w:rPr>
          <w:rFonts w:ascii="Times New Roman" w:eastAsia="Calibri" w:hAnsi="Times New Roman" w:cs="Times New Roman"/>
          <w:sz w:val="28"/>
          <w:szCs w:val="24"/>
        </w:rPr>
        <w:t>из них 430 тыс. человек трудоспособного возраста,</w:t>
      </w:r>
      <w:r w:rsidR="00D01D10">
        <w:rPr>
          <w:rFonts w:ascii="Times New Roman" w:eastAsia="Calibri" w:hAnsi="Times New Roman" w:cs="Times New Roman"/>
          <w:sz w:val="28"/>
          <w:szCs w:val="24"/>
        </w:rPr>
        <w:t xml:space="preserve"> </w:t>
      </w:r>
      <w:r w:rsidRPr="00667E02">
        <w:rPr>
          <w:rFonts w:ascii="Times New Roman" w:eastAsia="Calibri" w:hAnsi="Times New Roman" w:cs="Times New Roman"/>
          <w:sz w:val="28"/>
          <w:szCs w:val="24"/>
        </w:rPr>
        <w:t xml:space="preserve">не трудоустроено более 100 тысяч работоспособных </w:t>
      </w:r>
      <w:r w:rsidR="00AF0771" w:rsidRPr="00AF0771">
        <w:rPr>
          <w:rFonts w:ascii="Times New Roman" w:eastAsia="Calibri" w:hAnsi="Times New Roman" w:cs="Times New Roman"/>
          <w:sz w:val="28"/>
          <w:szCs w:val="24"/>
        </w:rPr>
        <w:t>лиц с</w:t>
      </w:r>
      <w:r w:rsidR="00AF0771">
        <w:rPr>
          <w:rFonts w:ascii="Times New Roman" w:eastAsia="Calibri" w:hAnsi="Times New Roman" w:cs="Times New Roman"/>
          <w:sz w:val="28"/>
          <w:szCs w:val="24"/>
        </w:rPr>
        <w:t xml:space="preserve"> </w:t>
      </w:r>
      <w:r w:rsidR="00AF0771" w:rsidRPr="00AF0771">
        <w:rPr>
          <w:rFonts w:ascii="Times New Roman" w:eastAsia="Calibri" w:hAnsi="Times New Roman" w:cs="Times New Roman"/>
          <w:sz w:val="28"/>
          <w:szCs w:val="24"/>
        </w:rPr>
        <w:t>инвалидностью</w:t>
      </w:r>
      <w:r w:rsidRPr="00667E02">
        <w:rPr>
          <w:rFonts w:ascii="Times New Roman" w:eastAsia="Calibri" w:hAnsi="Times New Roman" w:cs="Times New Roman"/>
          <w:sz w:val="28"/>
          <w:szCs w:val="24"/>
        </w:rPr>
        <w:t>. При их трудоустройстве в бюджет государства могло бы поступить в виде налогов более 7 млрд тенге в год.</w:t>
      </w:r>
      <w:r w:rsidR="00F25DA3">
        <w:rPr>
          <w:rFonts w:ascii="Times New Roman" w:eastAsia="Calibri" w:hAnsi="Times New Roman" w:cs="Times New Roman"/>
          <w:sz w:val="28"/>
          <w:szCs w:val="24"/>
        </w:rPr>
        <w:t xml:space="preserve"> </w:t>
      </w:r>
      <w:r w:rsidRPr="00667E02">
        <w:rPr>
          <w:rFonts w:ascii="Times New Roman" w:eastAsia="Calibri" w:hAnsi="Times New Roman" w:cs="Times New Roman"/>
          <w:sz w:val="28"/>
          <w:szCs w:val="24"/>
        </w:rPr>
        <w:t xml:space="preserve">Работающие </w:t>
      </w:r>
      <w:r w:rsidR="00AF0771" w:rsidRPr="00AF0771">
        <w:rPr>
          <w:rFonts w:ascii="Times New Roman" w:eastAsia="Calibri" w:hAnsi="Times New Roman" w:cs="Times New Roman"/>
          <w:sz w:val="28"/>
          <w:szCs w:val="24"/>
        </w:rPr>
        <w:t>лиц</w:t>
      </w:r>
      <w:r w:rsidR="00AF0771">
        <w:rPr>
          <w:rFonts w:ascii="Times New Roman" w:eastAsia="Calibri" w:hAnsi="Times New Roman" w:cs="Times New Roman"/>
          <w:sz w:val="28"/>
          <w:szCs w:val="24"/>
        </w:rPr>
        <w:t>а</w:t>
      </w:r>
      <w:r w:rsidR="00AF0771" w:rsidRPr="00AF0771">
        <w:rPr>
          <w:rFonts w:ascii="Times New Roman" w:eastAsia="Calibri" w:hAnsi="Times New Roman" w:cs="Times New Roman"/>
          <w:sz w:val="28"/>
          <w:szCs w:val="24"/>
        </w:rPr>
        <w:t xml:space="preserve"> с инвалидностью</w:t>
      </w:r>
      <w:r w:rsidRPr="00667E02">
        <w:rPr>
          <w:rFonts w:ascii="Times New Roman" w:eastAsia="Calibri" w:hAnsi="Times New Roman" w:cs="Times New Roman"/>
          <w:sz w:val="28"/>
          <w:szCs w:val="24"/>
        </w:rPr>
        <w:t xml:space="preserve"> составляют менее 5% из общего числа </w:t>
      </w:r>
      <w:r w:rsidR="00AF0771" w:rsidRPr="00AF0771">
        <w:rPr>
          <w:rFonts w:ascii="Times New Roman" w:eastAsia="Calibri" w:hAnsi="Times New Roman" w:cs="Times New Roman"/>
          <w:sz w:val="28"/>
          <w:szCs w:val="24"/>
        </w:rPr>
        <w:t>лиц с инвалидностью</w:t>
      </w:r>
      <w:r w:rsidR="00A65E89">
        <w:rPr>
          <w:rFonts w:ascii="Times New Roman" w:eastAsia="Calibri" w:hAnsi="Times New Roman" w:cs="Times New Roman"/>
          <w:sz w:val="28"/>
          <w:szCs w:val="24"/>
        </w:rPr>
        <w:t>, о</w:t>
      </w:r>
      <w:r w:rsidRPr="00667E02">
        <w:rPr>
          <w:rFonts w:ascii="Times New Roman" w:eastAsia="Calibri" w:hAnsi="Times New Roman" w:cs="Times New Roman"/>
          <w:sz w:val="28"/>
          <w:szCs w:val="24"/>
        </w:rPr>
        <w:t>собенно низок процент среди 1 и 2 групп [5].</w:t>
      </w:r>
    </w:p>
    <w:p w14:paraId="6A03D76A" w14:textId="710C9A40" w:rsidR="009A1653" w:rsidRPr="00667E02" w:rsidRDefault="009A1653" w:rsidP="003F3C75">
      <w:pPr>
        <w:spacing w:after="0" w:line="240" w:lineRule="auto"/>
        <w:ind w:firstLine="708"/>
        <w:contextualSpacing/>
        <w:jc w:val="both"/>
        <w:rPr>
          <w:rFonts w:ascii="Times New Roman" w:eastAsia="Calibri" w:hAnsi="Times New Roman" w:cs="Times New Roman"/>
          <w:sz w:val="28"/>
          <w:szCs w:val="24"/>
        </w:rPr>
      </w:pPr>
      <w:r w:rsidRPr="00667E02">
        <w:rPr>
          <w:rFonts w:ascii="Times New Roman" w:eastAsia="Calibri" w:hAnsi="Times New Roman" w:cs="Times New Roman"/>
          <w:sz w:val="28"/>
          <w:szCs w:val="24"/>
        </w:rPr>
        <w:t xml:space="preserve">Проблемы, с которыми сталкиваются </w:t>
      </w:r>
      <w:r w:rsidR="00D403EF" w:rsidRPr="00D403EF">
        <w:rPr>
          <w:rFonts w:ascii="Times New Roman" w:eastAsia="Calibri" w:hAnsi="Times New Roman" w:cs="Times New Roman"/>
          <w:sz w:val="28"/>
          <w:szCs w:val="24"/>
        </w:rPr>
        <w:t>лиц</w:t>
      </w:r>
      <w:r w:rsidR="00D403EF">
        <w:rPr>
          <w:rFonts w:ascii="Times New Roman" w:eastAsia="Calibri" w:hAnsi="Times New Roman" w:cs="Times New Roman"/>
          <w:sz w:val="28"/>
          <w:szCs w:val="24"/>
        </w:rPr>
        <w:t>а</w:t>
      </w:r>
      <w:r w:rsidR="00D403EF" w:rsidRPr="00D403EF">
        <w:rPr>
          <w:rFonts w:ascii="Times New Roman" w:eastAsia="Calibri" w:hAnsi="Times New Roman" w:cs="Times New Roman"/>
          <w:sz w:val="28"/>
          <w:szCs w:val="24"/>
        </w:rPr>
        <w:t xml:space="preserve"> с инвалидностью</w:t>
      </w:r>
      <w:r w:rsidRPr="00667E02">
        <w:rPr>
          <w:rFonts w:ascii="Times New Roman" w:eastAsia="Calibri" w:hAnsi="Times New Roman" w:cs="Times New Roman"/>
          <w:sz w:val="28"/>
          <w:szCs w:val="24"/>
        </w:rPr>
        <w:t xml:space="preserve">, изучение факторов их успешной </w:t>
      </w:r>
      <w:r w:rsidRPr="00130BF2">
        <w:rPr>
          <w:rFonts w:ascii="Times New Roman" w:eastAsia="Calibri" w:hAnsi="Times New Roman" w:cs="Times New Roman"/>
          <w:sz w:val="28"/>
          <w:szCs w:val="24"/>
        </w:rPr>
        <w:t>социально</w:t>
      </w:r>
      <w:r w:rsidR="00A024CE" w:rsidRPr="00130BF2">
        <w:rPr>
          <w:rFonts w:ascii="Times New Roman" w:eastAsia="Calibri" w:hAnsi="Times New Roman" w:cs="Times New Roman"/>
          <w:sz w:val="28"/>
          <w:szCs w:val="24"/>
        </w:rPr>
        <w:t>-</w:t>
      </w:r>
      <w:r w:rsidRPr="00130BF2">
        <w:rPr>
          <w:rFonts w:ascii="Times New Roman" w:eastAsia="Calibri" w:hAnsi="Times New Roman" w:cs="Times New Roman"/>
          <w:sz w:val="28"/>
          <w:szCs w:val="24"/>
        </w:rPr>
        <w:t>трудовой адаптации требуют</w:t>
      </w:r>
      <w:r w:rsidRPr="00667E02">
        <w:rPr>
          <w:rFonts w:ascii="Times New Roman" w:eastAsia="Calibri" w:hAnsi="Times New Roman" w:cs="Times New Roman"/>
          <w:sz w:val="28"/>
          <w:szCs w:val="24"/>
        </w:rPr>
        <w:t xml:space="preserve"> особого внимания и места в государственной социальной политике и политике здравоохранения. </w:t>
      </w:r>
    </w:p>
    <w:p w14:paraId="6A03D76B" w14:textId="77777777" w:rsidR="00FB1536" w:rsidRPr="00667E02" w:rsidRDefault="009A2B77" w:rsidP="003F3C75">
      <w:pPr>
        <w:spacing w:after="0" w:line="240" w:lineRule="auto"/>
        <w:ind w:firstLine="720"/>
        <w:contextualSpacing/>
        <w:jc w:val="both"/>
        <w:rPr>
          <w:rFonts w:ascii="Times New Roman" w:eastAsia="Calibri" w:hAnsi="Times New Roman" w:cs="Times New Roman"/>
          <w:sz w:val="28"/>
          <w:szCs w:val="24"/>
        </w:rPr>
      </w:pPr>
      <w:r w:rsidRPr="00667E02">
        <w:rPr>
          <w:rFonts w:ascii="Times New Roman" w:eastAsia="Calibri" w:hAnsi="Times New Roman" w:cs="Times New Roman"/>
          <w:sz w:val="28"/>
          <w:szCs w:val="24"/>
        </w:rPr>
        <w:t xml:space="preserve">Исследования в данном направлении активно ведутся в таких странах как: </w:t>
      </w:r>
      <w:r w:rsidR="00CD4EB6" w:rsidRPr="00667E02">
        <w:rPr>
          <w:rFonts w:ascii="Times New Roman" w:eastAsia="Calibri" w:hAnsi="Times New Roman" w:cs="Times New Roman"/>
          <w:sz w:val="28"/>
          <w:szCs w:val="24"/>
        </w:rPr>
        <w:t>Соединенные Штаты Америки (</w:t>
      </w:r>
      <w:r w:rsidRPr="00667E02">
        <w:rPr>
          <w:rFonts w:ascii="Times New Roman" w:eastAsia="Calibri" w:hAnsi="Times New Roman" w:cs="Times New Roman"/>
          <w:sz w:val="28"/>
          <w:szCs w:val="24"/>
        </w:rPr>
        <w:t>США</w:t>
      </w:r>
      <w:r w:rsidR="00CD4EB6" w:rsidRPr="00667E02">
        <w:rPr>
          <w:rFonts w:ascii="Times New Roman" w:eastAsia="Calibri" w:hAnsi="Times New Roman" w:cs="Times New Roman"/>
          <w:sz w:val="28"/>
          <w:szCs w:val="24"/>
        </w:rPr>
        <w:t>)</w:t>
      </w:r>
      <w:r w:rsidRPr="00667E02">
        <w:rPr>
          <w:rFonts w:ascii="Times New Roman" w:eastAsia="Calibri" w:hAnsi="Times New Roman" w:cs="Times New Roman"/>
          <w:sz w:val="28"/>
          <w:szCs w:val="24"/>
        </w:rPr>
        <w:t xml:space="preserve">, Англия, Германия, Япония, </w:t>
      </w:r>
      <w:r w:rsidR="001125B6" w:rsidRPr="00667E02">
        <w:rPr>
          <w:rFonts w:ascii="Times New Roman" w:eastAsia="Calibri" w:hAnsi="Times New Roman" w:cs="Times New Roman"/>
          <w:sz w:val="28"/>
          <w:szCs w:val="24"/>
        </w:rPr>
        <w:t>Российская Федерация (РФ)</w:t>
      </w:r>
      <w:r w:rsidRPr="00667E02">
        <w:rPr>
          <w:rFonts w:ascii="Times New Roman" w:eastAsia="Calibri" w:hAnsi="Times New Roman" w:cs="Times New Roman"/>
          <w:sz w:val="28"/>
          <w:szCs w:val="24"/>
        </w:rPr>
        <w:t xml:space="preserve">, Канада, Франция, Китай, Швеция.  </w:t>
      </w:r>
    </w:p>
    <w:p w14:paraId="6A03D76C" w14:textId="5B791FEE" w:rsidR="009A1653" w:rsidRPr="00667E02" w:rsidRDefault="009A2B77" w:rsidP="003F3C75">
      <w:pPr>
        <w:spacing w:after="0" w:line="240" w:lineRule="auto"/>
        <w:ind w:firstLine="720"/>
        <w:contextualSpacing/>
        <w:jc w:val="both"/>
        <w:rPr>
          <w:rFonts w:ascii="Times New Roman" w:eastAsia="Calibri" w:hAnsi="Times New Roman" w:cs="Times New Roman"/>
          <w:sz w:val="28"/>
          <w:szCs w:val="24"/>
        </w:rPr>
      </w:pPr>
      <w:r w:rsidRPr="00667E02">
        <w:rPr>
          <w:rFonts w:ascii="Times New Roman" w:eastAsia="Calibri" w:hAnsi="Times New Roman" w:cs="Times New Roman"/>
          <w:sz w:val="28"/>
          <w:szCs w:val="24"/>
        </w:rPr>
        <w:t xml:space="preserve">Среди подобных зарубежных исследований можно выделить три </w:t>
      </w:r>
      <w:r w:rsidR="009A1653" w:rsidRPr="00667E02">
        <w:rPr>
          <w:rFonts w:ascii="Times New Roman" w:eastAsia="Calibri" w:hAnsi="Times New Roman" w:cs="Times New Roman"/>
          <w:sz w:val="28"/>
          <w:szCs w:val="24"/>
        </w:rPr>
        <w:t>основных</w:t>
      </w:r>
      <w:r w:rsidRPr="00667E02">
        <w:rPr>
          <w:rFonts w:ascii="Times New Roman" w:eastAsia="Calibri" w:hAnsi="Times New Roman" w:cs="Times New Roman"/>
          <w:sz w:val="28"/>
          <w:szCs w:val="24"/>
        </w:rPr>
        <w:t xml:space="preserve"> направления.</w:t>
      </w:r>
      <w:bookmarkStart w:id="14" w:name="_Hlk132160134"/>
      <w:r w:rsidR="00B27091">
        <w:rPr>
          <w:rFonts w:ascii="Times New Roman" w:eastAsia="Calibri" w:hAnsi="Times New Roman" w:cs="Times New Roman"/>
          <w:sz w:val="28"/>
          <w:szCs w:val="24"/>
        </w:rPr>
        <w:t xml:space="preserve"> </w:t>
      </w:r>
      <w:r w:rsidRPr="00667E02">
        <w:rPr>
          <w:rFonts w:ascii="Times New Roman" w:eastAsia="Calibri" w:hAnsi="Times New Roman" w:cs="Times New Roman"/>
          <w:sz w:val="28"/>
          <w:szCs w:val="24"/>
        </w:rPr>
        <w:t>Первое</w:t>
      </w:r>
      <w:r w:rsidR="00B27091">
        <w:rPr>
          <w:rFonts w:ascii="Times New Roman" w:eastAsia="Calibri" w:hAnsi="Times New Roman" w:cs="Times New Roman"/>
          <w:sz w:val="28"/>
          <w:szCs w:val="24"/>
        </w:rPr>
        <w:t xml:space="preserve"> </w:t>
      </w:r>
      <w:r w:rsidR="00DB137A" w:rsidRPr="00667E02">
        <w:rPr>
          <w:rFonts w:ascii="Times New Roman" w:eastAsia="Calibri" w:hAnsi="Times New Roman" w:cs="Times New Roman"/>
          <w:sz w:val="28"/>
          <w:szCs w:val="24"/>
        </w:rPr>
        <w:t>-</w:t>
      </w:r>
      <w:r w:rsidR="00B27091">
        <w:rPr>
          <w:rFonts w:ascii="Times New Roman" w:eastAsia="Calibri" w:hAnsi="Times New Roman" w:cs="Times New Roman"/>
          <w:sz w:val="28"/>
          <w:szCs w:val="24"/>
        </w:rPr>
        <w:t xml:space="preserve"> </w:t>
      </w:r>
      <w:r w:rsidRPr="00667E02">
        <w:rPr>
          <w:rFonts w:ascii="Times New Roman" w:eastAsia="Calibri" w:hAnsi="Times New Roman" w:cs="Times New Roman"/>
          <w:sz w:val="28"/>
          <w:szCs w:val="24"/>
        </w:rPr>
        <w:t xml:space="preserve">изучение законодательства, определяющего права </w:t>
      </w:r>
      <w:bookmarkEnd w:id="14"/>
      <w:r w:rsidR="00D403EF" w:rsidRPr="00D403EF">
        <w:rPr>
          <w:rFonts w:ascii="Times New Roman" w:eastAsia="Calibri" w:hAnsi="Times New Roman" w:cs="Times New Roman"/>
          <w:sz w:val="28"/>
          <w:szCs w:val="24"/>
        </w:rPr>
        <w:t>лиц с инвалидностью</w:t>
      </w:r>
      <w:r w:rsidR="00B07475" w:rsidRPr="00667E02">
        <w:rPr>
          <w:rFonts w:ascii="Times New Roman" w:eastAsia="Calibri" w:hAnsi="Times New Roman" w:cs="Times New Roman"/>
          <w:sz w:val="28"/>
          <w:szCs w:val="24"/>
        </w:rPr>
        <w:t xml:space="preserve">. </w:t>
      </w:r>
      <w:r w:rsidRPr="00667E02">
        <w:rPr>
          <w:rFonts w:ascii="Times New Roman" w:eastAsia="Calibri" w:hAnsi="Times New Roman" w:cs="Times New Roman"/>
          <w:sz w:val="28"/>
          <w:szCs w:val="24"/>
        </w:rPr>
        <w:t xml:space="preserve">Второе направление представлено трудами об уровне жизни </w:t>
      </w:r>
      <w:r w:rsidR="00D403EF" w:rsidRPr="00D403EF">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их социальном участии и экономической активности. </w:t>
      </w:r>
      <w:bookmarkStart w:id="15" w:name="_Hlk132165751"/>
      <w:r w:rsidRPr="00667E02">
        <w:rPr>
          <w:rFonts w:ascii="Times New Roman" w:eastAsia="Calibri" w:hAnsi="Times New Roman" w:cs="Times New Roman"/>
          <w:sz w:val="28"/>
          <w:szCs w:val="24"/>
        </w:rPr>
        <w:t xml:space="preserve">К третьему направлению относятся исследования эффективности мероприятий по содействию трудоустройству </w:t>
      </w:r>
      <w:r w:rsidR="000169F6" w:rsidRPr="000169F6">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w:t>
      </w:r>
    </w:p>
    <w:p w14:paraId="6A03D76D" w14:textId="7F8B172F" w:rsidR="00E0458D" w:rsidRPr="00453048" w:rsidRDefault="009A1653" w:rsidP="003F3C75">
      <w:pPr>
        <w:spacing w:after="0" w:line="240" w:lineRule="auto"/>
        <w:ind w:firstLine="709"/>
        <w:contextualSpacing/>
        <w:jc w:val="both"/>
        <w:rPr>
          <w:rFonts w:ascii="Times New Roman" w:eastAsia="Calibri" w:hAnsi="Times New Roman" w:cs="Times New Roman"/>
          <w:sz w:val="28"/>
          <w:szCs w:val="24"/>
        </w:rPr>
      </w:pPr>
      <w:r w:rsidRPr="00667E02">
        <w:rPr>
          <w:rFonts w:ascii="Times New Roman" w:eastAsia="Calibri" w:hAnsi="Times New Roman" w:cs="Times New Roman"/>
          <w:sz w:val="28"/>
          <w:szCs w:val="24"/>
        </w:rPr>
        <w:t xml:space="preserve">Для того, чтобы лица с ограниченными возможностями стали полноценными членами общества, следует решать не только вопросы реабилитации </w:t>
      </w:r>
      <w:r w:rsidR="000169F6" w:rsidRPr="000169F6">
        <w:rPr>
          <w:rFonts w:ascii="Times New Roman" w:eastAsia="Calibri" w:hAnsi="Times New Roman" w:cs="Times New Roman"/>
          <w:sz w:val="28"/>
          <w:szCs w:val="24"/>
        </w:rPr>
        <w:t>лиц с инвалидностью</w:t>
      </w:r>
      <w:r w:rsidRPr="00667E02">
        <w:rPr>
          <w:rFonts w:ascii="Times New Roman" w:eastAsia="Calibri" w:hAnsi="Times New Roman" w:cs="Times New Roman"/>
          <w:sz w:val="28"/>
          <w:szCs w:val="24"/>
        </w:rPr>
        <w:t xml:space="preserve">, но и проблемы их </w:t>
      </w:r>
      <w:r w:rsidR="0014519E" w:rsidRPr="0014519E">
        <w:rPr>
          <w:rFonts w:ascii="Times New Roman" w:eastAsia="Calibri" w:hAnsi="Times New Roman" w:cs="Times New Roman"/>
          <w:sz w:val="28"/>
          <w:szCs w:val="24"/>
        </w:rPr>
        <w:t>социально-трудовой адаптации</w:t>
      </w:r>
      <w:r w:rsidRPr="00667E02">
        <w:rPr>
          <w:rFonts w:ascii="Times New Roman" w:eastAsia="Calibri" w:hAnsi="Times New Roman" w:cs="Times New Roman"/>
          <w:sz w:val="28"/>
          <w:szCs w:val="24"/>
        </w:rPr>
        <w:t xml:space="preserve"> к условиям современного общества.</w:t>
      </w:r>
    </w:p>
    <w:p w14:paraId="1510F0AD" w14:textId="77777777" w:rsidR="008F1AEB" w:rsidRPr="00453048" w:rsidRDefault="008F1AEB" w:rsidP="003F3C75">
      <w:pPr>
        <w:spacing w:after="0" w:line="240" w:lineRule="auto"/>
        <w:ind w:firstLine="709"/>
        <w:contextualSpacing/>
        <w:jc w:val="both"/>
        <w:rPr>
          <w:rFonts w:ascii="Times New Roman" w:eastAsia="Calibri" w:hAnsi="Times New Roman" w:cs="Times New Roman"/>
          <w:sz w:val="28"/>
          <w:szCs w:val="24"/>
        </w:rPr>
      </w:pPr>
    </w:p>
    <w:p w14:paraId="08947CAB" w14:textId="0E87204D" w:rsidR="002B1543" w:rsidRPr="000D3929" w:rsidRDefault="009A2B77" w:rsidP="0085516D">
      <w:pPr>
        <w:spacing w:after="0" w:line="240" w:lineRule="auto"/>
        <w:ind w:firstLine="708"/>
        <w:contextualSpacing/>
        <w:jc w:val="both"/>
        <w:rPr>
          <w:rFonts w:ascii="Times New Roman" w:eastAsia="Calibri" w:hAnsi="Times New Roman" w:cs="Times New Roman"/>
          <w:sz w:val="28"/>
          <w:szCs w:val="20"/>
        </w:rPr>
      </w:pPr>
      <w:bookmarkStart w:id="16" w:name="_Hlk167961804"/>
      <w:bookmarkStart w:id="17" w:name="_Hlk132277855"/>
      <w:bookmarkStart w:id="18" w:name="_Hlk133397049"/>
      <w:bookmarkEnd w:id="13"/>
      <w:bookmarkEnd w:id="15"/>
      <w:r w:rsidRPr="000D3929">
        <w:rPr>
          <w:rFonts w:ascii="Times New Roman" w:eastAsia="Calibri" w:hAnsi="Times New Roman" w:cs="Times New Roman"/>
          <w:b/>
          <w:sz w:val="28"/>
          <w:szCs w:val="20"/>
        </w:rPr>
        <w:t>Цель исследования</w:t>
      </w:r>
      <w:r w:rsidR="00FE12C8" w:rsidRPr="000D3929">
        <w:rPr>
          <w:rFonts w:ascii="Times New Roman" w:eastAsia="Calibri" w:hAnsi="Times New Roman" w:cs="Times New Roman"/>
          <w:b/>
          <w:sz w:val="28"/>
          <w:szCs w:val="20"/>
        </w:rPr>
        <w:t>:</w:t>
      </w:r>
      <w:r w:rsidR="00B27091" w:rsidRPr="000D3929">
        <w:rPr>
          <w:rFonts w:ascii="Times New Roman" w:eastAsia="Calibri" w:hAnsi="Times New Roman" w:cs="Times New Roman"/>
          <w:b/>
          <w:sz w:val="28"/>
          <w:szCs w:val="20"/>
        </w:rPr>
        <w:t xml:space="preserve"> </w:t>
      </w:r>
      <w:bookmarkStart w:id="19" w:name="_Hlk132277262"/>
      <w:r w:rsidR="002B1543" w:rsidRPr="000D3929">
        <w:rPr>
          <w:rFonts w:ascii="Times New Roman" w:eastAsia="Calibri" w:hAnsi="Times New Roman" w:cs="Times New Roman"/>
          <w:sz w:val="28"/>
          <w:szCs w:val="20"/>
        </w:rPr>
        <w:t xml:space="preserve">определение причин инвалидизации и оценка социально-трудовой адаптации лиц с инвалидностью для разработки </w:t>
      </w:r>
      <w:r w:rsidR="002B0DEE" w:rsidRPr="000D3929">
        <w:rPr>
          <w:rFonts w:ascii="Times New Roman" w:eastAsia="Calibri" w:hAnsi="Times New Roman" w:cs="Times New Roman"/>
          <w:sz w:val="28"/>
          <w:szCs w:val="20"/>
        </w:rPr>
        <w:t>программного обеспечения</w:t>
      </w:r>
      <w:r w:rsidR="002B1543" w:rsidRPr="000D3929">
        <w:rPr>
          <w:rFonts w:ascii="Times New Roman" w:eastAsia="Calibri" w:hAnsi="Times New Roman" w:cs="Times New Roman"/>
          <w:sz w:val="28"/>
          <w:szCs w:val="20"/>
        </w:rPr>
        <w:t xml:space="preserve"> </w:t>
      </w:r>
      <w:r w:rsidR="00465E64" w:rsidRPr="000D3929">
        <w:rPr>
          <w:rFonts w:ascii="Times New Roman" w:eastAsia="Calibri" w:hAnsi="Times New Roman" w:cs="Times New Roman"/>
          <w:sz w:val="28"/>
          <w:szCs w:val="20"/>
        </w:rPr>
        <w:t>п</w:t>
      </w:r>
      <w:r w:rsidR="00EE2A7F" w:rsidRPr="000D3929">
        <w:rPr>
          <w:rFonts w:ascii="Times New Roman" w:eastAsia="Calibri" w:hAnsi="Times New Roman" w:cs="Times New Roman"/>
          <w:sz w:val="28"/>
          <w:szCs w:val="20"/>
        </w:rPr>
        <w:t xml:space="preserve">о ее </w:t>
      </w:r>
      <w:r w:rsidR="00465E64" w:rsidRPr="000D3929">
        <w:rPr>
          <w:rFonts w:ascii="Times New Roman" w:eastAsia="Calibri" w:hAnsi="Times New Roman" w:cs="Times New Roman"/>
          <w:sz w:val="28"/>
          <w:szCs w:val="20"/>
        </w:rPr>
        <w:t>совершенствованию</w:t>
      </w:r>
      <w:r w:rsidR="000D3929">
        <w:rPr>
          <w:rFonts w:ascii="Times New Roman" w:eastAsia="Calibri" w:hAnsi="Times New Roman" w:cs="Times New Roman"/>
          <w:sz w:val="28"/>
          <w:szCs w:val="20"/>
        </w:rPr>
        <w:t>.</w:t>
      </w:r>
    </w:p>
    <w:p w14:paraId="6786B1EC" w14:textId="77777777" w:rsidR="008F1AEB" w:rsidRPr="000D3929" w:rsidRDefault="008F1AEB" w:rsidP="00781674">
      <w:pPr>
        <w:spacing w:after="0" w:line="240" w:lineRule="auto"/>
        <w:ind w:firstLine="708"/>
        <w:contextualSpacing/>
        <w:jc w:val="both"/>
        <w:rPr>
          <w:rFonts w:ascii="Times New Roman" w:eastAsia="Calibri" w:hAnsi="Times New Roman" w:cs="Times New Roman"/>
          <w:sz w:val="28"/>
          <w:szCs w:val="20"/>
        </w:rPr>
      </w:pPr>
    </w:p>
    <w:p w14:paraId="41BF1751" w14:textId="77777777" w:rsidR="00AF0AC1" w:rsidRPr="000D3929" w:rsidRDefault="00AF0AC1" w:rsidP="00AF0AC1">
      <w:pPr>
        <w:spacing w:after="0" w:line="240" w:lineRule="auto"/>
        <w:ind w:firstLine="708"/>
        <w:contextualSpacing/>
        <w:jc w:val="both"/>
        <w:rPr>
          <w:rFonts w:ascii="Times New Roman" w:eastAsia="Calibri" w:hAnsi="Times New Roman" w:cs="Times New Roman"/>
          <w:b/>
          <w:sz w:val="28"/>
          <w:szCs w:val="20"/>
        </w:rPr>
      </w:pPr>
      <w:bookmarkStart w:id="20" w:name="_Hlk167230324"/>
      <w:bookmarkStart w:id="21" w:name="_Hlk166371381"/>
      <w:bookmarkEnd w:id="19"/>
      <w:r w:rsidRPr="000D3929">
        <w:rPr>
          <w:rFonts w:ascii="Times New Roman" w:eastAsia="Calibri" w:hAnsi="Times New Roman" w:cs="Times New Roman"/>
          <w:b/>
          <w:sz w:val="28"/>
          <w:szCs w:val="20"/>
        </w:rPr>
        <w:t>Задачи исследования:</w:t>
      </w:r>
    </w:p>
    <w:p w14:paraId="710CA865" w14:textId="01D77949" w:rsidR="007249D5" w:rsidRPr="004D6DD7" w:rsidRDefault="007249D5" w:rsidP="007249D5">
      <w:pPr>
        <w:pStyle w:val="a3"/>
        <w:tabs>
          <w:tab w:val="left" w:pos="284"/>
          <w:tab w:val="left" w:pos="993"/>
        </w:tabs>
        <w:spacing w:after="0" w:line="240" w:lineRule="auto"/>
        <w:ind w:left="0" w:firstLine="709"/>
        <w:jc w:val="both"/>
        <w:rPr>
          <w:rFonts w:ascii="Times New Roman" w:eastAsia="Calibri" w:hAnsi="Times New Roman" w:cs="Times New Roman"/>
          <w:sz w:val="28"/>
          <w:szCs w:val="28"/>
        </w:rPr>
      </w:pPr>
      <w:r w:rsidRPr="000D3929">
        <w:rPr>
          <w:rFonts w:ascii="Times New Roman" w:eastAsia="Calibri" w:hAnsi="Times New Roman" w:cs="Times New Roman"/>
          <w:sz w:val="28"/>
          <w:szCs w:val="28"/>
        </w:rPr>
        <w:t>1.</w:t>
      </w:r>
      <w:r w:rsidRPr="000D3929">
        <w:rPr>
          <w:rFonts w:ascii="Times New Roman" w:eastAsia="Calibri" w:hAnsi="Times New Roman" w:cs="Times New Roman"/>
          <w:sz w:val="28"/>
          <w:szCs w:val="28"/>
        </w:rPr>
        <w:tab/>
        <w:t>Провести анализ производственного травматизма и профессиональной заболеваемости в горнодобывающей промышленности Республики Казахстан за 2012-2022 годы.</w:t>
      </w:r>
    </w:p>
    <w:p w14:paraId="03138D85" w14:textId="29CE7350" w:rsidR="00AF0AC1" w:rsidRPr="0056547F" w:rsidRDefault="00AF0AC1" w:rsidP="001A3E9C">
      <w:pPr>
        <w:tabs>
          <w:tab w:val="left" w:pos="993"/>
        </w:tabs>
        <w:spacing w:after="0" w:line="240" w:lineRule="auto"/>
        <w:ind w:firstLine="709"/>
        <w:contextualSpacing/>
        <w:jc w:val="both"/>
        <w:rPr>
          <w:rFonts w:ascii="Times New Roman" w:eastAsia="Calibri" w:hAnsi="Times New Roman" w:cs="Times New Roman"/>
          <w:sz w:val="28"/>
          <w:szCs w:val="28"/>
        </w:rPr>
      </w:pPr>
      <w:r w:rsidRPr="0056547F">
        <w:rPr>
          <w:rFonts w:ascii="Times New Roman" w:eastAsia="Calibri" w:hAnsi="Times New Roman" w:cs="Times New Roman"/>
          <w:sz w:val="28"/>
          <w:szCs w:val="28"/>
        </w:rPr>
        <w:t xml:space="preserve">2. Провести исследования и дать гигиеническую оценку условий труда рабочих, </w:t>
      </w:r>
      <w:r>
        <w:rPr>
          <w:rFonts w:ascii="Times New Roman" w:eastAsia="Calibri" w:hAnsi="Times New Roman" w:cs="Times New Roman"/>
          <w:sz w:val="28"/>
          <w:szCs w:val="28"/>
        </w:rPr>
        <w:t xml:space="preserve">занятых в </w:t>
      </w:r>
      <w:r w:rsidR="00B7095A" w:rsidRPr="00B7095A">
        <w:rPr>
          <w:rFonts w:ascii="Times New Roman" w:eastAsia="Calibri" w:hAnsi="Times New Roman" w:cs="Times New Roman"/>
          <w:sz w:val="28"/>
          <w:szCs w:val="28"/>
        </w:rPr>
        <w:t>горнодобывающей</w:t>
      </w:r>
      <w:r w:rsidRPr="0056547F">
        <w:rPr>
          <w:rFonts w:ascii="Times New Roman" w:eastAsia="Calibri" w:hAnsi="Times New Roman" w:cs="Times New Roman"/>
          <w:sz w:val="28"/>
          <w:szCs w:val="28"/>
        </w:rPr>
        <w:t xml:space="preserve"> промышленности</w:t>
      </w:r>
      <w:r>
        <w:rPr>
          <w:rFonts w:ascii="Times New Roman" w:eastAsia="Calibri" w:hAnsi="Times New Roman" w:cs="Times New Roman"/>
          <w:sz w:val="28"/>
          <w:szCs w:val="28"/>
        </w:rPr>
        <w:t>.</w:t>
      </w:r>
    </w:p>
    <w:p w14:paraId="2028D673" w14:textId="3E468B29" w:rsidR="00AF0AC1" w:rsidRPr="0056547F" w:rsidRDefault="00AF0AC1" w:rsidP="001A3E9C">
      <w:pPr>
        <w:tabs>
          <w:tab w:val="left" w:pos="993"/>
        </w:tabs>
        <w:spacing w:after="0" w:line="240" w:lineRule="auto"/>
        <w:ind w:firstLine="709"/>
        <w:contextualSpacing/>
        <w:jc w:val="both"/>
        <w:rPr>
          <w:rFonts w:ascii="Times New Roman" w:eastAsia="Calibri" w:hAnsi="Times New Roman" w:cs="Times New Roman"/>
          <w:sz w:val="28"/>
          <w:szCs w:val="28"/>
        </w:rPr>
      </w:pPr>
      <w:r w:rsidRPr="00837FC7">
        <w:rPr>
          <w:rFonts w:ascii="Times New Roman" w:eastAsia="Calibri" w:hAnsi="Times New Roman" w:cs="Times New Roman"/>
          <w:sz w:val="28"/>
          <w:szCs w:val="28"/>
        </w:rPr>
        <w:t xml:space="preserve">3. Провести анализ </w:t>
      </w:r>
      <w:r w:rsidRPr="00672A4F">
        <w:rPr>
          <w:rFonts w:ascii="Times New Roman" w:eastAsia="Calibri" w:hAnsi="Times New Roman" w:cs="Times New Roman"/>
          <w:sz w:val="28"/>
          <w:szCs w:val="28"/>
        </w:rPr>
        <w:t>причин первичной</w:t>
      </w:r>
      <w:r w:rsidRPr="00837FC7">
        <w:rPr>
          <w:rFonts w:ascii="Times New Roman" w:eastAsia="Calibri" w:hAnsi="Times New Roman" w:cs="Times New Roman"/>
          <w:sz w:val="28"/>
          <w:szCs w:val="28"/>
        </w:rPr>
        <w:t xml:space="preserve"> инвалидности рабочих </w:t>
      </w:r>
      <w:r w:rsidR="00BD79DC" w:rsidRPr="00837FC7">
        <w:rPr>
          <w:rFonts w:ascii="Times New Roman" w:eastAsia="Calibri" w:hAnsi="Times New Roman" w:cs="Times New Roman"/>
          <w:sz w:val="28"/>
          <w:szCs w:val="28"/>
        </w:rPr>
        <w:t>горно</w:t>
      </w:r>
      <w:r w:rsidR="00BD79DC">
        <w:rPr>
          <w:rFonts w:ascii="Times New Roman" w:eastAsia="Calibri" w:hAnsi="Times New Roman" w:cs="Times New Roman"/>
          <w:sz w:val="28"/>
          <w:szCs w:val="28"/>
        </w:rPr>
        <w:t>добывающей</w:t>
      </w:r>
      <w:r w:rsidRPr="00837FC7">
        <w:rPr>
          <w:rFonts w:ascii="Times New Roman" w:eastAsia="Calibri" w:hAnsi="Times New Roman" w:cs="Times New Roman"/>
          <w:sz w:val="28"/>
          <w:szCs w:val="28"/>
        </w:rPr>
        <w:t xml:space="preserve"> промышленности</w:t>
      </w:r>
      <w:r>
        <w:rPr>
          <w:rFonts w:ascii="Times New Roman" w:eastAsia="Calibri" w:hAnsi="Times New Roman" w:cs="Times New Roman"/>
          <w:sz w:val="28"/>
          <w:szCs w:val="28"/>
        </w:rPr>
        <w:t>.</w:t>
      </w:r>
    </w:p>
    <w:p w14:paraId="440476E3" w14:textId="53D92019" w:rsidR="003F4C64" w:rsidRPr="003F4C64" w:rsidRDefault="00AF0AC1" w:rsidP="001A3E9C">
      <w:pPr>
        <w:tabs>
          <w:tab w:val="left" w:pos="993"/>
        </w:tabs>
        <w:spacing w:after="0" w:line="240" w:lineRule="auto"/>
        <w:ind w:firstLine="709"/>
        <w:contextualSpacing/>
        <w:jc w:val="both"/>
        <w:rPr>
          <w:rFonts w:ascii="Times New Roman" w:eastAsia="Calibri" w:hAnsi="Times New Roman" w:cs="Times New Roman"/>
          <w:sz w:val="28"/>
          <w:szCs w:val="28"/>
        </w:rPr>
      </w:pPr>
      <w:r w:rsidRPr="0056547F">
        <w:rPr>
          <w:rFonts w:ascii="Times New Roman" w:eastAsia="Calibri" w:hAnsi="Times New Roman" w:cs="Times New Roman"/>
          <w:sz w:val="28"/>
          <w:szCs w:val="28"/>
        </w:rPr>
        <w:t xml:space="preserve">4. </w:t>
      </w:r>
      <w:r w:rsidR="009E197E" w:rsidRPr="009E197E">
        <w:rPr>
          <w:rFonts w:ascii="Times New Roman" w:eastAsia="Calibri" w:hAnsi="Times New Roman" w:cs="Times New Roman"/>
          <w:sz w:val="28"/>
          <w:szCs w:val="28"/>
        </w:rPr>
        <w:t xml:space="preserve">Оценить качество жизни и </w:t>
      </w:r>
      <w:r w:rsidR="009E197E" w:rsidRPr="00F71212">
        <w:rPr>
          <w:rFonts w:ascii="Times New Roman" w:eastAsia="Calibri" w:hAnsi="Times New Roman" w:cs="Times New Roman"/>
          <w:sz w:val="28"/>
          <w:szCs w:val="28"/>
        </w:rPr>
        <w:t>уровень</w:t>
      </w:r>
      <w:r w:rsidR="009E197E" w:rsidRPr="009E197E">
        <w:rPr>
          <w:rFonts w:ascii="Times New Roman" w:eastAsia="Calibri" w:hAnsi="Times New Roman" w:cs="Times New Roman"/>
          <w:sz w:val="28"/>
          <w:szCs w:val="28"/>
        </w:rPr>
        <w:t xml:space="preserve"> социально-трудовой адаптации лиц с инвалидностью вследствие профессиональных </w:t>
      </w:r>
      <w:r w:rsidR="009E197E" w:rsidRPr="00694906">
        <w:rPr>
          <w:rFonts w:ascii="Times New Roman" w:eastAsia="Calibri" w:hAnsi="Times New Roman" w:cs="Times New Roman"/>
          <w:sz w:val="28"/>
          <w:szCs w:val="28"/>
        </w:rPr>
        <w:t>заболеваний и трав</w:t>
      </w:r>
      <w:r w:rsidR="008179AE" w:rsidRPr="00694906">
        <w:rPr>
          <w:rFonts w:ascii="Times New Roman" w:eastAsia="Calibri" w:hAnsi="Times New Roman" w:cs="Times New Roman"/>
          <w:sz w:val="28"/>
          <w:szCs w:val="28"/>
        </w:rPr>
        <w:t>м</w:t>
      </w:r>
      <w:r w:rsidR="008179AE">
        <w:rPr>
          <w:rFonts w:ascii="Times New Roman" w:eastAsia="Calibri" w:hAnsi="Times New Roman" w:cs="Times New Roman"/>
          <w:sz w:val="28"/>
          <w:szCs w:val="28"/>
        </w:rPr>
        <w:t xml:space="preserve"> </w:t>
      </w:r>
      <w:r w:rsidR="009E197E" w:rsidRPr="009E197E">
        <w:rPr>
          <w:rFonts w:ascii="Times New Roman" w:eastAsia="Calibri" w:hAnsi="Times New Roman" w:cs="Times New Roman"/>
          <w:sz w:val="28"/>
          <w:szCs w:val="28"/>
        </w:rPr>
        <w:t xml:space="preserve">на предприятиях </w:t>
      </w:r>
      <w:r w:rsidR="00B7095A" w:rsidRPr="00B7095A">
        <w:rPr>
          <w:rFonts w:ascii="Times New Roman" w:eastAsia="Calibri" w:hAnsi="Times New Roman" w:cs="Times New Roman"/>
          <w:sz w:val="28"/>
          <w:szCs w:val="28"/>
        </w:rPr>
        <w:t>горнодобывающей</w:t>
      </w:r>
      <w:r w:rsidR="009E197E" w:rsidRPr="009E197E">
        <w:rPr>
          <w:rFonts w:ascii="Times New Roman" w:eastAsia="Calibri" w:hAnsi="Times New Roman" w:cs="Times New Roman"/>
          <w:sz w:val="28"/>
          <w:szCs w:val="28"/>
        </w:rPr>
        <w:t xml:space="preserve"> промышленности.</w:t>
      </w:r>
    </w:p>
    <w:bookmarkEnd w:id="16"/>
    <w:bookmarkEnd w:id="20"/>
    <w:p w14:paraId="0B23B161" w14:textId="2473889A" w:rsidR="00C50F1B" w:rsidRPr="000C2905" w:rsidRDefault="000C2905" w:rsidP="001A3E9C">
      <w:pPr>
        <w:tabs>
          <w:tab w:val="left" w:pos="993"/>
        </w:tabs>
        <w:spacing w:after="0" w:line="240" w:lineRule="auto"/>
        <w:ind w:firstLine="709"/>
        <w:contextualSpacing/>
        <w:jc w:val="both"/>
        <w:rPr>
          <w:rFonts w:ascii="Times New Roman" w:eastAsia="Calibri" w:hAnsi="Times New Roman" w:cs="Times New Roman"/>
          <w:sz w:val="28"/>
          <w:szCs w:val="28"/>
        </w:rPr>
      </w:pPr>
      <w:r w:rsidRPr="000C2905">
        <w:rPr>
          <w:rFonts w:ascii="Times New Roman" w:eastAsia="Calibri" w:hAnsi="Times New Roman" w:cs="Times New Roman"/>
          <w:sz w:val="28"/>
          <w:szCs w:val="28"/>
        </w:rPr>
        <w:t xml:space="preserve">5. Разработать </w:t>
      </w:r>
      <w:r w:rsidR="00685004" w:rsidRPr="00685004">
        <w:rPr>
          <w:rFonts w:ascii="Times New Roman" w:eastAsia="Calibri" w:hAnsi="Times New Roman" w:cs="Times New Roman"/>
          <w:sz w:val="28"/>
          <w:szCs w:val="28"/>
        </w:rPr>
        <w:t>программное обеспечени</w:t>
      </w:r>
      <w:r w:rsidR="00685004">
        <w:rPr>
          <w:rFonts w:ascii="Times New Roman" w:eastAsia="Calibri" w:hAnsi="Times New Roman" w:cs="Times New Roman"/>
          <w:sz w:val="28"/>
          <w:szCs w:val="28"/>
          <w:lang w:val="kk-KZ"/>
        </w:rPr>
        <w:t xml:space="preserve">е </w:t>
      </w:r>
      <w:r w:rsidR="00856E9B">
        <w:rPr>
          <w:rFonts w:ascii="Times New Roman" w:eastAsia="Calibri" w:hAnsi="Times New Roman" w:cs="Times New Roman"/>
          <w:sz w:val="28"/>
          <w:szCs w:val="28"/>
          <w:lang w:val="kk-KZ"/>
        </w:rPr>
        <w:t xml:space="preserve">для оценки и </w:t>
      </w:r>
      <w:r w:rsidR="00004F22" w:rsidRPr="000C2905">
        <w:rPr>
          <w:rFonts w:ascii="Times New Roman" w:eastAsia="Calibri" w:hAnsi="Times New Roman" w:cs="Times New Roman"/>
          <w:sz w:val="28"/>
          <w:szCs w:val="28"/>
        </w:rPr>
        <w:t>совершенствовани</w:t>
      </w:r>
      <w:r w:rsidR="00255E5D">
        <w:rPr>
          <w:rFonts w:ascii="Times New Roman" w:eastAsia="Calibri" w:hAnsi="Times New Roman" w:cs="Times New Roman"/>
          <w:sz w:val="28"/>
          <w:szCs w:val="28"/>
          <w:lang w:val="kk-KZ"/>
        </w:rPr>
        <w:t xml:space="preserve">я </w:t>
      </w:r>
      <w:r w:rsidRPr="000C2905">
        <w:rPr>
          <w:rFonts w:ascii="Times New Roman" w:eastAsia="Calibri" w:hAnsi="Times New Roman" w:cs="Times New Roman"/>
          <w:sz w:val="28"/>
          <w:szCs w:val="28"/>
        </w:rPr>
        <w:t xml:space="preserve">социально-трудовой адаптации </w:t>
      </w:r>
      <w:r w:rsidR="00FE1DFD">
        <w:rPr>
          <w:rFonts w:ascii="Times New Roman" w:eastAsia="Calibri" w:hAnsi="Times New Roman" w:cs="Times New Roman"/>
          <w:sz w:val="28"/>
          <w:szCs w:val="28"/>
          <w:lang w:val="kk-KZ"/>
        </w:rPr>
        <w:t xml:space="preserve">лиц с </w:t>
      </w:r>
      <w:r w:rsidRPr="000C2905">
        <w:rPr>
          <w:rFonts w:ascii="Times New Roman" w:eastAsia="Calibri" w:hAnsi="Times New Roman" w:cs="Times New Roman"/>
          <w:sz w:val="28"/>
          <w:szCs w:val="28"/>
        </w:rPr>
        <w:t>инвалид</w:t>
      </w:r>
      <w:r w:rsidR="00FE1DFD">
        <w:rPr>
          <w:rFonts w:ascii="Times New Roman" w:eastAsia="Calibri" w:hAnsi="Times New Roman" w:cs="Times New Roman"/>
          <w:sz w:val="28"/>
          <w:szCs w:val="28"/>
          <w:lang w:val="kk-KZ"/>
        </w:rPr>
        <w:t>ностью</w:t>
      </w:r>
      <w:r w:rsidR="008F1AEB">
        <w:rPr>
          <w:rFonts w:ascii="Times New Roman" w:eastAsia="Calibri" w:hAnsi="Times New Roman" w:cs="Times New Roman"/>
          <w:sz w:val="28"/>
          <w:szCs w:val="28"/>
          <w:lang w:val="kk-KZ"/>
        </w:rPr>
        <w:t>.</w:t>
      </w:r>
      <w:r w:rsidRPr="000C2905">
        <w:rPr>
          <w:rFonts w:ascii="Times New Roman" w:eastAsia="Calibri" w:hAnsi="Times New Roman" w:cs="Times New Roman"/>
          <w:sz w:val="28"/>
          <w:szCs w:val="28"/>
        </w:rPr>
        <w:t xml:space="preserve"> </w:t>
      </w:r>
    </w:p>
    <w:p w14:paraId="6B90E018" w14:textId="77777777" w:rsidR="008F1AEB" w:rsidRPr="000C2905" w:rsidRDefault="008F1AEB" w:rsidP="00DA2139">
      <w:pPr>
        <w:tabs>
          <w:tab w:val="left" w:pos="993"/>
        </w:tabs>
        <w:spacing w:after="0" w:line="240" w:lineRule="auto"/>
        <w:ind w:firstLine="709"/>
        <w:contextualSpacing/>
        <w:jc w:val="both"/>
        <w:rPr>
          <w:rFonts w:ascii="Times New Roman" w:eastAsia="Calibri" w:hAnsi="Times New Roman" w:cs="Times New Roman"/>
          <w:sz w:val="28"/>
          <w:szCs w:val="28"/>
        </w:rPr>
      </w:pPr>
    </w:p>
    <w:bookmarkEnd w:id="21"/>
    <w:p w14:paraId="04FFE50C" w14:textId="4585745E" w:rsidR="004E2999" w:rsidRPr="00BC79BF" w:rsidRDefault="00D1725C" w:rsidP="00BC79BF">
      <w:pPr>
        <w:tabs>
          <w:tab w:val="left" w:pos="709"/>
        </w:tabs>
        <w:spacing w:after="0" w:line="240" w:lineRule="auto"/>
        <w:ind w:firstLine="709"/>
        <w:contextualSpacing/>
        <w:jc w:val="both"/>
        <w:rPr>
          <w:rFonts w:ascii="Times New Roman" w:eastAsia="Calibri" w:hAnsi="Times New Roman" w:cs="Times New Roman"/>
          <w:b/>
          <w:sz w:val="28"/>
          <w:szCs w:val="28"/>
        </w:rPr>
      </w:pPr>
      <w:r w:rsidRPr="005A6D87">
        <w:rPr>
          <w:rFonts w:ascii="Times New Roman" w:eastAsia="Calibri" w:hAnsi="Times New Roman" w:cs="Times New Roman"/>
          <w:b/>
          <w:sz w:val="28"/>
          <w:szCs w:val="28"/>
        </w:rPr>
        <w:t>Научная новизна</w:t>
      </w:r>
    </w:p>
    <w:p w14:paraId="49106162" w14:textId="4CAE9607" w:rsidR="004E2999" w:rsidRPr="00D10A88" w:rsidRDefault="004E2999" w:rsidP="004E2999">
      <w:pPr>
        <w:tabs>
          <w:tab w:val="left" w:pos="709"/>
        </w:tabs>
        <w:spacing w:after="0" w:line="240" w:lineRule="auto"/>
        <w:ind w:firstLine="709"/>
        <w:contextualSpacing/>
        <w:jc w:val="both"/>
        <w:rPr>
          <w:rFonts w:ascii="Times New Roman" w:eastAsia="Calibri" w:hAnsi="Times New Roman" w:cs="Times New Roman"/>
          <w:sz w:val="28"/>
          <w:szCs w:val="28"/>
        </w:rPr>
      </w:pPr>
      <w:bookmarkStart w:id="22" w:name="_Hlk169680949"/>
      <w:r w:rsidRPr="00D10A88">
        <w:rPr>
          <w:rFonts w:ascii="Times New Roman" w:eastAsia="Calibri" w:hAnsi="Times New Roman" w:cs="Times New Roman"/>
          <w:sz w:val="28"/>
          <w:szCs w:val="28"/>
        </w:rPr>
        <w:t xml:space="preserve">Проведен анализ структуры и причин первичной инвалидности рабочих </w:t>
      </w:r>
      <w:r w:rsidR="00074D63" w:rsidRPr="00074D63">
        <w:rPr>
          <w:rFonts w:ascii="Times New Roman" w:eastAsia="Calibri" w:hAnsi="Times New Roman" w:cs="Times New Roman"/>
          <w:sz w:val="28"/>
          <w:szCs w:val="28"/>
        </w:rPr>
        <w:t>горнодобывающей</w:t>
      </w:r>
      <w:r w:rsidRPr="00D10A88">
        <w:rPr>
          <w:rFonts w:ascii="Times New Roman" w:eastAsia="Calibri" w:hAnsi="Times New Roman" w:cs="Times New Roman"/>
          <w:sz w:val="28"/>
          <w:szCs w:val="28"/>
        </w:rPr>
        <w:t xml:space="preserve"> промышленности </w:t>
      </w:r>
      <w:r w:rsidR="0034393B" w:rsidRPr="00D10A88">
        <w:rPr>
          <w:rFonts w:ascii="Times New Roman" w:eastAsia="Calibri" w:hAnsi="Times New Roman" w:cs="Times New Roman"/>
          <w:sz w:val="28"/>
          <w:szCs w:val="28"/>
        </w:rPr>
        <w:t>вследствие профессиональной деятельности</w:t>
      </w:r>
      <w:r w:rsidR="004A4751" w:rsidRPr="00D10A88">
        <w:rPr>
          <w:rFonts w:ascii="Times New Roman" w:eastAsia="Calibri" w:hAnsi="Times New Roman" w:cs="Times New Roman"/>
          <w:sz w:val="28"/>
          <w:szCs w:val="28"/>
        </w:rPr>
        <w:t xml:space="preserve"> </w:t>
      </w:r>
      <w:r w:rsidRPr="00D10A88">
        <w:rPr>
          <w:rFonts w:ascii="Times New Roman" w:eastAsia="Calibri" w:hAnsi="Times New Roman" w:cs="Times New Roman"/>
          <w:sz w:val="28"/>
          <w:szCs w:val="28"/>
        </w:rPr>
        <w:t>за 2012-2022 годы</w:t>
      </w:r>
      <w:r w:rsidR="006052C5" w:rsidRPr="00D10A88">
        <w:rPr>
          <w:rFonts w:ascii="Times New Roman" w:eastAsia="Calibri" w:hAnsi="Times New Roman" w:cs="Times New Roman"/>
          <w:sz w:val="28"/>
          <w:szCs w:val="28"/>
        </w:rPr>
        <w:t>.</w:t>
      </w:r>
    </w:p>
    <w:p w14:paraId="5C9209E1" w14:textId="30F10212" w:rsidR="004E2999" w:rsidRPr="00D10A88" w:rsidRDefault="00647F8E" w:rsidP="005B05BD">
      <w:pPr>
        <w:tabs>
          <w:tab w:val="left" w:pos="709"/>
        </w:tabs>
        <w:spacing w:after="0" w:line="240" w:lineRule="auto"/>
        <w:ind w:firstLine="709"/>
        <w:contextualSpacing/>
        <w:jc w:val="both"/>
        <w:rPr>
          <w:rFonts w:ascii="Times New Roman" w:eastAsia="Calibri" w:hAnsi="Times New Roman" w:cs="Times New Roman"/>
          <w:sz w:val="28"/>
          <w:szCs w:val="28"/>
        </w:rPr>
      </w:pPr>
      <w:r w:rsidRPr="00D10A88">
        <w:rPr>
          <w:rFonts w:ascii="Times New Roman" w:eastAsia="Calibri" w:hAnsi="Times New Roman" w:cs="Times New Roman"/>
          <w:sz w:val="28"/>
          <w:szCs w:val="28"/>
        </w:rPr>
        <w:t>Впервые п</w:t>
      </w:r>
      <w:r w:rsidR="00C1282E" w:rsidRPr="00D10A88">
        <w:rPr>
          <w:rFonts w:ascii="Times New Roman" w:eastAsia="Calibri" w:hAnsi="Times New Roman" w:cs="Times New Roman"/>
          <w:sz w:val="28"/>
          <w:szCs w:val="28"/>
        </w:rPr>
        <w:t xml:space="preserve">роведен анализ </w:t>
      </w:r>
      <w:r w:rsidR="00C863AE" w:rsidRPr="00D10A88">
        <w:rPr>
          <w:rFonts w:ascii="Times New Roman" w:eastAsia="Calibri" w:hAnsi="Times New Roman" w:cs="Times New Roman"/>
          <w:sz w:val="28"/>
          <w:szCs w:val="28"/>
        </w:rPr>
        <w:t>занятости работников с инвалидностью</w:t>
      </w:r>
      <w:r w:rsidRPr="00D10A88">
        <w:rPr>
          <w:rFonts w:ascii="Times New Roman" w:eastAsia="Calibri" w:hAnsi="Times New Roman" w:cs="Times New Roman"/>
          <w:sz w:val="28"/>
          <w:szCs w:val="28"/>
        </w:rPr>
        <w:t xml:space="preserve"> </w:t>
      </w:r>
      <w:r w:rsidR="007D019B" w:rsidRPr="00D10A88">
        <w:rPr>
          <w:rFonts w:ascii="Times New Roman" w:eastAsia="Calibri" w:hAnsi="Times New Roman" w:cs="Times New Roman"/>
          <w:sz w:val="28"/>
          <w:szCs w:val="28"/>
        </w:rPr>
        <w:t xml:space="preserve">вследствие профессиональных заболеваний </w:t>
      </w:r>
      <w:r w:rsidR="007A02B4" w:rsidRPr="00D10A88">
        <w:rPr>
          <w:rFonts w:ascii="Times New Roman" w:eastAsia="Calibri" w:hAnsi="Times New Roman" w:cs="Times New Roman"/>
          <w:sz w:val="28"/>
          <w:szCs w:val="28"/>
        </w:rPr>
        <w:t xml:space="preserve">на </w:t>
      </w:r>
      <w:r w:rsidR="00074D63" w:rsidRPr="00074D63">
        <w:rPr>
          <w:rFonts w:ascii="Times New Roman" w:eastAsia="Calibri" w:hAnsi="Times New Roman" w:cs="Times New Roman"/>
          <w:sz w:val="28"/>
          <w:szCs w:val="28"/>
        </w:rPr>
        <w:t>горнодобывающе</w:t>
      </w:r>
      <w:r w:rsidR="00074D63">
        <w:rPr>
          <w:rFonts w:ascii="Times New Roman" w:eastAsia="Calibri" w:hAnsi="Times New Roman" w:cs="Times New Roman"/>
          <w:sz w:val="28"/>
          <w:szCs w:val="28"/>
        </w:rPr>
        <w:t>м</w:t>
      </w:r>
      <w:r w:rsidR="00D60F0D">
        <w:rPr>
          <w:rFonts w:ascii="Times New Roman" w:eastAsia="Calibri" w:hAnsi="Times New Roman" w:cs="Times New Roman"/>
          <w:sz w:val="28"/>
          <w:szCs w:val="28"/>
        </w:rPr>
        <w:t xml:space="preserve"> </w:t>
      </w:r>
      <w:r w:rsidR="00A7061B" w:rsidRPr="00D10A88">
        <w:rPr>
          <w:rFonts w:ascii="Times New Roman" w:eastAsia="Calibri" w:hAnsi="Times New Roman" w:cs="Times New Roman"/>
          <w:sz w:val="28"/>
          <w:szCs w:val="28"/>
        </w:rPr>
        <w:t>предприяти</w:t>
      </w:r>
      <w:r w:rsidR="007D019B" w:rsidRPr="00D10A88">
        <w:rPr>
          <w:rFonts w:ascii="Times New Roman" w:eastAsia="Calibri" w:hAnsi="Times New Roman" w:cs="Times New Roman"/>
          <w:sz w:val="28"/>
          <w:szCs w:val="28"/>
        </w:rPr>
        <w:t>и</w:t>
      </w:r>
      <w:r w:rsidR="005A577A" w:rsidRPr="00D10A88">
        <w:rPr>
          <w:rFonts w:ascii="Times New Roman" w:eastAsia="Calibri" w:hAnsi="Times New Roman" w:cs="Times New Roman"/>
          <w:sz w:val="28"/>
          <w:szCs w:val="28"/>
        </w:rPr>
        <w:t xml:space="preserve"> </w:t>
      </w:r>
      <w:r w:rsidR="007A02B4" w:rsidRPr="00D10A88">
        <w:rPr>
          <w:rFonts w:ascii="Times New Roman" w:eastAsia="Calibri" w:hAnsi="Times New Roman" w:cs="Times New Roman"/>
          <w:sz w:val="28"/>
          <w:szCs w:val="28"/>
        </w:rPr>
        <w:t>за 2009-2020 годы.</w:t>
      </w:r>
      <w:r w:rsidR="00FD72AF">
        <w:rPr>
          <w:rFonts w:ascii="Times New Roman" w:eastAsia="Calibri" w:hAnsi="Times New Roman" w:cs="Times New Roman"/>
          <w:sz w:val="28"/>
          <w:szCs w:val="28"/>
        </w:rPr>
        <w:t xml:space="preserve"> </w:t>
      </w:r>
    </w:p>
    <w:p w14:paraId="6E8EF1B3" w14:textId="3ED7A5F0" w:rsidR="00923363" w:rsidRPr="00D10A88" w:rsidRDefault="007D4978" w:rsidP="00F85E75">
      <w:pPr>
        <w:tabs>
          <w:tab w:val="left" w:pos="709"/>
        </w:tabs>
        <w:spacing w:after="0" w:line="240" w:lineRule="auto"/>
        <w:ind w:firstLine="709"/>
        <w:contextualSpacing/>
        <w:jc w:val="both"/>
        <w:rPr>
          <w:rFonts w:ascii="Times New Roman" w:eastAsia="Calibri" w:hAnsi="Times New Roman" w:cs="Times New Roman"/>
          <w:sz w:val="28"/>
          <w:szCs w:val="28"/>
        </w:rPr>
      </w:pPr>
      <w:r w:rsidRPr="00D10A88">
        <w:rPr>
          <w:rFonts w:ascii="Times New Roman" w:eastAsia="Calibri" w:hAnsi="Times New Roman" w:cs="Times New Roman"/>
          <w:sz w:val="28"/>
          <w:szCs w:val="28"/>
        </w:rPr>
        <w:t>Впервые</w:t>
      </w:r>
      <w:r w:rsidR="00BA5CBF" w:rsidRPr="00D10A88">
        <w:rPr>
          <w:rFonts w:ascii="Times New Roman" w:eastAsia="Calibri" w:hAnsi="Times New Roman" w:cs="Times New Roman"/>
          <w:sz w:val="28"/>
          <w:szCs w:val="28"/>
        </w:rPr>
        <w:t xml:space="preserve"> в соответствии с критериями ВОЗ </w:t>
      </w:r>
      <w:r w:rsidRPr="00D10A88">
        <w:rPr>
          <w:rFonts w:ascii="Times New Roman" w:eastAsia="Calibri" w:hAnsi="Times New Roman" w:cs="Times New Roman"/>
          <w:sz w:val="28"/>
          <w:szCs w:val="28"/>
        </w:rPr>
        <w:t xml:space="preserve">проведена оценка качества жизни </w:t>
      </w:r>
      <w:r w:rsidR="00C47F58" w:rsidRPr="00D10A88">
        <w:rPr>
          <w:rFonts w:ascii="Times New Roman" w:eastAsia="Calibri" w:hAnsi="Times New Roman" w:cs="Times New Roman"/>
          <w:sz w:val="28"/>
          <w:szCs w:val="28"/>
        </w:rPr>
        <w:t>лиц с инвалидностью</w:t>
      </w:r>
      <w:r w:rsidR="00360D22" w:rsidRPr="00D10A88">
        <w:rPr>
          <w:rFonts w:ascii="Times New Roman" w:eastAsia="Calibri" w:hAnsi="Times New Roman" w:cs="Times New Roman"/>
          <w:sz w:val="28"/>
          <w:szCs w:val="28"/>
        </w:rPr>
        <w:t xml:space="preserve"> вследствие </w:t>
      </w:r>
      <w:r w:rsidR="00AD2DFB" w:rsidRPr="00D10A88">
        <w:rPr>
          <w:rFonts w:ascii="Times New Roman" w:eastAsia="Calibri" w:hAnsi="Times New Roman" w:cs="Times New Roman"/>
          <w:sz w:val="28"/>
          <w:szCs w:val="28"/>
        </w:rPr>
        <w:t>профессиональной деятельности</w:t>
      </w:r>
      <w:r w:rsidR="00360D22" w:rsidRPr="00D10A88">
        <w:rPr>
          <w:rFonts w:ascii="Times New Roman" w:eastAsia="Calibri" w:hAnsi="Times New Roman" w:cs="Times New Roman"/>
          <w:sz w:val="28"/>
          <w:szCs w:val="28"/>
        </w:rPr>
        <w:t xml:space="preserve">, </w:t>
      </w:r>
      <w:r w:rsidRPr="00D10A88">
        <w:rPr>
          <w:rFonts w:ascii="Times New Roman" w:eastAsia="Calibri" w:hAnsi="Times New Roman" w:cs="Times New Roman"/>
          <w:sz w:val="28"/>
          <w:szCs w:val="28"/>
        </w:rPr>
        <w:t>рабо</w:t>
      </w:r>
      <w:r w:rsidR="00360D22" w:rsidRPr="00D10A88">
        <w:rPr>
          <w:rFonts w:ascii="Times New Roman" w:eastAsia="Calibri" w:hAnsi="Times New Roman" w:cs="Times New Roman"/>
          <w:sz w:val="28"/>
          <w:szCs w:val="28"/>
        </w:rPr>
        <w:t>тающ</w:t>
      </w:r>
      <w:r w:rsidRPr="00D10A88">
        <w:rPr>
          <w:rFonts w:ascii="Times New Roman" w:eastAsia="Calibri" w:hAnsi="Times New Roman" w:cs="Times New Roman"/>
          <w:sz w:val="28"/>
          <w:szCs w:val="28"/>
        </w:rPr>
        <w:t xml:space="preserve">их </w:t>
      </w:r>
      <w:r w:rsidR="00923363" w:rsidRPr="00D10A88">
        <w:rPr>
          <w:rFonts w:ascii="Times New Roman" w:eastAsia="Calibri" w:hAnsi="Times New Roman" w:cs="Times New Roman"/>
          <w:sz w:val="28"/>
          <w:szCs w:val="28"/>
        </w:rPr>
        <w:t>на предприятиях</w:t>
      </w:r>
      <w:r w:rsidR="00074D63" w:rsidRPr="00074D63">
        <w:t xml:space="preserve"> </w:t>
      </w:r>
      <w:r w:rsidR="00074D63" w:rsidRPr="00074D63">
        <w:rPr>
          <w:rFonts w:ascii="Times New Roman" w:eastAsia="Calibri" w:hAnsi="Times New Roman" w:cs="Times New Roman"/>
          <w:sz w:val="28"/>
          <w:szCs w:val="28"/>
        </w:rPr>
        <w:t>горнодобывающе</w:t>
      </w:r>
      <w:r w:rsidR="00A1494A">
        <w:rPr>
          <w:rFonts w:ascii="Times New Roman" w:eastAsia="Calibri" w:hAnsi="Times New Roman" w:cs="Times New Roman"/>
          <w:sz w:val="28"/>
          <w:szCs w:val="28"/>
        </w:rPr>
        <w:t xml:space="preserve">й </w:t>
      </w:r>
      <w:r w:rsidR="00923363" w:rsidRPr="00D10A88">
        <w:rPr>
          <w:rFonts w:ascii="Times New Roman" w:eastAsia="Calibri" w:hAnsi="Times New Roman" w:cs="Times New Roman"/>
          <w:sz w:val="28"/>
          <w:szCs w:val="28"/>
        </w:rPr>
        <w:t xml:space="preserve">промышленности. </w:t>
      </w:r>
    </w:p>
    <w:p w14:paraId="0A1F1FE8" w14:textId="1BA949BA" w:rsidR="00F85E75" w:rsidRPr="00D10A88" w:rsidRDefault="001158D5" w:rsidP="00F85E75">
      <w:pPr>
        <w:tabs>
          <w:tab w:val="left" w:pos="709"/>
        </w:tabs>
        <w:spacing w:after="0" w:line="240" w:lineRule="auto"/>
        <w:ind w:firstLine="709"/>
        <w:contextualSpacing/>
        <w:jc w:val="both"/>
        <w:rPr>
          <w:rFonts w:ascii="Times New Roman" w:eastAsia="Calibri" w:hAnsi="Times New Roman" w:cs="Times New Roman"/>
          <w:sz w:val="28"/>
          <w:szCs w:val="28"/>
        </w:rPr>
      </w:pPr>
      <w:r w:rsidRPr="00D10A88">
        <w:rPr>
          <w:rFonts w:ascii="Times New Roman" w:eastAsia="Calibri" w:hAnsi="Times New Roman" w:cs="Times New Roman"/>
          <w:sz w:val="28"/>
          <w:szCs w:val="28"/>
          <w:lang w:val="kk-KZ"/>
        </w:rPr>
        <w:t xml:space="preserve">Впервые </w:t>
      </w:r>
      <w:r w:rsidR="00D01EE8" w:rsidRPr="00D10A88">
        <w:rPr>
          <w:rFonts w:ascii="Times New Roman" w:eastAsia="Calibri" w:hAnsi="Times New Roman" w:cs="Times New Roman"/>
          <w:sz w:val="28"/>
          <w:szCs w:val="28"/>
        </w:rPr>
        <w:t>проведена</w:t>
      </w:r>
      <w:r w:rsidR="00FA4DD3" w:rsidRPr="00D10A88">
        <w:rPr>
          <w:rFonts w:ascii="Times New Roman" w:eastAsia="Calibri" w:hAnsi="Times New Roman" w:cs="Times New Roman"/>
          <w:sz w:val="28"/>
          <w:szCs w:val="28"/>
        </w:rPr>
        <w:t xml:space="preserve"> </w:t>
      </w:r>
      <w:r w:rsidR="005B05BD" w:rsidRPr="00D10A88">
        <w:rPr>
          <w:rFonts w:ascii="Times New Roman" w:eastAsia="Calibri" w:hAnsi="Times New Roman" w:cs="Times New Roman"/>
          <w:sz w:val="28"/>
          <w:szCs w:val="28"/>
        </w:rPr>
        <w:t>оценка уровня социально-трудовой адаптации лиц с инвалидностью,</w:t>
      </w:r>
      <w:r w:rsidR="00FA4DD3" w:rsidRPr="00D10A88">
        <w:rPr>
          <w:rFonts w:ascii="Times New Roman" w:eastAsia="Calibri" w:hAnsi="Times New Roman" w:cs="Times New Roman"/>
          <w:sz w:val="28"/>
          <w:szCs w:val="28"/>
        </w:rPr>
        <w:t xml:space="preserve"> </w:t>
      </w:r>
      <w:r w:rsidR="005B05BD" w:rsidRPr="00D10A88">
        <w:rPr>
          <w:rFonts w:ascii="Times New Roman" w:eastAsia="Calibri" w:hAnsi="Times New Roman" w:cs="Times New Roman"/>
          <w:sz w:val="28"/>
          <w:szCs w:val="28"/>
          <w:lang w:val="kk-KZ"/>
        </w:rPr>
        <w:t>работающих</w:t>
      </w:r>
      <w:r w:rsidR="00FA4DD3" w:rsidRPr="00D10A88">
        <w:rPr>
          <w:rFonts w:ascii="Times New Roman" w:eastAsia="Calibri" w:hAnsi="Times New Roman" w:cs="Times New Roman"/>
          <w:sz w:val="28"/>
          <w:szCs w:val="28"/>
        </w:rPr>
        <w:t xml:space="preserve"> на предприятиях </w:t>
      </w:r>
      <w:r w:rsidR="00A1494A" w:rsidRPr="00A1494A">
        <w:rPr>
          <w:rFonts w:ascii="Times New Roman" w:eastAsia="Calibri" w:hAnsi="Times New Roman" w:cs="Times New Roman"/>
          <w:sz w:val="28"/>
          <w:szCs w:val="28"/>
        </w:rPr>
        <w:t>горнодобывающей</w:t>
      </w:r>
      <w:r w:rsidR="00FA4DD3" w:rsidRPr="00D10A88">
        <w:rPr>
          <w:rFonts w:ascii="Times New Roman" w:eastAsia="Calibri" w:hAnsi="Times New Roman" w:cs="Times New Roman"/>
          <w:sz w:val="28"/>
          <w:szCs w:val="28"/>
        </w:rPr>
        <w:t xml:space="preserve"> промышленности</w:t>
      </w:r>
      <w:r w:rsidR="00D31AFC" w:rsidRPr="00D10A88">
        <w:rPr>
          <w:rFonts w:ascii="Times New Roman" w:eastAsia="Calibri" w:hAnsi="Times New Roman" w:cs="Times New Roman"/>
          <w:sz w:val="28"/>
          <w:szCs w:val="28"/>
        </w:rPr>
        <w:t xml:space="preserve">. </w:t>
      </w:r>
    </w:p>
    <w:p w14:paraId="6A03D778" w14:textId="7F68DF11" w:rsidR="00AF3057" w:rsidRPr="004557A3" w:rsidRDefault="00364B21" w:rsidP="00781674">
      <w:pPr>
        <w:tabs>
          <w:tab w:val="left" w:pos="709"/>
        </w:tabs>
        <w:spacing w:after="0" w:line="240" w:lineRule="auto"/>
        <w:ind w:firstLine="709"/>
        <w:contextualSpacing/>
        <w:jc w:val="both"/>
        <w:rPr>
          <w:rFonts w:ascii="Times New Roman" w:eastAsia="Calibri" w:hAnsi="Times New Roman" w:cs="Times New Roman"/>
          <w:sz w:val="28"/>
          <w:szCs w:val="28"/>
        </w:rPr>
      </w:pPr>
      <w:r w:rsidRPr="00D10A88">
        <w:rPr>
          <w:rFonts w:ascii="Times New Roman" w:hAnsi="Times New Roman" w:cs="Times New Roman"/>
          <w:color w:val="000000"/>
          <w:sz w:val="28"/>
          <w:szCs w:val="28"/>
        </w:rPr>
        <w:t>Положения и выводы, полученные в ходе диссертационного исследования, позвол</w:t>
      </w:r>
      <w:r w:rsidR="001A1027" w:rsidRPr="00D10A88">
        <w:rPr>
          <w:rFonts w:ascii="Times New Roman" w:hAnsi="Times New Roman" w:cs="Times New Roman"/>
          <w:color w:val="000000"/>
          <w:sz w:val="28"/>
          <w:szCs w:val="28"/>
        </w:rPr>
        <w:t>или</w:t>
      </w:r>
      <w:r w:rsidRPr="00D10A88">
        <w:rPr>
          <w:rFonts w:ascii="Times New Roman" w:hAnsi="Times New Roman" w:cs="Times New Roman"/>
          <w:color w:val="000000"/>
          <w:sz w:val="28"/>
          <w:szCs w:val="28"/>
        </w:rPr>
        <w:t xml:space="preserve"> разработать </w:t>
      </w:r>
      <w:r w:rsidR="00DF06F7" w:rsidRPr="00D10A88">
        <w:rPr>
          <w:rFonts w:ascii="Times New Roman" w:hAnsi="Times New Roman" w:cs="Times New Roman"/>
          <w:color w:val="000000"/>
          <w:sz w:val="28"/>
          <w:szCs w:val="28"/>
        </w:rPr>
        <w:t xml:space="preserve">инструмент </w:t>
      </w:r>
      <w:r w:rsidR="00637C42" w:rsidRPr="00D10A88">
        <w:rPr>
          <w:rFonts w:ascii="Times New Roman" w:eastAsia="Calibri" w:hAnsi="Times New Roman" w:cs="Times New Roman"/>
          <w:sz w:val="28"/>
          <w:szCs w:val="28"/>
        </w:rPr>
        <w:t xml:space="preserve">для оценки </w:t>
      </w:r>
      <w:r w:rsidR="00637C42" w:rsidRPr="00FF5EC2">
        <w:rPr>
          <w:rFonts w:ascii="Times New Roman" w:eastAsia="Calibri" w:hAnsi="Times New Roman" w:cs="Times New Roman"/>
          <w:sz w:val="28"/>
          <w:szCs w:val="28"/>
        </w:rPr>
        <w:t>уровня</w:t>
      </w:r>
      <w:r w:rsidR="00637C42" w:rsidRPr="00D10A88">
        <w:rPr>
          <w:rFonts w:ascii="Times New Roman" w:eastAsia="Calibri" w:hAnsi="Times New Roman" w:cs="Times New Roman"/>
          <w:sz w:val="28"/>
          <w:szCs w:val="28"/>
        </w:rPr>
        <w:t xml:space="preserve"> социально-трудовой адаптации лиц с инвалидностью</w:t>
      </w:r>
      <w:r w:rsidR="00554AA1" w:rsidRPr="00D10A88">
        <w:rPr>
          <w:rFonts w:ascii="Times New Roman" w:eastAsia="Calibri" w:hAnsi="Times New Roman" w:cs="Times New Roman"/>
          <w:sz w:val="28"/>
          <w:szCs w:val="28"/>
        </w:rPr>
        <w:t>.</w:t>
      </w:r>
    </w:p>
    <w:bookmarkEnd w:id="22"/>
    <w:p w14:paraId="41C5D425" w14:textId="77777777" w:rsidR="008F1AEB" w:rsidRPr="004557A3" w:rsidRDefault="008F1AEB" w:rsidP="00781674">
      <w:pPr>
        <w:tabs>
          <w:tab w:val="left" w:pos="709"/>
        </w:tabs>
        <w:spacing w:after="0" w:line="240" w:lineRule="auto"/>
        <w:ind w:firstLine="709"/>
        <w:contextualSpacing/>
        <w:jc w:val="both"/>
        <w:rPr>
          <w:rFonts w:ascii="Times New Roman" w:eastAsia="Calibri" w:hAnsi="Times New Roman" w:cs="Times New Roman"/>
          <w:sz w:val="28"/>
          <w:szCs w:val="28"/>
        </w:rPr>
      </w:pPr>
    </w:p>
    <w:bookmarkEnd w:id="17"/>
    <w:p w14:paraId="12BEB478" w14:textId="657FCF49" w:rsidR="005B6266" w:rsidRPr="00D10A88" w:rsidRDefault="00EE0699" w:rsidP="00364B21">
      <w:pPr>
        <w:spacing w:after="0" w:line="240" w:lineRule="auto"/>
        <w:ind w:firstLine="709"/>
        <w:contextualSpacing/>
        <w:jc w:val="both"/>
        <w:rPr>
          <w:rFonts w:ascii="Times New Roman" w:eastAsia="Calibri" w:hAnsi="Times New Roman" w:cs="Times New Roman"/>
          <w:b/>
          <w:sz w:val="28"/>
          <w:szCs w:val="28"/>
        </w:rPr>
      </w:pPr>
      <w:r w:rsidRPr="00D10A88">
        <w:rPr>
          <w:rFonts w:ascii="Times New Roman" w:eastAsia="Calibri" w:hAnsi="Times New Roman" w:cs="Times New Roman"/>
          <w:b/>
          <w:sz w:val="28"/>
          <w:szCs w:val="28"/>
        </w:rPr>
        <w:t>Практическая значимость</w:t>
      </w:r>
    </w:p>
    <w:p w14:paraId="679C846A" w14:textId="17DB2575" w:rsidR="00EE0DC8" w:rsidRPr="00D10A88" w:rsidRDefault="00EE0699" w:rsidP="003F3C75">
      <w:pPr>
        <w:spacing w:after="0" w:line="240" w:lineRule="auto"/>
        <w:ind w:firstLine="709"/>
        <w:contextualSpacing/>
        <w:jc w:val="both"/>
        <w:rPr>
          <w:rFonts w:ascii="Times New Roman" w:eastAsia="Calibri" w:hAnsi="Times New Roman" w:cs="Times New Roman"/>
          <w:sz w:val="28"/>
          <w:szCs w:val="28"/>
        </w:rPr>
      </w:pPr>
      <w:bookmarkStart w:id="23" w:name="_Hlk169680977"/>
      <w:r w:rsidRPr="00D10A88">
        <w:rPr>
          <w:rFonts w:ascii="Times New Roman" w:eastAsia="Calibri" w:hAnsi="Times New Roman" w:cs="Times New Roman"/>
          <w:sz w:val="28"/>
          <w:szCs w:val="28"/>
        </w:rPr>
        <w:t>Разр</w:t>
      </w:r>
      <w:r w:rsidR="00CA557C" w:rsidRPr="00D10A88">
        <w:rPr>
          <w:rFonts w:ascii="Times New Roman" w:eastAsia="Calibri" w:hAnsi="Times New Roman" w:cs="Times New Roman"/>
          <w:sz w:val="28"/>
          <w:szCs w:val="28"/>
        </w:rPr>
        <w:t>аботано программное обеспечение</w:t>
      </w:r>
      <w:r w:rsidR="009240B4" w:rsidRPr="00D10A88">
        <w:rPr>
          <w:rFonts w:ascii="Times New Roman" w:eastAsia="Calibri" w:hAnsi="Times New Roman" w:cs="Times New Roman"/>
          <w:sz w:val="28"/>
          <w:szCs w:val="28"/>
        </w:rPr>
        <w:t xml:space="preserve"> </w:t>
      </w:r>
      <w:r w:rsidR="007A0A48" w:rsidRPr="00D10A88">
        <w:rPr>
          <w:rFonts w:ascii="Times New Roman" w:eastAsia="Calibri" w:hAnsi="Times New Roman" w:cs="Times New Roman"/>
          <w:sz w:val="28"/>
          <w:szCs w:val="28"/>
        </w:rPr>
        <w:t>«Оценка социально-трудовой адаптации лиц с инвалидностью»</w:t>
      </w:r>
      <w:r w:rsidR="001A1027" w:rsidRPr="00D10A88">
        <w:rPr>
          <w:rFonts w:ascii="Times New Roman" w:eastAsia="Calibri" w:hAnsi="Times New Roman" w:cs="Times New Roman"/>
          <w:sz w:val="28"/>
          <w:szCs w:val="28"/>
        </w:rPr>
        <w:t xml:space="preserve"> </w:t>
      </w:r>
      <w:r w:rsidR="006918F7" w:rsidRPr="00D10A88">
        <w:rPr>
          <w:rFonts w:ascii="Times New Roman" w:eastAsia="Calibri" w:hAnsi="Times New Roman" w:cs="Times New Roman"/>
          <w:sz w:val="28"/>
          <w:szCs w:val="28"/>
        </w:rPr>
        <w:t xml:space="preserve">для оценки </w:t>
      </w:r>
      <w:r w:rsidR="0077598E" w:rsidRPr="00D10A88">
        <w:rPr>
          <w:rFonts w:ascii="Times New Roman" w:eastAsia="Calibri" w:hAnsi="Times New Roman" w:cs="Times New Roman"/>
          <w:sz w:val="28"/>
          <w:szCs w:val="28"/>
          <w:lang w:val="kk-KZ"/>
        </w:rPr>
        <w:t xml:space="preserve">и мониторинга </w:t>
      </w:r>
      <w:r w:rsidR="006918F7" w:rsidRPr="00D10A88">
        <w:rPr>
          <w:rFonts w:ascii="Times New Roman" w:eastAsia="Calibri" w:hAnsi="Times New Roman" w:cs="Times New Roman"/>
          <w:sz w:val="28"/>
          <w:szCs w:val="28"/>
        </w:rPr>
        <w:t>уровня социально-трудовой адаптации лиц с инвалидностью.</w:t>
      </w:r>
    </w:p>
    <w:p w14:paraId="03A3CA90" w14:textId="2D8C6E64" w:rsidR="000F504F" w:rsidRPr="00D10A88" w:rsidRDefault="00115793" w:rsidP="008307BA">
      <w:pPr>
        <w:spacing w:after="0" w:line="240" w:lineRule="auto"/>
        <w:ind w:firstLine="709"/>
        <w:contextualSpacing/>
        <w:jc w:val="both"/>
        <w:rPr>
          <w:rFonts w:ascii="Times New Roman" w:eastAsia="Calibri" w:hAnsi="Times New Roman" w:cs="Times New Roman"/>
          <w:sz w:val="28"/>
          <w:szCs w:val="28"/>
        </w:rPr>
      </w:pPr>
      <w:r w:rsidRPr="00D10A88">
        <w:rPr>
          <w:rFonts w:ascii="Times New Roman" w:eastAsia="Calibri" w:hAnsi="Times New Roman" w:cs="Times New Roman"/>
          <w:sz w:val="28"/>
          <w:szCs w:val="28"/>
        </w:rPr>
        <w:t>Программное обеспечение</w:t>
      </w:r>
      <w:r w:rsidR="009240B4" w:rsidRPr="00D10A88">
        <w:rPr>
          <w:rFonts w:ascii="Times New Roman" w:eastAsia="Calibri" w:hAnsi="Times New Roman" w:cs="Times New Roman"/>
          <w:sz w:val="28"/>
          <w:szCs w:val="28"/>
        </w:rPr>
        <w:t xml:space="preserve"> </w:t>
      </w:r>
      <w:r w:rsidR="00926EB7" w:rsidRPr="00D10A88">
        <w:rPr>
          <w:rFonts w:ascii="Times New Roman" w:eastAsia="Calibri" w:hAnsi="Times New Roman" w:cs="Times New Roman"/>
          <w:sz w:val="28"/>
          <w:szCs w:val="28"/>
        </w:rPr>
        <w:t>позволяет</w:t>
      </w:r>
      <w:r w:rsidRPr="00D10A88">
        <w:rPr>
          <w:rFonts w:ascii="Times New Roman" w:eastAsia="Calibri" w:hAnsi="Times New Roman" w:cs="Times New Roman"/>
          <w:sz w:val="28"/>
          <w:szCs w:val="28"/>
        </w:rPr>
        <w:t xml:space="preserve"> </w:t>
      </w:r>
      <w:r w:rsidR="00926EB7" w:rsidRPr="00D10A88">
        <w:rPr>
          <w:rFonts w:ascii="Times New Roman" w:eastAsia="Calibri" w:hAnsi="Times New Roman" w:cs="Times New Roman"/>
          <w:sz w:val="28"/>
          <w:szCs w:val="28"/>
        </w:rPr>
        <w:t xml:space="preserve">совершенствовать процесс организации социально-трудовой адаптации лиц с инвалидностью на предприятии посредством принятия ряда </w:t>
      </w:r>
      <w:r w:rsidR="008E6EA0" w:rsidRPr="00D10A88">
        <w:rPr>
          <w:rFonts w:ascii="Times New Roman" w:eastAsia="Calibri" w:hAnsi="Times New Roman" w:cs="Times New Roman"/>
          <w:sz w:val="28"/>
          <w:szCs w:val="28"/>
        </w:rPr>
        <w:t>предл</w:t>
      </w:r>
      <w:r w:rsidR="00DC7C75" w:rsidRPr="00D10A88">
        <w:rPr>
          <w:rFonts w:ascii="Times New Roman" w:eastAsia="Calibri" w:hAnsi="Times New Roman" w:cs="Times New Roman"/>
          <w:sz w:val="28"/>
          <w:szCs w:val="28"/>
        </w:rPr>
        <w:t>агаемых</w:t>
      </w:r>
      <w:r w:rsidR="0021553E" w:rsidRPr="0021553E">
        <w:rPr>
          <w:rFonts w:ascii="Times New Roman" w:eastAsia="Calibri" w:hAnsi="Times New Roman" w:cs="Times New Roman"/>
          <w:sz w:val="28"/>
          <w:szCs w:val="28"/>
        </w:rPr>
        <w:t xml:space="preserve"> </w:t>
      </w:r>
      <w:r w:rsidR="0083420F" w:rsidRPr="00D10A88">
        <w:rPr>
          <w:rFonts w:ascii="Times New Roman" w:eastAsia="Calibri" w:hAnsi="Times New Roman" w:cs="Times New Roman"/>
          <w:sz w:val="28"/>
          <w:szCs w:val="28"/>
        </w:rPr>
        <w:t xml:space="preserve">практических </w:t>
      </w:r>
      <w:r w:rsidR="008307BA" w:rsidRPr="00D10A88">
        <w:rPr>
          <w:rFonts w:ascii="Times New Roman" w:eastAsia="Calibri" w:hAnsi="Times New Roman" w:cs="Times New Roman"/>
          <w:sz w:val="28"/>
          <w:szCs w:val="28"/>
        </w:rPr>
        <w:t>рекомендации</w:t>
      </w:r>
      <w:r w:rsidR="00926EB7" w:rsidRPr="00D10A88">
        <w:rPr>
          <w:rFonts w:ascii="Times New Roman" w:eastAsia="Calibri" w:hAnsi="Times New Roman" w:cs="Times New Roman"/>
          <w:sz w:val="28"/>
          <w:szCs w:val="28"/>
        </w:rPr>
        <w:t>, направленных на определённые компоненты адаптации</w:t>
      </w:r>
      <w:r w:rsidR="008307BA" w:rsidRPr="00D10A88">
        <w:rPr>
          <w:rFonts w:ascii="Times New Roman" w:eastAsia="Calibri" w:hAnsi="Times New Roman" w:cs="Times New Roman"/>
          <w:sz w:val="28"/>
          <w:szCs w:val="28"/>
        </w:rPr>
        <w:t>.</w:t>
      </w:r>
    </w:p>
    <w:p w14:paraId="5223006D" w14:textId="2A9A09B3" w:rsidR="003A2B04" w:rsidRDefault="003A2B04" w:rsidP="003A2B04">
      <w:pPr>
        <w:spacing w:after="0" w:line="240" w:lineRule="auto"/>
        <w:ind w:firstLine="709"/>
        <w:contextualSpacing/>
        <w:jc w:val="both"/>
        <w:rPr>
          <w:rFonts w:ascii="Times New Roman" w:eastAsia="Calibri" w:hAnsi="Times New Roman" w:cs="Times New Roman"/>
          <w:sz w:val="28"/>
          <w:szCs w:val="24"/>
          <w:lang w:val="kk-KZ"/>
        </w:rPr>
      </w:pPr>
      <w:bookmarkStart w:id="24" w:name="_Hlk167843333"/>
      <w:r w:rsidRPr="00D10A88">
        <w:rPr>
          <w:rFonts w:ascii="Times New Roman" w:eastAsia="Calibri" w:hAnsi="Times New Roman" w:cs="Times New Roman"/>
          <w:sz w:val="28"/>
          <w:szCs w:val="24"/>
          <w:lang w:val="kk-KZ"/>
        </w:rPr>
        <w:t xml:space="preserve">Программное обеспечение может быть использовано кадровыми службами </w:t>
      </w:r>
      <w:r w:rsidR="00D835F3" w:rsidRPr="00D10A88">
        <w:rPr>
          <w:rFonts w:ascii="Times New Roman" w:eastAsia="Calibri" w:hAnsi="Times New Roman" w:cs="Times New Roman"/>
          <w:sz w:val="28"/>
          <w:szCs w:val="24"/>
          <w:lang w:val="kk-KZ"/>
        </w:rPr>
        <w:t>различных предприятий</w:t>
      </w:r>
      <w:r w:rsidR="00925261" w:rsidRPr="00D10A88">
        <w:rPr>
          <w:rFonts w:ascii="Times New Roman" w:eastAsia="Calibri" w:hAnsi="Times New Roman" w:cs="Times New Roman"/>
          <w:sz w:val="28"/>
          <w:szCs w:val="24"/>
          <w:lang w:val="kk-KZ"/>
        </w:rPr>
        <w:t xml:space="preserve"> </w:t>
      </w:r>
      <w:r w:rsidRPr="00D10A88">
        <w:rPr>
          <w:rFonts w:ascii="Times New Roman" w:eastAsia="Calibri" w:hAnsi="Times New Roman" w:cs="Times New Roman"/>
          <w:sz w:val="28"/>
          <w:szCs w:val="24"/>
          <w:lang w:val="kk-KZ"/>
        </w:rPr>
        <w:t>для совершенствовани</w:t>
      </w:r>
      <w:r w:rsidR="00D835F3" w:rsidRPr="00D10A88">
        <w:rPr>
          <w:rFonts w:ascii="Times New Roman" w:eastAsia="Calibri" w:hAnsi="Times New Roman" w:cs="Times New Roman"/>
          <w:sz w:val="28"/>
          <w:szCs w:val="24"/>
          <w:lang w:val="kk-KZ"/>
        </w:rPr>
        <w:t>я системы управления персоналом</w:t>
      </w:r>
      <w:r w:rsidRPr="00D10A88">
        <w:rPr>
          <w:rFonts w:ascii="Times New Roman" w:eastAsia="Calibri" w:hAnsi="Times New Roman" w:cs="Times New Roman"/>
          <w:sz w:val="28"/>
          <w:szCs w:val="24"/>
          <w:lang w:val="kk-KZ"/>
        </w:rPr>
        <w:t xml:space="preserve">, </w:t>
      </w:r>
      <w:r w:rsidR="00D835F3" w:rsidRPr="00D10A88">
        <w:rPr>
          <w:rFonts w:ascii="Times New Roman" w:eastAsia="Calibri" w:hAnsi="Times New Roman" w:cs="Times New Roman"/>
          <w:sz w:val="28"/>
          <w:szCs w:val="24"/>
          <w:lang w:val="kk-KZ"/>
        </w:rPr>
        <w:t xml:space="preserve">медицинскими службами предприятий и </w:t>
      </w:r>
      <w:r w:rsidRPr="00D10A88">
        <w:rPr>
          <w:rFonts w:ascii="Times New Roman" w:eastAsia="Calibri" w:hAnsi="Times New Roman" w:cs="Times New Roman"/>
          <w:sz w:val="28"/>
          <w:szCs w:val="24"/>
          <w:lang w:val="kk-KZ"/>
        </w:rPr>
        <w:t>отделами медико-социальной экспертизы</w:t>
      </w:r>
      <w:r w:rsidR="00D835F3" w:rsidRPr="00D10A88">
        <w:rPr>
          <w:rFonts w:ascii="Times New Roman" w:eastAsia="Calibri" w:hAnsi="Times New Roman" w:cs="Times New Roman"/>
          <w:sz w:val="28"/>
          <w:szCs w:val="24"/>
          <w:lang w:val="kk-KZ"/>
        </w:rPr>
        <w:t xml:space="preserve"> для оценки эффективности результатов профессиональной реабилитации, а также</w:t>
      </w:r>
      <w:r w:rsidR="00514987" w:rsidRPr="00D10A88">
        <w:rPr>
          <w:rFonts w:ascii="Times New Roman" w:eastAsia="Calibri" w:hAnsi="Times New Roman" w:cs="Times New Roman"/>
          <w:sz w:val="28"/>
          <w:szCs w:val="24"/>
          <w:lang w:val="kk-KZ"/>
        </w:rPr>
        <w:t xml:space="preserve"> </w:t>
      </w:r>
      <w:r w:rsidRPr="00D10A88">
        <w:rPr>
          <w:rFonts w:ascii="Times New Roman" w:eastAsia="Calibri" w:hAnsi="Times New Roman" w:cs="Times New Roman"/>
          <w:sz w:val="28"/>
          <w:szCs w:val="24"/>
          <w:lang w:val="kk-KZ"/>
        </w:rPr>
        <w:t>организациями</w:t>
      </w:r>
      <w:r w:rsidR="0021553E">
        <w:rPr>
          <w:rFonts w:ascii="Times New Roman" w:eastAsia="Calibri" w:hAnsi="Times New Roman" w:cs="Times New Roman"/>
          <w:sz w:val="28"/>
          <w:szCs w:val="24"/>
          <w:lang w:val="kk-KZ"/>
        </w:rPr>
        <w:t>,</w:t>
      </w:r>
      <w:r w:rsidR="002003B9" w:rsidRPr="00D10A88">
        <w:rPr>
          <w:rFonts w:ascii="Times New Roman" w:eastAsia="Calibri" w:hAnsi="Times New Roman" w:cs="Times New Roman"/>
          <w:sz w:val="28"/>
          <w:szCs w:val="24"/>
          <w:lang w:val="kk-KZ"/>
        </w:rPr>
        <w:t xml:space="preserve"> </w:t>
      </w:r>
      <w:r w:rsidRPr="00D10A88">
        <w:rPr>
          <w:rFonts w:ascii="Times New Roman" w:eastAsia="Calibri" w:hAnsi="Times New Roman" w:cs="Times New Roman"/>
          <w:sz w:val="28"/>
          <w:szCs w:val="24"/>
          <w:lang w:val="kk-KZ"/>
        </w:rPr>
        <w:t>осуществляющими профессиональное обучение (переобучение) лиц с инвалидностью</w:t>
      </w:r>
      <w:r w:rsidR="00D835F3" w:rsidRPr="00D10A88">
        <w:rPr>
          <w:rFonts w:ascii="Times New Roman" w:eastAsia="Calibri" w:hAnsi="Times New Roman" w:cs="Times New Roman"/>
          <w:sz w:val="28"/>
          <w:szCs w:val="24"/>
          <w:lang w:val="kk-KZ"/>
        </w:rPr>
        <w:t>.</w:t>
      </w:r>
    </w:p>
    <w:bookmarkEnd w:id="24"/>
    <w:p w14:paraId="3AB35A39" w14:textId="77777777" w:rsidR="000D3EB1" w:rsidRPr="006B03C5" w:rsidRDefault="00FF185D" w:rsidP="00FF185D">
      <w:pPr>
        <w:spacing w:after="0" w:line="240" w:lineRule="auto"/>
        <w:ind w:firstLine="709"/>
        <w:contextualSpacing/>
        <w:jc w:val="both"/>
        <w:rPr>
          <w:rFonts w:ascii="Times New Roman" w:eastAsia="Calibri" w:hAnsi="Times New Roman" w:cs="Times New Roman"/>
          <w:sz w:val="28"/>
          <w:szCs w:val="28"/>
        </w:rPr>
      </w:pPr>
      <w:r w:rsidRPr="006B03C5">
        <w:rPr>
          <w:rFonts w:ascii="Times New Roman" w:eastAsia="Calibri" w:hAnsi="Times New Roman" w:cs="Times New Roman"/>
          <w:sz w:val="28"/>
          <w:szCs w:val="28"/>
        </w:rPr>
        <w:t>Программное обеспечение внедрено в работу</w:t>
      </w:r>
      <w:r w:rsidR="000D3EB1" w:rsidRPr="006B03C5">
        <w:rPr>
          <w:rFonts w:ascii="Times New Roman" w:eastAsia="Calibri" w:hAnsi="Times New Roman" w:cs="Times New Roman"/>
          <w:sz w:val="28"/>
          <w:szCs w:val="28"/>
        </w:rPr>
        <w:t>:</w:t>
      </w:r>
    </w:p>
    <w:p w14:paraId="235E38A1" w14:textId="403BFB0D" w:rsidR="00DF15BD" w:rsidRPr="004B65D9" w:rsidRDefault="00DF15BD" w:rsidP="00DF15BD">
      <w:pPr>
        <w:spacing w:after="0" w:line="240" w:lineRule="auto"/>
        <w:ind w:firstLine="709"/>
        <w:contextualSpacing/>
        <w:jc w:val="both"/>
        <w:rPr>
          <w:rFonts w:ascii="Times New Roman" w:eastAsia="Calibri" w:hAnsi="Times New Roman" w:cs="Times New Roman"/>
          <w:sz w:val="28"/>
          <w:szCs w:val="28"/>
        </w:rPr>
      </w:pPr>
      <w:bookmarkStart w:id="25" w:name="_Hlk169260712"/>
      <w:r w:rsidRPr="00866DD6">
        <w:rPr>
          <w:rFonts w:ascii="Times New Roman" w:eastAsia="Calibri" w:hAnsi="Times New Roman" w:cs="Times New Roman"/>
          <w:sz w:val="28"/>
          <w:szCs w:val="28"/>
        </w:rPr>
        <w:t xml:space="preserve">– «Шахта имени </w:t>
      </w:r>
      <w:r w:rsidR="00866DD6" w:rsidRPr="00866DD6">
        <w:rPr>
          <w:rFonts w:ascii="Times New Roman" w:eastAsia="Calibri" w:hAnsi="Times New Roman" w:cs="Times New Roman"/>
          <w:sz w:val="28"/>
          <w:szCs w:val="28"/>
          <w:lang w:val="kk-KZ"/>
        </w:rPr>
        <w:t>В</w:t>
      </w:r>
      <w:r w:rsidR="00866DD6" w:rsidRPr="00866DD6">
        <w:rPr>
          <w:rFonts w:ascii="Times New Roman" w:eastAsia="Calibri" w:hAnsi="Times New Roman" w:cs="Times New Roman"/>
          <w:sz w:val="28"/>
          <w:szCs w:val="28"/>
        </w:rPr>
        <w:t xml:space="preserve">.И. </w:t>
      </w:r>
      <w:r w:rsidRPr="00866DD6">
        <w:rPr>
          <w:rFonts w:ascii="Times New Roman" w:eastAsia="Calibri" w:hAnsi="Times New Roman" w:cs="Times New Roman"/>
          <w:sz w:val="28"/>
          <w:szCs w:val="28"/>
        </w:rPr>
        <w:t>Ленина» Угольного Департамента АО «Qarmet» (акт внедрения от 1</w:t>
      </w:r>
      <w:r w:rsidR="00866DD6" w:rsidRPr="00866DD6">
        <w:rPr>
          <w:rFonts w:ascii="Times New Roman" w:eastAsia="Calibri" w:hAnsi="Times New Roman" w:cs="Times New Roman"/>
          <w:sz w:val="28"/>
          <w:szCs w:val="28"/>
        </w:rPr>
        <w:t>4</w:t>
      </w:r>
      <w:r w:rsidRPr="00866DD6">
        <w:rPr>
          <w:rFonts w:ascii="Times New Roman" w:eastAsia="Calibri" w:hAnsi="Times New Roman" w:cs="Times New Roman"/>
          <w:sz w:val="28"/>
          <w:szCs w:val="28"/>
        </w:rPr>
        <w:t>.05.2024 г.)</w:t>
      </w:r>
      <w:r w:rsidRPr="00866DD6">
        <w:t xml:space="preserve"> </w:t>
      </w:r>
      <w:r w:rsidRPr="00866DD6">
        <w:rPr>
          <w:rFonts w:ascii="Times New Roman" w:eastAsia="Calibri" w:hAnsi="Times New Roman" w:cs="Times New Roman"/>
          <w:sz w:val="28"/>
          <w:szCs w:val="28"/>
        </w:rPr>
        <w:t>(Приложение Е).</w:t>
      </w:r>
    </w:p>
    <w:p w14:paraId="0649C8FF" w14:textId="0A6E29BC" w:rsidR="00FF185D" w:rsidRPr="006B03C5" w:rsidRDefault="000D3EB1" w:rsidP="00FF185D">
      <w:pPr>
        <w:spacing w:after="0" w:line="240" w:lineRule="auto"/>
        <w:ind w:firstLine="709"/>
        <w:contextualSpacing/>
        <w:jc w:val="both"/>
        <w:rPr>
          <w:rFonts w:ascii="Times New Roman" w:eastAsia="Calibri" w:hAnsi="Times New Roman" w:cs="Times New Roman"/>
          <w:sz w:val="28"/>
          <w:szCs w:val="28"/>
        </w:rPr>
      </w:pPr>
      <w:r w:rsidRPr="006B03C5">
        <w:rPr>
          <w:rFonts w:ascii="Times New Roman" w:eastAsia="Calibri" w:hAnsi="Times New Roman" w:cs="Times New Roman"/>
          <w:sz w:val="28"/>
          <w:szCs w:val="28"/>
        </w:rPr>
        <w:t xml:space="preserve">– </w:t>
      </w:r>
      <w:r w:rsidR="009014B0" w:rsidRPr="006B03C5">
        <w:rPr>
          <w:rFonts w:ascii="Times New Roman" w:eastAsia="Calibri" w:hAnsi="Times New Roman" w:cs="Times New Roman"/>
          <w:sz w:val="28"/>
          <w:szCs w:val="28"/>
        </w:rPr>
        <w:t>«Шахта имени Тусупа Кузембаева»</w:t>
      </w:r>
      <w:r w:rsidR="009014B0" w:rsidRPr="006B03C5">
        <w:t xml:space="preserve"> </w:t>
      </w:r>
      <w:r w:rsidR="009014B0" w:rsidRPr="006B03C5">
        <w:rPr>
          <w:rFonts w:ascii="Times New Roman" w:eastAsia="Calibri" w:hAnsi="Times New Roman" w:cs="Times New Roman"/>
          <w:sz w:val="28"/>
          <w:szCs w:val="28"/>
        </w:rPr>
        <w:t>Угольного Департамента АО «Qarmet» (акт внедрения от 16.05.2024 г.)</w:t>
      </w:r>
      <w:r w:rsidR="00AE267D" w:rsidRPr="006B03C5">
        <w:t xml:space="preserve"> </w:t>
      </w:r>
      <w:r w:rsidR="00AE267D" w:rsidRPr="006B03C5">
        <w:rPr>
          <w:rFonts w:ascii="Times New Roman" w:eastAsia="Calibri" w:hAnsi="Times New Roman" w:cs="Times New Roman"/>
          <w:sz w:val="28"/>
          <w:szCs w:val="28"/>
        </w:rPr>
        <w:t>(Приложение Е);</w:t>
      </w:r>
    </w:p>
    <w:bookmarkEnd w:id="25"/>
    <w:p w14:paraId="720213B1" w14:textId="6FB29CCE" w:rsidR="00EA121A" w:rsidRPr="006B03C5" w:rsidRDefault="000D3EB1" w:rsidP="00A826A0">
      <w:pPr>
        <w:spacing w:after="0" w:line="240" w:lineRule="auto"/>
        <w:ind w:firstLine="708"/>
        <w:contextualSpacing/>
        <w:jc w:val="both"/>
        <w:rPr>
          <w:rFonts w:ascii="Times New Roman" w:eastAsia="Calibri" w:hAnsi="Times New Roman" w:cs="Times New Roman"/>
          <w:sz w:val="28"/>
          <w:szCs w:val="28"/>
        </w:rPr>
      </w:pPr>
      <w:r w:rsidRPr="006B03C5">
        <w:rPr>
          <w:rFonts w:ascii="Times New Roman" w:eastAsia="Calibri" w:hAnsi="Times New Roman" w:cs="Times New Roman"/>
          <w:sz w:val="28"/>
          <w:szCs w:val="28"/>
        </w:rPr>
        <w:t xml:space="preserve">– </w:t>
      </w:r>
      <w:r w:rsidR="009014B0" w:rsidRPr="006B03C5">
        <w:rPr>
          <w:rFonts w:ascii="Times New Roman" w:eastAsia="Calibri" w:hAnsi="Times New Roman" w:cs="Times New Roman"/>
          <w:sz w:val="28"/>
          <w:szCs w:val="28"/>
        </w:rPr>
        <w:t>ТОО «GIO TRADE» организаци</w:t>
      </w:r>
      <w:r w:rsidR="008D09BC" w:rsidRPr="006B03C5">
        <w:rPr>
          <w:rFonts w:ascii="Times New Roman" w:eastAsia="Calibri" w:hAnsi="Times New Roman" w:cs="Times New Roman"/>
          <w:sz w:val="28"/>
          <w:szCs w:val="28"/>
        </w:rPr>
        <w:t>я</w:t>
      </w:r>
      <w:r w:rsidR="009014B0" w:rsidRPr="006B03C5">
        <w:rPr>
          <w:rFonts w:ascii="Times New Roman" w:eastAsia="Calibri" w:hAnsi="Times New Roman" w:cs="Times New Roman"/>
          <w:sz w:val="28"/>
          <w:szCs w:val="28"/>
        </w:rPr>
        <w:t xml:space="preserve"> по медицинскому обслуживанию объектов Угольного Департамента АО «Qarmet» (акт внедрения от 20.05.2024 г.) (Приложение Е);</w:t>
      </w:r>
    </w:p>
    <w:bookmarkEnd w:id="23"/>
    <w:p w14:paraId="182C9565" w14:textId="77777777" w:rsidR="00A54441" w:rsidRPr="001B23C3" w:rsidRDefault="00A54441" w:rsidP="00781674">
      <w:pPr>
        <w:spacing w:after="0" w:line="240" w:lineRule="auto"/>
        <w:contextualSpacing/>
        <w:jc w:val="both"/>
        <w:rPr>
          <w:rFonts w:ascii="Times New Roman" w:eastAsia="Calibri" w:hAnsi="Times New Roman" w:cs="Times New Roman"/>
          <w:sz w:val="28"/>
          <w:szCs w:val="28"/>
        </w:rPr>
      </w:pPr>
    </w:p>
    <w:p w14:paraId="339D5AA6" w14:textId="7F155AB4" w:rsidR="00DB48CC" w:rsidRPr="00DB48CC" w:rsidRDefault="000D2B62" w:rsidP="00AF787E">
      <w:pPr>
        <w:spacing w:after="0" w:line="240" w:lineRule="auto"/>
        <w:ind w:firstLine="709"/>
        <w:contextualSpacing/>
        <w:jc w:val="both"/>
        <w:rPr>
          <w:rFonts w:ascii="TimesNewRomanPS-BoldMT" w:hAnsi="TimesNewRomanPS-BoldMT"/>
          <w:b/>
          <w:bCs/>
          <w:color w:val="000000"/>
          <w:sz w:val="28"/>
          <w:szCs w:val="28"/>
        </w:rPr>
      </w:pPr>
      <w:bookmarkStart w:id="26" w:name="_Hlk167927014"/>
      <w:r>
        <w:rPr>
          <w:rFonts w:ascii="TimesNewRomanPS-BoldMT" w:hAnsi="TimesNewRomanPS-BoldMT"/>
          <w:b/>
          <w:bCs/>
          <w:color w:val="000000"/>
          <w:sz w:val="28"/>
          <w:szCs w:val="28"/>
        </w:rPr>
        <w:t>Основные положения диссертации, выносимые на защиту:</w:t>
      </w:r>
    </w:p>
    <w:p w14:paraId="763A4A33" w14:textId="01660910" w:rsidR="00443895" w:rsidRPr="00D87D65" w:rsidRDefault="00D374C5" w:rsidP="00443895">
      <w:pPr>
        <w:pStyle w:val="a3"/>
        <w:numPr>
          <w:ilvl w:val="0"/>
          <w:numId w:val="20"/>
        </w:numPr>
        <w:tabs>
          <w:tab w:val="left" w:pos="993"/>
        </w:tabs>
        <w:spacing w:after="0" w:line="240" w:lineRule="auto"/>
        <w:ind w:left="0" w:firstLine="709"/>
        <w:jc w:val="both"/>
        <w:rPr>
          <w:rFonts w:ascii="TimesNewRomanPS-BoldMT" w:hAnsi="TimesNewRomanPS-BoldMT"/>
          <w:color w:val="000000"/>
          <w:sz w:val="28"/>
          <w:szCs w:val="28"/>
        </w:rPr>
      </w:pPr>
      <w:bookmarkStart w:id="27" w:name="_Hlk150742193"/>
      <w:bookmarkStart w:id="28" w:name="_Hlk150821306"/>
      <w:bookmarkStart w:id="29" w:name="_Hlk169680994"/>
      <w:r w:rsidRPr="00D87D65">
        <w:rPr>
          <w:rFonts w:ascii="Times New Roman" w:eastAsia="Calibri" w:hAnsi="Times New Roman" w:cs="Times New Roman"/>
          <w:sz w:val="28"/>
          <w:szCs w:val="24"/>
        </w:rPr>
        <w:t>Р</w:t>
      </w:r>
      <w:r w:rsidR="00443895" w:rsidRPr="00D87D65">
        <w:rPr>
          <w:rFonts w:ascii="Times New Roman" w:eastAsia="Calibri" w:hAnsi="Times New Roman" w:cs="Times New Roman"/>
          <w:sz w:val="28"/>
          <w:szCs w:val="24"/>
        </w:rPr>
        <w:t>аботники горнодобывающей промышленности</w:t>
      </w:r>
      <w:r w:rsidR="009847E4">
        <w:rPr>
          <w:rFonts w:ascii="Times New Roman" w:eastAsia="Calibri" w:hAnsi="Times New Roman" w:cs="Times New Roman"/>
          <w:sz w:val="28"/>
          <w:szCs w:val="24"/>
        </w:rPr>
        <w:t>,</w:t>
      </w:r>
      <w:r w:rsidR="00443895" w:rsidRPr="00D87D65">
        <w:rPr>
          <w:rFonts w:ascii="Times New Roman" w:eastAsia="Calibri" w:hAnsi="Times New Roman" w:cs="Times New Roman"/>
          <w:sz w:val="28"/>
          <w:szCs w:val="24"/>
        </w:rPr>
        <w:t xml:space="preserve"> </w:t>
      </w:r>
      <w:r w:rsidR="00A61BB7" w:rsidRPr="00D87D65">
        <w:rPr>
          <w:rFonts w:ascii="Times New Roman" w:eastAsia="Calibri" w:hAnsi="Times New Roman" w:cs="Times New Roman"/>
          <w:sz w:val="28"/>
          <w:szCs w:val="24"/>
        </w:rPr>
        <w:t>несмотря на использование современных технологии и механизации основных технологических процессов</w:t>
      </w:r>
      <w:r w:rsidR="009847E4">
        <w:rPr>
          <w:rFonts w:ascii="Times New Roman" w:eastAsia="Calibri" w:hAnsi="Times New Roman" w:cs="Times New Roman"/>
          <w:sz w:val="28"/>
          <w:szCs w:val="24"/>
        </w:rPr>
        <w:t>,</w:t>
      </w:r>
      <w:r w:rsidR="00A61BB7" w:rsidRPr="00D87D65">
        <w:rPr>
          <w:rFonts w:ascii="Times New Roman" w:eastAsia="Calibri" w:hAnsi="Times New Roman" w:cs="Times New Roman"/>
          <w:sz w:val="28"/>
          <w:szCs w:val="24"/>
        </w:rPr>
        <w:t xml:space="preserve"> </w:t>
      </w:r>
      <w:r w:rsidR="000D0358" w:rsidRPr="00D87D65">
        <w:rPr>
          <w:rFonts w:ascii="Times New Roman" w:eastAsia="Calibri" w:hAnsi="Times New Roman" w:cs="Times New Roman"/>
          <w:sz w:val="28"/>
          <w:szCs w:val="24"/>
        </w:rPr>
        <w:t xml:space="preserve">занимают одно из лидирующих мест по работе в условиях, не отвечающих санитарно-гигиеническим требованиям, по воздействию вредных производственных факторов и по числу лиц, занятых тяжелым физическим трудом, </w:t>
      </w:r>
      <w:r w:rsidR="00A61BB7" w:rsidRPr="00D87D65">
        <w:rPr>
          <w:rFonts w:ascii="Times New Roman" w:eastAsia="Calibri" w:hAnsi="Times New Roman" w:cs="Times New Roman"/>
          <w:sz w:val="28"/>
          <w:szCs w:val="24"/>
        </w:rPr>
        <w:t>что в дальнейшем приводит к профессиональным заболеваниям, следствием которых является инвалидность.</w:t>
      </w:r>
      <w:r w:rsidR="00443895" w:rsidRPr="00D87D65">
        <w:rPr>
          <w:rFonts w:ascii="Times New Roman" w:eastAsia="Calibri" w:hAnsi="Times New Roman" w:cs="Times New Roman"/>
          <w:sz w:val="28"/>
          <w:szCs w:val="24"/>
        </w:rPr>
        <w:t xml:space="preserve"> </w:t>
      </w:r>
    </w:p>
    <w:p w14:paraId="7F388C8A" w14:textId="2F52B4A2" w:rsidR="001E1824" w:rsidRPr="00D87D65" w:rsidRDefault="00B219B7" w:rsidP="00D02FA8">
      <w:pPr>
        <w:pStyle w:val="a3"/>
        <w:numPr>
          <w:ilvl w:val="0"/>
          <w:numId w:val="20"/>
        </w:numPr>
        <w:tabs>
          <w:tab w:val="left" w:pos="993"/>
        </w:tabs>
        <w:spacing w:after="0" w:line="240" w:lineRule="auto"/>
        <w:ind w:left="0" w:firstLine="709"/>
        <w:jc w:val="both"/>
        <w:rPr>
          <w:rFonts w:ascii="Times New Roman" w:eastAsia="Calibri" w:hAnsi="Times New Roman" w:cs="Times New Roman"/>
          <w:sz w:val="28"/>
          <w:szCs w:val="24"/>
        </w:rPr>
      </w:pPr>
      <w:r w:rsidRPr="00D87D65">
        <w:rPr>
          <w:rFonts w:ascii="Times New Roman" w:eastAsia="Calibri" w:hAnsi="Times New Roman" w:cs="Times New Roman"/>
          <w:sz w:val="28"/>
          <w:szCs w:val="24"/>
        </w:rPr>
        <w:t>Выявлено, что у</w:t>
      </w:r>
      <w:r w:rsidR="00C26CA0" w:rsidRPr="00D87D65">
        <w:rPr>
          <w:rFonts w:ascii="Times New Roman" w:eastAsia="Times New Roman" w:hAnsi="Times New Roman" w:cs="Times New Roman"/>
          <w:sz w:val="28"/>
          <w:szCs w:val="28"/>
        </w:rPr>
        <w:t xml:space="preserve"> </w:t>
      </w:r>
      <w:r w:rsidR="00AB6A93" w:rsidRPr="00D87D65">
        <w:rPr>
          <w:rFonts w:ascii="Times New Roman" w:eastAsia="Times New Roman" w:hAnsi="Times New Roman" w:cs="Times New Roman"/>
          <w:sz w:val="28"/>
          <w:szCs w:val="28"/>
        </w:rPr>
        <w:t>большинства рабочих</w:t>
      </w:r>
      <w:r w:rsidR="00C26CA0" w:rsidRPr="00D87D65">
        <w:rPr>
          <w:rFonts w:ascii="Times New Roman" w:eastAsia="Times New Roman" w:hAnsi="Times New Roman" w:cs="Times New Roman"/>
          <w:sz w:val="28"/>
          <w:szCs w:val="28"/>
        </w:rPr>
        <w:t xml:space="preserve"> </w:t>
      </w:r>
      <w:r w:rsidR="003D70EB" w:rsidRPr="00D87D65">
        <w:rPr>
          <w:rFonts w:ascii="Times New Roman" w:eastAsia="Times New Roman" w:hAnsi="Times New Roman" w:cs="Times New Roman"/>
          <w:sz w:val="28"/>
          <w:szCs w:val="28"/>
        </w:rPr>
        <w:t xml:space="preserve">помимо </w:t>
      </w:r>
      <w:r w:rsidR="00C26CA0" w:rsidRPr="00D87D65">
        <w:rPr>
          <w:rFonts w:ascii="Times New Roman" w:eastAsia="Times New Roman" w:hAnsi="Times New Roman" w:cs="Times New Roman"/>
          <w:sz w:val="28"/>
          <w:szCs w:val="28"/>
        </w:rPr>
        <w:t>основной профессиональной заболеваемости, явля</w:t>
      </w:r>
      <w:r w:rsidR="006E3324" w:rsidRPr="00D87D65">
        <w:rPr>
          <w:rFonts w:ascii="Times New Roman" w:eastAsia="Times New Roman" w:hAnsi="Times New Roman" w:cs="Times New Roman"/>
          <w:sz w:val="28"/>
          <w:szCs w:val="28"/>
        </w:rPr>
        <w:t>ющейся</w:t>
      </w:r>
      <w:r w:rsidR="00C26CA0" w:rsidRPr="00D87D65">
        <w:rPr>
          <w:rFonts w:ascii="Times New Roman" w:eastAsia="Times New Roman" w:hAnsi="Times New Roman" w:cs="Times New Roman"/>
          <w:sz w:val="28"/>
          <w:szCs w:val="28"/>
        </w:rPr>
        <w:t xml:space="preserve"> причиной инвалидности, выявлено по два, три и более профессиональных заболеваний. Длительное пребывание в неблагоприятных условиях труда</w:t>
      </w:r>
      <w:r w:rsidR="009847E4">
        <w:rPr>
          <w:rFonts w:ascii="Times New Roman" w:eastAsia="Times New Roman" w:hAnsi="Times New Roman" w:cs="Times New Roman"/>
          <w:sz w:val="28"/>
          <w:szCs w:val="28"/>
        </w:rPr>
        <w:t>,</w:t>
      </w:r>
      <w:r w:rsidR="00C26CA0" w:rsidRPr="00D87D65">
        <w:rPr>
          <w:rFonts w:ascii="Times New Roman" w:eastAsia="Times New Roman" w:hAnsi="Times New Roman" w:cs="Times New Roman"/>
          <w:sz w:val="28"/>
          <w:szCs w:val="28"/>
        </w:rPr>
        <w:t xml:space="preserve"> помимо профессиональной заболеваемости</w:t>
      </w:r>
      <w:r w:rsidR="009847E4">
        <w:rPr>
          <w:rFonts w:ascii="Times New Roman" w:eastAsia="Times New Roman" w:hAnsi="Times New Roman" w:cs="Times New Roman"/>
          <w:sz w:val="28"/>
          <w:szCs w:val="28"/>
        </w:rPr>
        <w:t>,</w:t>
      </w:r>
      <w:r w:rsidR="00C26CA0" w:rsidRPr="00D87D65">
        <w:rPr>
          <w:rFonts w:ascii="Times New Roman" w:eastAsia="Times New Roman" w:hAnsi="Times New Roman" w:cs="Times New Roman"/>
          <w:sz w:val="28"/>
          <w:szCs w:val="28"/>
        </w:rPr>
        <w:t xml:space="preserve"> приводит к снижению адаптационных резервов организма </w:t>
      </w:r>
      <w:r w:rsidR="009847E4">
        <w:rPr>
          <w:rFonts w:ascii="Times New Roman" w:eastAsia="Times New Roman" w:hAnsi="Times New Roman" w:cs="Times New Roman"/>
          <w:sz w:val="28"/>
          <w:szCs w:val="28"/>
        </w:rPr>
        <w:t xml:space="preserve">и </w:t>
      </w:r>
      <w:r w:rsidR="00C26CA0" w:rsidRPr="00D87D65">
        <w:rPr>
          <w:rFonts w:ascii="Times New Roman" w:eastAsia="Times New Roman" w:hAnsi="Times New Roman" w:cs="Times New Roman"/>
          <w:sz w:val="28"/>
          <w:szCs w:val="28"/>
        </w:rPr>
        <w:t xml:space="preserve">формированию сопутствующей </w:t>
      </w:r>
      <w:r w:rsidR="005C6952" w:rsidRPr="00D87D65">
        <w:rPr>
          <w:rFonts w:ascii="Times New Roman" w:eastAsia="Times New Roman" w:hAnsi="Times New Roman" w:cs="Times New Roman"/>
          <w:sz w:val="28"/>
          <w:szCs w:val="28"/>
        </w:rPr>
        <w:t xml:space="preserve">общей </w:t>
      </w:r>
      <w:r w:rsidRPr="00D87D65">
        <w:rPr>
          <w:rFonts w:ascii="Times New Roman" w:eastAsia="Times New Roman" w:hAnsi="Times New Roman" w:cs="Times New Roman"/>
          <w:sz w:val="28"/>
          <w:szCs w:val="28"/>
        </w:rPr>
        <w:t>заболеваемости.</w:t>
      </w:r>
    </w:p>
    <w:p w14:paraId="7E487430" w14:textId="7A96AA3B" w:rsidR="0061543C" w:rsidRPr="00D87D65" w:rsidRDefault="00BD6EF8" w:rsidP="003F3C75">
      <w:pPr>
        <w:pStyle w:val="a3"/>
        <w:numPr>
          <w:ilvl w:val="0"/>
          <w:numId w:val="20"/>
        </w:numPr>
        <w:tabs>
          <w:tab w:val="left" w:pos="993"/>
        </w:tabs>
        <w:spacing w:after="0" w:line="240" w:lineRule="auto"/>
        <w:ind w:left="0" w:firstLine="709"/>
        <w:jc w:val="both"/>
        <w:rPr>
          <w:rFonts w:ascii="Times New Roman" w:eastAsia="Calibri" w:hAnsi="Times New Roman" w:cs="Times New Roman"/>
          <w:sz w:val="28"/>
          <w:szCs w:val="24"/>
        </w:rPr>
      </w:pPr>
      <w:r w:rsidRPr="00D87D65">
        <w:rPr>
          <w:rFonts w:ascii="Times New Roman" w:eastAsia="Calibri" w:hAnsi="Times New Roman" w:cs="Times New Roman"/>
          <w:sz w:val="28"/>
          <w:szCs w:val="24"/>
        </w:rPr>
        <w:t>Установлено</w:t>
      </w:r>
      <w:r w:rsidR="0077342C">
        <w:rPr>
          <w:rFonts w:ascii="Times New Roman" w:eastAsia="Calibri" w:hAnsi="Times New Roman" w:cs="Times New Roman"/>
          <w:sz w:val="28"/>
          <w:szCs w:val="24"/>
        </w:rPr>
        <w:t xml:space="preserve"> </w:t>
      </w:r>
      <w:r w:rsidRPr="00D22833">
        <w:rPr>
          <w:rFonts w:ascii="Times New Roman" w:eastAsia="Calibri" w:hAnsi="Times New Roman" w:cs="Times New Roman"/>
          <w:sz w:val="28"/>
          <w:szCs w:val="24"/>
        </w:rPr>
        <w:t>н</w:t>
      </w:r>
      <w:r w:rsidR="0061543C" w:rsidRPr="00D22833">
        <w:rPr>
          <w:rFonts w:ascii="Times New Roman" w:eastAsia="Calibri" w:hAnsi="Times New Roman" w:cs="Times New Roman"/>
          <w:sz w:val="28"/>
          <w:szCs w:val="24"/>
        </w:rPr>
        <w:t>езначительное</w:t>
      </w:r>
      <w:r w:rsidR="0061543C" w:rsidRPr="00D87D65">
        <w:rPr>
          <w:rFonts w:ascii="Times New Roman" w:eastAsia="Calibri" w:hAnsi="Times New Roman" w:cs="Times New Roman"/>
          <w:sz w:val="28"/>
          <w:szCs w:val="24"/>
        </w:rPr>
        <w:t xml:space="preserve"> снижение значения интегрального показателя качества жизни и уровня социально-трудовой адаптации </w:t>
      </w:r>
      <w:r w:rsidR="00D02FA8" w:rsidRPr="00D87D65">
        <w:rPr>
          <w:rFonts w:ascii="Times New Roman" w:eastAsia="Calibri" w:hAnsi="Times New Roman" w:cs="Times New Roman"/>
          <w:sz w:val="28"/>
          <w:szCs w:val="24"/>
          <w:lang w:val="kk-KZ"/>
        </w:rPr>
        <w:t>работников</w:t>
      </w:r>
      <w:r w:rsidR="00C634A6" w:rsidRPr="00D87D65">
        <w:rPr>
          <w:rFonts w:ascii="Times New Roman" w:eastAsia="Calibri" w:hAnsi="Times New Roman" w:cs="Times New Roman"/>
          <w:sz w:val="28"/>
          <w:szCs w:val="24"/>
        </w:rPr>
        <w:t xml:space="preserve"> с </w:t>
      </w:r>
      <w:r w:rsidR="001C1154" w:rsidRPr="00D87D65">
        <w:rPr>
          <w:rFonts w:ascii="Times New Roman" w:eastAsia="Calibri" w:hAnsi="Times New Roman" w:cs="Times New Roman"/>
          <w:sz w:val="28"/>
          <w:szCs w:val="24"/>
          <w:lang w:val="kk-KZ"/>
        </w:rPr>
        <w:t>инвалид</w:t>
      </w:r>
      <w:r w:rsidR="00C634A6" w:rsidRPr="00D87D65">
        <w:rPr>
          <w:rFonts w:ascii="Times New Roman" w:eastAsia="Calibri" w:hAnsi="Times New Roman" w:cs="Times New Roman"/>
          <w:sz w:val="28"/>
          <w:szCs w:val="24"/>
          <w:lang w:val="kk-KZ"/>
        </w:rPr>
        <w:t>ностью</w:t>
      </w:r>
      <w:r w:rsidR="009847E4">
        <w:rPr>
          <w:rFonts w:ascii="Times New Roman" w:eastAsia="Calibri" w:hAnsi="Times New Roman" w:cs="Times New Roman"/>
          <w:sz w:val="28"/>
          <w:szCs w:val="24"/>
          <w:lang w:val="kk-KZ"/>
        </w:rPr>
        <w:t xml:space="preserve"> в</w:t>
      </w:r>
      <w:r w:rsidR="00D02FA8" w:rsidRPr="00D87D65">
        <w:rPr>
          <w:rFonts w:ascii="Times New Roman" w:eastAsia="Calibri" w:hAnsi="Times New Roman" w:cs="Times New Roman"/>
          <w:sz w:val="28"/>
          <w:szCs w:val="24"/>
          <w:lang w:val="kk-KZ"/>
        </w:rPr>
        <w:t xml:space="preserve"> </w:t>
      </w:r>
      <w:r w:rsidR="00A1494A" w:rsidRPr="00A1494A">
        <w:rPr>
          <w:rFonts w:ascii="Times New Roman" w:eastAsia="Calibri" w:hAnsi="Times New Roman" w:cs="Times New Roman"/>
          <w:sz w:val="28"/>
          <w:szCs w:val="24"/>
          <w:lang w:val="kk-KZ"/>
        </w:rPr>
        <w:t>горнодобывающей</w:t>
      </w:r>
      <w:r w:rsidR="00A826A0" w:rsidRPr="00D87D65">
        <w:rPr>
          <w:rFonts w:ascii="Times New Roman" w:eastAsia="Calibri" w:hAnsi="Times New Roman" w:cs="Times New Roman"/>
          <w:sz w:val="28"/>
          <w:szCs w:val="24"/>
          <w:lang w:val="kk-KZ"/>
        </w:rPr>
        <w:t xml:space="preserve"> промышленности,</w:t>
      </w:r>
      <w:r w:rsidR="00427641" w:rsidRPr="00D87D65">
        <w:rPr>
          <w:rFonts w:ascii="Times New Roman" w:eastAsia="Calibri" w:hAnsi="Times New Roman" w:cs="Times New Roman"/>
          <w:sz w:val="28"/>
          <w:szCs w:val="24"/>
          <w:lang w:val="kk-KZ"/>
        </w:rPr>
        <w:t xml:space="preserve"> </w:t>
      </w:r>
      <w:r w:rsidR="0061543C" w:rsidRPr="00D87D65">
        <w:rPr>
          <w:rFonts w:ascii="Times New Roman" w:eastAsia="Calibri" w:hAnsi="Times New Roman" w:cs="Times New Roman"/>
          <w:sz w:val="28"/>
          <w:szCs w:val="24"/>
        </w:rPr>
        <w:t>связанно</w:t>
      </w:r>
      <w:r w:rsidR="00064456">
        <w:rPr>
          <w:rFonts w:ascii="Times New Roman" w:eastAsia="Calibri" w:hAnsi="Times New Roman" w:cs="Times New Roman"/>
          <w:sz w:val="28"/>
          <w:szCs w:val="24"/>
        </w:rPr>
        <w:t>е</w:t>
      </w:r>
      <w:r w:rsidR="0061543C" w:rsidRPr="00D87D65">
        <w:rPr>
          <w:rFonts w:ascii="Times New Roman" w:eastAsia="Calibri" w:hAnsi="Times New Roman" w:cs="Times New Roman"/>
          <w:sz w:val="28"/>
          <w:szCs w:val="24"/>
        </w:rPr>
        <w:t xml:space="preserve"> с </w:t>
      </w:r>
      <w:r w:rsidR="0061543C" w:rsidRPr="00D87D65">
        <w:rPr>
          <w:rFonts w:ascii="Times New Roman" w:eastAsia="Calibri" w:hAnsi="Times New Roman" w:cs="Times New Roman"/>
          <w:sz w:val="28"/>
          <w:szCs w:val="24"/>
          <w:lang w:val="kk-KZ"/>
        </w:rPr>
        <w:t xml:space="preserve">их </w:t>
      </w:r>
      <w:r w:rsidR="0061543C" w:rsidRPr="00D87D65">
        <w:rPr>
          <w:rFonts w:ascii="Times New Roman" w:eastAsia="Calibri" w:hAnsi="Times New Roman" w:cs="Times New Roman"/>
          <w:sz w:val="28"/>
          <w:szCs w:val="24"/>
        </w:rPr>
        <w:t>материальным положением</w:t>
      </w:r>
      <w:r w:rsidRPr="00D87D65">
        <w:rPr>
          <w:rFonts w:ascii="Times New Roman" w:eastAsia="Calibri" w:hAnsi="Times New Roman" w:cs="Times New Roman"/>
          <w:sz w:val="28"/>
          <w:szCs w:val="24"/>
          <w:lang w:val="kk-KZ"/>
        </w:rPr>
        <w:t xml:space="preserve"> и размером заработной платы</w:t>
      </w:r>
      <w:r w:rsidRPr="00D87D65">
        <w:rPr>
          <w:rFonts w:ascii="Times New Roman" w:eastAsia="Calibri" w:hAnsi="Times New Roman" w:cs="Times New Roman"/>
          <w:sz w:val="28"/>
          <w:szCs w:val="24"/>
        </w:rPr>
        <w:t>.</w:t>
      </w:r>
    </w:p>
    <w:p w14:paraId="5BCC1CD6" w14:textId="07F763FD" w:rsidR="001F2683" w:rsidRDefault="0061543C" w:rsidP="001F2683">
      <w:pPr>
        <w:pStyle w:val="a3"/>
        <w:numPr>
          <w:ilvl w:val="0"/>
          <w:numId w:val="20"/>
        </w:numPr>
        <w:tabs>
          <w:tab w:val="left" w:pos="709"/>
          <w:tab w:val="left" w:pos="993"/>
        </w:tabs>
        <w:spacing w:after="0" w:line="240" w:lineRule="auto"/>
        <w:ind w:left="0" w:firstLine="709"/>
        <w:jc w:val="both"/>
        <w:rPr>
          <w:rFonts w:ascii="Times New Roman" w:eastAsia="Calibri" w:hAnsi="Times New Roman" w:cs="Times New Roman"/>
          <w:sz w:val="28"/>
          <w:szCs w:val="24"/>
        </w:rPr>
      </w:pPr>
      <w:r w:rsidRPr="00D87D65">
        <w:rPr>
          <w:rFonts w:ascii="Times New Roman" w:eastAsia="Calibri" w:hAnsi="Times New Roman" w:cs="Times New Roman"/>
          <w:sz w:val="28"/>
          <w:szCs w:val="24"/>
        </w:rPr>
        <w:t xml:space="preserve">Успешность социально-трудовой адаптации </w:t>
      </w:r>
      <w:r w:rsidR="004A262E" w:rsidRPr="00D87D65">
        <w:rPr>
          <w:rFonts w:ascii="Times New Roman" w:eastAsia="Calibri" w:hAnsi="Times New Roman" w:cs="Times New Roman"/>
          <w:sz w:val="28"/>
          <w:szCs w:val="24"/>
        </w:rPr>
        <w:t xml:space="preserve">работников с инвалидностью выше </w:t>
      </w:r>
      <w:r w:rsidRPr="00D87D65">
        <w:rPr>
          <w:rFonts w:ascii="Times New Roman" w:eastAsia="Calibri" w:hAnsi="Times New Roman" w:cs="Times New Roman"/>
          <w:sz w:val="28"/>
          <w:szCs w:val="24"/>
        </w:rPr>
        <w:t xml:space="preserve">у лиц </w:t>
      </w:r>
      <w:r w:rsidR="004A262E" w:rsidRPr="00D87D65">
        <w:rPr>
          <w:rFonts w:ascii="Times New Roman" w:eastAsia="Calibri" w:hAnsi="Times New Roman" w:cs="Times New Roman"/>
          <w:sz w:val="28"/>
          <w:szCs w:val="24"/>
        </w:rPr>
        <w:t xml:space="preserve">с меньшим числом </w:t>
      </w:r>
      <w:r w:rsidR="00AB52DE" w:rsidRPr="00D87D65">
        <w:rPr>
          <w:rFonts w:ascii="Times New Roman" w:eastAsia="Calibri" w:hAnsi="Times New Roman" w:cs="Times New Roman"/>
          <w:sz w:val="28"/>
          <w:szCs w:val="24"/>
        </w:rPr>
        <w:t>лет,</w:t>
      </w:r>
      <w:r w:rsidR="004A262E" w:rsidRPr="00D87D65">
        <w:rPr>
          <w:rFonts w:ascii="Times New Roman" w:eastAsia="Calibri" w:hAnsi="Times New Roman" w:cs="Times New Roman"/>
          <w:sz w:val="28"/>
          <w:szCs w:val="24"/>
        </w:rPr>
        <w:t xml:space="preserve"> прожитых с инвалидностью </w:t>
      </w:r>
      <w:r w:rsidRPr="00D87D65">
        <w:rPr>
          <w:rFonts w:ascii="Times New Roman" w:eastAsia="Calibri" w:hAnsi="Times New Roman" w:cs="Times New Roman"/>
          <w:sz w:val="28"/>
          <w:szCs w:val="24"/>
        </w:rPr>
        <w:t>и</w:t>
      </w:r>
      <w:r w:rsidR="004A262E" w:rsidRPr="00D87D65">
        <w:rPr>
          <w:rFonts w:ascii="Times New Roman" w:eastAsia="Calibri" w:hAnsi="Times New Roman" w:cs="Times New Roman"/>
          <w:sz w:val="28"/>
          <w:szCs w:val="24"/>
        </w:rPr>
        <w:t xml:space="preserve"> меньшим</w:t>
      </w:r>
      <w:r w:rsidRPr="00D87D65">
        <w:rPr>
          <w:rFonts w:ascii="Times New Roman" w:eastAsia="Calibri" w:hAnsi="Times New Roman" w:cs="Times New Roman"/>
          <w:sz w:val="28"/>
          <w:szCs w:val="24"/>
        </w:rPr>
        <w:t xml:space="preserve"> </w:t>
      </w:r>
      <w:r w:rsidRPr="00BC5169">
        <w:rPr>
          <w:rFonts w:ascii="Times New Roman" w:eastAsia="Calibri" w:hAnsi="Times New Roman" w:cs="Times New Roman"/>
          <w:sz w:val="28"/>
          <w:szCs w:val="24"/>
        </w:rPr>
        <w:t>стажем работы с инвалидностью.</w:t>
      </w:r>
      <w:bookmarkEnd w:id="26"/>
      <w:bookmarkEnd w:id="27"/>
      <w:bookmarkEnd w:id="28"/>
    </w:p>
    <w:p w14:paraId="6842393C" w14:textId="1F53C717" w:rsidR="00327DB6" w:rsidRPr="00BB5D92" w:rsidRDefault="00142641" w:rsidP="00BB5D92">
      <w:pPr>
        <w:pStyle w:val="a3"/>
        <w:numPr>
          <w:ilvl w:val="0"/>
          <w:numId w:val="20"/>
        </w:numPr>
        <w:tabs>
          <w:tab w:val="left" w:pos="709"/>
          <w:tab w:val="left" w:pos="993"/>
        </w:tabs>
        <w:spacing w:after="0" w:line="240" w:lineRule="auto"/>
        <w:ind w:left="0" w:firstLine="709"/>
        <w:jc w:val="both"/>
        <w:rPr>
          <w:rFonts w:ascii="Times New Roman" w:eastAsia="Calibri" w:hAnsi="Times New Roman" w:cs="Times New Roman"/>
          <w:sz w:val="28"/>
          <w:szCs w:val="24"/>
        </w:rPr>
      </w:pPr>
      <w:r w:rsidRPr="00BB5D92">
        <w:rPr>
          <w:rFonts w:ascii="Times New Roman" w:eastAsia="Calibri" w:hAnsi="Times New Roman" w:cs="Times New Roman"/>
          <w:sz w:val="28"/>
          <w:szCs w:val="24"/>
        </w:rPr>
        <w:t xml:space="preserve">Внедрение </w:t>
      </w:r>
      <w:r w:rsidR="00AB52DE" w:rsidRPr="00BB5D92">
        <w:rPr>
          <w:rFonts w:ascii="Times New Roman" w:eastAsia="Calibri" w:hAnsi="Times New Roman" w:cs="Times New Roman"/>
          <w:sz w:val="28"/>
          <w:szCs w:val="24"/>
        </w:rPr>
        <w:t>программного обеспечения</w:t>
      </w:r>
      <w:r w:rsidR="00C1722F" w:rsidRPr="00BB5D92">
        <w:rPr>
          <w:rFonts w:ascii="Times New Roman" w:eastAsia="Calibri" w:hAnsi="Times New Roman" w:cs="Times New Roman"/>
          <w:sz w:val="28"/>
          <w:szCs w:val="24"/>
        </w:rPr>
        <w:t xml:space="preserve"> позвол</w:t>
      </w:r>
      <w:r w:rsidR="00327DB6" w:rsidRPr="00BB5D92">
        <w:rPr>
          <w:rFonts w:ascii="Times New Roman" w:eastAsia="Calibri" w:hAnsi="Times New Roman" w:cs="Times New Roman"/>
          <w:sz w:val="28"/>
          <w:szCs w:val="24"/>
        </w:rPr>
        <w:t>яет</w:t>
      </w:r>
      <w:r w:rsidR="00C1722F" w:rsidRPr="00BB5D92">
        <w:rPr>
          <w:rFonts w:ascii="Times New Roman" w:eastAsia="Calibri" w:hAnsi="Times New Roman" w:cs="Times New Roman"/>
          <w:sz w:val="28"/>
          <w:szCs w:val="24"/>
        </w:rPr>
        <w:t xml:space="preserve"> </w:t>
      </w:r>
      <w:r w:rsidR="00327DB6" w:rsidRPr="00BB5D92">
        <w:rPr>
          <w:rFonts w:ascii="Times New Roman" w:eastAsia="Calibri" w:hAnsi="Times New Roman" w:cs="Times New Roman"/>
          <w:sz w:val="28"/>
          <w:szCs w:val="24"/>
        </w:rPr>
        <w:t>выявить факторы, обуславливающие социально-трудовую адаптацию лиц с инвалидностью для</w:t>
      </w:r>
      <w:r w:rsidR="000A4B6B" w:rsidRPr="00BB5D92">
        <w:rPr>
          <w:rFonts w:ascii="Times New Roman" w:eastAsia="Calibri" w:hAnsi="Times New Roman" w:cs="Times New Roman"/>
          <w:sz w:val="28"/>
          <w:szCs w:val="24"/>
        </w:rPr>
        <w:t xml:space="preserve"> ее оценки и </w:t>
      </w:r>
      <w:r w:rsidR="00327DB6" w:rsidRPr="00BB5D92">
        <w:rPr>
          <w:rFonts w:ascii="Times New Roman" w:eastAsia="Calibri" w:hAnsi="Times New Roman" w:cs="Times New Roman"/>
          <w:sz w:val="28"/>
          <w:szCs w:val="24"/>
        </w:rPr>
        <w:t>повышения степени адаптированности к условиям производства.</w:t>
      </w:r>
    </w:p>
    <w:p w14:paraId="6C098C67" w14:textId="01518B51" w:rsidR="00BB5D92" w:rsidRDefault="00BB5D92" w:rsidP="00BB5D92">
      <w:pPr>
        <w:pStyle w:val="a3"/>
        <w:tabs>
          <w:tab w:val="left" w:pos="709"/>
          <w:tab w:val="left" w:pos="993"/>
        </w:tabs>
        <w:spacing w:after="0" w:line="240" w:lineRule="auto"/>
        <w:ind w:left="709"/>
        <w:jc w:val="both"/>
        <w:rPr>
          <w:rFonts w:ascii="Times New Roman" w:eastAsia="Calibri" w:hAnsi="Times New Roman" w:cs="Times New Roman"/>
          <w:sz w:val="28"/>
          <w:szCs w:val="24"/>
          <w:highlight w:val="yellow"/>
        </w:rPr>
      </w:pPr>
    </w:p>
    <w:p w14:paraId="305A63EA" w14:textId="77777777" w:rsidR="00BB5D92" w:rsidRPr="00BB5D92" w:rsidRDefault="00BB5D92" w:rsidP="00BB5D92">
      <w:pPr>
        <w:pStyle w:val="a3"/>
        <w:tabs>
          <w:tab w:val="left" w:pos="709"/>
          <w:tab w:val="left" w:pos="993"/>
        </w:tabs>
        <w:spacing w:after="0" w:line="240" w:lineRule="auto"/>
        <w:ind w:left="709"/>
        <w:jc w:val="both"/>
        <w:rPr>
          <w:rFonts w:ascii="Times New Roman" w:eastAsia="Calibri" w:hAnsi="Times New Roman" w:cs="Times New Roman"/>
          <w:sz w:val="28"/>
          <w:szCs w:val="24"/>
          <w:highlight w:val="yellow"/>
        </w:rPr>
      </w:pPr>
    </w:p>
    <w:bookmarkEnd w:id="29"/>
    <w:p w14:paraId="4289FC07" w14:textId="77777777" w:rsidR="00DA2139" w:rsidRPr="00DA2139" w:rsidRDefault="00DA2139" w:rsidP="00DA2139">
      <w:pPr>
        <w:tabs>
          <w:tab w:val="left" w:pos="709"/>
          <w:tab w:val="left" w:pos="993"/>
        </w:tabs>
        <w:spacing w:after="0" w:line="240" w:lineRule="auto"/>
        <w:jc w:val="both"/>
        <w:rPr>
          <w:rFonts w:ascii="Times New Roman" w:eastAsia="Calibri" w:hAnsi="Times New Roman" w:cs="Times New Roman"/>
          <w:sz w:val="28"/>
          <w:szCs w:val="24"/>
        </w:rPr>
      </w:pPr>
    </w:p>
    <w:p w14:paraId="6A03D785" w14:textId="77777777" w:rsidR="00EE0699" w:rsidRDefault="00EE0699" w:rsidP="003F3C75">
      <w:pPr>
        <w:pStyle w:val="a3"/>
        <w:tabs>
          <w:tab w:val="left" w:pos="993"/>
        </w:tabs>
        <w:spacing w:after="0" w:line="240" w:lineRule="auto"/>
        <w:ind w:left="709"/>
        <w:jc w:val="both"/>
        <w:rPr>
          <w:rFonts w:ascii="Times New Roman" w:eastAsia="Calibri" w:hAnsi="Times New Roman" w:cs="Times New Roman"/>
          <w:sz w:val="28"/>
          <w:szCs w:val="28"/>
        </w:rPr>
      </w:pPr>
      <w:r w:rsidRPr="00EE0699">
        <w:rPr>
          <w:rFonts w:ascii="TimesNewRomanPS-BoldMT" w:hAnsi="TimesNewRomanPS-BoldMT"/>
          <w:b/>
          <w:bCs/>
          <w:color w:val="000000"/>
          <w:sz w:val="28"/>
          <w:szCs w:val="28"/>
        </w:rPr>
        <w:t>Связь диссертации с другими научно-исследовательскими работами</w:t>
      </w:r>
    </w:p>
    <w:p w14:paraId="7AF79EA3" w14:textId="3FE33B30" w:rsidR="004D256E" w:rsidRPr="009449D6" w:rsidRDefault="00142641" w:rsidP="009449D6">
      <w:pPr>
        <w:pStyle w:val="a3"/>
        <w:tabs>
          <w:tab w:val="left" w:pos="993"/>
        </w:tabs>
        <w:spacing w:after="0" w:line="240" w:lineRule="auto"/>
        <w:ind w:left="0" w:firstLine="709"/>
        <w:jc w:val="both"/>
        <w:rPr>
          <w:rFonts w:ascii="Times New Roman" w:eastAsia="Calibri" w:hAnsi="Times New Roman" w:cs="Times New Roman"/>
          <w:sz w:val="28"/>
          <w:szCs w:val="28"/>
        </w:rPr>
      </w:pPr>
      <w:r w:rsidRPr="00AB52DE">
        <w:rPr>
          <w:rFonts w:ascii="Times New Roman" w:eastAsia="Calibri" w:hAnsi="Times New Roman" w:cs="Times New Roman"/>
          <w:sz w:val="28"/>
          <w:szCs w:val="28"/>
        </w:rPr>
        <w:t>Фрагмент д</w:t>
      </w:r>
      <w:r w:rsidR="00EE0699" w:rsidRPr="00AB52DE">
        <w:rPr>
          <w:rFonts w:ascii="Times New Roman" w:eastAsia="Calibri" w:hAnsi="Times New Roman" w:cs="Times New Roman"/>
          <w:sz w:val="28"/>
          <w:szCs w:val="28"/>
        </w:rPr>
        <w:t>иссертаци</w:t>
      </w:r>
      <w:r w:rsidRPr="00AB52DE">
        <w:rPr>
          <w:rFonts w:ascii="Times New Roman" w:eastAsia="Calibri" w:hAnsi="Times New Roman" w:cs="Times New Roman"/>
          <w:sz w:val="28"/>
          <w:szCs w:val="28"/>
        </w:rPr>
        <w:t>и</w:t>
      </w:r>
      <w:r w:rsidR="00947A61" w:rsidRPr="00AB52DE">
        <w:rPr>
          <w:rFonts w:ascii="Times New Roman" w:eastAsia="Calibri" w:hAnsi="Times New Roman" w:cs="Times New Roman"/>
          <w:sz w:val="28"/>
          <w:szCs w:val="28"/>
        </w:rPr>
        <w:t xml:space="preserve"> </w:t>
      </w:r>
      <w:r w:rsidR="00096B81">
        <w:rPr>
          <w:rFonts w:ascii="Times New Roman" w:eastAsia="Calibri" w:hAnsi="Times New Roman" w:cs="Times New Roman"/>
          <w:sz w:val="28"/>
          <w:szCs w:val="28"/>
        </w:rPr>
        <w:t xml:space="preserve">был </w:t>
      </w:r>
      <w:r w:rsidR="00EE0699" w:rsidRPr="00AB52DE">
        <w:rPr>
          <w:rFonts w:ascii="Times New Roman" w:eastAsia="Calibri" w:hAnsi="Times New Roman" w:cs="Times New Roman"/>
          <w:sz w:val="28"/>
          <w:szCs w:val="28"/>
        </w:rPr>
        <w:t>выполн</w:t>
      </w:r>
      <w:r w:rsidR="00096B81">
        <w:rPr>
          <w:rFonts w:ascii="Times New Roman" w:eastAsia="Calibri" w:hAnsi="Times New Roman" w:cs="Times New Roman"/>
          <w:sz w:val="28"/>
          <w:szCs w:val="28"/>
        </w:rPr>
        <w:t>ен</w:t>
      </w:r>
      <w:r w:rsidR="00AB52DE" w:rsidRPr="00AB52DE">
        <w:rPr>
          <w:rFonts w:ascii="Times New Roman" w:eastAsia="Calibri" w:hAnsi="Times New Roman" w:cs="Times New Roman"/>
          <w:sz w:val="28"/>
          <w:szCs w:val="28"/>
        </w:rPr>
        <w:t xml:space="preserve"> </w:t>
      </w:r>
      <w:r w:rsidR="004D256E" w:rsidRPr="004D256E">
        <w:rPr>
          <w:rFonts w:ascii="Times New Roman" w:eastAsia="Calibri" w:hAnsi="Times New Roman" w:cs="Times New Roman"/>
          <w:sz w:val="28"/>
          <w:szCs w:val="28"/>
        </w:rPr>
        <w:t>в рамках научно-технической программы «Оценка профессиональных рисков и состояние здоровья лиц, работающих в горнорудной промышленности Центрального Казахстана» № ГР 0118РК01016 (2018-2020 годы).</w:t>
      </w:r>
    </w:p>
    <w:p w14:paraId="6A03D788" w14:textId="77777777" w:rsidR="00EE0699" w:rsidRDefault="00EE0699" w:rsidP="003F3C75">
      <w:pPr>
        <w:spacing w:after="0" w:line="240" w:lineRule="auto"/>
        <w:ind w:firstLine="709"/>
        <w:contextualSpacing/>
        <w:jc w:val="both"/>
        <w:rPr>
          <w:rFonts w:ascii="Times New Roman" w:eastAsia="Calibri" w:hAnsi="Times New Roman" w:cs="Times New Roman"/>
          <w:sz w:val="28"/>
          <w:szCs w:val="28"/>
        </w:rPr>
      </w:pPr>
      <w:r>
        <w:rPr>
          <w:rFonts w:ascii="TimesNewRomanPS-BoldMT" w:hAnsi="TimesNewRomanPS-BoldMT"/>
          <w:b/>
          <w:bCs/>
          <w:color w:val="000000"/>
          <w:sz w:val="28"/>
          <w:szCs w:val="28"/>
        </w:rPr>
        <w:t>Апробация работы</w:t>
      </w:r>
    </w:p>
    <w:p w14:paraId="6A03D789" w14:textId="77777777" w:rsidR="00EE0699" w:rsidRPr="00B009BE" w:rsidRDefault="00EE0699" w:rsidP="003F3C75">
      <w:pPr>
        <w:spacing w:after="0" w:line="240" w:lineRule="auto"/>
        <w:ind w:firstLine="708"/>
        <w:jc w:val="both"/>
        <w:rPr>
          <w:rFonts w:ascii="Times New Roman" w:hAnsi="Times New Roman" w:cs="Times New Roman"/>
          <w:sz w:val="28"/>
          <w:szCs w:val="28"/>
        </w:rPr>
      </w:pPr>
      <w:r w:rsidRPr="00B009BE">
        <w:rPr>
          <w:rFonts w:ascii="Times New Roman" w:hAnsi="Times New Roman" w:cs="Times New Roman"/>
          <w:sz w:val="28"/>
          <w:szCs w:val="28"/>
        </w:rPr>
        <w:t xml:space="preserve">Результаты работы представлены: </w:t>
      </w:r>
    </w:p>
    <w:p w14:paraId="6A03D78A" w14:textId="77777777" w:rsidR="00EE0699" w:rsidRPr="00B009BE" w:rsidRDefault="00EE0699" w:rsidP="003F3C75">
      <w:pPr>
        <w:spacing w:after="0" w:line="240" w:lineRule="auto"/>
        <w:ind w:firstLine="708"/>
        <w:jc w:val="both"/>
        <w:rPr>
          <w:rFonts w:ascii="Times New Roman" w:hAnsi="Times New Roman" w:cs="Times New Roman"/>
          <w:sz w:val="28"/>
          <w:szCs w:val="28"/>
        </w:rPr>
      </w:pPr>
      <w:r w:rsidRPr="00B009BE">
        <w:rPr>
          <w:rFonts w:ascii="Times New Roman" w:hAnsi="Times New Roman" w:cs="Times New Roman"/>
          <w:sz w:val="28"/>
          <w:szCs w:val="28"/>
        </w:rPr>
        <w:t xml:space="preserve">– на конференции молодых ученых «Наука и здоровье», посвященной 70-летию члена-корреспондента НАЕН Республики Казахстан, профессора Дюсупова А.З. и ассоциированного профессора Дюсуповой Б.Б., 5 октября 2018 года, г. Семей, Республика Казахстан; </w:t>
      </w:r>
    </w:p>
    <w:p w14:paraId="6A03D78B" w14:textId="2C9E695F" w:rsidR="00EE0699" w:rsidRPr="00B009BE" w:rsidRDefault="00EE0699" w:rsidP="003F3C75">
      <w:pPr>
        <w:spacing w:after="0" w:line="240" w:lineRule="auto"/>
        <w:ind w:firstLine="708"/>
        <w:jc w:val="both"/>
        <w:rPr>
          <w:rFonts w:ascii="Times New Roman" w:hAnsi="Times New Roman" w:cs="Times New Roman"/>
          <w:sz w:val="28"/>
          <w:szCs w:val="28"/>
        </w:rPr>
      </w:pPr>
      <w:r w:rsidRPr="00B009BE">
        <w:rPr>
          <w:rFonts w:ascii="Times New Roman" w:hAnsi="Times New Roman" w:cs="Times New Roman"/>
          <w:sz w:val="28"/>
          <w:szCs w:val="28"/>
        </w:rPr>
        <w:t>– на Международной конференции «Актуальные вопросы медицины труда в Казахстане «Хризотил и Здоровье», 1-2 ноября 2018 года, г. Караганда</w:t>
      </w:r>
      <w:r w:rsidR="00004F22">
        <w:t xml:space="preserve">, </w:t>
      </w:r>
      <w:r w:rsidR="00004F22" w:rsidRPr="00004F22">
        <w:rPr>
          <w:rFonts w:ascii="Times New Roman" w:hAnsi="Times New Roman" w:cs="Times New Roman"/>
          <w:sz w:val="28"/>
          <w:szCs w:val="28"/>
        </w:rPr>
        <w:t>Республика Казахстан;</w:t>
      </w:r>
      <w:r w:rsidRPr="00B009BE">
        <w:rPr>
          <w:rFonts w:ascii="Times New Roman" w:hAnsi="Times New Roman" w:cs="Times New Roman"/>
          <w:sz w:val="28"/>
          <w:szCs w:val="28"/>
        </w:rPr>
        <w:t xml:space="preserve"> </w:t>
      </w:r>
    </w:p>
    <w:p w14:paraId="6A03D78C" w14:textId="77777777" w:rsidR="00EE0699" w:rsidRPr="00B009BE" w:rsidRDefault="00EE0699" w:rsidP="003F3C75">
      <w:pPr>
        <w:spacing w:after="0" w:line="240" w:lineRule="auto"/>
        <w:ind w:firstLine="708"/>
        <w:jc w:val="both"/>
        <w:rPr>
          <w:rFonts w:ascii="Times New Roman" w:hAnsi="Times New Roman" w:cs="Times New Roman"/>
          <w:sz w:val="28"/>
          <w:szCs w:val="28"/>
        </w:rPr>
      </w:pPr>
      <w:r w:rsidRPr="00B009BE">
        <w:rPr>
          <w:rFonts w:ascii="Times New Roman" w:hAnsi="Times New Roman" w:cs="Times New Roman"/>
          <w:sz w:val="28"/>
          <w:szCs w:val="28"/>
        </w:rPr>
        <w:t xml:space="preserve">– на V Всероссийской научно-практической конференции с международным участием «Актуальные вопросы гигиены», 20 февраля 2020 года, г. Санкт-Петербург, Российская Федерация; </w:t>
      </w:r>
    </w:p>
    <w:p w14:paraId="6A03D78D" w14:textId="77777777" w:rsidR="00EE0699" w:rsidRDefault="00EE0699" w:rsidP="003F3C75">
      <w:pPr>
        <w:spacing w:after="0" w:line="240" w:lineRule="auto"/>
        <w:ind w:firstLine="708"/>
        <w:jc w:val="both"/>
        <w:rPr>
          <w:rFonts w:ascii="Times New Roman" w:hAnsi="Times New Roman" w:cs="Times New Roman"/>
          <w:sz w:val="28"/>
          <w:szCs w:val="28"/>
        </w:rPr>
      </w:pPr>
      <w:r w:rsidRPr="00B009BE">
        <w:rPr>
          <w:rFonts w:ascii="Times New Roman" w:hAnsi="Times New Roman" w:cs="Times New Roman"/>
          <w:sz w:val="28"/>
          <w:szCs w:val="28"/>
        </w:rPr>
        <w:t>– на VІ Международной научно-практической конференций «Наука и образование в современном мире: вызовы ХХI века», 22 апреля 2020 год, г. Нур-Султан, Республика Казахстан.</w:t>
      </w:r>
    </w:p>
    <w:p w14:paraId="6A03D78F" w14:textId="77777777" w:rsidR="00E6494C" w:rsidRPr="00E6494C" w:rsidRDefault="00E6494C" w:rsidP="003F3C75">
      <w:pPr>
        <w:spacing w:after="0" w:line="240" w:lineRule="auto"/>
        <w:ind w:firstLine="708"/>
        <w:rPr>
          <w:rFonts w:ascii="Times New Roman" w:hAnsi="Times New Roman" w:cs="Times New Roman"/>
          <w:b/>
          <w:sz w:val="28"/>
        </w:rPr>
      </w:pPr>
      <w:r w:rsidRPr="00E6494C">
        <w:rPr>
          <w:rFonts w:ascii="Times New Roman" w:hAnsi="Times New Roman" w:cs="Times New Roman"/>
          <w:b/>
          <w:sz w:val="28"/>
        </w:rPr>
        <w:t>Публикации</w:t>
      </w:r>
    </w:p>
    <w:p w14:paraId="6A03D791" w14:textId="0283CBB0" w:rsidR="00DF148A" w:rsidRPr="00CE3115" w:rsidRDefault="00E6494C" w:rsidP="00CE3115">
      <w:pPr>
        <w:spacing w:after="0" w:line="240" w:lineRule="auto"/>
        <w:ind w:firstLine="708"/>
        <w:jc w:val="both"/>
        <w:rPr>
          <w:rFonts w:ascii="Times New Roman" w:hAnsi="Times New Roman" w:cs="Times New Roman"/>
          <w:bCs/>
          <w:sz w:val="28"/>
        </w:rPr>
      </w:pPr>
      <w:bookmarkStart w:id="30" w:name="_Hlk169681025"/>
      <w:r w:rsidRPr="00B009BE">
        <w:rPr>
          <w:rFonts w:ascii="Times New Roman" w:hAnsi="Times New Roman" w:cs="Times New Roman"/>
          <w:bCs/>
          <w:sz w:val="28"/>
        </w:rPr>
        <w:t xml:space="preserve">По материалам диссертации опубликовано </w:t>
      </w:r>
      <w:r w:rsidRPr="005A6D87">
        <w:rPr>
          <w:rFonts w:ascii="Times New Roman" w:hAnsi="Times New Roman" w:cs="Times New Roman"/>
          <w:bCs/>
          <w:sz w:val="28"/>
        </w:rPr>
        <w:t>1</w:t>
      </w:r>
      <w:r w:rsidR="00B213C7" w:rsidRPr="00B213C7">
        <w:rPr>
          <w:rFonts w:ascii="Times New Roman" w:hAnsi="Times New Roman" w:cs="Times New Roman"/>
          <w:bCs/>
          <w:sz w:val="28"/>
        </w:rPr>
        <w:t>3</w:t>
      </w:r>
      <w:r w:rsidR="00435D38">
        <w:rPr>
          <w:rFonts w:ascii="Times New Roman" w:hAnsi="Times New Roman" w:cs="Times New Roman"/>
          <w:bCs/>
          <w:sz w:val="28"/>
        </w:rPr>
        <w:t xml:space="preserve"> </w:t>
      </w:r>
      <w:r w:rsidR="00D27688" w:rsidRPr="00B009BE">
        <w:rPr>
          <w:rFonts w:ascii="Times New Roman" w:hAnsi="Times New Roman" w:cs="Times New Roman"/>
          <w:bCs/>
          <w:sz w:val="28"/>
        </w:rPr>
        <w:t>научных</w:t>
      </w:r>
      <w:r w:rsidRPr="00B009BE">
        <w:rPr>
          <w:rFonts w:ascii="Times New Roman" w:hAnsi="Times New Roman" w:cs="Times New Roman"/>
          <w:bCs/>
          <w:sz w:val="28"/>
        </w:rPr>
        <w:t xml:space="preserve"> работ, среди</w:t>
      </w:r>
      <w:r w:rsidR="00F95BDF">
        <w:rPr>
          <w:rFonts w:ascii="Times New Roman" w:hAnsi="Times New Roman" w:cs="Times New Roman"/>
          <w:bCs/>
          <w:sz w:val="28"/>
        </w:rPr>
        <w:t xml:space="preserve"> </w:t>
      </w:r>
      <w:r w:rsidRPr="00B009BE">
        <w:rPr>
          <w:rFonts w:ascii="Times New Roman" w:hAnsi="Times New Roman" w:cs="Times New Roman"/>
          <w:bCs/>
          <w:sz w:val="28"/>
        </w:rPr>
        <w:t xml:space="preserve">которых 1 </w:t>
      </w:r>
      <w:r w:rsidR="00AD74B4" w:rsidRPr="00B009BE">
        <w:rPr>
          <w:rFonts w:ascii="Times New Roman" w:hAnsi="Times New Roman" w:cs="Times New Roman"/>
          <w:bCs/>
          <w:sz w:val="28"/>
        </w:rPr>
        <w:t>статья в международном научном издании, входящем в</w:t>
      </w:r>
      <w:r w:rsidR="00F95BDF">
        <w:rPr>
          <w:rFonts w:ascii="Times New Roman" w:hAnsi="Times New Roman" w:cs="Times New Roman"/>
          <w:bCs/>
          <w:sz w:val="28"/>
        </w:rPr>
        <w:t xml:space="preserve"> </w:t>
      </w:r>
      <w:r w:rsidR="00AD74B4" w:rsidRPr="00B009BE">
        <w:rPr>
          <w:rFonts w:ascii="Times New Roman" w:hAnsi="Times New Roman" w:cs="Times New Roman"/>
          <w:bCs/>
          <w:sz w:val="28"/>
        </w:rPr>
        <w:t>информационн</w:t>
      </w:r>
      <w:r w:rsidR="00F95BDF">
        <w:rPr>
          <w:rFonts w:ascii="Times New Roman" w:hAnsi="Times New Roman" w:cs="Times New Roman"/>
          <w:bCs/>
          <w:sz w:val="28"/>
        </w:rPr>
        <w:t>ые</w:t>
      </w:r>
      <w:r w:rsidR="00AD74B4" w:rsidRPr="00B009BE">
        <w:rPr>
          <w:rFonts w:ascii="Times New Roman" w:hAnsi="Times New Roman" w:cs="Times New Roman"/>
          <w:bCs/>
          <w:sz w:val="28"/>
        </w:rPr>
        <w:t xml:space="preserve"> баз</w:t>
      </w:r>
      <w:r w:rsidR="00F95BDF">
        <w:rPr>
          <w:rFonts w:ascii="Times New Roman" w:hAnsi="Times New Roman" w:cs="Times New Roman"/>
          <w:bCs/>
          <w:sz w:val="28"/>
        </w:rPr>
        <w:t>ы</w:t>
      </w:r>
      <w:r w:rsidR="00AD74B4" w:rsidRPr="00B009BE">
        <w:rPr>
          <w:rFonts w:ascii="Times New Roman" w:hAnsi="Times New Roman" w:cs="Times New Roman"/>
          <w:bCs/>
          <w:sz w:val="28"/>
        </w:rPr>
        <w:t xml:space="preserve"> данных Clarivate Analytics</w:t>
      </w:r>
      <w:r w:rsidR="00F95BDF">
        <w:rPr>
          <w:rFonts w:ascii="Times New Roman" w:hAnsi="Times New Roman" w:cs="Times New Roman"/>
          <w:bCs/>
          <w:sz w:val="28"/>
        </w:rPr>
        <w:t xml:space="preserve"> (</w:t>
      </w:r>
      <w:r w:rsidR="005C28EC" w:rsidRPr="00B009BE">
        <w:rPr>
          <w:rFonts w:ascii="Times New Roman" w:hAnsi="Times New Roman" w:cs="Times New Roman"/>
          <w:bCs/>
          <w:sz w:val="28"/>
        </w:rPr>
        <w:t>Q</w:t>
      </w:r>
      <w:r w:rsidR="005C28EC">
        <w:rPr>
          <w:rFonts w:ascii="Times New Roman" w:hAnsi="Times New Roman" w:cs="Times New Roman"/>
          <w:bCs/>
          <w:sz w:val="28"/>
        </w:rPr>
        <w:t>3</w:t>
      </w:r>
      <w:r w:rsidR="00F95BDF" w:rsidRPr="00B009BE">
        <w:rPr>
          <w:rFonts w:ascii="Times New Roman" w:hAnsi="Times New Roman" w:cs="Times New Roman"/>
          <w:bCs/>
          <w:sz w:val="28"/>
        </w:rPr>
        <w:t>)</w:t>
      </w:r>
      <w:r w:rsidR="00AD74B4" w:rsidRPr="00B009BE">
        <w:rPr>
          <w:rFonts w:ascii="Times New Roman" w:hAnsi="Times New Roman" w:cs="Times New Roman"/>
          <w:bCs/>
          <w:sz w:val="28"/>
        </w:rPr>
        <w:t xml:space="preserve"> и Scopus</w:t>
      </w:r>
      <w:r w:rsidR="00F95BDF">
        <w:rPr>
          <w:rFonts w:ascii="Times New Roman" w:hAnsi="Times New Roman" w:cs="Times New Roman"/>
          <w:bCs/>
          <w:sz w:val="28"/>
        </w:rPr>
        <w:t xml:space="preserve"> </w:t>
      </w:r>
      <w:r w:rsidR="00B009BE" w:rsidRPr="00B009BE">
        <w:rPr>
          <w:rFonts w:ascii="Times New Roman" w:hAnsi="Times New Roman" w:cs="Times New Roman"/>
          <w:bCs/>
          <w:sz w:val="28"/>
        </w:rPr>
        <w:t>(</w:t>
      </w:r>
      <w:r w:rsidR="005C28EC" w:rsidRPr="00B009BE">
        <w:rPr>
          <w:rFonts w:ascii="Times New Roman" w:hAnsi="Times New Roman" w:cs="Times New Roman"/>
          <w:bCs/>
          <w:sz w:val="28"/>
        </w:rPr>
        <w:t>процентиль</w:t>
      </w:r>
      <w:r w:rsidR="005C28EC">
        <w:rPr>
          <w:rFonts w:ascii="Times New Roman" w:hAnsi="Times New Roman" w:cs="Times New Roman"/>
          <w:bCs/>
          <w:sz w:val="28"/>
        </w:rPr>
        <w:t xml:space="preserve"> 45</w:t>
      </w:r>
      <w:r w:rsidR="00F95BDF" w:rsidRPr="00B009BE">
        <w:rPr>
          <w:rFonts w:ascii="Times New Roman" w:hAnsi="Times New Roman" w:cs="Times New Roman"/>
          <w:bCs/>
          <w:sz w:val="28"/>
        </w:rPr>
        <w:t>)</w:t>
      </w:r>
      <w:r w:rsidRPr="00B009BE">
        <w:rPr>
          <w:rFonts w:ascii="Times New Roman" w:hAnsi="Times New Roman" w:cs="Times New Roman"/>
          <w:bCs/>
          <w:sz w:val="28"/>
        </w:rPr>
        <w:t xml:space="preserve">; 3 </w:t>
      </w:r>
      <w:r w:rsidR="00AD74B4" w:rsidRPr="00B009BE">
        <w:rPr>
          <w:rFonts w:ascii="Times New Roman" w:hAnsi="Times New Roman" w:cs="Times New Roman"/>
          <w:bCs/>
          <w:sz w:val="28"/>
        </w:rPr>
        <w:t>публикации</w:t>
      </w:r>
      <w:r w:rsidRPr="00B009BE">
        <w:rPr>
          <w:rFonts w:ascii="Times New Roman" w:hAnsi="Times New Roman" w:cs="Times New Roman"/>
          <w:bCs/>
          <w:sz w:val="28"/>
        </w:rPr>
        <w:t xml:space="preserve"> в журналах рекомендованных </w:t>
      </w:r>
      <w:r w:rsidR="0020363E" w:rsidRPr="0020363E">
        <w:rPr>
          <w:rFonts w:ascii="Times New Roman" w:hAnsi="Times New Roman" w:cs="Times New Roman"/>
          <w:bCs/>
          <w:sz w:val="28"/>
        </w:rPr>
        <w:t>Комитет</w:t>
      </w:r>
      <w:r w:rsidR="009847E4">
        <w:rPr>
          <w:rFonts w:ascii="Times New Roman" w:hAnsi="Times New Roman" w:cs="Times New Roman"/>
          <w:bCs/>
          <w:sz w:val="28"/>
        </w:rPr>
        <w:t>ом</w:t>
      </w:r>
      <w:r w:rsidR="0020363E" w:rsidRPr="0020363E">
        <w:rPr>
          <w:rFonts w:ascii="Times New Roman" w:hAnsi="Times New Roman" w:cs="Times New Roman"/>
          <w:bCs/>
          <w:sz w:val="28"/>
        </w:rPr>
        <w:t xml:space="preserve"> по обеспечению качества в сфере науки и высшего образования Министерства науки и высшего образования Республики Казахстан</w:t>
      </w:r>
      <w:r w:rsidRPr="00B009BE">
        <w:rPr>
          <w:rFonts w:ascii="Times New Roman" w:hAnsi="Times New Roman" w:cs="Times New Roman"/>
          <w:bCs/>
          <w:sz w:val="28"/>
        </w:rPr>
        <w:t xml:space="preserve">, </w:t>
      </w:r>
      <w:r w:rsidR="000564A9" w:rsidRPr="00B009BE">
        <w:rPr>
          <w:rFonts w:ascii="Times New Roman" w:hAnsi="Times New Roman" w:cs="Times New Roman"/>
          <w:bCs/>
          <w:sz w:val="28"/>
        </w:rPr>
        <w:t>5</w:t>
      </w:r>
      <w:r w:rsidRPr="00B009BE">
        <w:rPr>
          <w:rFonts w:ascii="Times New Roman" w:hAnsi="Times New Roman" w:cs="Times New Roman"/>
          <w:bCs/>
          <w:sz w:val="28"/>
        </w:rPr>
        <w:t xml:space="preserve"> публикаций в материалах международных и зарубежных конференций; </w:t>
      </w:r>
      <w:r w:rsidR="000564A9" w:rsidRPr="00B009BE">
        <w:rPr>
          <w:rFonts w:ascii="Times New Roman" w:hAnsi="Times New Roman" w:cs="Times New Roman"/>
          <w:bCs/>
          <w:sz w:val="28"/>
        </w:rPr>
        <w:t xml:space="preserve">1 публикация </w:t>
      </w:r>
      <w:r w:rsidR="00702294" w:rsidRPr="00B009BE">
        <w:rPr>
          <w:rFonts w:ascii="Times New Roman" w:hAnsi="Times New Roman" w:cs="Times New Roman"/>
          <w:bCs/>
          <w:sz w:val="28"/>
        </w:rPr>
        <w:t>в журнале ближнего зарубежья; 1 публикация в электронном сборнике, отечественного издания</w:t>
      </w:r>
      <w:r w:rsidR="00DA35DC">
        <w:rPr>
          <w:rFonts w:ascii="Times New Roman" w:hAnsi="Times New Roman" w:cs="Times New Roman"/>
          <w:bCs/>
          <w:sz w:val="28"/>
        </w:rPr>
        <w:t>;</w:t>
      </w:r>
      <w:r w:rsidR="00DA35DC" w:rsidRPr="00DA35DC">
        <w:t xml:space="preserve"> </w:t>
      </w:r>
      <w:r w:rsidR="00DA35DC">
        <w:rPr>
          <w:rFonts w:ascii="Times New Roman" w:hAnsi="Times New Roman" w:cs="Times New Roman"/>
          <w:bCs/>
          <w:sz w:val="28"/>
        </w:rPr>
        <w:t>п</w:t>
      </w:r>
      <w:r w:rsidR="00F95BDF">
        <w:rPr>
          <w:rFonts w:ascii="Times New Roman" w:hAnsi="Times New Roman" w:cs="Times New Roman"/>
          <w:bCs/>
          <w:sz w:val="28"/>
        </w:rPr>
        <w:t>олучен</w:t>
      </w:r>
      <w:r w:rsidR="00392F81">
        <w:rPr>
          <w:rFonts w:ascii="Times New Roman" w:hAnsi="Times New Roman" w:cs="Times New Roman"/>
          <w:bCs/>
          <w:sz w:val="28"/>
        </w:rPr>
        <w:t>ы</w:t>
      </w:r>
      <w:r w:rsidR="00671974" w:rsidRPr="00B009BE">
        <w:rPr>
          <w:rFonts w:ascii="Times New Roman" w:hAnsi="Times New Roman" w:cs="Times New Roman"/>
          <w:bCs/>
          <w:sz w:val="28"/>
        </w:rPr>
        <w:t xml:space="preserve"> </w:t>
      </w:r>
      <w:r w:rsidR="00F912D4" w:rsidRPr="00392F81">
        <w:rPr>
          <w:rFonts w:ascii="Times New Roman" w:hAnsi="Times New Roman" w:cs="Times New Roman"/>
          <w:bCs/>
          <w:sz w:val="28"/>
        </w:rPr>
        <w:t>2</w:t>
      </w:r>
      <w:r w:rsidRPr="00B009BE">
        <w:rPr>
          <w:rFonts w:ascii="Times New Roman" w:hAnsi="Times New Roman" w:cs="Times New Roman"/>
          <w:bCs/>
          <w:sz w:val="28"/>
        </w:rPr>
        <w:t xml:space="preserve"> свидетельств</w:t>
      </w:r>
      <w:r w:rsidR="00392F81">
        <w:rPr>
          <w:rFonts w:ascii="Times New Roman" w:hAnsi="Times New Roman" w:cs="Times New Roman"/>
          <w:bCs/>
          <w:sz w:val="28"/>
        </w:rPr>
        <w:t>а</w:t>
      </w:r>
      <w:r w:rsidRPr="00B009BE">
        <w:rPr>
          <w:rFonts w:ascii="Times New Roman" w:hAnsi="Times New Roman" w:cs="Times New Roman"/>
          <w:bCs/>
          <w:sz w:val="28"/>
        </w:rPr>
        <w:t xml:space="preserve"> о государственной регистрации прав на объект авторского права</w:t>
      </w:r>
      <w:r w:rsidR="000D2B62" w:rsidRPr="005A6D87">
        <w:rPr>
          <w:rFonts w:ascii="Times New Roman" w:hAnsi="Times New Roman" w:cs="Times New Roman"/>
          <w:bCs/>
          <w:sz w:val="28"/>
        </w:rPr>
        <w:t>,</w:t>
      </w:r>
      <w:r w:rsidR="00F95BDF" w:rsidRPr="005A6D87">
        <w:rPr>
          <w:rFonts w:ascii="Times New Roman" w:hAnsi="Times New Roman" w:cs="Times New Roman"/>
          <w:bCs/>
          <w:sz w:val="28"/>
        </w:rPr>
        <w:t xml:space="preserve"> </w:t>
      </w:r>
      <w:r w:rsidR="00937123">
        <w:rPr>
          <w:rFonts w:ascii="Times New Roman" w:hAnsi="Times New Roman" w:cs="Times New Roman"/>
          <w:bCs/>
          <w:sz w:val="28"/>
        </w:rPr>
        <w:t xml:space="preserve">разработано </w:t>
      </w:r>
      <w:r w:rsidR="00671974" w:rsidRPr="005A6D87">
        <w:rPr>
          <w:rFonts w:ascii="Times New Roman" w:hAnsi="Times New Roman" w:cs="Times New Roman"/>
          <w:bCs/>
          <w:sz w:val="28"/>
        </w:rPr>
        <w:t xml:space="preserve">1 </w:t>
      </w:r>
      <w:r w:rsidR="006775C0" w:rsidRPr="005A6D87">
        <w:rPr>
          <w:rFonts w:ascii="Times New Roman" w:hAnsi="Times New Roman" w:cs="Times New Roman"/>
          <w:bCs/>
          <w:sz w:val="28"/>
        </w:rPr>
        <w:t>программное обеспечение.</w:t>
      </w:r>
      <w:bookmarkEnd w:id="30"/>
    </w:p>
    <w:p w14:paraId="6A03D792" w14:textId="77777777" w:rsidR="00E6494C" w:rsidRPr="00C65C15" w:rsidRDefault="00E6494C" w:rsidP="003F3C75">
      <w:pPr>
        <w:spacing w:after="0" w:line="240" w:lineRule="auto"/>
        <w:ind w:firstLine="708"/>
        <w:rPr>
          <w:rFonts w:ascii="Times New Roman" w:hAnsi="Times New Roman" w:cs="Times New Roman"/>
          <w:b/>
          <w:sz w:val="28"/>
        </w:rPr>
      </w:pPr>
      <w:r w:rsidRPr="00C65C15">
        <w:rPr>
          <w:rFonts w:ascii="Times New Roman" w:hAnsi="Times New Roman" w:cs="Times New Roman"/>
          <w:b/>
          <w:sz w:val="28"/>
        </w:rPr>
        <w:t>Структура и объем диссертации</w:t>
      </w:r>
    </w:p>
    <w:p w14:paraId="6A03D793" w14:textId="6A5A11FB" w:rsidR="00F95BDF" w:rsidRPr="00B67CF6" w:rsidRDefault="00702294" w:rsidP="003F3C75">
      <w:pPr>
        <w:spacing w:after="0" w:line="240" w:lineRule="auto"/>
        <w:ind w:firstLine="708"/>
        <w:jc w:val="both"/>
        <w:rPr>
          <w:rFonts w:ascii="Times New Roman" w:hAnsi="Times New Roman" w:cs="Times New Roman"/>
          <w:bCs/>
          <w:sz w:val="28"/>
        </w:rPr>
      </w:pPr>
      <w:r w:rsidRPr="00B67CF6">
        <w:rPr>
          <w:rFonts w:ascii="Times New Roman" w:hAnsi="Times New Roman" w:cs="Times New Roman"/>
          <w:bCs/>
          <w:sz w:val="28"/>
        </w:rPr>
        <w:t>Диссертация изложена на 1</w:t>
      </w:r>
      <w:r w:rsidR="00E87099" w:rsidRPr="00B67CF6">
        <w:rPr>
          <w:rFonts w:ascii="Times New Roman" w:hAnsi="Times New Roman" w:cs="Times New Roman"/>
          <w:bCs/>
          <w:sz w:val="28"/>
        </w:rPr>
        <w:t>4</w:t>
      </w:r>
      <w:r w:rsidR="00004F22" w:rsidRPr="00B67CF6">
        <w:rPr>
          <w:rFonts w:ascii="Times New Roman" w:hAnsi="Times New Roman" w:cs="Times New Roman"/>
          <w:bCs/>
          <w:sz w:val="28"/>
        </w:rPr>
        <w:t>1</w:t>
      </w:r>
      <w:r w:rsidRPr="00B67CF6">
        <w:rPr>
          <w:rFonts w:ascii="Times New Roman" w:hAnsi="Times New Roman" w:cs="Times New Roman"/>
          <w:bCs/>
          <w:sz w:val="28"/>
        </w:rPr>
        <w:t xml:space="preserve"> страницах</w:t>
      </w:r>
      <w:r w:rsidR="00E6494C" w:rsidRPr="00B67CF6">
        <w:rPr>
          <w:rFonts w:ascii="Times New Roman" w:hAnsi="Times New Roman" w:cs="Times New Roman"/>
          <w:bCs/>
          <w:sz w:val="28"/>
        </w:rPr>
        <w:t>, состоит из введения, обзора литературы, основной части (материалы и методы</w:t>
      </w:r>
      <w:r w:rsidR="00F95BDF" w:rsidRPr="00B67CF6">
        <w:rPr>
          <w:rFonts w:ascii="Times New Roman" w:hAnsi="Times New Roman" w:cs="Times New Roman"/>
          <w:bCs/>
          <w:sz w:val="28"/>
        </w:rPr>
        <w:t xml:space="preserve"> </w:t>
      </w:r>
      <w:r w:rsidR="00E6494C" w:rsidRPr="00B67CF6">
        <w:rPr>
          <w:rFonts w:ascii="Times New Roman" w:hAnsi="Times New Roman" w:cs="Times New Roman"/>
          <w:bCs/>
          <w:sz w:val="28"/>
        </w:rPr>
        <w:t>исследования, главы собственных исследований), заключения, выводов</w:t>
      </w:r>
      <w:r w:rsidRPr="00B67CF6">
        <w:rPr>
          <w:rFonts w:ascii="Times New Roman" w:hAnsi="Times New Roman" w:cs="Times New Roman"/>
          <w:bCs/>
          <w:sz w:val="28"/>
        </w:rPr>
        <w:t xml:space="preserve">, </w:t>
      </w:r>
      <w:r w:rsidR="00E6494C" w:rsidRPr="00B67CF6">
        <w:rPr>
          <w:rFonts w:ascii="Times New Roman" w:hAnsi="Times New Roman" w:cs="Times New Roman"/>
          <w:bCs/>
          <w:sz w:val="28"/>
        </w:rPr>
        <w:t>практических рекомендаций</w:t>
      </w:r>
      <w:r w:rsidR="0014411A" w:rsidRPr="00B67CF6">
        <w:rPr>
          <w:rFonts w:ascii="Times New Roman" w:hAnsi="Times New Roman" w:cs="Times New Roman"/>
          <w:bCs/>
          <w:sz w:val="28"/>
        </w:rPr>
        <w:t>.</w:t>
      </w:r>
    </w:p>
    <w:p w14:paraId="6A03D794" w14:textId="0E2FF1A7" w:rsidR="001561B4" w:rsidRDefault="0014411A" w:rsidP="003F3C75">
      <w:pPr>
        <w:spacing w:after="0" w:line="240" w:lineRule="auto"/>
        <w:ind w:firstLine="708"/>
        <w:jc w:val="both"/>
        <w:rPr>
          <w:rFonts w:ascii="Times New Roman" w:hAnsi="Times New Roman" w:cs="Times New Roman"/>
          <w:bCs/>
          <w:sz w:val="28"/>
        </w:rPr>
      </w:pPr>
      <w:r w:rsidRPr="00B67CF6">
        <w:rPr>
          <w:rFonts w:ascii="Times New Roman" w:hAnsi="Times New Roman" w:cs="Times New Roman"/>
          <w:bCs/>
          <w:sz w:val="28"/>
        </w:rPr>
        <w:t xml:space="preserve">В работе содержится </w:t>
      </w:r>
      <w:r w:rsidR="003E0FC0" w:rsidRPr="00B67CF6">
        <w:rPr>
          <w:rFonts w:ascii="Times New Roman" w:hAnsi="Times New Roman" w:cs="Times New Roman"/>
          <w:bCs/>
          <w:sz w:val="28"/>
        </w:rPr>
        <w:t>3</w:t>
      </w:r>
      <w:r w:rsidR="00B67CF6" w:rsidRPr="00B67CF6">
        <w:rPr>
          <w:rFonts w:ascii="Times New Roman" w:hAnsi="Times New Roman" w:cs="Times New Roman"/>
          <w:bCs/>
          <w:sz w:val="28"/>
        </w:rPr>
        <w:t>9</w:t>
      </w:r>
      <w:r w:rsidRPr="00B67CF6">
        <w:rPr>
          <w:rFonts w:ascii="Times New Roman" w:hAnsi="Times New Roman" w:cs="Times New Roman"/>
          <w:bCs/>
          <w:sz w:val="28"/>
        </w:rPr>
        <w:t xml:space="preserve"> таблиц и </w:t>
      </w:r>
      <w:r w:rsidR="00672A4F" w:rsidRPr="00B67CF6">
        <w:rPr>
          <w:rFonts w:ascii="Times New Roman" w:hAnsi="Times New Roman" w:cs="Times New Roman"/>
          <w:bCs/>
          <w:sz w:val="28"/>
        </w:rPr>
        <w:t>30</w:t>
      </w:r>
      <w:r w:rsidRPr="00B67CF6">
        <w:rPr>
          <w:rFonts w:ascii="Times New Roman" w:hAnsi="Times New Roman" w:cs="Times New Roman"/>
          <w:bCs/>
          <w:sz w:val="28"/>
        </w:rPr>
        <w:t xml:space="preserve"> рисунк</w:t>
      </w:r>
      <w:r w:rsidR="007B7C67" w:rsidRPr="00B67CF6">
        <w:rPr>
          <w:rFonts w:ascii="Times New Roman" w:hAnsi="Times New Roman" w:cs="Times New Roman"/>
          <w:bCs/>
          <w:sz w:val="28"/>
        </w:rPr>
        <w:t>ов</w:t>
      </w:r>
      <w:r w:rsidRPr="00B67CF6">
        <w:rPr>
          <w:rFonts w:ascii="Times New Roman" w:hAnsi="Times New Roman" w:cs="Times New Roman"/>
          <w:bCs/>
          <w:sz w:val="28"/>
        </w:rPr>
        <w:t>.</w:t>
      </w:r>
      <w:r w:rsidR="00F95BDF" w:rsidRPr="00B67CF6">
        <w:rPr>
          <w:rFonts w:ascii="Times New Roman" w:hAnsi="Times New Roman" w:cs="Times New Roman"/>
          <w:bCs/>
          <w:sz w:val="28"/>
        </w:rPr>
        <w:t xml:space="preserve"> </w:t>
      </w:r>
      <w:r w:rsidRPr="00B67CF6">
        <w:rPr>
          <w:rFonts w:ascii="Times New Roman" w:hAnsi="Times New Roman" w:cs="Times New Roman"/>
          <w:bCs/>
          <w:sz w:val="28"/>
        </w:rPr>
        <w:t xml:space="preserve">Список литературы включает </w:t>
      </w:r>
      <w:r w:rsidR="00E6494C" w:rsidRPr="00B67CF6">
        <w:rPr>
          <w:rFonts w:ascii="Times New Roman" w:hAnsi="Times New Roman" w:cs="Times New Roman"/>
          <w:bCs/>
          <w:sz w:val="28"/>
        </w:rPr>
        <w:t>в себя 1</w:t>
      </w:r>
      <w:r w:rsidR="00980D8F" w:rsidRPr="00B67CF6">
        <w:rPr>
          <w:rFonts w:ascii="Times New Roman" w:hAnsi="Times New Roman" w:cs="Times New Roman"/>
          <w:bCs/>
          <w:sz w:val="28"/>
        </w:rPr>
        <w:t>7</w:t>
      </w:r>
      <w:r w:rsidR="005B3BFB">
        <w:rPr>
          <w:rFonts w:ascii="Times New Roman" w:hAnsi="Times New Roman" w:cs="Times New Roman"/>
          <w:bCs/>
          <w:sz w:val="28"/>
        </w:rPr>
        <w:t>9</w:t>
      </w:r>
      <w:r w:rsidR="00E6494C" w:rsidRPr="00B67CF6">
        <w:rPr>
          <w:rFonts w:ascii="Times New Roman" w:hAnsi="Times New Roman" w:cs="Times New Roman"/>
          <w:bCs/>
          <w:sz w:val="28"/>
        </w:rPr>
        <w:t xml:space="preserve"> источник</w:t>
      </w:r>
      <w:r w:rsidR="00F95BDF" w:rsidRPr="00B67CF6">
        <w:rPr>
          <w:rFonts w:ascii="Times New Roman" w:hAnsi="Times New Roman" w:cs="Times New Roman"/>
          <w:bCs/>
          <w:sz w:val="28"/>
        </w:rPr>
        <w:t>ов</w:t>
      </w:r>
      <w:r w:rsidR="00E6494C" w:rsidRPr="00B67CF6">
        <w:rPr>
          <w:rFonts w:ascii="Times New Roman" w:hAnsi="Times New Roman" w:cs="Times New Roman"/>
          <w:bCs/>
          <w:sz w:val="28"/>
        </w:rPr>
        <w:t xml:space="preserve"> </w:t>
      </w:r>
      <w:r w:rsidR="00702294" w:rsidRPr="00B67CF6">
        <w:rPr>
          <w:rFonts w:ascii="Times New Roman" w:hAnsi="Times New Roman" w:cs="Times New Roman"/>
          <w:bCs/>
          <w:sz w:val="28"/>
        </w:rPr>
        <w:t>на русском и английском языках. Диссертация имеет</w:t>
      </w:r>
      <w:r w:rsidR="00667E02" w:rsidRPr="00B67CF6">
        <w:rPr>
          <w:rFonts w:ascii="Times New Roman" w:hAnsi="Times New Roman" w:cs="Times New Roman"/>
          <w:bCs/>
          <w:sz w:val="28"/>
        </w:rPr>
        <w:t xml:space="preserve"> </w:t>
      </w:r>
      <w:r w:rsidR="009A5023" w:rsidRPr="00B67CF6">
        <w:rPr>
          <w:rFonts w:ascii="Times New Roman" w:hAnsi="Times New Roman" w:cs="Times New Roman"/>
          <w:bCs/>
          <w:sz w:val="28"/>
        </w:rPr>
        <w:t>6</w:t>
      </w:r>
      <w:r w:rsidR="00702294" w:rsidRPr="00B67CF6">
        <w:rPr>
          <w:rFonts w:ascii="Times New Roman" w:hAnsi="Times New Roman" w:cs="Times New Roman"/>
          <w:bCs/>
          <w:sz w:val="28"/>
        </w:rPr>
        <w:t xml:space="preserve"> приложени</w:t>
      </w:r>
      <w:r w:rsidR="009A5023" w:rsidRPr="00B67CF6">
        <w:rPr>
          <w:rFonts w:ascii="Times New Roman" w:hAnsi="Times New Roman" w:cs="Times New Roman"/>
          <w:bCs/>
          <w:sz w:val="28"/>
        </w:rPr>
        <w:t>и</w:t>
      </w:r>
      <w:r w:rsidR="00702294" w:rsidRPr="00B67CF6">
        <w:rPr>
          <w:rFonts w:ascii="Times New Roman" w:hAnsi="Times New Roman" w:cs="Times New Roman"/>
          <w:bCs/>
          <w:sz w:val="28"/>
        </w:rPr>
        <w:t>.</w:t>
      </w:r>
      <w:bookmarkEnd w:id="18"/>
    </w:p>
    <w:p w14:paraId="18A950F4" w14:textId="77777777" w:rsidR="00CE3115" w:rsidRDefault="00CE3115" w:rsidP="003F3C75">
      <w:pPr>
        <w:spacing w:after="0" w:line="240" w:lineRule="auto"/>
        <w:ind w:firstLine="708"/>
        <w:jc w:val="both"/>
        <w:rPr>
          <w:rFonts w:ascii="Times New Roman" w:hAnsi="Times New Roman" w:cs="Times New Roman"/>
          <w:bCs/>
          <w:sz w:val="28"/>
        </w:rPr>
      </w:pPr>
    </w:p>
    <w:p w14:paraId="283A8852" w14:textId="029E2E9B" w:rsidR="00CE3115" w:rsidRPr="009847E4" w:rsidRDefault="00CE3115" w:rsidP="003F3C75">
      <w:pPr>
        <w:spacing w:after="0" w:line="240" w:lineRule="auto"/>
        <w:ind w:firstLine="708"/>
        <w:jc w:val="both"/>
        <w:rPr>
          <w:rFonts w:ascii="Times New Roman" w:hAnsi="Times New Roman" w:cs="Times New Roman"/>
          <w:bCs/>
          <w:sz w:val="28"/>
        </w:rPr>
      </w:pPr>
    </w:p>
    <w:p w14:paraId="096E95ED" w14:textId="727A5F9E" w:rsidR="00816D49" w:rsidRPr="009847E4" w:rsidRDefault="00816D49" w:rsidP="003F3C75">
      <w:pPr>
        <w:spacing w:after="0" w:line="240" w:lineRule="auto"/>
        <w:ind w:firstLine="708"/>
        <w:jc w:val="both"/>
        <w:rPr>
          <w:rFonts w:ascii="Times New Roman" w:hAnsi="Times New Roman" w:cs="Times New Roman"/>
          <w:bCs/>
          <w:sz w:val="28"/>
        </w:rPr>
      </w:pPr>
    </w:p>
    <w:p w14:paraId="5BB31BE9" w14:textId="77777777" w:rsidR="00816D49" w:rsidRPr="009847E4" w:rsidRDefault="00816D49" w:rsidP="003F3C75">
      <w:pPr>
        <w:spacing w:after="0" w:line="240" w:lineRule="auto"/>
        <w:ind w:firstLine="708"/>
        <w:jc w:val="both"/>
        <w:rPr>
          <w:rFonts w:ascii="Times New Roman" w:hAnsi="Times New Roman" w:cs="Times New Roman"/>
          <w:bCs/>
          <w:sz w:val="28"/>
        </w:rPr>
      </w:pPr>
    </w:p>
    <w:p w14:paraId="2997D7E0" w14:textId="77777777" w:rsidR="006B0118" w:rsidRPr="00BB5D92" w:rsidRDefault="006B0118" w:rsidP="003F3C75">
      <w:pPr>
        <w:spacing w:after="0" w:line="240" w:lineRule="auto"/>
        <w:ind w:firstLine="708"/>
        <w:jc w:val="both"/>
        <w:rPr>
          <w:rFonts w:ascii="Times New Roman" w:hAnsi="Times New Roman" w:cs="Times New Roman"/>
          <w:bCs/>
          <w:sz w:val="28"/>
          <w:lang w:val="kk-KZ"/>
        </w:rPr>
      </w:pPr>
    </w:p>
    <w:p w14:paraId="6A03D7B2" w14:textId="3973895D" w:rsidR="003B293A" w:rsidRPr="00374325" w:rsidRDefault="00374325" w:rsidP="00374325">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bookmarkStart w:id="31" w:name="_Hlk140047180"/>
      <w:r>
        <w:rPr>
          <w:rFonts w:ascii="Times New Roman" w:eastAsiaTheme="majorEastAsia" w:hAnsi="Times New Roman" w:cs="Times New Roman"/>
          <w:b/>
          <w:sz w:val="28"/>
          <w:szCs w:val="28"/>
        </w:rPr>
        <w:t xml:space="preserve">1 </w:t>
      </w:r>
      <w:r w:rsidR="003B293A" w:rsidRPr="00374325">
        <w:rPr>
          <w:rFonts w:ascii="Times New Roman" w:eastAsiaTheme="majorEastAsia" w:hAnsi="Times New Roman" w:cs="Times New Roman"/>
          <w:b/>
          <w:sz w:val="28"/>
          <w:szCs w:val="28"/>
        </w:rPr>
        <w:t>ОБЗОР ЛИТЕРАТУРЫ</w:t>
      </w:r>
    </w:p>
    <w:p w14:paraId="6A03D7B3" w14:textId="77777777" w:rsidR="003B293A" w:rsidRPr="00667E02" w:rsidRDefault="003B293A" w:rsidP="00667E02">
      <w:pPr>
        <w:spacing w:after="0" w:line="240" w:lineRule="auto"/>
        <w:jc w:val="both"/>
        <w:rPr>
          <w:rFonts w:ascii="Times New Roman" w:hAnsi="Times New Roman" w:cs="Times New Roman"/>
          <w:b/>
          <w:sz w:val="28"/>
          <w:szCs w:val="28"/>
        </w:rPr>
      </w:pPr>
    </w:p>
    <w:p w14:paraId="6A03D7B4" w14:textId="7AAFFB05" w:rsidR="00C3127B" w:rsidRPr="00745A3B" w:rsidRDefault="00DD0ADD" w:rsidP="00DD0ADD">
      <w:pPr>
        <w:pStyle w:val="a3"/>
        <w:keepNext/>
        <w:keepLines/>
        <w:tabs>
          <w:tab w:val="left" w:pos="993"/>
        </w:tabs>
        <w:spacing w:after="0" w:line="240" w:lineRule="auto"/>
        <w:ind w:left="709"/>
        <w:outlineLvl w:val="1"/>
        <w:rPr>
          <w:rFonts w:ascii="Times New Roman" w:eastAsiaTheme="majorEastAsia" w:hAnsi="Times New Roman" w:cs="Times New Roman"/>
          <w:b/>
          <w:sz w:val="28"/>
          <w:szCs w:val="28"/>
        </w:rPr>
      </w:pPr>
      <w:bookmarkStart w:id="32" w:name="_Hlk132289263"/>
      <w:bookmarkEnd w:id="31"/>
      <w:r>
        <w:rPr>
          <w:rFonts w:ascii="Times New Roman" w:eastAsiaTheme="majorEastAsia" w:hAnsi="Times New Roman" w:cs="Times New Roman"/>
          <w:b/>
          <w:sz w:val="28"/>
          <w:szCs w:val="28"/>
        </w:rPr>
        <w:t xml:space="preserve">1.1 </w:t>
      </w:r>
      <w:r w:rsidR="00C3127B" w:rsidRPr="00745A3B">
        <w:rPr>
          <w:rFonts w:ascii="Times New Roman" w:eastAsiaTheme="majorEastAsia" w:hAnsi="Times New Roman" w:cs="Times New Roman"/>
          <w:b/>
          <w:sz w:val="28"/>
          <w:szCs w:val="28"/>
        </w:rPr>
        <w:t>История и тенденции развития термина «инвалид» и международного права в их отношении</w:t>
      </w:r>
    </w:p>
    <w:bookmarkEnd w:id="32"/>
    <w:p w14:paraId="6A03D7B5" w14:textId="77777777" w:rsidR="007C61FA" w:rsidRPr="00745A3B" w:rsidRDefault="007C61FA" w:rsidP="007C61FA">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Проблема инвалидности, потери здоровья сегодня, как никогда является одной из самых острых проблем, стоящих перед человечеством. </w:t>
      </w:r>
      <w:r w:rsidRPr="00745A3B">
        <w:rPr>
          <w:rFonts w:ascii="Times New Roman" w:hAnsi="Times New Roman" w:cs="Times New Roman"/>
          <w:sz w:val="28"/>
          <w:szCs w:val="28"/>
          <w:lang w:val="kk-KZ"/>
        </w:rPr>
        <w:t>Согласно</w:t>
      </w:r>
      <w:r w:rsidR="00F427AA">
        <w:rPr>
          <w:rFonts w:ascii="Times New Roman" w:hAnsi="Times New Roman" w:cs="Times New Roman"/>
          <w:sz w:val="28"/>
          <w:szCs w:val="28"/>
          <w:lang w:val="kk-KZ"/>
        </w:rPr>
        <w:t xml:space="preserve"> данным </w:t>
      </w:r>
      <w:r w:rsidRPr="00745A3B">
        <w:rPr>
          <w:rFonts w:ascii="Times New Roman" w:hAnsi="Times New Roman" w:cs="Times New Roman"/>
          <w:sz w:val="28"/>
          <w:szCs w:val="28"/>
        </w:rPr>
        <w:t>Всемирной организации здравоохранения</w:t>
      </w:r>
      <w:r w:rsidR="00F427AA">
        <w:rPr>
          <w:rFonts w:ascii="Times New Roman" w:hAnsi="Times New Roman" w:cs="Times New Roman"/>
          <w:sz w:val="28"/>
          <w:szCs w:val="28"/>
        </w:rPr>
        <w:t xml:space="preserve"> </w:t>
      </w:r>
      <w:r w:rsidRPr="00745A3B">
        <w:rPr>
          <w:rFonts w:ascii="Times New Roman" w:hAnsi="Times New Roman" w:cs="Times New Roman"/>
          <w:sz w:val="28"/>
          <w:szCs w:val="28"/>
        </w:rPr>
        <w:t>(ВОЗ) в мире более 1 миллиарда людей, имеющих какую-либо форму инвалидности. Это соответствует 15% населения мира [6].</w:t>
      </w:r>
    </w:p>
    <w:p w14:paraId="6A03D7B6" w14:textId="4151284E" w:rsidR="007C61FA" w:rsidRPr="00745A3B" w:rsidRDefault="007C61FA" w:rsidP="007C61FA">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Инвалиды являются самым многочисленным и наименее обеспеченным меньшинством в мире. Так, по данным Всемирного банка, 20% самого бедного населения в мире составляют люди с инвалидностью [7].</w:t>
      </w:r>
    </w:p>
    <w:p w14:paraId="6A03D7B7" w14:textId="77777777" w:rsidR="007C61FA" w:rsidRPr="00745A3B" w:rsidRDefault="007C61FA" w:rsidP="007C61FA">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Каждый </w:t>
      </w:r>
      <w:r w:rsidRPr="00745A3B">
        <w:rPr>
          <w:rFonts w:ascii="Times New Roman" w:hAnsi="Times New Roman" w:cs="Times New Roman"/>
          <w:sz w:val="28"/>
          <w:szCs w:val="28"/>
          <w:lang w:val="kk-KZ"/>
        </w:rPr>
        <w:t xml:space="preserve">10-ый </w:t>
      </w:r>
      <w:r w:rsidRPr="00745A3B">
        <w:rPr>
          <w:rFonts w:ascii="Times New Roman" w:hAnsi="Times New Roman" w:cs="Times New Roman"/>
          <w:sz w:val="28"/>
          <w:szCs w:val="28"/>
        </w:rPr>
        <w:t xml:space="preserve">человек на планете </w:t>
      </w:r>
      <w:r w:rsidRPr="00745A3B">
        <w:rPr>
          <w:rFonts w:ascii="Times New Roman" w:hAnsi="Times New Roman" w:cs="Times New Roman"/>
          <w:sz w:val="28"/>
          <w:szCs w:val="28"/>
          <w:lang w:val="kk-KZ"/>
        </w:rPr>
        <w:t xml:space="preserve">с </w:t>
      </w:r>
      <w:r w:rsidRPr="00745A3B">
        <w:rPr>
          <w:rFonts w:ascii="Times New Roman" w:hAnsi="Times New Roman" w:cs="Times New Roman"/>
          <w:sz w:val="28"/>
          <w:szCs w:val="28"/>
        </w:rPr>
        <w:t>инвалидность</w:t>
      </w:r>
      <w:r w:rsidRPr="00745A3B">
        <w:rPr>
          <w:rFonts w:ascii="Times New Roman" w:hAnsi="Times New Roman" w:cs="Times New Roman"/>
          <w:sz w:val="28"/>
          <w:szCs w:val="28"/>
          <w:lang w:val="kk-KZ"/>
        </w:rPr>
        <w:t>ю</w:t>
      </w:r>
      <w:r w:rsidRPr="00745A3B">
        <w:rPr>
          <w:rFonts w:ascii="Times New Roman" w:hAnsi="Times New Roman" w:cs="Times New Roman"/>
          <w:sz w:val="28"/>
          <w:szCs w:val="28"/>
        </w:rPr>
        <w:t xml:space="preserve">, </w:t>
      </w:r>
      <w:r w:rsidRPr="00745A3B">
        <w:rPr>
          <w:rFonts w:ascii="Times New Roman" w:hAnsi="Times New Roman" w:cs="Times New Roman"/>
          <w:sz w:val="28"/>
          <w:szCs w:val="28"/>
          <w:lang w:val="kk-KZ"/>
        </w:rPr>
        <w:t>1</w:t>
      </w:r>
      <w:r w:rsidRPr="00745A3B">
        <w:rPr>
          <w:rFonts w:ascii="Times New Roman" w:hAnsi="Times New Roman" w:cs="Times New Roman"/>
          <w:sz w:val="28"/>
          <w:szCs w:val="28"/>
        </w:rPr>
        <w:t xml:space="preserve"> из </w:t>
      </w:r>
      <w:r w:rsidRPr="00745A3B">
        <w:rPr>
          <w:rFonts w:ascii="Times New Roman" w:hAnsi="Times New Roman" w:cs="Times New Roman"/>
          <w:sz w:val="28"/>
          <w:szCs w:val="28"/>
          <w:lang w:val="kk-KZ"/>
        </w:rPr>
        <w:t>10</w:t>
      </w:r>
      <w:r w:rsidRPr="00745A3B">
        <w:rPr>
          <w:rFonts w:ascii="Times New Roman" w:hAnsi="Times New Roman" w:cs="Times New Roman"/>
          <w:sz w:val="28"/>
          <w:szCs w:val="28"/>
        </w:rPr>
        <w:t xml:space="preserve"> страдает от физических, умственных или сенсорных дефектов и </w:t>
      </w:r>
      <w:r w:rsidR="00F427AA">
        <w:rPr>
          <w:rFonts w:ascii="Times New Roman" w:hAnsi="Times New Roman" w:cs="Times New Roman"/>
          <w:sz w:val="28"/>
          <w:szCs w:val="28"/>
        </w:rPr>
        <w:t>почти</w:t>
      </w:r>
      <w:r w:rsidRPr="00745A3B">
        <w:rPr>
          <w:rFonts w:ascii="Times New Roman" w:hAnsi="Times New Roman" w:cs="Times New Roman"/>
          <w:sz w:val="28"/>
          <w:szCs w:val="28"/>
        </w:rPr>
        <w:t xml:space="preserve"> 25% всего населения обладают теми или иными расстройствами здоровья [8, 9].</w:t>
      </w:r>
    </w:p>
    <w:p w14:paraId="6A03D7B8" w14:textId="77777777" w:rsidR="007C61FA" w:rsidRPr="00745A3B" w:rsidRDefault="007C61FA" w:rsidP="007C61FA">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По данным </w:t>
      </w:r>
      <w:r w:rsidRPr="00745A3B">
        <w:rPr>
          <w:rFonts w:ascii="Times New Roman" w:hAnsi="Times New Roman" w:cs="Times New Roman"/>
          <w:sz w:val="28"/>
          <w:szCs w:val="28"/>
          <w:lang w:val="kk-KZ"/>
        </w:rPr>
        <w:t>ВОЗ</w:t>
      </w:r>
      <w:r w:rsidRPr="00745A3B">
        <w:rPr>
          <w:rFonts w:ascii="Times New Roman" w:hAnsi="Times New Roman" w:cs="Times New Roman"/>
          <w:sz w:val="28"/>
          <w:szCs w:val="28"/>
        </w:rPr>
        <w:t>, количество людей с инвалидностью в мире растет. Специалисты утверждают, что распространенность инвалидности будет резко возрастать по мере старения населения. В целом увеличивается и количество лет, которые вынуждены проживать люди, обретая статус лица с ограниченными возможностями здоровья. Так, в наиболее благополучных странах, со средней продолжительность жизни более 70-ти лет, граждане с официально зарегистрированным диагнозом «инвалидность» живут в среднем около 8-ми лет, то есть 11,5 процента всей своей жизни [1].</w:t>
      </w:r>
    </w:p>
    <w:p w14:paraId="6A03D7B9" w14:textId="4012D321" w:rsidR="007C61FA" w:rsidRPr="00745A3B" w:rsidRDefault="007C61FA" w:rsidP="007C61FA">
      <w:pPr>
        <w:tabs>
          <w:tab w:val="left" w:pos="907"/>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Слово «инвалид» происходит от латинского слова </w:t>
      </w:r>
      <w:r w:rsidR="00E13120">
        <w:rPr>
          <w:rFonts w:ascii="Times New Roman" w:hAnsi="Times New Roman" w:cs="Times New Roman"/>
          <w:color w:val="000000"/>
          <w:sz w:val="28"/>
          <w:szCs w:val="28"/>
        </w:rPr>
        <w:t>«</w:t>
      </w:r>
      <w:r w:rsidRPr="00745A3B">
        <w:rPr>
          <w:rFonts w:ascii="Times New Roman" w:hAnsi="Times New Roman" w:cs="Times New Roman"/>
          <w:color w:val="000000"/>
          <w:sz w:val="28"/>
          <w:szCs w:val="28"/>
        </w:rPr>
        <w:t>invalidus</w:t>
      </w:r>
      <w:r w:rsidR="00E13120">
        <w:rPr>
          <w:rFonts w:ascii="Times New Roman" w:hAnsi="Times New Roman" w:cs="Times New Roman"/>
          <w:color w:val="000000"/>
          <w:sz w:val="28"/>
          <w:szCs w:val="28"/>
        </w:rPr>
        <w:t>»</w:t>
      </w:r>
      <w:r w:rsidRPr="00745A3B">
        <w:rPr>
          <w:rFonts w:ascii="Times New Roman" w:hAnsi="Times New Roman" w:cs="Times New Roman"/>
          <w:color w:val="000000"/>
          <w:sz w:val="28"/>
          <w:szCs w:val="28"/>
        </w:rPr>
        <w:t xml:space="preserve"> (слабый, болезненный). В различных словарях это слово имеет практически одинаковое значение – «человек, частично или полностью утративший трудоспособность вследствие болезни, увечья или старости</w:t>
      </w:r>
      <w:r w:rsidR="00F427AA">
        <w:rPr>
          <w:rFonts w:ascii="Times New Roman" w:hAnsi="Times New Roman" w:cs="Times New Roman"/>
          <w:color w:val="000000"/>
          <w:sz w:val="28"/>
          <w:szCs w:val="28"/>
        </w:rPr>
        <w:t>»</w:t>
      </w:r>
      <w:r w:rsidRPr="00745A3B">
        <w:rPr>
          <w:rFonts w:ascii="Times New Roman" w:hAnsi="Times New Roman" w:cs="Times New Roman"/>
          <w:color w:val="000000"/>
          <w:sz w:val="28"/>
          <w:szCs w:val="28"/>
        </w:rPr>
        <w:t>. В старой России – ветеран (иногда в том же значении, что и ветеран), неспособный служить из-за увечья и ранения. Во Франции – отслуживший воин, неспособный к службе, из-за увечья, ран, старости</w:t>
      </w:r>
      <w:r w:rsidR="00F909A2" w:rsidRPr="00F909A2">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[10].</w:t>
      </w:r>
    </w:p>
    <w:p w14:paraId="6A03D7BA" w14:textId="77777777" w:rsidR="007C61FA" w:rsidRPr="00745A3B" w:rsidRDefault="007C61FA" w:rsidP="007C61FA">
      <w:pPr>
        <w:tabs>
          <w:tab w:val="left" w:pos="709"/>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Декларация о правах инвалидов дает следующее определение этому термину: «инвалид» означает любое лицо, которое в силу физического или психического недостатка, врожденного или приобретенного, не в состоянии поддерживать полностью или частично свою нормальную личную и/или социальную жизнь» Ст. 1. [11]</w:t>
      </w:r>
    </w:p>
    <w:p w14:paraId="6A03D7BB" w14:textId="3DE70BD2" w:rsidR="007C61FA" w:rsidRPr="00745A3B" w:rsidRDefault="007C61FA" w:rsidP="007C61FA">
      <w:pPr>
        <w:tabs>
          <w:tab w:val="left" w:pos="709"/>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Во «Всемирной программе действий в отношении инвалидов», принятой резолюцией 37/52 Генеральной Ассамблеи (ГА) </w:t>
      </w:r>
      <w:r w:rsidR="0014519E" w:rsidRPr="0014519E">
        <w:rPr>
          <w:rFonts w:ascii="Times New Roman" w:hAnsi="Times New Roman" w:cs="Times New Roman"/>
          <w:color w:val="000000"/>
          <w:sz w:val="28"/>
          <w:szCs w:val="28"/>
        </w:rPr>
        <w:t xml:space="preserve">Организации Объединённых Наций </w:t>
      </w:r>
      <w:r w:rsidR="0014519E">
        <w:rPr>
          <w:rFonts w:ascii="Times New Roman" w:hAnsi="Times New Roman" w:cs="Times New Roman"/>
          <w:color w:val="000000"/>
          <w:sz w:val="28"/>
          <w:szCs w:val="28"/>
        </w:rPr>
        <w:t>(</w:t>
      </w:r>
      <w:r w:rsidR="00A359CB">
        <w:rPr>
          <w:rFonts w:ascii="Times New Roman" w:hAnsi="Times New Roman" w:cs="Times New Roman"/>
          <w:color w:val="000000"/>
          <w:sz w:val="28"/>
          <w:szCs w:val="28"/>
        </w:rPr>
        <w:t>ООН</w:t>
      </w:r>
      <w:r w:rsidR="0014519E">
        <w:rPr>
          <w:rFonts w:ascii="Times New Roman" w:hAnsi="Times New Roman" w:cs="Times New Roman"/>
          <w:color w:val="000000"/>
          <w:sz w:val="28"/>
          <w:szCs w:val="28"/>
        </w:rPr>
        <w:t>)</w:t>
      </w:r>
      <w:r w:rsidRPr="00745A3B">
        <w:rPr>
          <w:rFonts w:ascii="Times New Roman" w:hAnsi="Times New Roman" w:cs="Times New Roman"/>
          <w:color w:val="000000"/>
          <w:sz w:val="28"/>
          <w:szCs w:val="28"/>
        </w:rPr>
        <w:t>, инвалидность рассматривается как «ограничение или отсутствие способности (в результате дефекта) выполнять какую-либо деятельность в рамках, которые считаются нормальными для данного лица» Ст. 6, ч. «с».</w:t>
      </w:r>
      <w:r w:rsidR="00374325">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[12].</w:t>
      </w:r>
    </w:p>
    <w:p w14:paraId="6A03D7BC" w14:textId="77777777" w:rsidR="007C61FA" w:rsidRPr="00745A3B" w:rsidRDefault="007C61FA" w:rsidP="007C61FA">
      <w:pPr>
        <w:tabs>
          <w:tab w:val="left" w:pos="907"/>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Конвенция Международной организации труда (МОТ) № 159 «О профессиональной реабилитации и занятости инвалидов» содержит следующее определение: инвалид – это «лицо, чья способность получать и сохранять подходящую работу или продвижение по службе существенно ограничена вследствие подтвержденного физического или психического дефекта" [13]. </w:t>
      </w:r>
    </w:p>
    <w:p w14:paraId="055A0883" w14:textId="448F40C0" w:rsidR="00DE5478" w:rsidRPr="00745A3B" w:rsidRDefault="007C61FA" w:rsidP="006E347C">
      <w:pPr>
        <w:tabs>
          <w:tab w:val="left" w:pos="907"/>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Для любого государства понятие "инвалидность" означает, прежде всего, утрату трудоспособности в связи с ограничениями в выполнении обязанностей перед государством [9].</w:t>
      </w:r>
    </w:p>
    <w:p w14:paraId="6A03D7BE" w14:textId="13B384FA" w:rsidR="007C61FA" w:rsidRPr="00C174C7" w:rsidRDefault="007C61FA" w:rsidP="007C61FA">
      <w:pPr>
        <w:tabs>
          <w:tab w:val="left" w:pos="907"/>
        </w:tabs>
        <w:spacing w:after="0" w:line="240" w:lineRule="auto"/>
        <w:ind w:firstLine="709"/>
        <w:jc w:val="both"/>
        <w:rPr>
          <w:rFonts w:ascii="Times New Roman" w:hAnsi="Times New Roman" w:cs="Times New Roman"/>
          <w:sz w:val="28"/>
          <w:szCs w:val="28"/>
        </w:rPr>
      </w:pPr>
      <w:bookmarkStart w:id="33" w:name="_Hlk177084599"/>
      <w:r w:rsidRPr="00C174C7">
        <w:rPr>
          <w:rFonts w:ascii="Times New Roman" w:hAnsi="Times New Roman" w:cs="Times New Roman"/>
          <w:sz w:val="28"/>
          <w:szCs w:val="28"/>
        </w:rPr>
        <w:t xml:space="preserve">Согласно Конвенция ООН «О правах инвалидов», инвалидность – это эволюционирующее понятие, возникающее в результате взаимодействия людей, имеющих нарушения здоровья с </w:t>
      </w:r>
      <w:r w:rsidR="00F427AA" w:rsidRPr="00C174C7">
        <w:rPr>
          <w:rFonts w:ascii="Times New Roman" w:hAnsi="Times New Roman" w:cs="Times New Roman"/>
          <w:sz w:val="28"/>
          <w:szCs w:val="28"/>
        </w:rPr>
        <w:t>коммуникативными</w:t>
      </w:r>
      <w:r w:rsidRPr="00C174C7">
        <w:rPr>
          <w:rFonts w:ascii="Times New Roman" w:hAnsi="Times New Roman" w:cs="Times New Roman"/>
          <w:sz w:val="28"/>
          <w:szCs w:val="28"/>
        </w:rPr>
        <w:t xml:space="preserve"> и средовыми барьерами, которые не позволяют им полноценно и эффективно участвовать в жизни общества наравне с другими. Признак инвалидности, непосредственно указывает на отказ в разумном приспособлении в качестве вида дискриминации инвалидов </w:t>
      </w:r>
      <w:r w:rsidR="00504D52" w:rsidRPr="00C174C7">
        <w:rPr>
          <w:rFonts w:ascii="Times New Roman" w:hAnsi="Times New Roman" w:cs="Times New Roman"/>
          <w:sz w:val="28"/>
          <w:szCs w:val="28"/>
        </w:rPr>
        <w:t>14</w:t>
      </w:r>
      <w:r w:rsidR="00733386" w:rsidRPr="00C174C7">
        <w:rPr>
          <w:rFonts w:ascii="Times New Roman" w:hAnsi="Times New Roman" w:cs="Times New Roman"/>
          <w:sz w:val="28"/>
          <w:szCs w:val="28"/>
        </w:rPr>
        <w:t>, 15</w:t>
      </w:r>
      <w:r w:rsidR="00504D52" w:rsidRPr="00C174C7">
        <w:rPr>
          <w:rFonts w:ascii="Times New Roman" w:hAnsi="Times New Roman" w:cs="Times New Roman"/>
          <w:sz w:val="28"/>
          <w:szCs w:val="28"/>
        </w:rPr>
        <w:t xml:space="preserve"> </w:t>
      </w:r>
      <w:r w:rsidRPr="00C174C7">
        <w:rPr>
          <w:rFonts w:ascii="Times New Roman" w:hAnsi="Times New Roman" w:cs="Times New Roman"/>
          <w:sz w:val="28"/>
          <w:szCs w:val="28"/>
        </w:rPr>
        <w:t>[15, 37].</w:t>
      </w:r>
    </w:p>
    <w:p w14:paraId="0927B134" w14:textId="5E115296" w:rsidR="00DD0ADD" w:rsidRPr="00C174C7" w:rsidRDefault="007C61FA" w:rsidP="00DD0ADD">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Анализ международных правовых документов и многих зарубежных антидискриминационных правовых норм показывает, что термин "инвалид" используется редко. Это объясняется тем, что термин "инвалид" подразумевает признание государством наличия у человека физических или психических недостатков, достаточно тяжелых для присвоения соответствующего правового статуса (инвалидности), но не относится к фактическому состоянию здоровья человека. Вместо этого термина используются другие понятия. Например, инвалид – колясочник рассматривается как здоровый человек с ограниченными возможностями передвижения</w:t>
      </w:r>
      <w:r w:rsidR="00F427AA" w:rsidRPr="00C174C7">
        <w:rPr>
          <w:rFonts w:ascii="Times New Roman" w:hAnsi="Times New Roman" w:cs="Times New Roman"/>
          <w:sz w:val="28"/>
          <w:szCs w:val="28"/>
        </w:rPr>
        <w:t xml:space="preserve"> </w:t>
      </w:r>
      <w:r w:rsidR="00504D52" w:rsidRPr="00C174C7">
        <w:rPr>
          <w:rFonts w:ascii="Times New Roman" w:hAnsi="Times New Roman" w:cs="Times New Roman"/>
          <w:sz w:val="28"/>
          <w:szCs w:val="28"/>
        </w:rPr>
        <w:t>15</w:t>
      </w:r>
      <w:r w:rsidR="00733386" w:rsidRPr="00C174C7">
        <w:rPr>
          <w:rFonts w:ascii="Times New Roman" w:hAnsi="Times New Roman" w:cs="Times New Roman"/>
          <w:sz w:val="28"/>
          <w:szCs w:val="28"/>
        </w:rPr>
        <w:t xml:space="preserve"> </w:t>
      </w:r>
      <w:r w:rsidRPr="00C174C7">
        <w:rPr>
          <w:rFonts w:ascii="Times New Roman" w:hAnsi="Times New Roman" w:cs="Times New Roman"/>
          <w:sz w:val="28"/>
          <w:szCs w:val="28"/>
        </w:rPr>
        <w:t>[16].</w:t>
      </w:r>
    </w:p>
    <w:p w14:paraId="6A03D7C0" w14:textId="1D25F755" w:rsidR="007C61FA" w:rsidRPr="00C174C7" w:rsidRDefault="007C61FA" w:rsidP="00DD0ADD">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 xml:space="preserve">В Стандартных правилах обеспечения равных возможностей для инвалидов, принятых резолюцией 48/96 ГА ООН от 20 декабря 1993 года, </w:t>
      </w:r>
      <w:r w:rsidRPr="00C174C7">
        <w:rPr>
          <w:rFonts w:ascii="Times New Roman" w:hAnsi="Times New Roman" w:cs="Times New Roman"/>
          <w:color w:val="000000"/>
          <w:sz w:val="28"/>
          <w:szCs w:val="28"/>
        </w:rPr>
        <w:t xml:space="preserve">«инвалидность» – это набор функциональных ограничений, встречающихся у населения. Инвалидность может быть обусловлена определенными физическими, психическими или сенсорными нарушениями. Эти нарушения, состояния или заболевания могут быть постоянными и временными </w:t>
      </w:r>
      <w:r w:rsidR="00534DB9" w:rsidRPr="00C174C7">
        <w:rPr>
          <w:rFonts w:ascii="Times New Roman" w:hAnsi="Times New Roman" w:cs="Times New Roman"/>
          <w:color w:val="000000"/>
          <w:sz w:val="28"/>
          <w:szCs w:val="28"/>
        </w:rPr>
        <w:t xml:space="preserve">16, 17 </w:t>
      </w:r>
      <w:r w:rsidRPr="00C174C7">
        <w:rPr>
          <w:rFonts w:ascii="Times New Roman" w:hAnsi="Times New Roman" w:cs="Times New Roman"/>
          <w:color w:val="000000"/>
          <w:sz w:val="28"/>
          <w:szCs w:val="28"/>
        </w:rPr>
        <w:t>[17, 18].</w:t>
      </w:r>
    </w:p>
    <w:p w14:paraId="6A03D7C1" w14:textId="77777777" w:rsidR="007C61FA" w:rsidRPr="00C174C7" w:rsidRDefault="007C61FA" w:rsidP="007C61FA">
      <w:pPr>
        <w:tabs>
          <w:tab w:val="left" w:pos="993"/>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 xml:space="preserve">В Замечании общего порядка № 5 </w:t>
      </w:r>
      <w:r w:rsidRPr="00C174C7">
        <w:rPr>
          <w:rFonts w:ascii="Times New Roman" w:hAnsi="Times New Roman" w:cs="Times New Roman"/>
          <w:color w:val="000000"/>
          <w:sz w:val="28"/>
          <w:szCs w:val="28"/>
          <w:lang w:val="kk-KZ"/>
        </w:rPr>
        <w:t>об</w:t>
      </w:r>
      <w:r w:rsidRPr="00C174C7">
        <w:rPr>
          <w:rFonts w:ascii="Times New Roman" w:hAnsi="Times New Roman" w:cs="Times New Roman"/>
          <w:color w:val="000000"/>
          <w:sz w:val="28"/>
          <w:szCs w:val="28"/>
        </w:rPr>
        <w:t xml:space="preserve"> инвалид</w:t>
      </w:r>
      <w:r w:rsidRPr="00C174C7">
        <w:rPr>
          <w:rFonts w:ascii="Times New Roman" w:hAnsi="Times New Roman" w:cs="Times New Roman"/>
          <w:color w:val="000000"/>
          <w:sz w:val="28"/>
          <w:szCs w:val="28"/>
          <w:lang w:val="kk-KZ"/>
        </w:rPr>
        <w:t>ах</w:t>
      </w:r>
      <w:r w:rsidRPr="00C174C7">
        <w:rPr>
          <w:rFonts w:ascii="Times New Roman" w:hAnsi="Times New Roman" w:cs="Times New Roman"/>
          <w:color w:val="000000"/>
          <w:sz w:val="28"/>
          <w:szCs w:val="28"/>
        </w:rPr>
        <w:t xml:space="preserve">, принятом </w:t>
      </w:r>
      <w:r w:rsidRPr="00C174C7">
        <w:rPr>
          <w:rFonts w:ascii="Times New Roman" w:hAnsi="Times New Roman" w:cs="Times New Roman"/>
          <w:color w:val="000000"/>
          <w:sz w:val="28"/>
          <w:szCs w:val="28"/>
          <w:lang w:val="kk-KZ"/>
        </w:rPr>
        <w:t xml:space="preserve">в 1994 году </w:t>
      </w:r>
      <w:r w:rsidRPr="00C174C7">
        <w:rPr>
          <w:rFonts w:ascii="Times New Roman" w:hAnsi="Times New Roman" w:cs="Times New Roman"/>
          <w:color w:val="000000"/>
          <w:sz w:val="28"/>
          <w:szCs w:val="28"/>
        </w:rPr>
        <w:t xml:space="preserve">Комитетом по экономическим, социальным и культурным правам на одиннадцатой сессии ООН, говорится, что </w:t>
      </w:r>
      <w:r w:rsidRPr="00C174C7">
        <w:rPr>
          <w:rFonts w:ascii="Times New Roman" w:hAnsi="Times New Roman" w:cs="Times New Roman"/>
          <w:color w:val="000000"/>
          <w:sz w:val="28"/>
          <w:szCs w:val="28"/>
          <w:lang w:val="kk-KZ"/>
        </w:rPr>
        <w:t>М</w:t>
      </w:r>
      <w:r w:rsidRPr="00C174C7">
        <w:rPr>
          <w:rFonts w:ascii="Times New Roman" w:hAnsi="Times New Roman" w:cs="Times New Roman"/>
          <w:color w:val="000000"/>
          <w:sz w:val="28"/>
          <w:szCs w:val="28"/>
        </w:rPr>
        <w:t>еждународно</w:t>
      </w:r>
      <w:r w:rsidR="00F427AA"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признанного определения инвалидности не существует</w:t>
      </w:r>
      <w:r w:rsidR="00F427AA"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[19].</w:t>
      </w:r>
    </w:p>
    <w:p w14:paraId="6A03D7C2" w14:textId="77777777"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lang w:val="kk-KZ"/>
        </w:rPr>
        <w:t>Во в</w:t>
      </w:r>
      <w:r w:rsidRPr="00C174C7">
        <w:rPr>
          <w:rFonts w:ascii="Times New Roman" w:hAnsi="Times New Roman" w:cs="Times New Roman"/>
          <w:color w:val="231F20"/>
          <w:sz w:val="28"/>
          <w:szCs w:val="28"/>
        </w:rPr>
        <w:t>сеобщ</w:t>
      </w:r>
      <w:r w:rsidRPr="00C174C7">
        <w:rPr>
          <w:rFonts w:ascii="Times New Roman" w:hAnsi="Times New Roman" w:cs="Times New Roman"/>
          <w:color w:val="231F20"/>
          <w:sz w:val="28"/>
          <w:szCs w:val="28"/>
          <w:lang w:val="kk-KZ"/>
        </w:rPr>
        <w:t>ей</w:t>
      </w:r>
      <w:r w:rsidR="00F427AA" w:rsidRPr="00C174C7">
        <w:rPr>
          <w:rFonts w:ascii="Times New Roman" w:hAnsi="Times New Roman" w:cs="Times New Roman"/>
          <w:color w:val="231F20"/>
          <w:sz w:val="28"/>
          <w:szCs w:val="28"/>
          <w:lang w:val="kk-KZ"/>
        </w:rPr>
        <w:t xml:space="preserve"> </w:t>
      </w:r>
      <w:r w:rsidRPr="00C174C7">
        <w:rPr>
          <w:rFonts w:ascii="Times New Roman" w:hAnsi="Times New Roman" w:cs="Times New Roman"/>
          <w:color w:val="231F20"/>
          <w:sz w:val="28"/>
          <w:szCs w:val="28"/>
        </w:rPr>
        <w:t>деклараци</w:t>
      </w:r>
      <w:r w:rsidRPr="00C174C7">
        <w:rPr>
          <w:rFonts w:ascii="Times New Roman" w:hAnsi="Times New Roman" w:cs="Times New Roman"/>
          <w:color w:val="231F20"/>
          <w:sz w:val="28"/>
          <w:szCs w:val="28"/>
          <w:lang w:val="kk-KZ"/>
        </w:rPr>
        <w:t>и</w:t>
      </w:r>
      <w:r w:rsidRPr="00C174C7">
        <w:rPr>
          <w:rFonts w:ascii="Times New Roman" w:hAnsi="Times New Roman" w:cs="Times New Roman"/>
          <w:color w:val="231F20"/>
          <w:sz w:val="28"/>
          <w:szCs w:val="28"/>
        </w:rPr>
        <w:t xml:space="preserve"> прав человека, принятой резолюцией 217 А (III) ГА ООН от 10 декабря 1948 года, выделены основные характеристики инвалидов:</w:t>
      </w:r>
    </w:p>
    <w:p w14:paraId="6A03D7C3" w14:textId="77777777"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 стойкое нарушение функционирования организма в результате заболевания, травмы или дефекта. В данном случае эти нарушения следует трактовать как отклонения от нормального функционирования организма, носящие длительный, а иногда и пожизненный характер;</w:t>
      </w:r>
    </w:p>
    <w:p w14:paraId="6A03D7C4" w14:textId="77777777"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 ограничение жизнедеятельности вследствие функциональных нарушений: это проявляется в утрате таких возможности самообслуживания, самостоятельного передвижения, чувства ориентации, общения и контроль поведения. Это находит свое отражение особенно в сфере образования и трудовой деятельности;</w:t>
      </w:r>
    </w:p>
    <w:p w14:paraId="6A03D7C5" w14:textId="5DEDD8ED"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w:t>
      </w:r>
      <w:r w:rsidR="004A389A" w:rsidRPr="00C174C7">
        <w:rPr>
          <w:rFonts w:ascii="Times New Roman" w:hAnsi="Times New Roman" w:cs="Times New Roman"/>
          <w:color w:val="231F20"/>
          <w:sz w:val="28"/>
          <w:szCs w:val="28"/>
        </w:rPr>
        <w:t xml:space="preserve"> </w:t>
      </w:r>
      <w:r w:rsidRPr="00C174C7">
        <w:rPr>
          <w:rFonts w:ascii="Times New Roman" w:hAnsi="Times New Roman" w:cs="Times New Roman"/>
          <w:color w:val="231F20"/>
          <w:sz w:val="28"/>
          <w:szCs w:val="28"/>
        </w:rPr>
        <w:t>необходимость социальной защиты, после установления группы инвалидности [20].</w:t>
      </w:r>
    </w:p>
    <w:p w14:paraId="6A03D7C6" w14:textId="77777777"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Автор Рузаева Е.М, в своей работе отметила, что определения, использующиеся в отношении инвалидов, такие как: «калека», «прикованный к инвалидному креслу» и др., акцентированы на инвалидности, а не на самом человеке, что способствует негативным стереотипам, распространенных обществе [17].</w:t>
      </w:r>
    </w:p>
    <w:p w14:paraId="6A03D7C7" w14:textId="126C8526"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 xml:space="preserve">Больницкая А.Н. в своей работе провела мониторинг </w:t>
      </w:r>
      <w:r w:rsidR="008F47E4" w:rsidRPr="00C174C7">
        <w:rPr>
          <w:rFonts w:ascii="Times New Roman" w:hAnsi="Times New Roman" w:cs="Times New Roman"/>
          <w:color w:val="231F20"/>
          <w:sz w:val="28"/>
          <w:szCs w:val="28"/>
        </w:rPr>
        <w:t>общественного мнения</w:t>
      </w:r>
      <w:r w:rsidRPr="00C174C7">
        <w:rPr>
          <w:rFonts w:ascii="Times New Roman" w:hAnsi="Times New Roman" w:cs="Times New Roman"/>
          <w:color w:val="231F20"/>
          <w:sz w:val="28"/>
          <w:szCs w:val="28"/>
        </w:rPr>
        <w:t>, выводами ее работы было то, что инвалиды – разнообразная группа общества по социальным и медицинским признакам, которая коррелируют с такими факторами, как степень нарушений функций организма, материальное положение, место проживания [14].</w:t>
      </w:r>
    </w:p>
    <w:p w14:paraId="6A03D7C8" w14:textId="77777777" w:rsidR="007C61FA" w:rsidRPr="00C174C7" w:rsidRDefault="007C61FA" w:rsidP="007C61FA">
      <w:pPr>
        <w:tabs>
          <w:tab w:val="left" w:pos="993"/>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lang w:val="kk-KZ"/>
        </w:rPr>
        <w:t xml:space="preserve">На данный момент </w:t>
      </w:r>
      <w:r w:rsidRPr="00C174C7">
        <w:rPr>
          <w:rFonts w:ascii="Times New Roman" w:hAnsi="Times New Roman" w:cs="Times New Roman"/>
          <w:color w:val="000000"/>
          <w:sz w:val="28"/>
          <w:szCs w:val="28"/>
        </w:rPr>
        <w:t xml:space="preserve">в мире несколько подходов к пониманию инвалидности. </w:t>
      </w:r>
      <w:r w:rsidRPr="00C174C7">
        <w:rPr>
          <w:rFonts w:ascii="Times New Roman" w:hAnsi="Times New Roman" w:cs="Times New Roman"/>
          <w:color w:val="000000"/>
          <w:sz w:val="28"/>
          <w:szCs w:val="28"/>
          <w:lang w:val="kk-KZ"/>
        </w:rPr>
        <w:t>Н</w:t>
      </w:r>
      <w:r w:rsidRPr="00C174C7">
        <w:rPr>
          <w:rFonts w:ascii="Times New Roman" w:hAnsi="Times New Roman" w:cs="Times New Roman"/>
          <w:color w:val="000000"/>
          <w:sz w:val="28"/>
          <w:szCs w:val="28"/>
        </w:rPr>
        <w:t>аиболее распространены две модели – медицинск</w:t>
      </w:r>
      <w:r w:rsidRPr="00C174C7">
        <w:rPr>
          <w:rFonts w:ascii="Times New Roman" w:hAnsi="Times New Roman" w:cs="Times New Roman"/>
          <w:color w:val="000000"/>
          <w:sz w:val="28"/>
          <w:szCs w:val="28"/>
          <w:lang w:val="kk-KZ"/>
        </w:rPr>
        <w:t>ая</w:t>
      </w:r>
      <w:r w:rsidRPr="00C174C7">
        <w:rPr>
          <w:rFonts w:ascii="Times New Roman" w:hAnsi="Times New Roman" w:cs="Times New Roman"/>
          <w:color w:val="000000"/>
          <w:sz w:val="28"/>
          <w:szCs w:val="28"/>
        </w:rPr>
        <w:t xml:space="preserve"> и социальн</w:t>
      </w:r>
      <w:r w:rsidRPr="00C174C7">
        <w:rPr>
          <w:rFonts w:ascii="Times New Roman" w:hAnsi="Times New Roman" w:cs="Times New Roman"/>
          <w:color w:val="000000"/>
          <w:sz w:val="28"/>
          <w:szCs w:val="28"/>
          <w:lang w:val="kk-KZ"/>
        </w:rPr>
        <w:t>ая</w:t>
      </w:r>
      <w:r w:rsidRPr="00C174C7">
        <w:rPr>
          <w:rFonts w:ascii="Times New Roman" w:hAnsi="Times New Roman" w:cs="Times New Roman"/>
          <w:color w:val="000000"/>
          <w:sz w:val="28"/>
          <w:szCs w:val="28"/>
        </w:rPr>
        <w:t>.</w:t>
      </w:r>
    </w:p>
    <w:p w14:paraId="6A03D7C9" w14:textId="77777777" w:rsidR="007C61FA" w:rsidRPr="00C174C7" w:rsidRDefault="007C61FA" w:rsidP="007C61FA">
      <w:pPr>
        <w:tabs>
          <w:tab w:val="left" w:pos="993"/>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Медицинская модель предполагает, что инвалидность – это отклонение от нормы вследствие стойкого ухудшения здоровья, вызванного заболеванием, травмой или анатомическим дефектом, приводящее к длительной (не менее одного года), полной или частичной утрате трудоспособности.</w:t>
      </w:r>
      <w:r w:rsidR="00F427AA"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Долгое время в медицинском мире люди с ограниченными возможностями считались неполноценными. Это означало, что инвалиды должны жить в специальных условиях, изолированно от других людей, а их жизнь (учеба, работа, проживание, лечение) должны были определять профессионалы в области медицины и реабилитации. Однако важно отметить, что физические недостатки (например, болезнь или старение) не лишают человека автоматически способности к самореализации, поэтому нет оснований контролировать таких людей или лишать их возможности самостоятельно жить и развиваться в обществе.</w:t>
      </w:r>
    </w:p>
    <w:p w14:paraId="6A03D7CA" w14:textId="2D3A6425" w:rsidR="007C61FA" w:rsidRPr="00C174C7" w:rsidRDefault="007C61FA" w:rsidP="007C61FA">
      <w:pPr>
        <w:tabs>
          <w:tab w:val="left" w:pos="993"/>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Социальная модель, которая начала формироваться в 1960-е годы, предполагает, что все люди без исключения являются полноценными личностями, независимо от состояния их здоровья или физических недостатков. Инвалидность понимается как состояние человека, который сталкивается с определенными социальными барьерами на пути реализации своих способностей и возможностей в результате недостатков здоровья. Устранение этих технических, психологических и организационных барьеров является способом решения проблем инвалидов и должно влиять на степень адаптации к ним окружающего мира</w:t>
      </w:r>
      <w:r w:rsidR="00F909A2"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[16].</w:t>
      </w:r>
    </w:p>
    <w:p w14:paraId="6A03D7CB" w14:textId="77777777" w:rsidR="007C61FA" w:rsidRPr="00C174C7" w:rsidRDefault="007C61FA" w:rsidP="007C61FA">
      <w:pPr>
        <w:tabs>
          <w:tab w:val="left" w:pos="993"/>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 xml:space="preserve">На основе социальной модели был введен термин – </w:t>
      </w:r>
      <w:r w:rsidR="00251B7C"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people</w:t>
      </w:r>
      <w:r w:rsidR="00F427AA"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with</w:t>
      </w:r>
      <w:r w:rsidR="00F427AA"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 xml:space="preserve">disabilities» – это более политкорректный термин для обозначения людей с ограниченными возможностями (ОВЗ). Это связано с тем, что понятие "инвалид" буквально означает «непригодный» [9]. Несмотря на тенденцию использования термина ОВЗ, термин </w:t>
      </w:r>
      <w:r w:rsidR="006214A8"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инвалид</w:t>
      </w:r>
      <w:r w:rsidR="006214A8"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 xml:space="preserve"> до сих пор используется при переводе на русский язык названий некоторых международно-правовых документов (в новостях и публикациях, официальных материалах ООН, Конвенции о правах инвалидов (КПИ)) [16, 17].</w:t>
      </w:r>
    </w:p>
    <w:p w14:paraId="6A03D7CC" w14:textId="77777777" w:rsidR="007C61FA" w:rsidRPr="00C174C7" w:rsidRDefault="007C61FA" w:rsidP="007C61FA">
      <w:pPr>
        <w:spacing w:after="0" w:line="240" w:lineRule="auto"/>
        <w:ind w:firstLine="708"/>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 xml:space="preserve">Термин лицо с «ОВЗ» до сих пор не получил определения.  К лицам с ОВЗ относятся как инвалиды, так и лица без установленной инвалидности, которые имеют отклонения здоровья, носящие временный характер [20].  </w:t>
      </w:r>
    </w:p>
    <w:p w14:paraId="6A03D7CD" w14:textId="77777777" w:rsidR="007C61FA" w:rsidRPr="00C174C7" w:rsidRDefault="007C61FA" w:rsidP="007C61FA">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Инвалиды, или лица с ОВЗ – это члены общества, которые в силу ограничений своих физических, интеллектуальных возможностей, связанных с состоянием здоровья, нуждаются в организации социальных технологий и специальных процессов и для полноценного существования [22].</w:t>
      </w:r>
    </w:p>
    <w:p w14:paraId="6A03D7CE" w14:textId="77777777" w:rsidR="007C61FA" w:rsidRPr="00C174C7" w:rsidRDefault="007C61FA" w:rsidP="007C61FA">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Следует особо отметить, что некоторые термины в текстах ряда международных конвенций, направленных на защиту социально уязвимых групп населения, неверно переведены на русский язык, что создает трудности не только в интерпретации отдельных конвенций, но и в их применении. Например, в английском тексте Конвенции о правах ребёнка термин «disability», т.е. «инвалидность», некорректно переведен на русский язык как «состояние здоровья» [17].</w:t>
      </w:r>
      <w:r w:rsidR="00C21642" w:rsidRPr="00C174C7">
        <w:rPr>
          <w:rFonts w:ascii="Times New Roman" w:hAnsi="Times New Roman" w:cs="Times New Roman"/>
          <w:sz w:val="28"/>
          <w:szCs w:val="28"/>
        </w:rPr>
        <w:t xml:space="preserve"> </w:t>
      </w:r>
      <w:r w:rsidRPr="00C174C7">
        <w:rPr>
          <w:rFonts w:ascii="Times New Roman" w:hAnsi="Times New Roman" w:cs="Times New Roman"/>
          <w:color w:val="231F20"/>
          <w:sz w:val="28"/>
          <w:szCs w:val="28"/>
        </w:rPr>
        <w:t>Все это серьезно затрудняет практическую реализацию комплекса мер социальной защиты граждан, действительно нуждающихся в социальной защите.</w:t>
      </w:r>
    </w:p>
    <w:p w14:paraId="6A03D7CF" w14:textId="77777777" w:rsidR="007C61FA" w:rsidRPr="00C174C7" w:rsidRDefault="007C61FA" w:rsidP="007C61FA">
      <w:pPr>
        <w:tabs>
          <w:tab w:val="left" w:pos="993"/>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С юридической точки зрения, «инвалид» – это лицо, получившее определенный правовой статус. Признание инвалидности в порядке, установленном действующими правовыми нормами, предполагает наличие ряда льгот и ограничений. Таким образом, в общественно-политическом и социологическом контексте инвалидами принято называть лиц с определенными физическими или психическими недостатками, ограниченными способностями или особыми состояниями здоровья [23].</w:t>
      </w:r>
    </w:p>
    <w:p w14:paraId="6A03D7D0" w14:textId="77777777" w:rsidR="007C61FA" w:rsidRPr="00C174C7" w:rsidRDefault="007C61FA" w:rsidP="007C61FA">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Права инвалидов в первую очередь изложены в документе, на котором базируется все остальное законодательство, а именно во Всеобщей декларации прав человека. Согласно ее основным принципам, инвалиды могут осуществлять весь комплекс гражданских, политических, экономических, социальных и культурных прав и пользоваться предоставленными им правами для осуществления этих прав наравне с другими. Это положение устанавливает ключевой принцип эффективной системы социальной защиты – доступность через равенство [20].</w:t>
      </w:r>
    </w:p>
    <w:p w14:paraId="6A03D7D1" w14:textId="77777777" w:rsidR="007C61FA" w:rsidRPr="00C174C7" w:rsidRDefault="007C61FA" w:rsidP="007C61FA">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В Декларации о правах инвалидов, принятой в 1975 году, более подробно и всесторонне прописано, что никакая форма дискриминации в отношении инвалидов не допускается. Согласно этому документу, инвалиды имеют право на уважение их человеческого достоинства, на медицинское, функциональное и психологическое лечение, на восстановление их здоровья и места в обществе без исключения, без различий и без дискриминации по каким бы то ни было признакам [11, 24].</w:t>
      </w:r>
    </w:p>
    <w:p w14:paraId="6A03D7D2" w14:textId="77777777"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 xml:space="preserve">В 1982 году ГА ООН утвердила Всемирную программу действий в отношении инвалидов. Программа направлена на содействие полного участия инвалидов в социальной жизни и развитии общества всех стран, а 1983-1992 годы были провозглашены Десятилетием инвалидов [21]. </w:t>
      </w:r>
    </w:p>
    <w:p w14:paraId="6A03D7D3" w14:textId="77777777" w:rsidR="007C61FA" w:rsidRPr="00C174C7" w:rsidRDefault="007C61FA" w:rsidP="007C61FA">
      <w:pPr>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231F20"/>
          <w:sz w:val="28"/>
          <w:szCs w:val="28"/>
        </w:rPr>
        <w:t>Сближение международно</w:t>
      </w:r>
      <w:r w:rsidRPr="00C174C7">
        <w:rPr>
          <w:rFonts w:ascii="Times New Roman" w:hAnsi="Times New Roman" w:cs="Times New Roman"/>
          <w:color w:val="231F20"/>
          <w:sz w:val="28"/>
          <w:szCs w:val="28"/>
          <w:lang w:val="kk-KZ"/>
        </w:rPr>
        <w:t>-</w:t>
      </w:r>
      <w:r w:rsidRPr="00C174C7">
        <w:rPr>
          <w:rFonts w:ascii="Times New Roman" w:hAnsi="Times New Roman" w:cs="Times New Roman"/>
          <w:color w:val="231F20"/>
          <w:sz w:val="28"/>
          <w:szCs w:val="28"/>
        </w:rPr>
        <w:t xml:space="preserve">правового и национального подхода, ориентированного на разрешение проблем инвалидов с точки зрения прав человека </w:t>
      </w:r>
      <w:r w:rsidRPr="00C174C7">
        <w:rPr>
          <w:rFonts w:ascii="Times New Roman" w:hAnsi="Times New Roman" w:cs="Times New Roman"/>
          <w:color w:val="000000"/>
          <w:sz w:val="28"/>
          <w:szCs w:val="28"/>
        </w:rPr>
        <w:t>впервые были отмечены в Декларации о правах инвалидов 1975 году, в дальнейшем были закреплены в положениях Всемирной программы действий в отношении инвалидов 1982 года и в Стандартных правил обеспечения равных возможностей для инвалидов (1993) [16].</w:t>
      </w:r>
    </w:p>
    <w:p w14:paraId="6A03D7D4" w14:textId="77777777" w:rsidR="007C61FA" w:rsidRPr="00C174C7" w:rsidRDefault="007C61FA" w:rsidP="007C61FA">
      <w:pPr>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231F20"/>
          <w:sz w:val="28"/>
          <w:szCs w:val="28"/>
        </w:rPr>
        <w:t>Решение о создании международно-правового документа, посвященного защите прав инвалидов, было обусловлено тем, что теоретически за инвалидами были закреплены все права, но на практике они были лишены многих основных прав и свобод.</w:t>
      </w:r>
    </w:p>
    <w:p w14:paraId="6A03D7D5" w14:textId="77777777" w:rsidR="007C61FA" w:rsidRPr="00C174C7" w:rsidRDefault="007C61FA" w:rsidP="007C61FA">
      <w:pPr>
        <w:tabs>
          <w:tab w:val="left" w:pos="993"/>
        </w:tabs>
        <w:spacing w:after="0" w:line="240" w:lineRule="auto"/>
        <w:ind w:firstLine="709"/>
        <w:jc w:val="both"/>
        <w:rPr>
          <w:rFonts w:ascii="Times New Roman" w:hAnsi="Times New Roman" w:cs="Times New Roman"/>
          <w:color w:val="231F20"/>
          <w:sz w:val="28"/>
          <w:szCs w:val="28"/>
        </w:rPr>
      </w:pPr>
      <w:r w:rsidRPr="00C174C7">
        <w:rPr>
          <w:rFonts w:ascii="Times New Roman" w:hAnsi="Times New Roman" w:cs="Times New Roman"/>
          <w:color w:val="000000"/>
          <w:sz w:val="28"/>
          <w:szCs w:val="28"/>
        </w:rPr>
        <w:t>Разработка Конвенции о правах инвалидов началась в 2001 году, когда правительство Мексики предложило ГА ООН создать специальный комитет для рассмотрения предложений о создании такого универсального международного договора. 13 декабря 2006 года ГА ООН приняла К</w:t>
      </w:r>
      <w:r w:rsidR="006214A8" w:rsidRPr="00C174C7">
        <w:rPr>
          <w:rFonts w:ascii="Times New Roman" w:hAnsi="Times New Roman" w:cs="Times New Roman"/>
          <w:color w:val="000000"/>
          <w:sz w:val="28"/>
          <w:szCs w:val="28"/>
        </w:rPr>
        <w:t>ПИ</w:t>
      </w:r>
      <w:r w:rsidRPr="00C174C7">
        <w:rPr>
          <w:rFonts w:ascii="Times New Roman" w:hAnsi="Times New Roman" w:cs="Times New Roman"/>
          <w:color w:val="000000"/>
          <w:sz w:val="28"/>
          <w:szCs w:val="28"/>
        </w:rPr>
        <w:t xml:space="preserve"> и Факультативный протокол к ней, которые были открыты для подписания 30 марта 2007 года. Указанная Конвенция закрепляет: достоинство, равенство, солидарность и самостоятельность как важнейшие ценности для каждого человека и устанавливает, что правовые нормы должны включать механизмы защиты этих ценностей применительно к инвалидам. </w:t>
      </w:r>
      <w:r w:rsidRPr="00C174C7">
        <w:rPr>
          <w:rFonts w:ascii="Times New Roman" w:hAnsi="Times New Roman" w:cs="Times New Roman"/>
          <w:color w:val="231F20"/>
          <w:sz w:val="28"/>
          <w:szCs w:val="28"/>
        </w:rPr>
        <w:t xml:space="preserve"> Конвенция вступила в силу 3 мая 2008 года, через 30 дней после того, как к ней присоединились и ратифицировали 20 государств, она стала важным дополнением к международно-правовым документам в области защиты прав человека, действовавшим на момент ее принятия </w:t>
      </w:r>
      <w:r w:rsidRPr="00C174C7">
        <w:rPr>
          <w:rFonts w:ascii="Times New Roman" w:hAnsi="Times New Roman" w:cs="Times New Roman"/>
          <w:color w:val="000000"/>
          <w:sz w:val="28"/>
          <w:szCs w:val="28"/>
        </w:rPr>
        <w:t>[21, 25, 26].</w:t>
      </w:r>
    </w:p>
    <w:p w14:paraId="6A03D7D6" w14:textId="77777777" w:rsidR="007C61FA" w:rsidRPr="00C174C7" w:rsidRDefault="007C61FA" w:rsidP="006214A8">
      <w:pPr>
        <w:spacing w:after="0" w:line="240" w:lineRule="auto"/>
        <w:ind w:firstLine="709"/>
        <w:jc w:val="both"/>
        <w:rPr>
          <w:rFonts w:ascii="Times New Roman" w:hAnsi="Times New Roman" w:cs="Times New Roman"/>
          <w:color w:val="000000" w:themeColor="text1"/>
          <w:sz w:val="28"/>
          <w:szCs w:val="28"/>
        </w:rPr>
      </w:pPr>
      <w:r w:rsidRPr="00C174C7">
        <w:rPr>
          <w:rFonts w:ascii="Times New Roman" w:hAnsi="Times New Roman" w:cs="Times New Roman"/>
          <w:color w:val="000000" w:themeColor="text1"/>
          <w:sz w:val="28"/>
          <w:szCs w:val="28"/>
          <w:lang w:val="kk-KZ"/>
        </w:rPr>
        <w:t>Н</w:t>
      </w:r>
      <w:r w:rsidRPr="00C174C7">
        <w:rPr>
          <w:rFonts w:ascii="Times New Roman" w:hAnsi="Times New Roman" w:cs="Times New Roman"/>
          <w:color w:val="000000" w:themeColor="text1"/>
          <w:sz w:val="28"/>
          <w:szCs w:val="28"/>
        </w:rPr>
        <w:t>екоторым</w:t>
      </w:r>
      <w:r w:rsidRPr="00C174C7">
        <w:rPr>
          <w:rFonts w:ascii="Times New Roman" w:hAnsi="Times New Roman" w:cs="Times New Roman"/>
          <w:color w:val="000000" w:themeColor="text1"/>
          <w:sz w:val="28"/>
          <w:szCs w:val="28"/>
          <w:lang w:val="kk-KZ"/>
        </w:rPr>
        <w:t>и зарубежными</w:t>
      </w:r>
      <w:r w:rsidRPr="00C174C7">
        <w:rPr>
          <w:rFonts w:ascii="Times New Roman" w:hAnsi="Times New Roman" w:cs="Times New Roman"/>
          <w:color w:val="000000" w:themeColor="text1"/>
          <w:sz w:val="28"/>
          <w:szCs w:val="28"/>
        </w:rPr>
        <w:t xml:space="preserve"> авторами проведены исследования в области защиты прав инвалидов</w:t>
      </w:r>
      <w:r w:rsidRPr="00C174C7">
        <w:rPr>
          <w:rFonts w:ascii="Times New Roman" w:hAnsi="Times New Roman" w:cs="Times New Roman"/>
          <w:color w:val="000000" w:themeColor="text1"/>
          <w:sz w:val="28"/>
          <w:szCs w:val="28"/>
          <w:lang w:val="kk-KZ"/>
        </w:rPr>
        <w:t xml:space="preserve"> в своих странах</w:t>
      </w:r>
      <w:r w:rsidRPr="00C174C7">
        <w:rPr>
          <w:rFonts w:ascii="Times New Roman" w:hAnsi="Times New Roman" w:cs="Times New Roman"/>
          <w:color w:val="000000" w:themeColor="text1"/>
          <w:sz w:val="28"/>
          <w:szCs w:val="28"/>
        </w:rPr>
        <w:t>.</w:t>
      </w:r>
      <w:bookmarkStart w:id="34" w:name="_Hlk132282279"/>
      <w:r w:rsidRPr="00C174C7">
        <w:rPr>
          <w:rFonts w:ascii="Times New Roman" w:eastAsia="Calibri" w:hAnsi="Times New Roman" w:cs="Times New Roman"/>
          <w:sz w:val="28"/>
          <w:szCs w:val="28"/>
        </w:rPr>
        <w:t xml:space="preserve">К примеру, развитие социальной политики Великобритании в отношении людей с ограниченными возможностями здоровья рассматривались в статье Floyd </w:t>
      </w:r>
      <w:r w:rsidR="009F4B98" w:rsidRPr="00C174C7">
        <w:rPr>
          <w:rFonts w:ascii="Times New Roman" w:eastAsia="Calibri" w:hAnsi="Times New Roman" w:cs="Times New Roman"/>
          <w:sz w:val="28"/>
          <w:szCs w:val="28"/>
        </w:rPr>
        <w:t xml:space="preserve">M. </w:t>
      </w:r>
      <w:r w:rsidRPr="00C174C7">
        <w:rPr>
          <w:rFonts w:ascii="Times New Roman" w:eastAsia="Calibri" w:hAnsi="Times New Roman" w:cs="Times New Roman"/>
          <w:sz w:val="28"/>
          <w:szCs w:val="28"/>
        </w:rPr>
        <w:t>и Curtis</w:t>
      </w:r>
      <w:bookmarkStart w:id="35" w:name="_Hlk132283896"/>
      <w:r w:rsidR="009F4B98" w:rsidRPr="00C174C7">
        <w:rPr>
          <w:rFonts w:ascii="Times New Roman" w:eastAsia="Calibri" w:hAnsi="Times New Roman" w:cs="Times New Roman"/>
          <w:sz w:val="28"/>
          <w:szCs w:val="28"/>
        </w:rPr>
        <w:t xml:space="preserve">J. </w:t>
      </w:r>
      <w:r w:rsidRPr="00C174C7">
        <w:rPr>
          <w:rFonts w:ascii="Times New Roman" w:eastAsia="Calibri" w:hAnsi="Times New Roman" w:cs="Times New Roman"/>
          <w:sz w:val="28"/>
          <w:szCs w:val="28"/>
        </w:rPr>
        <w:t>[31].</w:t>
      </w:r>
      <w:bookmarkEnd w:id="35"/>
    </w:p>
    <w:p w14:paraId="6A03D7D7" w14:textId="77777777" w:rsidR="007C61FA" w:rsidRPr="00C174C7" w:rsidRDefault="007C61FA" w:rsidP="007C61FA">
      <w:pPr>
        <w:spacing w:after="0" w:line="240" w:lineRule="auto"/>
        <w:ind w:firstLine="720"/>
        <w:contextualSpacing/>
        <w:jc w:val="both"/>
        <w:rPr>
          <w:rFonts w:ascii="Times New Roman" w:eastAsia="Calibri" w:hAnsi="Times New Roman" w:cs="Times New Roman"/>
          <w:sz w:val="28"/>
          <w:szCs w:val="28"/>
          <w:lang w:val="kk-KZ"/>
        </w:rPr>
      </w:pPr>
      <w:r w:rsidRPr="00C174C7">
        <w:rPr>
          <w:rFonts w:ascii="Times New Roman" w:eastAsia="Calibri" w:hAnsi="Times New Roman" w:cs="Times New Roman"/>
          <w:sz w:val="28"/>
          <w:szCs w:val="28"/>
          <w:lang w:val="kk-KZ"/>
        </w:rPr>
        <w:t xml:space="preserve">В работе Hao Y, Li P., </w:t>
      </w:r>
      <w:r w:rsidR="006214A8" w:rsidRPr="00C174C7">
        <w:rPr>
          <w:rFonts w:ascii="Times New Roman" w:eastAsia="Calibri" w:hAnsi="Times New Roman" w:cs="Times New Roman"/>
          <w:sz w:val="28"/>
          <w:szCs w:val="28"/>
          <w:lang w:val="kk-KZ"/>
        </w:rPr>
        <w:t>отмечено</w:t>
      </w:r>
      <w:r w:rsidRPr="00C174C7">
        <w:rPr>
          <w:rFonts w:ascii="Times New Roman" w:eastAsia="Calibri" w:hAnsi="Times New Roman" w:cs="Times New Roman"/>
          <w:sz w:val="28"/>
          <w:szCs w:val="28"/>
          <w:lang w:val="kk-KZ"/>
        </w:rPr>
        <w:t xml:space="preserve">, что хотя Китай подписал Конвенцию о правах инвалидов в 2008 году, это явно не повлияло на политику в отношении инвалидов. Автор рекомендует улучшить результаты антидискриминационного законодательства, четко определив инвалидность и дискриминацию и улучшив механизмы правоприменения </w:t>
      </w:r>
      <w:r w:rsidRPr="00C174C7">
        <w:rPr>
          <w:rFonts w:ascii="Times New Roman" w:eastAsia="Calibri" w:hAnsi="Times New Roman" w:cs="Times New Roman"/>
          <w:sz w:val="28"/>
          <w:szCs w:val="28"/>
        </w:rPr>
        <w:t>[32].</w:t>
      </w:r>
    </w:p>
    <w:p w14:paraId="6A03D7D8" w14:textId="77777777" w:rsidR="007C61FA" w:rsidRPr="00C174C7" w:rsidRDefault="007C61FA" w:rsidP="007C61FA">
      <w:pPr>
        <w:spacing w:after="0" w:line="240" w:lineRule="auto"/>
        <w:ind w:firstLine="720"/>
        <w:contextualSpacing/>
        <w:jc w:val="both"/>
        <w:rPr>
          <w:rFonts w:ascii="Times New Roman" w:eastAsia="Calibri" w:hAnsi="Times New Roman" w:cs="Times New Roman"/>
          <w:sz w:val="28"/>
          <w:szCs w:val="28"/>
          <w:lang w:val="kk-KZ"/>
        </w:rPr>
      </w:pPr>
      <w:r w:rsidRPr="00C174C7">
        <w:rPr>
          <w:rFonts w:ascii="Times New Roman" w:eastAsia="Calibri" w:hAnsi="Times New Roman" w:cs="Times New Roman"/>
          <w:sz w:val="28"/>
          <w:szCs w:val="28"/>
        </w:rPr>
        <w:t xml:space="preserve">Авторы </w:t>
      </w:r>
      <w:r w:rsidRPr="00C174C7">
        <w:rPr>
          <w:rFonts w:ascii="Times New Roman" w:eastAsia="Calibri" w:hAnsi="Times New Roman" w:cs="Times New Roman"/>
          <w:sz w:val="28"/>
          <w:szCs w:val="28"/>
          <w:lang w:val="en-US"/>
        </w:rPr>
        <w:t>Hoffman</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S</w:t>
      </w:r>
      <w:r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lang w:val="en-US"/>
        </w:rPr>
        <w:t>J</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Sritharan</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L</w:t>
      </w:r>
      <w:r w:rsidRPr="00C174C7">
        <w:rPr>
          <w:rFonts w:ascii="Times New Roman" w:eastAsia="Calibri" w:hAnsi="Times New Roman" w:cs="Times New Roman"/>
          <w:sz w:val="28"/>
          <w:szCs w:val="28"/>
        </w:rPr>
        <w:t>. &amp;</w:t>
      </w:r>
      <w:r w:rsidRPr="00C174C7">
        <w:rPr>
          <w:rFonts w:ascii="Times New Roman" w:eastAsia="Calibri" w:hAnsi="Times New Roman" w:cs="Times New Roman"/>
          <w:sz w:val="28"/>
          <w:szCs w:val="28"/>
          <w:lang w:val="en-US"/>
        </w:rPr>
        <w:t>Tejpar</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A</w:t>
      </w:r>
      <w:r w:rsidRPr="00C174C7">
        <w:rPr>
          <w:rFonts w:ascii="Times New Roman" w:eastAsia="Calibri" w:hAnsi="Times New Roman" w:cs="Times New Roman"/>
          <w:sz w:val="28"/>
          <w:szCs w:val="28"/>
        </w:rPr>
        <w:t>. утверждают, что КП</w:t>
      </w:r>
      <w:r w:rsidR="006214A8" w:rsidRPr="00C174C7">
        <w:rPr>
          <w:rFonts w:ascii="Times New Roman" w:eastAsia="Calibri" w:hAnsi="Times New Roman" w:cs="Times New Roman"/>
          <w:sz w:val="28"/>
          <w:szCs w:val="28"/>
        </w:rPr>
        <w:t>И</w:t>
      </w:r>
      <w:r w:rsidRPr="00C174C7">
        <w:rPr>
          <w:rFonts w:ascii="Times New Roman" w:eastAsia="Calibri" w:hAnsi="Times New Roman" w:cs="Times New Roman"/>
          <w:sz w:val="28"/>
          <w:szCs w:val="28"/>
        </w:rPr>
        <w:t xml:space="preserve"> не нашла явного отражения во внутреннем законодательстве и политике Канады, но ее ратификация способствовала более масштабному сдвигу в социальных и культурных парадигмах психического здоровья и инвалидности. Однако также ясно, что необходимы постоянные усилия для обеспечения системного прогресса и того, чтобы риторика таких договоров могла быть переведена в реальное равенство для всех</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rPr>
        <w:t>[33].</w:t>
      </w:r>
    </w:p>
    <w:p w14:paraId="6A03D7D9" w14:textId="77777777" w:rsidR="007C61FA" w:rsidRPr="00C174C7" w:rsidRDefault="007C61FA" w:rsidP="007C61FA">
      <w:pPr>
        <w:spacing w:after="0" w:line="240" w:lineRule="auto"/>
        <w:ind w:firstLine="720"/>
        <w:contextualSpacing/>
        <w:jc w:val="both"/>
        <w:rPr>
          <w:rFonts w:ascii="Times New Roman" w:eastAsia="Calibri" w:hAnsi="Times New Roman" w:cs="Times New Roman"/>
          <w:sz w:val="28"/>
          <w:szCs w:val="28"/>
          <w:lang w:val="kk-KZ"/>
        </w:rPr>
      </w:pPr>
      <w:r w:rsidRPr="00C174C7">
        <w:rPr>
          <w:rFonts w:ascii="Times New Roman" w:eastAsia="Calibri" w:hAnsi="Times New Roman" w:cs="Times New Roman"/>
          <w:sz w:val="28"/>
          <w:szCs w:val="28"/>
          <w:lang w:val="en-US"/>
        </w:rPr>
        <w:t>Mart</w:t>
      </w:r>
      <w:r w:rsidRPr="00C174C7">
        <w:rPr>
          <w:rFonts w:ascii="Times New Roman" w:eastAsia="Calibri" w:hAnsi="Times New Roman" w:cs="Times New Roman"/>
          <w:sz w:val="28"/>
          <w:szCs w:val="28"/>
        </w:rPr>
        <w:t>í</w:t>
      </w:r>
      <w:r w:rsidRPr="00C174C7">
        <w:rPr>
          <w:rFonts w:ascii="Times New Roman" w:eastAsia="Calibri" w:hAnsi="Times New Roman" w:cs="Times New Roman"/>
          <w:sz w:val="28"/>
          <w:szCs w:val="28"/>
          <w:lang w:val="en-US"/>
        </w:rPr>
        <w:t>nez</w:t>
      </w:r>
      <w:r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lang w:val="en-US"/>
        </w:rPr>
        <w:t>Medina</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A</w:t>
      </w:r>
      <w:r w:rsidR="00C21642"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Morales</w:t>
      </w:r>
      <w:r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lang w:val="en-US"/>
        </w:rPr>
        <w:t>Calvo</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S</w:t>
      </w:r>
      <w:r w:rsidR="00C21642"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Rodr</w:t>
      </w:r>
      <w:r w:rsidRPr="00C174C7">
        <w:rPr>
          <w:rFonts w:ascii="Times New Roman" w:eastAsia="Calibri" w:hAnsi="Times New Roman" w:cs="Times New Roman"/>
          <w:sz w:val="28"/>
          <w:szCs w:val="28"/>
        </w:rPr>
        <w:t>í</w:t>
      </w:r>
      <w:r w:rsidRPr="00C174C7">
        <w:rPr>
          <w:rFonts w:ascii="Times New Roman" w:eastAsia="Calibri" w:hAnsi="Times New Roman" w:cs="Times New Roman"/>
          <w:sz w:val="28"/>
          <w:szCs w:val="28"/>
          <w:lang w:val="en-US"/>
        </w:rPr>
        <w:t>guez</w:t>
      </w:r>
      <w:r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lang w:val="en-US"/>
        </w:rPr>
        <w:t>Mart</w:t>
      </w:r>
      <w:r w:rsidRPr="00C174C7">
        <w:rPr>
          <w:rFonts w:ascii="Times New Roman" w:eastAsia="Calibri" w:hAnsi="Times New Roman" w:cs="Times New Roman"/>
          <w:sz w:val="28"/>
          <w:szCs w:val="28"/>
        </w:rPr>
        <w:t>í</w:t>
      </w:r>
      <w:r w:rsidRPr="00C174C7">
        <w:rPr>
          <w:rFonts w:ascii="Times New Roman" w:eastAsia="Calibri" w:hAnsi="Times New Roman" w:cs="Times New Roman"/>
          <w:sz w:val="28"/>
          <w:szCs w:val="28"/>
          <w:lang w:val="en-US"/>
        </w:rPr>
        <w:t>n</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V</w:t>
      </w:r>
      <w:r w:rsidR="00C21642"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Meseguer</w:t>
      </w:r>
      <w:r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lang w:val="en-US"/>
        </w:rPr>
        <w:t>S</w:t>
      </w:r>
      <w:r w:rsidRPr="00C174C7">
        <w:rPr>
          <w:rFonts w:ascii="Times New Roman" w:eastAsia="Calibri" w:hAnsi="Times New Roman" w:cs="Times New Roman"/>
          <w:sz w:val="28"/>
          <w:szCs w:val="28"/>
        </w:rPr>
        <w:t>á</w:t>
      </w:r>
      <w:r w:rsidRPr="00C174C7">
        <w:rPr>
          <w:rFonts w:ascii="Times New Roman" w:eastAsia="Calibri" w:hAnsi="Times New Roman" w:cs="Times New Roman"/>
          <w:sz w:val="28"/>
          <w:szCs w:val="28"/>
          <w:lang w:val="en-US"/>
        </w:rPr>
        <w:t>nchez</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V</w:t>
      </w:r>
      <w:r w:rsidR="00C21642"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Molina</w:t>
      </w:r>
      <w:r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lang w:val="en-US"/>
        </w:rPr>
        <w:t>Moreno</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V</w:t>
      </w:r>
      <w:r w:rsidR="00C21642"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провели библиометрический анализ 1024 исследовательских статей по проблеме инвалидности, где одним из основных выводом было то</w:t>
      </w:r>
      <w:r w:rsidR="00C21642"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что после утверждения </w:t>
      </w:r>
      <w:r w:rsidR="006214A8" w:rsidRPr="00C174C7">
        <w:rPr>
          <w:rFonts w:ascii="Times New Roman" w:eastAsia="Calibri" w:hAnsi="Times New Roman" w:cs="Times New Roman"/>
          <w:sz w:val="28"/>
          <w:szCs w:val="28"/>
        </w:rPr>
        <w:t>КПИ</w:t>
      </w:r>
      <w:r w:rsidRPr="00C174C7">
        <w:rPr>
          <w:rFonts w:ascii="Times New Roman" w:eastAsia="Calibri" w:hAnsi="Times New Roman" w:cs="Times New Roman"/>
          <w:sz w:val="28"/>
          <w:szCs w:val="28"/>
        </w:rPr>
        <w:t xml:space="preserve"> различными странами наблюдается прогресс в законодательствах стран к включению людей с ограниченными возможностями в различные области социальной жизни</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rPr>
        <w:t>[34].</w:t>
      </w:r>
    </w:p>
    <w:p w14:paraId="6A03D7DA" w14:textId="77777777" w:rsidR="007C61FA" w:rsidRPr="00C174C7" w:rsidRDefault="007C61FA" w:rsidP="007C61FA">
      <w:pPr>
        <w:spacing w:after="0" w:line="240" w:lineRule="auto"/>
        <w:ind w:firstLine="720"/>
        <w:contextualSpacing/>
        <w:jc w:val="both"/>
        <w:rPr>
          <w:rFonts w:ascii="Times New Roman" w:eastAsia="Calibri" w:hAnsi="Times New Roman" w:cs="Times New Roman"/>
          <w:sz w:val="28"/>
          <w:szCs w:val="28"/>
          <w:lang w:val="kk-KZ"/>
        </w:rPr>
      </w:pPr>
      <w:r w:rsidRPr="00C174C7">
        <w:rPr>
          <w:rFonts w:ascii="Times New Roman" w:eastAsia="Calibri" w:hAnsi="Times New Roman" w:cs="Times New Roman"/>
          <w:sz w:val="28"/>
          <w:szCs w:val="28"/>
          <w:lang w:val="en-US"/>
        </w:rPr>
        <w:t>C</w:t>
      </w:r>
      <w:r w:rsidRPr="00C174C7">
        <w:rPr>
          <w:rFonts w:ascii="Times New Roman" w:eastAsia="Calibri" w:hAnsi="Times New Roman" w:cs="Times New Roman"/>
          <w:sz w:val="28"/>
          <w:szCs w:val="28"/>
        </w:rPr>
        <w:t>оциальн</w:t>
      </w:r>
      <w:r w:rsidR="00C21642" w:rsidRPr="00C174C7">
        <w:rPr>
          <w:rFonts w:ascii="Times New Roman" w:eastAsia="Calibri" w:hAnsi="Times New Roman" w:cs="Times New Roman"/>
          <w:sz w:val="28"/>
          <w:szCs w:val="28"/>
        </w:rPr>
        <w:t>ая</w:t>
      </w:r>
      <w:r w:rsidRPr="00C174C7">
        <w:rPr>
          <w:rFonts w:ascii="Times New Roman" w:eastAsia="Calibri" w:hAnsi="Times New Roman" w:cs="Times New Roman"/>
          <w:sz w:val="28"/>
          <w:szCs w:val="28"/>
        </w:rPr>
        <w:t xml:space="preserve"> политик</w:t>
      </w:r>
      <w:r w:rsidR="00C21642" w:rsidRPr="00C174C7">
        <w:rPr>
          <w:rFonts w:ascii="Times New Roman" w:eastAsia="Calibri" w:hAnsi="Times New Roman" w:cs="Times New Roman"/>
          <w:sz w:val="28"/>
          <w:szCs w:val="28"/>
        </w:rPr>
        <w:t>а в отношении инвалидов</w:t>
      </w:r>
      <w:r w:rsidRPr="00C174C7">
        <w:rPr>
          <w:rFonts w:ascii="Times New Roman" w:eastAsia="Calibri" w:hAnsi="Times New Roman" w:cs="Times New Roman"/>
          <w:sz w:val="28"/>
          <w:szCs w:val="28"/>
        </w:rPr>
        <w:t xml:space="preserve">, проводимая в Евросоюзе, является объектом исследования </w:t>
      </w:r>
      <w:r w:rsidR="00C21642" w:rsidRPr="00C174C7">
        <w:rPr>
          <w:rFonts w:ascii="Times New Roman" w:eastAsia="Calibri" w:hAnsi="Times New Roman" w:cs="Times New Roman"/>
          <w:sz w:val="28"/>
          <w:szCs w:val="28"/>
        </w:rPr>
        <w:t>в</w:t>
      </w:r>
      <w:r w:rsidRPr="00C174C7">
        <w:rPr>
          <w:rFonts w:ascii="Times New Roman" w:eastAsia="Calibri" w:hAnsi="Times New Roman" w:cs="Times New Roman"/>
          <w:sz w:val="28"/>
          <w:szCs w:val="28"/>
        </w:rPr>
        <w:t xml:space="preserve"> последнее десятилетие</w:t>
      </w:r>
      <w:r w:rsidR="009F4B98" w:rsidRPr="00C174C7">
        <w:rPr>
          <w:rFonts w:ascii="Times New Roman" w:eastAsia="Calibri" w:hAnsi="Times New Roman" w:cs="Times New Roman"/>
          <w:sz w:val="28"/>
          <w:szCs w:val="28"/>
        </w:rPr>
        <w:t>.</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W</w:t>
      </w:r>
      <w:r w:rsidRPr="00C174C7">
        <w:rPr>
          <w:rFonts w:ascii="Times New Roman" w:eastAsia="Calibri" w:hAnsi="Times New Roman" w:cs="Times New Roman"/>
          <w:sz w:val="28"/>
          <w:szCs w:val="28"/>
        </w:rPr>
        <w:t xml:space="preserve">. </w:t>
      </w:r>
      <w:r w:rsidR="00C21642" w:rsidRPr="00C174C7">
        <w:rPr>
          <w:rFonts w:ascii="Times New Roman" w:eastAsia="Calibri" w:hAnsi="Times New Roman" w:cs="Times New Roman"/>
          <w:sz w:val="28"/>
          <w:szCs w:val="28"/>
          <w:lang w:val="en-US"/>
        </w:rPr>
        <w:t>V</w:t>
      </w:r>
      <w:r w:rsidRPr="00C174C7">
        <w:rPr>
          <w:rFonts w:ascii="Times New Roman" w:eastAsia="Calibri" w:hAnsi="Times New Roman" w:cs="Times New Roman"/>
          <w:sz w:val="28"/>
          <w:szCs w:val="28"/>
          <w:lang w:val="en-US"/>
        </w:rPr>
        <w:t>an</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Oorschot</w:t>
      </w:r>
      <w:r w:rsidR="00C21642" w:rsidRPr="00C174C7">
        <w:rPr>
          <w:rFonts w:ascii="Times New Roman" w:eastAsia="Calibri" w:hAnsi="Times New Roman" w:cs="Times New Roman"/>
          <w:sz w:val="28"/>
          <w:szCs w:val="28"/>
        </w:rPr>
        <w:t xml:space="preserve"> и</w:t>
      </w:r>
      <w:r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lang w:val="en-US"/>
        </w:rPr>
        <w:t>Hvinden</w:t>
      </w:r>
      <w:r w:rsidR="00C21642" w:rsidRPr="00C174C7">
        <w:rPr>
          <w:rFonts w:ascii="Times New Roman" w:eastAsia="Calibri" w:hAnsi="Times New Roman" w:cs="Times New Roman"/>
          <w:sz w:val="28"/>
          <w:szCs w:val="28"/>
        </w:rPr>
        <w:t xml:space="preserve"> </w:t>
      </w:r>
      <w:r w:rsidR="009F4B98" w:rsidRPr="00C174C7">
        <w:rPr>
          <w:rFonts w:ascii="Times New Roman" w:eastAsia="Calibri" w:hAnsi="Times New Roman" w:cs="Times New Roman"/>
          <w:sz w:val="28"/>
          <w:szCs w:val="28"/>
          <w:lang w:val="en-US"/>
        </w:rPr>
        <w:t>B</w:t>
      </w:r>
      <w:r w:rsidR="009F4B98" w:rsidRPr="00C174C7">
        <w:rPr>
          <w:rFonts w:ascii="Times New Roman" w:eastAsia="Calibri" w:hAnsi="Times New Roman" w:cs="Times New Roman"/>
          <w:sz w:val="28"/>
          <w:szCs w:val="28"/>
        </w:rPr>
        <w:t>.</w:t>
      </w:r>
      <w:r w:rsidR="00BD5A66" w:rsidRPr="00C174C7">
        <w:rPr>
          <w:rFonts w:ascii="Times New Roman" w:eastAsia="Calibri" w:hAnsi="Times New Roman" w:cs="Times New Roman"/>
          <w:sz w:val="28"/>
          <w:szCs w:val="28"/>
        </w:rPr>
        <w:t xml:space="preserve"> в своей работе описывают</w:t>
      </w:r>
      <w:r w:rsidRPr="00C174C7">
        <w:rPr>
          <w:rFonts w:ascii="Times New Roman" w:eastAsia="Calibri" w:hAnsi="Times New Roman" w:cs="Times New Roman"/>
          <w:sz w:val="28"/>
          <w:szCs w:val="28"/>
        </w:rPr>
        <w:t xml:space="preserve"> изменения в предоставлении услуг, поощрении равного обращения и взаимосвязи между национальной политикой Нидерландов и политикой Е</w:t>
      </w:r>
      <w:r w:rsidR="00874F6F" w:rsidRPr="00C174C7">
        <w:rPr>
          <w:rFonts w:ascii="Times New Roman" w:eastAsia="Calibri" w:hAnsi="Times New Roman" w:cs="Times New Roman"/>
          <w:sz w:val="28"/>
          <w:szCs w:val="28"/>
        </w:rPr>
        <w:t>вропейского союза</w:t>
      </w:r>
      <w:r w:rsidRPr="00C174C7">
        <w:rPr>
          <w:rFonts w:ascii="Times New Roman" w:eastAsia="Calibri" w:hAnsi="Times New Roman" w:cs="Times New Roman"/>
          <w:sz w:val="28"/>
          <w:szCs w:val="28"/>
        </w:rPr>
        <w:t xml:space="preserve"> в отношении инвалидов</w:t>
      </w:r>
      <w:r w:rsidR="00C21642"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rPr>
        <w:t>[35].</w:t>
      </w:r>
    </w:p>
    <w:p w14:paraId="6A03D7DB" w14:textId="77777777" w:rsidR="007C61FA" w:rsidRPr="00C174C7" w:rsidRDefault="007C61FA" w:rsidP="007C61FA">
      <w:pPr>
        <w:spacing w:after="0" w:line="240" w:lineRule="auto"/>
        <w:ind w:firstLine="720"/>
        <w:contextualSpacing/>
        <w:jc w:val="both"/>
        <w:rPr>
          <w:rFonts w:ascii="Times New Roman" w:eastAsia="Calibri" w:hAnsi="Times New Roman" w:cs="Times New Roman"/>
          <w:sz w:val="28"/>
          <w:szCs w:val="28"/>
          <w:lang w:val="kk-KZ"/>
        </w:rPr>
      </w:pPr>
      <w:r w:rsidRPr="00C174C7">
        <w:rPr>
          <w:rFonts w:ascii="Times New Roman" w:eastAsia="Calibri" w:hAnsi="Times New Roman" w:cs="Times New Roman"/>
          <w:sz w:val="28"/>
          <w:szCs w:val="28"/>
        </w:rPr>
        <w:t xml:space="preserve">Развитие шведского законодательства </w:t>
      </w:r>
      <w:r w:rsidRPr="00C174C7">
        <w:rPr>
          <w:rFonts w:ascii="Times New Roman" w:eastAsia="Calibri" w:hAnsi="Times New Roman" w:cs="Times New Roman"/>
          <w:sz w:val="28"/>
          <w:szCs w:val="28"/>
          <w:lang w:val="kk-KZ"/>
        </w:rPr>
        <w:t>в области</w:t>
      </w:r>
      <w:r w:rsidR="00C21642" w:rsidRPr="00C174C7">
        <w:rPr>
          <w:rFonts w:ascii="Times New Roman" w:eastAsia="Calibri" w:hAnsi="Times New Roman" w:cs="Times New Roman"/>
          <w:sz w:val="28"/>
          <w:szCs w:val="28"/>
          <w:lang w:val="kk-KZ"/>
        </w:rPr>
        <w:t xml:space="preserve"> </w:t>
      </w:r>
      <w:r w:rsidRPr="00C174C7">
        <w:rPr>
          <w:rFonts w:ascii="Times New Roman" w:eastAsia="Calibri" w:hAnsi="Times New Roman" w:cs="Times New Roman"/>
          <w:sz w:val="28"/>
          <w:szCs w:val="28"/>
        </w:rPr>
        <w:t>защи</w:t>
      </w:r>
      <w:r w:rsidRPr="00C174C7">
        <w:rPr>
          <w:rFonts w:ascii="Times New Roman" w:eastAsia="Calibri" w:hAnsi="Times New Roman" w:cs="Times New Roman"/>
          <w:sz w:val="28"/>
          <w:szCs w:val="28"/>
          <w:lang w:val="kk-KZ"/>
        </w:rPr>
        <w:t>ты</w:t>
      </w:r>
      <w:r w:rsidRPr="00C174C7">
        <w:rPr>
          <w:rFonts w:ascii="Times New Roman" w:eastAsia="Calibri" w:hAnsi="Times New Roman" w:cs="Times New Roman"/>
          <w:sz w:val="28"/>
          <w:szCs w:val="28"/>
        </w:rPr>
        <w:t xml:space="preserve"> прав</w:t>
      </w:r>
      <w:r w:rsidRPr="00C174C7">
        <w:rPr>
          <w:rFonts w:ascii="Times New Roman" w:eastAsia="Calibri" w:hAnsi="Times New Roman" w:cs="Times New Roman"/>
          <w:sz w:val="28"/>
          <w:szCs w:val="28"/>
          <w:lang w:val="kk-KZ"/>
        </w:rPr>
        <w:t xml:space="preserve"> инвалидов отражены </w:t>
      </w:r>
      <w:r w:rsidRPr="00C174C7">
        <w:rPr>
          <w:rFonts w:ascii="Times New Roman" w:eastAsia="Calibri" w:hAnsi="Times New Roman" w:cs="Times New Roman"/>
          <w:sz w:val="28"/>
          <w:szCs w:val="28"/>
        </w:rPr>
        <w:t>в работе Lindqvist</w:t>
      </w:r>
      <w:r w:rsidR="00C21642" w:rsidRPr="00C174C7">
        <w:rPr>
          <w:rFonts w:ascii="Times New Roman" w:eastAsia="Calibri" w:hAnsi="Times New Roman" w:cs="Times New Roman"/>
          <w:sz w:val="28"/>
          <w:szCs w:val="28"/>
        </w:rPr>
        <w:t xml:space="preserve"> </w:t>
      </w:r>
      <w:r w:rsidR="009F4B98" w:rsidRPr="00C174C7">
        <w:rPr>
          <w:rFonts w:ascii="Times New Roman" w:eastAsia="Calibri" w:hAnsi="Times New Roman" w:cs="Times New Roman"/>
          <w:sz w:val="28"/>
          <w:szCs w:val="28"/>
        </w:rPr>
        <w:t xml:space="preserve">R. </w:t>
      </w:r>
      <w:r w:rsidRPr="00C174C7">
        <w:rPr>
          <w:rFonts w:ascii="Times New Roman" w:eastAsia="Calibri" w:hAnsi="Times New Roman" w:cs="Times New Roman"/>
          <w:sz w:val="28"/>
          <w:szCs w:val="28"/>
        </w:rPr>
        <w:t>[36].</w:t>
      </w:r>
      <w:bookmarkEnd w:id="34"/>
    </w:p>
    <w:p w14:paraId="6A03D7DC" w14:textId="77777777" w:rsidR="007C61FA" w:rsidRPr="00C174C7" w:rsidRDefault="007C61FA" w:rsidP="007C61FA">
      <w:pPr>
        <w:spacing w:after="0" w:line="240" w:lineRule="auto"/>
        <w:ind w:firstLine="708"/>
        <w:jc w:val="both"/>
        <w:rPr>
          <w:rFonts w:ascii="Times New Roman" w:hAnsi="Times New Roman" w:cs="Times New Roman"/>
          <w:sz w:val="28"/>
          <w:szCs w:val="28"/>
        </w:rPr>
      </w:pPr>
      <w:r w:rsidRPr="00C174C7">
        <w:rPr>
          <w:rFonts w:ascii="Times New Roman" w:hAnsi="Times New Roman" w:cs="Times New Roman"/>
          <w:sz w:val="28"/>
          <w:szCs w:val="28"/>
        </w:rPr>
        <w:t>Вышеизложенное свидетельствует о том, что развитие правоспособности инвалидов происходило постепенно. Следует отметить, что каждый из принятых законов запрещает любую дискриминацию в отношении инвалидов и закрепляет основополагающие принципы равенства и доступности. Положения основных международных документов составляют основу законодательной базы во многих странах.</w:t>
      </w:r>
    </w:p>
    <w:p w14:paraId="6A03D7DD" w14:textId="77777777" w:rsidR="007C61FA" w:rsidRPr="00C174C7" w:rsidRDefault="007C61FA" w:rsidP="007C61FA">
      <w:pPr>
        <w:spacing w:after="0" w:line="240" w:lineRule="auto"/>
        <w:ind w:firstLine="708"/>
        <w:jc w:val="both"/>
        <w:rPr>
          <w:rFonts w:ascii="Times New Roman" w:hAnsi="Times New Roman" w:cs="Times New Roman"/>
          <w:sz w:val="28"/>
          <w:szCs w:val="28"/>
        </w:rPr>
      </w:pPr>
      <w:r w:rsidRPr="00C174C7">
        <w:rPr>
          <w:rFonts w:ascii="Times New Roman" w:hAnsi="Times New Roman" w:cs="Times New Roman"/>
          <w:sz w:val="28"/>
          <w:szCs w:val="28"/>
        </w:rPr>
        <w:t>По итогу права инвалидов сведены к двум основным положениям: во-первых, данная категория граждан имеет те же гражданские и политические права, что и все остальные, в соответствии с признанными международно-правовыми документами, во-вторых, они имеют права на дополнительные льготы и меры социальной защиты.</w:t>
      </w:r>
    </w:p>
    <w:p w14:paraId="6A03D7DE" w14:textId="77777777" w:rsidR="00957233" w:rsidRPr="00C174C7" w:rsidRDefault="00957233" w:rsidP="00667E02">
      <w:pPr>
        <w:spacing w:after="0" w:line="240" w:lineRule="auto"/>
        <w:jc w:val="both"/>
        <w:rPr>
          <w:rFonts w:ascii="Times New Roman" w:hAnsi="Times New Roman" w:cs="Times New Roman"/>
          <w:color w:val="231F20"/>
          <w:sz w:val="28"/>
          <w:szCs w:val="28"/>
        </w:rPr>
      </w:pPr>
    </w:p>
    <w:p w14:paraId="6A03D7DF" w14:textId="1E5B2252" w:rsidR="005C7D25" w:rsidRPr="00C174C7" w:rsidRDefault="00C55BCC" w:rsidP="00667E02">
      <w:pPr>
        <w:pStyle w:val="2"/>
        <w:spacing w:before="0" w:line="240" w:lineRule="auto"/>
        <w:ind w:firstLine="709"/>
        <w:jc w:val="both"/>
        <w:rPr>
          <w:rFonts w:cs="Times New Roman"/>
          <w:szCs w:val="28"/>
        </w:rPr>
      </w:pPr>
      <w:bookmarkStart w:id="36" w:name="_Hlk132368530"/>
      <w:r w:rsidRPr="00C174C7">
        <w:rPr>
          <w:rFonts w:cs="Times New Roman"/>
          <w:szCs w:val="28"/>
        </w:rPr>
        <w:t xml:space="preserve">1.2 </w:t>
      </w:r>
      <w:r w:rsidR="00876DF6" w:rsidRPr="00C174C7">
        <w:rPr>
          <w:rFonts w:cs="Times New Roman"/>
          <w:szCs w:val="28"/>
        </w:rPr>
        <w:t>Реабилитация лиц с инвалидностью</w:t>
      </w:r>
    </w:p>
    <w:p w14:paraId="6A03D7E0" w14:textId="77777777" w:rsidR="00577CF1" w:rsidRPr="00C174C7" w:rsidRDefault="00577CF1" w:rsidP="00577CF1">
      <w:pPr>
        <w:spacing w:after="0" w:line="240" w:lineRule="auto"/>
        <w:ind w:firstLine="709"/>
        <w:jc w:val="both"/>
        <w:rPr>
          <w:rFonts w:ascii="Times New Roman" w:hAnsi="Times New Roman" w:cs="Times New Roman"/>
          <w:sz w:val="28"/>
          <w:szCs w:val="28"/>
        </w:rPr>
      </w:pPr>
      <w:bookmarkStart w:id="37" w:name="_Hlk142572078"/>
      <w:bookmarkEnd w:id="36"/>
      <w:r w:rsidRPr="00C174C7">
        <w:rPr>
          <w:rFonts w:ascii="Times New Roman" w:hAnsi="Times New Roman" w:cs="Times New Roman"/>
          <w:sz w:val="28"/>
          <w:szCs w:val="28"/>
        </w:rPr>
        <w:t>Основным направлением государства в области социальной защиты инвалидов является реабилитация. Под реабилитацией понимается система мер, направленных на восстановление социального статуса инвалидов и достижение ими материальной независимости на уровне их физического, психического и социального потенциала, с ориентацией на общепризнанные международные стандарты [10, 17, 42, 44].</w:t>
      </w:r>
    </w:p>
    <w:p w14:paraId="5A107774" w14:textId="047A0AFB" w:rsidR="00FB0B73" w:rsidRPr="00C174C7" w:rsidRDefault="00577CF1" w:rsidP="00DD0ADD">
      <w:pPr>
        <w:tabs>
          <w:tab w:val="left" w:pos="709"/>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Согласно определению Всемирной организации здравоохранения, основной целью реабилитации является восстановление социального и правового статуса инвалида. Конечной целью реабилитации является социальная интеграция [44].</w:t>
      </w:r>
    </w:p>
    <w:p w14:paraId="1218F4FC" w14:textId="08A778B1" w:rsidR="00DD0ADD" w:rsidRPr="00C174C7" w:rsidRDefault="00577CF1" w:rsidP="00DD0ADD">
      <w:pPr>
        <w:tabs>
          <w:tab w:val="left" w:pos="709"/>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 xml:space="preserve">Термин </w:t>
      </w:r>
      <w:r w:rsidR="001C7735"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реабилитация</w:t>
      </w:r>
      <w:r w:rsidR="001C7735"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 xml:space="preserve"> образован</w:t>
      </w:r>
      <w:r w:rsidR="001C7735" w:rsidRPr="00C174C7">
        <w:rPr>
          <w:rFonts w:ascii="Times New Roman" w:hAnsi="Times New Roman" w:cs="Times New Roman"/>
          <w:color w:val="000000"/>
          <w:sz w:val="28"/>
          <w:szCs w:val="28"/>
        </w:rPr>
        <w:t>а</w:t>
      </w:r>
      <w:r w:rsidRPr="00C174C7">
        <w:rPr>
          <w:rFonts w:ascii="Times New Roman" w:hAnsi="Times New Roman" w:cs="Times New Roman"/>
          <w:color w:val="000000"/>
          <w:sz w:val="28"/>
          <w:szCs w:val="28"/>
        </w:rPr>
        <w:t xml:space="preserve"> от латинских слов </w:t>
      </w:r>
      <w:r w:rsidR="001C7735"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habilis</w:t>
      </w:r>
      <w:r w:rsidR="001C7735"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 xml:space="preserve"> (способность) и </w:t>
      </w:r>
      <w:r w:rsidR="001C7735"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rehabilis</w:t>
      </w:r>
      <w:r w:rsidR="001C7735"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 xml:space="preserve"> (восстанавливать способность)</w:t>
      </w:r>
      <w:r w:rsidR="00F909A2"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[45].</w:t>
      </w:r>
    </w:p>
    <w:p w14:paraId="6A03D7E3" w14:textId="2A1E6BF4" w:rsidR="00577CF1" w:rsidRPr="00C174C7" w:rsidRDefault="00577CF1" w:rsidP="00DD0ADD">
      <w:pPr>
        <w:tabs>
          <w:tab w:val="left" w:pos="709"/>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Во втором докладе Экспертного комитета по реабилитации ВОЗ 1969 года, реабилитация определяется как скоординированное применение комплекса медицинских, социальных, образовательных и профессиональных мер, включая обучение и переобучение инвалидов, для достижения максимально возможного уровня функциональной активности [46].</w:t>
      </w:r>
    </w:p>
    <w:p w14:paraId="6A03D7E4" w14:textId="77777777" w:rsidR="00577CF1" w:rsidRPr="00C174C7" w:rsidRDefault="00577CF1" w:rsidP="00577CF1">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Согласно КПИ, основной задачей реабилитации является предоставление инвалидам возможности достичь и поддерживать «максимальную независимость, полную физическую, умственную, социальную и профессиональную способность, а также полную интеграцию и участие во всех аспектах жизни». В Стандартном положении о равных возможностях для инвалидов (статья 3) говорится, что «государство обеспечивает предоставление инвалидам реабилитационных услуг, позволяющих им достигать и поддерживать оптимальный уровень самостоятельности и жизнедеятельности» [18, 42].</w:t>
      </w:r>
    </w:p>
    <w:p w14:paraId="6A03D7E5" w14:textId="77777777" w:rsidR="00577CF1" w:rsidRPr="00C174C7" w:rsidRDefault="00577CF1" w:rsidP="00577CF1">
      <w:pPr>
        <w:tabs>
          <w:tab w:val="left" w:pos="567"/>
          <w:tab w:val="left" w:pos="709"/>
        </w:tabs>
        <w:spacing w:after="0" w:line="240" w:lineRule="auto"/>
        <w:ind w:firstLine="426"/>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ab/>
      </w:r>
      <w:r w:rsidRPr="00C174C7">
        <w:rPr>
          <w:rFonts w:ascii="Times New Roman" w:hAnsi="Times New Roman" w:cs="Times New Roman"/>
          <w:color w:val="000000"/>
          <w:sz w:val="28"/>
          <w:szCs w:val="28"/>
        </w:rPr>
        <w:tab/>
        <w:t xml:space="preserve">Реабилитация основана на создании механизмов, включая правовую базу, социальные методы, финансовую и материальную поддержку, а также соответствующие механизмы вовлечения инвалидов в различные виды комплексной реабилитации: </w:t>
      </w:r>
    </w:p>
    <w:p w14:paraId="6A03D7E6" w14:textId="77777777" w:rsidR="00577CF1" w:rsidRPr="00C174C7" w:rsidRDefault="00577CF1" w:rsidP="00577CF1">
      <w:pPr>
        <w:tabs>
          <w:tab w:val="left" w:pos="567"/>
          <w:tab w:val="left" w:pos="709"/>
        </w:tabs>
        <w:spacing w:after="0" w:line="240" w:lineRule="auto"/>
        <w:ind w:firstLine="426"/>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 медицинская (восстановительное лечение, реконструктивная хирургия, ортезирование и протезирование);</w:t>
      </w:r>
    </w:p>
    <w:p w14:paraId="6A03D7E7" w14:textId="77777777" w:rsidR="00577CF1" w:rsidRPr="00C174C7" w:rsidRDefault="00577CF1" w:rsidP="00577CF1">
      <w:pPr>
        <w:tabs>
          <w:tab w:val="left" w:pos="567"/>
          <w:tab w:val="left" w:pos="709"/>
        </w:tabs>
        <w:spacing w:after="0" w:line="240" w:lineRule="auto"/>
        <w:ind w:firstLine="426"/>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 социальная (социально-бытовая адаптация и социально-средовая ориентации);</w:t>
      </w:r>
    </w:p>
    <w:p w14:paraId="224952A9" w14:textId="77777777" w:rsidR="00E06461" w:rsidRPr="00C174C7" w:rsidRDefault="00577CF1" w:rsidP="00E06461">
      <w:pPr>
        <w:tabs>
          <w:tab w:val="left" w:pos="567"/>
          <w:tab w:val="left" w:pos="709"/>
        </w:tabs>
        <w:spacing w:after="0" w:line="240" w:lineRule="auto"/>
        <w:ind w:firstLine="426"/>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 профессиональная (профессиональная ориентация, профессиональное образование, профессионально-производственная адаптация и трудоустройство) [27, 42].</w:t>
      </w:r>
    </w:p>
    <w:p w14:paraId="6A03D7E9" w14:textId="5FB4485F" w:rsidR="00577CF1" w:rsidRPr="00C174C7" w:rsidRDefault="00577CF1" w:rsidP="00DD0ADD">
      <w:pPr>
        <w:tabs>
          <w:tab w:val="left" w:pos="567"/>
          <w:tab w:val="left" w:pos="709"/>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sz w:val="28"/>
          <w:szCs w:val="28"/>
        </w:rPr>
        <w:t>Целью медицинской реабилитации инвалидов является устранение или полная компенсация ограничений жизнедеятельности, связанных со стойким расстройством функций организма. Доступ к необходимой медицинской помощи является одним из неотъемлемых социальных прав инвалидов. Такой доступ определяется параметрами системы предоставления медицинских услуг: территориальная доступность, наличие квалифицированного медицинского персонала, своевременность и доступность предоставления медицинских услуг, их качество и объем [14, 47].</w:t>
      </w:r>
    </w:p>
    <w:p w14:paraId="6A03D7EA" w14:textId="77777777" w:rsidR="00577CF1" w:rsidRPr="00C174C7" w:rsidRDefault="00577CF1" w:rsidP="00577CF1">
      <w:pPr>
        <w:tabs>
          <w:tab w:val="left" w:pos="284"/>
        </w:tabs>
        <w:spacing w:after="0" w:line="240" w:lineRule="auto"/>
        <w:ind w:firstLine="709"/>
        <w:jc w:val="both"/>
        <w:rPr>
          <w:rFonts w:ascii="Times New Roman" w:hAnsi="Times New Roman" w:cs="Times New Roman"/>
          <w:color w:val="000000" w:themeColor="text1"/>
          <w:sz w:val="28"/>
          <w:szCs w:val="28"/>
        </w:rPr>
      </w:pPr>
      <w:r w:rsidRPr="00C174C7">
        <w:rPr>
          <w:rFonts w:ascii="Times New Roman" w:hAnsi="Times New Roman" w:cs="Times New Roman"/>
          <w:color w:val="000000" w:themeColor="text1"/>
          <w:sz w:val="28"/>
          <w:szCs w:val="28"/>
        </w:rPr>
        <w:t>Мобильность инвалидов может быть обеспечена за счет современных технических средств реабилитации (ТСР), которые предоставляются на основе оценки текущего нарушения функций организма вследствие заболеваний, травм и дефектов. Согласно результатам социологического опроса инвалидов Республики Саха (Якутия), проведенных в 2012-2013 годах среди 1426 человек, только 23% респондентов были удовлетворены качеством имеющихся у них ТСР, отмечая их неудобство, ненадежность и плохое качество. Другой проблемой является низкий уровень обеспеченности этими средствами. По данным исследования, только 41% инвалидов, полностью или частично обеспечены ими, особенно нуждаются в них жители сельской местности. Кроме того, опрошенные отмечали процедурные проблемы, такие как неясности в некоторых положениях закона, которые приводят к выделению ТСР, не соответствующих показаниям инвалидов [14].</w:t>
      </w:r>
    </w:p>
    <w:p w14:paraId="6A03D7EB" w14:textId="77777777" w:rsidR="00577CF1" w:rsidRPr="00C174C7" w:rsidRDefault="00577CF1" w:rsidP="00577CF1">
      <w:pPr>
        <w:tabs>
          <w:tab w:val="left" w:pos="993"/>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Для реализации права граждан на реабилитацию разработана специальная форма документа – индивидуальный план реабилитации (ИПР) инвалида, где указаны определения реабилитационных мероприятий и порядок их реализации [45].</w:t>
      </w:r>
    </w:p>
    <w:p w14:paraId="6A03D7EC" w14:textId="77777777" w:rsidR="00601739" w:rsidRPr="00C174C7" w:rsidRDefault="00577CF1" w:rsidP="00601739">
      <w:pPr>
        <w:tabs>
          <w:tab w:val="left" w:pos="993"/>
        </w:tabs>
        <w:spacing w:after="0" w:line="240" w:lineRule="auto"/>
        <w:ind w:firstLine="709"/>
        <w:jc w:val="both"/>
        <w:rPr>
          <w:rFonts w:ascii="Times New Roman" w:hAnsi="Times New Roman" w:cs="Times New Roman"/>
          <w:sz w:val="28"/>
          <w:szCs w:val="28"/>
          <w:lang w:val="kk-KZ"/>
        </w:rPr>
      </w:pPr>
      <w:r w:rsidRPr="00C174C7">
        <w:rPr>
          <w:rFonts w:ascii="Times New Roman" w:hAnsi="Times New Roman" w:cs="Times New Roman"/>
          <w:sz w:val="28"/>
          <w:szCs w:val="28"/>
        </w:rPr>
        <w:t>Согласно анализу результатов опроса, проведенного в 2008 году в Ставропольском крае РФ среди более 2000 инвалидов, по оценке полезности ИПР как документа, способствующего улучшению качества жизни инвалидов, 21,7% респондентов проигнорировали этот вопрос, 24,7% затруднились с ответом. При оценке качества ИПР как социальной услуги – 36,7% респондентов затруднились ответить на этот вопрос, а 5,7% проигнорировали его [48].</w:t>
      </w:r>
      <w:r w:rsidR="00601739" w:rsidRPr="00C174C7">
        <w:rPr>
          <w:rFonts w:ascii="Times New Roman" w:hAnsi="Times New Roman" w:cs="Times New Roman"/>
          <w:sz w:val="28"/>
          <w:szCs w:val="28"/>
        </w:rPr>
        <w:t>Данные результаты позволяют заключить, что, получая ИПР большинство инвалидов не знают, как ей воспользоваться и куда с ней обращаться, в результате чего они лишают себя законных мер поддержки.</w:t>
      </w:r>
    </w:p>
    <w:p w14:paraId="6A03D7ED" w14:textId="77777777" w:rsidR="00577CF1" w:rsidRPr="00C174C7" w:rsidRDefault="00577CF1" w:rsidP="00577CF1">
      <w:pPr>
        <w:autoSpaceDE w:val="0"/>
        <w:autoSpaceDN w:val="0"/>
        <w:adjustRightInd w:val="0"/>
        <w:spacing w:after="0" w:line="240" w:lineRule="auto"/>
        <w:ind w:firstLine="708"/>
        <w:jc w:val="both"/>
        <w:rPr>
          <w:rFonts w:ascii="Times New Roman" w:hAnsi="Times New Roman" w:cs="Times New Roman"/>
          <w:sz w:val="28"/>
          <w:szCs w:val="28"/>
        </w:rPr>
      </w:pPr>
      <w:r w:rsidRPr="00C174C7">
        <w:rPr>
          <w:rFonts w:ascii="Times New Roman" w:hAnsi="Times New Roman" w:cs="Times New Roman"/>
          <w:sz w:val="28"/>
          <w:szCs w:val="28"/>
        </w:rPr>
        <w:t>Проведенные научно-методические исследования в практике медико-социальной реабилитации больных и инвалидов привели к формированию науки о реабилитации и определили пути ее развития как научно-практической дисциплины, имеющей совокупную медицинскую и социальную значимость [49].</w:t>
      </w:r>
    </w:p>
    <w:p w14:paraId="6A03D7EE" w14:textId="77777777" w:rsidR="00577CF1" w:rsidRPr="00C174C7" w:rsidRDefault="00577CF1" w:rsidP="00577CF1">
      <w:pPr>
        <w:autoSpaceDE w:val="0"/>
        <w:autoSpaceDN w:val="0"/>
        <w:adjustRightInd w:val="0"/>
        <w:spacing w:after="0" w:line="240" w:lineRule="auto"/>
        <w:ind w:firstLine="708"/>
        <w:jc w:val="both"/>
        <w:rPr>
          <w:rFonts w:ascii="Times New Roman" w:hAnsi="Times New Roman" w:cs="Times New Roman"/>
          <w:sz w:val="28"/>
          <w:szCs w:val="28"/>
        </w:rPr>
      </w:pPr>
      <w:r w:rsidRPr="00C174C7">
        <w:rPr>
          <w:rFonts w:ascii="Times New Roman" w:hAnsi="Times New Roman" w:cs="Times New Roman"/>
          <w:sz w:val="28"/>
          <w:szCs w:val="28"/>
          <w:lang w:val="kk-KZ"/>
        </w:rPr>
        <w:t xml:space="preserve">Важное </w:t>
      </w:r>
      <w:r w:rsidRPr="00C174C7">
        <w:rPr>
          <w:rFonts w:ascii="Times New Roman" w:hAnsi="Times New Roman" w:cs="Times New Roman"/>
          <w:sz w:val="28"/>
          <w:szCs w:val="28"/>
        </w:rPr>
        <w:t xml:space="preserve">значение имел </w:t>
      </w:r>
      <w:r w:rsidRPr="00C174C7">
        <w:rPr>
          <w:rFonts w:ascii="Times New Roman" w:hAnsi="Times New Roman" w:cs="Times New Roman"/>
          <w:sz w:val="28"/>
          <w:szCs w:val="28"/>
          <w:lang w:val="kk-KZ"/>
        </w:rPr>
        <w:t>созданный</w:t>
      </w:r>
      <w:r w:rsidRPr="00C174C7">
        <w:rPr>
          <w:rFonts w:ascii="Times New Roman" w:hAnsi="Times New Roman" w:cs="Times New Roman"/>
          <w:sz w:val="28"/>
          <w:szCs w:val="28"/>
        </w:rPr>
        <w:t xml:space="preserve"> документ</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rPr>
        <w:t>ВОЗ, Международная классификация нарушений, ограничений жизнедеятельности и социальной недостаточности (МКН) (</w:t>
      </w:r>
      <w:r w:rsidRPr="00C174C7">
        <w:rPr>
          <w:rFonts w:ascii="Times New Roman" w:hAnsi="Times New Roman" w:cs="Times New Roman"/>
          <w:sz w:val="28"/>
          <w:szCs w:val="28"/>
          <w:lang w:val="en-US"/>
        </w:rPr>
        <w:t>International</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lang w:val="en-US"/>
        </w:rPr>
        <w:t>Classification</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lang w:val="en-US"/>
        </w:rPr>
        <w:t>of</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lang w:val="en-US"/>
        </w:rPr>
        <w:t>Impairments</w:t>
      </w:r>
      <w:r w:rsidRPr="00C174C7">
        <w:rPr>
          <w:rFonts w:ascii="Times New Roman" w:hAnsi="Times New Roman" w:cs="Times New Roman"/>
          <w:sz w:val="28"/>
          <w:szCs w:val="28"/>
        </w:rPr>
        <w:t xml:space="preserve">, </w:t>
      </w:r>
      <w:r w:rsidRPr="00C174C7">
        <w:rPr>
          <w:rFonts w:ascii="Times New Roman" w:hAnsi="Times New Roman" w:cs="Times New Roman"/>
          <w:sz w:val="28"/>
          <w:szCs w:val="28"/>
          <w:lang w:val="en-US"/>
        </w:rPr>
        <w:t>Disabilities</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lang w:val="en-US"/>
        </w:rPr>
        <w:t>and</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rPr>
        <w:t>Handicaps) – дополнившей Международную классификацию болезней (МКБ) [50]. В данном документе сформулированы понятия последствий заболеваний как основного предмета реабилитации: а) нарушения структуры и функционирования организма человека; б) ограничение жизнедеятельности как индивида; в) социальная неполноценность человека как личности.</w:t>
      </w:r>
    </w:p>
    <w:p w14:paraId="6A03D7EF" w14:textId="77777777" w:rsidR="00577CF1" w:rsidRPr="00C174C7" w:rsidRDefault="00577CF1" w:rsidP="00577CF1">
      <w:pPr>
        <w:autoSpaceDE w:val="0"/>
        <w:autoSpaceDN w:val="0"/>
        <w:adjustRightInd w:val="0"/>
        <w:spacing w:after="0" w:line="240" w:lineRule="auto"/>
        <w:ind w:firstLine="708"/>
        <w:jc w:val="both"/>
        <w:rPr>
          <w:rFonts w:ascii="Times New Roman" w:hAnsi="Times New Roman" w:cs="Times New Roman"/>
          <w:sz w:val="28"/>
          <w:szCs w:val="28"/>
        </w:rPr>
      </w:pPr>
      <w:r w:rsidRPr="00C174C7">
        <w:rPr>
          <w:rFonts w:ascii="Times New Roman" w:hAnsi="Times New Roman" w:cs="Times New Roman"/>
          <w:sz w:val="28"/>
          <w:szCs w:val="28"/>
        </w:rPr>
        <w:t xml:space="preserve">Однако при оценке состояния пациента и возможностей его реабилитации необходимо было определить остаточную способность к восстановлению или компенсации возникшей инвалидности или ограничений жизнедеятельности. Это было важно для разработки </w:t>
      </w:r>
      <w:r w:rsidR="00EE3B09" w:rsidRPr="00C174C7">
        <w:rPr>
          <w:rFonts w:ascii="Times New Roman" w:hAnsi="Times New Roman" w:cs="Times New Roman"/>
          <w:sz w:val="28"/>
          <w:szCs w:val="28"/>
        </w:rPr>
        <w:t>ИПР</w:t>
      </w:r>
      <w:r w:rsidRPr="00C174C7">
        <w:rPr>
          <w:rFonts w:ascii="Times New Roman" w:hAnsi="Times New Roman" w:cs="Times New Roman"/>
          <w:sz w:val="28"/>
          <w:szCs w:val="28"/>
        </w:rPr>
        <w:t xml:space="preserve">. Предложение ВОЗ к </w:t>
      </w:r>
      <w:r w:rsidR="00EE3B09" w:rsidRPr="00C174C7">
        <w:rPr>
          <w:rFonts w:ascii="Times New Roman" w:hAnsi="Times New Roman" w:cs="Times New Roman"/>
          <w:sz w:val="28"/>
          <w:szCs w:val="28"/>
        </w:rPr>
        <w:t>М</w:t>
      </w:r>
      <w:r w:rsidRPr="00C174C7">
        <w:rPr>
          <w:rFonts w:ascii="Times New Roman" w:hAnsi="Times New Roman" w:cs="Times New Roman"/>
          <w:sz w:val="28"/>
          <w:szCs w:val="28"/>
        </w:rPr>
        <w:t>еждународному сообществу о дополнении МКН экспертами многих стран нашло отражение в опубликованном в 2001 году новом документе – Международной классификации функционирования, ограничений жизнедеятельности и здоровья (МКФ) (International Classification</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rPr>
        <w:t>of</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rPr>
        <w:t>Functioning, Disability</w:t>
      </w:r>
      <w:r w:rsidR="00C21642" w:rsidRPr="00C174C7">
        <w:rPr>
          <w:rFonts w:ascii="Times New Roman" w:hAnsi="Times New Roman" w:cs="Times New Roman"/>
          <w:sz w:val="28"/>
          <w:szCs w:val="28"/>
        </w:rPr>
        <w:t xml:space="preserve"> </w:t>
      </w:r>
      <w:r w:rsidRPr="00C174C7">
        <w:rPr>
          <w:rFonts w:ascii="Times New Roman" w:hAnsi="Times New Roman" w:cs="Times New Roman"/>
          <w:sz w:val="28"/>
          <w:szCs w:val="28"/>
        </w:rPr>
        <w:t>and Health), которая заменила собой МКН [51].</w:t>
      </w:r>
    </w:p>
    <w:p w14:paraId="6A03D7F0" w14:textId="77777777" w:rsidR="00577CF1" w:rsidRPr="00C174C7" w:rsidRDefault="00577CF1" w:rsidP="00577CF1">
      <w:pPr>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 xml:space="preserve">МКФ является международным стандартом описания состояния реабилитируемого и определения его целевых показателей реабилитации, также обеспечивает единство методических мероприятий реабилитации. </w:t>
      </w:r>
    </w:p>
    <w:p w14:paraId="6A03D7F1" w14:textId="77777777" w:rsidR="00577CF1" w:rsidRPr="00C174C7" w:rsidRDefault="00577CF1" w:rsidP="00577CF1">
      <w:pPr>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Основное отличие МКФ от МКН заключается в том, что МКФ фокусируется на функциях, сохраняемых инвалидами, предусматривает восстановление или компенсацию имеющихся ограничений или ограничений жизнедеятельности, а также оценивает все качества личности инвалида. МКФ объединяет различные аспекты функционирования инвалидов – биологические, личностные и социальные – на основе тесной интеграции медицинской модели, представленной МКН с социальной моделью инвалидности. Данная концепция МКФ является необходимым методологическим условием обновления и совершенствования медико-социальной экспертизы (МСЭ) и реабилитации пациентов и инвалидов [51, 52].</w:t>
      </w:r>
    </w:p>
    <w:p w14:paraId="6A03D7F2" w14:textId="77777777" w:rsidR="00577CF1" w:rsidRPr="00C174C7" w:rsidRDefault="00577CF1" w:rsidP="00577CF1">
      <w:pPr>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МКФ рассматривает функциональное состояние здоровья как результат взаимодействия между человеком с определенными показателями здоровья и факторами окружающей среды</w:t>
      </w:r>
      <w:r w:rsidR="00C21642" w:rsidRPr="00C174C7">
        <w:rPr>
          <w:rFonts w:ascii="Times New Roman" w:hAnsi="Times New Roman" w:cs="Times New Roman"/>
          <w:color w:val="000000"/>
          <w:sz w:val="28"/>
          <w:szCs w:val="28"/>
        </w:rPr>
        <w:t>,</w:t>
      </w:r>
      <w:r w:rsidRPr="00C174C7">
        <w:rPr>
          <w:rFonts w:ascii="Times New Roman" w:hAnsi="Times New Roman" w:cs="Times New Roman"/>
          <w:color w:val="000000"/>
          <w:sz w:val="28"/>
          <w:szCs w:val="28"/>
        </w:rPr>
        <w:t xml:space="preserve"> т.е. среды, в которой находится инвалид и как она может повлиять на его здоровье. Несомненно, МКФ является инструментом объективной оценки качества и эффективности реабилитации и абилитации инвалидов [51, 52].</w:t>
      </w:r>
    </w:p>
    <w:p w14:paraId="6A03D7F3" w14:textId="77777777" w:rsidR="00577CF1" w:rsidRPr="00C174C7" w:rsidRDefault="00577CF1" w:rsidP="00577CF1">
      <w:pPr>
        <w:tabs>
          <w:tab w:val="left" w:pos="993"/>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В условиях, когда число инвалидов увеличивается с каждым годом, проблема профессиональной реабилитации, восстановления и качественного трудоустройства инвалидов становится одной из приоритетных задач профессиональной и социальной реабилитации [53].</w:t>
      </w:r>
    </w:p>
    <w:p w14:paraId="6A03D7F4" w14:textId="77777777" w:rsidR="00577CF1" w:rsidRPr="00C174C7" w:rsidRDefault="00577CF1" w:rsidP="00577CF1">
      <w:pPr>
        <w:tabs>
          <w:tab w:val="left" w:pos="993"/>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Важнейшим направлением реабилитации инвалидов является трудовая или профессиональная реабилитация, под которой принято понимать систему государственных и общественных мероприятий, направленных на восстановление или привлечение инвалида к общественно полезному труду либо позволяющих ему приобрести новые профессиональные навыки в доступных его здоровья условиях труда, личными склонностями и желаниями [26, 43, 54].</w:t>
      </w:r>
    </w:p>
    <w:p w14:paraId="6A03D7F5" w14:textId="77777777" w:rsidR="00577CF1" w:rsidRPr="00C174C7" w:rsidRDefault="00577CF1" w:rsidP="00577CF1">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24 июня 1975 года МОТ приняла резолюцию «О профессиональной реабилитации и социальной реинтеграции лиц с физическими и умственными недостатками» (профессиональная реабилитация – это процесс, позволяющий инвалидам получить, сохранить и продвинуть подходящую работу, тем самым способствуя их интеграции или реинтеграции в общество). Принятие данной резолюции отражает то значение, которое МОТ придает сотрудничеству международных организаций в борьбе за реализацию права инвалидов на труд [46].</w:t>
      </w:r>
    </w:p>
    <w:p w14:paraId="6A03D7F6" w14:textId="77777777" w:rsidR="00577CF1" w:rsidRPr="00C174C7" w:rsidRDefault="00577CF1" w:rsidP="00577CF1">
      <w:pPr>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В ходе трудовой реабилитации инвалидов осуществляется ряд мероприятий, направленных на возвращение инвалидов к труду (развитие производственных и трудовых навыков) и создание благоприятных условий для их трудоустройства, способствующих их выздоровлению и улучшению социального и общественного статуса [43, 55, 56].</w:t>
      </w:r>
    </w:p>
    <w:p w14:paraId="3DBEF294" w14:textId="77777777" w:rsidR="00E06461" w:rsidRPr="00C174C7" w:rsidRDefault="00577CF1" w:rsidP="00E06461">
      <w:pPr>
        <w:tabs>
          <w:tab w:val="left" w:pos="284"/>
        </w:tabs>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Профессиональная реабилитация должна начинаться как можно раньше и проводиться в комплексе с медицинскими, психологическими и другими реабилитационными мероприятиями. Еще до обучения или переобучения конкретным производственным навыкам инвалиды должны быть профессионально ориентированы на свою основную специальность и знать требования выбранной профессии. Конечно, целесообразнее организовывать профессиональное обучение на промышленных предприятиях, так как качество профессиональной реабилитации зависит от материально</w:t>
      </w:r>
      <w:r w:rsidR="00EE3B09"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технического оснащения [46].</w:t>
      </w:r>
    </w:p>
    <w:p w14:paraId="6A03D7F8" w14:textId="2FC899BF" w:rsidR="00577CF1" w:rsidRPr="00C174C7" w:rsidRDefault="00577CF1" w:rsidP="00E06461">
      <w:pPr>
        <w:tabs>
          <w:tab w:val="left" w:pos="284"/>
        </w:tabs>
        <w:spacing w:after="0" w:line="240" w:lineRule="auto"/>
        <w:ind w:firstLine="709"/>
        <w:jc w:val="both"/>
        <w:rPr>
          <w:rFonts w:ascii="Times New Roman" w:eastAsia="Calibri" w:hAnsi="Times New Roman" w:cs="Times New Roman"/>
          <w:sz w:val="28"/>
          <w:szCs w:val="28"/>
        </w:rPr>
      </w:pPr>
      <w:r w:rsidRPr="00C174C7">
        <w:rPr>
          <w:rFonts w:ascii="Times New Roman" w:hAnsi="Times New Roman" w:cs="Times New Roman"/>
          <w:color w:val="000000"/>
          <w:sz w:val="28"/>
          <w:szCs w:val="28"/>
        </w:rPr>
        <w:t>В современном мире социальная реабилитаци</w:t>
      </w:r>
      <w:r w:rsidR="002B5940" w:rsidRPr="00C174C7">
        <w:rPr>
          <w:rFonts w:ascii="Times New Roman" w:hAnsi="Times New Roman" w:cs="Times New Roman"/>
          <w:color w:val="000000"/>
          <w:sz w:val="28"/>
          <w:szCs w:val="28"/>
        </w:rPr>
        <w:t>я</w:t>
      </w:r>
      <w:r w:rsidRPr="00C174C7">
        <w:rPr>
          <w:rFonts w:ascii="Times New Roman" w:hAnsi="Times New Roman" w:cs="Times New Roman"/>
          <w:color w:val="000000"/>
          <w:sz w:val="28"/>
          <w:szCs w:val="28"/>
        </w:rPr>
        <w:t xml:space="preserve"> инвалидов и их возвращение к трудовой деятельности находятся в центре внимания многих развитых стран</w:t>
      </w:r>
      <w:r w:rsidR="002B5940" w:rsidRPr="00C174C7">
        <w:rPr>
          <w:rFonts w:ascii="Times New Roman" w:hAnsi="Times New Roman" w:cs="Times New Roman"/>
          <w:color w:val="000000"/>
          <w:sz w:val="28"/>
          <w:szCs w:val="28"/>
        </w:rPr>
        <w:t xml:space="preserve"> </w:t>
      </w:r>
      <w:r w:rsidRPr="00C174C7">
        <w:rPr>
          <w:rFonts w:ascii="Times New Roman" w:hAnsi="Times New Roman" w:cs="Times New Roman"/>
          <w:color w:val="000000"/>
          <w:sz w:val="28"/>
          <w:szCs w:val="28"/>
        </w:rPr>
        <w:t>[57].</w:t>
      </w:r>
    </w:p>
    <w:p w14:paraId="6A03D7F9" w14:textId="77777777" w:rsidR="00577CF1" w:rsidRPr="00C174C7" w:rsidRDefault="00577CF1" w:rsidP="00577CF1">
      <w:pPr>
        <w:tabs>
          <w:tab w:val="left" w:pos="284"/>
          <w:tab w:val="left" w:pos="567"/>
        </w:tabs>
        <w:spacing w:after="0" w:line="240" w:lineRule="auto"/>
        <w:ind w:firstLine="709"/>
        <w:contextualSpacing/>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В зарубежных странах в реабилитационные услуги для инвалидов включены:</w:t>
      </w:r>
    </w:p>
    <w:p w14:paraId="6A03D7FA" w14:textId="77777777" w:rsidR="00577CF1" w:rsidRPr="00C174C7" w:rsidRDefault="00577CF1" w:rsidP="00577CF1">
      <w:pPr>
        <w:tabs>
          <w:tab w:val="left" w:pos="284"/>
          <w:tab w:val="left" w:pos="567"/>
        </w:tabs>
        <w:spacing w:after="0" w:line="240" w:lineRule="auto"/>
        <w:ind w:firstLine="709"/>
        <w:contextualSpacing/>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xml:space="preserve">– </w:t>
      </w:r>
      <w:r w:rsidR="002B5940" w:rsidRPr="00C174C7">
        <w:rPr>
          <w:rFonts w:ascii="Times New Roman" w:eastAsia="Calibri" w:hAnsi="Times New Roman" w:cs="Times New Roman"/>
          <w:sz w:val="28"/>
          <w:szCs w:val="28"/>
        </w:rPr>
        <w:t xml:space="preserve">услуги </w:t>
      </w:r>
      <w:r w:rsidRPr="00C174C7">
        <w:rPr>
          <w:rFonts w:ascii="Times New Roman" w:eastAsia="Calibri" w:hAnsi="Times New Roman" w:cs="Times New Roman"/>
          <w:sz w:val="28"/>
          <w:szCs w:val="28"/>
        </w:rPr>
        <w:t>профессиональн</w:t>
      </w:r>
      <w:r w:rsidR="002B5940" w:rsidRPr="00C174C7">
        <w:rPr>
          <w:rFonts w:ascii="Times New Roman" w:eastAsia="Calibri" w:hAnsi="Times New Roman" w:cs="Times New Roman"/>
          <w:sz w:val="28"/>
          <w:szCs w:val="28"/>
        </w:rPr>
        <w:t>ой</w:t>
      </w:r>
      <w:r w:rsidRPr="00C174C7">
        <w:rPr>
          <w:rFonts w:ascii="Times New Roman" w:eastAsia="Calibri" w:hAnsi="Times New Roman" w:cs="Times New Roman"/>
          <w:sz w:val="28"/>
          <w:szCs w:val="28"/>
        </w:rPr>
        <w:t xml:space="preserve"> реабилитаци</w:t>
      </w:r>
      <w:r w:rsidR="002B5940" w:rsidRPr="00C174C7">
        <w:rPr>
          <w:rFonts w:ascii="Times New Roman" w:eastAsia="Calibri" w:hAnsi="Times New Roman" w:cs="Times New Roman"/>
          <w:sz w:val="28"/>
          <w:szCs w:val="28"/>
        </w:rPr>
        <w:t>и</w:t>
      </w:r>
      <w:r w:rsidRPr="00C174C7">
        <w:rPr>
          <w:rFonts w:ascii="Times New Roman" w:eastAsia="Calibri" w:hAnsi="Times New Roman" w:cs="Times New Roman"/>
          <w:sz w:val="28"/>
          <w:szCs w:val="28"/>
        </w:rPr>
        <w:t xml:space="preserve"> (Великобритания, США, Швеция, Австралия, РФ)</w:t>
      </w:r>
      <w:r w:rsidR="002B5940"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rPr>
        <w:t xml:space="preserve">предоставляются специально подготовленными консультантами, которые специализируются на работе с инвалидами. Профессиональная реабилитация проводится с учетом потребностей инвалидов, которые участвуют в разработке индивидуальных планов работы. </w:t>
      </w:r>
    </w:p>
    <w:p w14:paraId="6A03D7FB" w14:textId="77777777" w:rsidR="00577CF1" w:rsidRPr="00C174C7" w:rsidRDefault="00577CF1" w:rsidP="00577CF1">
      <w:pPr>
        <w:tabs>
          <w:tab w:val="left" w:pos="284"/>
          <w:tab w:val="left" w:pos="567"/>
        </w:tabs>
        <w:spacing w:after="0" w:line="240" w:lineRule="auto"/>
        <w:ind w:firstLine="709"/>
        <w:contextualSpacing/>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помощь в трудоустройстве (Австралия, Новая Зеландия, Швеция, Латвия, США, РФ). В рамках этой программы инвалиды могут получить консультации и помощь в поиске и сохранении рабочего места, продвижении по службе, устройстве на новую работу или должность [46].</w:t>
      </w:r>
    </w:p>
    <w:p w14:paraId="6A03D7FC" w14:textId="77777777" w:rsidR="00577CF1" w:rsidRPr="00C174C7" w:rsidRDefault="00577CF1" w:rsidP="00577CF1">
      <w:pPr>
        <w:tabs>
          <w:tab w:val="left" w:pos="907"/>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В Германии, в соответствии с Кодексом социального законодательства, государство уделяет особое внимание мерам по реабилитации и раннему выявлению болезни. На начальном этапе, как правило, оказывается медицинская помощь</w:t>
      </w:r>
      <w:r w:rsidR="00EE3B09" w:rsidRPr="00C174C7">
        <w:rPr>
          <w:rFonts w:ascii="Times New Roman" w:hAnsi="Times New Roman" w:cs="Times New Roman"/>
          <w:color w:val="000000"/>
          <w:sz w:val="28"/>
          <w:szCs w:val="28"/>
        </w:rPr>
        <w:t>, н</w:t>
      </w:r>
      <w:r w:rsidRPr="00C174C7">
        <w:rPr>
          <w:rFonts w:ascii="Times New Roman" w:hAnsi="Times New Roman" w:cs="Times New Roman"/>
          <w:color w:val="000000"/>
          <w:sz w:val="28"/>
          <w:szCs w:val="28"/>
        </w:rPr>
        <w:t>а втором этапе реабилитационных мероприятий оказывается помощь в приобретении навыков, необходимых для дальнейшего трудоустройства на рынке труда, профессиональная подготовка и переподготовка [10].</w:t>
      </w:r>
    </w:p>
    <w:p w14:paraId="6A03D7FD" w14:textId="77777777" w:rsidR="00577CF1" w:rsidRPr="00C174C7" w:rsidRDefault="00577CF1" w:rsidP="00577CF1">
      <w:pPr>
        <w:tabs>
          <w:tab w:val="left" w:pos="1752"/>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Важнейшим аспектом профессиональной реабилитации инвалидов является создание для них специальных условий труда. Этот процесс</w:t>
      </w:r>
      <w:r w:rsidR="002B5940" w:rsidRPr="00C174C7">
        <w:rPr>
          <w:rFonts w:ascii="Times New Roman" w:hAnsi="Times New Roman" w:cs="Times New Roman"/>
          <w:sz w:val="28"/>
          <w:szCs w:val="28"/>
        </w:rPr>
        <w:t xml:space="preserve"> </w:t>
      </w:r>
      <w:r w:rsidRPr="00C174C7">
        <w:rPr>
          <w:rFonts w:ascii="Times New Roman" w:hAnsi="Times New Roman" w:cs="Times New Roman"/>
          <w:sz w:val="28"/>
          <w:szCs w:val="28"/>
        </w:rPr>
        <w:t>включает в себя три основных направления:</w:t>
      </w:r>
    </w:p>
    <w:p w14:paraId="6A03D7FE" w14:textId="77777777" w:rsidR="00577CF1" w:rsidRPr="00C174C7" w:rsidRDefault="00577CF1" w:rsidP="00577CF1">
      <w:pPr>
        <w:tabs>
          <w:tab w:val="left" w:pos="1752"/>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 xml:space="preserve">1. </w:t>
      </w:r>
      <w:r w:rsidR="002B5940" w:rsidRPr="00C174C7">
        <w:rPr>
          <w:rFonts w:ascii="Times New Roman" w:hAnsi="Times New Roman" w:cs="Times New Roman"/>
          <w:sz w:val="28"/>
          <w:szCs w:val="28"/>
        </w:rPr>
        <w:t>О</w:t>
      </w:r>
      <w:r w:rsidRPr="00C174C7">
        <w:rPr>
          <w:rFonts w:ascii="Times New Roman" w:hAnsi="Times New Roman" w:cs="Times New Roman"/>
          <w:sz w:val="28"/>
          <w:szCs w:val="28"/>
        </w:rPr>
        <w:t xml:space="preserve">беспечение доступности инфраструктуры (зданий, обеспечивающих работу инвалидов, и самих рабочих мест). </w:t>
      </w:r>
    </w:p>
    <w:p w14:paraId="6A03D7FF" w14:textId="77777777" w:rsidR="00577CF1" w:rsidRPr="00C174C7" w:rsidRDefault="00577CF1" w:rsidP="00577CF1">
      <w:pPr>
        <w:tabs>
          <w:tab w:val="left" w:pos="1752"/>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 xml:space="preserve">2. </w:t>
      </w:r>
      <w:r w:rsidR="002B5940" w:rsidRPr="00C174C7">
        <w:rPr>
          <w:rFonts w:ascii="Times New Roman" w:hAnsi="Times New Roman" w:cs="Times New Roman"/>
          <w:sz w:val="28"/>
          <w:szCs w:val="28"/>
        </w:rPr>
        <w:t>П</w:t>
      </w:r>
      <w:r w:rsidRPr="00C174C7">
        <w:rPr>
          <w:rFonts w:ascii="Times New Roman" w:hAnsi="Times New Roman" w:cs="Times New Roman"/>
          <w:sz w:val="28"/>
          <w:szCs w:val="28"/>
        </w:rPr>
        <w:t xml:space="preserve">одходящее место и график работы. Многие инвалиды готовы работать исключительно на дому. </w:t>
      </w:r>
    </w:p>
    <w:p w14:paraId="6A03D800" w14:textId="77777777" w:rsidR="00577CF1" w:rsidRPr="00C174C7" w:rsidRDefault="00577CF1" w:rsidP="00577CF1">
      <w:pPr>
        <w:tabs>
          <w:tab w:val="left" w:pos="1752"/>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 xml:space="preserve">3.Выполнение служебных обязанностей и условия работы. Это главная задача при приеме на работу человека с ограниченными возможностями. </w:t>
      </w:r>
    </w:p>
    <w:p w14:paraId="6A03D801" w14:textId="77777777" w:rsidR="00577CF1" w:rsidRPr="00C174C7" w:rsidRDefault="00577CF1" w:rsidP="00577CF1">
      <w:pPr>
        <w:tabs>
          <w:tab w:val="left" w:pos="1752"/>
        </w:tabs>
        <w:spacing w:after="0" w:line="240" w:lineRule="auto"/>
        <w:ind w:firstLine="709"/>
        <w:jc w:val="both"/>
        <w:rPr>
          <w:rFonts w:ascii="Times New Roman" w:hAnsi="Times New Roman" w:cs="Times New Roman"/>
          <w:sz w:val="28"/>
          <w:szCs w:val="28"/>
        </w:rPr>
      </w:pPr>
      <w:r w:rsidRPr="00C174C7">
        <w:rPr>
          <w:rFonts w:ascii="Times New Roman" w:hAnsi="Times New Roman" w:cs="Times New Roman"/>
          <w:sz w:val="28"/>
          <w:szCs w:val="28"/>
        </w:rPr>
        <w:t>Специально созданные рабочие места – рабочие места, учитывающие индивидуальные возможности инвалидов – требуют дополнительных мер по организации труда, включая корректировку обеспечения основным и вспомогательным оборудованием, техническими и организационными средствами, дополнительными помещениями и техническими устройствами. В таких случаях необходимо четко следовать медицинским рекомендациям, указанным в справке об инвалидности или ИПР, чтобы исключить возможность ухудшения состояния здоровья инвалида [26, 43].</w:t>
      </w:r>
    </w:p>
    <w:p w14:paraId="6A03D802" w14:textId="77777777" w:rsidR="00577CF1" w:rsidRPr="00C174C7" w:rsidRDefault="00577CF1" w:rsidP="00577CF1">
      <w:pPr>
        <w:tabs>
          <w:tab w:val="left" w:pos="709"/>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rPr>
        <w:t>Некоторые авторы отмечают, что возвращение к работе после выздоровления также может помочь уменьшить и предотвратить негативные последствия после производственных травм и несчастных случаев [58, 59].</w:t>
      </w:r>
    </w:p>
    <w:p w14:paraId="6A03D803" w14:textId="77777777" w:rsidR="00577CF1" w:rsidRPr="00C174C7" w:rsidRDefault="00577CF1" w:rsidP="00577CF1">
      <w:pPr>
        <w:tabs>
          <w:tab w:val="left" w:pos="907"/>
        </w:tabs>
        <w:spacing w:after="0" w:line="240" w:lineRule="auto"/>
        <w:ind w:firstLine="709"/>
        <w:jc w:val="both"/>
        <w:rPr>
          <w:rFonts w:ascii="Times New Roman" w:hAnsi="Times New Roman" w:cs="Times New Roman"/>
          <w:color w:val="000000"/>
          <w:sz w:val="28"/>
          <w:szCs w:val="28"/>
        </w:rPr>
      </w:pPr>
      <w:r w:rsidRPr="00C174C7">
        <w:rPr>
          <w:rFonts w:ascii="Times New Roman" w:hAnsi="Times New Roman" w:cs="Times New Roman"/>
          <w:color w:val="000000"/>
          <w:sz w:val="28"/>
          <w:szCs w:val="28"/>
          <w:lang w:val="kk-KZ"/>
        </w:rPr>
        <w:t xml:space="preserve">В исследовании Halimah Awang, проведенного в Индонезии </w:t>
      </w:r>
      <w:r w:rsidRPr="00C174C7">
        <w:rPr>
          <w:rFonts w:ascii="Times New Roman" w:hAnsi="Times New Roman" w:cs="Times New Roman"/>
          <w:color w:val="000000"/>
          <w:sz w:val="28"/>
          <w:szCs w:val="28"/>
        </w:rPr>
        <w:t>изучались факторы успешного возвращения инвалидов к трудовой деятельности среди участников программы возвращения к труду после производственной травмы, среди 9850 травмированных работников, из которых  65% успешно вернулись к трудовой деятельности. К значимым факторам успешного возвращения был отмечен пол, заинтересованность работодателя, мотивация, возраст, тип травмы. Участники от заинтересованных работодателей имели в 23,2 раза больше шансов вернуться к работе, чем участники от незаинтересованных работодателей [60].</w:t>
      </w:r>
    </w:p>
    <w:p w14:paraId="6A03D804" w14:textId="77777777" w:rsidR="00577CF1" w:rsidRPr="00C174C7" w:rsidRDefault="00577CF1" w:rsidP="00577CF1">
      <w:pPr>
        <w:tabs>
          <w:tab w:val="left" w:pos="709"/>
        </w:tabs>
        <w:spacing w:after="0" w:line="240" w:lineRule="auto"/>
        <w:ind w:firstLine="709"/>
        <w:jc w:val="both"/>
        <w:rPr>
          <w:rFonts w:ascii="Times New Roman" w:hAnsi="Times New Roman" w:cs="Times New Roman"/>
          <w:color w:val="292C32"/>
          <w:sz w:val="28"/>
          <w:szCs w:val="28"/>
          <w:shd w:val="clear" w:color="auto" w:fill="FFFFFF"/>
        </w:rPr>
      </w:pPr>
      <w:r w:rsidRPr="00C174C7">
        <w:rPr>
          <w:rFonts w:ascii="Times New Roman" w:hAnsi="Times New Roman" w:cs="Times New Roman"/>
          <w:color w:val="292C32"/>
          <w:sz w:val="28"/>
          <w:szCs w:val="28"/>
          <w:shd w:val="clear" w:color="auto" w:fill="FFFFFF"/>
        </w:rPr>
        <w:t>В Республике Корея существует служба компенсаций и социального обеспечения трудящихся, которая разработала несколько программ, способствующих возвращению к работе после профессиональных травм и заболеваний, в результате уровень возврата к труду в Корее вырос с 49,5% в 2010 году до 56,8% в 2015 году [61].</w:t>
      </w:r>
    </w:p>
    <w:p w14:paraId="6A03D805" w14:textId="77777777" w:rsidR="00577CF1" w:rsidRPr="00C174C7" w:rsidRDefault="00577CF1" w:rsidP="00577CF1">
      <w:pPr>
        <w:spacing w:after="0" w:line="240" w:lineRule="auto"/>
        <w:ind w:firstLine="708"/>
        <w:jc w:val="both"/>
        <w:rPr>
          <w:rFonts w:ascii="Times New Roman" w:hAnsi="Times New Roman" w:cs="Times New Roman"/>
          <w:sz w:val="28"/>
          <w:szCs w:val="28"/>
        </w:rPr>
      </w:pPr>
      <w:r w:rsidRPr="00C174C7">
        <w:rPr>
          <w:rFonts w:ascii="Times New Roman" w:hAnsi="Times New Roman" w:cs="Times New Roman"/>
          <w:sz w:val="28"/>
          <w:szCs w:val="28"/>
        </w:rPr>
        <w:t>Профессиональная реабилитация и последующее трудоустройство инвалидов экономически выгодны государству. Важно признать, что средства, вложенные в реабилитацию инвалидов, возвращаются государству в виде налогов на трудоустройство инвалидов. В случае ограничения доступа инвалидов к профессиональной деятельности расходы на реабилитацию инвалидов ложатся на плечи общества [54, 56].</w:t>
      </w:r>
    </w:p>
    <w:p w14:paraId="6A03D806" w14:textId="4D9084EE" w:rsidR="00601739" w:rsidRPr="00C174C7" w:rsidRDefault="00577CF1" w:rsidP="00601739">
      <w:pPr>
        <w:spacing w:after="0" w:line="240" w:lineRule="auto"/>
        <w:ind w:firstLine="708"/>
        <w:jc w:val="both"/>
        <w:rPr>
          <w:rFonts w:ascii="Times New Roman" w:hAnsi="Times New Roman" w:cs="Times New Roman"/>
          <w:sz w:val="28"/>
          <w:szCs w:val="28"/>
        </w:rPr>
      </w:pPr>
      <w:r w:rsidRPr="00C174C7">
        <w:rPr>
          <w:rFonts w:ascii="Times New Roman" w:hAnsi="Times New Roman" w:cs="Times New Roman"/>
          <w:sz w:val="28"/>
          <w:szCs w:val="28"/>
        </w:rPr>
        <w:t>Рациональное трудоустройство позволит инвалидам реализовать концепцию независимой жизни, восстановить конкурентоспособность на рынке труда и получать самостоятельный доход, повысить свой уровень и качество жизни, быть независимым от социальной помощи, предоставляемой государством в виде пособий и пенсий [54,</w:t>
      </w:r>
      <w:r w:rsidR="00947A61">
        <w:rPr>
          <w:rFonts w:ascii="Times New Roman" w:hAnsi="Times New Roman" w:cs="Times New Roman"/>
          <w:sz w:val="28"/>
          <w:szCs w:val="28"/>
        </w:rPr>
        <w:t xml:space="preserve"> </w:t>
      </w:r>
      <w:r w:rsidRPr="00C174C7">
        <w:rPr>
          <w:rFonts w:ascii="Times New Roman" w:hAnsi="Times New Roman" w:cs="Times New Roman"/>
          <w:sz w:val="28"/>
          <w:szCs w:val="28"/>
        </w:rPr>
        <w:t>62].</w:t>
      </w:r>
    </w:p>
    <w:p w14:paraId="6A03D807" w14:textId="77777777" w:rsidR="00577CF1" w:rsidRPr="00C174C7" w:rsidRDefault="00577CF1" w:rsidP="00577CF1">
      <w:pPr>
        <w:autoSpaceDE w:val="0"/>
        <w:autoSpaceDN w:val="0"/>
        <w:adjustRightInd w:val="0"/>
        <w:spacing w:after="0" w:line="240" w:lineRule="auto"/>
        <w:ind w:firstLine="708"/>
        <w:jc w:val="both"/>
        <w:rPr>
          <w:rFonts w:ascii="Times New Roman" w:hAnsi="Times New Roman" w:cs="Times New Roman"/>
          <w:iCs/>
          <w:sz w:val="28"/>
          <w:szCs w:val="28"/>
        </w:rPr>
      </w:pPr>
      <w:r w:rsidRPr="00C174C7">
        <w:rPr>
          <w:rFonts w:ascii="Times New Roman" w:hAnsi="Times New Roman" w:cs="Times New Roman"/>
          <w:iCs/>
          <w:sz w:val="28"/>
          <w:szCs w:val="28"/>
        </w:rPr>
        <w:t>Таким образом, анализ литературы показывает, что процесс комплексной реабилитации сегодня включает в себя широкий спектр мероприятий, создающих условия и меняющих общество для активизации человека с инвалидностью, что в свою очередь требует более тесного межсекторного взаимодействия всех заинтересованных сторон на пути интеграции инвалидов в сферу труда и общество.</w:t>
      </w:r>
      <w:bookmarkEnd w:id="37"/>
    </w:p>
    <w:p w14:paraId="6A03D808" w14:textId="77777777" w:rsidR="002B754C" w:rsidRPr="00C174C7" w:rsidRDefault="002B754C" w:rsidP="00667E02">
      <w:pPr>
        <w:spacing w:after="0" w:line="240" w:lineRule="auto"/>
        <w:jc w:val="both"/>
        <w:rPr>
          <w:rFonts w:ascii="Times New Roman" w:hAnsi="Times New Roman" w:cs="Times New Roman"/>
          <w:sz w:val="28"/>
          <w:szCs w:val="28"/>
        </w:rPr>
      </w:pPr>
    </w:p>
    <w:p w14:paraId="6A03D809" w14:textId="2CD3B8A0" w:rsidR="00333C66" w:rsidRPr="00C174C7" w:rsidRDefault="00333C66" w:rsidP="00876DF6">
      <w:pPr>
        <w:pStyle w:val="2"/>
        <w:tabs>
          <w:tab w:val="left" w:pos="1276"/>
        </w:tabs>
        <w:spacing w:before="0" w:line="240" w:lineRule="auto"/>
        <w:ind w:firstLine="709"/>
        <w:jc w:val="both"/>
        <w:rPr>
          <w:rFonts w:cs="Times New Roman"/>
          <w:szCs w:val="28"/>
        </w:rPr>
      </w:pPr>
      <w:bookmarkStart w:id="38" w:name="_Hlk161589522"/>
      <w:bookmarkStart w:id="39" w:name="_Hlk132368747"/>
      <w:r w:rsidRPr="00C174C7">
        <w:rPr>
          <w:rFonts w:cs="Times New Roman"/>
          <w:szCs w:val="28"/>
        </w:rPr>
        <w:t xml:space="preserve">1.3 </w:t>
      </w:r>
      <w:r w:rsidR="00876DF6" w:rsidRPr="00C174C7">
        <w:rPr>
          <w:rFonts w:cs="Times New Roman"/>
          <w:szCs w:val="28"/>
        </w:rPr>
        <w:t>Социально-трудовая адаптация и интеграция лиц с инвалидностью</w:t>
      </w:r>
    </w:p>
    <w:p w14:paraId="6A03D80A" w14:textId="77777777" w:rsidR="00333C66" w:rsidRPr="00C174C7" w:rsidRDefault="00333C66" w:rsidP="00333C66">
      <w:pPr>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Уровень развития современного общества зависит не только от его экономических характеристик, но и от отношения к уязвимым группам населения и инвалидам. Известно, что на разных этапах развития цивилизации существовали неоднозначные критерии оценки неполноценности человека. Анализ развития инвалидности как социального явления вплоть до наших дней показывает, что наше общество прошло долгий путь от полной изоляции инвалидов до признания серьезности проблемы как результата дисфункции общества в целом [</w:t>
      </w:r>
      <w:r w:rsidR="003B7931" w:rsidRPr="00C174C7">
        <w:rPr>
          <w:rFonts w:ascii="Times New Roman" w:eastAsia="Calibri" w:hAnsi="Times New Roman" w:cs="Times New Roman"/>
          <w:sz w:val="28"/>
          <w:szCs w:val="28"/>
        </w:rPr>
        <w:t>56</w:t>
      </w:r>
      <w:r w:rsidRPr="00C174C7">
        <w:rPr>
          <w:rFonts w:ascii="Times New Roman" w:eastAsia="Calibri" w:hAnsi="Times New Roman" w:cs="Times New Roman"/>
          <w:sz w:val="28"/>
          <w:szCs w:val="28"/>
        </w:rPr>
        <w:t xml:space="preserve">, </w:t>
      </w:r>
      <w:r w:rsidR="003B7931" w:rsidRPr="00C174C7">
        <w:rPr>
          <w:rFonts w:ascii="Times New Roman" w:eastAsia="Calibri" w:hAnsi="Times New Roman" w:cs="Times New Roman"/>
          <w:sz w:val="28"/>
          <w:szCs w:val="28"/>
        </w:rPr>
        <w:t>57</w:t>
      </w:r>
      <w:r w:rsidRPr="00C174C7">
        <w:rPr>
          <w:rFonts w:ascii="Times New Roman" w:eastAsia="Calibri" w:hAnsi="Times New Roman" w:cs="Times New Roman"/>
          <w:sz w:val="28"/>
          <w:szCs w:val="28"/>
        </w:rPr>
        <w:t>].</w:t>
      </w:r>
    </w:p>
    <w:p w14:paraId="6A03D80B" w14:textId="77777777" w:rsidR="00333C66" w:rsidRPr="00C174C7" w:rsidRDefault="00333C66" w:rsidP="00333C66">
      <w:pPr>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В настоящее время социальная адаптация инвалидов стала важнейшей функцией государства и социальных институтов. Под социальной адаптацией понимается процесс интеграции инвалидов в социальную среду и приспособления к существующим условиям жизни, трудоустройства, нормам и системам ценностей [</w:t>
      </w:r>
      <w:r w:rsidR="003B7931" w:rsidRPr="00C174C7">
        <w:rPr>
          <w:rFonts w:ascii="Times New Roman" w:eastAsia="Calibri" w:hAnsi="Times New Roman" w:cs="Times New Roman"/>
          <w:sz w:val="28"/>
          <w:szCs w:val="28"/>
        </w:rPr>
        <w:t>58</w:t>
      </w:r>
      <w:r w:rsidRPr="00C174C7">
        <w:rPr>
          <w:rFonts w:ascii="Times New Roman" w:eastAsia="Calibri" w:hAnsi="Times New Roman" w:cs="Times New Roman"/>
          <w:sz w:val="28"/>
          <w:szCs w:val="28"/>
        </w:rPr>
        <w:t>].</w:t>
      </w:r>
    </w:p>
    <w:p w14:paraId="6A03D80C" w14:textId="77777777" w:rsidR="00333C66" w:rsidRPr="00C174C7" w:rsidRDefault="00333C66" w:rsidP="00333C66">
      <w:pPr>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xml:space="preserve">В своей работе автор Дегтярева </w:t>
      </w:r>
      <w:r w:rsidR="00BD291A" w:rsidRPr="00C174C7">
        <w:rPr>
          <w:rFonts w:ascii="Times New Roman" w:eastAsia="Calibri" w:hAnsi="Times New Roman" w:cs="Times New Roman"/>
          <w:sz w:val="28"/>
          <w:szCs w:val="28"/>
        </w:rPr>
        <w:t>В.В.</w:t>
      </w:r>
      <w:r w:rsidR="002B5940"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rPr>
        <w:t>термин «социальная адаптация» определяет как алгоритм, т.е. способ, который не только позволяет инвалидам наиболее комфортно осуществлять свою жизнедеятельность и выполнять предписанные и назначенные социальные роли, но и дает им возможность участвовать в выборе и интерпретации социальной реальности на основе субъективных представлений о себе и своем дисфункциональном</w:t>
      </w:r>
      <w:r w:rsidR="002B5940" w:rsidRPr="00C174C7">
        <w:rPr>
          <w:rFonts w:ascii="Times New Roman" w:eastAsia="Calibri" w:hAnsi="Times New Roman" w:cs="Times New Roman"/>
          <w:sz w:val="28"/>
          <w:szCs w:val="28"/>
        </w:rPr>
        <w:t xml:space="preserve"> </w:t>
      </w:r>
      <w:r w:rsidR="00C64787" w:rsidRPr="00C174C7">
        <w:rPr>
          <w:rFonts w:ascii="Times New Roman" w:eastAsia="Calibri" w:hAnsi="Times New Roman" w:cs="Times New Roman"/>
          <w:sz w:val="28"/>
          <w:szCs w:val="28"/>
        </w:rPr>
        <w:t>состоян</w:t>
      </w:r>
      <w:r w:rsidR="00C64787" w:rsidRPr="00C174C7">
        <w:rPr>
          <w:rFonts w:ascii="Times New Roman" w:eastAsia="Calibri" w:hAnsi="Times New Roman" w:cs="Times New Roman"/>
          <w:sz w:val="28"/>
          <w:szCs w:val="28"/>
          <w:lang w:val="kk-KZ"/>
        </w:rPr>
        <w:t>ии</w:t>
      </w:r>
      <w:r w:rsidRPr="00C174C7">
        <w:rPr>
          <w:rFonts w:ascii="Times New Roman" w:eastAsia="Calibri" w:hAnsi="Times New Roman" w:cs="Times New Roman"/>
          <w:sz w:val="28"/>
          <w:szCs w:val="28"/>
        </w:rPr>
        <w:t xml:space="preserve"> [</w:t>
      </w:r>
      <w:r w:rsidR="003B7931" w:rsidRPr="00C174C7">
        <w:rPr>
          <w:rFonts w:ascii="Times New Roman" w:eastAsia="Calibri" w:hAnsi="Times New Roman" w:cs="Times New Roman"/>
          <w:sz w:val="28"/>
          <w:szCs w:val="28"/>
        </w:rPr>
        <w:t>59</w:t>
      </w:r>
      <w:r w:rsidRPr="00C174C7">
        <w:rPr>
          <w:rFonts w:ascii="Times New Roman" w:eastAsia="Calibri" w:hAnsi="Times New Roman" w:cs="Times New Roman"/>
          <w:sz w:val="28"/>
          <w:szCs w:val="28"/>
        </w:rPr>
        <w:t>].</w:t>
      </w:r>
    </w:p>
    <w:p w14:paraId="6A03D80D" w14:textId="77777777" w:rsidR="00333C66" w:rsidRPr="00C174C7" w:rsidRDefault="00333C66" w:rsidP="00333C66">
      <w:pPr>
        <w:spacing w:after="0" w:line="240" w:lineRule="auto"/>
        <w:ind w:firstLine="709"/>
        <w:jc w:val="both"/>
        <w:rPr>
          <w:rFonts w:ascii="Times New Roman" w:eastAsia="Times New Roman" w:hAnsi="Times New Roman" w:cs="Times New Roman"/>
          <w:color w:val="000000"/>
          <w:sz w:val="28"/>
          <w:szCs w:val="28"/>
          <w:lang w:eastAsia="ru-RU"/>
        </w:rPr>
      </w:pPr>
      <w:r w:rsidRPr="00C174C7">
        <w:rPr>
          <w:rFonts w:ascii="Times New Roman" w:eastAsia="Times New Roman" w:hAnsi="Times New Roman" w:cs="Times New Roman"/>
          <w:color w:val="000000"/>
          <w:sz w:val="28"/>
          <w:szCs w:val="28"/>
          <w:lang w:eastAsia="ru-RU"/>
        </w:rPr>
        <w:t xml:space="preserve">Особенно тяжелые переживания возникают, когда человек, который до травмы занимал активную позицию в социальной сфере, был достаточно зрелым субъектом профессиональной деятельности, в результате травмы испытывает адаптационный шок </w:t>
      </w:r>
      <w:r w:rsidRPr="00C174C7">
        <w:rPr>
          <w:rFonts w:ascii="Times New Roman" w:eastAsia="Calibri" w:hAnsi="Times New Roman" w:cs="Times New Roman"/>
          <w:sz w:val="28"/>
          <w:szCs w:val="28"/>
        </w:rPr>
        <w:t>–</w:t>
      </w:r>
      <w:r w:rsidRPr="00C174C7">
        <w:rPr>
          <w:rFonts w:ascii="Times New Roman" w:eastAsia="Times New Roman" w:hAnsi="Times New Roman" w:cs="Times New Roman"/>
          <w:color w:val="000000"/>
          <w:sz w:val="28"/>
          <w:szCs w:val="28"/>
          <w:lang w:eastAsia="ru-RU"/>
        </w:rPr>
        <w:t xml:space="preserve"> потерю жизненных перспектив [6</w:t>
      </w:r>
      <w:r w:rsidR="00CB77A4" w:rsidRPr="00C174C7">
        <w:rPr>
          <w:rFonts w:ascii="Times New Roman" w:eastAsia="Times New Roman" w:hAnsi="Times New Roman" w:cs="Times New Roman"/>
          <w:color w:val="000000"/>
          <w:sz w:val="28"/>
          <w:szCs w:val="28"/>
          <w:lang w:eastAsia="ru-RU"/>
        </w:rPr>
        <w:t>0</w:t>
      </w:r>
      <w:r w:rsidRPr="00C174C7">
        <w:rPr>
          <w:rFonts w:ascii="Times New Roman" w:eastAsia="Times New Roman" w:hAnsi="Times New Roman" w:cs="Times New Roman"/>
          <w:color w:val="000000"/>
          <w:sz w:val="28"/>
          <w:szCs w:val="28"/>
          <w:lang w:eastAsia="ru-RU"/>
        </w:rPr>
        <w:t>].</w:t>
      </w:r>
    </w:p>
    <w:p w14:paraId="6A03D80E" w14:textId="77777777" w:rsidR="00333C66" w:rsidRPr="00C174C7" w:rsidRDefault="00333C66" w:rsidP="00333C66">
      <w:pPr>
        <w:tabs>
          <w:tab w:val="left" w:pos="993"/>
        </w:tabs>
        <w:spacing w:after="0" w:line="240" w:lineRule="auto"/>
        <w:ind w:firstLine="709"/>
        <w:jc w:val="both"/>
        <w:rPr>
          <w:rFonts w:ascii="Times New Roman" w:eastAsia="Calibri" w:hAnsi="Times New Roman" w:cs="Times New Roman"/>
          <w:color w:val="000000"/>
          <w:sz w:val="28"/>
          <w:szCs w:val="28"/>
        </w:rPr>
      </w:pPr>
      <w:r w:rsidRPr="00C174C7">
        <w:rPr>
          <w:rFonts w:ascii="Times New Roman" w:eastAsia="Calibri" w:hAnsi="Times New Roman" w:cs="Times New Roman"/>
          <w:color w:val="000000"/>
          <w:sz w:val="28"/>
          <w:szCs w:val="28"/>
        </w:rPr>
        <w:t xml:space="preserve">В системе отношений </w:t>
      </w:r>
      <w:r w:rsidR="00DB0107" w:rsidRPr="00C174C7">
        <w:rPr>
          <w:rFonts w:ascii="Times New Roman" w:eastAsia="Calibri" w:hAnsi="Times New Roman" w:cs="Times New Roman"/>
          <w:color w:val="000000"/>
          <w:sz w:val="28"/>
          <w:szCs w:val="28"/>
        </w:rPr>
        <w:t>человека,</w:t>
      </w:r>
      <w:r w:rsidRPr="00C174C7">
        <w:rPr>
          <w:rFonts w:ascii="Times New Roman" w:eastAsia="Calibri" w:hAnsi="Times New Roman" w:cs="Times New Roman"/>
          <w:color w:val="000000"/>
          <w:sz w:val="28"/>
          <w:szCs w:val="28"/>
        </w:rPr>
        <w:t xml:space="preserve"> получившего инвалидность</w:t>
      </w:r>
      <w:r w:rsidR="000056FD" w:rsidRPr="00C174C7">
        <w:rPr>
          <w:rFonts w:ascii="Times New Roman" w:eastAsia="Calibri" w:hAnsi="Times New Roman" w:cs="Times New Roman"/>
          <w:color w:val="000000"/>
          <w:sz w:val="28"/>
          <w:szCs w:val="28"/>
        </w:rPr>
        <w:t>,</w:t>
      </w:r>
      <w:r w:rsidRPr="00C174C7">
        <w:rPr>
          <w:rFonts w:ascii="Times New Roman" w:eastAsia="Calibri" w:hAnsi="Times New Roman" w:cs="Times New Roman"/>
          <w:color w:val="000000"/>
          <w:sz w:val="28"/>
          <w:szCs w:val="28"/>
        </w:rPr>
        <w:t xml:space="preserve"> происходят изменения, которые носят различный характер: от распада семьи, что, естественно, повлияет на его социальное самочувствие, до полной поддержки родных и близких, понимающих все нужды близкого для них человека [6</w:t>
      </w:r>
      <w:r w:rsidR="00CB77A4" w:rsidRPr="00C174C7">
        <w:rPr>
          <w:rFonts w:ascii="Times New Roman" w:eastAsia="Calibri" w:hAnsi="Times New Roman" w:cs="Times New Roman"/>
          <w:color w:val="000000"/>
          <w:sz w:val="28"/>
          <w:szCs w:val="28"/>
        </w:rPr>
        <w:t>1</w:t>
      </w:r>
      <w:r w:rsidRPr="00C174C7">
        <w:rPr>
          <w:rFonts w:ascii="Times New Roman" w:eastAsia="Calibri" w:hAnsi="Times New Roman" w:cs="Times New Roman"/>
          <w:color w:val="000000"/>
          <w:sz w:val="28"/>
          <w:szCs w:val="28"/>
        </w:rPr>
        <w:t>].</w:t>
      </w:r>
    </w:p>
    <w:p w14:paraId="6A03D80F" w14:textId="77777777" w:rsidR="00333C66" w:rsidRPr="00C174C7" w:rsidRDefault="00333C66" w:rsidP="00333C66">
      <w:pPr>
        <w:tabs>
          <w:tab w:val="left" w:pos="993"/>
        </w:tabs>
        <w:spacing w:after="0" w:line="240" w:lineRule="auto"/>
        <w:ind w:firstLine="709"/>
        <w:jc w:val="both"/>
        <w:rPr>
          <w:rFonts w:ascii="Times New Roman" w:eastAsia="Calibri" w:hAnsi="Times New Roman" w:cs="Times New Roman"/>
          <w:color w:val="000000"/>
          <w:sz w:val="28"/>
          <w:szCs w:val="28"/>
        </w:rPr>
      </w:pPr>
      <w:r w:rsidRPr="00C174C7">
        <w:rPr>
          <w:rFonts w:ascii="Times New Roman" w:eastAsia="Calibri" w:hAnsi="Times New Roman" w:cs="Times New Roman"/>
          <w:sz w:val="28"/>
          <w:szCs w:val="28"/>
        </w:rPr>
        <w:t>Важнейшим направлением изменени</w:t>
      </w:r>
      <w:r w:rsidR="000056FD" w:rsidRPr="00C174C7">
        <w:rPr>
          <w:rFonts w:ascii="Times New Roman" w:eastAsia="Calibri" w:hAnsi="Times New Roman" w:cs="Times New Roman"/>
          <w:sz w:val="28"/>
          <w:szCs w:val="28"/>
        </w:rPr>
        <w:t>й</w:t>
      </w:r>
      <w:r w:rsidRPr="00C174C7">
        <w:rPr>
          <w:rFonts w:ascii="Times New Roman" w:eastAsia="Calibri" w:hAnsi="Times New Roman" w:cs="Times New Roman"/>
          <w:sz w:val="28"/>
          <w:szCs w:val="28"/>
        </w:rPr>
        <w:t xml:space="preserve"> у лиц с инвалидностью является изучение </w:t>
      </w:r>
      <w:r w:rsidRPr="00C174C7">
        <w:rPr>
          <w:rFonts w:ascii="Times New Roman" w:eastAsia="Calibri" w:hAnsi="Times New Roman" w:cs="Times New Roman"/>
          <w:iCs/>
          <w:sz w:val="28"/>
          <w:szCs w:val="28"/>
        </w:rPr>
        <w:t>социальных последствий</w:t>
      </w:r>
      <w:r w:rsidR="000056FD" w:rsidRPr="00C174C7">
        <w:rPr>
          <w:rFonts w:ascii="Times New Roman" w:eastAsia="Calibri" w:hAnsi="Times New Roman" w:cs="Times New Roman"/>
          <w:iCs/>
          <w:sz w:val="28"/>
          <w:szCs w:val="28"/>
        </w:rPr>
        <w:t xml:space="preserve"> </w:t>
      </w:r>
      <w:r w:rsidRPr="00C174C7">
        <w:rPr>
          <w:rFonts w:ascii="Times New Roman" w:eastAsia="Calibri" w:hAnsi="Times New Roman" w:cs="Times New Roman"/>
          <w:iCs/>
          <w:sz w:val="28"/>
          <w:szCs w:val="28"/>
        </w:rPr>
        <w:t>травм</w:t>
      </w:r>
      <w:r w:rsidRPr="00C174C7">
        <w:rPr>
          <w:rFonts w:ascii="Times New Roman" w:eastAsia="Calibri" w:hAnsi="Times New Roman" w:cs="Times New Roman"/>
          <w:sz w:val="28"/>
          <w:szCs w:val="28"/>
        </w:rPr>
        <w:t xml:space="preserve">, среди которых важнейшими являются изменения семейного и профессионального статуса человека. </w:t>
      </w:r>
    </w:p>
    <w:p w14:paraId="6A03D810" w14:textId="77777777" w:rsidR="00333C66" w:rsidRPr="00C174C7" w:rsidRDefault="00333C66" w:rsidP="00333C66">
      <w:pPr>
        <w:tabs>
          <w:tab w:val="left" w:pos="1053"/>
        </w:tabs>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Существует три способа адаптации после травмы:</w:t>
      </w:r>
    </w:p>
    <w:p w14:paraId="6A03D811" w14:textId="77777777" w:rsidR="00333C66" w:rsidRPr="00C174C7" w:rsidRDefault="00333C66" w:rsidP="00333C66">
      <w:pPr>
        <w:tabs>
          <w:tab w:val="left" w:pos="1053"/>
        </w:tabs>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пассивное принятие травмы порождает сильное чувство дисгармонии с собой и окружающими, невозможность реализовать себя так, как хочется. В таких случаях вероятно возникновение психопатологических расстройств.</w:t>
      </w:r>
    </w:p>
    <w:p w14:paraId="6A03D812" w14:textId="77777777" w:rsidR="00333C66" w:rsidRPr="00C174C7" w:rsidRDefault="00333C66" w:rsidP="00333C66">
      <w:pPr>
        <w:tabs>
          <w:tab w:val="left" w:pos="1053"/>
        </w:tabs>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приспособленческая стратегия реализуется в так называемой нормальной жизни. В обычной жизни основной целью является сохранение гомеостаза, творческие идеи и личностный рост затруднены повседневной рутиной.</w:t>
      </w:r>
    </w:p>
    <w:p w14:paraId="6A03D813" w14:textId="77777777" w:rsidR="00333C66" w:rsidRPr="00C174C7" w:rsidRDefault="00333C66" w:rsidP="00333C66">
      <w:pPr>
        <w:tabs>
          <w:tab w:val="left" w:pos="1053"/>
        </w:tabs>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конструктивная адаптация характеризуется личностной активностью и творческой направленностью, усилиями по развитию и самоактуализации.</w:t>
      </w:r>
    </w:p>
    <w:p w14:paraId="6A03D814" w14:textId="77777777" w:rsidR="00333C66" w:rsidRPr="00C174C7" w:rsidRDefault="00333C66" w:rsidP="00333C66">
      <w:pPr>
        <w:tabs>
          <w:tab w:val="left" w:pos="1053"/>
        </w:tabs>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Исследования Наричаевой</w:t>
      </w:r>
      <w:r w:rsidR="000056FD" w:rsidRPr="00C174C7">
        <w:rPr>
          <w:rFonts w:ascii="Times New Roman" w:eastAsia="Calibri" w:hAnsi="Times New Roman" w:cs="Times New Roman"/>
          <w:sz w:val="28"/>
          <w:szCs w:val="28"/>
        </w:rPr>
        <w:t xml:space="preserve"> </w:t>
      </w:r>
      <w:r w:rsidR="00FB12B4" w:rsidRPr="00C174C7">
        <w:rPr>
          <w:rFonts w:ascii="Times New Roman" w:eastAsia="Calibri" w:hAnsi="Times New Roman" w:cs="Times New Roman"/>
          <w:sz w:val="28"/>
          <w:szCs w:val="28"/>
        </w:rPr>
        <w:t xml:space="preserve">С.А. </w:t>
      </w:r>
      <w:r w:rsidRPr="00C174C7">
        <w:rPr>
          <w:rFonts w:ascii="Times New Roman" w:eastAsia="Calibri" w:hAnsi="Times New Roman" w:cs="Times New Roman"/>
          <w:sz w:val="28"/>
          <w:szCs w:val="28"/>
        </w:rPr>
        <w:t>показывают, что основным фактором адаптации является самоактуализационный потенциал личности, который может проявляться в самореализации в различных сферах деятельности. Каждый человек имеет определенное представление о своих возможностях, и в соответствии с этим у инвалида формируется определенный взгляд на жизнь.</w:t>
      </w:r>
      <w:r w:rsidR="000056FD" w:rsidRPr="00C174C7">
        <w:rPr>
          <w:rFonts w:ascii="Times New Roman" w:eastAsia="Calibri" w:hAnsi="Times New Roman" w:cs="Times New Roman"/>
          <w:sz w:val="28"/>
          <w:szCs w:val="28"/>
        </w:rPr>
        <w:t xml:space="preserve"> </w:t>
      </w:r>
      <w:r w:rsidRPr="00C174C7">
        <w:rPr>
          <w:rFonts w:ascii="Times New Roman" w:eastAsia="Calibri" w:hAnsi="Times New Roman" w:cs="Times New Roman"/>
          <w:sz w:val="28"/>
          <w:szCs w:val="28"/>
        </w:rPr>
        <w:t>Для одних это семья и общение, для других – профессиональная или другая деятельность [6</w:t>
      </w:r>
      <w:r w:rsidR="00CB77A4" w:rsidRPr="00C174C7">
        <w:rPr>
          <w:rFonts w:ascii="Times New Roman" w:eastAsia="Calibri" w:hAnsi="Times New Roman" w:cs="Times New Roman"/>
          <w:sz w:val="28"/>
          <w:szCs w:val="28"/>
        </w:rPr>
        <w:t>0</w:t>
      </w:r>
      <w:r w:rsidRPr="00C174C7">
        <w:rPr>
          <w:rFonts w:ascii="Times New Roman" w:eastAsia="Calibri" w:hAnsi="Times New Roman" w:cs="Times New Roman"/>
          <w:sz w:val="28"/>
          <w:szCs w:val="28"/>
        </w:rPr>
        <w:t>, 6</w:t>
      </w:r>
      <w:r w:rsidR="00CB77A4" w:rsidRPr="00C174C7">
        <w:rPr>
          <w:rFonts w:ascii="Times New Roman" w:eastAsia="Calibri" w:hAnsi="Times New Roman" w:cs="Times New Roman"/>
          <w:sz w:val="28"/>
          <w:szCs w:val="28"/>
        </w:rPr>
        <w:t>2</w:t>
      </w:r>
      <w:r w:rsidRPr="00C174C7">
        <w:rPr>
          <w:rFonts w:ascii="Times New Roman" w:eastAsia="Calibri" w:hAnsi="Times New Roman" w:cs="Times New Roman"/>
          <w:sz w:val="28"/>
          <w:szCs w:val="28"/>
        </w:rPr>
        <w:t>].</w:t>
      </w:r>
    </w:p>
    <w:p w14:paraId="6A03D815" w14:textId="77777777" w:rsidR="00333C66" w:rsidRPr="00C174C7" w:rsidRDefault="00333C66" w:rsidP="00333C66">
      <w:pPr>
        <w:tabs>
          <w:tab w:val="left" w:pos="1053"/>
        </w:tabs>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Процесс адаптации инвалидов может быть успешным, так и неуспешным. Для того чтобы адаптироваться к социальной среде, они должны отказаться от ранее усвоенного и приобрести что-то новое. Если приобретенное оказывается более ценным и важным, чем усвоенное ранее, то адаптация является терпимой и успешной. Если же инвалид потерял больше, чем приобрел, то адаптация воздействует негативно, что часто приводит к отказу инвалида от интеграции в общество [22]</w:t>
      </w:r>
      <w:r w:rsidR="00CB77A4" w:rsidRPr="00C174C7">
        <w:rPr>
          <w:rFonts w:ascii="Times New Roman" w:eastAsia="Calibri" w:hAnsi="Times New Roman" w:cs="Times New Roman"/>
          <w:sz w:val="28"/>
          <w:szCs w:val="28"/>
        </w:rPr>
        <w:t>.</w:t>
      </w:r>
    </w:p>
    <w:p w14:paraId="6A03D816" w14:textId="77777777" w:rsidR="00333C66" w:rsidRPr="00C174C7" w:rsidRDefault="00333C66" w:rsidP="00333C66">
      <w:pPr>
        <w:tabs>
          <w:tab w:val="left" w:pos="284"/>
        </w:tabs>
        <w:spacing w:after="0" w:line="240" w:lineRule="auto"/>
        <w:ind w:firstLine="709"/>
        <w:contextualSpacing/>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Преодоление последствий инвалидности, восстановление некоторых важных функций и социально значимых качеств, утраченных в результате инвалидности, позволяет инвалидам стать равноправными и полноправными членами общества и принимать непосредственное участие в общественной жизни. Во многих случаях инвалиды улучшают свое материальное благосостояние, изменяют психическое состояние и перестают чувствовать себя никому не нужными. Нормальные отношения между инвалидами и обществом являются наиболее мощным фактором в процессе интеграции [6</w:t>
      </w:r>
      <w:r w:rsidR="00CB77A4" w:rsidRPr="00C174C7">
        <w:rPr>
          <w:rFonts w:ascii="Times New Roman" w:eastAsia="Calibri" w:hAnsi="Times New Roman" w:cs="Times New Roman"/>
          <w:sz w:val="28"/>
          <w:szCs w:val="28"/>
        </w:rPr>
        <w:t>3</w:t>
      </w:r>
      <w:r w:rsidRPr="00C174C7">
        <w:rPr>
          <w:rFonts w:ascii="Times New Roman" w:eastAsia="Calibri" w:hAnsi="Times New Roman" w:cs="Times New Roman"/>
          <w:sz w:val="28"/>
          <w:szCs w:val="28"/>
        </w:rPr>
        <w:t>].</w:t>
      </w:r>
      <w:bookmarkStart w:id="40" w:name="_Hlk132282396"/>
    </w:p>
    <w:p w14:paraId="6A03D817" w14:textId="77777777" w:rsidR="00333C66" w:rsidRPr="00C174C7" w:rsidRDefault="00333C66" w:rsidP="00333C66">
      <w:pPr>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xml:space="preserve">Понятие «социальная интеграция» логично трактовать как результат или следствие процесса социальной адаптации. </w:t>
      </w:r>
    </w:p>
    <w:p w14:paraId="6A03D818" w14:textId="77777777" w:rsidR="00333C66" w:rsidRPr="00C174C7" w:rsidRDefault="00333C66" w:rsidP="00333C66">
      <w:pPr>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В последнее время большое количество научных исследований посвящено вопросам интеграции людей с ограниченными возможностями в общество. В целом целью интеграции является создание общества, предоставляющего равные возможности и права как здоровым людям, так и инвалидам [6</w:t>
      </w:r>
      <w:r w:rsidR="00CB77A4" w:rsidRPr="00C174C7">
        <w:rPr>
          <w:rFonts w:ascii="Times New Roman" w:eastAsia="Calibri" w:hAnsi="Times New Roman" w:cs="Times New Roman"/>
          <w:sz w:val="28"/>
          <w:szCs w:val="28"/>
        </w:rPr>
        <w:t>4</w:t>
      </w:r>
      <w:r w:rsidRPr="00C174C7">
        <w:rPr>
          <w:rFonts w:ascii="Times New Roman" w:eastAsia="Calibri" w:hAnsi="Times New Roman" w:cs="Times New Roman"/>
          <w:sz w:val="28"/>
          <w:szCs w:val="28"/>
        </w:rPr>
        <w:t>].</w:t>
      </w:r>
      <w:bookmarkEnd w:id="40"/>
    </w:p>
    <w:p w14:paraId="6A03D819" w14:textId="77777777" w:rsidR="00333C66" w:rsidRPr="00C174C7" w:rsidRDefault="00333C66" w:rsidP="00333C66">
      <w:pPr>
        <w:spacing w:after="0" w:line="240" w:lineRule="auto"/>
        <w:ind w:firstLine="709"/>
        <w:jc w:val="both"/>
        <w:rPr>
          <w:rFonts w:ascii="Times New Roman" w:eastAsia="Calibri" w:hAnsi="Times New Roman" w:cs="Times New Roman"/>
          <w:sz w:val="28"/>
          <w:szCs w:val="28"/>
        </w:rPr>
      </w:pPr>
      <w:r w:rsidRPr="00C174C7">
        <w:rPr>
          <w:rFonts w:ascii="Times New Roman" w:eastAsia="Calibri" w:hAnsi="Times New Roman" w:cs="Times New Roman"/>
          <w:sz w:val="28"/>
          <w:szCs w:val="28"/>
        </w:rPr>
        <w:t xml:space="preserve">Процесс социальной интеграции сложен и многогранен. Термин «интеграция» происходит от латинского </w:t>
      </w:r>
      <w:r w:rsidR="00BD291A"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integer</w:t>
      </w:r>
      <w:r w:rsidR="00BD291A"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(целый) или </w:t>
      </w:r>
      <w:r w:rsidR="00BD291A"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integration</w:t>
      </w:r>
      <w:r w:rsidR="00BD291A" w:rsidRPr="00C174C7">
        <w:rPr>
          <w:rFonts w:ascii="Times New Roman" w:eastAsia="Calibri" w:hAnsi="Times New Roman" w:cs="Times New Roman"/>
          <w:sz w:val="28"/>
          <w:szCs w:val="28"/>
        </w:rPr>
        <w:t>»</w:t>
      </w:r>
      <w:r w:rsidRPr="00C174C7">
        <w:rPr>
          <w:rFonts w:ascii="Times New Roman" w:eastAsia="Calibri" w:hAnsi="Times New Roman" w:cs="Times New Roman"/>
          <w:sz w:val="28"/>
          <w:szCs w:val="28"/>
        </w:rPr>
        <w:t xml:space="preserve"> (восстановление, восполнение). В социологии «интеграция» рассматривается как процесс достижения единства, полноты и согласованности в системе, основанной на взаимосвязях и взаимодействии различных специализированных элементов [</w:t>
      </w:r>
      <w:r w:rsidR="00CB77A4" w:rsidRPr="00C174C7">
        <w:rPr>
          <w:rFonts w:ascii="Times New Roman" w:eastAsia="Calibri" w:hAnsi="Times New Roman" w:cs="Times New Roman"/>
          <w:sz w:val="28"/>
          <w:szCs w:val="28"/>
        </w:rPr>
        <w:t>57</w:t>
      </w:r>
      <w:r w:rsidRPr="00C174C7">
        <w:rPr>
          <w:rFonts w:ascii="Times New Roman" w:eastAsia="Calibri" w:hAnsi="Times New Roman" w:cs="Times New Roman"/>
          <w:sz w:val="28"/>
          <w:szCs w:val="28"/>
        </w:rPr>
        <w:t>].</w:t>
      </w:r>
    </w:p>
    <w:p w14:paraId="6A03D81A" w14:textId="77777777" w:rsidR="00333C66" w:rsidRPr="00745A3B" w:rsidRDefault="00333C66" w:rsidP="00333C66">
      <w:pPr>
        <w:spacing w:after="0" w:line="240" w:lineRule="auto"/>
        <w:ind w:firstLine="709"/>
        <w:jc w:val="both"/>
        <w:rPr>
          <w:rFonts w:ascii="Times New Roman" w:hAnsi="Times New Roman" w:cs="Times New Roman"/>
          <w:sz w:val="28"/>
        </w:rPr>
      </w:pPr>
      <w:r w:rsidRPr="00C174C7">
        <w:rPr>
          <w:rFonts w:ascii="Times New Roman" w:hAnsi="Times New Roman" w:cs="Times New Roman"/>
          <w:sz w:val="28"/>
        </w:rPr>
        <w:t xml:space="preserve">Зайцев </w:t>
      </w:r>
      <w:r w:rsidR="00BD291A" w:rsidRPr="00C174C7">
        <w:rPr>
          <w:rFonts w:ascii="Times New Roman" w:hAnsi="Times New Roman" w:cs="Times New Roman"/>
          <w:sz w:val="28"/>
        </w:rPr>
        <w:t xml:space="preserve">Д.В. </w:t>
      </w:r>
      <w:r w:rsidRPr="00C174C7">
        <w:rPr>
          <w:rFonts w:ascii="Times New Roman" w:hAnsi="Times New Roman" w:cs="Times New Roman"/>
          <w:sz w:val="28"/>
        </w:rPr>
        <w:t>определяет «социальную интеграцию личности» следующим образом – это процесс и одновременно система, в которой индивиды интегрируются в различные социальные группы и социальные отношения через организацию совместной деятельности</w:t>
      </w:r>
      <w:r w:rsidR="00D214B8" w:rsidRPr="00C174C7">
        <w:rPr>
          <w:rFonts w:ascii="Times New Roman" w:hAnsi="Times New Roman" w:cs="Times New Roman"/>
          <w:sz w:val="28"/>
        </w:rPr>
        <w:t xml:space="preserve"> [65].</w:t>
      </w:r>
    </w:p>
    <w:bookmarkEnd w:id="33"/>
    <w:p w14:paraId="6A03D81B"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своем исследовании Авелина</w:t>
      </w:r>
      <w:r w:rsidR="000056FD">
        <w:rPr>
          <w:rFonts w:ascii="Times New Roman" w:eastAsia="Calibri" w:hAnsi="Times New Roman" w:cs="Times New Roman"/>
          <w:sz w:val="28"/>
          <w:szCs w:val="28"/>
        </w:rPr>
        <w:t xml:space="preserve"> </w:t>
      </w:r>
      <w:r w:rsidR="00BD291A" w:rsidRPr="00745A3B">
        <w:rPr>
          <w:rFonts w:ascii="Times New Roman" w:eastAsia="Calibri" w:hAnsi="Times New Roman" w:cs="Times New Roman"/>
          <w:sz w:val="28"/>
          <w:szCs w:val="28"/>
        </w:rPr>
        <w:t>Ю.А.</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выдел</w:t>
      </w:r>
      <w:r w:rsidR="00BD291A">
        <w:rPr>
          <w:rFonts w:ascii="Times New Roman" w:eastAsia="Calibri" w:hAnsi="Times New Roman" w:cs="Times New Roman"/>
          <w:sz w:val="28"/>
          <w:szCs w:val="28"/>
        </w:rPr>
        <w:t>яет</w:t>
      </w:r>
      <w:r w:rsidRPr="00745A3B">
        <w:rPr>
          <w:rFonts w:ascii="Times New Roman" w:eastAsia="Calibri" w:hAnsi="Times New Roman" w:cs="Times New Roman"/>
          <w:sz w:val="28"/>
          <w:szCs w:val="28"/>
        </w:rPr>
        <w:t xml:space="preserve"> четыре компонента успешной социальной интеграции инвалидов.</w:t>
      </w:r>
    </w:p>
    <w:p w14:paraId="6A03D81C" w14:textId="77777777" w:rsidR="00333C66" w:rsidRPr="00745A3B" w:rsidRDefault="00333C66" w:rsidP="00333C66">
      <w:pPr>
        <w:tabs>
          <w:tab w:val="left" w:pos="993"/>
        </w:tabs>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социально-аксиологический: признание обществом единых ценностей как для людей с функциональными нарушениями, так и без них;</w:t>
      </w:r>
    </w:p>
    <w:p w14:paraId="6A03D81D" w14:textId="77777777" w:rsidR="00333C66" w:rsidRPr="00745A3B" w:rsidRDefault="00333C66" w:rsidP="00333C66">
      <w:pPr>
        <w:tabs>
          <w:tab w:val="left" w:pos="851"/>
        </w:tabs>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организационно-правовой: речь идет о реализации интеграции на основе закона и равенства прав всех граждан;</w:t>
      </w:r>
    </w:p>
    <w:p w14:paraId="5F0CE848" w14:textId="77777777" w:rsidR="00FB0B73" w:rsidRDefault="00333C66" w:rsidP="00FB0B73">
      <w:pPr>
        <w:tabs>
          <w:tab w:val="left" w:pos="851"/>
        </w:tabs>
        <w:spacing w:after="0" w:line="240" w:lineRule="auto"/>
        <w:ind w:firstLine="709"/>
        <w:jc w:val="both"/>
        <w:rPr>
          <w:rFonts w:ascii="Times New Roman" w:eastAsia="Calibri" w:hAnsi="Times New Roman" w:cs="Times New Roman"/>
          <w:sz w:val="28"/>
          <w:szCs w:val="28"/>
        </w:rPr>
      </w:pPr>
      <w:bookmarkStart w:id="41" w:name="_Hlk150861984"/>
      <w:r w:rsidRPr="00745A3B">
        <w:rPr>
          <w:rFonts w:ascii="Times New Roman" w:eastAsia="Calibri" w:hAnsi="Times New Roman" w:cs="Times New Roman"/>
          <w:sz w:val="28"/>
          <w:szCs w:val="28"/>
        </w:rPr>
        <w:t xml:space="preserve">– </w:t>
      </w:r>
      <w:bookmarkEnd w:id="41"/>
      <w:r w:rsidRPr="00745A3B">
        <w:rPr>
          <w:rFonts w:ascii="Times New Roman" w:eastAsia="Calibri" w:hAnsi="Times New Roman" w:cs="Times New Roman"/>
          <w:sz w:val="28"/>
          <w:szCs w:val="28"/>
        </w:rPr>
        <w:t>пространственно-организационный: безбарьерная среда для интеграции инвалидов как важнейший компонент доступности;</w:t>
      </w:r>
    </w:p>
    <w:p w14:paraId="6A03D81F" w14:textId="1926EE5B" w:rsidR="00333C66" w:rsidRPr="00FB0B73" w:rsidRDefault="00FB0B73" w:rsidP="00FB0B73">
      <w:pPr>
        <w:tabs>
          <w:tab w:val="left" w:pos="851"/>
        </w:tabs>
        <w:spacing w:after="0" w:line="240" w:lineRule="auto"/>
        <w:ind w:firstLine="709"/>
        <w:jc w:val="both"/>
        <w:rPr>
          <w:rFonts w:ascii="Times New Roman" w:eastAsia="Calibri" w:hAnsi="Times New Roman" w:cs="Times New Roman"/>
          <w:sz w:val="28"/>
          <w:szCs w:val="28"/>
        </w:rPr>
      </w:pPr>
      <w:r w:rsidRPr="00FB0B73">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r w:rsidR="00333C66" w:rsidRPr="00FB0B73">
        <w:rPr>
          <w:rFonts w:ascii="Times New Roman" w:eastAsia="Calibri" w:hAnsi="Times New Roman" w:cs="Times New Roman"/>
          <w:sz w:val="28"/>
          <w:szCs w:val="28"/>
        </w:rPr>
        <w:t>межличностный: признание достоинства и равных прав людей, независимо от их физических или психических факторов.</w:t>
      </w:r>
    </w:p>
    <w:p w14:paraId="6A03D820"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Только на основе формирования и развития этих четырех компонентов может быть достигнута цель социальной интеграции, которая заключается в «создании общества для всех, в котором каждый человек, независимо от состояния здоровья, обладает социальной активностью, правами и обязанностями» [</w:t>
      </w:r>
      <w:r w:rsidR="00CB77A4" w:rsidRPr="00745A3B">
        <w:rPr>
          <w:rFonts w:ascii="Times New Roman" w:eastAsia="Calibri" w:hAnsi="Times New Roman" w:cs="Times New Roman"/>
          <w:sz w:val="28"/>
          <w:szCs w:val="28"/>
        </w:rPr>
        <w:t>59</w:t>
      </w:r>
      <w:r w:rsidRPr="00745A3B">
        <w:rPr>
          <w:rFonts w:ascii="Times New Roman" w:eastAsia="Calibri" w:hAnsi="Times New Roman" w:cs="Times New Roman"/>
          <w:sz w:val="28"/>
          <w:szCs w:val="28"/>
        </w:rPr>
        <w:t>].</w:t>
      </w:r>
      <w:bookmarkStart w:id="42" w:name="_Hlk132282497"/>
    </w:p>
    <w:p w14:paraId="6A03D821"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работе Зиммель</w:t>
      </w:r>
      <w:r w:rsidR="000056FD">
        <w:rPr>
          <w:rFonts w:ascii="Times New Roman" w:eastAsia="Calibri" w:hAnsi="Times New Roman" w:cs="Times New Roman"/>
          <w:sz w:val="28"/>
          <w:szCs w:val="28"/>
        </w:rPr>
        <w:t xml:space="preserve"> </w:t>
      </w:r>
      <w:r w:rsidR="00BD291A" w:rsidRPr="00745A3B">
        <w:rPr>
          <w:rFonts w:ascii="Times New Roman" w:eastAsia="Calibri" w:hAnsi="Times New Roman" w:cs="Times New Roman"/>
          <w:sz w:val="28"/>
          <w:szCs w:val="28"/>
        </w:rPr>
        <w:t>Г.</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отмечается, что интеграция в общество возможна только через коммуникативные практики и активное участие инвалидов в общественной жизни. Благодаря такому взаимодействию инвалиды могут вырасти как личность, избавиться от чувства неполноценности и обрести уверенность в себе. Одним из наиболее мощных ресурсов интеграции инвалидов в общество является семья, которая помогает в решении проблем (материальных, образовательных, психологических и др.) и удовлетворяет потребности в самореализации и самоутверждении как полноценных людей.</w:t>
      </w:r>
    </w:p>
    <w:p w14:paraId="6A03D822"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Возможности участия инвалидов в жизни общества не всегда реализуются из-за нежелания здоровых людей вступать в контакт с инвалидами. Исследования показали, что здоровые люди положительно относятся к инвалидам в лишь ситуациях, когда это не требует их тесного контакта [22, </w:t>
      </w:r>
      <w:r w:rsidR="00CB77A4" w:rsidRPr="00745A3B">
        <w:rPr>
          <w:rFonts w:ascii="Times New Roman" w:eastAsia="Calibri" w:hAnsi="Times New Roman" w:cs="Times New Roman"/>
          <w:sz w:val="28"/>
          <w:szCs w:val="28"/>
        </w:rPr>
        <w:t>57</w:t>
      </w:r>
      <w:r w:rsidRPr="00745A3B">
        <w:rPr>
          <w:rFonts w:ascii="Times New Roman" w:eastAsia="Calibri" w:hAnsi="Times New Roman" w:cs="Times New Roman"/>
          <w:sz w:val="28"/>
          <w:szCs w:val="28"/>
        </w:rPr>
        <w:t>].</w:t>
      </w:r>
    </w:p>
    <w:p w14:paraId="6A03D823" w14:textId="77777777" w:rsidR="00333C66" w:rsidRPr="00745A3B" w:rsidRDefault="00333C66" w:rsidP="00333C66">
      <w:pPr>
        <w:spacing w:after="0" w:line="240" w:lineRule="auto"/>
        <w:ind w:firstLine="709"/>
        <w:jc w:val="both"/>
        <w:rPr>
          <w:rFonts w:ascii="Times New Roman" w:hAnsi="Times New Roman" w:cs="Times New Roman"/>
          <w:sz w:val="28"/>
          <w:szCs w:val="28"/>
        </w:rPr>
      </w:pPr>
      <w:r w:rsidRPr="00225054">
        <w:rPr>
          <w:rFonts w:ascii="Times New Roman" w:eastAsia="Calibri" w:hAnsi="Times New Roman" w:cs="Times New Roman"/>
          <w:sz w:val="28"/>
          <w:szCs w:val="28"/>
        </w:rPr>
        <w:t xml:space="preserve">В работе </w:t>
      </w:r>
      <w:r w:rsidRPr="00225054">
        <w:rPr>
          <w:rFonts w:ascii="Times New Roman" w:eastAsia="Calibri" w:hAnsi="Times New Roman" w:cs="Times New Roman"/>
          <w:sz w:val="28"/>
          <w:szCs w:val="28"/>
          <w:lang w:val="en-US"/>
        </w:rPr>
        <w:t>Wang</w:t>
      </w:r>
      <w:r w:rsidR="000056FD" w:rsidRPr="00225054">
        <w:rPr>
          <w:rFonts w:ascii="Times New Roman" w:eastAsia="Calibri" w:hAnsi="Times New Roman" w:cs="Times New Roman"/>
          <w:sz w:val="28"/>
          <w:szCs w:val="28"/>
        </w:rPr>
        <w:t xml:space="preserve"> </w:t>
      </w:r>
      <w:r w:rsidRPr="00225054">
        <w:rPr>
          <w:rFonts w:ascii="Times New Roman" w:eastAsia="Calibri" w:hAnsi="Times New Roman" w:cs="Times New Roman"/>
          <w:sz w:val="28"/>
          <w:szCs w:val="28"/>
          <w:lang w:val="en-US"/>
        </w:rPr>
        <w:t>Z</w:t>
      </w:r>
      <w:r w:rsidRPr="00225054">
        <w:rPr>
          <w:rFonts w:ascii="Times New Roman" w:eastAsia="Calibri" w:hAnsi="Times New Roman" w:cs="Times New Roman"/>
          <w:sz w:val="28"/>
          <w:szCs w:val="28"/>
        </w:rPr>
        <w:t xml:space="preserve">., </w:t>
      </w:r>
      <w:r w:rsidRPr="00225054">
        <w:rPr>
          <w:rFonts w:ascii="Times New Roman" w:eastAsia="Calibri" w:hAnsi="Times New Roman" w:cs="Times New Roman"/>
          <w:sz w:val="28"/>
          <w:szCs w:val="28"/>
          <w:lang w:val="en-US"/>
        </w:rPr>
        <w:t>Xu</w:t>
      </w:r>
      <w:r w:rsidR="000056FD" w:rsidRPr="00225054">
        <w:rPr>
          <w:rFonts w:ascii="Times New Roman" w:eastAsia="Calibri" w:hAnsi="Times New Roman" w:cs="Times New Roman"/>
          <w:sz w:val="28"/>
          <w:szCs w:val="28"/>
        </w:rPr>
        <w:t xml:space="preserve"> </w:t>
      </w:r>
      <w:r w:rsidRPr="00225054">
        <w:rPr>
          <w:rFonts w:ascii="Times New Roman" w:eastAsia="Calibri" w:hAnsi="Times New Roman" w:cs="Times New Roman"/>
          <w:sz w:val="28"/>
          <w:szCs w:val="28"/>
          <w:lang w:val="en-US"/>
        </w:rPr>
        <w:t>X</w:t>
      </w:r>
      <w:r w:rsidRPr="00225054">
        <w:rPr>
          <w:rFonts w:ascii="Times New Roman" w:eastAsia="Calibri" w:hAnsi="Times New Roman" w:cs="Times New Roman"/>
          <w:sz w:val="28"/>
          <w:szCs w:val="28"/>
        </w:rPr>
        <w:t xml:space="preserve">., </w:t>
      </w:r>
      <w:r w:rsidRPr="00225054">
        <w:rPr>
          <w:rFonts w:ascii="Times New Roman" w:eastAsia="Calibri" w:hAnsi="Times New Roman" w:cs="Times New Roman"/>
          <w:sz w:val="28"/>
          <w:szCs w:val="28"/>
          <w:lang w:val="en-US"/>
        </w:rPr>
        <w:t>Han</w:t>
      </w:r>
      <w:r w:rsidR="000056FD" w:rsidRPr="00225054">
        <w:rPr>
          <w:rFonts w:ascii="Times New Roman" w:eastAsia="Calibri" w:hAnsi="Times New Roman" w:cs="Times New Roman"/>
          <w:sz w:val="28"/>
          <w:szCs w:val="28"/>
        </w:rPr>
        <w:t xml:space="preserve"> </w:t>
      </w:r>
      <w:r w:rsidRPr="00225054">
        <w:rPr>
          <w:rFonts w:ascii="Times New Roman" w:eastAsia="Calibri" w:hAnsi="Times New Roman" w:cs="Times New Roman"/>
          <w:sz w:val="28"/>
          <w:szCs w:val="28"/>
          <w:lang w:val="en-US"/>
        </w:rPr>
        <w:t>Q</w:t>
      </w:r>
      <w:r w:rsidR="007F634E" w:rsidRPr="00225054">
        <w:rPr>
          <w:rFonts w:ascii="Times New Roman" w:eastAsia="Calibri" w:hAnsi="Times New Roman" w:cs="Times New Roman"/>
          <w:sz w:val="28"/>
          <w:szCs w:val="28"/>
        </w:rPr>
        <w:t>.</w:t>
      </w:r>
      <w:r w:rsidRPr="00225054">
        <w:rPr>
          <w:rFonts w:ascii="Times New Roman" w:eastAsia="Calibri" w:hAnsi="Times New Roman" w:cs="Times New Roman"/>
          <w:sz w:val="28"/>
          <w:szCs w:val="28"/>
        </w:rPr>
        <w:t xml:space="preserve"> </w:t>
      </w:r>
      <w:r w:rsidR="000056FD" w:rsidRPr="00225054">
        <w:rPr>
          <w:rFonts w:ascii="Times New Roman" w:eastAsia="Calibri" w:hAnsi="Times New Roman" w:cs="Times New Roman"/>
          <w:sz w:val="28"/>
          <w:szCs w:val="28"/>
        </w:rPr>
        <w:t>о</w:t>
      </w:r>
      <w:r w:rsidRPr="00225054">
        <w:rPr>
          <w:rFonts w:ascii="Times New Roman" w:eastAsia="Calibri" w:hAnsi="Times New Roman" w:cs="Times New Roman"/>
          <w:sz w:val="28"/>
          <w:szCs w:val="28"/>
        </w:rPr>
        <w:t>тражено</w:t>
      </w:r>
      <w:r w:rsidR="000056FD" w:rsidRPr="00225054">
        <w:rPr>
          <w:rFonts w:ascii="Times New Roman" w:eastAsia="Calibri" w:hAnsi="Times New Roman" w:cs="Times New Roman"/>
          <w:sz w:val="28"/>
          <w:szCs w:val="28"/>
        </w:rPr>
        <w:t>,</w:t>
      </w:r>
      <w:r w:rsidRPr="00225054">
        <w:rPr>
          <w:rFonts w:ascii="Times New Roman" w:eastAsia="Calibri" w:hAnsi="Times New Roman" w:cs="Times New Roman"/>
          <w:sz w:val="28"/>
          <w:szCs w:val="28"/>
        </w:rPr>
        <w:t xml:space="preserve"> что частота и качество контактов с людьми с </w:t>
      </w:r>
      <w:r w:rsidR="00BD291A" w:rsidRPr="00225054">
        <w:rPr>
          <w:rFonts w:ascii="Times New Roman" w:eastAsia="Calibri" w:hAnsi="Times New Roman" w:cs="Times New Roman"/>
          <w:sz w:val="28"/>
          <w:szCs w:val="28"/>
        </w:rPr>
        <w:t>ОВЗ</w:t>
      </w:r>
      <w:r w:rsidRPr="00225054">
        <w:rPr>
          <w:rFonts w:ascii="Times New Roman" w:eastAsia="Calibri" w:hAnsi="Times New Roman" w:cs="Times New Roman"/>
          <w:sz w:val="28"/>
          <w:szCs w:val="28"/>
        </w:rPr>
        <w:t xml:space="preserve"> являются основными факторами, влияющими на общественное отношение к </w:t>
      </w:r>
      <w:r w:rsidR="00BD291A" w:rsidRPr="00225054">
        <w:rPr>
          <w:rFonts w:ascii="Times New Roman" w:eastAsia="Calibri" w:hAnsi="Times New Roman" w:cs="Times New Roman"/>
          <w:sz w:val="28"/>
          <w:szCs w:val="28"/>
        </w:rPr>
        <w:t>данной категории людей.</w:t>
      </w:r>
      <w:r w:rsidRPr="00225054">
        <w:rPr>
          <w:rFonts w:ascii="Times New Roman" w:eastAsia="Calibri" w:hAnsi="Times New Roman" w:cs="Times New Roman"/>
          <w:sz w:val="28"/>
          <w:szCs w:val="28"/>
        </w:rPr>
        <w:t xml:space="preserve"> Немаловажным является группа инвалидности, которая также влияет на отношение к данной категории людей</w:t>
      </w:r>
      <w:r w:rsidR="000056FD" w:rsidRPr="00225054">
        <w:rPr>
          <w:rFonts w:ascii="Times New Roman" w:eastAsia="Calibri" w:hAnsi="Times New Roman" w:cs="Times New Roman"/>
          <w:sz w:val="28"/>
          <w:szCs w:val="28"/>
        </w:rPr>
        <w:t xml:space="preserve"> </w:t>
      </w:r>
      <w:r w:rsidRPr="00225054">
        <w:rPr>
          <w:rFonts w:ascii="Times New Roman" w:hAnsi="Times New Roman" w:cs="Times New Roman"/>
          <w:sz w:val="28"/>
          <w:szCs w:val="28"/>
        </w:rPr>
        <w:t>[</w:t>
      </w:r>
      <w:r w:rsidR="00CB77A4" w:rsidRPr="00225054">
        <w:rPr>
          <w:rFonts w:ascii="Times New Roman" w:hAnsi="Times New Roman" w:cs="Times New Roman"/>
          <w:sz w:val="28"/>
          <w:szCs w:val="28"/>
        </w:rPr>
        <w:t>66</w:t>
      </w:r>
      <w:r w:rsidRPr="00225054">
        <w:rPr>
          <w:rFonts w:ascii="Times New Roman" w:hAnsi="Times New Roman" w:cs="Times New Roman"/>
          <w:sz w:val="28"/>
          <w:szCs w:val="28"/>
        </w:rPr>
        <w:t>]</w:t>
      </w:r>
      <w:r w:rsidR="00CB77A4" w:rsidRPr="00225054">
        <w:rPr>
          <w:rFonts w:ascii="Times New Roman" w:hAnsi="Times New Roman" w:cs="Times New Roman"/>
          <w:sz w:val="28"/>
          <w:szCs w:val="28"/>
        </w:rPr>
        <w:t>.</w:t>
      </w:r>
    </w:p>
    <w:p w14:paraId="6A03D824" w14:textId="77777777" w:rsidR="00333C66" w:rsidRPr="00745A3B" w:rsidRDefault="00333C66" w:rsidP="00333C66">
      <w:pPr>
        <w:spacing w:after="0" w:line="240" w:lineRule="auto"/>
        <w:ind w:firstLine="708"/>
        <w:jc w:val="both"/>
        <w:rPr>
          <w:rFonts w:ascii="Times New Roman" w:hAnsi="Times New Roman" w:cs="Times New Roman"/>
          <w:sz w:val="28"/>
          <w:szCs w:val="28"/>
        </w:rPr>
      </w:pPr>
      <w:r w:rsidRPr="00745A3B">
        <w:rPr>
          <w:rFonts w:ascii="Times New Roman" w:hAnsi="Times New Roman" w:cs="Times New Roman"/>
          <w:sz w:val="28"/>
          <w:szCs w:val="28"/>
        </w:rPr>
        <w:t>Общественное восприятие инвалидности и инвалидов как особой социальной группы можно разделить на четыре основные модели: моральную, медицинскую, реабилитационную и социальную:</w:t>
      </w:r>
    </w:p>
    <w:p w14:paraId="6A03D825" w14:textId="77777777" w:rsidR="00333C66" w:rsidRPr="00745A3B" w:rsidRDefault="00333C66" w:rsidP="00333C66">
      <w:pPr>
        <w:spacing w:after="0" w:line="240" w:lineRule="auto"/>
        <w:ind w:firstLine="708"/>
        <w:jc w:val="both"/>
        <w:rPr>
          <w:rFonts w:ascii="Times New Roman" w:hAnsi="Times New Roman" w:cs="Times New Roman"/>
          <w:sz w:val="28"/>
          <w:szCs w:val="28"/>
        </w:rPr>
      </w:pPr>
      <w:r w:rsidRPr="00745A3B">
        <w:rPr>
          <w:rFonts w:ascii="Times New Roman" w:hAnsi="Times New Roman" w:cs="Times New Roman"/>
          <w:sz w:val="28"/>
          <w:szCs w:val="28"/>
        </w:rPr>
        <w:t>– моральная</w:t>
      </w:r>
      <w:r w:rsidR="000056FD">
        <w:rPr>
          <w:rFonts w:ascii="Times New Roman" w:hAnsi="Times New Roman" w:cs="Times New Roman"/>
          <w:sz w:val="28"/>
          <w:szCs w:val="28"/>
        </w:rPr>
        <w:t xml:space="preserve"> -</w:t>
      </w:r>
      <w:r w:rsidRPr="00745A3B">
        <w:rPr>
          <w:rFonts w:ascii="Times New Roman" w:hAnsi="Times New Roman" w:cs="Times New Roman"/>
          <w:sz w:val="28"/>
          <w:szCs w:val="28"/>
        </w:rPr>
        <w:t xml:space="preserve"> исторически сложилось так, что данная модель, господствовавшая на протяжении столетий до конца XVIII века, основывалась на религиозных и бытовых предрассудках. В ее рамках инвалидность рассматривалась как «позор и религиозное наказание за грех»;</w:t>
      </w:r>
    </w:p>
    <w:p w14:paraId="6A03D826" w14:textId="77777777" w:rsidR="00333C66" w:rsidRPr="00745A3B" w:rsidRDefault="00333C66" w:rsidP="00333C66">
      <w:pPr>
        <w:spacing w:after="0" w:line="240" w:lineRule="auto"/>
        <w:ind w:firstLine="708"/>
        <w:jc w:val="both"/>
        <w:rPr>
          <w:rFonts w:ascii="Times New Roman" w:hAnsi="Times New Roman" w:cs="Times New Roman"/>
          <w:sz w:val="28"/>
          <w:szCs w:val="28"/>
        </w:rPr>
      </w:pPr>
      <w:r w:rsidRPr="00745A3B">
        <w:rPr>
          <w:rFonts w:ascii="Times New Roman" w:hAnsi="Times New Roman" w:cs="Times New Roman"/>
          <w:sz w:val="28"/>
          <w:szCs w:val="28"/>
        </w:rPr>
        <w:t>– медицинская</w:t>
      </w:r>
      <w:r w:rsidR="000056FD">
        <w:rPr>
          <w:rFonts w:ascii="Times New Roman" w:hAnsi="Times New Roman" w:cs="Times New Roman"/>
          <w:sz w:val="28"/>
          <w:szCs w:val="28"/>
        </w:rPr>
        <w:t xml:space="preserve"> -</w:t>
      </w:r>
      <w:r w:rsidRPr="00745A3B">
        <w:rPr>
          <w:rFonts w:ascii="Times New Roman" w:hAnsi="Times New Roman" w:cs="Times New Roman"/>
          <w:sz w:val="28"/>
          <w:szCs w:val="28"/>
        </w:rPr>
        <w:t xml:space="preserve"> ее появление относится к началу XIX века и связано с бурным развитием медицины. Суть этой модели заключалась в классификации физических и психологических различий людей как патологических отклонений или дефектов;</w:t>
      </w:r>
    </w:p>
    <w:p w14:paraId="6A03D827" w14:textId="77777777" w:rsidR="00333C66" w:rsidRPr="00745A3B" w:rsidRDefault="00333C66" w:rsidP="00333C66">
      <w:pPr>
        <w:spacing w:after="0" w:line="240" w:lineRule="auto"/>
        <w:ind w:firstLine="708"/>
        <w:jc w:val="both"/>
        <w:rPr>
          <w:rFonts w:ascii="Times New Roman" w:hAnsi="Times New Roman" w:cs="Times New Roman"/>
          <w:sz w:val="28"/>
          <w:szCs w:val="28"/>
        </w:rPr>
      </w:pPr>
      <w:r w:rsidRPr="00745A3B">
        <w:rPr>
          <w:rFonts w:ascii="Times New Roman" w:hAnsi="Times New Roman" w:cs="Times New Roman"/>
          <w:sz w:val="28"/>
          <w:szCs w:val="28"/>
        </w:rPr>
        <w:t>– реабилитационная</w:t>
      </w:r>
      <w:r w:rsidR="000056FD">
        <w:rPr>
          <w:rFonts w:ascii="Times New Roman" w:hAnsi="Times New Roman" w:cs="Times New Roman"/>
          <w:sz w:val="28"/>
          <w:szCs w:val="28"/>
        </w:rPr>
        <w:t xml:space="preserve"> -</w:t>
      </w:r>
      <w:r w:rsidRPr="00745A3B">
        <w:rPr>
          <w:rFonts w:ascii="Times New Roman" w:hAnsi="Times New Roman" w:cs="Times New Roman"/>
          <w:sz w:val="28"/>
          <w:szCs w:val="28"/>
        </w:rPr>
        <w:t xml:space="preserve"> основана на социальных отношениях индивида с обществом в целом. Признание в необходимости медицинского лечения и реабилитации для устранения или компенсации дисфункции. На социальном уровне эта модель включает в себя ряд мер по адаптации основных сфер жизни к потребностям инвалида;</w:t>
      </w:r>
    </w:p>
    <w:p w14:paraId="6A03D828" w14:textId="77777777" w:rsidR="00333C66" w:rsidRPr="00745A3B" w:rsidRDefault="00333C66" w:rsidP="00333C66">
      <w:pPr>
        <w:spacing w:after="0" w:line="240" w:lineRule="auto"/>
        <w:ind w:firstLine="708"/>
        <w:jc w:val="both"/>
        <w:rPr>
          <w:rFonts w:ascii="Times New Roman" w:hAnsi="Times New Roman" w:cs="Times New Roman"/>
          <w:sz w:val="28"/>
          <w:szCs w:val="28"/>
        </w:rPr>
      </w:pPr>
      <w:r w:rsidRPr="00745A3B">
        <w:rPr>
          <w:rFonts w:ascii="Times New Roman" w:hAnsi="Times New Roman" w:cs="Times New Roman"/>
          <w:sz w:val="28"/>
          <w:szCs w:val="28"/>
        </w:rPr>
        <w:t>– социальная модель</w:t>
      </w:r>
      <w:r w:rsidR="000056FD">
        <w:rPr>
          <w:rFonts w:ascii="Times New Roman" w:hAnsi="Times New Roman" w:cs="Times New Roman"/>
          <w:sz w:val="28"/>
          <w:szCs w:val="28"/>
        </w:rPr>
        <w:t xml:space="preserve"> </w:t>
      </w:r>
      <w:r w:rsidRPr="00745A3B">
        <w:rPr>
          <w:rFonts w:ascii="Times New Roman" w:hAnsi="Times New Roman" w:cs="Times New Roman"/>
          <w:sz w:val="28"/>
          <w:szCs w:val="28"/>
        </w:rPr>
        <w:t xml:space="preserve">является признание нарушений и физических различий в качестве объективных факторов жизнедеятельности, вследствие чего инвалидность перестает рассматриваться как отклонение. Это предполагает реализацию широкого спектра прав инвалидов, главным образом в отношении трудоустройства и профессионального обучения [20, </w:t>
      </w:r>
      <w:r w:rsidR="00CB77A4" w:rsidRPr="00745A3B">
        <w:rPr>
          <w:rFonts w:ascii="Times New Roman" w:hAnsi="Times New Roman" w:cs="Times New Roman"/>
          <w:sz w:val="28"/>
          <w:szCs w:val="28"/>
        </w:rPr>
        <w:t>59</w:t>
      </w:r>
      <w:r w:rsidRPr="00745A3B">
        <w:rPr>
          <w:rFonts w:ascii="Times New Roman" w:hAnsi="Times New Roman" w:cs="Times New Roman"/>
          <w:sz w:val="28"/>
          <w:szCs w:val="28"/>
        </w:rPr>
        <w:t xml:space="preserve">, </w:t>
      </w:r>
      <w:r w:rsidR="00CB77A4" w:rsidRPr="00745A3B">
        <w:rPr>
          <w:rFonts w:ascii="Times New Roman" w:hAnsi="Times New Roman" w:cs="Times New Roman"/>
          <w:sz w:val="28"/>
          <w:szCs w:val="28"/>
        </w:rPr>
        <w:t>67</w:t>
      </w:r>
      <w:r w:rsidRPr="00745A3B">
        <w:rPr>
          <w:rFonts w:ascii="Times New Roman" w:hAnsi="Times New Roman" w:cs="Times New Roman"/>
          <w:sz w:val="28"/>
          <w:szCs w:val="28"/>
        </w:rPr>
        <w:t>].</w:t>
      </w:r>
    </w:p>
    <w:p w14:paraId="6A03D829"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Как отмечает Ярская-Смирнова</w:t>
      </w:r>
      <w:r w:rsidR="000056FD">
        <w:rPr>
          <w:rFonts w:ascii="Times New Roman" w:eastAsia="Calibri" w:hAnsi="Times New Roman" w:cs="Times New Roman"/>
          <w:sz w:val="28"/>
          <w:szCs w:val="28"/>
        </w:rPr>
        <w:t xml:space="preserve"> </w:t>
      </w:r>
      <w:r w:rsidR="007F634E" w:rsidRPr="00745A3B">
        <w:rPr>
          <w:rFonts w:ascii="Times New Roman" w:eastAsia="Calibri" w:hAnsi="Times New Roman" w:cs="Times New Roman"/>
          <w:sz w:val="28"/>
          <w:szCs w:val="28"/>
        </w:rPr>
        <w:t>Е.Р.</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в большинстве случаев инвалидность имеет социальную природу, это бедность, нездоровые или опасные для жизни условия труда, качество потребительских товаров, профессиональные стереотипы, неудачная социализация [</w:t>
      </w:r>
      <w:r w:rsidR="00CB77A4" w:rsidRPr="00745A3B">
        <w:rPr>
          <w:rFonts w:ascii="Times New Roman" w:eastAsia="Calibri" w:hAnsi="Times New Roman" w:cs="Times New Roman"/>
          <w:sz w:val="28"/>
          <w:szCs w:val="28"/>
        </w:rPr>
        <w:t>57</w:t>
      </w:r>
      <w:r w:rsidRPr="00745A3B">
        <w:rPr>
          <w:rFonts w:ascii="Times New Roman" w:eastAsia="Calibri" w:hAnsi="Times New Roman" w:cs="Times New Roman"/>
          <w:sz w:val="28"/>
          <w:szCs w:val="28"/>
        </w:rPr>
        <w:t>].</w:t>
      </w:r>
    </w:p>
    <w:p w14:paraId="6A03D82A"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обзоре литературы</w:t>
      </w:r>
      <w:r w:rsidR="000056FD">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проведенн</w:t>
      </w:r>
      <w:r w:rsidR="000056FD">
        <w:rPr>
          <w:rFonts w:ascii="Times New Roman" w:eastAsia="Calibri" w:hAnsi="Times New Roman" w:cs="Times New Roman"/>
          <w:sz w:val="28"/>
          <w:szCs w:val="28"/>
        </w:rPr>
        <w:t>о</w:t>
      </w:r>
      <w:r w:rsidRPr="00745A3B">
        <w:rPr>
          <w:rFonts w:ascii="Times New Roman" w:eastAsia="Calibri" w:hAnsi="Times New Roman" w:cs="Times New Roman"/>
          <w:sz w:val="28"/>
          <w:szCs w:val="28"/>
        </w:rPr>
        <w:t xml:space="preserve">м группой авторов </w:t>
      </w:r>
      <w:r w:rsidRPr="00745A3B">
        <w:rPr>
          <w:rFonts w:ascii="Times New Roman" w:eastAsia="Calibri" w:hAnsi="Times New Roman" w:cs="Times New Roman"/>
          <w:sz w:val="28"/>
          <w:szCs w:val="28"/>
          <w:lang w:val="en-US"/>
        </w:rPr>
        <w:t>Hunt</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X</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Bradshaw</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M</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VogelS</w:t>
      </w:r>
      <w:r w:rsidR="007F634E">
        <w:rPr>
          <w:rFonts w:ascii="Times New Roman" w:eastAsia="Calibri" w:hAnsi="Times New Roman" w:cs="Times New Roman"/>
          <w:sz w:val="28"/>
          <w:szCs w:val="28"/>
        </w:rPr>
        <w:t>.</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L</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Encalada</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A</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lang w:val="en-US"/>
        </w:rPr>
        <w:t>V</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Eksteen</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S</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Schneider</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M</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Chunga</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K</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Swartz</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L</w:t>
      </w:r>
      <w:r w:rsidR="007F634E">
        <w:rPr>
          <w:rFonts w:ascii="Times New Roman" w:eastAsia="Calibri" w:hAnsi="Times New Roman" w:cs="Times New Roman"/>
          <w:sz w:val="28"/>
          <w:szCs w:val="28"/>
        </w:rPr>
        <w:t>.</w:t>
      </w:r>
      <w:r w:rsidRPr="00745A3B">
        <w:rPr>
          <w:rFonts w:ascii="Times New Roman" w:eastAsia="Calibri" w:hAnsi="Times New Roman" w:cs="Times New Roman"/>
          <w:sz w:val="28"/>
          <w:szCs w:val="28"/>
        </w:rPr>
        <w:t>, основные результаты указывают на то, что в странах с низким и средним уровнем дохода существуют пробелы в поддержки для людей с ограниченными возможностями со стороны общества, существующие мероприятия по оказанию поддержки имеются на протяжении всей их жизни и в различных сферах, но данные об их эффективности и охвате ограничены [</w:t>
      </w:r>
      <w:r w:rsidR="00CB77A4" w:rsidRPr="00745A3B">
        <w:rPr>
          <w:rFonts w:ascii="Times New Roman" w:eastAsia="Calibri" w:hAnsi="Times New Roman" w:cs="Times New Roman"/>
          <w:sz w:val="28"/>
          <w:szCs w:val="28"/>
        </w:rPr>
        <w:t>68</w:t>
      </w:r>
      <w:r w:rsidRPr="00745A3B">
        <w:rPr>
          <w:rFonts w:ascii="Times New Roman" w:eastAsia="Calibri" w:hAnsi="Times New Roman" w:cs="Times New Roman"/>
          <w:sz w:val="28"/>
          <w:szCs w:val="28"/>
        </w:rPr>
        <w:t>].</w:t>
      </w:r>
    </w:p>
    <w:bookmarkEnd w:id="42"/>
    <w:p w14:paraId="6A03D82B"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Согласно современным трактовкам международных организаций, таких как ООН и ВОЗ, «барьеры на пути к здоровой и активной жизни инвалидов возникают не только из-за нездоровья, но и из-за социальных, институциональных и психологических барьеров, ограничивающих возможности активного включения, успешной социализации и роли в социальной структуре» [</w:t>
      </w:r>
      <w:r w:rsidR="00CB77A4" w:rsidRPr="00745A3B">
        <w:rPr>
          <w:rFonts w:ascii="Times New Roman" w:eastAsia="Calibri" w:hAnsi="Times New Roman" w:cs="Times New Roman"/>
          <w:sz w:val="28"/>
          <w:szCs w:val="28"/>
        </w:rPr>
        <w:t>38</w:t>
      </w:r>
      <w:r w:rsidRPr="00745A3B">
        <w:rPr>
          <w:rFonts w:ascii="Times New Roman" w:eastAsia="Calibri" w:hAnsi="Times New Roman" w:cs="Times New Roman"/>
          <w:sz w:val="28"/>
          <w:szCs w:val="28"/>
        </w:rPr>
        <w:t>].</w:t>
      </w:r>
    </w:p>
    <w:p w14:paraId="6A03D82C"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Следующими факторами успешной интеграции инвалидов в общество являются: их отношение к себе, ближайшему окружению, своим действиям, и собственного желания быть интегрированным. </w:t>
      </w:r>
    </w:p>
    <w:p w14:paraId="6A03D82D"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Почти половина инвалидов считает качество своей жизни неудовлетворительным, что чаще всего связано с ухудшением и</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неустойчивостью материального положения инвалидов</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[6</w:t>
      </w:r>
      <w:r w:rsidR="00CB77A4" w:rsidRPr="00745A3B">
        <w:rPr>
          <w:rFonts w:ascii="Times New Roman" w:eastAsia="Calibri" w:hAnsi="Times New Roman" w:cs="Times New Roman"/>
          <w:sz w:val="28"/>
          <w:szCs w:val="28"/>
        </w:rPr>
        <w:t>3</w:t>
      </w:r>
      <w:r w:rsidRPr="00745A3B">
        <w:rPr>
          <w:rFonts w:ascii="Times New Roman" w:eastAsia="Calibri" w:hAnsi="Times New Roman" w:cs="Times New Roman"/>
          <w:sz w:val="28"/>
          <w:szCs w:val="28"/>
        </w:rPr>
        <w:t>].</w:t>
      </w:r>
    </w:p>
    <w:p w14:paraId="6A03D82E"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Онлайн</w:t>
      </w:r>
      <w:r w:rsidR="000056FD">
        <w:rPr>
          <w:rFonts w:ascii="Times New Roman" w:eastAsia="Calibri" w:hAnsi="Times New Roman" w:cs="Times New Roman"/>
          <w:sz w:val="28"/>
          <w:szCs w:val="28"/>
        </w:rPr>
        <w:t>-</w:t>
      </w:r>
      <w:r w:rsidRPr="00745A3B">
        <w:rPr>
          <w:rFonts w:ascii="Times New Roman" w:eastAsia="Calibri" w:hAnsi="Times New Roman" w:cs="Times New Roman"/>
          <w:sz w:val="28"/>
          <w:szCs w:val="28"/>
        </w:rPr>
        <w:t>опрос проведенный Фадиным</w:t>
      </w:r>
      <w:r w:rsidR="000056FD">
        <w:rPr>
          <w:rFonts w:ascii="Times New Roman" w:eastAsia="Calibri" w:hAnsi="Times New Roman" w:cs="Times New Roman"/>
          <w:sz w:val="28"/>
          <w:szCs w:val="28"/>
        </w:rPr>
        <w:t xml:space="preserve"> </w:t>
      </w:r>
      <w:r w:rsidR="00223636" w:rsidRPr="00745A3B">
        <w:rPr>
          <w:rFonts w:ascii="Times New Roman" w:eastAsia="Calibri" w:hAnsi="Times New Roman" w:cs="Times New Roman"/>
          <w:sz w:val="28"/>
          <w:szCs w:val="28"/>
        </w:rPr>
        <w:t xml:space="preserve">Н.И. </w:t>
      </w:r>
      <w:r w:rsidRPr="00745A3B">
        <w:rPr>
          <w:rFonts w:ascii="Times New Roman" w:eastAsia="Calibri" w:hAnsi="Times New Roman" w:cs="Times New Roman"/>
          <w:sz w:val="28"/>
          <w:szCs w:val="28"/>
        </w:rPr>
        <w:t>среди 696</w:t>
      </w:r>
      <w:r w:rsidR="00223636">
        <w:rPr>
          <w:rFonts w:ascii="Times New Roman" w:eastAsia="Calibri" w:hAnsi="Times New Roman" w:cs="Times New Roman"/>
          <w:sz w:val="28"/>
          <w:szCs w:val="28"/>
        </w:rPr>
        <w:t xml:space="preserve"> лиц с</w:t>
      </w:r>
      <w:r w:rsidRPr="00745A3B">
        <w:rPr>
          <w:rFonts w:ascii="Times New Roman" w:eastAsia="Calibri" w:hAnsi="Times New Roman" w:cs="Times New Roman"/>
          <w:sz w:val="28"/>
          <w:szCs w:val="28"/>
        </w:rPr>
        <w:t xml:space="preserve"> инвали</w:t>
      </w:r>
      <w:r w:rsidR="00223636">
        <w:rPr>
          <w:rFonts w:ascii="Times New Roman" w:eastAsia="Calibri" w:hAnsi="Times New Roman" w:cs="Times New Roman"/>
          <w:sz w:val="28"/>
          <w:szCs w:val="28"/>
        </w:rPr>
        <w:t>дностью</w:t>
      </w:r>
      <w:r w:rsidR="000056FD">
        <w:rPr>
          <w:rFonts w:ascii="Times New Roman" w:eastAsia="Calibri" w:hAnsi="Times New Roman" w:cs="Times New Roman"/>
          <w:sz w:val="28"/>
          <w:szCs w:val="28"/>
        </w:rPr>
        <w:t xml:space="preserve"> </w:t>
      </w:r>
      <w:r w:rsidRPr="00745A3B">
        <w:rPr>
          <w:rFonts w:ascii="Times New Roman" w:eastAsia="Calibri" w:hAnsi="Times New Roman" w:cs="Times New Roman"/>
          <w:color w:val="000000"/>
          <w:sz w:val="28"/>
          <w:szCs w:val="28"/>
        </w:rPr>
        <w:t>в городе Москве в 2015 году, показал изменение уровня материального положения с лиц после признания их инвалидами, с учетом пенсии, льгот, их заработка:39,3% респондентов отметили снижение уровня материальной положения, 18,6% о его повышении, 42,1% указали</w:t>
      </w:r>
      <w:r w:rsidR="000056FD">
        <w:rPr>
          <w:rFonts w:ascii="Times New Roman" w:eastAsia="Calibri" w:hAnsi="Times New Roman" w:cs="Times New Roman"/>
          <w:color w:val="000000"/>
          <w:sz w:val="28"/>
          <w:szCs w:val="28"/>
        </w:rPr>
        <w:t xml:space="preserve"> на</w:t>
      </w:r>
      <w:r w:rsidRPr="00745A3B">
        <w:rPr>
          <w:rFonts w:ascii="Times New Roman" w:eastAsia="Calibri" w:hAnsi="Times New Roman" w:cs="Times New Roman"/>
          <w:color w:val="000000"/>
          <w:sz w:val="28"/>
          <w:szCs w:val="28"/>
        </w:rPr>
        <w:t xml:space="preserve"> отсутстви</w:t>
      </w:r>
      <w:r w:rsidR="000056FD">
        <w:rPr>
          <w:rFonts w:ascii="Times New Roman" w:eastAsia="Calibri" w:hAnsi="Times New Roman" w:cs="Times New Roman"/>
          <w:color w:val="000000"/>
          <w:sz w:val="28"/>
          <w:szCs w:val="28"/>
        </w:rPr>
        <w:t>е</w:t>
      </w:r>
      <w:r w:rsidRPr="00745A3B">
        <w:rPr>
          <w:rFonts w:ascii="Times New Roman" w:eastAsia="Calibri" w:hAnsi="Times New Roman" w:cs="Times New Roman"/>
          <w:color w:val="000000"/>
          <w:sz w:val="28"/>
          <w:szCs w:val="28"/>
        </w:rPr>
        <w:t xml:space="preserve"> изменений. Более 70% респондентов отметили необходимость улучшения качества жизни, а 64% опрошенных считают, что улучшить качество жизни невозможно по состоянию здоровья [</w:t>
      </w:r>
      <w:r w:rsidR="00CB77A4" w:rsidRPr="00745A3B">
        <w:rPr>
          <w:rFonts w:ascii="Times New Roman" w:eastAsia="Calibri" w:hAnsi="Times New Roman" w:cs="Times New Roman"/>
          <w:color w:val="000000"/>
          <w:sz w:val="28"/>
          <w:szCs w:val="28"/>
        </w:rPr>
        <w:t>48</w:t>
      </w:r>
      <w:r w:rsidRPr="00745A3B">
        <w:rPr>
          <w:rFonts w:ascii="Times New Roman" w:eastAsia="Calibri" w:hAnsi="Times New Roman" w:cs="Times New Roman"/>
          <w:color w:val="000000"/>
          <w:sz w:val="28"/>
          <w:szCs w:val="28"/>
        </w:rPr>
        <w:t>].</w:t>
      </w:r>
    </w:p>
    <w:p w14:paraId="6A03D82F" w14:textId="77777777" w:rsidR="00333C66" w:rsidRPr="00745A3B" w:rsidRDefault="00333C66" w:rsidP="00333C66">
      <w:pPr>
        <w:tabs>
          <w:tab w:val="left" w:pos="284"/>
        </w:tabs>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Доступность </w:t>
      </w:r>
      <w:r w:rsidR="000056FD">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один из основополагающих принципов Конвенции о правах инвалидов</w:t>
      </w:r>
      <w:r w:rsidR="000056FD">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w:t>
      </w:r>
      <w:r w:rsidR="000056FD">
        <w:rPr>
          <w:rFonts w:ascii="Times New Roman" w:eastAsia="Calibri" w:hAnsi="Times New Roman" w:cs="Times New Roman"/>
          <w:sz w:val="28"/>
          <w:szCs w:val="28"/>
        </w:rPr>
        <w:t>Э</w:t>
      </w:r>
      <w:r w:rsidRPr="00745A3B">
        <w:rPr>
          <w:rFonts w:ascii="Times New Roman" w:eastAsia="Calibri" w:hAnsi="Times New Roman" w:cs="Times New Roman"/>
          <w:sz w:val="28"/>
          <w:szCs w:val="28"/>
        </w:rPr>
        <w:t>то широкое понятие, которое включает в себя ряд мер по обеспечению беспрепятственного пользования инвалидами объектами и услугами, т.е. равный доступ к физической среде, такой как школы, жилье, медицинские учреждения и рабочие места, а также к транспорту, информации и общению с другими людьми [</w:t>
      </w:r>
      <w:r w:rsidR="00CB77A4" w:rsidRPr="00745A3B">
        <w:rPr>
          <w:rFonts w:ascii="Times New Roman" w:eastAsia="Calibri" w:hAnsi="Times New Roman" w:cs="Times New Roman"/>
          <w:sz w:val="28"/>
          <w:szCs w:val="28"/>
        </w:rPr>
        <w:t>39</w:t>
      </w:r>
      <w:r w:rsidRPr="00745A3B">
        <w:rPr>
          <w:rFonts w:ascii="Times New Roman" w:eastAsia="Calibri" w:hAnsi="Times New Roman" w:cs="Times New Roman"/>
          <w:sz w:val="28"/>
          <w:szCs w:val="28"/>
        </w:rPr>
        <w:t>].</w:t>
      </w:r>
    </w:p>
    <w:p w14:paraId="6A03D830" w14:textId="77777777" w:rsidR="00333C66" w:rsidRPr="00745A3B" w:rsidRDefault="00333C66" w:rsidP="00333C66">
      <w:pPr>
        <w:tabs>
          <w:tab w:val="left" w:pos="284"/>
        </w:tabs>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Основной проблемой в системе образования является тип учебного заведения, в которое направляются инвалиды. Во многих случаях дети – инвалиды направляются в закрытые учебные заведения. Основной целью образовательных учреждений является подготовка детей с ограниченными возможностями к самостоятельной жизни, труду и интеграции в общество. Однако на практике детей сначала изолируют от общества, а затем готовят к его возвращению в общество. Дети замкнуты в особом обществе и лишены возможности приобрести соответствующий социальный опыт. Высшее образование также недоступно для большинства инвалидов. В основном это связано с отсутствием доступности для инвалидов.</w:t>
      </w:r>
    </w:p>
    <w:p w14:paraId="6A03D831" w14:textId="77777777" w:rsidR="00333C66" w:rsidRPr="00745A3B" w:rsidRDefault="00333C66" w:rsidP="00333C66">
      <w:pPr>
        <w:spacing w:after="0" w:line="240" w:lineRule="auto"/>
        <w:ind w:firstLine="708"/>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К средовым факторам, влияющим на процесс социальной интеграции инвалидов и их трудоустройство, относится, прежде всего, приспособленность объектов инфраструктуры и рабочих мест для использования указанной категории граждан. Такие проблемы, как крутые лестницы и отсутствие лифтов, существенно затрудняют трудоустройство инвалидов. Организация помещений должна быть удобной для инвалидов – колясочников, слабовидящих и слабослышащих. Иными словами, они должны быть универсальными для всех категорий инвалидов, имеющих различный характер и степень ограничений [</w:t>
      </w:r>
      <w:r w:rsidR="00CB77A4" w:rsidRPr="00745A3B">
        <w:rPr>
          <w:rFonts w:ascii="Times New Roman" w:eastAsia="Calibri" w:hAnsi="Times New Roman" w:cs="Times New Roman"/>
          <w:sz w:val="28"/>
          <w:szCs w:val="28"/>
        </w:rPr>
        <w:t>3</w:t>
      </w:r>
      <w:r w:rsidRPr="00745A3B">
        <w:rPr>
          <w:rFonts w:ascii="Times New Roman" w:eastAsia="Calibri" w:hAnsi="Times New Roman" w:cs="Times New Roman"/>
          <w:sz w:val="28"/>
          <w:szCs w:val="28"/>
        </w:rPr>
        <w:t xml:space="preserve">9, </w:t>
      </w:r>
      <w:r w:rsidR="00CB77A4" w:rsidRPr="00745A3B">
        <w:rPr>
          <w:rFonts w:ascii="Times New Roman" w:eastAsia="Calibri" w:hAnsi="Times New Roman" w:cs="Times New Roman"/>
          <w:sz w:val="28"/>
          <w:szCs w:val="28"/>
        </w:rPr>
        <w:t>5</w:t>
      </w:r>
      <w:r w:rsidRPr="00745A3B">
        <w:rPr>
          <w:rFonts w:ascii="Times New Roman" w:eastAsia="Calibri" w:hAnsi="Times New Roman" w:cs="Times New Roman"/>
          <w:sz w:val="28"/>
          <w:szCs w:val="28"/>
        </w:rPr>
        <w:t>7, 6</w:t>
      </w:r>
      <w:r w:rsidR="00CB77A4" w:rsidRPr="00745A3B">
        <w:rPr>
          <w:rFonts w:ascii="Times New Roman" w:eastAsia="Calibri" w:hAnsi="Times New Roman" w:cs="Times New Roman"/>
          <w:sz w:val="28"/>
          <w:szCs w:val="28"/>
        </w:rPr>
        <w:t>9</w:t>
      </w:r>
      <w:r w:rsidRPr="00745A3B">
        <w:rPr>
          <w:rFonts w:ascii="Times New Roman" w:eastAsia="Calibri" w:hAnsi="Times New Roman" w:cs="Times New Roman"/>
          <w:sz w:val="28"/>
          <w:szCs w:val="28"/>
        </w:rPr>
        <w:t>].</w:t>
      </w:r>
    </w:p>
    <w:p w14:paraId="6A03D832" w14:textId="5D6CA59A" w:rsidR="00333C66" w:rsidRPr="00745A3B" w:rsidRDefault="00333C66" w:rsidP="00333C66">
      <w:pPr>
        <w:spacing w:after="0" w:line="240" w:lineRule="auto"/>
        <w:ind w:firstLine="708"/>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Исследование, проведенное саратовскими социологами, выявило три отношения к мобильност</w:t>
      </w:r>
      <w:r w:rsidR="000056FD">
        <w:rPr>
          <w:rFonts w:ascii="Times New Roman" w:eastAsia="Calibri" w:hAnsi="Times New Roman" w:cs="Times New Roman"/>
          <w:sz w:val="28"/>
          <w:szCs w:val="28"/>
        </w:rPr>
        <w:t>и в жизни людей с инвалидностью.</w:t>
      </w:r>
      <w:r w:rsidRPr="00745A3B">
        <w:rPr>
          <w:rFonts w:ascii="Times New Roman" w:eastAsia="Calibri" w:hAnsi="Times New Roman" w:cs="Times New Roman"/>
          <w:sz w:val="28"/>
          <w:szCs w:val="28"/>
        </w:rPr>
        <w:t xml:space="preserve"> </w:t>
      </w:r>
      <w:r w:rsidR="000056FD">
        <w:rPr>
          <w:rFonts w:ascii="Times New Roman" w:eastAsia="Calibri" w:hAnsi="Times New Roman" w:cs="Times New Roman"/>
          <w:sz w:val="28"/>
          <w:szCs w:val="28"/>
        </w:rPr>
        <w:t>П</w:t>
      </w:r>
      <w:r w:rsidRPr="00745A3B">
        <w:rPr>
          <w:rFonts w:ascii="Times New Roman" w:eastAsia="Calibri" w:hAnsi="Times New Roman" w:cs="Times New Roman"/>
          <w:sz w:val="28"/>
          <w:szCs w:val="28"/>
        </w:rPr>
        <w:t>ервую группу (8%) составляют те, кто считает себя независимыми и, несмотря на зависимость от помощи посторонних людей, в то же время уверены в себе и рассчитывают в основном на себя, тщательно продумывают маршруты и алгоритмы передвижения перед выходом на улицу и стараются четко планировать всю свою повседневную жизнь заранее. Вторая группа – самая многочисленная</w:t>
      </w:r>
      <w:r w:rsidR="000056FD">
        <w:rPr>
          <w:rFonts w:ascii="Times New Roman" w:eastAsia="Calibri" w:hAnsi="Times New Roman" w:cs="Times New Roman"/>
          <w:sz w:val="28"/>
          <w:szCs w:val="28"/>
        </w:rPr>
        <w:t xml:space="preserve"> </w:t>
      </w:r>
      <w:r w:rsidR="000056FD" w:rsidRPr="00745A3B">
        <w:rPr>
          <w:rFonts w:ascii="Times New Roman" w:eastAsia="Calibri" w:hAnsi="Times New Roman" w:cs="Times New Roman"/>
          <w:sz w:val="28"/>
          <w:szCs w:val="28"/>
        </w:rPr>
        <w:t>(61%)</w:t>
      </w:r>
      <w:r w:rsidR="000056FD">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в нее входят люди с инвалидностью, считающие себя зависимыми от семьи, родственников, соседей и социальных работников. Третья позиция – это те, кто воспринимает положение инвалидов как полную зависимость от</w:t>
      </w:r>
      <w:r w:rsidR="00803291">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других</w:t>
      </w:r>
      <w:r w:rsidR="007D0493">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и бессилие. Эти инвалиды очень четко оценивают нормальность своей жизни как страдание, героизм или тяжелое испытание (31%) [7</w:t>
      </w:r>
      <w:r w:rsidR="00CB77A4" w:rsidRPr="00745A3B">
        <w:rPr>
          <w:rFonts w:ascii="Times New Roman" w:eastAsia="Calibri" w:hAnsi="Times New Roman" w:cs="Times New Roman"/>
          <w:sz w:val="28"/>
          <w:szCs w:val="28"/>
        </w:rPr>
        <w:t>0</w:t>
      </w:r>
      <w:r w:rsidRPr="00745A3B">
        <w:rPr>
          <w:rFonts w:ascii="Times New Roman" w:eastAsia="Calibri" w:hAnsi="Times New Roman" w:cs="Times New Roman"/>
          <w:sz w:val="28"/>
          <w:szCs w:val="28"/>
        </w:rPr>
        <w:t>].</w:t>
      </w:r>
    </w:p>
    <w:p w14:paraId="6A03D833"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bookmarkStart w:id="43" w:name="_Hlk141630497"/>
      <w:r w:rsidRPr="00745A3B">
        <w:rPr>
          <w:rFonts w:ascii="Times New Roman" w:eastAsia="Calibri" w:hAnsi="Times New Roman" w:cs="Times New Roman"/>
          <w:sz w:val="28"/>
          <w:szCs w:val="28"/>
        </w:rPr>
        <w:t>Современная законодательная база предусматривает особые права для инвалидов. Однако в реальности большая часть законодательства исполняется формально, почти все льготы заменены компенсациями, а базовая доступность существует лишь в многочисленных проектах, программах и отчетах [</w:t>
      </w:r>
      <w:r w:rsidR="00CB77A4" w:rsidRPr="00745A3B">
        <w:rPr>
          <w:rFonts w:ascii="Times New Roman" w:eastAsia="Calibri" w:hAnsi="Times New Roman" w:cs="Times New Roman"/>
          <w:sz w:val="28"/>
          <w:szCs w:val="28"/>
        </w:rPr>
        <w:t>57</w:t>
      </w:r>
      <w:r w:rsidRPr="00745A3B">
        <w:rPr>
          <w:rFonts w:ascii="Times New Roman" w:eastAsia="Calibri" w:hAnsi="Times New Roman" w:cs="Times New Roman"/>
          <w:sz w:val="28"/>
          <w:szCs w:val="28"/>
        </w:rPr>
        <w:t>].</w:t>
      </w:r>
    </w:p>
    <w:p w14:paraId="6A03D834"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Независимость и оптимальная степень самостоятельности не могут быть достигнуты в условиях недоступной среды. Так, по результатам различных социологических исследований, «инвалиды являются социальной группой, исключенной из сферы потребления общественных благ, представленных городской инфраструктурой» [7</w:t>
      </w:r>
      <w:r w:rsidR="00CB77A4" w:rsidRPr="00745A3B">
        <w:rPr>
          <w:rFonts w:ascii="Times New Roman" w:eastAsia="Calibri" w:hAnsi="Times New Roman" w:cs="Times New Roman"/>
          <w:sz w:val="28"/>
          <w:szCs w:val="28"/>
        </w:rPr>
        <w:t>1</w:t>
      </w:r>
      <w:r w:rsidRPr="00745A3B">
        <w:rPr>
          <w:rFonts w:ascii="Times New Roman" w:eastAsia="Calibri" w:hAnsi="Times New Roman" w:cs="Times New Roman"/>
          <w:sz w:val="28"/>
          <w:szCs w:val="28"/>
        </w:rPr>
        <w:t xml:space="preserve">]. </w:t>
      </w:r>
      <w:bookmarkEnd w:id="43"/>
    </w:p>
    <w:p w14:paraId="6A03D835" w14:textId="77777777" w:rsidR="00333C66" w:rsidRPr="00745A3B" w:rsidRDefault="000056FD" w:rsidP="00333C66">
      <w:pPr>
        <w:tabs>
          <w:tab w:val="left" w:pos="1005"/>
        </w:tabs>
        <w:spacing w:after="0" w:line="240" w:lineRule="auto"/>
        <w:ind w:firstLine="709"/>
        <w:jc w:val="both"/>
        <w:rPr>
          <w:rFonts w:ascii="Times New Roman" w:eastAsia="Calibri" w:hAnsi="Times New Roman" w:cs="Times New Roman"/>
          <w:iCs/>
          <w:color w:val="000000"/>
          <w:sz w:val="28"/>
          <w:szCs w:val="28"/>
        </w:rPr>
      </w:pPr>
      <w:r>
        <w:rPr>
          <w:rFonts w:ascii="Times New Roman" w:eastAsia="Calibri" w:hAnsi="Times New Roman" w:cs="Times New Roman"/>
          <w:iCs/>
          <w:color w:val="000000"/>
          <w:sz w:val="28"/>
          <w:szCs w:val="28"/>
        </w:rPr>
        <w:t>Группа р</w:t>
      </w:r>
      <w:r w:rsidR="00333C66" w:rsidRPr="00745A3B">
        <w:rPr>
          <w:rFonts w:ascii="Times New Roman" w:eastAsia="Calibri" w:hAnsi="Times New Roman" w:cs="Times New Roman"/>
          <w:iCs/>
          <w:color w:val="000000"/>
          <w:sz w:val="28"/>
          <w:szCs w:val="28"/>
        </w:rPr>
        <w:t>оссийских ученых</w:t>
      </w:r>
      <w:r>
        <w:rPr>
          <w:rFonts w:ascii="Times New Roman" w:eastAsia="Calibri" w:hAnsi="Times New Roman" w:cs="Times New Roman"/>
          <w:iCs/>
          <w:color w:val="000000"/>
          <w:sz w:val="28"/>
          <w:szCs w:val="28"/>
        </w:rPr>
        <w:t xml:space="preserve"> - </w:t>
      </w:r>
      <w:r w:rsidR="00AC1FE3" w:rsidRPr="00745A3B">
        <w:rPr>
          <w:rFonts w:ascii="Times New Roman" w:eastAsia="Calibri" w:hAnsi="Times New Roman" w:cs="Times New Roman"/>
          <w:iCs/>
          <w:color w:val="000000"/>
          <w:sz w:val="28"/>
          <w:szCs w:val="28"/>
        </w:rPr>
        <w:t>Шабунова</w:t>
      </w:r>
      <w:r>
        <w:rPr>
          <w:rFonts w:ascii="Times New Roman" w:eastAsia="Calibri" w:hAnsi="Times New Roman" w:cs="Times New Roman"/>
          <w:iCs/>
          <w:color w:val="000000"/>
          <w:sz w:val="28"/>
          <w:szCs w:val="28"/>
        </w:rPr>
        <w:t xml:space="preserve"> </w:t>
      </w:r>
      <w:r w:rsidR="00AC1FE3" w:rsidRPr="00745A3B">
        <w:rPr>
          <w:rFonts w:ascii="Times New Roman" w:eastAsia="Calibri" w:hAnsi="Times New Roman" w:cs="Times New Roman"/>
          <w:iCs/>
          <w:color w:val="000000"/>
          <w:sz w:val="28"/>
          <w:szCs w:val="28"/>
        </w:rPr>
        <w:t>А.А., Карачикова</w:t>
      </w:r>
      <w:r>
        <w:rPr>
          <w:rFonts w:ascii="Times New Roman" w:eastAsia="Calibri" w:hAnsi="Times New Roman" w:cs="Times New Roman"/>
          <w:iCs/>
          <w:color w:val="000000"/>
          <w:sz w:val="28"/>
          <w:szCs w:val="28"/>
        </w:rPr>
        <w:t xml:space="preserve"> </w:t>
      </w:r>
      <w:r w:rsidR="00AC1FE3" w:rsidRPr="00745A3B">
        <w:rPr>
          <w:rFonts w:ascii="Times New Roman" w:eastAsia="Calibri" w:hAnsi="Times New Roman" w:cs="Times New Roman"/>
          <w:iCs/>
          <w:color w:val="000000"/>
          <w:sz w:val="28"/>
          <w:szCs w:val="28"/>
        </w:rPr>
        <w:t>О.Н., Кондакова Н.А. и др.</w:t>
      </w:r>
      <w:r w:rsidR="00333C66" w:rsidRPr="00745A3B">
        <w:rPr>
          <w:rFonts w:ascii="Times New Roman" w:eastAsia="Calibri" w:hAnsi="Times New Roman" w:cs="Times New Roman"/>
          <w:iCs/>
          <w:color w:val="000000"/>
          <w:sz w:val="28"/>
          <w:szCs w:val="28"/>
        </w:rPr>
        <w:t>, изучающих проблему инвалидности населения, пришла к выводу, что к 2030 году число инвалидов, скорее всего, увеличится еще на 10%. В связи с этим проблема социальной защиты инвалидов становится чрезвычайно важной и актуальной, поскольку стабильно высокая доля инвалидов в общей демографической структуре является устойчивой тенденцией, негативно влияющей на социальное</w:t>
      </w:r>
      <w:r>
        <w:rPr>
          <w:rFonts w:ascii="Times New Roman" w:eastAsia="Calibri" w:hAnsi="Times New Roman" w:cs="Times New Roman"/>
          <w:iCs/>
          <w:color w:val="000000"/>
          <w:sz w:val="28"/>
          <w:szCs w:val="28"/>
        </w:rPr>
        <w:t xml:space="preserve"> </w:t>
      </w:r>
      <w:r w:rsidR="00333C66" w:rsidRPr="00745A3B">
        <w:rPr>
          <w:rFonts w:ascii="Times New Roman" w:eastAsia="Calibri" w:hAnsi="Times New Roman" w:cs="Times New Roman"/>
          <w:iCs/>
          <w:color w:val="000000"/>
          <w:sz w:val="28"/>
          <w:szCs w:val="28"/>
        </w:rPr>
        <w:t>и экономическое развитие страны [</w:t>
      </w:r>
      <w:r w:rsidR="00CB77A4" w:rsidRPr="00745A3B">
        <w:rPr>
          <w:rFonts w:ascii="Times New Roman" w:eastAsia="Calibri" w:hAnsi="Times New Roman" w:cs="Times New Roman"/>
          <w:iCs/>
          <w:color w:val="000000"/>
          <w:sz w:val="28"/>
          <w:szCs w:val="28"/>
        </w:rPr>
        <w:t>47</w:t>
      </w:r>
      <w:r w:rsidR="00333C66" w:rsidRPr="00745A3B">
        <w:rPr>
          <w:rFonts w:ascii="Times New Roman" w:eastAsia="Calibri" w:hAnsi="Times New Roman" w:cs="Times New Roman"/>
          <w:iCs/>
          <w:color w:val="000000"/>
          <w:sz w:val="28"/>
          <w:szCs w:val="28"/>
        </w:rPr>
        <w:t>, 7</w:t>
      </w:r>
      <w:r w:rsidR="00CB77A4" w:rsidRPr="00745A3B">
        <w:rPr>
          <w:rFonts w:ascii="Times New Roman" w:eastAsia="Calibri" w:hAnsi="Times New Roman" w:cs="Times New Roman"/>
          <w:iCs/>
          <w:color w:val="000000"/>
          <w:sz w:val="28"/>
          <w:szCs w:val="28"/>
        </w:rPr>
        <w:t>2</w:t>
      </w:r>
      <w:r w:rsidR="00333C66" w:rsidRPr="00745A3B">
        <w:rPr>
          <w:rFonts w:ascii="Times New Roman" w:eastAsia="Calibri" w:hAnsi="Times New Roman" w:cs="Times New Roman"/>
          <w:iCs/>
          <w:color w:val="000000"/>
          <w:sz w:val="28"/>
          <w:szCs w:val="28"/>
        </w:rPr>
        <w:t>].</w:t>
      </w:r>
    </w:p>
    <w:p w14:paraId="6A03D836" w14:textId="77777777" w:rsidR="00333C66" w:rsidRPr="00745A3B" w:rsidRDefault="00333C66" w:rsidP="00333C66">
      <w:pPr>
        <w:tabs>
          <w:tab w:val="left" w:pos="1005"/>
        </w:tabs>
        <w:spacing w:after="0" w:line="240" w:lineRule="auto"/>
        <w:ind w:firstLine="709"/>
        <w:jc w:val="both"/>
        <w:rPr>
          <w:rFonts w:ascii="Times New Roman" w:eastAsia="Calibri" w:hAnsi="Times New Roman" w:cs="Times New Roman"/>
          <w:iCs/>
          <w:color w:val="000000"/>
          <w:sz w:val="28"/>
          <w:szCs w:val="28"/>
        </w:rPr>
      </w:pPr>
      <w:r w:rsidRPr="00745A3B">
        <w:rPr>
          <w:rFonts w:ascii="Times New Roman" w:eastAsia="Calibri" w:hAnsi="Times New Roman" w:cs="Times New Roman"/>
          <w:iCs/>
          <w:color w:val="000000"/>
          <w:sz w:val="28"/>
          <w:szCs w:val="28"/>
        </w:rPr>
        <w:t>Социальная защита инвалидов – это гарантированная государством система экономических, социальных и правовых мер, направленных на обеспечение условий для преодоления или замещения (компенсации) ограничений жизнедеятельности инвалидов, а также создание равных возможностей участия в жизни общества наряду с другими гражданами [9].</w:t>
      </w:r>
    </w:p>
    <w:p w14:paraId="6A03D837" w14:textId="77777777" w:rsidR="00333C66" w:rsidRPr="00745A3B" w:rsidRDefault="00333C66" w:rsidP="00333C66">
      <w:pPr>
        <w:tabs>
          <w:tab w:val="left" w:pos="1005"/>
        </w:tabs>
        <w:spacing w:after="0" w:line="240" w:lineRule="auto"/>
        <w:ind w:firstLine="709"/>
        <w:jc w:val="both"/>
        <w:rPr>
          <w:rFonts w:ascii="Times New Roman" w:eastAsia="Calibri" w:hAnsi="Times New Roman" w:cs="Times New Roman"/>
          <w:iCs/>
          <w:color w:val="000000"/>
          <w:sz w:val="28"/>
          <w:szCs w:val="28"/>
        </w:rPr>
      </w:pPr>
      <w:r w:rsidRPr="00745A3B">
        <w:rPr>
          <w:rFonts w:ascii="Times New Roman" w:eastAsia="Calibri" w:hAnsi="Times New Roman" w:cs="Times New Roman"/>
          <w:iCs/>
          <w:color w:val="000000"/>
          <w:sz w:val="28"/>
          <w:szCs w:val="28"/>
        </w:rPr>
        <w:t>В соответствии с принципами социального равенства, социальной справедливости и толерантности формирование современной системы социальной помощи инвалидам требует одновременного решения двух задач</w:t>
      </w:r>
      <w:r w:rsidR="00582B46">
        <w:rPr>
          <w:rFonts w:ascii="Times New Roman" w:eastAsia="Calibri" w:hAnsi="Times New Roman" w:cs="Times New Roman"/>
          <w:iCs/>
          <w:color w:val="000000"/>
          <w:sz w:val="28"/>
          <w:szCs w:val="28"/>
        </w:rPr>
        <w:t>.</w:t>
      </w:r>
      <w:r w:rsidRPr="00745A3B">
        <w:rPr>
          <w:rFonts w:ascii="Times New Roman" w:eastAsia="Calibri" w:hAnsi="Times New Roman" w:cs="Times New Roman"/>
          <w:iCs/>
          <w:color w:val="000000"/>
          <w:sz w:val="28"/>
          <w:szCs w:val="28"/>
        </w:rPr>
        <w:t xml:space="preserve"> </w:t>
      </w:r>
      <w:r w:rsidR="00582B46">
        <w:rPr>
          <w:rFonts w:ascii="Times New Roman" w:eastAsia="Calibri" w:hAnsi="Times New Roman" w:cs="Times New Roman"/>
          <w:iCs/>
          <w:color w:val="000000"/>
          <w:sz w:val="28"/>
          <w:szCs w:val="28"/>
        </w:rPr>
        <w:t xml:space="preserve">С </w:t>
      </w:r>
      <w:r w:rsidRPr="00745A3B">
        <w:rPr>
          <w:rFonts w:ascii="Times New Roman" w:eastAsia="Calibri" w:hAnsi="Times New Roman" w:cs="Times New Roman"/>
          <w:iCs/>
          <w:color w:val="000000"/>
          <w:sz w:val="28"/>
          <w:szCs w:val="28"/>
        </w:rPr>
        <w:t xml:space="preserve">одной стороны, обеспечение полноценной социальной защиты и создание условий для полного доступа ко всем материальным и психическим благам, а с другой </w:t>
      </w:r>
      <w:r w:rsidRPr="00745A3B">
        <w:rPr>
          <w:rFonts w:ascii="Times New Roman" w:eastAsia="Calibri" w:hAnsi="Times New Roman" w:cs="Times New Roman"/>
          <w:sz w:val="28"/>
          <w:szCs w:val="28"/>
        </w:rPr>
        <w:t>–</w:t>
      </w:r>
      <w:r w:rsidRPr="00745A3B">
        <w:rPr>
          <w:rFonts w:ascii="Times New Roman" w:eastAsia="Calibri" w:hAnsi="Times New Roman" w:cs="Times New Roman"/>
          <w:iCs/>
          <w:color w:val="000000"/>
          <w:sz w:val="28"/>
          <w:szCs w:val="28"/>
        </w:rPr>
        <w:t xml:space="preserve"> помощь инвалидам в реализации их обязанностей как членов общества [7</w:t>
      </w:r>
      <w:r w:rsidR="00CB77A4" w:rsidRPr="00745A3B">
        <w:rPr>
          <w:rFonts w:ascii="Times New Roman" w:eastAsia="Calibri" w:hAnsi="Times New Roman" w:cs="Times New Roman"/>
          <w:iCs/>
          <w:color w:val="000000"/>
          <w:sz w:val="28"/>
          <w:szCs w:val="28"/>
        </w:rPr>
        <w:t>3</w:t>
      </w:r>
      <w:r w:rsidRPr="00745A3B">
        <w:rPr>
          <w:rFonts w:ascii="Times New Roman" w:eastAsia="Calibri" w:hAnsi="Times New Roman" w:cs="Times New Roman"/>
          <w:iCs/>
          <w:color w:val="000000"/>
          <w:sz w:val="28"/>
          <w:szCs w:val="28"/>
        </w:rPr>
        <w:t>].</w:t>
      </w:r>
    </w:p>
    <w:p w14:paraId="6A03D838"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работе Ткаченко</w:t>
      </w:r>
      <w:r w:rsidR="00582B46">
        <w:rPr>
          <w:rFonts w:ascii="Times New Roman" w:eastAsia="Calibri" w:hAnsi="Times New Roman" w:cs="Times New Roman"/>
          <w:sz w:val="28"/>
          <w:szCs w:val="28"/>
        </w:rPr>
        <w:t xml:space="preserve"> </w:t>
      </w:r>
      <w:r w:rsidR="00223636" w:rsidRPr="00745A3B">
        <w:rPr>
          <w:rFonts w:ascii="Times New Roman" w:eastAsia="Calibri" w:hAnsi="Times New Roman" w:cs="Times New Roman"/>
          <w:sz w:val="28"/>
          <w:szCs w:val="28"/>
        </w:rPr>
        <w:t>В.С.</w:t>
      </w:r>
      <w:r w:rsidRPr="00745A3B">
        <w:rPr>
          <w:rFonts w:ascii="Times New Roman" w:eastAsia="Calibri" w:hAnsi="Times New Roman" w:cs="Times New Roman"/>
          <w:sz w:val="28"/>
          <w:szCs w:val="28"/>
        </w:rPr>
        <w:t>, инвалиды и их общественные объединения не всегда являются субъектами социальной политики. Незнание своих прав инвалидами свидетельствует о слабом представлении и дефиците у данной категории лиц информации о проводимой социальной политике, они не имеют представления о том, что такое социальное обслуживание и что в него входит</w:t>
      </w:r>
      <w:r w:rsidR="00582B46">
        <w:rPr>
          <w:rFonts w:ascii="Times New Roman" w:eastAsia="Calibri" w:hAnsi="Times New Roman" w:cs="Times New Roman"/>
          <w:sz w:val="28"/>
          <w:szCs w:val="28"/>
        </w:rPr>
        <w:t>.</w:t>
      </w:r>
    </w:p>
    <w:p w14:paraId="6A03D839"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Это подтверждается результатами, полученными в ходе проекта "Экспертная оценка уровня развития и качества социальных услуг для инвалидов в Ставропольском крае", который был выполнен в 2008 году, среди 2000 инвалидов. При оценке различных аспектов социального обслуживания 40,2% городского и 44,9% сельского населения</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затруднились ответить на вопросы о качестве реабилитационных услуг; 30,1% городского и 34,8% сельского населения затруднились ответить на вопросы касательно набора социальных услуг; 33,7% городского и 34,2% сельского населения затруднялись с ответом на вопросы о регулярности предоставления социальных услуг [4</w:t>
      </w:r>
      <w:r w:rsidR="005F0A11" w:rsidRPr="00745A3B">
        <w:rPr>
          <w:rFonts w:ascii="Times New Roman" w:eastAsia="Calibri" w:hAnsi="Times New Roman" w:cs="Times New Roman"/>
          <w:sz w:val="28"/>
          <w:szCs w:val="28"/>
        </w:rPr>
        <w:t>0</w:t>
      </w:r>
      <w:r w:rsidRPr="00745A3B">
        <w:rPr>
          <w:rFonts w:ascii="Times New Roman" w:eastAsia="Calibri" w:hAnsi="Times New Roman" w:cs="Times New Roman"/>
          <w:sz w:val="28"/>
          <w:szCs w:val="28"/>
        </w:rPr>
        <w:t>].</w:t>
      </w:r>
    </w:p>
    <w:p w14:paraId="6A03D83A"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По мнению Бутриной</w:t>
      </w:r>
      <w:r w:rsidR="00582B46">
        <w:rPr>
          <w:rFonts w:ascii="Times New Roman" w:eastAsia="Calibri" w:hAnsi="Times New Roman" w:cs="Times New Roman"/>
          <w:sz w:val="28"/>
          <w:szCs w:val="28"/>
        </w:rPr>
        <w:t xml:space="preserve"> </w:t>
      </w:r>
      <w:r w:rsidR="00223636" w:rsidRPr="00745A3B">
        <w:rPr>
          <w:rFonts w:ascii="Times New Roman" w:eastAsia="Calibri" w:hAnsi="Times New Roman" w:cs="Times New Roman"/>
          <w:sz w:val="28"/>
          <w:szCs w:val="28"/>
        </w:rPr>
        <w:t>В.И.</w:t>
      </w:r>
      <w:r w:rsidRPr="00745A3B">
        <w:rPr>
          <w:rFonts w:ascii="Times New Roman" w:eastAsia="Calibri" w:hAnsi="Times New Roman" w:cs="Times New Roman"/>
          <w:sz w:val="28"/>
          <w:szCs w:val="28"/>
        </w:rPr>
        <w:t>, положение инвалидов РФ характеризуется</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многочисленными проблемами материально-экономического,</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психологического, медицинского и бытового характера. Практика социального исключения доминирует в общественных отношениях и ограничивает доступ инвалидов к ресурсам и жизненным возможностям [74].</w:t>
      </w:r>
    </w:p>
    <w:p w14:paraId="6A03D83B" w14:textId="77777777" w:rsidR="00333C66" w:rsidRPr="00745A3B" w:rsidRDefault="00333C66" w:rsidP="00333C66">
      <w:pPr>
        <w:tabs>
          <w:tab w:val="left" w:pos="1005"/>
        </w:tabs>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Проведенные Гориной </w:t>
      </w:r>
      <w:r w:rsidR="00223636" w:rsidRPr="00745A3B">
        <w:rPr>
          <w:rFonts w:ascii="Times New Roman" w:eastAsia="Calibri" w:hAnsi="Times New Roman" w:cs="Times New Roman"/>
          <w:sz w:val="28"/>
          <w:szCs w:val="28"/>
        </w:rPr>
        <w:t xml:space="preserve">Т.И. </w:t>
      </w:r>
      <w:r w:rsidRPr="00745A3B">
        <w:rPr>
          <w:rFonts w:ascii="Times New Roman" w:eastAsia="Calibri" w:hAnsi="Times New Roman" w:cs="Times New Roman"/>
          <w:sz w:val="28"/>
          <w:szCs w:val="28"/>
        </w:rPr>
        <w:t>и Кефели</w:t>
      </w:r>
      <w:r w:rsidR="00582B46">
        <w:rPr>
          <w:rFonts w:ascii="Times New Roman" w:eastAsia="Calibri" w:hAnsi="Times New Roman" w:cs="Times New Roman"/>
          <w:sz w:val="28"/>
          <w:szCs w:val="28"/>
        </w:rPr>
        <w:t xml:space="preserve"> </w:t>
      </w:r>
      <w:r w:rsidR="00223636" w:rsidRPr="00745A3B">
        <w:rPr>
          <w:rFonts w:ascii="Times New Roman" w:eastAsia="Calibri" w:hAnsi="Times New Roman" w:cs="Times New Roman"/>
          <w:sz w:val="28"/>
          <w:szCs w:val="28"/>
        </w:rPr>
        <w:t>В.Б.</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исследования потребностей инвалидов в различных сферах жизнедеятельности показали, что позитивные изменения в социальной политике государства пока не привели к существенному повышению уровня и качества жизни инвалидов [6</w:t>
      </w:r>
      <w:r w:rsidR="005F0A11" w:rsidRPr="00745A3B">
        <w:rPr>
          <w:rFonts w:ascii="Times New Roman" w:eastAsia="Calibri" w:hAnsi="Times New Roman" w:cs="Times New Roman"/>
          <w:sz w:val="28"/>
          <w:szCs w:val="28"/>
        </w:rPr>
        <w:t>4</w:t>
      </w:r>
      <w:r w:rsidRPr="00745A3B">
        <w:rPr>
          <w:rFonts w:ascii="Times New Roman" w:eastAsia="Calibri" w:hAnsi="Times New Roman" w:cs="Times New Roman"/>
          <w:sz w:val="28"/>
          <w:szCs w:val="28"/>
        </w:rPr>
        <w:t>].</w:t>
      </w:r>
    </w:p>
    <w:p w14:paraId="6A03D83C" w14:textId="77777777" w:rsidR="00333C66" w:rsidRPr="00745A3B" w:rsidRDefault="00333C66" w:rsidP="00333C66">
      <w:pPr>
        <w:tabs>
          <w:tab w:val="left" w:pos="1005"/>
        </w:tabs>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Согласно исследованиям Кошарн</w:t>
      </w:r>
      <w:r w:rsidR="00582B46">
        <w:rPr>
          <w:rFonts w:ascii="Times New Roman" w:eastAsia="Calibri" w:hAnsi="Times New Roman" w:cs="Times New Roman"/>
          <w:sz w:val="28"/>
          <w:szCs w:val="28"/>
        </w:rPr>
        <w:t xml:space="preserve">ой </w:t>
      </w:r>
      <w:r w:rsidR="00223636" w:rsidRPr="00745A3B">
        <w:rPr>
          <w:rFonts w:ascii="Times New Roman" w:eastAsia="Calibri" w:hAnsi="Times New Roman" w:cs="Times New Roman"/>
          <w:sz w:val="28"/>
          <w:szCs w:val="28"/>
        </w:rPr>
        <w:t>Г.Б.</w:t>
      </w:r>
      <w:r w:rsidRPr="00745A3B">
        <w:rPr>
          <w:rFonts w:ascii="Times New Roman" w:eastAsia="Calibri" w:hAnsi="Times New Roman" w:cs="Times New Roman"/>
          <w:sz w:val="28"/>
          <w:szCs w:val="28"/>
        </w:rPr>
        <w:t>, Каримов</w:t>
      </w:r>
      <w:r w:rsidR="00582B46">
        <w:rPr>
          <w:rFonts w:ascii="Times New Roman" w:eastAsia="Calibri" w:hAnsi="Times New Roman" w:cs="Times New Roman"/>
          <w:sz w:val="28"/>
          <w:szCs w:val="28"/>
        </w:rPr>
        <w:t xml:space="preserve">ой </w:t>
      </w:r>
      <w:r w:rsidR="00223636" w:rsidRPr="00745A3B">
        <w:rPr>
          <w:rFonts w:ascii="Times New Roman" w:eastAsia="Calibri" w:hAnsi="Times New Roman" w:cs="Times New Roman"/>
          <w:sz w:val="28"/>
          <w:szCs w:val="28"/>
        </w:rPr>
        <w:t>Л.Ф</w:t>
      </w:r>
      <w:r w:rsidR="009D59D6">
        <w:rPr>
          <w:rFonts w:ascii="Times New Roman" w:eastAsia="Calibri" w:hAnsi="Times New Roman" w:cs="Times New Roman"/>
          <w:sz w:val="28"/>
          <w:szCs w:val="28"/>
        </w:rPr>
        <w:t>.</w:t>
      </w:r>
      <w:r w:rsidRPr="00745A3B">
        <w:rPr>
          <w:rFonts w:ascii="Times New Roman" w:eastAsia="Calibri" w:hAnsi="Times New Roman" w:cs="Times New Roman"/>
          <w:sz w:val="28"/>
          <w:szCs w:val="28"/>
        </w:rPr>
        <w:t xml:space="preserve">, Корж </w:t>
      </w:r>
      <w:r w:rsidR="00223636" w:rsidRPr="00745A3B">
        <w:rPr>
          <w:rFonts w:ascii="Times New Roman" w:eastAsia="Calibri" w:hAnsi="Times New Roman" w:cs="Times New Roman"/>
          <w:sz w:val="28"/>
          <w:szCs w:val="28"/>
        </w:rPr>
        <w:t>Н.В.</w:t>
      </w:r>
      <w:r w:rsidR="0022363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одним из основных показателей степени адаптации инвалидов к рынку труда является их отношение к жизни. Следует отметить, что самооценка и взгляды на жизнь у работающих инвалидов значительно выше, чем у безработных, это связано с лучшим финансовым положением, их большей трудовой и социальной адаптацией, возможностями общения в обществе [6</w:t>
      </w:r>
      <w:r w:rsidR="005F0A11" w:rsidRPr="00745A3B">
        <w:rPr>
          <w:rFonts w:ascii="Times New Roman" w:eastAsia="Calibri" w:hAnsi="Times New Roman" w:cs="Times New Roman"/>
          <w:sz w:val="28"/>
          <w:szCs w:val="28"/>
        </w:rPr>
        <w:t>3</w:t>
      </w:r>
      <w:r w:rsidRPr="00745A3B">
        <w:rPr>
          <w:rFonts w:ascii="Times New Roman" w:eastAsia="Calibri" w:hAnsi="Times New Roman" w:cs="Times New Roman"/>
          <w:sz w:val="28"/>
          <w:szCs w:val="28"/>
        </w:rPr>
        <w:t>].</w:t>
      </w:r>
    </w:p>
    <w:p w14:paraId="6A03D83D" w14:textId="77777777" w:rsidR="00333C66" w:rsidRPr="00745A3B" w:rsidRDefault="00333C66" w:rsidP="00333C66">
      <w:pPr>
        <w:tabs>
          <w:tab w:val="left" w:pos="1005"/>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В</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работе</w:t>
      </w:r>
      <w:r w:rsidRPr="00223636">
        <w:rPr>
          <w:rFonts w:ascii="Times New Roman" w:hAnsi="Times New Roman" w:cs="Times New Roman"/>
          <w:sz w:val="28"/>
          <w:szCs w:val="28"/>
        </w:rPr>
        <w:t xml:space="preserve"> 2018 </w:t>
      </w:r>
      <w:r w:rsidRPr="00745A3B">
        <w:rPr>
          <w:rFonts w:ascii="Times New Roman" w:hAnsi="Times New Roman" w:cs="Times New Roman"/>
          <w:sz w:val="28"/>
          <w:szCs w:val="28"/>
        </w:rPr>
        <w:t>года</w:t>
      </w:r>
      <w:r w:rsidR="00582B46">
        <w:rPr>
          <w:rFonts w:ascii="Times New Roman" w:hAnsi="Times New Roman" w:cs="Times New Roman"/>
          <w:sz w:val="28"/>
          <w:szCs w:val="28"/>
        </w:rPr>
        <w:t xml:space="preserve"> </w:t>
      </w:r>
      <w:r w:rsidRPr="00223636">
        <w:rPr>
          <w:rFonts w:ascii="Times New Roman" w:hAnsi="Times New Roman" w:cs="Times New Roman"/>
          <w:color w:val="000000"/>
          <w:sz w:val="28"/>
          <w:szCs w:val="28"/>
          <w:lang w:val="en-US"/>
        </w:rPr>
        <w:t>Gustafsson</w:t>
      </w:r>
      <w:r w:rsidR="00582B46">
        <w:rPr>
          <w:rFonts w:ascii="Times New Roman" w:hAnsi="Times New Roman" w:cs="Times New Roman"/>
          <w:color w:val="000000"/>
          <w:sz w:val="28"/>
          <w:szCs w:val="28"/>
        </w:rPr>
        <w:t xml:space="preserve"> </w:t>
      </w:r>
      <w:r w:rsidRPr="00223636">
        <w:rPr>
          <w:rFonts w:ascii="Times New Roman" w:hAnsi="Times New Roman" w:cs="Times New Roman"/>
          <w:color w:val="000000"/>
          <w:sz w:val="28"/>
          <w:szCs w:val="28"/>
          <w:lang w:val="en-US"/>
        </w:rPr>
        <w:t>J</w:t>
      </w:r>
      <w:r w:rsidRPr="00223636">
        <w:rPr>
          <w:rFonts w:ascii="Times New Roman" w:hAnsi="Times New Roman" w:cs="Times New Roman"/>
          <w:color w:val="000000"/>
          <w:sz w:val="28"/>
          <w:szCs w:val="28"/>
        </w:rPr>
        <w:t xml:space="preserve">., </w:t>
      </w:r>
      <w:r w:rsidRPr="00223636">
        <w:rPr>
          <w:rFonts w:ascii="Times New Roman" w:hAnsi="Times New Roman" w:cs="Times New Roman"/>
          <w:color w:val="000000"/>
          <w:sz w:val="28"/>
          <w:szCs w:val="28"/>
          <w:lang w:val="en-US"/>
        </w:rPr>
        <w:t>Peralta</w:t>
      </w:r>
      <w:r w:rsidR="00582B46">
        <w:rPr>
          <w:rFonts w:ascii="Times New Roman" w:hAnsi="Times New Roman" w:cs="Times New Roman"/>
          <w:color w:val="000000"/>
          <w:sz w:val="28"/>
          <w:szCs w:val="28"/>
        </w:rPr>
        <w:t xml:space="preserve"> </w:t>
      </w:r>
      <w:r w:rsidRPr="00223636">
        <w:rPr>
          <w:rFonts w:ascii="Times New Roman" w:hAnsi="Times New Roman" w:cs="Times New Roman"/>
          <w:color w:val="000000"/>
          <w:sz w:val="28"/>
          <w:szCs w:val="28"/>
          <w:lang w:val="en-US"/>
        </w:rPr>
        <w:t>J</w:t>
      </w:r>
      <w:r w:rsidRPr="00223636">
        <w:rPr>
          <w:rFonts w:ascii="Times New Roman" w:hAnsi="Times New Roman" w:cs="Times New Roman"/>
          <w:color w:val="000000"/>
          <w:sz w:val="28"/>
          <w:szCs w:val="28"/>
        </w:rPr>
        <w:t xml:space="preserve">. </w:t>
      </w:r>
      <w:r w:rsidR="00582B46" w:rsidRPr="00223636">
        <w:rPr>
          <w:rFonts w:ascii="Times New Roman" w:hAnsi="Times New Roman" w:cs="Times New Roman"/>
          <w:color w:val="000000"/>
          <w:sz w:val="28"/>
          <w:szCs w:val="28"/>
          <w:lang w:val="en-US"/>
        </w:rPr>
        <w:t>A</w:t>
      </w:r>
      <w:r w:rsidRPr="00223636">
        <w:rPr>
          <w:rFonts w:ascii="Times New Roman" w:hAnsi="Times New Roman" w:cs="Times New Roman"/>
          <w:color w:val="000000"/>
          <w:sz w:val="28"/>
          <w:szCs w:val="28"/>
          <w:lang w:val="en-US"/>
        </w:rPr>
        <w:t>nd</w:t>
      </w:r>
      <w:r w:rsidR="00582B46">
        <w:rPr>
          <w:rFonts w:ascii="Times New Roman" w:hAnsi="Times New Roman" w:cs="Times New Roman"/>
          <w:color w:val="000000"/>
          <w:sz w:val="28"/>
          <w:szCs w:val="28"/>
        </w:rPr>
        <w:t xml:space="preserve"> </w:t>
      </w:r>
      <w:r w:rsidRPr="00223636">
        <w:rPr>
          <w:rFonts w:ascii="Times New Roman" w:hAnsi="Times New Roman" w:cs="Times New Roman"/>
          <w:color w:val="000000"/>
          <w:sz w:val="28"/>
          <w:szCs w:val="28"/>
          <w:lang w:val="en-US"/>
        </w:rPr>
        <w:t>Danermark</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B., отмечено, что работники, получившие признание своей социальной роли и ценимый другими работниками без инвалидности на рабочем месте, создают благоприятные условия для социальной интеграции инвалидов [</w:t>
      </w:r>
      <w:r w:rsidR="005F0A11" w:rsidRPr="00745A3B">
        <w:rPr>
          <w:rFonts w:ascii="Times New Roman" w:hAnsi="Times New Roman" w:cs="Times New Roman"/>
          <w:color w:val="000000"/>
          <w:sz w:val="28"/>
          <w:szCs w:val="28"/>
        </w:rPr>
        <w:t>75</w:t>
      </w:r>
      <w:r w:rsidRPr="00745A3B">
        <w:rPr>
          <w:rFonts w:ascii="Times New Roman" w:hAnsi="Times New Roman" w:cs="Times New Roman"/>
          <w:color w:val="000000"/>
          <w:sz w:val="28"/>
          <w:szCs w:val="28"/>
        </w:rPr>
        <w:t>].</w:t>
      </w:r>
    </w:p>
    <w:p w14:paraId="6A03D83E" w14:textId="77777777" w:rsidR="00333C66" w:rsidRPr="00745A3B" w:rsidRDefault="00333C66" w:rsidP="00333C66">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lang w:val="kk-KZ"/>
        </w:rPr>
        <w:t xml:space="preserve">В работе авторов </w:t>
      </w:r>
      <w:r w:rsidRPr="00745A3B">
        <w:rPr>
          <w:rFonts w:ascii="Times New Roman" w:eastAsia="Calibri" w:hAnsi="Times New Roman" w:cs="Times New Roman"/>
          <w:sz w:val="28"/>
          <w:szCs w:val="28"/>
        </w:rPr>
        <w:t>Белова</w:t>
      </w:r>
      <w:r w:rsidR="00582B46">
        <w:rPr>
          <w:rFonts w:ascii="Times New Roman" w:eastAsia="Calibri" w:hAnsi="Times New Roman" w:cs="Times New Roman"/>
          <w:sz w:val="28"/>
          <w:szCs w:val="28"/>
        </w:rPr>
        <w:t xml:space="preserve"> </w:t>
      </w:r>
      <w:r w:rsidR="00223636" w:rsidRPr="00745A3B">
        <w:rPr>
          <w:rFonts w:ascii="Times New Roman" w:eastAsia="Calibri" w:hAnsi="Times New Roman" w:cs="Times New Roman"/>
          <w:sz w:val="28"/>
          <w:szCs w:val="28"/>
        </w:rPr>
        <w:t xml:space="preserve">И.А. </w:t>
      </w:r>
      <w:r w:rsidRPr="00745A3B">
        <w:rPr>
          <w:rFonts w:ascii="Times New Roman" w:eastAsia="Calibri" w:hAnsi="Times New Roman" w:cs="Times New Roman"/>
          <w:sz w:val="28"/>
          <w:szCs w:val="28"/>
          <w:lang w:val="kk-KZ"/>
        </w:rPr>
        <w:t xml:space="preserve">и </w:t>
      </w:r>
      <w:r w:rsidRPr="00745A3B">
        <w:rPr>
          <w:rFonts w:ascii="Times New Roman" w:eastAsia="Calibri" w:hAnsi="Times New Roman" w:cs="Times New Roman"/>
          <w:sz w:val="28"/>
          <w:szCs w:val="28"/>
        </w:rPr>
        <w:t>Жуков</w:t>
      </w:r>
      <w:r w:rsidRPr="00745A3B">
        <w:rPr>
          <w:rFonts w:ascii="Times New Roman" w:eastAsia="Calibri" w:hAnsi="Times New Roman" w:cs="Times New Roman"/>
          <w:sz w:val="28"/>
          <w:szCs w:val="28"/>
          <w:lang w:val="kk-KZ"/>
        </w:rPr>
        <w:t>а</w:t>
      </w:r>
      <w:r w:rsidR="00582B46">
        <w:rPr>
          <w:rFonts w:ascii="Times New Roman" w:eastAsia="Calibri" w:hAnsi="Times New Roman" w:cs="Times New Roman"/>
          <w:sz w:val="28"/>
          <w:szCs w:val="28"/>
          <w:lang w:val="kk-KZ"/>
        </w:rPr>
        <w:t xml:space="preserve"> </w:t>
      </w:r>
      <w:r w:rsidR="00223636" w:rsidRPr="00745A3B">
        <w:rPr>
          <w:rFonts w:ascii="Times New Roman" w:eastAsia="Calibri" w:hAnsi="Times New Roman" w:cs="Times New Roman"/>
          <w:sz w:val="28"/>
          <w:szCs w:val="28"/>
        </w:rPr>
        <w:t>Е.С.</w:t>
      </w:r>
      <w:r w:rsidRPr="00745A3B">
        <w:rPr>
          <w:rFonts w:ascii="Times New Roman" w:eastAsia="Calibri" w:hAnsi="Times New Roman" w:cs="Times New Roman"/>
          <w:sz w:val="28"/>
          <w:szCs w:val="28"/>
        </w:rPr>
        <w:t>,  адаптация инвалидов к трудовой деятельности определена как «комплекс мероприятий, направленных на обеспечение инвалидам возможности приобретения и совершенствования профессиональных знаний, навыков и умений с учетом полученной или имеющейся профессий» [</w:t>
      </w:r>
      <w:r w:rsidR="005F0A11" w:rsidRPr="00745A3B">
        <w:rPr>
          <w:rFonts w:ascii="Times New Roman" w:eastAsia="Calibri" w:hAnsi="Times New Roman" w:cs="Times New Roman"/>
          <w:sz w:val="28"/>
          <w:szCs w:val="28"/>
        </w:rPr>
        <w:t>37</w:t>
      </w:r>
      <w:r w:rsidRPr="00745A3B">
        <w:rPr>
          <w:rFonts w:ascii="Times New Roman" w:eastAsia="Calibri" w:hAnsi="Times New Roman" w:cs="Times New Roman"/>
          <w:sz w:val="28"/>
          <w:szCs w:val="28"/>
        </w:rPr>
        <w:t>].</w:t>
      </w:r>
    </w:p>
    <w:p w14:paraId="6A03D83F"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Богомолова </w:t>
      </w:r>
      <w:r w:rsidR="00223636" w:rsidRPr="00745A3B">
        <w:rPr>
          <w:rFonts w:ascii="Times New Roman" w:eastAsia="Calibri" w:hAnsi="Times New Roman" w:cs="Times New Roman"/>
          <w:sz w:val="28"/>
          <w:szCs w:val="28"/>
        </w:rPr>
        <w:t xml:space="preserve">Ю.И. </w:t>
      </w:r>
      <w:r w:rsidRPr="00745A3B">
        <w:rPr>
          <w:rFonts w:ascii="Times New Roman" w:eastAsia="Calibri" w:hAnsi="Times New Roman" w:cs="Times New Roman"/>
          <w:sz w:val="28"/>
          <w:szCs w:val="28"/>
        </w:rPr>
        <w:t>в своей работе выделяет три компонента процесса трудовой адаптации:</w:t>
      </w:r>
    </w:p>
    <w:p w14:paraId="6A03D840"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предтрудовой, связанный с приобретением необходимых профессиональных компетенций;</w:t>
      </w:r>
    </w:p>
    <w:p w14:paraId="6A03D841" w14:textId="584808F4"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трудовой, закрепление соответствующих знаний, навыков в рамках конкретной трудовой деятельности;</w:t>
      </w:r>
    </w:p>
    <w:p w14:paraId="6A03D842"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развивающийся, дальнейшее наращивание трудового потенциала инвалидов и повышение конкурентоспособности на рынке труда.</w:t>
      </w:r>
    </w:p>
    <w:p w14:paraId="6A03D843"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основе всех компонентов находятся процессы абилитации – приобретение инвалидами новых навыков и знаний, и реабилитации – восстановление ранее нарушенных трудовых функций и навыков [</w:t>
      </w:r>
      <w:r w:rsidR="005F0A11" w:rsidRPr="00745A3B">
        <w:rPr>
          <w:rFonts w:ascii="Times New Roman" w:eastAsia="Calibri" w:hAnsi="Times New Roman" w:cs="Times New Roman"/>
          <w:sz w:val="28"/>
          <w:szCs w:val="28"/>
        </w:rPr>
        <w:t>59</w:t>
      </w:r>
      <w:r w:rsidRPr="00745A3B">
        <w:rPr>
          <w:rFonts w:ascii="Times New Roman" w:eastAsia="Calibri" w:hAnsi="Times New Roman" w:cs="Times New Roman"/>
          <w:sz w:val="28"/>
          <w:szCs w:val="28"/>
        </w:rPr>
        <w:t>].</w:t>
      </w:r>
    </w:p>
    <w:p w14:paraId="6A03D844" w14:textId="77777777" w:rsidR="00333C66" w:rsidRPr="00745A3B" w:rsidRDefault="00333C66" w:rsidP="00EF008A">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Brodwin M.  определяет трудовую адаптацию как «логическую адаптацию к трудовой деятельности, рабочему месту, позволяющую квалифицированному лицу с инвалидностью выполнять свою профессиональную деятельность»</w:t>
      </w:r>
      <w:bookmarkStart w:id="44" w:name="_Hlk142701384"/>
      <w:r w:rsidR="00EF008A" w:rsidRPr="00745A3B">
        <w:rPr>
          <w:rFonts w:ascii="Times New Roman" w:eastAsia="Calibri" w:hAnsi="Times New Roman" w:cs="Times New Roman"/>
          <w:sz w:val="28"/>
          <w:szCs w:val="28"/>
        </w:rPr>
        <w:t xml:space="preserve"> [76].</w:t>
      </w:r>
    </w:p>
    <w:bookmarkEnd w:id="44"/>
    <w:p w14:paraId="6A03D845"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Другим важным вопросом для инвалидов является наличие специальных технических средств на рабочем месте, способствующих успешной трудовой адаптации.  </w:t>
      </w:r>
    </w:p>
    <w:p w14:paraId="6A03D846" w14:textId="77777777" w:rsidR="00333C66" w:rsidRPr="00745A3B" w:rsidRDefault="00333C66" w:rsidP="00333C66">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Студенников</w:t>
      </w:r>
      <w:r w:rsidRPr="00745A3B">
        <w:rPr>
          <w:rFonts w:ascii="Times New Roman" w:eastAsia="Calibri" w:hAnsi="Times New Roman" w:cs="Times New Roman"/>
          <w:sz w:val="28"/>
          <w:szCs w:val="28"/>
          <w:lang w:val="kk-KZ"/>
        </w:rPr>
        <w:t xml:space="preserve">а </w:t>
      </w:r>
      <w:r w:rsidR="00223636" w:rsidRPr="00745A3B">
        <w:rPr>
          <w:rFonts w:ascii="Times New Roman" w:eastAsia="Calibri" w:hAnsi="Times New Roman" w:cs="Times New Roman"/>
          <w:sz w:val="28"/>
          <w:szCs w:val="28"/>
        </w:rPr>
        <w:t xml:space="preserve">Ю.С. </w:t>
      </w:r>
      <w:r w:rsidRPr="00745A3B">
        <w:rPr>
          <w:rFonts w:ascii="Times New Roman" w:eastAsia="Calibri" w:hAnsi="Times New Roman" w:cs="Times New Roman"/>
          <w:sz w:val="28"/>
          <w:szCs w:val="28"/>
          <w:lang w:val="kk-KZ"/>
        </w:rPr>
        <w:t>в своей работе отмечает</w:t>
      </w:r>
      <w:r w:rsidRPr="00745A3B">
        <w:rPr>
          <w:rFonts w:ascii="Times New Roman" w:eastAsia="Calibri" w:hAnsi="Times New Roman" w:cs="Times New Roman"/>
          <w:sz w:val="28"/>
          <w:szCs w:val="28"/>
        </w:rPr>
        <w:t>,</w:t>
      </w:r>
      <w:r w:rsidRPr="00745A3B">
        <w:rPr>
          <w:rFonts w:ascii="Times New Roman" w:eastAsia="Calibri" w:hAnsi="Times New Roman" w:cs="Times New Roman"/>
          <w:sz w:val="28"/>
          <w:szCs w:val="28"/>
          <w:lang w:val="kk-KZ"/>
        </w:rPr>
        <w:t xml:space="preserve"> что во многих </w:t>
      </w:r>
      <w:r w:rsidRPr="00745A3B">
        <w:rPr>
          <w:rFonts w:ascii="Times New Roman" w:eastAsia="Calibri" w:hAnsi="Times New Roman" w:cs="Times New Roman"/>
          <w:sz w:val="28"/>
          <w:szCs w:val="28"/>
        </w:rPr>
        <w:t>организациях отсутствуют специализированные рабочие места, специальное техническое оборудование или адаптированная техника, чтобы инвалиды могли получить доступ к ней и полноценно ее использовать [6</w:t>
      </w:r>
      <w:r w:rsidR="005F0A11" w:rsidRPr="00745A3B">
        <w:rPr>
          <w:rFonts w:ascii="Times New Roman" w:eastAsia="Calibri" w:hAnsi="Times New Roman" w:cs="Times New Roman"/>
          <w:sz w:val="28"/>
          <w:szCs w:val="28"/>
        </w:rPr>
        <w:t>9</w:t>
      </w:r>
      <w:r w:rsidRPr="00745A3B">
        <w:rPr>
          <w:rFonts w:ascii="Times New Roman" w:eastAsia="Calibri" w:hAnsi="Times New Roman" w:cs="Times New Roman"/>
          <w:sz w:val="28"/>
          <w:szCs w:val="28"/>
        </w:rPr>
        <w:t>].</w:t>
      </w:r>
    </w:p>
    <w:p w14:paraId="6A03D847" w14:textId="77777777" w:rsidR="00333C66" w:rsidRPr="00745A3B" w:rsidRDefault="00333C66" w:rsidP="00333C66">
      <w:pPr>
        <w:spacing w:after="0" w:line="240" w:lineRule="auto"/>
        <w:ind w:firstLine="709"/>
        <w:contextualSpacing/>
        <w:jc w:val="both"/>
        <w:rPr>
          <w:rFonts w:ascii="Times New Roman" w:eastAsia="Calibri" w:hAnsi="Times New Roman" w:cs="Times New Roman"/>
          <w:iCs/>
          <w:sz w:val="28"/>
          <w:szCs w:val="28"/>
        </w:rPr>
      </w:pPr>
      <w:r w:rsidRPr="00745A3B">
        <w:rPr>
          <w:rFonts w:ascii="Times New Roman" w:eastAsia="Calibri" w:hAnsi="Times New Roman" w:cs="Times New Roman"/>
          <w:iCs/>
          <w:sz w:val="28"/>
          <w:szCs w:val="28"/>
        </w:rPr>
        <w:t>Следует признать, что инвалиды не могут полностью интегрироваться в социальную и культурную жизнь. Не существует медицинских, технических, социальных или других средств, позволяющих компенсировать полностью недостатки, лежащие в основе инвалидности [3</w:t>
      </w:r>
      <w:r w:rsidR="005F0A11" w:rsidRPr="00745A3B">
        <w:rPr>
          <w:rFonts w:ascii="Times New Roman" w:eastAsia="Calibri" w:hAnsi="Times New Roman" w:cs="Times New Roman"/>
          <w:iCs/>
          <w:sz w:val="28"/>
          <w:szCs w:val="28"/>
        </w:rPr>
        <w:t>2</w:t>
      </w:r>
      <w:r w:rsidRPr="00745A3B">
        <w:rPr>
          <w:rFonts w:ascii="Times New Roman" w:eastAsia="Calibri" w:hAnsi="Times New Roman" w:cs="Times New Roman"/>
          <w:iCs/>
          <w:sz w:val="28"/>
          <w:szCs w:val="28"/>
        </w:rPr>
        <w:t>].</w:t>
      </w:r>
    </w:p>
    <w:p w14:paraId="6A03D848" w14:textId="6602FB16" w:rsidR="00333C66" w:rsidRPr="00745A3B" w:rsidRDefault="00333C66" w:rsidP="00333C66">
      <w:pPr>
        <w:spacing w:after="0" w:line="240" w:lineRule="auto"/>
        <w:ind w:firstLine="709"/>
        <w:jc w:val="both"/>
        <w:rPr>
          <w:rFonts w:ascii="Times New Roman" w:eastAsia="Calibri" w:hAnsi="Times New Roman" w:cs="Times New Roman"/>
          <w:iCs/>
          <w:sz w:val="28"/>
          <w:szCs w:val="28"/>
        </w:rPr>
      </w:pPr>
      <w:r w:rsidRPr="00745A3B">
        <w:rPr>
          <w:rFonts w:ascii="Times New Roman" w:eastAsia="Calibri" w:hAnsi="Times New Roman" w:cs="Times New Roman"/>
          <w:iCs/>
          <w:sz w:val="28"/>
          <w:szCs w:val="28"/>
          <w:lang w:val="kk-KZ"/>
        </w:rPr>
        <w:t>М</w:t>
      </w:r>
      <w:r w:rsidR="00EF008A" w:rsidRPr="00745A3B">
        <w:rPr>
          <w:rFonts w:ascii="Times New Roman" w:eastAsia="Calibri" w:hAnsi="Times New Roman" w:cs="Times New Roman"/>
          <w:iCs/>
          <w:sz w:val="28"/>
          <w:szCs w:val="28"/>
        </w:rPr>
        <w:t>ожно</w:t>
      </w:r>
      <w:r w:rsidRPr="00745A3B">
        <w:rPr>
          <w:rFonts w:ascii="Times New Roman" w:eastAsia="Calibri" w:hAnsi="Times New Roman" w:cs="Times New Roman"/>
          <w:iCs/>
          <w:sz w:val="28"/>
          <w:szCs w:val="28"/>
        </w:rPr>
        <w:t xml:space="preserve"> </w:t>
      </w:r>
      <w:r w:rsidR="007F497A">
        <w:rPr>
          <w:rFonts w:ascii="Times New Roman" w:eastAsia="Calibri" w:hAnsi="Times New Roman" w:cs="Times New Roman"/>
          <w:iCs/>
          <w:sz w:val="28"/>
          <w:szCs w:val="28"/>
        </w:rPr>
        <w:t>отметить</w:t>
      </w:r>
      <w:r w:rsidRPr="00745A3B">
        <w:rPr>
          <w:rFonts w:ascii="Times New Roman" w:eastAsia="Calibri" w:hAnsi="Times New Roman" w:cs="Times New Roman"/>
          <w:iCs/>
          <w:sz w:val="28"/>
          <w:szCs w:val="28"/>
        </w:rPr>
        <w:t xml:space="preserve">, что процесс </w:t>
      </w:r>
      <w:r w:rsidRPr="00745A3B">
        <w:rPr>
          <w:rFonts w:ascii="Times New Roman" w:eastAsia="Calibri" w:hAnsi="Times New Roman" w:cs="Times New Roman"/>
          <w:iCs/>
          <w:sz w:val="28"/>
          <w:szCs w:val="28"/>
          <w:lang w:val="kk-KZ"/>
        </w:rPr>
        <w:t xml:space="preserve">адаптации и </w:t>
      </w:r>
      <w:r w:rsidRPr="00745A3B">
        <w:rPr>
          <w:rFonts w:ascii="Times New Roman" w:eastAsia="Calibri" w:hAnsi="Times New Roman" w:cs="Times New Roman"/>
          <w:iCs/>
          <w:sz w:val="28"/>
          <w:szCs w:val="28"/>
        </w:rPr>
        <w:t xml:space="preserve">интеграции </w:t>
      </w:r>
      <w:r w:rsidRPr="00745A3B">
        <w:rPr>
          <w:rFonts w:ascii="Times New Roman" w:eastAsia="Calibri" w:hAnsi="Times New Roman" w:cs="Times New Roman"/>
          <w:iCs/>
          <w:sz w:val="28"/>
          <w:szCs w:val="28"/>
          <w:lang w:val="kk-KZ"/>
        </w:rPr>
        <w:t xml:space="preserve">инвалидов </w:t>
      </w:r>
      <w:r w:rsidRPr="00745A3B">
        <w:rPr>
          <w:rFonts w:ascii="Times New Roman" w:eastAsia="Calibri" w:hAnsi="Times New Roman" w:cs="Times New Roman"/>
          <w:iCs/>
          <w:sz w:val="28"/>
          <w:szCs w:val="28"/>
        </w:rPr>
        <w:t xml:space="preserve">сложен. На него влияет множество факторов, важнейшими из которых являются: </w:t>
      </w:r>
      <w:r w:rsidRPr="00745A3B">
        <w:rPr>
          <w:rFonts w:ascii="Times New Roman" w:eastAsia="Calibri" w:hAnsi="Times New Roman" w:cs="Times New Roman"/>
          <w:iCs/>
          <w:sz w:val="28"/>
          <w:szCs w:val="28"/>
          <w:lang w:val="kk-KZ"/>
        </w:rPr>
        <w:t>непризнание обществом данной категории лиц</w:t>
      </w:r>
      <w:r w:rsidRPr="00745A3B">
        <w:rPr>
          <w:rFonts w:ascii="Times New Roman" w:eastAsia="Calibri" w:hAnsi="Times New Roman" w:cs="Times New Roman"/>
          <w:iCs/>
          <w:sz w:val="28"/>
          <w:szCs w:val="28"/>
        </w:rPr>
        <w:t>, личное нежелание индивида, средовые барьеры инфраструктуры и рабочих мест, несовершенство законодательной базы.</w:t>
      </w:r>
    </w:p>
    <w:bookmarkEnd w:id="38"/>
    <w:p w14:paraId="6A03D849" w14:textId="77777777" w:rsidR="00333C66" w:rsidRPr="00745A3B" w:rsidRDefault="00333C66" w:rsidP="00333C66">
      <w:pPr>
        <w:spacing w:after="0" w:line="240" w:lineRule="auto"/>
        <w:ind w:firstLine="709"/>
        <w:jc w:val="both"/>
        <w:rPr>
          <w:rFonts w:ascii="Times New Roman" w:eastAsia="Calibri" w:hAnsi="Times New Roman" w:cs="Times New Roman"/>
          <w:iCs/>
          <w:sz w:val="28"/>
          <w:szCs w:val="28"/>
        </w:rPr>
      </w:pPr>
    </w:p>
    <w:bookmarkEnd w:id="39"/>
    <w:p w14:paraId="6A03D84A" w14:textId="7D798669" w:rsidR="00A62AC2" w:rsidRPr="00745A3B" w:rsidRDefault="00A62AC2" w:rsidP="00A62AC2">
      <w:pPr>
        <w:pStyle w:val="2"/>
        <w:spacing w:before="0" w:line="240" w:lineRule="auto"/>
        <w:ind w:firstLine="709"/>
        <w:rPr>
          <w:rFonts w:cs="Times New Roman"/>
          <w:szCs w:val="28"/>
        </w:rPr>
      </w:pPr>
      <w:r w:rsidRPr="00745A3B">
        <w:rPr>
          <w:rFonts w:cs="Times New Roman"/>
          <w:szCs w:val="28"/>
        </w:rPr>
        <w:t xml:space="preserve">1.4 </w:t>
      </w:r>
      <w:r w:rsidR="00876DF6" w:rsidRPr="00876DF6">
        <w:rPr>
          <w:rFonts w:cs="Times New Roman"/>
          <w:szCs w:val="28"/>
        </w:rPr>
        <w:t>Проблемы занятости и трудоустройства лиц с инвалидностью</w:t>
      </w:r>
    </w:p>
    <w:p w14:paraId="6A03D84B"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Свобода труда является одним из важных основных прав человека, поскольку большинство людей удовлетворяют свои потребности, занимаясь тем или иным видом трудовой деятельности. Равный доступ к труду и равная оплата за труд находятся в центре социальной и экономической политики всех стран мира [16, 17, </w:t>
      </w:r>
      <w:r w:rsidR="00B120BB" w:rsidRPr="00745A3B">
        <w:rPr>
          <w:rFonts w:ascii="Times New Roman" w:hAnsi="Times New Roman" w:cs="Times New Roman"/>
          <w:color w:val="000000"/>
          <w:sz w:val="28"/>
          <w:szCs w:val="28"/>
        </w:rPr>
        <w:t>45</w:t>
      </w:r>
      <w:r w:rsidRPr="00745A3B">
        <w:rPr>
          <w:rFonts w:ascii="Times New Roman" w:hAnsi="Times New Roman" w:cs="Times New Roman"/>
          <w:color w:val="000000"/>
          <w:sz w:val="28"/>
          <w:szCs w:val="28"/>
        </w:rPr>
        <w:t>, 7</w:t>
      </w:r>
      <w:r w:rsidR="00B120BB" w:rsidRPr="00745A3B">
        <w:rPr>
          <w:rFonts w:ascii="Times New Roman" w:hAnsi="Times New Roman" w:cs="Times New Roman"/>
          <w:color w:val="000000"/>
          <w:sz w:val="28"/>
          <w:szCs w:val="28"/>
        </w:rPr>
        <w:t>7</w:t>
      </w:r>
      <w:r w:rsidRPr="00745A3B">
        <w:rPr>
          <w:rFonts w:ascii="Times New Roman" w:hAnsi="Times New Roman" w:cs="Times New Roman"/>
          <w:color w:val="000000"/>
          <w:sz w:val="28"/>
          <w:szCs w:val="28"/>
        </w:rPr>
        <w:t>].</w:t>
      </w:r>
    </w:p>
    <w:p w14:paraId="6A03D84C"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lang w:val="kk-KZ"/>
        </w:rPr>
        <w:t xml:space="preserve">В качестве базового принципа в ряде </w:t>
      </w:r>
      <w:r w:rsidRPr="00745A3B">
        <w:rPr>
          <w:rFonts w:ascii="Times New Roman" w:hAnsi="Times New Roman" w:cs="Times New Roman"/>
          <w:color w:val="000000"/>
          <w:sz w:val="28"/>
          <w:szCs w:val="28"/>
        </w:rPr>
        <w:t xml:space="preserve"> международных документов: Всеобщая декларация прав человека 1948 года; Стандартные правила обеспечения равных возможностей для инвалидов, принятые резолюцией 48/96 Генеральной Ассамблеи ООН от 20 декабря 1993 года; Декларация МОТ об основополагающих принципах и правах в сфере труда, Декларация ООН о правах лиц с умственной отсталостью 1971 года; Конвенция о правах инвалидов, принятая ООН 13 декабря 2006 года,</w:t>
      </w:r>
      <w:r w:rsidRPr="00745A3B">
        <w:rPr>
          <w:rFonts w:ascii="Times New Roman" w:hAnsi="Times New Roman" w:cs="Times New Roman"/>
          <w:color w:val="000000"/>
          <w:sz w:val="28"/>
          <w:szCs w:val="28"/>
          <w:lang w:val="kk-KZ"/>
        </w:rPr>
        <w:t xml:space="preserve"> выступает принцип запрета дискриминации, в соответствии с которым </w:t>
      </w:r>
      <w:r w:rsidRPr="00745A3B">
        <w:rPr>
          <w:rFonts w:ascii="Times New Roman" w:hAnsi="Times New Roman" w:cs="Times New Roman"/>
          <w:color w:val="000000"/>
          <w:sz w:val="28"/>
          <w:szCs w:val="28"/>
        </w:rPr>
        <w:t xml:space="preserve">государства </w:t>
      </w:r>
      <w:r w:rsidRPr="00745A3B">
        <w:rPr>
          <w:rFonts w:ascii="Times New Roman" w:eastAsia="Calibri" w:hAnsi="Times New Roman" w:cs="Times New Roman"/>
          <w:sz w:val="28"/>
          <w:szCs w:val="28"/>
        </w:rPr>
        <w:t xml:space="preserve">– </w:t>
      </w:r>
      <w:r w:rsidRPr="00745A3B">
        <w:rPr>
          <w:rFonts w:ascii="Times New Roman" w:hAnsi="Times New Roman" w:cs="Times New Roman"/>
          <w:color w:val="000000"/>
          <w:sz w:val="28"/>
          <w:szCs w:val="28"/>
        </w:rPr>
        <w:t>участники обеспечивают инвалидам право на труд наравне с другими, право иметь возможность зарабатывать себе на жизнь трудом, который они свободно выбирают или на который они согласны [</w:t>
      </w:r>
      <w:r w:rsidR="00B120BB" w:rsidRPr="00745A3B">
        <w:rPr>
          <w:rFonts w:ascii="Times New Roman" w:hAnsi="Times New Roman" w:cs="Times New Roman"/>
          <w:color w:val="000000"/>
          <w:sz w:val="28"/>
          <w:szCs w:val="28"/>
        </w:rPr>
        <w:t>78</w:t>
      </w:r>
      <w:r w:rsidRPr="00745A3B">
        <w:rPr>
          <w:rFonts w:ascii="Times New Roman" w:hAnsi="Times New Roman" w:cs="Times New Roman"/>
          <w:color w:val="000000"/>
          <w:sz w:val="28"/>
          <w:szCs w:val="28"/>
        </w:rPr>
        <w:t>, 7</w:t>
      </w:r>
      <w:r w:rsidR="00B120BB" w:rsidRPr="00745A3B">
        <w:rPr>
          <w:rFonts w:ascii="Times New Roman" w:hAnsi="Times New Roman" w:cs="Times New Roman"/>
          <w:color w:val="000000"/>
          <w:sz w:val="28"/>
          <w:szCs w:val="28"/>
        </w:rPr>
        <w:t>9</w:t>
      </w:r>
      <w:r w:rsidRPr="00745A3B">
        <w:rPr>
          <w:rFonts w:ascii="Times New Roman" w:hAnsi="Times New Roman" w:cs="Times New Roman"/>
          <w:color w:val="000000"/>
          <w:sz w:val="28"/>
          <w:szCs w:val="28"/>
        </w:rPr>
        <w:t xml:space="preserve">, </w:t>
      </w:r>
      <w:r w:rsidR="00B120BB" w:rsidRPr="00745A3B">
        <w:rPr>
          <w:rFonts w:ascii="Times New Roman" w:hAnsi="Times New Roman" w:cs="Times New Roman"/>
          <w:color w:val="000000"/>
          <w:sz w:val="28"/>
          <w:szCs w:val="28"/>
        </w:rPr>
        <w:t>80</w:t>
      </w:r>
      <w:r w:rsidRPr="00745A3B">
        <w:rPr>
          <w:rFonts w:ascii="Times New Roman" w:hAnsi="Times New Roman" w:cs="Times New Roman"/>
          <w:color w:val="000000"/>
          <w:sz w:val="28"/>
          <w:szCs w:val="28"/>
        </w:rPr>
        <w:t>, 8</w:t>
      </w:r>
      <w:r w:rsidR="00B120BB" w:rsidRPr="00745A3B">
        <w:rPr>
          <w:rFonts w:ascii="Times New Roman" w:hAnsi="Times New Roman" w:cs="Times New Roman"/>
          <w:color w:val="000000"/>
          <w:sz w:val="28"/>
          <w:szCs w:val="28"/>
        </w:rPr>
        <w:t>2</w:t>
      </w:r>
      <w:r w:rsidRPr="00745A3B">
        <w:rPr>
          <w:rFonts w:ascii="Times New Roman" w:hAnsi="Times New Roman" w:cs="Times New Roman"/>
          <w:color w:val="000000"/>
          <w:sz w:val="28"/>
          <w:szCs w:val="28"/>
        </w:rPr>
        <w:t>].</w:t>
      </w:r>
    </w:p>
    <w:p w14:paraId="6A03D84D"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Важнейшим фактором, определяющим роль инвалидов в обществе, является реализация права инвалидов на участие в трудовой деятельности и государственная поддержка инвалидов на рынке труда. Это означает достойный труд, дающий инвалидам возможность получать достойную заработную плату, повышать свою квалификацию и в полной мере реализовывать свои способности [</w:t>
      </w:r>
      <w:r w:rsidR="00B120BB" w:rsidRPr="00745A3B">
        <w:rPr>
          <w:rFonts w:ascii="Times New Roman" w:hAnsi="Times New Roman" w:cs="Times New Roman"/>
          <w:color w:val="000000"/>
          <w:sz w:val="28"/>
          <w:szCs w:val="28"/>
        </w:rPr>
        <w:t>39</w:t>
      </w:r>
      <w:r w:rsidRPr="00745A3B">
        <w:rPr>
          <w:rFonts w:ascii="Times New Roman" w:hAnsi="Times New Roman" w:cs="Times New Roman"/>
          <w:color w:val="000000"/>
          <w:sz w:val="28"/>
          <w:szCs w:val="28"/>
        </w:rPr>
        <w:t>].</w:t>
      </w:r>
    </w:p>
    <w:p w14:paraId="6A03D84E"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В своей работе Софронова </w:t>
      </w:r>
      <w:r w:rsidR="00862A18" w:rsidRPr="00745A3B">
        <w:rPr>
          <w:rFonts w:ascii="Times New Roman" w:hAnsi="Times New Roman" w:cs="Times New Roman"/>
          <w:sz w:val="28"/>
          <w:szCs w:val="28"/>
        </w:rPr>
        <w:t>Т.В.</w:t>
      </w:r>
      <w:r w:rsidR="00582B46">
        <w:rPr>
          <w:rFonts w:ascii="Times New Roman" w:hAnsi="Times New Roman" w:cs="Times New Roman"/>
          <w:sz w:val="28"/>
          <w:szCs w:val="28"/>
        </w:rPr>
        <w:t xml:space="preserve"> </w:t>
      </w:r>
      <w:r w:rsidRPr="00745A3B">
        <w:rPr>
          <w:rFonts w:ascii="Times New Roman" w:hAnsi="Times New Roman" w:cs="Times New Roman"/>
          <w:sz w:val="28"/>
          <w:szCs w:val="28"/>
        </w:rPr>
        <w:t xml:space="preserve">провела анализ формирования законодательства о трудоустройстве инвалидов РФ. Первоначально предпринимались попытки использовать частичный </w:t>
      </w:r>
      <w:r w:rsidR="00DB0BA6" w:rsidRPr="00745A3B">
        <w:rPr>
          <w:rFonts w:ascii="Times New Roman" w:hAnsi="Times New Roman" w:cs="Times New Roman"/>
          <w:sz w:val="28"/>
          <w:szCs w:val="28"/>
        </w:rPr>
        <w:t>труд военнослужащих</w:t>
      </w:r>
      <w:r w:rsidRPr="00745A3B">
        <w:rPr>
          <w:rFonts w:ascii="Times New Roman" w:hAnsi="Times New Roman" w:cs="Times New Roman"/>
          <w:sz w:val="28"/>
          <w:szCs w:val="28"/>
        </w:rPr>
        <w:t xml:space="preserve">-инвалидов. Так, по указу от 27 декабря 1736 года нижним военным, уволенным по ранению, болезни или старости, выделялась земля для поселения и пашни, причем земля закреплялась в постоянное пользование за солдатами и их семьями. В 1762 году во времена Екатерины II, появилось «инвалидно-поселенное» призрение, документ по которому младших офицеров и унтер-офицеров с инвалидностью отправляли в Казанский край. В 1796 г. были предприняты попытки создать роты инвалидов для посыльных работ. в 1797 г. </w:t>
      </w:r>
      <w:r w:rsidRPr="00745A3B">
        <w:rPr>
          <w:rFonts w:ascii="Times New Roman" w:eastAsia="Calibri" w:hAnsi="Times New Roman" w:cs="Times New Roman"/>
          <w:sz w:val="28"/>
          <w:szCs w:val="28"/>
        </w:rPr>
        <w:t>–</w:t>
      </w:r>
      <w:r w:rsidRPr="00745A3B">
        <w:rPr>
          <w:rFonts w:ascii="Times New Roman" w:hAnsi="Times New Roman" w:cs="Times New Roman"/>
          <w:sz w:val="28"/>
          <w:szCs w:val="28"/>
        </w:rPr>
        <w:t xml:space="preserve"> первые попытки создать роты инвалидов для посыльных работ. С 1811 года во всех губернских городах находились команды служащих и не</w:t>
      </w:r>
      <w:r w:rsidR="00582B46">
        <w:rPr>
          <w:rFonts w:ascii="Times New Roman" w:hAnsi="Times New Roman" w:cs="Times New Roman"/>
          <w:sz w:val="28"/>
          <w:szCs w:val="28"/>
        </w:rPr>
        <w:t xml:space="preserve"> </w:t>
      </w:r>
      <w:r w:rsidRPr="00745A3B">
        <w:rPr>
          <w:rFonts w:ascii="Times New Roman" w:hAnsi="Times New Roman" w:cs="Times New Roman"/>
          <w:sz w:val="28"/>
          <w:szCs w:val="28"/>
        </w:rPr>
        <w:t>служащих инвалидов, которые должны были работать при госпиталях.</w:t>
      </w:r>
    </w:p>
    <w:p w14:paraId="6A03D84F"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С конца XIX века не только военнослужащие, но и рабочие, полностью или частично утратившие трудоспособность в результате несчастных случаев на производстве или профессиональных заболеваний, стали называться инвалидами. В начале XX века стали создаваться профессиональные сообщества сурдопедагогов и тифлопедагогов, проводились собрания по вопросам образования инвалидов и обеспечения их необходимому ремеслу.</w:t>
      </w:r>
    </w:p>
    <w:p w14:paraId="6A03D850"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В период социалистического строя трудоустройство инвалидов не являлось приоритетом социальной политики, а сами инвалиды не рассматривались как участники рынка труда. Основное внимание уделялось социальному обеспечению инвалидов, приданию им качества нетрудоспособных определяло получение государственной помощи [</w:t>
      </w:r>
      <w:r w:rsidR="00B120BB" w:rsidRPr="00745A3B">
        <w:rPr>
          <w:rFonts w:ascii="Times New Roman" w:hAnsi="Times New Roman" w:cs="Times New Roman"/>
          <w:sz w:val="28"/>
          <w:szCs w:val="28"/>
        </w:rPr>
        <w:t>83</w:t>
      </w:r>
      <w:r w:rsidRPr="00745A3B">
        <w:rPr>
          <w:rFonts w:ascii="Times New Roman" w:hAnsi="Times New Roman" w:cs="Times New Roman"/>
          <w:sz w:val="28"/>
          <w:szCs w:val="28"/>
        </w:rPr>
        <w:t>].</w:t>
      </w:r>
    </w:p>
    <w:p w14:paraId="6A03D851" w14:textId="77777777" w:rsidR="00A62AC2" w:rsidRPr="00745A3B" w:rsidRDefault="00A62AC2" w:rsidP="00A62AC2">
      <w:pPr>
        <w:spacing w:after="0" w:line="240" w:lineRule="auto"/>
        <w:ind w:firstLine="709"/>
        <w:jc w:val="both"/>
        <w:rPr>
          <w:rFonts w:ascii="Times New Roman" w:hAnsi="Times New Roman" w:cs="Times New Roman"/>
          <w:sz w:val="28"/>
          <w:szCs w:val="28"/>
        </w:rPr>
      </w:pPr>
      <w:bookmarkStart w:id="45" w:name="_Hlk132282652"/>
      <w:r w:rsidRPr="00745A3B">
        <w:rPr>
          <w:rFonts w:ascii="Times New Roman" w:hAnsi="Times New Roman" w:cs="Times New Roman"/>
          <w:sz w:val="28"/>
          <w:szCs w:val="28"/>
        </w:rPr>
        <w:t>Зязин</w:t>
      </w:r>
      <w:r w:rsidR="00582B46">
        <w:rPr>
          <w:rFonts w:ascii="Times New Roman" w:hAnsi="Times New Roman" w:cs="Times New Roman"/>
          <w:sz w:val="28"/>
          <w:szCs w:val="28"/>
        </w:rPr>
        <w:t xml:space="preserve"> </w:t>
      </w:r>
      <w:r w:rsidR="00862A18" w:rsidRPr="00745A3B">
        <w:rPr>
          <w:rFonts w:ascii="Times New Roman" w:hAnsi="Times New Roman" w:cs="Times New Roman"/>
          <w:sz w:val="28"/>
          <w:szCs w:val="28"/>
        </w:rPr>
        <w:t xml:space="preserve">В.Н. </w:t>
      </w:r>
      <w:r w:rsidRPr="00745A3B">
        <w:rPr>
          <w:rFonts w:ascii="Times New Roman" w:hAnsi="Times New Roman" w:cs="Times New Roman"/>
          <w:sz w:val="28"/>
          <w:szCs w:val="28"/>
        </w:rPr>
        <w:t>отмечает, что трудовая деятельность имеет для инвалидов двойное социально-экономическое значение. Во-первых, она является основой приемлемого уровня жизни инвалидов. Это связано с тем, что государственные выплаты не в полной мере удовлетворяют их потребности и не позволяют им активно участвовать в жизни общества. Во-вторых, занятость является важным фактором социальной интеграции инвалидов, позволяющим им преодолеть сегрегацию. Благодаря занятости инвалиды чувствуют себя частью общества, а другие члены общества признают роль инвалидов [9, 8</w:t>
      </w:r>
      <w:r w:rsidR="00B120BB" w:rsidRPr="00745A3B">
        <w:rPr>
          <w:rFonts w:ascii="Times New Roman" w:hAnsi="Times New Roman" w:cs="Times New Roman"/>
          <w:sz w:val="28"/>
          <w:szCs w:val="28"/>
        </w:rPr>
        <w:t>4</w:t>
      </w:r>
      <w:r w:rsidRPr="00745A3B">
        <w:rPr>
          <w:rFonts w:ascii="Times New Roman" w:hAnsi="Times New Roman" w:cs="Times New Roman"/>
          <w:sz w:val="28"/>
          <w:szCs w:val="28"/>
        </w:rPr>
        <w:t xml:space="preserve">]. </w:t>
      </w:r>
    </w:p>
    <w:p w14:paraId="6A03D852" w14:textId="77777777" w:rsidR="00A62AC2" w:rsidRPr="00745A3B" w:rsidRDefault="00A62AC2" w:rsidP="00A62AC2">
      <w:pPr>
        <w:tabs>
          <w:tab w:val="left" w:pos="284"/>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По оценкам экспертов, подавляющее большинство (70%) лиц с инвалидностью относится к бедным слоям населения. Более того, замечено, что бедность может быть как следствием, так и причиной инвалидности. Результаты Всемирного обзора здоровья показывают, что частота инвалидности в странах с низкими доходами выше, чем в странах с высокими доходами. Поэтому снижение уровня бедности является одной из форм профилактики инвалидности [</w:t>
      </w:r>
      <w:r w:rsidR="00B120BB" w:rsidRPr="00745A3B">
        <w:rPr>
          <w:rFonts w:ascii="Times New Roman" w:hAnsi="Times New Roman" w:cs="Times New Roman"/>
          <w:sz w:val="28"/>
          <w:szCs w:val="28"/>
        </w:rPr>
        <w:t>21</w:t>
      </w:r>
      <w:r w:rsidRPr="00745A3B">
        <w:rPr>
          <w:rFonts w:ascii="Times New Roman" w:hAnsi="Times New Roman" w:cs="Times New Roman"/>
          <w:sz w:val="28"/>
          <w:szCs w:val="28"/>
        </w:rPr>
        <w:t>].</w:t>
      </w:r>
    </w:p>
    <w:p w14:paraId="6A03D853" w14:textId="77777777" w:rsidR="00A62AC2" w:rsidRPr="00745A3B" w:rsidRDefault="00A62AC2" w:rsidP="00A62AC2">
      <w:pPr>
        <w:tabs>
          <w:tab w:val="left" w:pos="284"/>
        </w:tabs>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работе американских авторов Haveman</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R.</w:t>
      </w:r>
      <w:r w:rsidR="00FB455D">
        <w:rPr>
          <w:rFonts w:ascii="Times New Roman" w:eastAsia="Calibri" w:hAnsi="Times New Roman" w:cs="Times New Roman"/>
          <w:sz w:val="28"/>
          <w:szCs w:val="28"/>
        </w:rPr>
        <w:t>,</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Holden</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K.</w:t>
      </w:r>
      <w:r w:rsidR="00FB455D">
        <w:rPr>
          <w:rFonts w:ascii="Times New Roman" w:eastAsia="Calibri" w:hAnsi="Times New Roman" w:cs="Times New Roman"/>
          <w:sz w:val="28"/>
          <w:szCs w:val="28"/>
        </w:rPr>
        <w:t>,</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Wolfe</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B.</w:t>
      </w:r>
      <w:r w:rsidR="00FB455D">
        <w:rPr>
          <w:rFonts w:ascii="Times New Roman" w:eastAsia="Calibri" w:hAnsi="Times New Roman" w:cs="Times New Roman"/>
          <w:sz w:val="28"/>
          <w:szCs w:val="28"/>
        </w:rPr>
        <w:t>,</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 xml:space="preserve">Smith </w:t>
      </w:r>
      <w:r w:rsidR="00FB455D" w:rsidRPr="00745A3B">
        <w:rPr>
          <w:rFonts w:ascii="Times New Roman" w:eastAsia="Calibri" w:hAnsi="Times New Roman" w:cs="Times New Roman"/>
          <w:sz w:val="28"/>
          <w:szCs w:val="28"/>
        </w:rPr>
        <w:t>P.</w:t>
      </w:r>
      <w:r w:rsidR="00FB455D">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Wilson</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K.</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отражены данные об уровне жизни инвалидов и их социальном положении в США, представленные результаты указывают об экономическом неравенстве в обществе и низкой экономической активности данной группы населения [85].</w:t>
      </w:r>
    </w:p>
    <w:p w14:paraId="6A03D854" w14:textId="77777777" w:rsidR="00A62AC2" w:rsidRPr="00745A3B" w:rsidRDefault="00A62AC2" w:rsidP="00A62AC2">
      <w:pPr>
        <w:spacing w:after="0" w:line="240" w:lineRule="auto"/>
        <w:ind w:firstLine="720"/>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Авторы </w:t>
      </w:r>
      <w:r w:rsidRPr="00745A3B">
        <w:rPr>
          <w:rFonts w:ascii="Times New Roman" w:eastAsia="Calibri" w:hAnsi="Times New Roman" w:cs="Times New Roman"/>
          <w:sz w:val="28"/>
          <w:szCs w:val="28"/>
          <w:lang w:val="en-US"/>
        </w:rPr>
        <w:t>Johan</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Borg</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Anna</w:t>
      </w:r>
      <w:r w:rsidRPr="00745A3B">
        <w:rPr>
          <w:rFonts w:ascii="Times New Roman" w:eastAsia="Calibri" w:hAnsi="Times New Roman" w:cs="Times New Roman"/>
          <w:sz w:val="28"/>
          <w:szCs w:val="28"/>
        </w:rPr>
        <w:t>-</w:t>
      </w:r>
      <w:r w:rsidRPr="00745A3B">
        <w:rPr>
          <w:rFonts w:ascii="Times New Roman" w:eastAsia="Calibri" w:hAnsi="Times New Roman" w:cs="Times New Roman"/>
          <w:sz w:val="28"/>
          <w:szCs w:val="28"/>
          <w:lang w:val="en-US"/>
        </w:rPr>
        <w:t>Karin</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Bergman</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&amp;</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en-US"/>
        </w:rPr>
        <w:t>Per</w:t>
      </w:r>
      <w:r w:rsidRPr="00745A3B">
        <w:rPr>
          <w:rFonts w:ascii="Times New Roman" w:eastAsia="Calibri" w:hAnsi="Times New Roman" w:cs="Times New Roman"/>
          <w:sz w:val="28"/>
          <w:szCs w:val="28"/>
        </w:rPr>
        <w:t>-</w:t>
      </w:r>
      <w:r w:rsidRPr="00745A3B">
        <w:rPr>
          <w:rFonts w:ascii="Times New Roman" w:eastAsia="Calibri" w:hAnsi="Times New Roman" w:cs="Times New Roman"/>
          <w:sz w:val="28"/>
          <w:szCs w:val="28"/>
          <w:lang w:val="en-US"/>
        </w:rPr>
        <w:t>Olof</w:t>
      </w:r>
      <w:r w:rsidRPr="00745A3B">
        <w:rPr>
          <w:rFonts w:ascii="Times New Roman" w:eastAsia="Calibri" w:hAnsi="Times New Roman" w:cs="Times New Roman"/>
          <w:sz w:val="28"/>
          <w:szCs w:val="28"/>
        </w:rPr>
        <w:t xml:space="preserve"> Ö</w:t>
      </w:r>
      <w:r w:rsidRPr="00745A3B">
        <w:rPr>
          <w:rFonts w:ascii="Times New Roman" w:eastAsia="Calibri" w:hAnsi="Times New Roman" w:cs="Times New Roman"/>
          <w:sz w:val="28"/>
          <w:szCs w:val="28"/>
          <w:lang w:val="en-US"/>
        </w:rPr>
        <w:t>stergren</w:t>
      </w:r>
      <w:r w:rsidRPr="00745A3B">
        <w:rPr>
          <w:rFonts w:ascii="Times New Roman" w:eastAsia="Calibri" w:hAnsi="Times New Roman" w:cs="Times New Roman"/>
          <w:sz w:val="28"/>
          <w:szCs w:val="28"/>
        </w:rPr>
        <w:t xml:space="preserve"> в своей работе указывают, что расширение правовых возможностей малоимущих имеет большое значение для общественного здравоохранения, поскольку оно направлено на уменьшение бедности, которая является основным фактором, определяющим здоровье [86].</w:t>
      </w:r>
    </w:p>
    <w:bookmarkEnd w:id="45"/>
    <w:p w14:paraId="6A03D855"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Инвалиды являются одной из групп, подверженных наибольшему риску безработицы: по данным ВОЗ, в 2013 году глобальный уровень занятости среди мужчин (53%) и женщин (20%) с инвалидностью был ниже, чем среди мужчин (65%) и женщин (30%) без инвалидности. В странах Организации экономического сотрудничества и развития средний уровень доходов инвалидов в среднем на 15% ниже, чем в среднем по стране, а средний уровень занятости инвалидов составляет около 40% по сравнению с 75% для лиц без инвалидности [8</w:t>
      </w:r>
      <w:r w:rsidR="00B120BB" w:rsidRPr="00745A3B">
        <w:rPr>
          <w:rFonts w:ascii="Times New Roman" w:hAnsi="Times New Roman" w:cs="Times New Roman"/>
          <w:color w:val="000000"/>
          <w:sz w:val="28"/>
          <w:szCs w:val="28"/>
        </w:rPr>
        <w:t>7</w:t>
      </w:r>
      <w:r w:rsidRPr="00745A3B">
        <w:rPr>
          <w:rFonts w:ascii="Times New Roman" w:hAnsi="Times New Roman" w:cs="Times New Roman"/>
          <w:color w:val="000000"/>
          <w:sz w:val="28"/>
          <w:szCs w:val="28"/>
        </w:rPr>
        <w:t>, 8</w:t>
      </w:r>
      <w:r w:rsidR="00B120BB" w:rsidRPr="00745A3B">
        <w:rPr>
          <w:rFonts w:ascii="Times New Roman" w:hAnsi="Times New Roman" w:cs="Times New Roman"/>
          <w:color w:val="000000"/>
          <w:sz w:val="28"/>
          <w:szCs w:val="28"/>
        </w:rPr>
        <w:t>8</w:t>
      </w:r>
      <w:r w:rsidRPr="00745A3B">
        <w:rPr>
          <w:rFonts w:ascii="Times New Roman" w:hAnsi="Times New Roman" w:cs="Times New Roman"/>
          <w:color w:val="000000"/>
          <w:sz w:val="28"/>
          <w:szCs w:val="28"/>
        </w:rPr>
        <w:t>, 8</w:t>
      </w:r>
      <w:r w:rsidR="00B120BB" w:rsidRPr="00745A3B">
        <w:rPr>
          <w:rFonts w:ascii="Times New Roman" w:hAnsi="Times New Roman" w:cs="Times New Roman"/>
          <w:color w:val="000000"/>
          <w:sz w:val="28"/>
          <w:szCs w:val="28"/>
        </w:rPr>
        <w:t>9</w:t>
      </w:r>
      <w:r w:rsidRPr="00745A3B">
        <w:rPr>
          <w:rFonts w:ascii="Times New Roman" w:hAnsi="Times New Roman" w:cs="Times New Roman"/>
          <w:color w:val="000000"/>
          <w:sz w:val="28"/>
          <w:szCs w:val="28"/>
        </w:rPr>
        <w:t>].</w:t>
      </w:r>
    </w:p>
    <w:p w14:paraId="6A03D856" w14:textId="77777777" w:rsidR="00A62AC2" w:rsidRPr="00745A3B" w:rsidRDefault="00A62AC2" w:rsidP="00B120BB">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В РФ только 16% инвалидов имеют оплачиваемую работу, среди инвалидов в возрасте от 30 до 40 лет доля занятых достигает 27%, в данной возрастной группе большинство инвалидов III категории. В США работают 30% инвалидов, в Великобритании </w:t>
      </w:r>
      <w:r w:rsidRPr="00745A3B">
        <w:rPr>
          <w:rFonts w:ascii="Times New Roman" w:eastAsia="Calibri" w:hAnsi="Times New Roman" w:cs="Times New Roman"/>
          <w:sz w:val="28"/>
          <w:szCs w:val="28"/>
        </w:rPr>
        <w:t>–</w:t>
      </w:r>
      <w:r w:rsidRPr="00745A3B">
        <w:rPr>
          <w:rFonts w:ascii="Times New Roman" w:hAnsi="Times New Roman" w:cs="Times New Roman"/>
          <w:color w:val="000000"/>
          <w:sz w:val="28"/>
          <w:szCs w:val="28"/>
        </w:rPr>
        <w:t xml:space="preserve"> 40%, в Канаде </w:t>
      </w:r>
      <w:r w:rsidRPr="00745A3B">
        <w:rPr>
          <w:rFonts w:ascii="Times New Roman" w:eastAsia="Calibri" w:hAnsi="Times New Roman" w:cs="Times New Roman"/>
          <w:sz w:val="28"/>
          <w:szCs w:val="28"/>
        </w:rPr>
        <w:t>–</w:t>
      </w:r>
      <w:r w:rsidRPr="00745A3B">
        <w:rPr>
          <w:rFonts w:ascii="Times New Roman" w:hAnsi="Times New Roman" w:cs="Times New Roman"/>
          <w:color w:val="000000"/>
          <w:sz w:val="28"/>
          <w:szCs w:val="28"/>
        </w:rPr>
        <w:t xml:space="preserve"> 45,2%, в Германии </w:t>
      </w:r>
      <w:r w:rsidRPr="00745A3B">
        <w:rPr>
          <w:rFonts w:ascii="Times New Roman" w:eastAsia="Calibri" w:hAnsi="Times New Roman" w:cs="Times New Roman"/>
          <w:sz w:val="28"/>
          <w:szCs w:val="28"/>
        </w:rPr>
        <w:t>–</w:t>
      </w:r>
      <w:r w:rsidRPr="00745A3B">
        <w:rPr>
          <w:rFonts w:ascii="Times New Roman" w:hAnsi="Times New Roman" w:cs="Times New Roman"/>
          <w:color w:val="000000"/>
          <w:sz w:val="28"/>
          <w:szCs w:val="28"/>
        </w:rPr>
        <w:t xml:space="preserve"> 51%, в Австралии </w:t>
      </w:r>
      <w:r w:rsidRPr="00745A3B">
        <w:rPr>
          <w:rFonts w:ascii="Times New Roman" w:eastAsia="Calibri" w:hAnsi="Times New Roman" w:cs="Times New Roman"/>
          <w:sz w:val="28"/>
          <w:szCs w:val="28"/>
        </w:rPr>
        <w:t>–</w:t>
      </w:r>
      <w:r w:rsidRPr="00745A3B">
        <w:rPr>
          <w:rFonts w:ascii="Times New Roman" w:hAnsi="Times New Roman" w:cs="Times New Roman"/>
          <w:color w:val="000000"/>
          <w:sz w:val="28"/>
          <w:szCs w:val="28"/>
        </w:rPr>
        <w:t xml:space="preserve"> 53%, в Китае </w:t>
      </w:r>
      <w:r w:rsidRPr="00745A3B">
        <w:rPr>
          <w:rFonts w:ascii="Times New Roman" w:eastAsia="Calibri" w:hAnsi="Times New Roman" w:cs="Times New Roman"/>
          <w:sz w:val="28"/>
          <w:szCs w:val="28"/>
        </w:rPr>
        <w:t>–</w:t>
      </w:r>
      <w:r w:rsidRPr="00745A3B">
        <w:rPr>
          <w:rFonts w:ascii="Times New Roman" w:hAnsi="Times New Roman" w:cs="Times New Roman"/>
          <w:color w:val="000000"/>
          <w:sz w:val="28"/>
          <w:szCs w:val="28"/>
        </w:rPr>
        <w:t xml:space="preserve"> 80% из 60 млн. инвалидов [</w:t>
      </w:r>
      <w:r w:rsidR="00B120BB" w:rsidRPr="00745A3B">
        <w:rPr>
          <w:rFonts w:ascii="Times New Roman" w:hAnsi="Times New Roman" w:cs="Times New Roman"/>
          <w:color w:val="000000"/>
          <w:sz w:val="28"/>
          <w:szCs w:val="28"/>
        </w:rPr>
        <w:t>17, 37, 50, 58, 78, 88, 115</w:t>
      </w:r>
      <w:r w:rsidRPr="00745A3B">
        <w:rPr>
          <w:rFonts w:ascii="Times New Roman" w:hAnsi="Times New Roman" w:cs="Times New Roman"/>
          <w:color w:val="000000"/>
          <w:sz w:val="28"/>
          <w:szCs w:val="28"/>
        </w:rPr>
        <w:t>].</w:t>
      </w:r>
    </w:p>
    <w:p w14:paraId="6A03D857"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По данным выборочного обследования населения по проблемам занятости, проведенного Росстатом в 2014 году, большинство инвалидов (83,6%) работают на основе бессрочного трудового договора, 10,7% </w:t>
      </w:r>
      <w:r w:rsidRPr="00745A3B">
        <w:rPr>
          <w:rFonts w:ascii="Times New Roman" w:eastAsia="Calibri" w:hAnsi="Times New Roman" w:cs="Times New Roman"/>
          <w:sz w:val="28"/>
          <w:szCs w:val="28"/>
        </w:rPr>
        <w:t>–</w:t>
      </w:r>
      <w:r w:rsidRPr="00745A3B">
        <w:rPr>
          <w:rFonts w:ascii="Times New Roman" w:hAnsi="Times New Roman" w:cs="Times New Roman"/>
          <w:sz w:val="28"/>
          <w:szCs w:val="28"/>
        </w:rPr>
        <w:t xml:space="preserve"> по устной договоренности без документального оформления, 0,2% имеют дистанционную работу. 87,1% инвалидов работают полный рабочий день, 7,2% </w:t>
      </w:r>
      <w:r w:rsidRPr="00745A3B">
        <w:rPr>
          <w:rFonts w:ascii="Times New Roman" w:eastAsia="Calibri" w:hAnsi="Times New Roman" w:cs="Times New Roman"/>
          <w:sz w:val="28"/>
          <w:szCs w:val="28"/>
        </w:rPr>
        <w:t>–</w:t>
      </w:r>
      <w:r w:rsidRPr="00745A3B">
        <w:rPr>
          <w:rFonts w:ascii="Times New Roman" w:hAnsi="Times New Roman" w:cs="Times New Roman"/>
          <w:sz w:val="28"/>
          <w:szCs w:val="28"/>
        </w:rPr>
        <w:t xml:space="preserve"> неполный рабочий день и 4,4% </w:t>
      </w:r>
      <w:r w:rsidRPr="00745A3B">
        <w:rPr>
          <w:rFonts w:ascii="Times New Roman" w:eastAsia="Calibri" w:hAnsi="Times New Roman" w:cs="Times New Roman"/>
          <w:sz w:val="28"/>
          <w:szCs w:val="28"/>
        </w:rPr>
        <w:t>–</w:t>
      </w:r>
      <w:r w:rsidRPr="00745A3B">
        <w:rPr>
          <w:rFonts w:ascii="Times New Roman" w:hAnsi="Times New Roman" w:cs="Times New Roman"/>
          <w:sz w:val="28"/>
          <w:szCs w:val="28"/>
        </w:rPr>
        <w:t xml:space="preserve"> гибкий график. Профессиональная деятельность инвалидов зачастую не связана с полученным ими в вузе образованием. Так, по статистике, только 5% инвалидов трудоспособного возраста имеют возможность работать по специальности [9</w:t>
      </w:r>
      <w:r w:rsidR="00B120BB" w:rsidRPr="00745A3B">
        <w:rPr>
          <w:rFonts w:ascii="Times New Roman" w:hAnsi="Times New Roman" w:cs="Times New Roman"/>
          <w:sz w:val="28"/>
          <w:szCs w:val="28"/>
        </w:rPr>
        <w:t>0</w:t>
      </w:r>
      <w:r w:rsidRPr="00745A3B">
        <w:rPr>
          <w:rFonts w:ascii="Times New Roman" w:hAnsi="Times New Roman" w:cs="Times New Roman"/>
          <w:sz w:val="28"/>
          <w:szCs w:val="28"/>
        </w:rPr>
        <w:t>].</w:t>
      </w:r>
    </w:p>
    <w:p w14:paraId="6A03D858"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По данным исследователей Ярской-Смирновой </w:t>
      </w:r>
      <w:r w:rsidR="00FB455D" w:rsidRPr="00745A3B">
        <w:rPr>
          <w:rFonts w:ascii="Times New Roman" w:hAnsi="Times New Roman" w:cs="Times New Roman"/>
          <w:sz w:val="28"/>
          <w:szCs w:val="28"/>
        </w:rPr>
        <w:t xml:space="preserve">Е.Р. </w:t>
      </w:r>
      <w:r w:rsidRPr="00745A3B">
        <w:rPr>
          <w:rFonts w:ascii="Times New Roman" w:hAnsi="Times New Roman" w:cs="Times New Roman"/>
          <w:sz w:val="28"/>
          <w:szCs w:val="28"/>
        </w:rPr>
        <w:t>и Романова</w:t>
      </w:r>
      <w:r w:rsidR="00582B46">
        <w:rPr>
          <w:rFonts w:ascii="Times New Roman" w:hAnsi="Times New Roman" w:cs="Times New Roman"/>
          <w:sz w:val="28"/>
          <w:szCs w:val="28"/>
        </w:rPr>
        <w:t xml:space="preserve"> </w:t>
      </w:r>
      <w:r w:rsidR="00FB455D" w:rsidRPr="00745A3B">
        <w:rPr>
          <w:rFonts w:ascii="Times New Roman" w:hAnsi="Times New Roman" w:cs="Times New Roman"/>
          <w:sz w:val="28"/>
          <w:szCs w:val="28"/>
        </w:rPr>
        <w:t>П.В.</w:t>
      </w:r>
      <w:r w:rsidRPr="00745A3B">
        <w:rPr>
          <w:rFonts w:ascii="Times New Roman" w:hAnsi="Times New Roman" w:cs="Times New Roman"/>
          <w:sz w:val="28"/>
          <w:szCs w:val="28"/>
        </w:rPr>
        <w:t xml:space="preserve">, только 16,4% инвалидов, имеющих высшее образование, заняты на работах, требующих высшего образования. Так, 54,1% выпускников высших учебных заведений с инвалидностью являются безработными, а 62,6% выпускников средних специальных учебных заведений с инвалидностью </w:t>
      </w:r>
      <w:r w:rsidRPr="00745A3B">
        <w:rPr>
          <w:rFonts w:ascii="Times New Roman" w:eastAsia="Calibri" w:hAnsi="Times New Roman" w:cs="Times New Roman"/>
          <w:sz w:val="28"/>
          <w:szCs w:val="28"/>
        </w:rPr>
        <w:t>–</w:t>
      </w:r>
      <w:r w:rsidRPr="00745A3B">
        <w:rPr>
          <w:rFonts w:ascii="Times New Roman" w:hAnsi="Times New Roman" w:cs="Times New Roman"/>
          <w:sz w:val="28"/>
          <w:szCs w:val="28"/>
        </w:rPr>
        <w:t xml:space="preserve"> безработными [9</w:t>
      </w:r>
      <w:r w:rsidR="00B120BB" w:rsidRPr="00745A3B">
        <w:rPr>
          <w:rFonts w:ascii="Times New Roman" w:hAnsi="Times New Roman" w:cs="Times New Roman"/>
          <w:sz w:val="28"/>
          <w:szCs w:val="28"/>
        </w:rPr>
        <w:t>1</w:t>
      </w:r>
      <w:r w:rsidRPr="00745A3B">
        <w:rPr>
          <w:rFonts w:ascii="Times New Roman" w:hAnsi="Times New Roman" w:cs="Times New Roman"/>
          <w:sz w:val="28"/>
          <w:szCs w:val="28"/>
        </w:rPr>
        <w:t>].</w:t>
      </w:r>
    </w:p>
    <w:p w14:paraId="6A03D859"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Парягина</w:t>
      </w:r>
      <w:r w:rsidR="00582B46">
        <w:rPr>
          <w:rFonts w:ascii="Times New Roman" w:hAnsi="Times New Roman" w:cs="Times New Roman"/>
          <w:sz w:val="28"/>
          <w:szCs w:val="28"/>
        </w:rPr>
        <w:t xml:space="preserve"> </w:t>
      </w:r>
      <w:r w:rsidR="00FB455D" w:rsidRPr="00745A3B">
        <w:rPr>
          <w:rFonts w:ascii="Times New Roman" w:hAnsi="Times New Roman" w:cs="Times New Roman"/>
          <w:sz w:val="28"/>
          <w:szCs w:val="28"/>
        </w:rPr>
        <w:t xml:space="preserve">О. </w:t>
      </w:r>
      <w:r w:rsidRPr="00745A3B">
        <w:rPr>
          <w:rFonts w:ascii="Times New Roman" w:hAnsi="Times New Roman" w:cs="Times New Roman"/>
          <w:sz w:val="28"/>
          <w:szCs w:val="28"/>
        </w:rPr>
        <w:t>провела опрос 338 инвалидов в Хабаровске, на вопрос хотели бы они работать 30% респондентов ответили «нет», указав</w:t>
      </w:r>
      <w:r w:rsidR="00582B46">
        <w:rPr>
          <w:rFonts w:ascii="Times New Roman" w:hAnsi="Times New Roman" w:cs="Times New Roman"/>
          <w:sz w:val="28"/>
          <w:szCs w:val="28"/>
        </w:rPr>
        <w:t>,</w:t>
      </w:r>
      <w:r w:rsidRPr="00745A3B">
        <w:rPr>
          <w:rFonts w:ascii="Times New Roman" w:hAnsi="Times New Roman" w:cs="Times New Roman"/>
          <w:sz w:val="28"/>
          <w:szCs w:val="28"/>
        </w:rPr>
        <w:t xml:space="preserve"> что одной из основных проблем при трудоустройстве людей с инвалидностью является низкая заработная плата. Это объясняется тем, что размер заработной платы очень важен для инвалидов, так как им приходится тратить много денег на покупку лекарств и оплату лечения [</w:t>
      </w:r>
      <w:r w:rsidR="00B120BB" w:rsidRPr="00745A3B">
        <w:rPr>
          <w:rFonts w:ascii="Times New Roman" w:hAnsi="Times New Roman" w:cs="Times New Roman"/>
          <w:sz w:val="28"/>
          <w:szCs w:val="28"/>
        </w:rPr>
        <w:t>92</w:t>
      </w:r>
      <w:r w:rsidRPr="00745A3B">
        <w:rPr>
          <w:rFonts w:ascii="Times New Roman" w:hAnsi="Times New Roman" w:cs="Times New Roman"/>
          <w:sz w:val="28"/>
          <w:szCs w:val="28"/>
        </w:rPr>
        <w:t>].</w:t>
      </w:r>
    </w:p>
    <w:p w14:paraId="6A03D85A" w14:textId="77777777" w:rsidR="00A62AC2" w:rsidRPr="00745A3B" w:rsidRDefault="00A62AC2" w:rsidP="00A62AC2">
      <w:pPr>
        <w:tabs>
          <w:tab w:val="left" w:pos="993"/>
        </w:tabs>
        <w:spacing w:after="0" w:line="240" w:lineRule="auto"/>
        <w:ind w:firstLine="709"/>
        <w:jc w:val="both"/>
        <w:rPr>
          <w:rFonts w:ascii="Times New Roman" w:hAnsi="Times New Roman" w:cs="Times New Roman"/>
          <w:bCs/>
          <w:sz w:val="28"/>
          <w:szCs w:val="28"/>
        </w:rPr>
      </w:pPr>
      <w:r w:rsidRPr="00745A3B">
        <w:rPr>
          <w:rFonts w:ascii="Times New Roman" w:hAnsi="Times New Roman" w:cs="Times New Roman"/>
          <w:bCs/>
          <w:sz w:val="28"/>
          <w:szCs w:val="28"/>
        </w:rPr>
        <w:t>На политику занятости инвалидов в условиях рыночной экономики влияют как внутренние факторы (физические и умственные способности инвалидов, конъюнктура рынка труда, уровень квалификации и профессиональной подготовки инвалидов, развитие на местном уровне мероприятий для привлечения инвалидов), так и внешние (национальная политика в области трудоустройства инвалидов, социальная инфраструктура, экономическ</w:t>
      </w:r>
      <w:r w:rsidRPr="00745A3B">
        <w:rPr>
          <w:rFonts w:ascii="Times New Roman" w:hAnsi="Times New Roman" w:cs="Times New Roman"/>
          <w:bCs/>
          <w:sz w:val="28"/>
          <w:szCs w:val="28"/>
          <w:lang w:val="kk-KZ"/>
        </w:rPr>
        <w:t>ая ситуация</w:t>
      </w:r>
      <w:r w:rsidRPr="00745A3B">
        <w:rPr>
          <w:rFonts w:ascii="Times New Roman" w:hAnsi="Times New Roman" w:cs="Times New Roman"/>
          <w:bCs/>
          <w:sz w:val="28"/>
          <w:szCs w:val="28"/>
        </w:rPr>
        <w:t>) [</w:t>
      </w:r>
      <w:r w:rsidR="00C67E4E" w:rsidRPr="00745A3B">
        <w:rPr>
          <w:rFonts w:ascii="Times New Roman" w:hAnsi="Times New Roman" w:cs="Times New Roman"/>
          <w:bCs/>
          <w:sz w:val="28"/>
          <w:szCs w:val="28"/>
        </w:rPr>
        <w:t>102</w:t>
      </w:r>
      <w:r w:rsidRPr="00745A3B">
        <w:rPr>
          <w:rFonts w:ascii="Times New Roman" w:hAnsi="Times New Roman" w:cs="Times New Roman"/>
          <w:bCs/>
          <w:sz w:val="28"/>
          <w:szCs w:val="28"/>
        </w:rPr>
        <w:t>].</w:t>
      </w:r>
    </w:p>
    <w:p w14:paraId="6A03D85B"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Авторы</w:t>
      </w:r>
      <w:bookmarkStart w:id="46" w:name="_Hlk132287083"/>
      <w:r w:rsidR="00582B46" w:rsidRPr="00582B46">
        <w:rPr>
          <w:rFonts w:ascii="Times New Roman" w:eastAsia="Calibri" w:hAnsi="Times New Roman" w:cs="Times New Roman"/>
          <w:sz w:val="28"/>
          <w:szCs w:val="28"/>
          <w:lang w:val="en-US"/>
        </w:rPr>
        <w:t xml:space="preserve"> </w:t>
      </w:r>
      <w:r w:rsidRPr="00745A3B">
        <w:rPr>
          <w:rFonts w:ascii="Times New Roman" w:eastAsia="Calibri" w:hAnsi="Times New Roman" w:cs="Times New Roman"/>
          <w:sz w:val="28"/>
          <w:szCs w:val="28"/>
          <w:lang w:val="en-US"/>
        </w:rPr>
        <w:t xml:space="preserve">Pinilla-Roncancio </w:t>
      </w:r>
      <w:bookmarkEnd w:id="46"/>
      <w:r w:rsidRPr="00745A3B">
        <w:rPr>
          <w:rFonts w:ascii="Times New Roman" w:eastAsia="Calibri" w:hAnsi="Times New Roman" w:cs="Times New Roman"/>
          <w:sz w:val="28"/>
          <w:szCs w:val="28"/>
          <w:lang w:val="en-US"/>
        </w:rPr>
        <w:t xml:space="preserve">M, Rodríguez Caicedo N.  </w:t>
      </w:r>
      <w:r w:rsidRPr="00745A3B">
        <w:rPr>
          <w:rFonts w:ascii="Times New Roman" w:eastAsia="Calibri" w:hAnsi="Times New Roman" w:cs="Times New Roman"/>
          <w:sz w:val="28"/>
          <w:szCs w:val="28"/>
        </w:rPr>
        <w:t>провели исследование в 7 странах Латинской Америки (Боливии, Коста-Рики, Чили, Колумбии, Эквадора, Мексики и Перу), хотя все страны приняли законодательство, поощряющее трудовые права инвалидов, шесть из семи стран (кроме Чили) применили медицинский подход к определению инвалидности в своем трудовом законодательстве, тем самым создав барьер для включение этого населения на рынок труда и ассоциировав наличие инвалидности с отсутствием трудоспособности [9</w:t>
      </w:r>
      <w:r w:rsidR="00C67E4E" w:rsidRPr="00745A3B">
        <w:rPr>
          <w:rFonts w:ascii="Times New Roman" w:eastAsia="Calibri" w:hAnsi="Times New Roman" w:cs="Times New Roman"/>
          <w:sz w:val="28"/>
          <w:szCs w:val="28"/>
        </w:rPr>
        <w:t>4</w:t>
      </w:r>
      <w:r w:rsidRPr="00745A3B">
        <w:rPr>
          <w:rFonts w:ascii="Times New Roman" w:eastAsia="Calibri" w:hAnsi="Times New Roman" w:cs="Times New Roman"/>
          <w:sz w:val="28"/>
          <w:szCs w:val="28"/>
        </w:rPr>
        <w:t>].</w:t>
      </w:r>
    </w:p>
    <w:p w14:paraId="6A03D85C"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исследовании авторов Verdugo</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Alonso M.A., Jiméne</w:t>
      </w:r>
      <w:r w:rsidR="00582B46">
        <w:rPr>
          <w:rFonts w:ascii="Times New Roman" w:eastAsia="Calibri" w:hAnsi="Times New Roman" w:cs="Times New Roman"/>
          <w:sz w:val="28"/>
          <w:szCs w:val="28"/>
        </w:rPr>
        <w:t xml:space="preserve"> </w:t>
      </w:r>
      <w:r w:rsidR="00582B46" w:rsidRPr="00745A3B">
        <w:rPr>
          <w:rFonts w:ascii="Times New Roman" w:eastAsia="Calibri" w:hAnsi="Times New Roman" w:cs="Times New Roman"/>
          <w:sz w:val="28"/>
          <w:szCs w:val="28"/>
        </w:rPr>
        <w:t>Z</w:t>
      </w:r>
      <w:r w:rsidR="00582B46">
        <w:rPr>
          <w:rFonts w:ascii="Times New Roman" w:eastAsia="Calibri" w:hAnsi="Times New Roman" w:cs="Times New Roman"/>
          <w:sz w:val="28"/>
          <w:szCs w:val="28"/>
        </w:rPr>
        <w:t>.</w:t>
      </w:r>
      <w:r w:rsidRPr="00745A3B">
        <w:rPr>
          <w:rFonts w:ascii="Times New Roman" w:eastAsia="Calibri" w:hAnsi="Times New Roman" w:cs="Times New Roman"/>
          <w:sz w:val="28"/>
          <w:szCs w:val="28"/>
        </w:rPr>
        <w:t>A. and</w:t>
      </w:r>
      <w:r w:rsidR="00582B46">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rPr>
        <w:t>JordándeUrríesVega F.B. был представлен обзор основных особенностей социальной политики и политике занятости людей с ограниченными возможностями в Испании за последние десятилетия. Данные свидетельствуют о тенденции к снижению расходов на социальную защиту и стагнация некоторых важных законов и нормативных инициатив в области содействия трудоустройства инвалидов [</w:t>
      </w:r>
      <w:r w:rsidR="00C67E4E" w:rsidRPr="00745A3B">
        <w:rPr>
          <w:rFonts w:ascii="Times New Roman" w:eastAsia="Calibri" w:hAnsi="Times New Roman" w:cs="Times New Roman"/>
          <w:sz w:val="28"/>
          <w:szCs w:val="28"/>
        </w:rPr>
        <w:t>95</w:t>
      </w:r>
      <w:r w:rsidRPr="00745A3B">
        <w:rPr>
          <w:rFonts w:ascii="Times New Roman" w:eastAsia="Calibri" w:hAnsi="Times New Roman" w:cs="Times New Roman"/>
          <w:sz w:val="28"/>
          <w:szCs w:val="28"/>
        </w:rPr>
        <w:t>].</w:t>
      </w:r>
    </w:p>
    <w:p w14:paraId="6A03D85D"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В работе Sainsbury</w:t>
      </w:r>
      <w:r w:rsidR="00582B46">
        <w:rPr>
          <w:rFonts w:ascii="Times New Roman" w:hAnsi="Times New Roman" w:cs="Times New Roman"/>
          <w:color w:val="000000"/>
          <w:sz w:val="28"/>
          <w:szCs w:val="28"/>
        </w:rPr>
        <w:t xml:space="preserve"> </w:t>
      </w:r>
      <w:r w:rsidR="00FB455D" w:rsidRPr="00745A3B">
        <w:rPr>
          <w:rFonts w:ascii="Times New Roman" w:hAnsi="Times New Roman" w:cs="Times New Roman"/>
          <w:color w:val="000000"/>
          <w:sz w:val="28"/>
          <w:szCs w:val="28"/>
        </w:rPr>
        <w:t xml:space="preserve">R. </w:t>
      </w:r>
      <w:r w:rsidRPr="00745A3B">
        <w:rPr>
          <w:rFonts w:ascii="Times New Roman" w:hAnsi="Times New Roman" w:cs="Times New Roman"/>
          <w:color w:val="000000"/>
          <w:sz w:val="28"/>
          <w:szCs w:val="28"/>
        </w:rPr>
        <w:t>выделено восемь групп барьеров, от решения которых будет зависеть повышение уровня занятости среди инвалидов в Великобритании, в которых видно, что общими источниками барьеров могут выступать ментальные установки людей, определяющие отношение к инвалидам, некачественное управление социально-экономическими процессами, недостаточная проработанность социальной политики, низкий образовательный потенциал самих инвалидов [99].</w:t>
      </w:r>
    </w:p>
    <w:p w14:paraId="6A03D85E"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Причинами трудностей инвалидов в поиске подходящей работы являются состояние здоровья, семейные обстоятельства, отсутствие подходящих вакансий, недостаточная информированность инвалидов, отсутствие необходимой квалификации и интереса к трудоустройству.</w:t>
      </w:r>
    </w:p>
    <w:p w14:paraId="6A03D85F"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Исследования в области занятости инвалидов выявили и другие барьеры, например, страх потерять пособие по инвалидности или пенсию, что может снизить их желание найти работу </w:t>
      </w:r>
      <w:r w:rsidRPr="00745A3B">
        <w:rPr>
          <w:rFonts w:ascii="Times New Roman" w:hAnsi="Times New Roman" w:cs="Times New Roman"/>
          <w:color w:val="000000"/>
          <w:sz w:val="28"/>
          <w:szCs w:val="28"/>
        </w:rPr>
        <w:t>[</w:t>
      </w:r>
      <w:r w:rsidR="00C67E4E" w:rsidRPr="00745A3B">
        <w:rPr>
          <w:rFonts w:ascii="Times New Roman" w:hAnsi="Times New Roman" w:cs="Times New Roman"/>
          <w:color w:val="000000"/>
          <w:sz w:val="28"/>
          <w:szCs w:val="28"/>
        </w:rPr>
        <w:t>39</w:t>
      </w:r>
      <w:r w:rsidRPr="00745A3B">
        <w:rPr>
          <w:rFonts w:ascii="Times New Roman" w:hAnsi="Times New Roman" w:cs="Times New Roman"/>
          <w:color w:val="000000"/>
          <w:sz w:val="28"/>
          <w:szCs w:val="28"/>
        </w:rPr>
        <w:t xml:space="preserve">, </w:t>
      </w:r>
      <w:r w:rsidR="00C67E4E" w:rsidRPr="00745A3B">
        <w:rPr>
          <w:rFonts w:ascii="Times New Roman" w:hAnsi="Times New Roman" w:cs="Times New Roman"/>
          <w:color w:val="000000"/>
          <w:sz w:val="28"/>
          <w:szCs w:val="28"/>
        </w:rPr>
        <w:t>93</w:t>
      </w:r>
      <w:r w:rsidRPr="00745A3B">
        <w:rPr>
          <w:rFonts w:ascii="Times New Roman" w:hAnsi="Times New Roman" w:cs="Times New Roman"/>
          <w:color w:val="000000"/>
          <w:sz w:val="28"/>
          <w:szCs w:val="28"/>
        </w:rPr>
        <w:t>].</w:t>
      </w:r>
    </w:p>
    <w:p w14:paraId="6A03D860"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eastAsia="Calibri" w:hAnsi="Times New Roman" w:cs="Times New Roman"/>
          <w:sz w:val="28"/>
          <w:szCs w:val="28"/>
        </w:rPr>
        <w:t>Согласно Кудаева</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Е.Г.</w:t>
      </w:r>
      <w:r w:rsidRPr="00745A3B">
        <w:rPr>
          <w:rFonts w:ascii="Times New Roman" w:eastAsia="Calibri" w:hAnsi="Times New Roman" w:cs="Times New Roman"/>
          <w:sz w:val="28"/>
          <w:szCs w:val="28"/>
        </w:rPr>
        <w:t>, д</w:t>
      </w:r>
      <w:r w:rsidRPr="00745A3B">
        <w:rPr>
          <w:rFonts w:ascii="Times New Roman" w:hAnsi="Times New Roman" w:cs="Times New Roman"/>
          <w:sz w:val="28"/>
          <w:szCs w:val="28"/>
        </w:rPr>
        <w:t>ля людей с инвалидностью характерна психологическая неуверенность в собственных силах. В ходе исследования инвалиды часто отвечали: «Я не думаю, что у меня есть необходимое образование и необходимые профессиональные навыки из-за моей инвалидности», «Я не знаю, как попросить особые условия труда», «Я не знаю, какую работу я хочу», «Меня устраивает возможность сидеть дома, а не работать» и т.д.</w:t>
      </w:r>
      <w:r w:rsidR="00582B46">
        <w:rPr>
          <w:rFonts w:ascii="Times New Roman" w:hAnsi="Times New Roman" w:cs="Times New Roman"/>
          <w:sz w:val="28"/>
          <w:szCs w:val="28"/>
        </w:rPr>
        <w:t xml:space="preserve"> </w:t>
      </w:r>
      <w:r w:rsidRPr="00745A3B">
        <w:rPr>
          <w:rFonts w:ascii="Times New Roman" w:hAnsi="Times New Roman" w:cs="Times New Roman"/>
          <w:sz w:val="28"/>
          <w:szCs w:val="28"/>
        </w:rPr>
        <w:t xml:space="preserve">Все это указывает на необходимость понимания и анализа текущей ситуации с трудовой занятостью </w:t>
      </w:r>
      <w:r w:rsidR="00BB3E55" w:rsidRPr="00745A3B">
        <w:rPr>
          <w:rFonts w:ascii="Times New Roman" w:hAnsi="Times New Roman" w:cs="Times New Roman"/>
          <w:sz w:val="28"/>
          <w:szCs w:val="28"/>
        </w:rPr>
        <w:t>инвалидов,</w:t>
      </w:r>
      <w:r w:rsidRPr="00745A3B">
        <w:rPr>
          <w:rFonts w:ascii="Times New Roman" w:hAnsi="Times New Roman" w:cs="Times New Roman"/>
          <w:sz w:val="28"/>
          <w:szCs w:val="28"/>
        </w:rPr>
        <w:t xml:space="preserve"> и факторов, влияющих на нее. [7</w:t>
      </w:r>
      <w:r w:rsidR="00C67E4E" w:rsidRPr="00745A3B">
        <w:rPr>
          <w:rFonts w:ascii="Times New Roman" w:hAnsi="Times New Roman" w:cs="Times New Roman"/>
          <w:sz w:val="28"/>
          <w:szCs w:val="28"/>
        </w:rPr>
        <w:t>3</w:t>
      </w:r>
      <w:r w:rsidRPr="00745A3B">
        <w:rPr>
          <w:rFonts w:ascii="Times New Roman" w:hAnsi="Times New Roman" w:cs="Times New Roman"/>
          <w:sz w:val="28"/>
          <w:szCs w:val="28"/>
        </w:rPr>
        <w:t>, 77].</w:t>
      </w:r>
    </w:p>
    <w:p w14:paraId="6A03D861" w14:textId="77777777" w:rsidR="00A62AC2" w:rsidRPr="00745A3B" w:rsidRDefault="00A62AC2" w:rsidP="00582B46">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Российские авторы </w:t>
      </w:r>
      <w:r w:rsidRPr="00745A3B">
        <w:rPr>
          <w:rFonts w:ascii="Times New Roman" w:eastAsia="Calibri" w:hAnsi="Times New Roman" w:cs="Times New Roman"/>
          <w:sz w:val="28"/>
          <w:szCs w:val="28"/>
        </w:rPr>
        <w:t>Шабунова</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А. А</w:t>
      </w:r>
      <w:r w:rsidRPr="00745A3B">
        <w:rPr>
          <w:rFonts w:ascii="Times New Roman" w:eastAsia="Calibri" w:hAnsi="Times New Roman" w:cs="Times New Roman"/>
          <w:sz w:val="28"/>
          <w:szCs w:val="28"/>
        </w:rPr>
        <w:t>, Фахрадова</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Л. Н.</w:t>
      </w:r>
      <w:r w:rsidRPr="00745A3B">
        <w:rPr>
          <w:rFonts w:ascii="Times New Roman" w:eastAsia="Calibri" w:hAnsi="Times New Roman" w:cs="Times New Roman"/>
          <w:sz w:val="28"/>
          <w:szCs w:val="28"/>
        </w:rPr>
        <w:t>, Храпылина</w:t>
      </w:r>
      <w:r w:rsidR="00582B46">
        <w:rPr>
          <w:rFonts w:ascii="Times New Roman" w:eastAsia="Calibri" w:hAnsi="Times New Roman" w:cs="Times New Roman"/>
          <w:sz w:val="28"/>
          <w:szCs w:val="28"/>
        </w:rPr>
        <w:t xml:space="preserve"> </w:t>
      </w:r>
      <w:r w:rsidR="00FB455D" w:rsidRPr="00745A3B">
        <w:rPr>
          <w:rFonts w:ascii="Times New Roman" w:eastAsia="Calibri" w:hAnsi="Times New Roman" w:cs="Times New Roman"/>
          <w:sz w:val="28"/>
          <w:szCs w:val="28"/>
        </w:rPr>
        <w:t>Л. П.</w:t>
      </w:r>
      <w:r w:rsidR="00582B46">
        <w:rPr>
          <w:rFonts w:ascii="Times New Roman" w:eastAsia="Calibri" w:hAnsi="Times New Roman" w:cs="Times New Roman"/>
          <w:sz w:val="28"/>
          <w:szCs w:val="28"/>
        </w:rPr>
        <w:t xml:space="preserve"> </w:t>
      </w:r>
      <w:r w:rsidRPr="00745A3B">
        <w:rPr>
          <w:rFonts w:ascii="Times New Roman" w:hAnsi="Times New Roman" w:cs="Times New Roman"/>
          <w:color w:val="000000"/>
          <w:sz w:val="28"/>
          <w:szCs w:val="28"/>
        </w:rPr>
        <w:t>выделили следующие барьеры, препятствующие трудоустройству инвалидов:</w:t>
      </w:r>
    </w:p>
    <w:p w14:paraId="6A03D862"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средовые (недостаточная инфраструктура по месту жительства, плохой доступ к транспорту);</w:t>
      </w:r>
    </w:p>
    <w:p w14:paraId="6A03D863"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дискриминация работодателей;</w:t>
      </w:r>
    </w:p>
    <w:p w14:paraId="6A03D864"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несовершенство механизмов трудоустройства инвалидов;</w:t>
      </w:r>
    </w:p>
    <w:p w14:paraId="6A03D865"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отсутствие экономических стимулов для трудоустройства (инвалиды получают меньшую заработную плату, чем другие работники) [8</w:t>
      </w:r>
      <w:r w:rsidR="00C67E4E" w:rsidRPr="00745A3B">
        <w:rPr>
          <w:rFonts w:ascii="Times New Roman" w:hAnsi="Times New Roman" w:cs="Times New Roman"/>
          <w:color w:val="000000"/>
          <w:sz w:val="28"/>
          <w:szCs w:val="28"/>
        </w:rPr>
        <w:t>7</w:t>
      </w:r>
      <w:r w:rsidRPr="00745A3B">
        <w:rPr>
          <w:rFonts w:ascii="Times New Roman" w:hAnsi="Times New Roman" w:cs="Times New Roman"/>
          <w:color w:val="000000"/>
          <w:sz w:val="28"/>
          <w:szCs w:val="28"/>
        </w:rPr>
        <w:t xml:space="preserve">, </w:t>
      </w:r>
      <w:r w:rsidR="00C67E4E" w:rsidRPr="00745A3B">
        <w:rPr>
          <w:rFonts w:ascii="Times New Roman" w:hAnsi="Times New Roman" w:cs="Times New Roman"/>
          <w:color w:val="000000"/>
          <w:sz w:val="28"/>
          <w:szCs w:val="28"/>
        </w:rPr>
        <w:t>97</w:t>
      </w:r>
      <w:r w:rsidRPr="00745A3B">
        <w:rPr>
          <w:rFonts w:ascii="Times New Roman" w:hAnsi="Times New Roman" w:cs="Times New Roman"/>
          <w:color w:val="000000"/>
          <w:sz w:val="28"/>
          <w:szCs w:val="28"/>
        </w:rPr>
        <w:t>].</w:t>
      </w:r>
    </w:p>
    <w:p w14:paraId="6A03D866"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У инвалидов отмечается снижение трудовой и профессиональной мобильности. Недоступность архитектурной инфраструктуры затрудняет инвалидам (люди с нарушениями опорно-двигательного аппарата и с ограниченными возможностями зрения) поиск работы и проезд к нему</w:t>
      </w:r>
      <w:r w:rsidRPr="00745A3B">
        <w:rPr>
          <w:rFonts w:ascii="Times New Roman" w:eastAsia="Calibri" w:hAnsi="Times New Roman" w:cs="Times New Roman"/>
          <w:sz w:val="28"/>
          <w:szCs w:val="28"/>
        </w:rPr>
        <w:t xml:space="preserve"> [5</w:t>
      </w:r>
      <w:r w:rsidR="00C67E4E" w:rsidRPr="00745A3B">
        <w:rPr>
          <w:rFonts w:ascii="Times New Roman" w:eastAsia="Calibri" w:hAnsi="Times New Roman" w:cs="Times New Roman"/>
          <w:sz w:val="28"/>
          <w:szCs w:val="28"/>
        </w:rPr>
        <w:t>0</w:t>
      </w:r>
      <w:r w:rsidRPr="00745A3B">
        <w:rPr>
          <w:rFonts w:ascii="Times New Roman" w:eastAsia="Calibri" w:hAnsi="Times New Roman" w:cs="Times New Roman"/>
          <w:sz w:val="28"/>
          <w:szCs w:val="28"/>
        </w:rPr>
        <w:t>, 6</w:t>
      </w:r>
      <w:r w:rsidR="00C67E4E" w:rsidRPr="00745A3B">
        <w:rPr>
          <w:rFonts w:ascii="Times New Roman" w:eastAsia="Calibri" w:hAnsi="Times New Roman" w:cs="Times New Roman"/>
          <w:sz w:val="28"/>
          <w:szCs w:val="28"/>
        </w:rPr>
        <w:t>9</w:t>
      </w:r>
      <w:r w:rsidRPr="00745A3B">
        <w:rPr>
          <w:rFonts w:ascii="Times New Roman" w:eastAsia="Calibri" w:hAnsi="Times New Roman" w:cs="Times New Roman"/>
          <w:sz w:val="28"/>
          <w:szCs w:val="28"/>
        </w:rPr>
        <w:t>].</w:t>
      </w:r>
    </w:p>
    <w:p w14:paraId="6A03D867"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Проблема профориентации и трудоустройства инвалидов наиболее остро стоит в сельской местности. Это связано с неразвитой транспортной инфраструктурой (по сравнению с мегаполисами), относительно узким спектром отраслей, где преобладает низкоквалифицированный ручной труд, и в целом высокий уровнем безработицы [</w:t>
      </w:r>
      <w:r w:rsidR="003648FA" w:rsidRPr="00745A3B">
        <w:rPr>
          <w:rFonts w:ascii="Times New Roman" w:hAnsi="Times New Roman" w:cs="Times New Roman"/>
          <w:color w:val="000000"/>
          <w:sz w:val="28"/>
          <w:szCs w:val="28"/>
        </w:rPr>
        <w:t>45</w:t>
      </w:r>
      <w:r w:rsidRPr="00745A3B">
        <w:rPr>
          <w:rFonts w:ascii="Times New Roman" w:hAnsi="Times New Roman" w:cs="Times New Roman"/>
          <w:color w:val="000000"/>
          <w:sz w:val="28"/>
          <w:szCs w:val="28"/>
        </w:rPr>
        <w:t>].</w:t>
      </w:r>
    </w:p>
    <w:p w14:paraId="6A03D868"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До сих пор в сознании людей сохраняется стереотип, согласно которому инвалиды не могут и не хотят работать, не могут принести ощутимой пользы ни себе, ни обществу и вынуждены жить на попечении родственников, родни или государства. В большинстве случаев они являются неквалифицированными или низкоквалифицированными работниками, а их право на социальное обеспечение и скромные условия труда делают их непривлекательными для работодателей [6</w:t>
      </w:r>
      <w:r w:rsidR="003648FA" w:rsidRPr="00745A3B">
        <w:rPr>
          <w:rFonts w:ascii="Times New Roman" w:hAnsi="Times New Roman" w:cs="Times New Roman"/>
          <w:sz w:val="28"/>
          <w:szCs w:val="28"/>
        </w:rPr>
        <w:t>4</w:t>
      </w:r>
      <w:r w:rsidRPr="00745A3B">
        <w:rPr>
          <w:rFonts w:ascii="Times New Roman" w:hAnsi="Times New Roman" w:cs="Times New Roman"/>
          <w:sz w:val="28"/>
          <w:szCs w:val="28"/>
        </w:rPr>
        <w:t>, 7</w:t>
      </w:r>
      <w:r w:rsidR="003648FA" w:rsidRPr="00745A3B">
        <w:rPr>
          <w:rFonts w:ascii="Times New Roman" w:hAnsi="Times New Roman" w:cs="Times New Roman"/>
          <w:sz w:val="28"/>
          <w:szCs w:val="28"/>
        </w:rPr>
        <w:t>7</w:t>
      </w:r>
      <w:r w:rsidRPr="00745A3B">
        <w:rPr>
          <w:rFonts w:ascii="Times New Roman" w:hAnsi="Times New Roman" w:cs="Times New Roman"/>
          <w:sz w:val="28"/>
          <w:szCs w:val="28"/>
        </w:rPr>
        <w:t xml:space="preserve">, </w:t>
      </w:r>
      <w:r w:rsidR="003648FA" w:rsidRPr="00745A3B">
        <w:rPr>
          <w:rFonts w:ascii="Times New Roman" w:hAnsi="Times New Roman" w:cs="Times New Roman"/>
          <w:sz w:val="28"/>
          <w:szCs w:val="28"/>
        </w:rPr>
        <w:t>98</w:t>
      </w:r>
      <w:r w:rsidRPr="00745A3B">
        <w:rPr>
          <w:rFonts w:ascii="Times New Roman" w:hAnsi="Times New Roman" w:cs="Times New Roman"/>
          <w:sz w:val="28"/>
          <w:szCs w:val="28"/>
        </w:rPr>
        <w:t>].</w:t>
      </w:r>
    </w:p>
    <w:p w14:paraId="6A03D869"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По оценкам МОТ, по сравнению с другими социальными группами, инвалиды являются одной из наиболее уязвимых социальных групп на рынке труда и сталкиваются с наибольшими трудностями при реализации своего права на равный труд. Согласно статистическим данным, три четверти всех случаев инвалидности приходится на взрослое население трудоспособное население. Женщины </w:t>
      </w:r>
      <w:r w:rsidRPr="00745A3B">
        <w:rPr>
          <w:rFonts w:ascii="Times New Roman" w:eastAsia="Calibri" w:hAnsi="Times New Roman" w:cs="Times New Roman"/>
          <w:sz w:val="28"/>
          <w:szCs w:val="28"/>
        </w:rPr>
        <w:t xml:space="preserve">– </w:t>
      </w:r>
      <w:r w:rsidRPr="00745A3B">
        <w:rPr>
          <w:rFonts w:ascii="Times New Roman" w:hAnsi="Times New Roman" w:cs="Times New Roman"/>
          <w:sz w:val="28"/>
          <w:szCs w:val="28"/>
        </w:rPr>
        <w:t xml:space="preserve">инвалиды, женщины, имеющие детей </w:t>
      </w:r>
      <w:r w:rsidRPr="00745A3B">
        <w:rPr>
          <w:rFonts w:ascii="Times New Roman" w:eastAsia="Calibri" w:hAnsi="Times New Roman" w:cs="Times New Roman"/>
          <w:sz w:val="28"/>
          <w:szCs w:val="28"/>
        </w:rPr>
        <w:t xml:space="preserve">– </w:t>
      </w:r>
      <w:r w:rsidRPr="00745A3B">
        <w:rPr>
          <w:rFonts w:ascii="Times New Roman" w:hAnsi="Times New Roman" w:cs="Times New Roman"/>
          <w:sz w:val="28"/>
          <w:szCs w:val="28"/>
        </w:rPr>
        <w:t>инвалидов, и пожилые люди подвергаются множественной дискриминации в сфере занятости</w:t>
      </w:r>
      <w:r w:rsidRPr="00745A3B">
        <w:rPr>
          <w:rFonts w:ascii="Times New Roman" w:hAnsi="Times New Roman" w:cs="Times New Roman"/>
          <w:color w:val="000000"/>
          <w:sz w:val="28"/>
          <w:szCs w:val="28"/>
        </w:rPr>
        <w:t xml:space="preserve"> [6, </w:t>
      </w:r>
      <w:r w:rsidR="003648FA" w:rsidRPr="00745A3B">
        <w:rPr>
          <w:rFonts w:ascii="Times New Roman" w:hAnsi="Times New Roman" w:cs="Times New Roman"/>
          <w:color w:val="000000"/>
          <w:sz w:val="28"/>
          <w:szCs w:val="28"/>
        </w:rPr>
        <w:t>21</w:t>
      </w:r>
      <w:r w:rsidRPr="00745A3B">
        <w:rPr>
          <w:rFonts w:ascii="Times New Roman" w:hAnsi="Times New Roman" w:cs="Times New Roman"/>
          <w:color w:val="000000"/>
          <w:sz w:val="28"/>
          <w:szCs w:val="28"/>
        </w:rPr>
        <w:t xml:space="preserve">, </w:t>
      </w:r>
      <w:r w:rsidR="003648FA" w:rsidRPr="00745A3B">
        <w:rPr>
          <w:rFonts w:ascii="Times New Roman" w:hAnsi="Times New Roman" w:cs="Times New Roman"/>
          <w:color w:val="000000"/>
          <w:sz w:val="28"/>
          <w:szCs w:val="28"/>
        </w:rPr>
        <w:t>7</w:t>
      </w:r>
      <w:r w:rsidRPr="00745A3B">
        <w:rPr>
          <w:rFonts w:ascii="Times New Roman" w:hAnsi="Times New Roman" w:cs="Times New Roman"/>
          <w:color w:val="000000"/>
          <w:sz w:val="28"/>
          <w:szCs w:val="28"/>
        </w:rPr>
        <w:t xml:space="preserve">9, </w:t>
      </w:r>
      <w:r w:rsidR="003648FA" w:rsidRPr="00745A3B">
        <w:rPr>
          <w:rFonts w:ascii="Times New Roman" w:hAnsi="Times New Roman" w:cs="Times New Roman"/>
          <w:color w:val="000000"/>
          <w:sz w:val="28"/>
          <w:szCs w:val="28"/>
        </w:rPr>
        <w:t>81</w:t>
      </w:r>
      <w:r w:rsidRPr="00745A3B">
        <w:rPr>
          <w:rFonts w:ascii="Times New Roman" w:hAnsi="Times New Roman" w:cs="Times New Roman"/>
          <w:color w:val="000000"/>
          <w:sz w:val="28"/>
          <w:szCs w:val="28"/>
        </w:rPr>
        <w:t>].</w:t>
      </w:r>
    </w:p>
    <w:p w14:paraId="6A03D86A" w14:textId="77777777" w:rsidR="00A62AC2" w:rsidRPr="00745A3B" w:rsidRDefault="00A62AC2" w:rsidP="00A62AC2">
      <w:pPr>
        <w:spacing w:after="0" w:line="240" w:lineRule="auto"/>
        <w:ind w:firstLine="708"/>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lang w:val="kk-KZ"/>
        </w:rPr>
        <w:t xml:space="preserve">Согласно </w:t>
      </w:r>
      <w:r w:rsidRPr="00745A3B">
        <w:rPr>
          <w:rFonts w:ascii="Times New Roman" w:hAnsi="Times New Roman" w:cs="Times New Roman"/>
          <w:color w:val="000000"/>
          <w:sz w:val="28"/>
          <w:szCs w:val="28"/>
        </w:rPr>
        <w:t>данным Australian</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network</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of</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disability</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w:t>
      </w:r>
      <w:r w:rsidRPr="00745A3B">
        <w:rPr>
          <w:rFonts w:ascii="Times New Roman" w:hAnsi="Times New Roman" w:cs="Times New Roman"/>
          <w:color w:val="000000"/>
          <w:sz w:val="28"/>
          <w:szCs w:val="28"/>
          <w:lang w:val="kk-KZ"/>
        </w:rPr>
        <w:t>Австралийская сеть по вопросам инвалидности)</w:t>
      </w:r>
      <w:r w:rsidRPr="00745A3B">
        <w:rPr>
          <w:rFonts w:ascii="Times New Roman" w:hAnsi="Times New Roman" w:cs="Times New Roman"/>
          <w:color w:val="000000"/>
          <w:sz w:val="28"/>
          <w:szCs w:val="28"/>
        </w:rPr>
        <w:t xml:space="preserve">, более половины всех дел о дискриминации связано с отношением работодателей к работникам </w:t>
      </w:r>
      <w:r w:rsidRPr="00745A3B">
        <w:rPr>
          <w:rFonts w:ascii="Times New Roman" w:eastAsia="Calibri" w:hAnsi="Times New Roman" w:cs="Times New Roman"/>
          <w:sz w:val="28"/>
          <w:szCs w:val="28"/>
        </w:rPr>
        <w:t xml:space="preserve">– </w:t>
      </w:r>
      <w:r w:rsidRPr="00745A3B">
        <w:rPr>
          <w:rFonts w:ascii="Times New Roman" w:hAnsi="Times New Roman" w:cs="Times New Roman"/>
          <w:color w:val="000000"/>
          <w:sz w:val="28"/>
          <w:szCs w:val="28"/>
        </w:rPr>
        <w:t>инвалидам [</w:t>
      </w:r>
      <w:r w:rsidR="003648FA" w:rsidRPr="00745A3B">
        <w:rPr>
          <w:rFonts w:ascii="Times New Roman" w:hAnsi="Times New Roman" w:cs="Times New Roman"/>
          <w:color w:val="000000"/>
          <w:sz w:val="28"/>
          <w:szCs w:val="28"/>
        </w:rPr>
        <w:t>99</w:t>
      </w:r>
      <w:r w:rsidRPr="00745A3B">
        <w:rPr>
          <w:rFonts w:ascii="Times New Roman" w:hAnsi="Times New Roman" w:cs="Times New Roman"/>
          <w:color w:val="000000"/>
          <w:sz w:val="28"/>
          <w:szCs w:val="28"/>
        </w:rPr>
        <w:t>].</w:t>
      </w:r>
    </w:p>
    <w:p w14:paraId="6A03D86B"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В исследовании проведенным </w:t>
      </w:r>
      <w:r w:rsidRPr="00745A3B">
        <w:rPr>
          <w:rFonts w:ascii="Times New Roman" w:hAnsi="Times New Roman" w:cs="Times New Roman"/>
          <w:color w:val="000000"/>
          <w:sz w:val="28"/>
          <w:szCs w:val="28"/>
          <w:lang w:val="en-US"/>
        </w:rPr>
        <w:t>Simon</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Darcy</w:t>
      </w:r>
      <w:r w:rsidRPr="00745A3B">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Tracy</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Taylor</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&amp;</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Jenny</w:t>
      </w:r>
      <w:r w:rsidR="00582B46">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Green</w:t>
      </w:r>
      <w:r w:rsidRPr="00745A3B">
        <w:rPr>
          <w:rFonts w:ascii="Times New Roman" w:hAnsi="Times New Roman" w:cs="Times New Roman"/>
          <w:color w:val="000000"/>
          <w:sz w:val="28"/>
          <w:szCs w:val="28"/>
        </w:rPr>
        <w:t xml:space="preserve"> в 2016 году отметили, что в Службу жалоб Австралии по трудоустройству, наибольшую долю жалоб составили случай дискриминации по признаку инвалидности. Было отмечено, что существуют статистически значимые различия в доле случаев дискриминации в зависимости от типа инвалидности, организации, допустившей дискриминацию и сектора промышленности, в котором была подана жалоба [100].</w:t>
      </w:r>
    </w:p>
    <w:p w14:paraId="6A03D86C" w14:textId="77777777" w:rsidR="00A62AC2" w:rsidRPr="00745A3B" w:rsidRDefault="00A62AC2" w:rsidP="00A62AC2">
      <w:pPr>
        <w:spacing w:after="0" w:line="240" w:lineRule="auto"/>
        <w:ind w:firstLine="708"/>
        <w:contextualSpacing/>
        <w:jc w:val="both"/>
        <w:rPr>
          <w:rFonts w:ascii="Times New Roman" w:hAnsi="Times New Roman" w:cs="Times New Roman"/>
          <w:sz w:val="28"/>
          <w:szCs w:val="28"/>
        </w:rPr>
      </w:pPr>
      <w:r w:rsidRPr="00745A3B">
        <w:rPr>
          <w:rFonts w:ascii="Times New Roman" w:hAnsi="Times New Roman" w:cs="Times New Roman"/>
          <w:sz w:val="28"/>
          <w:szCs w:val="28"/>
        </w:rPr>
        <w:t>Как отметил Taleporos</w:t>
      </w:r>
      <w:r w:rsidR="00582B46">
        <w:rPr>
          <w:rFonts w:ascii="Times New Roman" w:hAnsi="Times New Roman" w:cs="Times New Roman"/>
          <w:sz w:val="28"/>
          <w:szCs w:val="28"/>
        </w:rPr>
        <w:t xml:space="preserve"> </w:t>
      </w:r>
      <w:r w:rsidR="00FB455D" w:rsidRPr="00745A3B">
        <w:rPr>
          <w:rFonts w:ascii="Times New Roman" w:hAnsi="Times New Roman" w:cs="Times New Roman"/>
          <w:sz w:val="28"/>
          <w:szCs w:val="28"/>
        </w:rPr>
        <w:t>G.</w:t>
      </w:r>
      <w:r w:rsidRPr="00745A3B">
        <w:rPr>
          <w:rFonts w:ascii="Times New Roman" w:hAnsi="Times New Roman" w:cs="Times New Roman"/>
          <w:sz w:val="28"/>
          <w:szCs w:val="28"/>
        </w:rPr>
        <w:t>, что в 2014 году было начато масштабное исследование отношения работодателей к приему на работу людей с инвалидностью. Выяснилось, что основной причиной поведенческих барьеров является непонимание работодателями экономических выгод от найма инвалидов [10</w:t>
      </w:r>
      <w:r w:rsidR="003648FA" w:rsidRPr="00745A3B">
        <w:rPr>
          <w:rFonts w:ascii="Times New Roman" w:hAnsi="Times New Roman" w:cs="Times New Roman"/>
          <w:sz w:val="28"/>
          <w:szCs w:val="28"/>
        </w:rPr>
        <w:t>1</w:t>
      </w:r>
      <w:r w:rsidRPr="00745A3B">
        <w:rPr>
          <w:rFonts w:ascii="Times New Roman" w:hAnsi="Times New Roman" w:cs="Times New Roman"/>
          <w:sz w:val="28"/>
          <w:szCs w:val="28"/>
        </w:rPr>
        <w:t>].</w:t>
      </w:r>
    </w:p>
    <w:p w14:paraId="6A03D86D" w14:textId="77777777" w:rsidR="00A62AC2" w:rsidRPr="00745A3B" w:rsidRDefault="00A62AC2" w:rsidP="00A62AC2">
      <w:pPr>
        <w:spacing w:after="0" w:line="240" w:lineRule="auto"/>
        <w:ind w:firstLine="709"/>
        <w:jc w:val="both"/>
        <w:rPr>
          <w:rFonts w:ascii="Times New Roman" w:hAnsi="Times New Roman" w:cs="Times New Roman"/>
          <w:color w:val="231F20"/>
          <w:sz w:val="28"/>
          <w:szCs w:val="28"/>
        </w:rPr>
      </w:pPr>
      <w:r w:rsidRPr="00745A3B">
        <w:rPr>
          <w:rFonts w:ascii="Times New Roman" w:hAnsi="Times New Roman" w:cs="Times New Roman"/>
          <w:color w:val="231F20"/>
          <w:sz w:val="28"/>
          <w:szCs w:val="28"/>
        </w:rPr>
        <w:t>В исследовании</w:t>
      </w:r>
      <w:r w:rsidR="00582B46">
        <w:rPr>
          <w:rFonts w:ascii="Times New Roman" w:hAnsi="Times New Roman" w:cs="Times New Roman"/>
          <w:color w:val="231F20"/>
          <w:sz w:val="28"/>
          <w:szCs w:val="28"/>
        </w:rPr>
        <w:t>,</w:t>
      </w:r>
      <w:r w:rsidRPr="00745A3B">
        <w:rPr>
          <w:rFonts w:ascii="Times New Roman" w:hAnsi="Times New Roman" w:cs="Times New Roman"/>
          <w:color w:val="231F20"/>
          <w:sz w:val="28"/>
          <w:szCs w:val="28"/>
        </w:rPr>
        <w:t xml:space="preserve"> проведенно</w:t>
      </w:r>
      <w:r w:rsidR="00582B46">
        <w:rPr>
          <w:rFonts w:ascii="Times New Roman" w:hAnsi="Times New Roman" w:cs="Times New Roman"/>
          <w:color w:val="231F20"/>
          <w:sz w:val="28"/>
          <w:szCs w:val="28"/>
        </w:rPr>
        <w:t>м</w:t>
      </w:r>
      <w:r w:rsidRPr="00745A3B">
        <w:rPr>
          <w:rFonts w:ascii="Times New Roman" w:hAnsi="Times New Roman" w:cs="Times New Roman"/>
          <w:color w:val="231F20"/>
          <w:sz w:val="28"/>
          <w:szCs w:val="28"/>
        </w:rPr>
        <w:t xml:space="preserve"> Наберушкиной</w:t>
      </w:r>
      <w:r w:rsidR="00582B46">
        <w:rPr>
          <w:rFonts w:ascii="Times New Roman" w:hAnsi="Times New Roman" w:cs="Times New Roman"/>
          <w:color w:val="231F20"/>
          <w:sz w:val="28"/>
          <w:szCs w:val="28"/>
        </w:rPr>
        <w:t xml:space="preserve"> </w:t>
      </w:r>
      <w:r w:rsidR="00FB455D" w:rsidRPr="00745A3B">
        <w:rPr>
          <w:rFonts w:ascii="Times New Roman" w:hAnsi="Times New Roman" w:cs="Times New Roman"/>
          <w:color w:val="231F20"/>
          <w:sz w:val="28"/>
          <w:szCs w:val="28"/>
        </w:rPr>
        <w:t>В.И.</w:t>
      </w:r>
      <w:r w:rsidR="00582B46">
        <w:rPr>
          <w:rFonts w:ascii="Times New Roman" w:hAnsi="Times New Roman" w:cs="Times New Roman"/>
          <w:color w:val="231F20"/>
          <w:sz w:val="28"/>
          <w:szCs w:val="28"/>
        </w:rPr>
        <w:t xml:space="preserve"> </w:t>
      </w:r>
      <w:r w:rsidRPr="00745A3B">
        <w:rPr>
          <w:rFonts w:ascii="Times New Roman" w:hAnsi="Times New Roman" w:cs="Times New Roman"/>
          <w:color w:val="231F20"/>
          <w:sz w:val="28"/>
          <w:szCs w:val="28"/>
        </w:rPr>
        <w:t>в 2012 году, показа</w:t>
      </w:r>
      <w:r w:rsidR="00582B46">
        <w:rPr>
          <w:rFonts w:ascii="Times New Roman" w:hAnsi="Times New Roman" w:cs="Times New Roman"/>
          <w:color w:val="231F20"/>
          <w:sz w:val="28"/>
          <w:szCs w:val="28"/>
        </w:rPr>
        <w:t>но</w:t>
      </w:r>
      <w:r w:rsidRPr="00745A3B">
        <w:rPr>
          <w:rFonts w:ascii="Times New Roman" w:hAnsi="Times New Roman" w:cs="Times New Roman"/>
          <w:color w:val="231F20"/>
          <w:sz w:val="28"/>
          <w:szCs w:val="28"/>
        </w:rPr>
        <w:t xml:space="preserve">, что нетерпимость в обществе очень велика: 64,4% инвалидов заявили, что слышали оскорбительные высказывания, 54,2% инвалидов сталкивались с отказом в приеме в учебные заведения, 53,4% ущемлены в оплате </w:t>
      </w:r>
      <w:r w:rsidRPr="00745A3B">
        <w:rPr>
          <w:rFonts w:ascii="Times New Roman" w:hAnsi="Times New Roman" w:cs="Times New Roman"/>
          <w:color w:val="231F20"/>
          <w:sz w:val="28"/>
          <w:szCs w:val="28"/>
          <w:lang w:val="kk-KZ"/>
        </w:rPr>
        <w:t xml:space="preserve">их </w:t>
      </w:r>
      <w:r w:rsidRPr="00745A3B">
        <w:rPr>
          <w:rFonts w:ascii="Times New Roman" w:hAnsi="Times New Roman" w:cs="Times New Roman"/>
          <w:color w:val="231F20"/>
          <w:sz w:val="28"/>
          <w:szCs w:val="28"/>
        </w:rPr>
        <w:t>труда 51% инвалидов несправедливо отказывали в приеме на работу [</w:t>
      </w:r>
      <w:r w:rsidR="003648FA" w:rsidRPr="00745A3B">
        <w:rPr>
          <w:rFonts w:ascii="Times New Roman" w:hAnsi="Times New Roman" w:cs="Times New Roman"/>
          <w:color w:val="231F20"/>
          <w:sz w:val="28"/>
          <w:szCs w:val="28"/>
        </w:rPr>
        <w:t>81</w:t>
      </w:r>
      <w:r w:rsidRPr="00745A3B">
        <w:rPr>
          <w:rFonts w:ascii="Times New Roman" w:hAnsi="Times New Roman" w:cs="Times New Roman"/>
          <w:color w:val="231F20"/>
          <w:sz w:val="28"/>
          <w:szCs w:val="28"/>
        </w:rPr>
        <w:t xml:space="preserve">]. </w:t>
      </w:r>
    </w:p>
    <w:p w14:paraId="40DD443F" w14:textId="77777777" w:rsidR="00FB0B73" w:rsidRDefault="00A62AC2" w:rsidP="00FB0B73">
      <w:pPr>
        <w:tabs>
          <w:tab w:val="left" w:pos="993"/>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С целью выявления проблем молодых инвалидов в области трудоустройства Кемеровский центр занятости населения провел опрос. Опрос проводился в январе 2016 года среди инвалидов в возрасте 19-35 лет. Большинство респондентов (70%) имели инвалидность 3-го типа, остальные 30% - инвалидность 2-го типа.</w:t>
      </w:r>
      <w:r w:rsidR="00582B46">
        <w:rPr>
          <w:rFonts w:ascii="Times New Roman" w:hAnsi="Times New Roman" w:cs="Times New Roman"/>
          <w:sz w:val="28"/>
          <w:szCs w:val="28"/>
        </w:rPr>
        <w:t xml:space="preserve"> </w:t>
      </w:r>
      <w:r w:rsidRPr="00745A3B">
        <w:rPr>
          <w:rFonts w:ascii="Times New Roman" w:hAnsi="Times New Roman" w:cs="Times New Roman"/>
          <w:sz w:val="28"/>
          <w:szCs w:val="28"/>
        </w:rPr>
        <w:t>В качестве причин трудностей с трудоустройством молодые люди называли состояние здоровья (66%), отсутствие опыта работы и образования (55%), а также нежелание работодателей принимать на работу инвалидов (19%).</w:t>
      </w:r>
      <w:r w:rsidRPr="00745A3B">
        <w:rPr>
          <w:rFonts w:ascii="Times New Roman" w:hAnsi="Times New Roman" w:cs="Times New Roman"/>
          <w:sz w:val="28"/>
          <w:szCs w:val="28"/>
          <w:lang w:val="kk-KZ"/>
        </w:rPr>
        <w:t xml:space="preserve"> О</w:t>
      </w:r>
      <w:r w:rsidRPr="00745A3B">
        <w:rPr>
          <w:rFonts w:ascii="Times New Roman" w:hAnsi="Times New Roman" w:cs="Times New Roman"/>
          <w:sz w:val="28"/>
          <w:szCs w:val="28"/>
        </w:rPr>
        <w:t>сновны</w:t>
      </w:r>
      <w:r w:rsidRPr="00745A3B">
        <w:rPr>
          <w:rFonts w:ascii="Times New Roman" w:hAnsi="Times New Roman" w:cs="Times New Roman"/>
          <w:sz w:val="28"/>
          <w:szCs w:val="28"/>
          <w:lang w:val="kk-KZ"/>
        </w:rPr>
        <w:t>ми</w:t>
      </w:r>
      <w:r w:rsidRPr="00745A3B">
        <w:rPr>
          <w:rFonts w:ascii="Times New Roman" w:hAnsi="Times New Roman" w:cs="Times New Roman"/>
          <w:sz w:val="28"/>
          <w:szCs w:val="28"/>
        </w:rPr>
        <w:t xml:space="preserve"> причин</w:t>
      </w:r>
      <w:r w:rsidRPr="00745A3B">
        <w:rPr>
          <w:rFonts w:ascii="Times New Roman" w:hAnsi="Times New Roman" w:cs="Times New Roman"/>
          <w:sz w:val="28"/>
          <w:szCs w:val="28"/>
          <w:lang w:val="kk-KZ"/>
        </w:rPr>
        <w:t>ами</w:t>
      </w:r>
      <w:r w:rsidRPr="00745A3B">
        <w:rPr>
          <w:rFonts w:ascii="Times New Roman" w:hAnsi="Times New Roman" w:cs="Times New Roman"/>
          <w:sz w:val="28"/>
          <w:szCs w:val="28"/>
        </w:rPr>
        <w:t xml:space="preserve"> безработицы среди инвалидов респонденты называют частые отказы в приеме на работу (50%), недостаточное развитие и адаптацию системы образования для инвалидов (30%), отсутствие специальных рабочих мест (50%) и недостаточная информированность (10%)[</w:t>
      </w:r>
      <w:r w:rsidR="003648FA" w:rsidRPr="00745A3B">
        <w:rPr>
          <w:rFonts w:ascii="Times New Roman" w:hAnsi="Times New Roman" w:cs="Times New Roman"/>
          <w:sz w:val="28"/>
          <w:szCs w:val="28"/>
        </w:rPr>
        <w:t>102</w:t>
      </w:r>
      <w:r w:rsidRPr="00745A3B">
        <w:rPr>
          <w:rFonts w:ascii="Times New Roman" w:hAnsi="Times New Roman" w:cs="Times New Roman"/>
          <w:sz w:val="28"/>
          <w:szCs w:val="28"/>
        </w:rPr>
        <w:t>].</w:t>
      </w:r>
    </w:p>
    <w:p w14:paraId="6A03D86F" w14:textId="22F234B8" w:rsidR="00A62AC2" w:rsidRPr="00745A3B" w:rsidRDefault="00A62AC2" w:rsidP="00FB0B73">
      <w:pPr>
        <w:tabs>
          <w:tab w:val="left" w:pos="993"/>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Интеграция инвалидов в сферу занятости работодателями оценивается скептически</w:t>
      </w:r>
      <w:r w:rsidR="00582B46">
        <w:rPr>
          <w:rFonts w:ascii="Times New Roman" w:hAnsi="Times New Roman" w:cs="Times New Roman"/>
          <w:sz w:val="28"/>
          <w:szCs w:val="28"/>
        </w:rPr>
        <w:t>,</w:t>
      </w:r>
      <w:r w:rsidRPr="00745A3B">
        <w:rPr>
          <w:rFonts w:ascii="Times New Roman" w:hAnsi="Times New Roman" w:cs="Times New Roman"/>
          <w:sz w:val="28"/>
          <w:szCs w:val="28"/>
        </w:rPr>
        <w:t xml:space="preserve"> по причине необходимости внедрения новых технологий, требующих высокой квалификации, сокращени</w:t>
      </w:r>
      <w:r w:rsidR="00582B46">
        <w:rPr>
          <w:rFonts w:ascii="Times New Roman" w:hAnsi="Times New Roman" w:cs="Times New Roman"/>
          <w:sz w:val="28"/>
          <w:szCs w:val="28"/>
        </w:rPr>
        <w:t>я</w:t>
      </w:r>
      <w:r w:rsidRPr="00745A3B">
        <w:rPr>
          <w:rFonts w:ascii="Times New Roman" w:hAnsi="Times New Roman" w:cs="Times New Roman"/>
          <w:sz w:val="28"/>
          <w:szCs w:val="28"/>
        </w:rPr>
        <w:t xml:space="preserve"> рабочих мест среди здоровых.</w:t>
      </w:r>
      <w:r w:rsidR="00582B46">
        <w:rPr>
          <w:rFonts w:ascii="Times New Roman" w:hAnsi="Times New Roman" w:cs="Times New Roman"/>
          <w:sz w:val="28"/>
          <w:szCs w:val="28"/>
        </w:rPr>
        <w:t xml:space="preserve"> В </w:t>
      </w:r>
      <w:r w:rsidRPr="00745A3B">
        <w:rPr>
          <w:rFonts w:ascii="Times New Roman" w:hAnsi="Times New Roman" w:cs="Times New Roman"/>
          <w:sz w:val="28"/>
          <w:szCs w:val="28"/>
        </w:rPr>
        <w:t>2016 г. Всероссийский центр изучения общественного мнения опубликовал данные опроса представителей компаний, в которых в настоящее время не работают инвалиды, согласно которым 67% респондентов отрицательно относятся к трудоустройству инвалидов, утверждая, что их компании не готовы принять их на работу [</w:t>
      </w:r>
      <w:r w:rsidR="003648FA" w:rsidRPr="00745A3B">
        <w:rPr>
          <w:rFonts w:ascii="Times New Roman" w:hAnsi="Times New Roman" w:cs="Times New Roman"/>
          <w:sz w:val="28"/>
          <w:szCs w:val="28"/>
        </w:rPr>
        <w:t>81</w:t>
      </w:r>
      <w:r w:rsidRPr="00745A3B">
        <w:rPr>
          <w:rFonts w:ascii="Times New Roman" w:hAnsi="Times New Roman" w:cs="Times New Roman"/>
          <w:sz w:val="28"/>
          <w:szCs w:val="28"/>
        </w:rPr>
        <w:t>].</w:t>
      </w:r>
    </w:p>
    <w:p w14:paraId="6A03D870" w14:textId="77777777" w:rsidR="00A62AC2" w:rsidRPr="00745A3B" w:rsidRDefault="00680FB6" w:rsidP="00A62AC2">
      <w:pPr>
        <w:tabs>
          <w:tab w:val="left" w:pos="2496"/>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Несомненно,</w:t>
      </w:r>
      <w:r w:rsidR="00A62AC2" w:rsidRPr="00745A3B">
        <w:rPr>
          <w:rFonts w:ascii="Times New Roman" w:hAnsi="Times New Roman" w:cs="Times New Roman"/>
          <w:color w:val="000000"/>
          <w:sz w:val="28"/>
          <w:szCs w:val="28"/>
        </w:rPr>
        <w:t xml:space="preserve"> проблема имеет социальную, правовую и психологическую окраску. Серьезным препятствием является достаточно низкий уровень информированности специалистов по кадрам и отсутствие психологической готовности самих работодателей к установлению рабочих отношений с работниками-инвалидами [</w:t>
      </w:r>
      <w:r w:rsidR="003648FA" w:rsidRPr="00745A3B">
        <w:rPr>
          <w:rFonts w:ascii="Times New Roman" w:hAnsi="Times New Roman" w:cs="Times New Roman"/>
          <w:color w:val="000000"/>
          <w:sz w:val="28"/>
          <w:szCs w:val="28"/>
        </w:rPr>
        <w:t>103</w:t>
      </w:r>
      <w:r w:rsidR="00A62AC2" w:rsidRPr="00745A3B">
        <w:rPr>
          <w:rFonts w:ascii="Times New Roman" w:hAnsi="Times New Roman" w:cs="Times New Roman"/>
          <w:color w:val="000000"/>
          <w:sz w:val="28"/>
          <w:szCs w:val="28"/>
        </w:rPr>
        <w:t>].</w:t>
      </w:r>
    </w:p>
    <w:p w14:paraId="46D6D43E" w14:textId="77777777" w:rsidR="00FB0B73" w:rsidRDefault="00A62AC2" w:rsidP="00FB0B73">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Серьезной проблемой в обеспечении работой инвалидов является отсутствие финансовых и производственных ресурсов у потенциальных работодателей, которые зачастую не хотят брать на себя обязательства по созданию специальных рабочих мест, их адаптации к потребностям инвалидов, приобретению оборудования, облегчающего их труд [10, 10</w:t>
      </w:r>
      <w:r w:rsidR="003648FA" w:rsidRPr="00745A3B">
        <w:rPr>
          <w:rFonts w:ascii="Times New Roman" w:hAnsi="Times New Roman" w:cs="Times New Roman"/>
          <w:color w:val="000000"/>
          <w:sz w:val="28"/>
          <w:szCs w:val="28"/>
        </w:rPr>
        <w:t>4</w:t>
      </w:r>
      <w:r w:rsidRPr="00745A3B">
        <w:rPr>
          <w:rFonts w:ascii="Times New Roman" w:hAnsi="Times New Roman" w:cs="Times New Roman"/>
          <w:color w:val="000000"/>
          <w:sz w:val="28"/>
          <w:szCs w:val="28"/>
        </w:rPr>
        <w:t>].</w:t>
      </w:r>
    </w:p>
    <w:p w14:paraId="6A03D872" w14:textId="3EA1235F" w:rsidR="00A62AC2" w:rsidRPr="00FB0B73" w:rsidRDefault="00A62AC2" w:rsidP="00FB0B73">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sz w:val="28"/>
          <w:szCs w:val="28"/>
        </w:rPr>
        <w:t xml:space="preserve">В </w:t>
      </w:r>
      <w:r w:rsidR="006A303A">
        <w:rPr>
          <w:rFonts w:ascii="Times New Roman" w:hAnsi="Times New Roman" w:cs="Times New Roman"/>
          <w:sz w:val="28"/>
          <w:szCs w:val="28"/>
        </w:rPr>
        <w:t>с</w:t>
      </w:r>
      <w:r w:rsidRPr="00745A3B">
        <w:rPr>
          <w:rFonts w:ascii="Times New Roman" w:hAnsi="Times New Roman" w:cs="Times New Roman"/>
          <w:sz w:val="28"/>
          <w:szCs w:val="28"/>
        </w:rPr>
        <w:t xml:space="preserve">татистическом обзоре </w:t>
      </w:r>
      <w:r w:rsidR="00FB455D">
        <w:rPr>
          <w:rFonts w:ascii="Times New Roman" w:hAnsi="Times New Roman" w:cs="Times New Roman"/>
          <w:sz w:val="28"/>
          <w:szCs w:val="28"/>
        </w:rPr>
        <w:t>«</w:t>
      </w:r>
      <w:r w:rsidRPr="00745A3B">
        <w:rPr>
          <w:rFonts w:ascii="Times New Roman" w:hAnsi="Times New Roman" w:cs="Times New Roman"/>
          <w:sz w:val="28"/>
          <w:szCs w:val="28"/>
        </w:rPr>
        <w:t>People with</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Disabilities</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in</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the</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Labour Market</w:t>
      </w:r>
      <w:r w:rsidR="00FB455D">
        <w:rPr>
          <w:rFonts w:ascii="Times New Roman" w:hAnsi="Times New Roman" w:cs="Times New Roman"/>
          <w:sz w:val="28"/>
          <w:szCs w:val="28"/>
        </w:rPr>
        <w:t>»</w:t>
      </w:r>
      <w:r w:rsidRPr="00745A3B">
        <w:rPr>
          <w:rFonts w:ascii="Times New Roman" w:hAnsi="Times New Roman" w:cs="Times New Roman"/>
          <w:sz w:val="28"/>
          <w:szCs w:val="28"/>
        </w:rPr>
        <w:t xml:space="preserve"> Великобритании, отмечено, что наименее конкурентоспособными являются инвалиды с тяжелыми нарушениями обучаемости (всего 12% занятых), инвалиды с психическими или неврологическими заболеваниями (14,2% занятых) и инвалиды с устойчивой депрессией или тревожностью (27,2% занятых). Наиболее конкурентоспособными являются инвалиды, страдающие кожными заболеваниями, физическими недостатками и аллергией (72% занятых), больные диабетом (62% занятых) и люди с сердечно-сосудистыми заболеваниями (58% занятых). Эти данные косвенно свидетельствуют о том, что возможности трудоустройства объективно шире для инвалидов, не требующих специальных условий труда или адаптации рабочего места [105].</w:t>
      </w:r>
    </w:p>
    <w:p w14:paraId="6A03D873"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В ходе исследования, проведенного в 2014 году в Курской области по определению причин низкого уровня трудоустройства инвалидов, эксперты главного бюро МСЭ считают, что одной из важнейших причин отказа инвалидов от трудоустройства является отсутствие службы персонального сопровождения на этапе трудоустройства [</w:t>
      </w:r>
      <w:r w:rsidR="003648FA" w:rsidRPr="00745A3B">
        <w:rPr>
          <w:rFonts w:ascii="Times New Roman" w:hAnsi="Times New Roman" w:cs="Times New Roman"/>
          <w:sz w:val="28"/>
          <w:szCs w:val="28"/>
        </w:rPr>
        <w:t>196</w:t>
      </w:r>
      <w:r w:rsidRPr="00745A3B">
        <w:rPr>
          <w:rFonts w:ascii="Times New Roman" w:hAnsi="Times New Roman" w:cs="Times New Roman"/>
          <w:sz w:val="28"/>
          <w:szCs w:val="28"/>
        </w:rPr>
        <w:t>].</w:t>
      </w:r>
    </w:p>
    <w:p w14:paraId="6A03D874" w14:textId="77777777" w:rsidR="00A62AC2" w:rsidRPr="00745A3B" w:rsidRDefault="00A62AC2" w:rsidP="00A62AC2">
      <w:pPr>
        <w:tabs>
          <w:tab w:val="left" w:pos="993"/>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Инновационный инструмент продвижения инвалидов на рынке труда Австралии стал проект </w:t>
      </w:r>
      <w:r w:rsidR="00FB455D">
        <w:rPr>
          <w:rFonts w:ascii="Times New Roman" w:hAnsi="Times New Roman" w:cs="Times New Roman"/>
          <w:sz w:val="28"/>
          <w:szCs w:val="28"/>
        </w:rPr>
        <w:t>«</w:t>
      </w:r>
      <w:r w:rsidRPr="00745A3B">
        <w:rPr>
          <w:rFonts w:ascii="Times New Roman" w:hAnsi="Times New Roman" w:cs="Times New Roman"/>
          <w:sz w:val="28"/>
          <w:szCs w:val="28"/>
        </w:rPr>
        <w:t>High Growth Jobs</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Talented</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Candidates</w:t>
      </w:r>
      <w:r w:rsidR="00FB455D">
        <w:rPr>
          <w:rFonts w:ascii="Times New Roman" w:hAnsi="Times New Roman" w:cs="Times New Roman"/>
          <w:sz w:val="28"/>
          <w:szCs w:val="28"/>
        </w:rPr>
        <w:t>»</w:t>
      </w:r>
      <w:r w:rsidRPr="00745A3B">
        <w:rPr>
          <w:rFonts w:ascii="Times New Roman" w:hAnsi="Times New Roman" w:cs="Times New Roman"/>
          <w:sz w:val="28"/>
          <w:szCs w:val="28"/>
        </w:rPr>
        <w:t xml:space="preserve">, реализованный Министерством семьи и социальных услуг, крупными компаниями Австралии и общественной организацией </w:t>
      </w:r>
      <w:r w:rsidR="00FB455D">
        <w:rPr>
          <w:rFonts w:ascii="Times New Roman" w:hAnsi="Times New Roman" w:cs="Times New Roman"/>
          <w:sz w:val="28"/>
          <w:szCs w:val="28"/>
        </w:rPr>
        <w:t>«</w:t>
      </w:r>
      <w:r w:rsidRPr="00745A3B">
        <w:rPr>
          <w:rFonts w:ascii="Times New Roman" w:hAnsi="Times New Roman" w:cs="Times New Roman"/>
          <w:sz w:val="28"/>
          <w:szCs w:val="28"/>
        </w:rPr>
        <w:t>Australian Network on</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Disability</w:t>
      </w:r>
      <w:r w:rsidR="00FB455D">
        <w:rPr>
          <w:rFonts w:ascii="Times New Roman" w:hAnsi="Times New Roman" w:cs="Times New Roman"/>
          <w:sz w:val="28"/>
          <w:szCs w:val="28"/>
        </w:rPr>
        <w:t>»</w:t>
      </w:r>
      <w:r w:rsidRPr="00745A3B">
        <w:rPr>
          <w:rFonts w:ascii="Times New Roman" w:hAnsi="Times New Roman" w:cs="Times New Roman"/>
          <w:sz w:val="28"/>
          <w:szCs w:val="28"/>
        </w:rPr>
        <w:t xml:space="preserve">. Основная цель проекта </w:t>
      </w:r>
      <w:r w:rsidRPr="00745A3B">
        <w:rPr>
          <w:rFonts w:ascii="Times New Roman" w:eastAsia="Calibri" w:hAnsi="Times New Roman" w:cs="Times New Roman"/>
          <w:sz w:val="28"/>
          <w:szCs w:val="28"/>
        </w:rPr>
        <w:t>–</w:t>
      </w:r>
      <w:r w:rsidRPr="00745A3B">
        <w:rPr>
          <w:rFonts w:ascii="Times New Roman" w:hAnsi="Times New Roman" w:cs="Times New Roman"/>
          <w:sz w:val="28"/>
          <w:szCs w:val="28"/>
        </w:rPr>
        <w:t xml:space="preserve"> предоставить соискателям с ограниченными возможностями возможность обучиться основным профессиональным навыкам, необходимым для успешной работы на конкретной должности, предлагаемой работодателем. Такое простое обучение позволяет соискателям успешно адаптироваться к новым условиям. По окончании обучения инвалид проходит стандартный процесс отбора вместе с другими соискателями и проходит собеседование с работодателем [</w:t>
      </w:r>
      <w:r w:rsidR="003648FA" w:rsidRPr="00745A3B">
        <w:rPr>
          <w:rFonts w:ascii="Times New Roman" w:hAnsi="Times New Roman" w:cs="Times New Roman"/>
          <w:sz w:val="28"/>
          <w:szCs w:val="28"/>
        </w:rPr>
        <w:t>107</w:t>
      </w:r>
      <w:r w:rsidRPr="00745A3B">
        <w:rPr>
          <w:rFonts w:ascii="Times New Roman" w:hAnsi="Times New Roman" w:cs="Times New Roman"/>
          <w:sz w:val="28"/>
          <w:szCs w:val="28"/>
        </w:rPr>
        <w:t xml:space="preserve">]. </w:t>
      </w:r>
      <w:bookmarkStart w:id="47" w:name="_Hlk132282965"/>
    </w:p>
    <w:p w14:paraId="6A03D875" w14:textId="77777777" w:rsidR="00A62AC2" w:rsidRPr="00745A3B" w:rsidRDefault="00A62AC2" w:rsidP="00A62AC2">
      <w:pPr>
        <w:tabs>
          <w:tab w:val="left" w:pos="993"/>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В США в 1983 году была создана Сеть агентств по созданию специальных условий на рабочем месте </w:t>
      </w:r>
      <w:r w:rsidR="00FB455D">
        <w:rPr>
          <w:rFonts w:ascii="Times New Roman" w:hAnsi="Times New Roman" w:cs="Times New Roman"/>
          <w:sz w:val="28"/>
          <w:szCs w:val="28"/>
        </w:rPr>
        <w:t>«</w:t>
      </w:r>
      <w:r w:rsidRPr="00745A3B">
        <w:rPr>
          <w:rFonts w:ascii="Times New Roman" w:hAnsi="Times New Roman" w:cs="Times New Roman"/>
          <w:sz w:val="28"/>
          <w:szCs w:val="28"/>
        </w:rPr>
        <w:t>Job</w:t>
      </w:r>
      <w:r w:rsidR="00782EDB">
        <w:rPr>
          <w:rFonts w:ascii="Times New Roman" w:hAnsi="Times New Roman" w:cs="Times New Roman"/>
          <w:sz w:val="28"/>
          <w:szCs w:val="28"/>
        </w:rPr>
        <w:t xml:space="preserve"> </w:t>
      </w:r>
      <w:r w:rsidRPr="00745A3B">
        <w:rPr>
          <w:rFonts w:ascii="Times New Roman" w:hAnsi="Times New Roman" w:cs="Times New Roman"/>
          <w:sz w:val="28"/>
          <w:szCs w:val="28"/>
        </w:rPr>
        <w:t>Accommodation Network</w:t>
      </w:r>
      <w:r w:rsidR="00FB455D">
        <w:rPr>
          <w:rFonts w:ascii="Times New Roman" w:hAnsi="Times New Roman" w:cs="Times New Roman"/>
          <w:sz w:val="28"/>
          <w:szCs w:val="28"/>
        </w:rPr>
        <w:t>»</w:t>
      </w:r>
      <w:r w:rsidRPr="00745A3B">
        <w:rPr>
          <w:rFonts w:ascii="Times New Roman" w:hAnsi="Times New Roman" w:cs="Times New Roman"/>
          <w:sz w:val="28"/>
          <w:szCs w:val="28"/>
        </w:rPr>
        <w:t>, целью которой является оказание помощи и поддержки работодателям, инвалидам, специалистам реабилитационных центров и другим заинтересованным лицам путем предоставления практической информации, советов и рекомендаций [1</w:t>
      </w:r>
      <w:r w:rsidR="003648FA" w:rsidRPr="00745A3B">
        <w:rPr>
          <w:rFonts w:ascii="Times New Roman" w:hAnsi="Times New Roman" w:cs="Times New Roman"/>
          <w:sz w:val="28"/>
          <w:szCs w:val="28"/>
        </w:rPr>
        <w:t>08</w:t>
      </w:r>
      <w:r w:rsidRPr="00745A3B">
        <w:rPr>
          <w:rFonts w:ascii="Times New Roman" w:hAnsi="Times New Roman" w:cs="Times New Roman"/>
          <w:sz w:val="28"/>
          <w:szCs w:val="28"/>
        </w:rPr>
        <w:t>].</w:t>
      </w:r>
    </w:p>
    <w:bookmarkEnd w:id="47"/>
    <w:p w14:paraId="6A03D876" w14:textId="77777777" w:rsidR="00A62AC2" w:rsidRPr="00745A3B" w:rsidRDefault="00A62AC2" w:rsidP="00A62AC2">
      <w:pPr>
        <w:tabs>
          <w:tab w:val="left" w:pos="0"/>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lang w:val="kk-KZ"/>
        </w:rPr>
        <w:t>О</w:t>
      </w:r>
      <w:r w:rsidRPr="00745A3B">
        <w:rPr>
          <w:rFonts w:ascii="Times New Roman" w:hAnsi="Times New Roman" w:cs="Times New Roman"/>
          <w:sz w:val="28"/>
          <w:szCs w:val="28"/>
        </w:rPr>
        <w:t>сновной целью социальной политики государства должно быть обеспечение занятости инвалидов, имеющих особые потребности и испытывающих трудности в поиске работы. Реализация прав инвалидов как граждан полностью зависит от степени участия государства в решении их проблем [6</w:t>
      </w:r>
      <w:r w:rsidR="003648FA" w:rsidRPr="00745A3B">
        <w:rPr>
          <w:rFonts w:ascii="Times New Roman" w:hAnsi="Times New Roman" w:cs="Times New Roman"/>
          <w:sz w:val="28"/>
          <w:szCs w:val="28"/>
        </w:rPr>
        <w:t>4</w:t>
      </w:r>
      <w:r w:rsidRPr="00745A3B">
        <w:rPr>
          <w:rFonts w:ascii="Times New Roman" w:hAnsi="Times New Roman" w:cs="Times New Roman"/>
          <w:sz w:val="28"/>
          <w:szCs w:val="28"/>
        </w:rPr>
        <w:t>].</w:t>
      </w:r>
    </w:p>
    <w:p w14:paraId="6A03D877" w14:textId="77777777" w:rsidR="00A62AC2" w:rsidRPr="00745A3B" w:rsidRDefault="00A62AC2" w:rsidP="00A62AC2">
      <w:pPr>
        <w:tabs>
          <w:tab w:val="left" w:pos="0"/>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Создание комфортной среды для инвалидов требует от правительства создание комплекса благоприятных социально-экономических условий на разных уровнях управления, в частности: дополнительные рабочие места, адаптированная безбарьерная среда, возможности повышения квалификации и обучение новым профессиям [5</w:t>
      </w:r>
      <w:r w:rsidR="003648FA" w:rsidRPr="00745A3B">
        <w:rPr>
          <w:rFonts w:ascii="Times New Roman" w:hAnsi="Times New Roman" w:cs="Times New Roman"/>
          <w:sz w:val="28"/>
          <w:szCs w:val="28"/>
        </w:rPr>
        <w:t>0</w:t>
      </w:r>
      <w:r w:rsidRPr="00745A3B">
        <w:rPr>
          <w:rFonts w:ascii="Times New Roman" w:hAnsi="Times New Roman" w:cs="Times New Roman"/>
          <w:sz w:val="28"/>
          <w:szCs w:val="28"/>
        </w:rPr>
        <w:t>].</w:t>
      </w:r>
    </w:p>
    <w:p w14:paraId="6A03D878"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Государственные меры по социальной поддержке инвалидов можно разделить на две группы: </w:t>
      </w:r>
    </w:p>
    <w:p w14:paraId="6A03D879"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интеграционные меры направлены на интеграцию инвалидов в общество и на рынок труда и включают, профессиональную реабилитацию, трудоустройство, субсидируемую занятость, поддержку в процессе трудоустройства, трудоустройство на специализированных предприятиях либо на резервируемых рабочих местах. Такие меры стимулируют спрос на труд инвалидов путем предоставления льгот работодателям или, наоборот, путем установления квот на трудоустройство инвалидов и применения штрафных санкций за их невыполнение работодателями.</w:t>
      </w:r>
    </w:p>
    <w:p w14:paraId="6A03D87A"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компенсационные меры направлены на компенсацию последствий нездоровья для положения человека в обществе. Они защищают уровень жизни инвалидов, однако пенсии и другие выплаты, осуществляемые в качестве нетрудового дохода, снижают стимулы к занятости. Аналогичный эффект оказывают и неденежные льготы по инвалидности (например, право на бесплатный проезд на городском и пригородном транспорте, льготы по оплате жилья и коммунальных услуг, бесплатное обеспечение лекарствами) [8</w:t>
      </w:r>
      <w:r w:rsidR="003648FA" w:rsidRPr="00745A3B">
        <w:rPr>
          <w:rFonts w:ascii="Times New Roman" w:hAnsi="Times New Roman" w:cs="Times New Roman"/>
          <w:color w:val="000000"/>
          <w:sz w:val="28"/>
          <w:szCs w:val="28"/>
        </w:rPr>
        <w:t>9</w:t>
      </w:r>
      <w:r w:rsidRPr="00745A3B">
        <w:rPr>
          <w:rFonts w:ascii="Times New Roman" w:hAnsi="Times New Roman" w:cs="Times New Roman"/>
          <w:color w:val="000000"/>
          <w:sz w:val="28"/>
          <w:szCs w:val="28"/>
        </w:rPr>
        <w:t>].</w:t>
      </w:r>
    </w:p>
    <w:p w14:paraId="6A03D87B" w14:textId="77777777" w:rsidR="00A62AC2" w:rsidRPr="00745A3B" w:rsidRDefault="00A62AC2" w:rsidP="00A62AC2">
      <w:pPr>
        <w:spacing w:after="0" w:line="240" w:lineRule="auto"/>
        <w:ind w:firstLine="851"/>
        <w:jc w:val="both"/>
        <w:rPr>
          <w:rFonts w:ascii="Times New Roman" w:hAnsi="Times New Roman" w:cs="Times New Roman"/>
          <w:sz w:val="28"/>
          <w:szCs w:val="28"/>
        </w:rPr>
      </w:pPr>
      <w:r w:rsidRPr="00745A3B">
        <w:rPr>
          <w:rFonts w:ascii="Times New Roman" w:hAnsi="Times New Roman" w:cs="Times New Roman"/>
          <w:sz w:val="28"/>
          <w:szCs w:val="28"/>
        </w:rPr>
        <w:t xml:space="preserve">В зарубежных странах существует две основные концепции построения модели национальной политики содействия занятости инвалидов на рынке: </w:t>
      </w:r>
    </w:p>
    <w:p w14:paraId="6A03D87C" w14:textId="7C34AD19" w:rsidR="00A62AC2" w:rsidRPr="00745A3B" w:rsidRDefault="00A62AC2" w:rsidP="00A62AC2">
      <w:pPr>
        <w:spacing w:after="0" w:line="240" w:lineRule="auto"/>
        <w:ind w:firstLine="851"/>
        <w:jc w:val="both"/>
        <w:rPr>
          <w:rFonts w:ascii="Times New Roman" w:hAnsi="Times New Roman" w:cs="Times New Roman"/>
          <w:sz w:val="28"/>
          <w:szCs w:val="28"/>
        </w:rPr>
      </w:pPr>
      <w:r w:rsidRPr="00745A3B">
        <w:rPr>
          <w:rFonts w:ascii="Times New Roman" w:hAnsi="Times New Roman" w:cs="Times New Roman"/>
          <w:sz w:val="28"/>
          <w:szCs w:val="28"/>
        </w:rPr>
        <w:t>– лица с ограниченной трудоспособностью могут работать только в специально созданных для них условиях. Государство предоставляет субсидии работодателям, использующим труд инвалидов, предоставляет субсидии владельцам предприяти</w:t>
      </w:r>
      <w:r w:rsidR="00B37122">
        <w:rPr>
          <w:rFonts w:ascii="Times New Roman" w:hAnsi="Times New Roman" w:cs="Times New Roman"/>
          <w:sz w:val="28"/>
          <w:szCs w:val="28"/>
          <w:lang w:val="kk-KZ"/>
        </w:rPr>
        <w:t>и</w:t>
      </w:r>
      <w:r w:rsidRPr="00745A3B">
        <w:rPr>
          <w:rFonts w:ascii="Times New Roman" w:hAnsi="Times New Roman" w:cs="Times New Roman"/>
          <w:sz w:val="28"/>
          <w:szCs w:val="28"/>
        </w:rPr>
        <w:t xml:space="preserve"> для компенсации затрат на адаптацию рабочего места и устанавливает квоты на трудоустройство инвалидов.</w:t>
      </w:r>
    </w:p>
    <w:p w14:paraId="6A03D87D" w14:textId="77777777" w:rsidR="00A62AC2" w:rsidRPr="00745A3B" w:rsidRDefault="00A62AC2" w:rsidP="00A62AC2">
      <w:pPr>
        <w:spacing w:after="0" w:line="240" w:lineRule="auto"/>
        <w:ind w:firstLine="851"/>
        <w:jc w:val="both"/>
        <w:rPr>
          <w:rFonts w:ascii="Times New Roman" w:hAnsi="Times New Roman" w:cs="Times New Roman"/>
          <w:sz w:val="28"/>
          <w:szCs w:val="28"/>
        </w:rPr>
      </w:pPr>
      <w:r w:rsidRPr="00745A3B">
        <w:rPr>
          <w:rFonts w:ascii="Times New Roman" w:hAnsi="Times New Roman" w:cs="Times New Roman"/>
          <w:sz w:val="28"/>
          <w:szCs w:val="28"/>
        </w:rPr>
        <w:t>– дискриминация инвалидов строго запрещена во всех государственных органах, учреждениях, организациях [</w:t>
      </w:r>
      <w:r w:rsidR="003648FA" w:rsidRPr="00745A3B">
        <w:rPr>
          <w:rFonts w:ascii="Times New Roman" w:hAnsi="Times New Roman" w:cs="Times New Roman"/>
          <w:sz w:val="28"/>
          <w:szCs w:val="28"/>
        </w:rPr>
        <w:t>58,</w:t>
      </w:r>
      <w:r w:rsidRPr="00745A3B">
        <w:rPr>
          <w:rFonts w:ascii="Times New Roman" w:hAnsi="Times New Roman" w:cs="Times New Roman"/>
          <w:sz w:val="28"/>
          <w:szCs w:val="28"/>
        </w:rPr>
        <w:t xml:space="preserve"> 1</w:t>
      </w:r>
      <w:r w:rsidR="003648FA" w:rsidRPr="00745A3B">
        <w:rPr>
          <w:rFonts w:ascii="Times New Roman" w:hAnsi="Times New Roman" w:cs="Times New Roman"/>
          <w:sz w:val="28"/>
          <w:szCs w:val="28"/>
        </w:rPr>
        <w:t>09</w:t>
      </w:r>
      <w:r w:rsidRPr="00745A3B">
        <w:rPr>
          <w:rFonts w:ascii="Times New Roman" w:hAnsi="Times New Roman" w:cs="Times New Roman"/>
          <w:sz w:val="28"/>
          <w:szCs w:val="28"/>
        </w:rPr>
        <w:t>].</w:t>
      </w:r>
    </w:p>
    <w:p w14:paraId="6A03D87E" w14:textId="77777777" w:rsidR="00A62AC2" w:rsidRPr="00745A3B" w:rsidRDefault="00A62AC2" w:rsidP="00A62AC2">
      <w:pPr>
        <w:tabs>
          <w:tab w:val="left" w:pos="993"/>
        </w:tabs>
        <w:spacing w:after="0" w:line="240" w:lineRule="auto"/>
        <w:ind w:firstLine="567"/>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В международной литературе </w:t>
      </w:r>
      <w:r w:rsidRPr="00745A3B">
        <w:rPr>
          <w:rFonts w:ascii="Times New Roman" w:hAnsi="Times New Roman" w:cs="Times New Roman"/>
          <w:color w:val="000000"/>
          <w:sz w:val="28"/>
          <w:szCs w:val="28"/>
          <w:lang w:val="kk-KZ"/>
        </w:rPr>
        <w:t>существуют</w:t>
      </w:r>
      <w:r w:rsidRPr="00745A3B">
        <w:rPr>
          <w:rFonts w:ascii="Times New Roman" w:hAnsi="Times New Roman" w:cs="Times New Roman"/>
          <w:color w:val="000000"/>
          <w:sz w:val="28"/>
          <w:szCs w:val="28"/>
        </w:rPr>
        <w:t xml:space="preserve"> работ</w:t>
      </w:r>
      <w:r w:rsidRPr="00745A3B">
        <w:rPr>
          <w:rFonts w:ascii="Times New Roman" w:hAnsi="Times New Roman" w:cs="Times New Roman"/>
          <w:color w:val="000000"/>
          <w:sz w:val="28"/>
          <w:szCs w:val="28"/>
          <w:lang w:val="kk-KZ"/>
        </w:rPr>
        <w:t>ы</w:t>
      </w:r>
      <w:r w:rsidRPr="00745A3B">
        <w:rPr>
          <w:rFonts w:ascii="Times New Roman" w:hAnsi="Times New Roman" w:cs="Times New Roman"/>
          <w:color w:val="000000"/>
          <w:sz w:val="28"/>
          <w:szCs w:val="28"/>
        </w:rPr>
        <w:t>, посвященны</w:t>
      </w:r>
      <w:r w:rsidRPr="00745A3B">
        <w:rPr>
          <w:rFonts w:ascii="Times New Roman" w:hAnsi="Times New Roman" w:cs="Times New Roman"/>
          <w:color w:val="000000"/>
          <w:sz w:val="28"/>
          <w:szCs w:val="28"/>
          <w:lang w:val="kk-KZ"/>
        </w:rPr>
        <w:t>е</w:t>
      </w:r>
      <w:r w:rsidRPr="00745A3B">
        <w:rPr>
          <w:rFonts w:ascii="Times New Roman" w:hAnsi="Times New Roman" w:cs="Times New Roman"/>
          <w:color w:val="000000"/>
          <w:sz w:val="28"/>
          <w:szCs w:val="28"/>
        </w:rPr>
        <w:t xml:space="preserve"> анализу влияния законодательства о дискриминации инвалидов в США </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Disability</w:t>
      </w:r>
      <w:r w:rsidR="00782EDB">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Discrimination Act 1990</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 xml:space="preserve"> и Великобритании </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Disability</w:t>
      </w:r>
      <w:r w:rsidR="00782EDB">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Discrimination Act 1995</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 Эти законы запрещают дискриминацию при трудоустройстве, предоставлении общественных работ и транспортных услуг, а также доступу в общественные места [2</w:t>
      </w:r>
      <w:r w:rsidR="00681C62" w:rsidRPr="00745A3B">
        <w:rPr>
          <w:rFonts w:ascii="Times New Roman" w:hAnsi="Times New Roman" w:cs="Times New Roman"/>
          <w:color w:val="000000"/>
          <w:sz w:val="28"/>
          <w:szCs w:val="28"/>
        </w:rPr>
        <w:t>5</w:t>
      </w:r>
      <w:r w:rsidRPr="00745A3B">
        <w:rPr>
          <w:rFonts w:ascii="Times New Roman" w:hAnsi="Times New Roman" w:cs="Times New Roman"/>
          <w:color w:val="000000"/>
          <w:sz w:val="28"/>
          <w:szCs w:val="28"/>
        </w:rPr>
        <w:t>].</w:t>
      </w:r>
    </w:p>
    <w:p w14:paraId="6A03D87F" w14:textId="77777777" w:rsidR="002D39A5" w:rsidRPr="00745A3B" w:rsidRDefault="00A62AC2" w:rsidP="00006A30">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Антидискриминационные законы обязали работодателей обеспечить необходимые условия труда для инвалидов и запретить дискриминацию инвалидов при трудоустройстве и оплате труда. Данные по США показывают, что после вступления в силу закона количество адаптированных рабочих мест для инвалидов увеличилось, а дискриминация в оплате труда снизилась, однако уровень занятости инвалидов снизился, а количество инвалидов, получающих пособия по инвалидности, увеличилось [</w:t>
      </w:r>
      <w:r w:rsidR="00681C62" w:rsidRPr="00745A3B">
        <w:rPr>
          <w:rFonts w:ascii="Times New Roman" w:hAnsi="Times New Roman" w:cs="Times New Roman"/>
          <w:color w:val="000000"/>
          <w:sz w:val="28"/>
          <w:szCs w:val="28"/>
        </w:rPr>
        <w:t>110, 111</w:t>
      </w:r>
      <w:r w:rsidRPr="00745A3B">
        <w:rPr>
          <w:rFonts w:ascii="Times New Roman" w:hAnsi="Times New Roman" w:cs="Times New Roman"/>
          <w:color w:val="000000"/>
          <w:sz w:val="28"/>
          <w:szCs w:val="28"/>
        </w:rPr>
        <w:t>].</w:t>
      </w:r>
    </w:p>
    <w:p w14:paraId="6A03D880" w14:textId="06F9F735"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Было установлено, что введение антидискриминационных законов в Великобритании не устранило дискриминацию инвалидов ни в сфере занятости, ни в сфере оплаты труда. Анализируя влияние пособий по инвалидности на вероятность трудоустройства в США, авторы Bound</w:t>
      </w:r>
      <w:r w:rsidR="007D0493">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&amp;</w:t>
      </w:r>
      <w:r w:rsidR="007D0493">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Wideman установили, что изменение критериев отбора на пенсию по инвалидности стало основной причиной увеличения числа инвалидов трудоспособного возраста, что привело к выходу инвалидов из числа экономически активного населения, за счет увеличения нетрудовых доходов [8</w:t>
      </w:r>
      <w:r w:rsidR="00681C62" w:rsidRPr="00745A3B">
        <w:rPr>
          <w:rFonts w:ascii="Times New Roman" w:hAnsi="Times New Roman" w:cs="Times New Roman"/>
          <w:color w:val="000000"/>
          <w:sz w:val="28"/>
          <w:szCs w:val="28"/>
        </w:rPr>
        <w:t>9, 112</w:t>
      </w:r>
      <w:r w:rsidRPr="00745A3B">
        <w:rPr>
          <w:rFonts w:ascii="Times New Roman" w:hAnsi="Times New Roman" w:cs="Times New Roman"/>
          <w:color w:val="000000"/>
          <w:sz w:val="28"/>
          <w:szCs w:val="28"/>
        </w:rPr>
        <w:t>].</w:t>
      </w:r>
    </w:p>
    <w:p w14:paraId="6A03D881"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В Японии было издано «Руководство по констатации и подтверждению лиц с ограниченными возможностями с соблюдением принципа неприкосновенности частной жизни»</w:t>
      </w:r>
      <w:r w:rsidR="00A04813">
        <w:rPr>
          <w:rFonts w:ascii="Times New Roman" w:hAnsi="Times New Roman" w:cs="Times New Roman"/>
          <w:color w:val="000000"/>
          <w:sz w:val="28"/>
          <w:szCs w:val="28"/>
        </w:rPr>
        <w:t>,</w:t>
      </w:r>
      <w:r w:rsidRPr="00745A3B">
        <w:rPr>
          <w:rFonts w:ascii="Times New Roman" w:hAnsi="Times New Roman" w:cs="Times New Roman"/>
          <w:color w:val="000000"/>
          <w:sz w:val="28"/>
          <w:szCs w:val="28"/>
        </w:rPr>
        <w:t xml:space="preserve"> предусматривающ</w:t>
      </w:r>
      <w:r w:rsidR="00733A3C">
        <w:rPr>
          <w:rFonts w:ascii="Times New Roman" w:hAnsi="Times New Roman" w:cs="Times New Roman"/>
          <w:color w:val="000000"/>
          <w:sz w:val="28"/>
          <w:szCs w:val="28"/>
        </w:rPr>
        <w:t>ее</w:t>
      </w:r>
      <w:r w:rsidRPr="00745A3B">
        <w:rPr>
          <w:rFonts w:ascii="Times New Roman" w:hAnsi="Times New Roman" w:cs="Times New Roman"/>
          <w:color w:val="000000"/>
          <w:sz w:val="28"/>
          <w:szCs w:val="28"/>
        </w:rPr>
        <w:t xml:space="preserve"> меры</w:t>
      </w:r>
      <w:r w:rsidR="00733A3C">
        <w:rPr>
          <w:rFonts w:ascii="Times New Roman" w:hAnsi="Times New Roman" w:cs="Times New Roman"/>
          <w:color w:val="000000"/>
          <w:sz w:val="28"/>
          <w:szCs w:val="28"/>
        </w:rPr>
        <w:t xml:space="preserve"> по </w:t>
      </w:r>
      <w:r w:rsidRPr="00745A3B">
        <w:rPr>
          <w:rFonts w:ascii="Times New Roman" w:hAnsi="Times New Roman" w:cs="Times New Roman"/>
          <w:color w:val="000000"/>
          <w:sz w:val="28"/>
          <w:szCs w:val="28"/>
        </w:rPr>
        <w:t>разъяснени</w:t>
      </w:r>
      <w:r w:rsidR="00733A3C">
        <w:rPr>
          <w:rFonts w:ascii="Times New Roman" w:hAnsi="Times New Roman" w:cs="Times New Roman"/>
          <w:color w:val="000000"/>
          <w:sz w:val="28"/>
          <w:szCs w:val="28"/>
        </w:rPr>
        <w:t>ю</w:t>
      </w:r>
      <w:r w:rsidRPr="00745A3B">
        <w:rPr>
          <w:rFonts w:ascii="Times New Roman" w:hAnsi="Times New Roman" w:cs="Times New Roman"/>
          <w:color w:val="000000"/>
          <w:sz w:val="28"/>
          <w:szCs w:val="28"/>
        </w:rPr>
        <w:t xml:space="preserve"> другим работникам информации о том, что данный работник является человеком с ОВЗ. Однако если человек с инвалидностью не желает, чтобы информация о нем была раскрыта, то соблюдается защита </w:t>
      </w:r>
      <w:r w:rsidR="00921C71" w:rsidRPr="00745A3B">
        <w:rPr>
          <w:rFonts w:ascii="Times New Roman" w:hAnsi="Times New Roman" w:cs="Times New Roman"/>
          <w:color w:val="000000"/>
          <w:sz w:val="28"/>
          <w:szCs w:val="28"/>
        </w:rPr>
        <w:t>частной жизни,</w:t>
      </w:r>
      <w:r w:rsidRPr="00745A3B">
        <w:rPr>
          <w:rFonts w:ascii="Times New Roman" w:hAnsi="Times New Roman" w:cs="Times New Roman"/>
          <w:color w:val="000000"/>
          <w:sz w:val="28"/>
          <w:szCs w:val="28"/>
        </w:rPr>
        <w:t xml:space="preserve"> и информация о его инвалидности не распространяется [113].</w:t>
      </w:r>
    </w:p>
    <w:p w14:paraId="6A03D882" w14:textId="77777777" w:rsidR="00A62AC2" w:rsidRPr="00745A3B" w:rsidRDefault="00A62AC2" w:rsidP="00A62AC2">
      <w:pPr>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На основании поправки к Закону «О содействии трудоустройству инвалидов и лиц с ограниченными возможностями» (2013 года), правительство Японии предъявило ряд требований к компаниям, нанимающим таких работников. К ним относятся: соблюдение компаниями законодательства, снижение финансовой нагрузки на компании, нанимающие инвалидов и лиц с ОВЗ, и поддержка организаций, занимающихся вопросами трудоустройства инвалидов [114].</w:t>
      </w:r>
    </w:p>
    <w:p w14:paraId="6A03D883"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В развитых странах убеждены, что инвестиции в реабилитацию и трудоустройство людей с ограниченными возможностями гораздо выгоднее для национальной экономики, чем поддержка их различными пособиями, льготами и поощрениями. Экономические инструменты в основном используются для стимулирования работодателей [10].</w:t>
      </w:r>
    </w:p>
    <w:p w14:paraId="6A03D884" w14:textId="77777777"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В Канаде в рамках специальной программы </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Стратегия занятости молодежи</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 xml:space="preserve"> работодателям, принимающим на работу инвалидов в возрасте до 30 лет, предоставляются определенные пособия и компенсируются затраты на специальное оборудование, необходимое инвалидам [</w:t>
      </w:r>
      <w:r w:rsidR="00681C62" w:rsidRPr="00745A3B">
        <w:rPr>
          <w:rFonts w:ascii="Times New Roman" w:hAnsi="Times New Roman" w:cs="Times New Roman"/>
          <w:color w:val="000000"/>
          <w:sz w:val="28"/>
          <w:szCs w:val="28"/>
        </w:rPr>
        <w:t>115</w:t>
      </w:r>
      <w:r w:rsidRPr="00745A3B">
        <w:rPr>
          <w:rFonts w:ascii="Times New Roman" w:hAnsi="Times New Roman" w:cs="Times New Roman"/>
          <w:color w:val="000000"/>
          <w:sz w:val="28"/>
          <w:szCs w:val="28"/>
        </w:rPr>
        <w:t>].</w:t>
      </w:r>
    </w:p>
    <w:p w14:paraId="6A03D885" w14:textId="77777777" w:rsidR="00A62AC2" w:rsidRPr="00745A3B" w:rsidRDefault="00A62AC2" w:rsidP="00A62AC2">
      <w:pPr>
        <w:tabs>
          <w:tab w:val="left" w:pos="907"/>
        </w:tabs>
        <w:spacing w:after="0" w:line="240" w:lineRule="auto"/>
        <w:ind w:firstLine="709"/>
        <w:jc w:val="both"/>
        <w:rPr>
          <w:rFonts w:ascii="Times New Roman" w:hAnsi="Times New Roman" w:cs="Times New Roman"/>
          <w:color w:val="000000"/>
          <w:sz w:val="28"/>
          <w:szCs w:val="28"/>
        </w:rPr>
      </w:pPr>
      <w:bookmarkStart w:id="48" w:name="_Hlk132288352"/>
      <w:r w:rsidRPr="00745A3B">
        <w:rPr>
          <w:rFonts w:ascii="Times New Roman" w:hAnsi="Times New Roman" w:cs="Times New Roman"/>
          <w:color w:val="000000"/>
          <w:sz w:val="28"/>
          <w:szCs w:val="28"/>
        </w:rPr>
        <w:t xml:space="preserve">Авторы </w:t>
      </w:r>
      <w:r w:rsidRPr="00745A3B">
        <w:rPr>
          <w:rFonts w:ascii="Times New Roman" w:hAnsi="Times New Roman" w:cs="Times New Roman"/>
          <w:color w:val="000000"/>
          <w:sz w:val="28"/>
          <w:szCs w:val="28"/>
          <w:lang w:val="en-US"/>
        </w:rPr>
        <w:t>Hardonk</w:t>
      </w:r>
      <w:r w:rsidR="00782EDB">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S</w:t>
      </w:r>
      <w:r w:rsidRPr="00745A3B">
        <w:rPr>
          <w:rFonts w:ascii="Times New Roman" w:hAnsi="Times New Roman" w:cs="Times New Roman"/>
          <w:color w:val="000000"/>
          <w:sz w:val="28"/>
          <w:szCs w:val="28"/>
        </w:rPr>
        <w:t xml:space="preserve">. </w:t>
      </w:r>
      <w:r w:rsidR="00782EDB" w:rsidRPr="00745A3B">
        <w:rPr>
          <w:rFonts w:ascii="Times New Roman" w:hAnsi="Times New Roman" w:cs="Times New Roman"/>
          <w:color w:val="000000"/>
          <w:sz w:val="28"/>
          <w:szCs w:val="28"/>
          <w:lang w:val="en-US"/>
        </w:rPr>
        <w:t>A</w:t>
      </w:r>
      <w:r w:rsidRPr="00745A3B">
        <w:rPr>
          <w:rFonts w:ascii="Times New Roman" w:hAnsi="Times New Roman" w:cs="Times New Roman"/>
          <w:color w:val="000000"/>
          <w:sz w:val="28"/>
          <w:szCs w:val="28"/>
          <w:lang w:val="en-US"/>
        </w:rPr>
        <w:t>nd</w:t>
      </w:r>
      <w:r w:rsidR="00782EDB">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Halld</w:t>
      </w:r>
      <w:r w:rsidRPr="00745A3B">
        <w:rPr>
          <w:rFonts w:ascii="Times New Roman" w:hAnsi="Times New Roman" w:cs="Times New Roman"/>
          <w:color w:val="000000"/>
          <w:sz w:val="28"/>
          <w:szCs w:val="28"/>
        </w:rPr>
        <w:t>ó</w:t>
      </w:r>
      <w:r w:rsidRPr="00745A3B">
        <w:rPr>
          <w:rFonts w:ascii="Times New Roman" w:hAnsi="Times New Roman" w:cs="Times New Roman"/>
          <w:color w:val="000000"/>
          <w:sz w:val="28"/>
          <w:szCs w:val="28"/>
          <w:lang w:val="en-US"/>
        </w:rPr>
        <w:t>rsd</w:t>
      </w:r>
      <w:r w:rsidRPr="00745A3B">
        <w:rPr>
          <w:rFonts w:ascii="Times New Roman" w:hAnsi="Times New Roman" w:cs="Times New Roman"/>
          <w:color w:val="000000"/>
          <w:sz w:val="28"/>
          <w:szCs w:val="28"/>
        </w:rPr>
        <w:t>ó</w:t>
      </w:r>
      <w:r w:rsidRPr="00745A3B">
        <w:rPr>
          <w:rFonts w:ascii="Times New Roman" w:hAnsi="Times New Roman" w:cs="Times New Roman"/>
          <w:color w:val="000000"/>
          <w:sz w:val="28"/>
          <w:szCs w:val="28"/>
          <w:lang w:val="en-US"/>
        </w:rPr>
        <w:t>ttir</w:t>
      </w:r>
      <w:r w:rsidR="00782EDB">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lang w:val="en-US"/>
        </w:rPr>
        <w:t>S</w:t>
      </w:r>
      <w:r w:rsidRPr="00745A3B">
        <w:rPr>
          <w:rFonts w:ascii="Times New Roman" w:hAnsi="Times New Roman" w:cs="Times New Roman"/>
          <w:color w:val="000000"/>
          <w:sz w:val="28"/>
          <w:szCs w:val="28"/>
        </w:rPr>
        <w:t>. провели исследование в 2021 году</w:t>
      </w:r>
      <w:r w:rsidR="00782EDB">
        <w:rPr>
          <w:rFonts w:ascii="Times New Roman" w:hAnsi="Times New Roman" w:cs="Times New Roman"/>
          <w:color w:val="000000"/>
          <w:sz w:val="28"/>
          <w:szCs w:val="28"/>
        </w:rPr>
        <w:t>,</w:t>
      </w:r>
      <w:r w:rsidRPr="00745A3B">
        <w:rPr>
          <w:rFonts w:ascii="Times New Roman" w:hAnsi="Times New Roman" w:cs="Times New Roman"/>
          <w:color w:val="000000"/>
          <w:sz w:val="28"/>
          <w:szCs w:val="28"/>
        </w:rPr>
        <w:t xml:space="preserve"> результаты которого показывают, что субсидии, выделяемые государством на заработную плату для работников с инвалидностью, были названы эффективным инструментом, который часто используется работодателями в качестве стимула для проявления заинтересованности в приеме на работу инвалидов. Государственные субсидии для работодателя в качестве компенсации предполагаемых дополнительных расходов, связанных с нетрудоспособными работниками, также являются хорошим стимулом для трудоустройства инвалидов [1</w:t>
      </w:r>
      <w:r w:rsidR="00681C62" w:rsidRPr="00745A3B">
        <w:rPr>
          <w:rFonts w:ascii="Times New Roman" w:hAnsi="Times New Roman" w:cs="Times New Roman"/>
          <w:color w:val="000000"/>
          <w:sz w:val="28"/>
          <w:szCs w:val="28"/>
        </w:rPr>
        <w:t>16</w:t>
      </w:r>
      <w:r w:rsidRPr="00745A3B">
        <w:rPr>
          <w:rFonts w:ascii="Times New Roman" w:hAnsi="Times New Roman" w:cs="Times New Roman"/>
          <w:color w:val="000000"/>
          <w:sz w:val="28"/>
          <w:szCs w:val="28"/>
        </w:rPr>
        <w:t>].</w:t>
      </w:r>
      <w:bookmarkEnd w:id="48"/>
    </w:p>
    <w:p w14:paraId="6A03D886"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При решении вопроса о трудоустройстве инвалидов важным стимулом для работодателей является снижение налоговой ставки. Если существует механизм снижения налоговой базы, если есть возможность льготного налогообложения [23].</w:t>
      </w:r>
    </w:p>
    <w:p w14:paraId="6A03D887"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В Австралии работодатели могут получить финансовую компенсацию из специализированного Фонда содействия занятости – </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Employment</w:t>
      </w:r>
      <w:r w:rsidR="00782EDB">
        <w:rPr>
          <w:rFonts w:ascii="Times New Roman" w:hAnsi="Times New Roman" w:cs="Times New Roman"/>
          <w:color w:val="000000"/>
          <w:sz w:val="28"/>
          <w:szCs w:val="28"/>
        </w:rPr>
        <w:t xml:space="preserve"> </w:t>
      </w:r>
      <w:r w:rsidRPr="00745A3B">
        <w:rPr>
          <w:rFonts w:ascii="Times New Roman" w:hAnsi="Times New Roman" w:cs="Times New Roman"/>
          <w:color w:val="000000"/>
          <w:sz w:val="28"/>
          <w:szCs w:val="28"/>
        </w:rPr>
        <w:t>Assistance Fund</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 xml:space="preserve"> для создания рабочих мест или приобретения оборудования для людей с ограниченными возможностями. На сайте Фонда представлена информация о мерах поддержки, доступных инвалидам, желающим работать, которые включают в себя как финансовые стимулы и компенсации, так и пакеты социальных услуг [</w:t>
      </w:r>
      <w:r w:rsidR="00681C62" w:rsidRPr="00745A3B">
        <w:rPr>
          <w:rFonts w:ascii="Times New Roman" w:hAnsi="Times New Roman" w:cs="Times New Roman"/>
          <w:color w:val="000000"/>
          <w:sz w:val="28"/>
          <w:szCs w:val="28"/>
        </w:rPr>
        <w:t>117</w:t>
      </w:r>
      <w:r w:rsidRPr="00745A3B">
        <w:rPr>
          <w:rFonts w:ascii="Times New Roman" w:hAnsi="Times New Roman" w:cs="Times New Roman"/>
          <w:color w:val="000000"/>
          <w:sz w:val="28"/>
          <w:szCs w:val="28"/>
        </w:rPr>
        <w:t>].</w:t>
      </w:r>
    </w:p>
    <w:p w14:paraId="6A03D888" w14:textId="77777777" w:rsidR="00A62AC2" w:rsidRPr="00745A3B" w:rsidRDefault="00A62AC2" w:rsidP="00A62AC2">
      <w:pPr>
        <w:tabs>
          <w:tab w:val="left" w:pos="907"/>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В соответствии с законом РФ </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О социальной защите инвалидов</w:t>
      </w:r>
      <w:r w:rsidR="00FB455D">
        <w:rPr>
          <w:rFonts w:ascii="Times New Roman" w:hAnsi="Times New Roman" w:cs="Times New Roman"/>
          <w:color w:val="000000"/>
          <w:sz w:val="28"/>
          <w:szCs w:val="28"/>
        </w:rPr>
        <w:t>»</w:t>
      </w:r>
      <w:r w:rsidRPr="00745A3B">
        <w:rPr>
          <w:rFonts w:ascii="Times New Roman" w:hAnsi="Times New Roman" w:cs="Times New Roman"/>
          <w:color w:val="000000"/>
          <w:sz w:val="28"/>
          <w:szCs w:val="28"/>
        </w:rPr>
        <w:t xml:space="preserve"> государство предусматривает компенсацию затрат на дополнительные мероприятия работодателей по организации рабочего места для инвалидов в среднем до 100 тыс. рублей на одного инвалида. Работодателям, численность работников которых превышает 100 человек, устанавливается квота для приема на работу в размере 2-4% от среднесписочной численности работников. Если численность работников составляет от 35 до 100 человек, квота может устанавливаться в размере до 3% от среднесписочной численности работников [1</w:t>
      </w:r>
      <w:r w:rsidR="00681C62" w:rsidRPr="00745A3B">
        <w:rPr>
          <w:rFonts w:ascii="Times New Roman" w:hAnsi="Times New Roman" w:cs="Times New Roman"/>
          <w:color w:val="000000"/>
          <w:sz w:val="28"/>
          <w:szCs w:val="28"/>
        </w:rPr>
        <w:t>18</w:t>
      </w:r>
      <w:r w:rsidRPr="00745A3B">
        <w:rPr>
          <w:rFonts w:ascii="Times New Roman" w:hAnsi="Times New Roman" w:cs="Times New Roman"/>
          <w:color w:val="000000"/>
          <w:sz w:val="28"/>
          <w:szCs w:val="28"/>
        </w:rPr>
        <w:t>].</w:t>
      </w:r>
    </w:p>
    <w:p w14:paraId="6A03D889" w14:textId="77777777" w:rsidR="00A62AC2" w:rsidRPr="00745A3B" w:rsidRDefault="00A62AC2" w:rsidP="00A62AC2">
      <w:pPr>
        <w:tabs>
          <w:tab w:val="left" w:pos="907"/>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Согласно Слобцов</w:t>
      </w:r>
      <w:r w:rsidR="00FB455D">
        <w:rPr>
          <w:rFonts w:ascii="Times New Roman" w:hAnsi="Times New Roman" w:cs="Times New Roman"/>
          <w:color w:val="000000"/>
          <w:sz w:val="28"/>
          <w:szCs w:val="28"/>
        </w:rPr>
        <w:t>ой</w:t>
      </w:r>
      <w:r w:rsidR="00782EDB">
        <w:rPr>
          <w:rFonts w:ascii="Times New Roman" w:hAnsi="Times New Roman" w:cs="Times New Roman"/>
          <w:color w:val="000000"/>
          <w:sz w:val="28"/>
          <w:szCs w:val="28"/>
        </w:rPr>
        <w:t xml:space="preserve"> </w:t>
      </w:r>
      <w:r w:rsidR="00FB455D" w:rsidRPr="00745A3B">
        <w:rPr>
          <w:rFonts w:ascii="Times New Roman" w:hAnsi="Times New Roman" w:cs="Times New Roman"/>
          <w:color w:val="000000"/>
          <w:sz w:val="28"/>
          <w:szCs w:val="28"/>
        </w:rPr>
        <w:t>И.А.</w:t>
      </w:r>
      <w:r w:rsidRPr="00745A3B">
        <w:rPr>
          <w:rFonts w:ascii="Times New Roman" w:hAnsi="Times New Roman" w:cs="Times New Roman"/>
          <w:color w:val="000000"/>
          <w:sz w:val="28"/>
          <w:szCs w:val="28"/>
        </w:rPr>
        <w:t>: «Международная практика показывает, что наиболее распространенной системой интеграции инвалидов в сферу труда является квотирование рабочих мест и использование антидискриминационного законодательства» [11</w:t>
      </w:r>
      <w:r w:rsidR="00681C62" w:rsidRPr="00745A3B">
        <w:rPr>
          <w:rFonts w:ascii="Times New Roman" w:hAnsi="Times New Roman" w:cs="Times New Roman"/>
          <w:color w:val="000000"/>
          <w:sz w:val="28"/>
          <w:szCs w:val="28"/>
        </w:rPr>
        <w:t>9</w:t>
      </w:r>
      <w:r w:rsidRPr="00745A3B">
        <w:rPr>
          <w:rFonts w:ascii="Times New Roman" w:hAnsi="Times New Roman" w:cs="Times New Roman"/>
          <w:color w:val="000000"/>
          <w:sz w:val="28"/>
          <w:szCs w:val="28"/>
        </w:rPr>
        <w:t>].</w:t>
      </w:r>
    </w:p>
    <w:p w14:paraId="6A03D88A" w14:textId="77777777" w:rsidR="00A62AC2" w:rsidRPr="00745A3B" w:rsidRDefault="00A62AC2" w:rsidP="00A62AC2">
      <w:pPr>
        <w:tabs>
          <w:tab w:val="left" w:pos="993"/>
        </w:tabs>
        <w:spacing w:after="0" w:line="240" w:lineRule="auto"/>
        <w:ind w:firstLine="709"/>
        <w:jc w:val="both"/>
        <w:rPr>
          <w:rFonts w:ascii="Times New Roman" w:hAnsi="Times New Roman" w:cs="Times New Roman"/>
          <w:sz w:val="28"/>
          <w:szCs w:val="28"/>
        </w:rPr>
      </w:pPr>
      <w:r w:rsidRPr="00745A3B">
        <w:rPr>
          <w:rFonts w:ascii="Times New Roman" w:hAnsi="Times New Roman" w:cs="Times New Roman"/>
          <w:sz w:val="28"/>
          <w:szCs w:val="28"/>
        </w:rPr>
        <w:t xml:space="preserve">Квотирование, в развитых странах, более эффективно благодаря более высоким квотам и более низким пороговым размерам численности организаций. Во Франции государственные и частные предприятия с численностью персонала более 20 человек должны обеспечивать 6% уровень занятости инвалидов. В Греции, государственные предприятия и банки должны обеспечить определенный процент занятости инвалидов в определенных профессиях, таких как курьеры, уборщики, садовники и секретари. В Японии этот показатель составляет 1,8% в частном секторе и 2,1% </w:t>
      </w:r>
      <w:r w:rsidR="00147A33" w:rsidRPr="00745A3B">
        <w:rPr>
          <w:rFonts w:ascii="Times New Roman" w:hAnsi="Times New Roman" w:cs="Times New Roman"/>
          <w:sz w:val="28"/>
          <w:szCs w:val="28"/>
        </w:rPr>
        <w:t>в центральных и местных органах</w:t>
      </w:r>
      <w:r w:rsidRPr="00745A3B">
        <w:rPr>
          <w:rFonts w:ascii="Times New Roman" w:hAnsi="Times New Roman" w:cs="Times New Roman"/>
          <w:sz w:val="28"/>
          <w:szCs w:val="28"/>
        </w:rPr>
        <w:t xml:space="preserve"> управления [1</w:t>
      </w:r>
      <w:r w:rsidR="00681C62" w:rsidRPr="00745A3B">
        <w:rPr>
          <w:rFonts w:ascii="Times New Roman" w:hAnsi="Times New Roman" w:cs="Times New Roman"/>
          <w:sz w:val="28"/>
          <w:szCs w:val="28"/>
        </w:rPr>
        <w:t>18</w:t>
      </w:r>
      <w:r w:rsidRPr="00745A3B">
        <w:rPr>
          <w:rFonts w:ascii="Times New Roman" w:hAnsi="Times New Roman" w:cs="Times New Roman"/>
          <w:sz w:val="28"/>
          <w:szCs w:val="28"/>
        </w:rPr>
        <w:t>].</w:t>
      </w:r>
    </w:p>
    <w:p w14:paraId="6A03D88B" w14:textId="77777777" w:rsidR="00A62AC2" w:rsidRPr="00745A3B" w:rsidRDefault="00A62AC2" w:rsidP="00A62AC2">
      <w:pPr>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В Германии действует специальный закон «О труде лиц с пониженной физической способностью», на основании которого устанавливается квотирование на рабочие места и различные специальные трудовые льготы для людей с физическими недостатками [1</w:t>
      </w:r>
      <w:r w:rsidR="00681C62" w:rsidRPr="00745A3B">
        <w:rPr>
          <w:rFonts w:ascii="Times New Roman" w:hAnsi="Times New Roman" w:cs="Times New Roman"/>
          <w:color w:val="000000"/>
          <w:sz w:val="28"/>
          <w:szCs w:val="28"/>
        </w:rPr>
        <w:t>20</w:t>
      </w:r>
      <w:r w:rsidRPr="00745A3B">
        <w:rPr>
          <w:rFonts w:ascii="Times New Roman" w:hAnsi="Times New Roman" w:cs="Times New Roman"/>
          <w:color w:val="000000"/>
          <w:sz w:val="28"/>
          <w:szCs w:val="28"/>
        </w:rPr>
        <w:t>].</w:t>
      </w:r>
    </w:p>
    <w:p w14:paraId="6A03D88C" w14:textId="77777777" w:rsidR="00A62AC2" w:rsidRPr="00745A3B" w:rsidRDefault="00A62AC2" w:rsidP="00A62AC2">
      <w:pPr>
        <w:tabs>
          <w:tab w:val="left" w:pos="709"/>
        </w:tabs>
        <w:spacing w:after="0" w:line="240" w:lineRule="auto"/>
        <w:ind w:firstLine="567"/>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ab/>
        <w:t>Во Франции для инвалидов создана сеть центров реабилитации, приоритетным направлением которой считается профессиональная реабилитация. Эти же центры занимаются трудоустройством инвалидов. Есть предприятия с щадящим режимом труда, ориентированные на инвалидов. Каждый работодатель, предложивший инвалиду трудовой договор на срок более 12 месяцев, получает 1600 евро от государства. [10].</w:t>
      </w:r>
    </w:p>
    <w:p w14:paraId="6A03D88D" w14:textId="682EBF2E" w:rsidR="00A62AC2" w:rsidRPr="00745A3B" w:rsidRDefault="00A62AC2" w:rsidP="00A62AC2">
      <w:pPr>
        <w:tabs>
          <w:tab w:val="left" w:pos="993"/>
        </w:tabs>
        <w:spacing w:after="0" w:line="240" w:lineRule="auto"/>
        <w:ind w:firstLine="709"/>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В соответствии с рекомендациями МОТ и Европейской социальной хартии, правительства должны принимать меры по созданию возможностей для трудоустройства инвалидов на рынке труда. К ним относятся финансовые стимулы для поощрения предпринимателей к профессиональному обучению и последующему трудоустройству инвалидов, разумная адаптация рабочих мест, рабочих заданий, инструментов, оборудования и организации труда для облегчения обучения и трудоустройства инвалидов, создание специализированных предприяти</w:t>
      </w:r>
      <w:r w:rsidR="00B37122">
        <w:rPr>
          <w:rFonts w:ascii="Times New Roman" w:hAnsi="Times New Roman" w:cs="Times New Roman"/>
          <w:color w:val="000000"/>
          <w:sz w:val="28"/>
          <w:szCs w:val="28"/>
          <w:lang w:val="kk-KZ"/>
        </w:rPr>
        <w:t>и</w:t>
      </w:r>
      <w:r w:rsidRPr="00745A3B">
        <w:rPr>
          <w:rFonts w:ascii="Times New Roman" w:hAnsi="Times New Roman" w:cs="Times New Roman"/>
          <w:color w:val="000000"/>
          <w:sz w:val="28"/>
          <w:szCs w:val="28"/>
        </w:rPr>
        <w:t xml:space="preserve"> для инвалидов, не имеющих возможности, трудоустроится на обычных предприятиях [</w:t>
      </w:r>
      <w:r w:rsidR="00681C62" w:rsidRPr="00745A3B">
        <w:rPr>
          <w:rFonts w:ascii="Times New Roman" w:hAnsi="Times New Roman" w:cs="Times New Roman"/>
          <w:color w:val="000000"/>
          <w:sz w:val="28"/>
          <w:szCs w:val="28"/>
        </w:rPr>
        <w:t>79</w:t>
      </w:r>
      <w:r w:rsidRPr="00745A3B">
        <w:rPr>
          <w:rFonts w:ascii="Times New Roman" w:hAnsi="Times New Roman" w:cs="Times New Roman"/>
          <w:color w:val="000000"/>
          <w:sz w:val="28"/>
          <w:szCs w:val="28"/>
        </w:rPr>
        <w:t>, 1</w:t>
      </w:r>
      <w:r w:rsidR="00681C62" w:rsidRPr="00745A3B">
        <w:rPr>
          <w:rFonts w:ascii="Times New Roman" w:hAnsi="Times New Roman" w:cs="Times New Roman"/>
          <w:color w:val="000000"/>
          <w:sz w:val="28"/>
          <w:szCs w:val="28"/>
        </w:rPr>
        <w:t>21</w:t>
      </w:r>
      <w:r w:rsidRPr="00745A3B">
        <w:rPr>
          <w:rFonts w:ascii="Times New Roman" w:hAnsi="Times New Roman" w:cs="Times New Roman"/>
          <w:color w:val="000000"/>
          <w:sz w:val="28"/>
          <w:szCs w:val="28"/>
        </w:rPr>
        <w:t>].</w:t>
      </w:r>
    </w:p>
    <w:p w14:paraId="6A03D88E"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настоящее время есть термин «мастерские для инвалидов» который ориентирован на изолированное трудоустройство инвалидов. Впервые мастерские для инвалидов были созданы во Франции в XVI веке. В XVIII веке постепенно распространились по Европе и остальному миру в. Изначально они существовали при религиозных и благотворительных организациях</w:t>
      </w:r>
      <w:r w:rsidR="00147A33" w:rsidRPr="00745A3B">
        <w:rPr>
          <w:rFonts w:ascii="Times New Roman" w:eastAsia="Calibri" w:hAnsi="Times New Roman" w:cs="Times New Roman"/>
          <w:sz w:val="28"/>
          <w:szCs w:val="28"/>
        </w:rPr>
        <w:t>.</w:t>
      </w:r>
    </w:p>
    <w:p w14:paraId="6A03D88F"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В </w:t>
      </w:r>
      <w:r w:rsidR="00782EDB">
        <w:rPr>
          <w:rFonts w:ascii="Times New Roman" w:eastAsia="Calibri" w:hAnsi="Times New Roman" w:cs="Times New Roman"/>
          <w:sz w:val="28"/>
          <w:szCs w:val="28"/>
        </w:rPr>
        <w:t xml:space="preserve">первое </w:t>
      </w:r>
      <w:r w:rsidRPr="00745A3B">
        <w:rPr>
          <w:rFonts w:ascii="Times New Roman" w:eastAsia="Calibri" w:hAnsi="Times New Roman" w:cs="Times New Roman"/>
          <w:sz w:val="28"/>
          <w:szCs w:val="28"/>
        </w:rPr>
        <w:t>десятилетие после Второй мировой войны наблюдался наибольший рост числа специальных мастерских и расширение спектра предоставляемых ими услуг. С 1948 по 1976 год количество мастерских в США увеличилось с 85 до 3 000.</w:t>
      </w:r>
    </w:p>
    <w:p w14:paraId="6A03D890"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начале 1990-х годов в Европе насчитывалось около 350 000 людей с ограниченными возможностями, работающих в специализированных мастерских. В то же время в Австралии насчитывалось более 900 специализированных мастерских.</w:t>
      </w:r>
    </w:p>
    <w:p w14:paraId="6A03D891"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В США, согласно результатам проведенного в 2007 году опроса людей с ограниченными возможностями, 136 000 взрослых инвалидов работали в мастерских для инвалидов в 42 штатах. В 2010 году в Германии действовало около 720 мастерских, в которых было занято около 29 000 инвалидов [8</w:t>
      </w:r>
      <w:r w:rsidR="00681C62" w:rsidRPr="00745A3B">
        <w:rPr>
          <w:rFonts w:ascii="Times New Roman" w:eastAsia="Calibri" w:hAnsi="Times New Roman" w:cs="Times New Roman"/>
          <w:sz w:val="28"/>
          <w:szCs w:val="28"/>
        </w:rPr>
        <w:t>2</w:t>
      </w:r>
      <w:r w:rsidRPr="00745A3B">
        <w:rPr>
          <w:rFonts w:ascii="Times New Roman" w:eastAsia="Calibri" w:hAnsi="Times New Roman" w:cs="Times New Roman"/>
          <w:sz w:val="28"/>
          <w:szCs w:val="28"/>
        </w:rPr>
        <w:t>].</w:t>
      </w:r>
    </w:p>
    <w:p w14:paraId="6A03D892"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Работа в мастерских преследует различные цели: трудотерапия, реабилитация для перехода на общий рынок труда или </w:t>
      </w:r>
      <w:r w:rsidRPr="00745A3B">
        <w:rPr>
          <w:rFonts w:ascii="Times New Roman" w:eastAsia="Calibri" w:hAnsi="Times New Roman" w:cs="Times New Roman"/>
          <w:sz w:val="28"/>
          <w:szCs w:val="28"/>
          <w:lang w:val="kk-KZ"/>
        </w:rPr>
        <w:t xml:space="preserve">на </w:t>
      </w:r>
      <w:r w:rsidRPr="00745A3B">
        <w:rPr>
          <w:rFonts w:ascii="Times New Roman" w:eastAsia="Calibri" w:hAnsi="Times New Roman" w:cs="Times New Roman"/>
          <w:sz w:val="28"/>
          <w:szCs w:val="28"/>
        </w:rPr>
        <w:t>постоянную работу, получение дохода.</w:t>
      </w:r>
    </w:p>
    <w:p w14:paraId="6A03D893"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Мастерские обычно создаются для инвалидов определенной категории: со зрительными, интеллектуальными или двигательными нарушениями, в среднем туда трудоустроены от 30-90 инвалидов. Они могут быть организованы региональными ассоциациями, местными властями, правительством, кооперативами и неправительственными организациями. Во многих случаях они поддерживаются государством [1</w:t>
      </w:r>
      <w:r w:rsidR="00681C62" w:rsidRPr="00745A3B">
        <w:rPr>
          <w:rFonts w:ascii="Times New Roman" w:eastAsia="Calibri" w:hAnsi="Times New Roman" w:cs="Times New Roman"/>
          <w:sz w:val="28"/>
          <w:szCs w:val="28"/>
        </w:rPr>
        <w:t>22</w:t>
      </w:r>
      <w:r w:rsidRPr="00745A3B">
        <w:rPr>
          <w:rFonts w:ascii="Times New Roman" w:eastAsia="Calibri" w:hAnsi="Times New Roman" w:cs="Times New Roman"/>
          <w:sz w:val="28"/>
          <w:szCs w:val="28"/>
        </w:rPr>
        <w:t>, 1</w:t>
      </w:r>
      <w:r w:rsidR="00681C62" w:rsidRPr="00745A3B">
        <w:rPr>
          <w:rFonts w:ascii="Times New Roman" w:eastAsia="Calibri" w:hAnsi="Times New Roman" w:cs="Times New Roman"/>
          <w:sz w:val="28"/>
          <w:szCs w:val="28"/>
        </w:rPr>
        <w:t>23</w:t>
      </w:r>
      <w:r w:rsidRPr="00745A3B">
        <w:rPr>
          <w:rFonts w:ascii="Times New Roman" w:eastAsia="Calibri" w:hAnsi="Times New Roman" w:cs="Times New Roman"/>
          <w:sz w:val="28"/>
          <w:szCs w:val="28"/>
        </w:rPr>
        <w:t>].</w:t>
      </w:r>
    </w:p>
    <w:p w14:paraId="6A03D894"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В мастерские принимаются инвалиды трудоспособного возраста, не имеющие возможности получить специализированное образование или трудоустроиться на общем рынке труда. </w:t>
      </w:r>
    </w:p>
    <w:p w14:paraId="6A03D895" w14:textId="77777777" w:rsidR="00A62AC2" w:rsidRPr="00745A3B" w:rsidRDefault="00A62AC2" w:rsidP="00A62AC2">
      <w:pPr>
        <w:spacing w:after="0" w:line="240" w:lineRule="auto"/>
        <w:ind w:firstLine="709"/>
        <w:contextualSpacing/>
        <w:jc w:val="both"/>
        <w:rPr>
          <w:rFonts w:ascii="Times New Roman" w:eastAsia="Calibri" w:hAnsi="Times New Roman" w:cs="Times New Roman"/>
          <w:sz w:val="28"/>
          <w:szCs w:val="28"/>
        </w:rPr>
      </w:pPr>
      <w:r w:rsidRPr="00745A3B">
        <w:rPr>
          <w:rFonts w:ascii="Times New Roman" w:eastAsia="Calibri" w:hAnsi="Times New Roman" w:cs="Times New Roman"/>
          <w:sz w:val="28"/>
          <w:szCs w:val="28"/>
          <w:lang w:val="kk-KZ"/>
        </w:rPr>
        <w:t>Мероприятия</w:t>
      </w:r>
      <w:r w:rsidRPr="00745A3B">
        <w:rPr>
          <w:rFonts w:ascii="Times New Roman" w:eastAsia="Calibri" w:hAnsi="Times New Roman" w:cs="Times New Roman"/>
          <w:sz w:val="28"/>
          <w:szCs w:val="28"/>
        </w:rPr>
        <w:t xml:space="preserve"> в мастерских можно разделить на следующие </w:t>
      </w:r>
      <w:r w:rsidRPr="00745A3B">
        <w:rPr>
          <w:rFonts w:ascii="Times New Roman" w:eastAsia="Calibri" w:hAnsi="Times New Roman" w:cs="Times New Roman"/>
          <w:sz w:val="28"/>
          <w:szCs w:val="28"/>
          <w:lang w:val="kk-KZ"/>
        </w:rPr>
        <w:t>этапы</w:t>
      </w:r>
      <w:r w:rsidRPr="00745A3B">
        <w:rPr>
          <w:rFonts w:ascii="Times New Roman" w:eastAsia="Calibri" w:hAnsi="Times New Roman" w:cs="Times New Roman"/>
          <w:sz w:val="28"/>
          <w:szCs w:val="28"/>
        </w:rPr>
        <w:t xml:space="preserve">: </w:t>
      </w:r>
      <w:r w:rsidRPr="00745A3B">
        <w:rPr>
          <w:rFonts w:ascii="Times New Roman" w:eastAsia="Calibri" w:hAnsi="Times New Roman" w:cs="Times New Roman"/>
          <w:sz w:val="28"/>
          <w:szCs w:val="28"/>
          <w:lang w:val="kk-KZ"/>
        </w:rPr>
        <w:t xml:space="preserve">вступление </w:t>
      </w:r>
      <w:r w:rsidRPr="00745A3B">
        <w:rPr>
          <w:rFonts w:ascii="Times New Roman" w:eastAsia="Calibri" w:hAnsi="Times New Roman" w:cs="Times New Roman"/>
          <w:sz w:val="28"/>
          <w:szCs w:val="28"/>
        </w:rPr>
        <w:t>– занимает 3 месяца три месяца,  обучение – не менее одного года по основному курсу и следующий год по дополнительному курсу, в общем два года и в дальнейшем непосредственно сама работа. Условия труда в мастерских должны быть максимально приближены к обычным условиям труда и обеспечиваться адекватный объем образовательной, социальной, психологической и медицинской поддержки. В мастерских необходимо наличие широкого спектра рабочих мест, позволяющих обеспечить индивидуальный подход к инвалидам с учетом их работоспособности, личных качеств, способностей и склонностей, а также иметь рабочие места вне мастерских на общем рынке труда [1</w:t>
      </w:r>
      <w:r w:rsidR="00681C62" w:rsidRPr="00745A3B">
        <w:rPr>
          <w:rFonts w:ascii="Times New Roman" w:eastAsia="Calibri" w:hAnsi="Times New Roman" w:cs="Times New Roman"/>
          <w:sz w:val="28"/>
          <w:szCs w:val="28"/>
        </w:rPr>
        <w:t>24</w:t>
      </w:r>
      <w:r w:rsidRPr="00745A3B">
        <w:rPr>
          <w:rFonts w:ascii="Times New Roman" w:eastAsia="Calibri" w:hAnsi="Times New Roman" w:cs="Times New Roman"/>
          <w:sz w:val="28"/>
          <w:szCs w:val="28"/>
        </w:rPr>
        <w:t xml:space="preserve">]. </w:t>
      </w:r>
    </w:p>
    <w:p w14:paraId="6A03D896" w14:textId="77777777" w:rsidR="00A62AC2" w:rsidRPr="00745A3B" w:rsidRDefault="00A62AC2" w:rsidP="00A62AC2">
      <w:pPr>
        <w:spacing w:after="0" w:line="240" w:lineRule="auto"/>
        <w:ind w:firstLine="709"/>
        <w:contextualSpacing/>
        <w:jc w:val="both"/>
        <w:rPr>
          <w:rFonts w:ascii="Times New Roman" w:hAnsi="Times New Roman" w:cs="Times New Roman"/>
          <w:color w:val="000000"/>
          <w:sz w:val="28"/>
          <w:szCs w:val="28"/>
        </w:rPr>
      </w:pPr>
      <w:r w:rsidRPr="00745A3B">
        <w:rPr>
          <w:rFonts w:ascii="Times New Roman" w:hAnsi="Times New Roman" w:cs="Times New Roman"/>
          <w:color w:val="000000"/>
          <w:sz w:val="28"/>
          <w:szCs w:val="28"/>
        </w:rPr>
        <w:t xml:space="preserve">На основе проведенного анализа можно сделать вывод, что проблема трудоустройства инвалидов сложный и длительный процесс со множеством барьеров индивидуального характера так и со стороны работодателей. К настоящему времени в странах мира накоплен богатый опыт создания моделей «поддерживаемого трудоустройства» для инвалидов. Данные технологии позволили решить наиболее серьезные проблемы, с которыми сталкиваются инвалиды в процессе трудоустройства и адаптации на новом рабочем месте. </w:t>
      </w:r>
    </w:p>
    <w:p w14:paraId="6A03D897" w14:textId="77777777" w:rsidR="00D47444" w:rsidRPr="00745A3B" w:rsidRDefault="00D47444" w:rsidP="00A62AC2">
      <w:pPr>
        <w:spacing w:after="0" w:line="240" w:lineRule="auto"/>
        <w:ind w:firstLine="709"/>
        <w:contextualSpacing/>
        <w:jc w:val="both"/>
        <w:rPr>
          <w:rFonts w:ascii="Times New Roman" w:eastAsia="Calibri" w:hAnsi="Times New Roman" w:cs="Times New Roman"/>
          <w:sz w:val="28"/>
          <w:szCs w:val="28"/>
        </w:rPr>
      </w:pPr>
    </w:p>
    <w:p w14:paraId="6A03D898" w14:textId="5A31959F" w:rsidR="00D47444" w:rsidRPr="00745A3B" w:rsidRDefault="00D47444" w:rsidP="00D47444">
      <w:pPr>
        <w:keepNext/>
        <w:keepLines/>
        <w:spacing w:after="0" w:line="240" w:lineRule="auto"/>
        <w:ind w:firstLine="709"/>
        <w:outlineLvl w:val="1"/>
        <w:rPr>
          <w:rFonts w:ascii="Times New Roman" w:eastAsia="Times New Roman" w:hAnsi="Times New Roman" w:cs="Times New Roman"/>
          <w:b/>
          <w:sz w:val="28"/>
          <w:szCs w:val="28"/>
        </w:rPr>
      </w:pPr>
      <w:r w:rsidRPr="00745A3B">
        <w:rPr>
          <w:rFonts w:ascii="Times New Roman" w:eastAsia="Times New Roman" w:hAnsi="Times New Roman" w:cs="Times New Roman"/>
          <w:b/>
          <w:sz w:val="28"/>
          <w:szCs w:val="28"/>
        </w:rPr>
        <w:t xml:space="preserve">1.5 </w:t>
      </w:r>
      <w:r w:rsidR="00876DF6" w:rsidRPr="00876DF6">
        <w:rPr>
          <w:rFonts w:ascii="Times New Roman" w:eastAsia="Times New Roman" w:hAnsi="Times New Roman" w:cs="Times New Roman"/>
          <w:b/>
          <w:sz w:val="28"/>
          <w:szCs w:val="28"/>
        </w:rPr>
        <w:t>Государственная политика Республики Казахстан в отношении лиц с инвалидностью</w:t>
      </w:r>
    </w:p>
    <w:p w14:paraId="6A03D89A" w14:textId="77777777" w:rsidR="00D47444" w:rsidRPr="00745A3B" w:rsidRDefault="00D47444" w:rsidP="00D47444">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Деятельность государства направлена на создание инвалидам возможностей для реализации их конституционных прав наравне с другими гражданами, обеспечение социальной защиты и профилактику инвалидности. Конституция гарантирует социальное обеспечение граждан, в том числе в случае инвалидности.</w:t>
      </w:r>
    </w:p>
    <w:p w14:paraId="6A03D89B" w14:textId="77777777" w:rsidR="00D47444" w:rsidRPr="006158FC" w:rsidRDefault="00D47444" w:rsidP="00D47444">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 xml:space="preserve">В декабре 2008 года Казахстан подписал Конвенцию о правах инвалидов и Факультативный протокол к ней. Подписание Конвенции продемонстрировало согласие </w:t>
      </w:r>
      <w:r w:rsidRPr="006158FC">
        <w:rPr>
          <w:rFonts w:ascii="Times New Roman" w:eastAsia="Calibri" w:hAnsi="Times New Roman" w:cs="Times New Roman"/>
          <w:sz w:val="28"/>
          <w:szCs w:val="28"/>
        </w:rPr>
        <w:t>Казахстана с основными принципами современной государственной политики в отношении инвалидов и его готовность соблюдать международные стандарты, а также политические, экономические, социальные, юридические и другие важные права инвалидов [12</w:t>
      </w:r>
      <w:r w:rsidR="00681C62" w:rsidRPr="006158FC">
        <w:rPr>
          <w:rFonts w:ascii="Times New Roman" w:eastAsia="Calibri" w:hAnsi="Times New Roman" w:cs="Times New Roman"/>
          <w:sz w:val="28"/>
          <w:szCs w:val="28"/>
        </w:rPr>
        <w:t>5</w:t>
      </w:r>
      <w:r w:rsidRPr="006158FC">
        <w:rPr>
          <w:rFonts w:ascii="Times New Roman" w:eastAsia="Calibri" w:hAnsi="Times New Roman" w:cs="Times New Roman"/>
          <w:sz w:val="28"/>
          <w:szCs w:val="28"/>
        </w:rPr>
        <w:t>].</w:t>
      </w:r>
    </w:p>
    <w:p w14:paraId="6A03D89C" w14:textId="77777777" w:rsidR="00D47444" w:rsidRPr="006158FC" w:rsidRDefault="00D47444" w:rsidP="00D47444">
      <w:pPr>
        <w:spacing w:after="0" w:line="240" w:lineRule="auto"/>
        <w:ind w:firstLine="709"/>
        <w:jc w:val="both"/>
        <w:rPr>
          <w:rFonts w:ascii="Times New Roman" w:eastAsia="Calibri" w:hAnsi="Times New Roman" w:cs="Times New Roman"/>
          <w:sz w:val="28"/>
          <w:szCs w:val="28"/>
        </w:rPr>
      </w:pPr>
      <w:r w:rsidRPr="006158FC">
        <w:rPr>
          <w:rFonts w:ascii="Times New Roman" w:eastAsia="Calibri" w:hAnsi="Times New Roman" w:cs="Times New Roman"/>
          <w:sz w:val="28"/>
          <w:szCs w:val="28"/>
        </w:rPr>
        <w:t xml:space="preserve">В 2015 году </w:t>
      </w:r>
      <w:r w:rsidRPr="006158FC">
        <w:rPr>
          <w:rFonts w:ascii="Times New Roman" w:eastAsia="Calibri" w:hAnsi="Times New Roman" w:cs="Times New Roman"/>
          <w:sz w:val="28"/>
          <w:szCs w:val="28"/>
          <w:lang w:val="kk-KZ"/>
        </w:rPr>
        <w:t>Казахстан</w:t>
      </w:r>
      <w:r w:rsidRPr="006158FC">
        <w:rPr>
          <w:rFonts w:ascii="Times New Roman" w:eastAsia="Calibri" w:hAnsi="Times New Roman" w:cs="Times New Roman"/>
          <w:sz w:val="28"/>
          <w:szCs w:val="28"/>
        </w:rPr>
        <w:t xml:space="preserve"> ратифицировал Конвенцию ООН о правах инвалидов, взяв на себя обязательства по осуществлению экономических, гражданских, социальных и культурных прав инвалидов наравне с другими и без дискриминации. Его важность заключается в том, что число инвалидов в мире, в том числе и в Казахстане, растет. Это важнейший шаг в рамках большой работы нашей страны в интересах инвалидов [12</w:t>
      </w:r>
      <w:r w:rsidR="00681C62" w:rsidRPr="006158FC">
        <w:rPr>
          <w:rFonts w:ascii="Times New Roman" w:eastAsia="Calibri" w:hAnsi="Times New Roman" w:cs="Times New Roman"/>
          <w:sz w:val="28"/>
          <w:szCs w:val="28"/>
        </w:rPr>
        <w:t>6</w:t>
      </w:r>
      <w:r w:rsidRPr="006158FC">
        <w:rPr>
          <w:rFonts w:ascii="Times New Roman" w:eastAsia="Calibri" w:hAnsi="Times New Roman" w:cs="Times New Roman"/>
          <w:sz w:val="28"/>
          <w:szCs w:val="28"/>
        </w:rPr>
        <w:t>].</w:t>
      </w:r>
    </w:p>
    <w:p w14:paraId="6A03D89D" w14:textId="61456374" w:rsidR="00D47444" w:rsidRPr="006158FC" w:rsidRDefault="00D47444" w:rsidP="00D47444">
      <w:pPr>
        <w:spacing w:after="0" w:line="240" w:lineRule="auto"/>
        <w:ind w:firstLine="709"/>
        <w:jc w:val="both"/>
        <w:rPr>
          <w:rFonts w:ascii="Times New Roman" w:eastAsia="Calibri" w:hAnsi="Times New Roman" w:cs="Times New Roman"/>
          <w:sz w:val="28"/>
          <w:szCs w:val="28"/>
          <w:lang w:val="kk-KZ"/>
        </w:rPr>
      </w:pPr>
      <w:r w:rsidRPr="006158FC">
        <w:rPr>
          <w:rFonts w:ascii="Times New Roman" w:eastAsia="Calibri" w:hAnsi="Times New Roman" w:cs="Times New Roman"/>
          <w:sz w:val="28"/>
          <w:szCs w:val="28"/>
        </w:rPr>
        <w:t xml:space="preserve">В последние годы численность инвалидов неуклонно растет: с 627 163 человек в 2014 году до 633 217 человек в 2015 году. По состоянию на 2019 год в Казахстане насчитывается более 680 тыс. человек с особыми потребностями, из которых 61,5% - люди трудоспособного возраста, 25,7% - пенсионного возраста и 12,8% - дети до 18 </w:t>
      </w:r>
      <w:r w:rsidRPr="00F94F69">
        <w:rPr>
          <w:rFonts w:ascii="Times New Roman" w:eastAsia="Calibri" w:hAnsi="Times New Roman" w:cs="Times New Roman"/>
          <w:sz w:val="28"/>
          <w:szCs w:val="28"/>
        </w:rPr>
        <w:t>лет</w:t>
      </w:r>
      <w:r w:rsidR="002F6BF4" w:rsidRPr="00F94F69">
        <w:rPr>
          <w:rFonts w:ascii="Times New Roman" w:eastAsia="Calibri" w:hAnsi="Times New Roman" w:cs="Times New Roman"/>
          <w:sz w:val="28"/>
          <w:szCs w:val="28"/>
        </w:rPr>
        <w:t xml:space="preserve"> [127]</w:t>
      </w:r>
      <w:r w:rsidRPr="00F94F69">
        <w:rPr>
          <w:rFonts w:ascii="Times New Roman" w:eastAsia="Calibri" w:hAnsi="Times New Roman" w:cs="Times New Roman"/>
          <w:sz w:val="28"/>
          <w:szCs w:val="28"/>
        </w:rPr>
        <w:t>.</w:t>
      </w:r>
    </w:p>
    <w:p w14:paraId="6A03D89E" w14:textId="682033DE" w:rsidR="00D47444" w:rsidRPr="006158FC" w:rsidRDefault="00D47444" w:rsidP="00D47444">
      <w:pPr>
        <w:spacing w:after="0" w:line="240" w:lineRule="auto"/>
        <w:ind w:firstLine="708"/>
        <w:jc w:val="both"/>
        <w:rPr>
          <w:rFonts w:ascii="Times New Roman" w:eastAsia="Times New Roman" w:hAnsi="Times New Roman" w:cs="Times New Roman"/>
          <w:color w:val="000000"/>
          <w:sz w:val="28"/>
          <w:szCs w:val="28"/>
          <w:lang w:eastAsia="ru-RU"/>
        </w:rPr>
      </w:pPr>
      <w:r w:rsidRPr="006158FC">
        <w:rPr>
          <w:rFonts w:ascii="Times New Roman" w:eastAsia="Times New Roman" w:hAnsi="Times New Roman" w:cs="Times New Roman"/>
          <w:color w:val="000000"/>
          <w:sz w:val="28"/>
          <w:szCs w:val="28"/>
          <w:lang w:eastAsia="ru-RU"/>
        </w:rPr>
        <w:t>В структуре первичной инвалидности первое место занимает инвалидность вследствие болезней системы кровообращения (18,6%), второе - злокачественных новообразований (14,1%), третье - психических расстройств (12,1%), четвертое - травм различных частей тела (11,9%). Инвалидность вследствие профессиональных заболеваний и несчастных случаев составила 1,3% от всех случаев инвалидности в стране [12</w:t>
      </w:r>
      <w:r w:rsidR="00F94F69">
        <w:rPr>
          <w:rFonts w:ascii="Times New Roman" w:eastAsia="Times New Roman" w:hAnsi="Times New Roman" w:cs="Times New Roman"/>
          <w:color w:val="000000"/>
          <w:sz w:val="28"/>
          <w:szCs w:val="28"/>
          <w:lang w:eastAsia="ru-RU"/>
        </w:rPr>
        <w:t>8</w:t>
      </w:r>
      <w:r w:rsidRPr="006158FC">
        <w:rPr>
          <w:rFonts w:ascii="Times New Roman" w:eastAsia="Times New Roman" w:hAnsi="Times New Roman" w:cs="Times New Roman"/>
          <w:color w:val="000000"/>
          <w:sz w:val="28"/>
          <w:szCs w:val="28"/>
          <w:lang w:eastAsia="ru-RU"/>
        </w:rPr>
        <w:t>].</w:t>
      </w:r>
    </w:p>
    <w:p w14:paraId="6A03D89F" w14:textId="2F5260FB" w:rsidR="00D47444" w:rsidRPr="006158FC" w:rsidRDefault="00D47444" w:rsidP="00D47444">
      <w:pPr>
        <w:spacing w:after="0" w:line="240" w:lineRule="auto"/>
        <w:ind w:firstLine="709"/>
        <w:jc w:val="both"/>
        <w:rPr>
          <w:rFonts w:ascii="Times New Roman" w:eastAsia="Calibri" w:hAnsi="Times New Roman" w:cs="Times New Roman"/>
          <w:sz w:val="28"/>
          <w:szCs w:val="28"/>
        </w:rPr>
      </w:pPr>
      <w:r w:rsidRPr="006158FC">
        <w:rPr>
          <w:rFonts w:ascii="Times New Roman" w:eastAsia="Calibri" w:hAnsi="Times New Roman" w:cs="Times New Roman"/>
          <w:sz w:val="28"/>
          <w:szCs w:val="28"/>
        </w:rPr>
        <w:t>Инвалиды в Казахстане являются наиболее уязвим</w:t>
      </w:r>
      <w:r w:rsidR="000C5CD9">
        <w:rPr>
          <w:rFonts w:ascii="Times New Roman" w:eastAsia="Calibri" w:hAnsi="Times New Roman" w:cs="Times New Roman"/>
          <w:sz w:val="28"/>
          <w:szCs w:val="28"/>
        </w:rPr>
        <w:t>ой</w:t>
      </w:r>
      <w:r w:rsidRPr="006158FC">
        <w:rPr>
          <w:rFonts w:ascii="Times New Roman" w:eastAsia="Calibri" w:hAnsi="Times New Roman" w:cs="Times New Roman"/>
          <w:sz w:val="28"/>
          <w:szCs w:val="28"/>
        </w:rPr>
        <w:t xml:space="preserve"> групп</w:t>
      </w:r>
      <w:r w:rsidR="000C5CD9">
        <w:rPr>
          <w:rFonts w:ascii="Times New Roman" w:eastAsia="Calibri" w:hAnsi="Times New Roman" w:cs="Times New Roman"/>
          <w:sz w:val="28"/>
          <w:szCs w:val="28"/>
        </w:rPr>
        <w:t>ой</w:t>
      </w:r>
      <w:r w:rsidRPr="006158FC">
        <w:rPr>
          <w:rFonts w:ascii="Times New Roman" w:eastAsia="Calibri" w:hAnsi="Times New Roman" w:cs="Times New Roman"/>
          <w:sz w:val="28"/>
          <w:szCs w:val="28"/>
        </w:rPr>
        <w:t xml:space="preserve"> населения. Среди инвалидов наиболее высок риск бедности, по нескольким причинам, во-первых, потому что их нарушения здоровья ограничивают их жизнедеятельность и, соответственно, возможность удовлетворения основных потребностей. Во-вторых, по сравнению с другими группами населения, инвалиды в Казахстане более ограничены в участии в общественной и политической жизни, доступе к образовательным услугам, удовлетворении социальных и культурных потребностей [12</w:t>
      </w:r>
      <w:r w:rsidR="00F94F69">
        <w:rPr>
          <w:rFonts w:ascii="Times New Roman" w:eastAsia="Calibri" w:hAnsi="Times New Roman" w:cs="Times New Roman"/>
          <w:sz w:val="28"/>
          <w:szCs w:val="28"/>
        </w:rPr>
        <w:t>9</w:t>
      </w:r>
      <w:r w:rsidRPr="006158FC">
        <w:rPr>
          <w:rFonts w:ascii="Times New Roman" w:eastAsia="Calibri" w:hAnsi="Times New Roman" w:cs="Times New Roman"/>
          <w:sz w:val="28"/>
          <w:szCs w:val="28"/>
        </w:rPr>
        <w:t>].</w:t>
      </w:r>
    </w:p>
    <w:p w14:paraId="6A03D8A0" w14:textId="6C1F2DE3" w:rsidR="00D47444" w:rsidRPr="00C61301" w:rsidRDefault="00D47444" w:rsidP="00D47444">
      <w:pPr>
        <w:spacing w:after="0" w:line="240" w:lineRule="auto"/>
        <w:ind w:firstLine="709"/>
        <w:jc w:val="both"/>
        <w:rPr>
          <w:rFonts w:ascii="Times New Roman" w:eastAsia="Calibri" w:hAnsi="Times New Roman" w:cs="Times New Roman"/>
          <w:sz w:val="28"/>
          <w:szCs w:val="28"/>
        </w:rPr>
      </w:pPr>
      <w:r w:rsidRPr="006158FC">
        <w:rPr>
          <w:rFonts w:ascii="Times New Roman" w:eastAsia="Calibri" w:hAnsi="Times New Roman" w:cs="Times New Roman"/>
          <w:sz w:val="28"/>
          <w:szCs w:val="28"/>
        </w:rPr>
        <w:t>В целях реализации норм Конвенции о правах инвалидов в Казахстане от 3 декабря 2015 года</w:t>
      </w:r>
      <w:r w:rsidR="00782EDB">
        <w:rPr>
          <w:rFonts w:ascii="Times New Roman" w:eastAsia="Calibri" w:hAnsi="Times New Roman" w:cs="Times New Roman"/>
          <w:sz w:val="28"/>
          <w:szCs w:val="28"/>
        </w:rPr>
        <w:t xml:space="preserve"> </w:t>
      </w:r>
      <w:r w:rsidRPr="006158FC">
        <w:rPr>
          <w:rFonts w:ascii="Times New Roman" w:eastAsia="Calibri" w:hAnsi="Times New Roman" w:cs="Times New Roman"/>
          <w:sz w:val="28"/>
          <w:szCs w:val="28"/>
        </w:rPr>
        <w:t xml:space="preserve">был принят Закон РК «О внесении изменений и дополнений в ряд законодательных актов Республики Казахстан по вопросам защиты прав инвалидов», </w:t>
      </w:r>
      <w:r w:rsidR="00782EDB">
        <w:rPr>
          <w:rFonts w:ascii="Times New Roman" w:eastAsia="Calibri" w:hAnsi="Times New Roman" w:cs="Times New Roman"/>
          <w:sz w:val="28"/>
          <w:szCs w:val="28"/>
        </w:rPr>
        <w:t xml:space="preserve">в </w:t>
      </w:r>
      <w:r w:rsidRPr="006158FC">
        <w:rPr>
          <w:rFonts w:ascii="Times New Roman" w:eastAsia="Calibri" w:hAnsi="Times New Roman" w:cs="Times New Roman"/>
          <w:sz w:val="28"/>
          <w:szCs w:val="28"/>
        </w:rPr>
        <w:t>котор</w:t>
      </w:r>
      <w:r w:rsidR="00782EDB">
        <w:rPr>
          <w:rFonts w:ascii="Times New Roman" w:eastAsia="Calibri" w:hAnsi="Times New Roman" w:cs="Times New Roman"/>
          <w:sz w:val="28"/>
          <w:szCs w:val="28"/>
        </w:rPr>
        <w:t>о</w:t>
      </w:r>
      <w:r w:rsidRPr="006158FC">
        <w:rPr>
          <w:rFonts w:ascii="Times New Roman" w:eastAsia="Calibri" w:hAnsi="Times New Roman" w:cs="Times New Roman"/>
          <w:sz w:val="28"/>
          <w:szCs w:val="28"/>
        </w:rPr>
        <w:t xml:space="preserve">м внесены изменения в 24 законодательных акта, касающихся железнодорожного, воздушного и автомобильного транспорта, социального обеспечения, здравоохранения, занятости и образования, в том </w:t>
      </w:r>
      <w:r w:rsidRPr="00C61301">
        <w:rPr>
          <w:rFonts w:ascii="Times New Roman" w:eastAsia="Calibri" w:hAnsi="Times New Roman" w:cs="Times New Roman"/>
          <w:sz w:val="28"/>
          <w:szCs w:val="28"/>
        </w:rPr>
        <w:t>числе в три кодекса: «О здоровье народа и системе здравоохранения», «О браке (супружестве) и семье» и «Уголовно-исполнительный кодекс РК» [1</w:t>
      </w:r>
      <w:r w:rsidR="00F94F69">
        <w:rPr>
          <w:rFonts w:ascii="Times New Roman" w:eastAsia="Calibri" w:hAnsi="Times New Roman" w:cs="Times New Roman"/>
          <w:sz w:val="28"/>
          <w:szCs w:val="28"/>
        </w:rPr>
        <w:t>30</w:t>
      </w:r>
      <w:r w:rsidRPr="00C61301">
        <w:rPr>
          <w:rFonts w:ascii="Times New Roman" w:eastAsia="Calibri" w:hAnsi="Times New Roman" w:cs="Times New Roman"/>
          <w:sz w:val="28"/>
          <w:szCs w:val="28"/>
        </w:rPr>
        <w:t>].</w:t>
      </w:r>
    </w:p>
    <w:p w14:paraId="38D34884" w14:textId="77777777"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Кодекс РК «Социальный кодекс Республики Казахстан» регулирует вопросы с предоставлением находящихся в трудной жизненной ситуации, в данную категории относятся также инвалиды, услуг, включающие гарантированный объем социальных услуг и платные социальные услуги.</w:t>
      </w:r>
    </w:p>
    <w:p w14:paraId="1C91B0D8" w14:textId="0C549060"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Социальная помощь инвалидам выплачивается в виде социальных пособий и иных выплат, включая специальные пособия, компенсации за счет благотворительности. Специальные государственные пособия являются частью государственной системы социального обеспечения и отделены от других видов пособий [13</w:t>
      </w:r>
      <w:r w:rsidR="00F94F69">
        <w:rPr>
          <w:rFonts w:ascii="Times New Roman" w:eastAsia="Calibri" w:hAnsi="Times New Roman" w:cs="Times New Roman"/>
          <w:sz w:val="28"/>
          <w:szCs w:val="28"/>
        </w:rPr>
        <w:t>1</w:t>
      </w:r>
      <w:r w:rsidRPr="00C61301">
        <w:rPr>
          <w:rFonts w:ascii="Times New Roman" w:eastAsia="Calibri" w:hAnsi="Times New Roman" w:cs="Times New Roman"/>
          <w:sz w:val="28"/>
          <w:szCs w:val="28"/>
        </w:rPr>
        <w:t>].</w:t>
      </w:r>
    </w:p>
    <w:p w14:paraId="1C3A0D7C" w14:textId="4424C368"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Согласно Закона РК «Об утверждении перечня гарантированного объема специальных социальных услуг» - единый перечень специальных социальных услуг, предоставляемых за счет бюджетных средств, предоставляемых детям – инвалидам, инвалидам старше 18 лет с психоневрологическими заболеваниями, инвалидам 1, 2 групп. Согласно которому инвалиды обладают правом на получение адресной социальной помощи, при</w:t>
      </w:r>
      <w:r w:rsidR="00743FD2">
        <w:rPr>
          <w:rFonts w:ascii="Times New Roman" w:eastAsia="Calibri" w:hAnsi="Times New Roman" w:cs="Times New Roman"/>
          <w:sz w:val="28"/>
          <w:szCs w:val="28"/>
        </w:rPr>
        <w:t xml:space="preserve"> </w:t>
      </w:r>
      <w:r w:rsidRPr="00C61301">
        <w:rPr>
          <w:rFonts w:ascii="Times New Roman" w:eastAsia="Calibri" w:hAnsi="Times New Roman" w:cs="Times New Roman"/>
          <w:sz w:val="28"/>
          <w:szCs w:val="28"/>
        </w:rPr>
        <w:t>услови</w:t>
      </w:r>
      <w:r w:rsidR="00743FD2">
        <w:rPr>
          <w:rFonts w:ascii="Times New Roman" w:eastAsia="Calibri" w:hAnsi="Times New Roman" w:cs="Times New Roman"/>
          <w:sz w:val="28"/>
          <w:szCs w:val="28"/>
        </w:rPr>
        <w:t>и</w:t>
      </w:r>
      <w:r w:rsidRPr="00C61301">
        <w:rPr>
          <w:rFonts w:ascii="Times New Roman" w:eastAsia="Calibri" w:hAnsi="Times New Roman" w:cs="Times New Roman"/>
          <w:sz w:val="28"/>
          <w:szCs w:val="28"/>
        </w:rPr>
        <w:t>, что их среднедушевой доход не превышает черту бедности [13</w:t>
      </w:r>
      <w:r w:rsidR="00F94F69">
        <w:rPr>
          <w:rFonts w:ascii="Times New Roman" w:eastAsia="Calibri" w:hAnsi="Times New Roman" w:cs="Times New Roman"/>
          <w:sz w:val="28"/>
          <w:szCs w:val="28"/>
        </w:rPr>
        <w:t>2</w:t>
      </w:r>
      <w:r w:rsidRPr="00C61301">
        <w:rPr>
          <w:rFonts w:ascii="Times New Roman" w:eastAsia="Calibri" w:hAnsi="Times New Roman" w:cs="Times New Roman"/>
          <w:sz w:val="28"/>
          <w:szCs w:val="28"/>
        </w:rPr>
        <w:t>].</w:t>
      </w:r>
    </w:p>
    <w:p w14:paraId="7A241EAB" w14:textId="0440FB7A"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Согласно Закона РК «О государственных услугах» поставщики услуг обязаны создавать необходимые условия для получения инвалидами государственных услуг и обучать сотрудников государственных служб общению с инвалидами [13</w:t>
      </w:r>
      <w:r w:rsidR="00F94F69">
        <w:rPr>
          <w:rFonts w:ascii="Times New Roman" w:eastAsia="Calibri" w:hAnsi="Times New Roman" w:cs="Times New Roman"/>
          <w:sz w:val="28"/>
          <w:szCs w:val="28"/>
        </w:rPr>
        <w:t>3</w:t>
      </w:r>
      <w:r w:rsidRPr="00C61301">
        <w:rPr>
          <w:rFonts w:ascii="Times New Roman" w:eastAsia="Calibri" w:hAnsi="Times New Roman" w:cs="Times New Roman"/>
          <w:sz w:val="28"/>
          <w:szCs w:val="28"/>
        </w:rPr>
        <w:t>].</w:t>
      </w:r>
    </w:p>
    <w:p w14:paraId="56B9710B" w14:textId="5B98B136"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Меры, направленные на реабилитацию и адаптацию инвалидов к нормальной социальной среде, а также меры по развитию адаптированного спорта в рамках комплекса спортивно-оздоровительных мероприятий, отражены в Законе РК «О физической культуре и спорте». Закон позволяет развивать коммуникативные навыки инвалидов, раскрывать способности и повышать самооценку. В законе обращается внимание на то, что физическая реабилитация и социальная адаптация инвалидов достигается посредством адаптированной физической культуры и спорта. Услуги, связанные с использованием спортивных сооружений, предоставляются на бюджетной и льготной основе (в зависимости от вида инвалидности) [13</w:t>
      </w:r>
      <w:r w:rsidR="00F94F69">
        <w:rPr>
          <w:rFonts w:ascii="Times New Roman" w:eastAsia="Calibri" w:hAnsi="Times New Roman" w:cs="Times New Roman"/>
          <w:sz w:val="28"/>
          <w:szCs w:val="28"/>
        </w:rPr>
        <w:t>4</w:t>
      </w:r>
      <w:r w:rsidRPr="00C61301">
        <w:rPr>
          <w:rFonts w:ascii="Times New Roman" w:eastAsia="Calibri" w:hAnsi="Times New Roman" w:cs="Times New Roman"/>
          <w:sz w:val="28"/>
          <w:szCs w:val="28"/>
        </w:rPr>
        <w:t xml:space="preserve">]. </w:t>
      </w:r>
    </w:p>
    <w:p w14:paraId="233294A1" w14:textId="130A3017" w:rsidR="00C61301" w:rsidRPr="00C61301" w:rsidRDefault="00C61301" w:rsidP="00C61301">
      <w:pPr>
        <w:spacing w:after="0" w:line="240" w:lineRule="auto"/>
        <w:ind w:firstLine="709"/>
        <w:jc w:val="both"/>
        <w:rPr>
          <w:rFonts w:ascii="Times New Roman" w:eastAsia="Calibri" w:hAnsi="Times New Roman" w:cs="Times New Roman"/>
          <w:sz w:val="28"/>
          <w:szCs w:val="28"/>
          <w:lang w:val="kk-KZ"/>
        </w:rPr>
      </w:pPr>
      <w:r w:rsidRPr="00C61301">
        <w:rPr>
          <w:rFonts w:ascii="Times New Roman" w:eastAsia="Calibri" w:hAnsi="Times New Roman" w:cs="Times New Roman"/>
          <w:sz w:val="28"/>
          <w:szCs w:val="28"/>
        </w:rPr>
        <w:t>Для повышения уровня социализации инвалидов, данная категория лиц обеспечивается вспомогательными техническими средствами: специальные средства передвижения, протезно-ортопедическая помощь, тифло-, сурдо-, средства, обязательные гигиенические средства, санаторно-курортное лечение, услуги индивидуального помощника [13</w:t>
      </w:r>
      <w:r w:rsidR="00F94F69">
        <w:rPr>
          <w:rFonts w:ascii="Times New Roman" w:eastAsia="Calibri" w:hAnsi="Times New Roman" w:cs="Times New Roman"/>
          <w:sz w:val="28"/>
          <w:szCs w:val="28"/>
        </w:rPr>
        <w:t>5</w:t>
      </w:r>
      <w:r w:rsidRPr="00C61301">
        <w:rPr>
          <w:rFonts w:ascii="Times New Roman" w:eastAsia="Calibri" w:hAnsi="Times New Roman" w:cs="Times New Roman"/>
          <w:sz w:val="28"/>
          <w:szCs w:val="28"/>
        </w:rPr>
        <w:t>].</w:t>
      </w:r>
    </w:p>
    <w:p w14:paraId="667CB1F6" w14:textId="5E285E0D"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Кодекс РК «Социальный кодекс Республики Казахстан» регулирует правовой статус инвалидов, меры их социальной защиты, социального обслуживания, нормального социального функционирования и их интеграции в общество. Обязывает местные исполнительные органы обеспечивать доступ инвалидов к жилым, общественным и производственным объектам и зданиям, оборудовать специальными светофорами, дорожными знаками, указателями, звуковыми и световыми устройствами и пешеходными переходами места, предназначенные для обслуживания инвалидов [13</w:t>
      </w:r>
      <w:r w:rsidR="00F94F69">
        <w:rPr>
          <w:rFonts w:ascii="Times New Roman" w:eastAsia="Calibri" w:hAnsi="Times New Roman" w:cs="Times New Roman"/>
          <w:sz w:val="28"/>
          <w:szCs w:val="28"/>
        </w:rPr>
        <w:t>1</w:t>
      </w:r>
      <w:r w:rsidRPr="00C61301">
        <w:rPr>
          <w:rFonts w:ascii="Times New Roman" w:eastAsia="Calibri" w:hAnsi="Times New Roman" w:cs="Times New Roman"/>
          <w:sz w:val="28"/>
          <w:szCs w:val="28"/>
        </w:rPr>
        <w:t>].</w:t>
      </w:r>
    </w:p>
    <w:p w14:paraId="58C42386" w14:textId="03078753"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 xml:space="preserve">Закон РК «О минимальных социальных стандартах и их гарантиях» </w:t>
      </w:r>
      <w:r w:rsidRPr="00C61301">
        <w:rPr>
          <w:rFonts w:ascii="Times New Roman" w:eastAsia="Calibri" w:hAnsi="Times New Roman" w:cs="Times New Roman"/>
          <w:sz w:val="28"/>
          <w:szCs w:val="28"/>
          <w:lang w:val="kk-KZ"/>
        </w:rPr>
        <w:t xml:space="preserve">является </w:t>
      </w:r>
      <w:r w:rsidRPr="00C61301">
        <w:rPr>
          <w:rFonts w:ascii="Times New Roman" w:eastAsia="Calibri" w:hAnsi="Times New Roman" w:cs="Times New Roman"/>
          <w:sz w:val="28"/>
          <w:szCs w:val="28"/>
        </w:rPr>
        <w:t>основой для установления социальных пособий по инвалидности, содержит нормы доступа к культурно-зрелищным мероприятиям лиц с инвалидностью, проводимы</w:t>
      </w:r>
      <w:r w:rsidRPr="00C61301">
        <w:rPr>
          <w:rFonts w:ascii="Times New Roman" w:eastAsia="Calibri" w:hAnsi="Times New Roman" w:cs="Times New Roman"/>
          <w:sz w:val="28"/>
          <w:szCs w:val="28"/>
          <w:lang w:val="kk-KZ"/>
        </w:rPr>
        <w:t>х</w:t>
      </w:r>
      <w:r w:rsidRPr="00C61301">
        <w:rPr>
          <w:rFonts w:ascii="Times New Roman" w:eastAsia="Calibri" w:hAnsi="Times New Roman" w:cs="Times New Roman"/>
          <w:sz w:val="28"/>
          <w:szCs w:val="28"/>
        </w:rPr>
        <w:t xml:space="preserve"> государственными организациями культуры, также содержит нормативы пользования государственн</w:t>
      </w:r>
      <w:r w:rsidRPr="00C61301">
        <w:rPr>
          <w:rFonts w:ascii="Times New Roman" w:eastAsia="Calibri" w:hAnsi="Times New Roman" w:cs="Times New Roman"/>
          <w:sz w:val="28"/>
          <w:szCs w:val="28"/>
          <w:lang w:val="kk-KZ"/>
        </w:rPr>
        <w:t>ыми</w:t>
      </w:r>
      <w:r w:rsidRPr="00C61301">
        <w:rPr>
          <w:rFonts w:ascii="Times New Roman" w:eastAsia="Calibri" w:hAnsi="Times New Roman" w:cs="Times New Roman"/>
          <w:sz w:val="28"/>
          <w:szCs w:val="28"/>
        </w:rPr>
        <w:t xml:space="preserve"> спортивными сооружениями лицами с инвалидностью в соответствии с законодательством </w:t>
      </w:r>
      <w:r w:rsidRPr="00C61301">
        <w:rPr>
          <w:rFonts w:ascii="Times New Roman" w:eastAsia="Calibri" w:hAnsi="Times New Roman" w:cs="Times New Roman"/>
          <w:sz w:val="28"/>
          <w:szCs w:val="28"/>
          <w:lang w:val="kk-KZ"/>
        </w:rPr>
        <w:t>РК</w:t>
      </w:r>
      <w:r w:rsidRPr="00C61301">
        <w:rPr>
          <w:rFonts w:ascii="Times New Roman" w:eastAsia="Calibri" w:hAnsi="Times New Roman" w:cs="Times New Roman"/>
          <w:sz w:val="28"/>
          <w:szCs w:val="28"/>
        </w:rPr>
        <w:t xml:space="preserve"> о социальной защите [13</w:t>
      </w:r>
      <w:r w:rsidR="00F94F69">
        <w:rPr>
          <w:rFonts w:ascii="Times New Roman" w:eastAsia="Calibri" w:hAnsi="Times New Roman" w:cs="Times New Roman"/>
          <w:sz w:val="28"/>
          <w:szCs w:val="28"/>
        </w:rPr>
        <w:t>6</w:t>
      </w:r>
      <w:r w:rsidRPr="00C61301">
        <w:rPr>
          <w:rFonts w:ascii="Times New Roman" w:eastAsia="Calibri" w:hAnsi="Times New Roman" w:cs="Times New Roman"/>
          <w:sz w:val="28"/>
          <w:szCs w:val="28"/>
        </w:rPr>
        <w:t>].</w:t>
      </w:r>
    </w:p>
    <w:p w14:paraId="7793C0DD" w14:textId="7CA90AA6" w:rsidR="00C61301" w:rsidRPr="00C61301" w:rsidRDefault="00C61301" w:rsidP="00C61301">
      <w:pPr>
        <w:spacing w:after="0" w:line="240" w:lineRule="auto"/>
        <w:ind w:firstLine="709"/>
        <w:jc w:val="both"/>
        <w:rPr>
          <w:rFonts w:ascii="Times New Roman" w:eastAsia="Calibri" w:hAnsi="Times New Roman" w:cs="Times New Roman"/>
          <w:sz w:val="28"/>
          <w:szCs w:val="28"/>
          <w:lang w:val="kk-KZ"/>
        </w:rPr>
      </w:pPr>
      <w:r w:rsidRPr="00C61301">
        <w:rPr>
          <w:rFonts w:ascii="Times New Roman" w:eastAsia="Calibri" w:hAnsi="Times New Roman" w:cs="Times New Roman"/>
          <w:sz w:val="28"/>
          <w:szCs w:val="28"/>
        </w:rPr>
        <w:t xml:space="preserve">Лица </w:t>
      </w:r>
      <w:r w:rsidRPr="00C61301">
        <w:rPr>
          <w:rFonts w:ascii="Times New Roman" w:eastAsia="Calibri" w:hAnsi="Times New Roman" w:cs="Times New Roman"/>
          <w:sz w:val="28"/>
          <w:szCs w:val="28"/>
          <w:lang w:val="kk-KZ"/>
        </w:rPr>
        <w:t>с</w:t>
      </w:r>
      <w:r w:rsidRPr="00C61301">
        <w:rPr>
          <w:rFonts w:ascii="Times New Roman" w:eastAsia="Calibri" w:hAnsi="Times New Roman" w:cs="Times New Roman"/>
          <w:sz w:val="28"/>
          <w:szCs w:val="28"/>
        </w:rPr>
        <w:t xml:space="preserve"> 1 и 2 групп</w:t>
      </w:r>
      <w:r w:rsidRPr="00C61301">
        <w:rPr>
          <w:rFonts w:ascii="Times New Roman" w:eastAsia="Calibri" w:hAnsi="Times New Roman" w:cs="Times New Roman"/>
          <w:sz w:val="28"/>
          <w:szCs w:val="28"/>
          <w:lang w:val="kk-KZ"/>
        </w:rPr>
        <w:t xml:space="preserve">ой </w:t>
      </w:r>
      <w:r w:rsidRPr="00C61301">
        <w:rPr>
          <w:rFonts w:ascii="Times New Roman" w:eastAsia="Calibri" w:hAnsi="Times New Roman" w:cs="Times New Roman"/>
          <w:sz w:val="28"/>
          <w:szCs w:val="28"/>
        </w:rPr>
        <w:t xml:space="preserve"> бессрочной </w:t>
      </w:r>
      <w:r w:rsidRPr="00C61301">
        <w:rPr>
          <w:rFonts w:ascii="Times New Roman" w:eastAsia="Calibri" w:hAnsi="Times New Roman" w:cs="Times New Roman"/>
          <w:sz w:val="28"/>
          <w:szCs w:val="28"/>
          <w:lang w:val="kk-KZ"/>
        </w:rPr>
        <w:t>и</w:t>
      </w:r>
      <w:r w:rsidRPr="00C61301">
        <w:rPr>
          <w:rFonts w:ascii="Times New Roman" w:eastAsia="Calibri" w:hAnsi="Times New Roman" w:cs="Times New Roman"/>
          <w:sz w:val="28"/>
          <w:szCs w:val="28"/>
        </w:rPr>
        <w:t>нвалид</w:t>
      </w:r>
      <w:r w:rsidRPr="00C61301">
        <w:rPr>
          <w:rFonts w:ascii="Times New Roman" w:eastAsia="Calibri" w:hAnsi="Times New Roman" w:cs="Times New Roman"/>
          <w:sz w:val="28"/>
          <w:szCs w:val="28"/>
          <w:lang w:val="kk-KZ"/>
        </w:rPr>
        <w:t>ности</w:t>
      </w:r>
      <w:r w:rsidRPr="00C61301">
        <w:rPr>
          <w:rFonts w:ascii="Times New Roman" w:eastAsia="Calibri" w:hAnsi="Times New Roman" w:cs="Times New Roman"/>
          <w:sz w:val="28"/>
          <w:szCs w:val="28"/>
        </w:rPr>
        <w:t xml:space="preserve">, </w:t>
      </w:r>
      <w:r w:rsidRPr="00C61301">
        <w:rPr>
          <w:rFonts w:ascii="Times New Roman" w:eastAsia="Calibri" w:hAnsi="Times New Roman" w:cs="Times New Roman"/>
          <w:sz w:val="28"/>
          <w:szCs w:val="28"/>
          <w:lang w:val="kk-KZ"/>
        </w:rPr>
        <w:t>обладающих</w:t>
      </w:r>
      <w:r w:rsidRPr="00C61301">
        <w:rPr>
          <w:rFonts w:ascii="Times New Roman" w:eastAsia="Calibri" w:hAnsi="Times New Roman" w:cs="Times New Roman"/>
          <w:sz w:val="28"/>
          <w:szCs w:val="28"/>
        </w:rPr>
        <w:t xml:space="preserve"> пенсион</w:t>
      </w:r>
      <w:r w:rsidRPr="00C61301">
        <w:rPr>
          <w:rFonts w:ascii="Times New Roman" w:eastAsia="Calibri" w:hAnsi="Times New Roman" w:cs="Times New Roman"/>
          <w:sz w:val="28"/>
          <w:szCs w:val="28"/>
          <w:lang w:val="kk-KZ"/>
        </w:rPr>
        <w:t>н</w:t>
      </w:r>
      <w:r w:rsidRPr="00C61301">
        <w:rPr>
          <w:rFonts w:ascii="Times New Roman" w:eastAsia="Calibri" w:hAnsi="Times New Roman" w:cs="Times New Roman"/>
          <w:sz w:val="28"/>
          <w:szCs w:val="28"/>
        </w:rPr>
        <w:t>ы</w:t>
      </w:r>
      <w:r w:rsidRPr="00C61301">
        <w:rPr>
          <w:rFonts w:ascii="Times New Roman" w:eastAsia="Calibri" w:hAnsi="Times New Roman" w:cs="Times New Roman"/>
          <w:sz w:val="28"/>
          <w:szCs w:val="28"/>
          <w:lang w:val="kk-KZ"/>
        </w:rPr>
        <w:t>ми</w:t>
      </w:r>
      <w:r w:rsidRPr="00C61301">
        <w:rPr>
          <w:rFonts w:ascii="Times New Roman" w:eastAsia="Calibri" w:hAnsi="Times New Roman" w:cs="Times New Roman"/>
          <w:sz w:val="28"/>
          <w:szCs w:val="28"/>
        </w:rPr>
        <w:t xml:space="preserve"> накопления</w:t>
      </w:r>
      <w:r w:rsidRPr="00C61301">
        <w:rPr>
          <w:rFonts w:ascii="Times New Roman" w:eastAsia="Calibri" w:hAnsi="Times New Roman" w:cs="Times New Roman"/>
          <w:sz w:val="28"/>
          <w:szCs w:val="28"/>
          <w:lang w:val="kk-KZ"/>
        </w:rPr>
        <w:t>ми</w:t>
      </w:r>
      <w:r w:rsidRPr="00C61301">
        <w:rPr>
          <w:rFonts w:ascii="Times New Roman" w:eastAsia="Calibri" w:hAnsi="Times New Roman" w:cs="Times New Roman"/>
          <w:sz w:val="28"/>
          <w:szCs w:val="28"/>
        </w:rPr>
        <w:t xml:space="preserve"> в едином накопительном пенсионном фонде, имеют право на пенсионные выплаты за счет обязательных пенсионных взносов только при наличии пенсионных накоплений, достаточных для обеспечения пенсион</w:t>
      </w:r>
      <w:r w:rsidRPr="00C61301">
        <w:rPr>
          <w:rFonts w:ascii="Times New Roman" w:eastAsia="Calibri" w:hAnsi="Times New Roman" w:cs="Times New Roman"/>
          <w:sz w:val="28"/>
          <w:szCs w:val="28"/>
          <w:lang w:val="kk-KZ"/>
        </w:rPr>
        <w:t>ных выплат</w:t>
      </w:r>
      <w:r w:rsidRPr="00C61301">
        <w:rPr>
          <w:rFonts w:ascii="Times New Roman" w:eastAsia="Calibri" w:hAnsi="Times New Roman" w:cs="Times New Roman"/>
          <w:sz w:val="28"/>
          <w:szCs w:val="28"/>
        </w:rPr>
        <w:t xml:space="preserve"> не ниже минимального размера пенсии, также обеспечение пенсионных выплат за счет профессиональных пенсионных взносов [13</w:t>
      </w:r>
      <w:r w:rsidR="00F94F69">
        <w:rPr>
          <w:rFonts w:ascii="Times New Roman" w:eastAsia="Calibri" w:hAnsi="Times New Roman" w:cs="Times New Roman"/>
          <w:sz w:val="28"/>
          <w:szCs w:val="28"/>
        </w:rPr>
        <w:t>1</w:t>
      </w:r>
      <w:r w:rsidRPr="00C61301">
        <w:rPr>
          <w:rFonts w:ascii="Times New Roman" w:eastAsia="Calibri" w:hAnsi="Times New Roman" w:cs="Times New Roman"/>
          <w:sz w:val="28"/>
          <w:szCs w:val="28"/>
        </w:rPr>
        <w:t>].</w:t>
      </w:r>
    </w:p>
    <w:p w14:paraId="7A5AE1C8" w14:textId="1C559152" w:rsidR="00C61301" w:rsidRPr="00C61301" w:rsidRDefault="00C61301" w:rsidP="00C61301">
      <w:pPr>
        <w:spacing w:after="0" w:line="240" w:lineRule="auto"/>
        <w:ind w:firstLine="709"/>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С принятием Закона РК «О благотворительности» появились новые возможности для инвалидов, нуждающихся в занятиях физической культурой и спортом, создании благоприятных бытовых услови</w:t>
      </w:r>
      <w:r w:rsidR="00963034">
        <w:rPr>
          <w:rFonts w:ascii="Times New Roman" w:eastAsia="Calibri" w:hAnsi="Times New Roman" w:cs="Times New Roman"/>
          <w:sz w:val="28"/>
          <w:szCs w:val="28"/>
        </w:rPr>
        <w:t>й</w:t>
      </w:r>
      <w:r w:rsidRPr="00C61301">
        <w:rPr>
          <w:rFonts w:ascii="Times New Roman" w:eastAsia="Calibri" w:hAnsi="Times New Roman" w:cs="Times New Roman"/>
          <w:sz w:val="28"/>
          <w:szCs w:val="28"/>
        </w:rPr>
        <w:t>, которые могут стать объектом благотворительной деятельности и стать получателями меценатской поддержки [13</w:t>
      </w:r>
      <w:r w:rsidR="00F94F69">
        <w:rPr>
          <w:rFonts w:ascii="Times New Roman" w:eastAsia="Calibri" w:hAnsi="Times New Roman" w:cs="Times New Roman"/>
          <w:sz w:val="28"/>
          <w:szCs w:val="28"/>
        </w:rPr>
        <w:t>7</w:t>
      </w:r>
      <w:r w:rsidRPr="00C61301">
        <w:rPr>
          <w:rFonts w:ascii="Times New Roman" w:eastAsia="Calibri" w:hAnsi="Times New Roman" w:cs="Times New Roman"/>
          <w:sz w:val="28"/>
          <w:szCs w:val="28"/>
        </w:rPr>
        <w:t>].</w:t>
      </w:r>
    </w:p>
    <w:p w14:paraId="0B94AD78" w14:textId="1FED90F6" w:rsidR="00C61301" w:rsidRPr="00C61301" w:rsidRDefault="00C61301" w:rsidP="00C61301">
      <w:pPr>
        <w:spacing w:after="0" w:line="240" w:lineRule="auto"/>
        <w:ind w:firstLine="709"/>
        <w:contextualSpacing/>
        <w:jc w:val="both"/>
        <w:rPr>
          <w:rFonts w:ascii="Times New Roman" w:eastAsia="Calibri" w:hAnsi="Times New Roman" w:cs="Times New Roman"/>
          <w:color w:val="000000"/>
          <w:sz w:val="28"/>
          <w:szCs w:val="28"/>
          <w:shd w:val="clear" w:color="auto" w:fill="FFFFFF"/>
        </w:rPr>
      </w:pPr>
      <w:r w:rsidRPr="00C61301">
        <w:rPr>
          <w:rFonts w:ascii="Times New Roman" w:eastAsia="Calibri" w:hAnsi="Times New Roman" w:cs="Times New Roman"/>
          <w:color w:val="000000"/>
          <w:sz w:val="28"/>
          <w:szCs w:val="28"/>
          <w:shd w:val="clear" w:color="auto" w:fill="FFFFFF"/>
        </w:rPr>
        <w:t>Важнейшими факторами, определяющими роль инвалидов в обществе, являются реализация права инвалидов на участие в трудовой деятельности и государственная поддержка инвалидов на рынке труда, согласно постановлению «Об утверждении Национального плана по обеспечению прав и улучшению качества жизни лиц с инвалидностью в Республике Казахстан до 2025 года» [13</w:t>
      </w:r>
      <w:r w:rsidR="00F94F69">
        <w:rPr>
          <w:rFonts w:ascii="Times New Roman" w:eastAsia="Calibri" w:hAnsi="Times New Roman" w:cs="Times New Roman"/>
          <w:color w:val="000000"/>
          <w:sz w:val="28"/>
          <w:szCs w:val="28"/>
          <w:shd w:val="clear" w:color="auto" w:fill="FFFFFF"/>
        </w:rPr>
        <w:t>8</w:t>
      </w:r>
      <w:r w:rsidRPr="00C61301">
        <w:rPr>
          <w:rFonts w:ascii="Times New Roman" w:eastAsia="Calibri" w:hAnsi="Times New Roman" w:cs="Times New Roman"/>
          <w:color w:val="000000"/>
          <w:sz w:val="28"/>
          <w:szCs w:val="28"/>
          <w:shd w:val="clear" w:color="auto" w:fill="FFFFFF"/>
        </w:rPr>
        <w:t>].</w:t>
      </w:r>
    </w:p>
    <w:p w14:paraId="61CF9927" w14:textId="06336C91" w:rsidR="00C61301" w:rsidRPr="00C61301" w:rsidRDefault="00C61301" w:rsidP="00C61301">
      <w:pPr>
        <w:spacing w:after="0" w:line="240" w:lineRule="auto"/>
        <w:ind w:firstLine="709"/>
        <w:contextualSpacing/>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В Послании Первого Президента Республики Казахстан - Елбасы от 14 декабря 2012 года «Стратегия «Казахстан – 2050»: новый политический курс состоявшегося государства» отражена необходимость создании условий, при которых работодатели должны принимать на работу социально уязвимые слои населения, обеспечив их достойной заработной платой [13</w:t>
      </w:r>
      <w:r w:rsidR="00F94F69">
        <w:rPr>
          <w:rFonts w:ascii="Times New Roman" w:eastAsia="Calibri" w:hAnsi="Times New Roman" w:cs="Times New Roman"/>
          <w:sz w:val="28"/>
          <w:szCs w:val="28"/>
        </w:rPr>
        <w:t>9</w:t>
      </w:r>
      <w:r w:rsidRPr="00C61301">
        <w:rPr>
          <w:rFonts w:ascii="Times New Roman" w:eastAsia="Calibri" w:hAnsi="Times New Roman" w:cs="Times New Roman"/>
          <w:sz w:val="28"/>
          <w:szCs w:val="28"/>
        </w:rPr>
        <w:t>].</w:t>
      </w:r>
    </w:p>
    <w:p w14:paraId="74334EB9" w14:textId="77777777" w:rsidR="00C61301" w:rsidRPr="00C61301" w:rsidRDefault="00C61301" w:rsidP="00C61301">
      <w:pPr>
        <w:spacing w:after="0" w:line="240" w:lineRule="auto"/>
        <w:ind w:firstLine="708"/>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 xml:space="preserve">Закон РК "О занятости населения" направлен на решение проблем занятости, в том числе на содействие трудоустройству и профессиональной реабилитации инвалидов. Эти меры включают в себя финансовую, налоговую и инвестиционную политику, стимулирующую создание рабочих и специальных мест для инвалидов. Так, уполномоченные органы, отвечающие за вопросы занятости населения, разрабатывают и утверждают порядок квотирования рабочих мест для инвалидов и стандарты рабочего места для инвалидов. Местные исполнительные органы устанавливают квоты для трудоустройства инвалидов в размере от 2 до 4% от числа рабочих мест. </w:t>
      </w:r>
    </w:p>
    <w:p w14:paraId="6F5FFC13" w14:textId="573143AD" w:rsidR="00C61301" w:rsidRPr="00C61301" w:rsidRDefault="00C61301" w:rsidP="00C61301">
      <w:pPr>
        <w:spacing w:after="0" w:line="240" w:lineRule="auto"/>
        <w:ind w:firstLine="708"/>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Закон определяет понятие "подходящая работа" как соответствующее профессиональному образованию, стажу и опыту работы по прежней специальности, состоянию здоровья, продолжительности рабочего времени и транспортной доступности рабочего места. В законе также дается определение понятия "специализированное рабочее место", которое представляет собой рабочее место, оборудованное с учетом индивидуальных возможностей инвалидов. Работодатели получают субсидии на создание специальных рабочих мест на основании договора с центром занятости населения о трудоустройстве инвалидов и сохранении их занятости в течение не менее 12 месяцев [1</w:t>
      </w:r>
      <w:r w:rsidR="00F94F69">
        <w:rPr>
          <w:rFonts w:ascii="Times New Roman" w:eastAsia="Calibri" w:hAnsi="Times New Roman" w:cs="Times New Roman"/>
          <w:sz w:val="28"/>
          <w:szCs w:val="28"/>
        </w:rPr>
        <w:t>40</w:t>
      </w:r>
      <w:r w:rsidRPr="00C61301">
        <w:rPr>
          <w:rFonts w:ascii="Times New Roman" w:eastAsia="Calibri" w:hAnsi="Times New Roman" w:cs="Times New Roman"/>
          <w:sz w:val="28"/>
          <w:szCs w:val="28"/>
        </w:rPr>
        <w:t>].</w:t>
      </w:r>
    </w:p>
    <w:p w14:paraId="50566242" w14:textId="4F3F243E" w:rsidR="00C61301" w:rsidRPr="00C61301" w:rsidRDefault="00C61301" w:rsidP="00C61301">
      <w:pPr>
        <w:spacing w:after="0" w:line="240" w:lineRule="auto"/>
        <w:contextualSpacing/>
        <w:jc w:val="both"/>
        <w:rPr>
          <w:rFonts w:ascii="Times New Roman" w:eastAsia="Calibri" w:hAnsi="Times New Roman" w:cs="Times New Roman"/>
          <w:color w:val="000000"/>
          <w:sz w:val="28"/>
          <w:szCs w:val="28"/>
        </w:rPr>
      </w:pPr>
      <w:r w:rsidRPr="00C61301">
        <w:rPr>
          <w:rFonts w:ascii="Times New Roman" w:eastAsia="Calibri" w:hAnsi="Times New Roman" w:cs="Times New Roman"/>
          <w:color w:val="000000"/>
          <w:sz w:val="28"/>
          <w:szCs w:val="28"/>
        </w:rPr>
        <w:tab/>
        <w:t>Для инвалидов 1-й и 2-й групп предусмотрена сокращенная продолжительность рабочего времени, до 36 часов в неделю с предоставлением ежегодного дополнительного оплачиваемого отпуска до 15 рабочих дней. Отказ в заключении трудового договора или в продвижении в должности, увольнение по инициативе работодателя или перевод на другую работу без согласия работника по мотивам инвалидности не допускается [13</w:t>
      </w:r>
      <w:r w:rsidR="00F94F69">
        <w:rPr>
          <w:rFonts w:ascii="Times New Roman" w:eastAsia="Calibri" w:hAnsi="Times New Roman" w:cs="Times New Roman"/>
          <w:color w:val="000000"/>
          <w:sz w:val="28"/>
          <w:szCs w:val="28"/>
        </w:rPr>
        <w:t>1</w:t>
      </w:r>
      <w:r w:rsidRPr="00C61301">
        <w:rPr>
          <w:rFonts w:ascii="Times New Roman" w:eastAsia="Calibri" w:hAnsi="Times New Roman" w:cs="Times New Roman"/>
          <w:color w:val="000000"/>
          <w:sz w:val="28"/>
          <w:szCs w:val="28"/>
        </w:rPr>
        <w:t>].</w:t>
      </w:r>
    </w:p>
    <w:p w14:paraId="1D045379" w14:textId="0E60B488" w:rsidR="00C61301" w:rsidRPr="00C61301" w:rsidRDefault="00C61301" w:rsidP="00C61301">
      <w:pPr>
        <w:spacing w:after="0" w:line="240" w:lineRule="auto"/>
        <w:ind w:firstLine="708"/>
        <w:jc w:val="both"/>
        <w:rPr>
          <w:rFonts w:ascii="Times New Roman" w:eastAsia="Calibri" w:hAnsi="Times New Roman" w:cs="Times New Roman"/>
          <w:color w:val="000000"/>
          <w:sz w:val="28"/>
          <w:szCs w:val="28"/>
        </w:rPr>
      </w:pPr>
      <w:r w:rsidRPr="00C61301">
        <w:rPr>
          <w:rFonts w:ascii="Times New Roman" w:eastAsia="Calibri" w:hAnsi="Times New Roman" w:cs="Times New Roman"/>
          <w:color w:val="000000"/>
          <w:sz w:val="28"/>
          <w:szCs w:val="28"/>
        </w:rPr>
        <w:t xml:space="preserve">Работодатели, у которых работают инвалиды, имеют право уменьшить свой налогооблагаемый доход на 50 % </w:t>
      </w:r>
      <w:r w:rsidRPr="00C61301">
        <w:rPr>
          <w:rFonts w:ascii="Times New Roman" w:eastAsia="Calibri" w:hAnsi="Times New Roman" w:cs="Times New Roman"/>
          <w:color w:val="000000"/>
          <w:sz w:val="28"/>
          <w:szCs w:val="28"/>
          <w:lang w:val="kk-KZ"/>
        </w:rPr>
        <w:t>от</w:t>
      </w:r>
      <w:r w:rsidRPr="00C61301">
        <w:rPr>
          <w:rFonts w:ascii="Times New Roman" w:eastAsia="Calibri" w:hAnsi="Times New Roman" w:cs="Times New Roman"/>
          <w:color w:val="000000"/>
          <w:sz w:val="28"/>
          <w:szCs w:val="28"/>
        </w:rPr>
        <w:t xml:space="preserve"> производственных расходов на оплату труда инвалидов и на 50% от суммы социального налога, подлежащего уплате с заработной платы и иных выплат, выплачиваемых инвалидам. </w:t>
      </w:r>
      <w:r w:rsidRPr="00C61301">
        <w:rPr>
          <w:rFonts w:ascii="Times New Roman" w:eastAsia="Calibri" w:hAnsi="Times New Roman" w:cs="Times New Roman"/>
          <w:color w:val="000000"/>
          <w:sz w:val="28"/>
          <w:szCs w:val="28"/>
          <w:lang w:val="kk-KZ"/>
        </w:rPr>
        <w:t>Н</w:t>
      </w:r>
      <w:r w:rsidRPr="00C61301">
        <w:rPr>
          <w:rFonts w:ascii="Times New Roman" w:eastAsia="Calibri" w:hAnsi="Times New Roman" w:cs="Times New Roman"/>
          <w:color w:val="000000"/>
          <w:sz w:val="28"/>
          <w:szCs w:val="28"/>
        </w:rPr>
        <w:t xml:space="preserve">е подлежат налогообложению доходы инвалидов I и II групп и расходы работодателя на </w:t>
      </w:r>
      <w:r w:rsidRPr="00C61301">
        <w:rPr>
          <w:rFonts w:ascii="Times New Roman" w:eastAsia="Calibri" w:hAnsi="Times New Roman" w:cs="Times New Roman"/>
          <w:color w:val="000000"/>
          <w:sz w:val="28"/>
          <w:szCs w:val="28"/>
          <w:lang w:val="kk-KZ"/>
        </w:rPr>
        <w:t xml:space="preserve">их </w:t>
      </w:r>
      <w:r w:rsidRPr="00C61301">
        <w:rPr>
          <w:rFonts w:ascii="Times New Roman" w:eastAsia="Calibri" w:hAnsi="Times New Roman" w:cs="Times New Roman"/>
          <w:color w:val="000000"/>
          <w:sz w:val="28"/>
          <w:szCs w:val="28"/>
        </w:rPr>
        <w:t xml:space="preserve">подготовку и повышение квалификации в соответствии </w:t>
      </w:r>
      <w:r w:rsidRPr="00C61301">
        <w:rPr>
          <w:rFonts w:ascii="Times New Roman" w:eastAsia="Calibri" w:hAnsi="Times New Roman" w:cs="Times New Roman"/>
          <w:color w:val="000000"/>
          <w:sz w:val="28"/>
          <w:szCs w:val="28"/>
          <w:lang w:val="kk-KZ"/>
        </w:rPr>
        <w:t xml:space="preserve"> с Законом РК</w:t>
      </w:r>
      <w:r w:rsidRPr="00C61301">
        <w:rPr>
          <w:rFonts w:ascii="Times New Roman" w:eastAsia="Calibri" w:hAnsi="Times New Roman" w:cs="Times New Roman"/>
          <w:color w:val="000000"/>
          <w:sz w:val="28"/>
          <w:szCs w:val="28"/>
        </w:rPr>
        <w:t xml:space="preserve"> «</w:t>
      </w:r>
      <w:r w:rsidRPr="00C61301">
        <w:rPr>
          <w:rFonts w:ascii="Times New Roman" w:eastAsia="Calibri" w:hAnsi="Times New Roman" w:cs="Times New Roman"/>
          <w:sz w:val="28"/>
          <w:szCs w:val="28"/>
        </w:rPr>
        <w:t xml:space="preserve">О налогах и других обязательных платежах в бюджет (Налоговый кодекс)» </w:t>
      </w:r>
      <w:r w:rsidRPr="00C61301">
        <w:rPr>
          <w:rFonts w:ascii="Times New Roman" w:eastAsia="Calibri" w:hAnsi="Times New Roman" w:cs="Times New Roman"/>
          <w:color w:val="000000"/>
          <w:sz w:val="28"/>
          <w:szCs w:val="28"/>
        </w:rPr>
        <w:t>[14</w:t>
      </w:r>
      <w:r w:rsidR="00F94F69">
        <w:rPr>
          <w:rFonts w:ascii="Times New Roman" w:eastAsia="Calibri" w:hAnsi="Times New Roman" w:cs="Times New Roman"/>
          <w:color w:val="000000"/>
          <w:sz w:val="28"/>
          <w:szCs w:val="28"/>
        </w:rPr>
        <w:t>1</w:t>
      </w:r>
      <w:r w:rsidRPr="00C61301">
        <w:rPr>
          <w:rFonts w:ascii="Times New Roman" w:eastAsia="Calibri" w:hAnsi="Times New Roman" w:cs="Times New Roman"/>
          <w:color w:val="000000"/>
          <w:sz w:val="28"/>
          <w:szCs w:val="28"/>
        </w:rPr>
        <w:t>].</w:t>
      </w:r>
    </w:p>
    <w:p w14:paraId="4A030619" w14:textId="3C4888C9" w:rsidR="00C61301" w:rsidRPr="00C61301" w:rsidRDefault="00C61301" w:rsidP="00C61301">
      <w:pPr>
        <w:spacing w:after="0" w:line="240" w:lineRule="auto"/>
        <w:ind w:firstLine="708"/>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Социальная защита инвалидов от безработицы включает в себя социальную профессиональную ориентацию, активные меры по содействию занятости, социальную помощь безработным, установление квот на трудоустройство, защита инвалидов от безработицы включает в себя социальную профессиональную ориентацию, активные меры по содействию занятости</w:t>
      </w:r>
      <w:r w:rsidR="005B0F80" w:rsidRPr="00F94F69">
        <w:t xml:space="preserve"> </w:t>
      </w:r>
      <w:r w:rsidR="005B0F80" w:rsidRPr="00F94F69">
        <w:rPr>
          <w:rFonts w:ascii="Times New Roman" w:eastAsia="Calibri" w:hAnsi="Times New Roman" w:cs="Times New Roman"/>
          <w:sz w:val="28"/>
          <w:szCs w:val="28"/>
        </w:rPr>
        <w:t>[</w:t>
      </w:r>
      <w:r w:rsidR="00F94F69" w:rsidRPr="00F94F69">
        <w:rPr>
          <w:rFonts w:ascii="Times New Roman" w:eastAsia="Calibri" w:hAnsi="Times New Roman" w:cs="Times New Roman"/>
          <w:sz w:val="28"/>
          <w:szCs w:val="28"/>
        </w:rPr>
        <w:t>142</w:t>
      </w:r>
      <w:r w:rsidR="005B0F80" w:rsidRPr="00F94F69">
        <w:rPr>
          <w:rFonts w:ascii="Times New Roman" w:eastAsia="Calibri" w:hAnsi="Times New Roman" w:cs="Times New Roman"/>
          <w:sz w:val="28"/>
          <w:szCs w:val="28"/>
        </w:rPr>
        <w:t>].</w:t>
      </w:r>
    </w:p>
    <w:p w14:paraId="710DCF4F" w14:textId="6B39B7E1" w:rsidR="00C61301" w:rsidRPr="00C61301" w:rsidRDefault="00C61301" w:rsidP="00C61301">
      <w:pPr>
        <w:spacing w:after="0" w:line="240" w:lineRule="auto"/>
        <w:ind w:firstLine="708"/>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Лица с инвалидностью имеют право принимать участие в активных мерах по содействию занятости, право в приоритетном порядке пройти профессиональное обучение. Также приоритетным является право на государственную поддержку в предпринимательской инициативе [13</w:t>
      </w:r>
      <w:r w:rsidR="00F94F69">
        <w:rPr>
          <w:rFonts w:ascii="Times New Roman" w:eastAsia="Calibri" w:hAnsi="Times New Roman" w:cs="Times New Roman"/>
          <w:sz w:val="28"/>
          <w:szCs w:val="28"/>
        </w:rPr>
        <w:t>1</w:t>
      </w:r>
      <w:r w:rsidRPr="00C61301">
        <w:rPr>
          <w:rFonts w:ascii="Times New Roman" w:eastAsia="Calibri" w:hAnsi="Times New Roman" w:cs="Times New Roman"/>
          <w:sz w:val="28"/>
          <w:szCs w:val="28"/>
        </w:rPr>
        <w:t>].</w:t>
      </w:r>
    </w:p>
    <w:p w14:paraId="39D70EEC" w14:textId="2B120279" w:rsidR="00C61301" w:rsidRDefault="00C61301" w:rsidP="00AD75A4">
      <w:pPr>
        <w:spacing w:after="0" w:line="240" w:lineRule="auto"/>
        <w:ind w:firstLine="708"/>
        <w:jc w:val="both"/>
        <w:rPr>
          <w:rFonts w:ascii="Times New Roman" w:eastAsia="Calibri" w:hAnsi="Times New Roman" w:cs="Times New Roman"/>
          <w:sz w:val="28"/>
          <w:szCs w:val="28"/>
        </w:rPr>
      </w:pPr>
      <w:r w:rsidRPr="00C61301">
        <w:rPr>
          <w:rFonts w:ascii="Times New Roman" w:eastAsia="Calibri" w:hAnsi="Times New Roman" w:cs="Times New Roman"/>
          <w:sz w:val="28"/>
          <w:szCs w:val="28"/>
        </w:rPr>
        <w:t xml:space="preserve">Президентом Касым-Жомарт Токаевым подписан закон «О внесении изменений и дополнений в некоторые законодательные акты Казахстана по вопросам улучшения качества жизни лиц с инвалидностью», согласно которому </w:t>
      </w:r>
      <w:r w:rsidR="00AD75A4" w:rsidRPr="00AD75A4">
        <w:rPr>
          <w:rFonts w:ascii="Times New Roman" w:eastAsia="Calibri" w:hAnsi="Times New Roman" w:cs="Times New Roman"/>
          <w:sz w:val="28"/>
          <w:szCs w:val="28"/>
        </w:rPr>
        <w:t xml:space="preserve">термин </w:t>
      </w:r>
      <w:r w:rsidR="00AD75A4">
        <w:rPr>
          <w:rFonts w:ascii="Times New Roman" w:eastAsia="Calibri" w:hAnsi="Times New Roman" w:cs="Times New Roman"/>
          <w:sz w:val="28"/>
          <w:szCs w:val="28"/>
        </w:rPr>
        <w:t>«</w:t>
      </w:r>
      <w:r w:rsidR="00AD75A4" w:rsidRPr="00AD75A4">
        <w:rPr>
          <w:rFonts w:ascii="Times New Roman" w:eastAsia="Calibri" w:hAnsi="Times New Roman" w:cs="Times New Roman"/>
          <w:sz w:val="28"/>
          <w:szCs w:val="28"/>
        </w:rPr>
        <w:t>инвалид</w:t>
      </w:r>
      <w:r w:rsidR="00AD75A4">
        <w:rPr>
          <w:rFonts w:ascii="Times New Roman" w:eastAsia="Calibri" w:hAnsi="Times New Roman" w:cs="Times New Roman"/>
          <w:sz w:val="28"/>
          <w:szCs w:val="28"/>
        </w:rPr>
        <w:t>»</w:t>
      </w:r>
      <w:r w:rsidR="00AD75A4" w:rsidRPr="00AD75A4">
        <w:rPr>
          <w:rFonts w:ascii="Times New Roman" w:eastAsia="Calibri" w:hAnsi="Times New Roman" w:cs="Times New Roman"/>
          <w:sz w:val="28"/>
          <w:szCs w:val="28"/>
        </w:rPr>
        <w:t xml:space="preserve"> </w:t>
      </w:r>
      <w:r w:rsidR="00AD75A4">
        <w:rPr>
          <w:rFonts w:ascii="Times New Roman" w:eastAsia="Calibri" w:hAnsi="Times New Roman" w:cs="Times New Roman"/>
          <w:sz w:val="28"/>
          <w:szCs w:val="28"/>
        </w:rPr>
        <w:t>изменен на</w:t>
      </w:r>
      <w:r w:rsidR="00AD75A4" w:rsidRPr="00AD75A4">
        <w:rPr>
          <w:rFonts w:ascii="Times New Roman" w:eastAsia="Calibri" w:hAnsi="Times New Roman" w:cs="Times New Roman"/>
          <w:sz w:val="28"/>
          <w:szCs w:val="28"/>
        </w:rPr>
        <w:t xml:space="preserve"> </w:t>
      </w:r>
      <w:r w:rsidR="00AD75A4">
        <w:rPr>
          <w:rFonts w:ascii="Times New Roman" w:eastAsia="Calibri" w:hAnsi="Times New Roman" w:cs="Times New Roman"/>
          <w:sz w:val="28"/>
          <w:szCs w:val="28"/>
        </w:rPr>
        <w:t>«</w:t>
      </w:r>
      <w:r w:rsidR="00AD75A4" w:rsidRPr="00AD75A4">
        <w:rPr>
          <w:rFonts w:ascii="Times New Roman" w:eastAsia="Calibri" w:hAnsi="Times New Roman" w:cs="Times New Roman"/>
          <w:sz w:val="28"/>
          <w:szCs w:val="28"/>
        </w:rPr>
        <w:t>лицо с инвалидностью</w:t>
      </w:r>
      <w:r w:rsidR="00AD75A4">
        <w:rPr>
          <w:rFonts w:ascii="Times New Roman" w:eastAsia="Calibri" w:hAnsi="Times New Roman" w:cs="Times New Roman"/>
          <w:sz w:val="28"/>
          <w:szCs w:val="28"/>
        </w:rPr>
        <w:t>», также в</w:t>
      </w:r>
      <w:r w:rsidR="00F25DA3">
        <w:rPr>
          <w:rFonts w:ascii="Times New Roman" w:eastAsia="Calibri" w:hAnsi="Times New Roman" w:cs="Times New Roman"/>
          <w:sz w:val="28"/>
          <w:szCs w:val="28"/>
        </w:rPr>
        <w:t>ве</w:t>
      </w:r>
      <w:r w:rsidR="00AD75A4">
        <w:rPr>
          <w:rFonts w:ascii="Times New Roman" w:eastAsia="Calibri" w:hAnsi="Times New Roman" w:cs="Times New Roman"/>
          <w:sz w:val="28"/>
          <w:szCs w:val="28"/>
        </w:rPr>
        <w:t xml:space="preserve">дено </w:t>
      </w:r>
      <w:r w:rsidRPr="00C61301">
        <w:rPr>
          <w:rFonts w:ascii="Times New Roman" w:eastAsia="Calibri" w:hAnsi="Times New Roman" w:cs="Times New Roman"/>
          <w:sz w:val="28"/>
          <w:szCs w:val="28"/>
        </w:rPr>
        <w:t>понятие «абилитация» (комплекс мероприятий, направленных на формирование и развитие у лиц с инвалидностью способностей к бытовой, общественной и профессиональной деятельности) [1</w:t>
      </w:r>
      <w:r w:rsidR="00F94F69">
        <w:rPr>
          <w:rFonts w:ascii="Times New Roman" w:eastAsia="Calibri" w:hAnsi="Times New Roman" w:cs="Times New Roman"/>
          <w:sz w:val="28"/>
          <w:szCs w:val="28"/>
        </w:rPr>
        <w:t>43</w:t>
      </w:r>
      <w:r w:rsidRPr="00C61301">
        <w:rPr>
          <w:rFonts w:ascii="Times New Roman" w:eastAsia="Calibri" w:hAnsi="Times New Roman" w:cs="Times New Roman"/>
          <w:sz w:val="28"/>
          <w:szCs w:val="28"/>
        </w:rPr>
        <w:t>].</w:t>
      </w:r>
    </w:p>
    <w:p w14:paraId="055C474F" w14:textId="59044E0B" w:rsidR="00A373B5" w:rsidRPr="00745A3B" w:rsidRDefault="00A373B5" w:rsidP="00A373B5">
      <w:pPr>
        <w:spacing w:after="0" w:line="240" w:lineRule="auto"/>
        <w:ind w:firstLine="709"/>
        <w:jc w:val="both"/>
        <w:rPr>
          <w:rFonts w:ascii="Times New Roman" w:eastAsia="Calibri" w:hAnsi="Times New Roman" w:cs="Times New Roman"/>
          <w:sz w:val="28"/>
          <w:szCs w:val="28"/>
        </w:rPr>
      </w:pPr>
      <w:r w:rsidRPr="00745A3B">
        <w:rPr>
          <w:rFonts w:ascii="Times New Roman" w:eastAsia="Calibri" w:hAnsi="Times New Roman" w:cs="Times New Roman"/>
          <w:sz w:val="28"/>
          <w:szCs w:val="28"/>
        </w:rPr>
        <w:t>Обеспечение прав и социальной защиты инвалидов является одним из основных направлений государственной социальной политики. Это нашло отражение в государственной политике РК</w:t>
      </w:r>
      <w:r w:rsidR="000D7032">
        <w:rPr>
          <w:rFonts w:ascii="Times New Roman" w:eastAsia="Calibri" w:hAnsi="Times New Roman" w:cs="Times New Roman"/>
          <w:sz w:val="28"/>
          <w:szCs w:val="28"/>
        </w:rPr>
        <w:t xml:space="preserve">, которая </w:t>
      </w:r>
      <w:r w:rsidRPr="00745A3B">
        <w:rPr>
          <w:rFonts w:ascii="Times New Roman" w:eastAsia="Calibri" w:hAnsi="Times New Roman" w:cs="Times New Roman"/>
          <w:sz w:val="28"/>
          <w:szCs w:val="28"/>
        </w:rPr>
        <w:t>представляет собой развитую нормативно-правовую базу, на основе которой разрабатываются и реализуются социальные программы и конкретные меры по содействию социальной интеграции инвалидов.</w:t>
      </w:r>
      <w:r w:rsidRPr="00745A3B">
        <w:rPr>
          <w:rFonts w:ascii="Times New Roman" w:eastAsia="Calibri" w:hAnsi="Times New Roman" w:cs="Times New Roman"/>
          <w:sz w:val="28"/>
          <w:szCs w:val="28"/>
        </w:rPr>
        <w:tab/>
      </w:r>
    </w:p>
    <w:p w14:paraId="0A644C14" w14:textId="77777777" w:rsidR="00C61301" w:rsidRDefault="00C61301" w:rsidP="00C61301">
      <w:pPr>
        <w:spacing w:after="0" w:line="240" w:lineRule="auto"/>
        <w:ind w:firstLine="708"/>
        <w:jc w:val="both"/>
        <w:rPr>
          <w:rFonts w:ascii="Times New Roman" w:eastAsia="Calibri" w:hAnsi="Times New Roman" w:cs="Times New Roman"/>
          <w:sz w:val="28"/>
          <w:szCs w:val="28"/>
        </w:rPr>
      </w:pPr>
    </w:p>
    <w:p w14:paraId="7E303A06" w14:textId="77777777" w:rsidR="00E4213D" w:rsidRDefault="00E4213D" w:rsidP="00BD0980">
      <w:pPr>
        <w:spacing w:after="0" w:line="240" w:lineRule="auto"/>
        <w:jc w:val="both"/>
        <w:rPr>
          <w:rFonts w:ascii="Times New Roman" w:eastAsia="Calibri" w:hAnsi="Times New Roman" w:cs="Times New Roman"/>
          <w:sz w:val="28"/>
          <w:szCs w:val="28"/>
        </w:rPr>
      </w:pPr>
    </w:p>
    <w:p w14:paraId="7FA573D7" w14:textId="77777777" w:rsidR="00BD0980" w:rsidRDefault="00BD0980" w:rsidP="00BD0980">
      <w:pPr>
        <w:spacing w:after="0" w:line="240" w:lineRule="auto"/>
        <w:jc w:val="both"/>
        <w:rPr>
          <w:rFonts w:ascii="Times New Roman" w:eastAsia="Calibri" w:hAnsi="Times New Roman" w:cs="Times New Roman"/>
          <w:sz w:val="28"/>
          <w:szCs w:val="28"/>
        </w:rPr>
      </w:pPr>
    </w:p>
    <w:p w14:paraId="595FAE75" w14:textId="77777777" w:rsidR="00E4213D" w:rsidRDefault="00E4213D" w:rsidP="00DC77D0">
      <w:pPr>
        <w:spacing w:after="0" w:line="240" w:lineRule="auto"/>
        <w:ind w:firstLine="708"/>
        <w:jc w:val="both"/>
        <w:rPr>
          <w:rFonts w:ascii="Times New Roman" w:eastAsia="Calibri" w:hAnsi="Times New Roman" w:cs="Times New Roman"/>
          <w:sz w:val="28"/>
          <w:szCs w:val="28"/>
        </w:rPr>
      </w:pPr>
    </w:p>
    <w:p w14:paraId="2823F82B" w14:textId="77777777" w:rsidR="00E4213D" w:rsidRDefault="00E4213D" w:rsidP="00DC77D0">
      <w:pPr>
        <w:spacing w:after="0" w:line="240" w:lineRule="auto"/>
        <w:ind w:firstLine="708"/>
        <w:jc w:val="both"/>
        <w:rPr>
          <w:rFonts w:ascii="Times New Roman" w:eastAsia="Calibri" w:hAnsi="Times New Roman" w:cs="Times New Roman"/>
          <w:sz w:val="28"/>
          <w:szCs w:val="28"/>
        </w:rPr>
      </w:pPr>
    </w:p>
    <w:p w14:paraId="6EAEC3A2" w14:textId="77777777" w:rsidR="00E4213D" w:rsidRDefault="00E4213D" w:rsidP="00DC77D0">
      <w:pPr>
        <w:spacing w:after="0" w:line="240" w:lineRule="auto"/>
        <w:ind w:firstLine="708"/>
        <w:jc w:val="both"/>
        <w:rPr>
          <w:rFonts w:ascii="Times New Roman" w:eastAsia="Calibri" w:hAnsi="Times New Roman" w:cs="Times New Roman"/>
          <w:sz w:val="28"/>
          <w:szCs w:val="28"/>
        </w:rPr>
      </w:pPr>
    </w:p>
    <w:p w14:paraId="7A98E276" w14:textId="77777777" w:rsidR="00C61301" w:rsidRDefault="00C61301" w:rsidP="00DC77D0">
      <w:pPr>
        <w:spacing w:after="0" w:line="240" w:lineRule="auto"/>
        <w:ind w:firstLine="708"/>
        <w:jc w:val="both"/>
        <w:rPr>
          <w:rFonts w:ascii="Times New Roman" w:eastAsia="Calibri" w:hAnsi="Times New Roman" w:cs="Times New Roman"/>
          <w:sz w:val="28"/>
          <w:szCs w:val="28"/>
        </w:rPr>
      </w:pPr>
    </w:p>
    <w:p w14:paraId="424C123D" w14:textId="77777777" w:rsidR="00C61301" w:rsidRDefault="00C61301" w:rsidP="00DC77D0">
      <w:pPr>
        <w:spacing w:after="0" w:line="240" w:lineRule="auto"/>
        <w:ind w:firstLine="708"/>
        <w:jc w:val="both"/>
        <w:rPr>
          <w:rFonts w:ascii="Times New Roman" w:eastAsia="Calibri" w:hAnsi="Times New Roman" w:cs="Times New Roman"/>
          <w:sz w:val="28"/>
          <w:szCs w:val="28"/>
        </w:rPr>
      </w:pPr>
    </w:p>
    <w:p w14:paraId="0B0FD6F0" w14:textId="77777777" w:rsidR="00CB4557" w:rsidRPr="004557A3" w:rsidRDefault="00CB4557" w:rsidP="00FB66B5">
      <w:pPr>
        <w:spacing w:after="0" w:line="240" w:lineRule="auto"/>
        <w:jc w:val="both"/>
        <w:rPr>
          <w:rFonts w:ascii="Times New Roman" w:eastAsia="Calibri" w:hAnsi="Times New Roman" w:cs="Times New Roman"/>
          <w:sz w:val="28"/>
          <w:szCs w:val="28"/>
        </w:rPr>
      </w:pPr>
    </w:p>
    <w:p w14:paraId="664C6E60" w14:textId="77777777" w:rsidR="00AA5B89" w:rsidRPr="004557A3" w:rsidRDefault="00AA5B89" w:rsidP="00FB66B5">
      <w:pPr>
        <w:spacing w:after="0" w:line="240" w:lineRule="auto"/>
        <w:jc w:val="both"/>
        <w:rPr>
          <w:rFonts w:ascii="Times New Roman" w:eastAsia="Calibri" w:hAnsi="Times New Roman" w:cs="Times New Roman"/>
          <w:sz w:val="28"/>
          <w:szCs w:val="28"/>
        </w:rPr>
      </w:pPr>
    </w:p>
    <w:p w14:paraId="16F16051" w14:textId="77777777" w:rsidR="00AA5B89" w:rsidRPr="004557A3" w:rsidRDefault="00AA5B89" w:rsidP="00FB66B5">
      <w:pPr>
        <w:spacing w:after="0" w:line="240" w:lineRule="auto"/>
        <w:jc w:val="both"/>
        <w:rPr>
          <w:rFonts w:ascii="Times New Roman" w:eastAsia="Calibri" w:hAnsi="Times New Roman" w:cs="Times New Roman"/>
          <w:sz w:val="28"/>
          <w:szCs w:val="28"/>
        </w:rPr>
      </w:pPr>
    </w:p>
    <w:p w14:paraId="798E96E6" w14:textId="77777777" w:rsidR="00AA5B89" w:rsidRPr="004557A3" w:rsidRDefault="00AA5B89" w:rsidP="00FB66B5">
      <w:pPr>
        <w:spacing w:after="0" w:line="240" w:lineRule="auto"/>
        <w:jc w:val="both"/>
        <w:rPr>
          <w:rFonts w:ascii="Times New Roman" w:eastAsia="Calibri" w:hAnsi="Times New Roman" w:cs="Times New Roman"/>
          <w:sz w:val="28"/>
          <w:szCs w:val="28"/>
        </w:rPr>
      </w:pPr>
    </w:p>
    <w:p w14:paraId="252BB797" w14:textId="77777777" w:rsidR="00AA5B89" w:rsidRPr="004557A3" w:rsidRDefault="00AA5B89" w:rsidP="00FB66B5">
      <w:pPr>
        <w:spacing w:after="0" w:line="240" w:lineRule="auto"/>
        <w:jc w:val="both"/>
        <w:rPr>
          <w:rFonts w:ascii="Times New Roman" w:eastAsia="Calibri" w:hAnsi="Times New Roman" w:cs="Times New Roman"/>
          <w:sz w:val="28"/>
          <w:szCs w:val="28"/>
        </w:rPr>
      </w:pPr>
    </w:p>
    <w:p w14:paraId="3647655C" w14:textId="77777777" w:rsidR="00AA5B89" w:rsidRPr="004557A3" w:rsidRDefault="00AA5B89" w:rsidP="00FB66B5">
      <w:pPr>
        <w:spacing w:after="0" w:line="240" w:lineRule="auto"/>
        <w:jc w:val="both"/>
        <w:rPr>
          <w:rFonts w:ascii="Times New Roman" w:eastAsia="Calibri" w:hAnsi="Times New Roman" w:cs="Times New Roman"/>
          <w:sz w:val="28"/>
          <w:szCs w:val="28"/>
        </w:rPr>
      </w:pPr>
    </w:p>
    <w:p w14:paraId="141CFC77" w14:textId="77777777" w:rsidR="00AA5B89" w:rsidRPr="004557A3" w:rsidRDefault="00AA5B89" w:rsidP="00FB66B5">
      <w:pPr>
        <w:spacing w:after="0" w:line="240" w:lineRule="auto"/>
        <w:jc w:val="both"/>
        <w:rPr>
          <w:rFonts w:ascii="Times New Roman" w:eastAsia="Calibri" w:hAnsi="Times New Roman" w:cs="Times New Roman"/>
          <w:sz w:val="28"/>
          <w:szCs w:val="28"/>
        </w:rPr>
      </w:pPr>
    </w:p>
    <w:p w14:paraId="35D50C0B" w14:textId="77777777" w:rsidR="00AA5B89" w:rsidRPr="004557A3" w:rsidRDefault="00AA5B89" w:rsidP="00FB66B5">
      <w:pPr>
        <w:spacing w:after="0" w:line="240" w:lineRule="auto"/>
        <w:jc w:val="both"/>
        <w:rPr>
          <w:rFonts w:ascii="Times New Roman" w:eastAsia="Calibri" w:hAnsi="Times New Roman" w:cs="Times New Roman"/>
          <w:sz w:val="28"/>
          <w:szCs w:val="28"/>
        </w:rPr>
      </w:pPr>
    </w:p>
    <w:p w14:paraId="16344C06" w14:textId="6CF59D5E" w:rsidR="00AA5B89" w:rsidRDefault="00AA5B89" w:rsidP="00FB66B5">
      <w:pPr>
        <w:spacing w:after="0" w:line="240" w:lineRule="auto"/>
        <w:jc w:val="both"/>
        <w:rPr>
          <w:rFonts w:ascii="Times New Roman" w:eastAsia="Calibri" w:hAnsi="Times New Roman" w:cs="Times New Roman"/>
          <w:sz w:val="28"/>
          <w:szCs w:val="28"/>
        </w:rPr>
      </w:pPr>
    </w:p>
    <w:p w14:paraId="25A30EF2" w14:textId="77777777" w:rsidR="00F94F69" w:rsidRPr="004557A3" w:rsidRDefault="00F94F69" w:rsidP="00FB66B5">
      <w:pPr>
        <w:spacing w:after="0" w:line="240" w:lineRule="auto"/>
        <w:jc w:val="both"/>
        <w:rPr>
          <w:rFonts w:ascii="Times New Roman" w:eastAsia="Calibri" w:hAnsi="Times New Roman" w:cs="Times New Roman"/>
          <w:sz w:val="28"/>
          <w:szCs w:val="28"/>
        </w:rPr>
      </w:pPr>
    </w:p>
    <w:p w14:paraId="06DD0BE7" w14:textId="09E3D56F" w:rsidR="00E4213D" w:rsidRPr="00EC632D" w:rsidRDefault="00E4213D" w:rsidP="00B53596">
      <w:pPr>
        <w:spacing w:after="0" w:line="240" w:lineRule="auto"/>
        <w:jc w:val="both"/>
        <w:rPr>
          <w:rFonts w:ascii="Times New Roman" w:eastAsia="Calibri" w:hAnsi="Times New Roman" w:cs="Times New Roman"/>
          <w:sz w:val="28"/>
          <w:szCs w:val="28"/>
        </w:rPr>
      </w:pPr>
    </w:p>
    <w:p w14:paraId="2372A3A8" w14:textId="77777777" w:rsidR="000101ED" w:rsidRPr="00EC632D" w:rsidRDefault="000101ED" w:rsidP="00B53596">
      <w:pPr>
        <w:spacing w:after="0" w:line="240" w:lineRule="auto"/>
        <w:jc w:val="both"/>
        <w:rPr>
          <w:rFonts w:ascii="Times New Roman" w:eastAsia="Calibri" w:hAnsi="Times New Roman" w:cs="Times New Roman"/>
          <w:sz w:val="28"/>
          <w:szCs w:val="28"/>
        </w:rPr>
      </w:pPr>
    </w:p>
    <w:p w14:paraId="6A03D8BB" w14:textId="69C666EF" w:rsidR="00870F64" w:rsidRPr="006158FC" w:rsidRDefault="00F81D81" w:rsidP="00CB1FED">
      <w:pPr>
        <w:pStyle w:val="1"/>
        <w:tabs>
          <w:tab w:val="left" w:pos="993"/>
        </w:tabs>
        <w:spacing w:line="240" w:lineRule="auto"/>
        <w:ind w:firstLine="709"/>
        <w:jc w:val="both"/>
        <w:rPr>
          <w:rFonts w:cs="Times New Roman"/>
          <w:b/>
          <w:szCs w:val="28"/>
        </w:rPr>
      </w:pPr>
      <w:bookmarkStart w:id="49" w:name="_Hlk132622862"/>
      <w:bookmarkStart w:id="50" w:name="_Hlk136825130"/>
      <w:r w:rsidRPr="006158FC">
        <w:rPr>
          <w:rFonts w:cs="Times New Roman"/>
          <w:b/>
          <w:szCs w:val="28"/>
        </w:rPr>
        <w:t xml:space="preserve">2 </w:t>
      </w:r>
      <w:r w:rsidR="00870F64" w:rsidRPr="006158FC">
        <w:rPr>
          <w:rFonts w:cs="Times New Roman"/>
          <w:b/>
          <w:szCs w:val="28"/>
        </w:rPr>
        <w:t>МАТЕРИАЛЫ И МЕТОДЫ</w:t>
      </w:r>
    </w:p>
    <w:p w14:paraId="6A03D8BC" w14:textId="77777777" w:rsidR="00870F64" w:rsidRPr="006158FC" w:rsidRDefault="00870F64" w:rsidP="00CB1FED">
      <w:pPr>
        <w:spacing w:after="0" w:line="240" w:lineRule="auto"/>
        <w:jc w:val="both"/>
        <w:rPr>
          <w:rFonts w:ascii="Times New Roman" w:hAnsi="Times New Roman" w:cs="Times New Roman"/>
          <w:b/>
          <w:sz w:val="28"/>
        </w:rPr>
      </w:pPr>
    </w:p>
    <w:p w14:paraId="6A03D8BD" w14:textId="77777777" w:rsidR="00D869BA" w:rsidRPr="00D869BA" w:rsidRDefault="00870F64" w:rsidP="00D869BA">
      <w:pPr>
        <w:pStyle w:val="2"/>
        <w:spacing w:before="0" w:line="240" w:lineRule="auto"/>
        <w:ind w:firstLine="709"/>
        <w:rPr>
          <w:rFonts w:cs="Times New Roman"/>
        </w:rPr>
      </w:pPr>
      <w:r w:rsidRPr="006158FC">
        <w:rPr>
          <w:rFonts w:cs="Times New Roman"/>
        </w:rPr>
        <w:t xml:space="preserve">2.1 </w:t>
      </w:r>
      <w:r w:rsidR="00907967" w:rsidRPr="006158FC">
        <w:rPr>
          <w:rFonts w:cs="Times New Roman"/>
        </w:rPr>
        <w:t>Дизайн исследования</w:t>
      </w:r>
    </w:p>
    <w:p w14:paraId="6A03D8BE" w14:textId="36290292" w:rsidR="003E30E4" w:rsidRDefault="004C0A1C" w:rsidP="004F5FCC">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Дизайн исследования одобрен Комитетом по биоэтике НАО «Медицинский университет Караганды</w:t>
      </w:r>
      <w:r w:rsidRPr="00EB0DD5">
        <w:rPr>
          <w:rFonts w:ascii="Times New Roman" w:hAnsi="Times New Roman" w:cs="Times New Roman"/>
          <w:color w:val="000000"/>
          <w:sz w:val="28"/>
          <w:szCs w:val="28"/>
        </w:rPr>
        <w:t xml:space="preserve">» </w:t>
      </w:r>
      <w:r w:rsidRPr="004E6165">
        <w:rPr>
          <w:rFonts w:ascii="Times New Roman" w:hAnsi="Times New Roman" w:cs="Times New Roman"/>
          <w:color w:val="000000"/>
          <w:sz w:val="28"/>
          <w:szCs w:val="28"/>
        </w:rPr>
        <w:t>(протокол №18 от 16.05.2019</w:t>
      </w:r>
      <w:r w:rsidR="00392F81" w:rsidRPr="004E6165">
        <w:rPr>
          <w:rFonts w:ascii="Times New Roman" w:hAnsi="Times New Roman" w:cs="Times New Roman"/>
          <w:color w:val="000000"/>
          <w:sz w:val="28"/>
          <w:szCs w:val="28"/>
        </w:rPr>
        <w:t xml:space="preserve"> </w:t>
      </w:r>
      <w:r w:rsidRPr="004E6165">
        <w:rPr>
          <w:rFonts w:ascii="Times New Roman" w:hAnsi="Times New Roman" w:cs="Times New Roman"/>
          <w:color w:val="000000"/>
          <w:sz w:val="28"/>
          <w:szCs w:val="28"/>
        </w:rPr>
        <w:t>г.).</w:t>
      </w:r>
      <w:r w:rsidRPr="00B71C1B">
        <w:rPr>
          <w:rFonts w:ascii="Times New Roman" w:hAnsi="Times New Roman" w:cs="Times New Roman"/>
          <w:color w:val="000000"/>
          <w:sz w:val="28"/>
          <w:szCs w:val="28"/>
        </w:rPr>
        <w:t xml:space="preserve"> </w:t>
      </w:r>
      <w:r w:rsidR="0083401D" w:rsidRPr="00B71C1B">
        <w:rPr>
          <w:rFonts w:ascii="Times New Roman" w:hAnsi="Times New Roman" w:cs="Times New Roman"/>
          <w:color w:val="000000"/>
          <w:sz w:val="28"/>
          <w:szCs w:val="28"/>
        </w:rPr>
        <w:t xml:space="preserve">Исследовательская работа проводилась в </w:t>
      </w:r>
      <w:r w:rsidR="007C0E3B">
        <w:rPr>
          <w:rFonts w:ascii="Times New Roman" w:hAnsi="Times New Roman" w:cs="Times New Roman"/>
          <w:color w:val="000000"/>
          <w:sz w:val="28"/>
          <w:szCs w:val="28"/>
        </w:rPr>
        <w:t>6</w:t>
      </w:r>
      <w:r w:rsidR="0083401D" w:rsidRPr="00B71C1B">
        <w:rPr>
          <w:rFonts w:ascii="Times New Roman" w:hAnsi="Times New Roman" w:cs="Times New Roman"/>
          <w:color w:val="000000"/>
          <w:sz w:val="28"/>
          <w:szCs w:val="28"/>
        </w:rPr>
        <w:t xml:space="preserve"> этап</w:t>
      </w:r>
      <w:r w:rsidR="00F00AF9">
        <w:rPr>
          <w:rFonts w:ascii="Times New Roman" w:hAnsi="Times New Roman" w:cs="Times New Roman"/>
          <w:color w:val="000000"/>
          <w:sz w:val="28"/>
          <w:szCs w:val="28"/>
          <w:lang w:val="kk-KZ"/>
        </w:rPr>
        <w:t>ов</w:t>
      </w:r>
      <w:r>
        <w:rPr>
          <w:rFonts w:ascii="Times New Roman" w:hAnsi="Times New Roman" w:cs="Times New Roman"/>
          <w:color w:val="000000"/>
          <w:sz w:val="28"/>
          <w:szCs w:val="28"/>
        </w:rPr>
        <w:t xml:space="preserve">. </w:t>
      </w:r>
      <w:r w:rsidR="00461A09">
        <w:rPr>
          <w:rFonts w:ascii="Times New Roman" w:hAnsi="Times New Roman" w:cs="Times New Roman"/>
          <w:color w:val="000000"/>
          <w:sz w:val="28"/>
          <w:szCs w:val="28"/>
        </w:rPr>
        <w:t>В таблице</w:t>
      </w:r>
      <w:r>
        <w:rPr>
          <w:rFonts w:ascii="Times New Roman" w:hAnsi="Times New Roman" w:cs="Times New Roman"/>
          <w:color w:val="000000"/>
          <w:sz w:val="28"/>
          <w:szCs w:val="28"/>
        </w:rPr>
        <w:t xml:space="preserve"> </w:t>
      </w:r>
      <w:r w:rsidRPr="00B71C1B">
        <w:rPr>
          <w:rFonts w:ascii="Times New Roman" w:hAnsi="Times New Roman" w:cs="Times New Roman"/>
          <w:color w:val="000000"/>
          <w:sz w:val="28"/>
          <w:szCs w:val="28"/>
        </w:rPr>
        <w:t>1</w:t>
      </w:r>
      <w:r>
        <w:rPr>
          <w:rFonts w:ascii="Times New Roman" w:hAnsi="Times New Roman" w:cs="Times New Roman"/>
          <w:color w:val="000000"/>
          <w:sz w:val="28"/>
          <w:szCs w:val="28"/>
        </w:rPr>
        <w:t xml:space="preserve"> </w:t>
      </w:r>
      <w:r w:rsidRPr="00B71C1B">
        <w:rPr>
          <w:rFonts w:ascii="Times New Roman" w:hAnsi="Times New Roman" w:cs="Times New Roman"/>
          <w:color w:val="000000"/>
          <w:sz w:val="28"/>
          <w:szCs w:val="28"/>
        </w:rPr>
        <w:t>представлен</w:t>
      </w:r>
      <w:r>
        <w:rPr>
          <w:rFonts w:ascii="Times New Roman" w:hAnsi="Times New Roman" w:cs="Times New Roman"/>
          <w:color w:val="000000"/>
          <w:sz w:val="28"/>
          <w:szCs w:val="28"/>
        </w:rPr>
        <w:t>а</w:t>
      </w:r>
      <w:r w:rsidRPr="00B71C1B">
        <w:rPr>
          <w:rFonts w:ascii="Times New Roman" w:hAnsi="Times New Roman" w:cs="Times New Roman"/>
          <w:color w:val="000000"/>
          <w:sz w:val="28"/>
          <w:szCs w:val="28"/>
        </w:rPr>
        <w:t xml:space="preserve"> схема </w:t>
      </w:r>
      <w:r>
        <w:rPr>
          <w:rFonts w:ascii="Times New Roman" w:hAnsi="Times New Roman" w:cs="Times New Roman"/>
          <w:color w:val="000000"/>
          <w:sz w:val="28"/>
          <w:szCs w:val="28"/>
        </w:rPr>
        <w:t xml:space="preserve">элементов </w:t>
      </w:r>
      <w:r w:rsidR="0083401D" w:rsidRPr="00B71C1B">
        <w:rPr>
          <w:rFonts w:ascii="Times New Roman" w:hAnsi="Times New Roman" w:cs="Times New Roman"/>
          <w:color w:val="000000"/>
          <w:sz w:val="28"/>
          <w:szCs w:val="28"/>
        </w:rPr>
        <w:t>д</w:t>
      </w:r>
      <w:r w:rsidR="00FC410F" w:rsidRPr="00B71C1B">
        <w:rPr>
          <w:rFonts w:ascii="Times New Roman" w:hAnsi="Times New Roman" w:cs="Times New Roman"/>
          <w:color w:val="000000"/>
          <w:sz w:val="28"/>
          <w:szCs w:val="28"/>
        </w:rPr>
        <w:t>изайн</w:t>
      </w:r>
      <w:r>
        <w:rPr>
          <w:rFonts w:ascii="Times New Roman" w:hAnsi="Times New Roman" w:cs="Times New Roman"/>
          <w:color w:val="000000"/>
          <w:sz w:val="28"/>
          <w:szCs w:val="28"/>
        </w:rPr>
        <w:t>а исследований</w:t>
      </w:r>
      <w:r w:rsidR="006B3900">
        <w:rPr>
          <w:rFonts w:ascii="Times New Roman" w:hAnsi="Times New Roman" w:cs="Times New Roman"/>
          <w:color w:val="000000"/>
          <w:sz w:val="28"/>
          <w:szCs w:val="28"/>
        </w:rPr>
        <w:t>.</w:t>
      </w:r>
    </w:p>
    <w:p w14:paraId="5EC5AA01" w14:textId="6017E292" w:rsidR="009F3328" w:rsidRDefault="009F3328" w:rsidP="00461A09">
      <w:pPr>
        <w:spacing w:after="0" w:line="240" w:lineRule="auto"/>
        <w:jc w:val="both"/>
        <w:rPr>
          <w:rFonts w:ascii="Times New Roman" w:hAnsi="Times New Roman" w:cs="Times New Roman"/>
          <w:color w:val="000000"/>
          <w:sz w:val="28"/>
          <w:szCs w:val="28"/>
        </w:rPr>
      </w:pPr>
    </w:p>
    <w:p w14:paraId="467F0AC0" w14:textId="77E82E77" w:rsidR="00E25F9A" w:rsidRDefault="009F3328" w:rsidP="00461A09">
      <w:pPr>
        <w:tabs>
          <w:tab w:val="left" w:pos="709"/>
        </w:tabs>
        <w:spacing w:after="0" w:line="240" w:lineRule="auto"/>
        <w:jc w:val="both"/>
        <w:rPr>
          <w:rFonts w:ascii="Times New Roman" w:hAnsi="Times New Roman" w:cs="Times New Roman"/>
          <w:sz w:val="28"/>
          <w:szCs w:val="28"/>
        </w:rPr>
      </w:pPr>
      <w:r w:rsidRPr="000F7F75">
        <w:rPr>
          <w:rFonts w:ascii="Times New Roman" w:hAnsi="Times New Roman" w:cs="Times New Roman"/>
          <w:sz w:val="28"/>
          <w:szCs w:val="28"/>
        </w:rPr>
        <w:t>Таблица</w:t>
      </w:r>
      <w:r>
        <w:rPr>
          <w:rFonts w:ascii="Times New Roman" w:hAnsi="Times New Roman" w:cs="Times New Roman"/>
          <w:sz w:val="28"/>
          <w:szCs w:val="28"/>
        </w:rPr>
        <w:t xml:space="preserve"> 1</w:t>
      </w:r>
      <w:r w:rsidRPr="000F7F75">
        <w:rPr>
          <w:rFonts w:ascii="Times New Roman" w:hAnsi="Times New Roman" w:cs="Times New Roman"/>
          <w:sz w:val="28"/>
          <w:szCs w:val="28"/>
        </w:rPr>
        <w:t xml:space="preserve"> – </w:t>
      </w:r>
      <w:r w:rsidR="00461A09" w:rsidRPr="00461A09">
        <w:rPr>
          <w:rFonts w:ascii="Times New Roman" w:hAnsi="Times New Roman" w:cs="Times New Roman"/>
          <w:sz w:val="28"/>
          <w:szCs w:val="28"/>
        </w:rPr>
        <w:t>Дизайн исследования</w:t>
      </w:r>
    </w:p>
    <w:p w14:paraId="0EDA7B87" w14:textId="77777777" w:rsidR="00461A09" w:rsidRPr="00461A09" w:rsidRDefault="00461A09" w:rsidP="00461A09">
      <w:pPr>
        <w:tabs>
          <w:tab w:val="left" w:pos="709"/>
        </w:tabs>
        <w:spacing w:after="0" w:line="240" w:lineRule="auto"/>
        <w:jc w:val="both"/>
        <w:rPr>
          <w:rFonts w:ascii="Times New Roman" w:hAnsi="Times New Roman" w:cs="Times New Roman"/>
          <w:sz w:val="28"/>
          <w:szCs w:val="28"/>
        </w:rPr>
      </w:pPr>
    </w:p>
    <w:tbl>
      <w:tblPr>
        <w:tblStyle w:val="a9"/>
        <w:tblW w:w="9526" w:type="dxa"/>
        <w:tblInd w:w="108" w:type="dxa"/>
        <w:tblLayout w:type="fixed"/>
        <w:tblLook w:val="04A0" w:firstRow="1" w:lastRow="0" w:firstColumn="1" w:lastColumn="0" w:noHBand="0" w:noVBand="1"/>
      </w:tblPr>
      <w:tblGrid>
        <w:gridCol w:w="2014"/>
        <w:gridCol w:w="1984"/>
        <w:gridCol w:w="5528"/>
      </w:tblGrid>
      <w:tr w:rsidR="00461A09" w:rsidRPr="00E87ABB" w14:paraId="39E1A248" w14:textId="77777777" w:rsidTr="00612AFE">
        <w:tc>
          <w:tcPr>
            <w:tcW w:w="2014" w:type="dxa"/>
            <w:vAlign w:val="center"/>
          </w:tcPr>
          <w:p w14:paraId="611416F2" w14:textId="0AA0726E" w:rsidR="00461A09" w:rsidRPr="00E87ABB" w:rsidRDefault="00461A09" w:rsidP="00B020B9">
            <w:pPr>
              <w:contextualSpacing/>
              <w:jc w:val="center"/>
              <w:rPr>
                <w:rFonts w:ascii="Times New Roman" w:eastAsia="Calibri" w:hAnsi="Times New Roman" w:cs="Times New Roman"/>
                <w:sz w:val="20"/>
                <w:szCs w:val="24"/>
              </w:rPr>
            </w:pPr>
            <w:bookmarkStart w:id="51" w:name="_Hlk168045619"/>
            <w:r w:rsidRPr="00461A09">
              <w:rPr>
                <w:rFonts w:ascii="Times New Roman" w:eastAsia="Calibri" w:hAnsi="Times New Roman" w:cs="Times New Roman"/>
                <w:sz w:val="20"/>
                <w:szCs w:val="24"/>
              </w:rPr>
              <w:t>Этап выполнения</w:t>
            </w:r>
          </w:p>
        </w:tc>
        <w:tc>
          <w:tcPr>
            <w:tcW w:w="1984" w:type="dxa"/>
            <w:vAlign w:val="center"/>
          </w:tcPr>
          <w:p w14:paraId="5AC13740" w14:textId="77777777" w:rsidR="00461A09" w:rsidRPr="00E87ABB" w:rsidRDefault="00461A09" w:rsidP="00B020B9">
            <w:pPr>
              <w:contextualSpacing/>
              <w:jc w:val="center"/>
              <w:rPr>
                <w:rFonts w:ascii="Times New Roman" w:eastAsia="Calibri" w:hAnsi="Times New Roman" w:cs="Times New Roman"/>
                <w:sz w:val="20"/>
                <w:szCs w:val="24"/>
              </w:rPr>
            </w:pPr>
            <w:r w:rsidRPr="00E87ABB">
              <w:rPr>
                <w:rFonts w:ascii="Times New Roman" w:eastAsia="Calibri" w:hAnsi="Times New Roman" w:cs="Times New Roman"/>
                <w:sz w:val="20"/>
                <w:szCs w:val="24"/>
              </w:rPr>
              <w:t>Метод</w:t>
            </w:r>
          </w:p>
        </w:tc>
        <w:tc>
          <w:tcPr>
            <w:tcW w:w="5528" w:type="dxa"/>
            <w:vAlign w:val="center"/>
          </w:tcPr>
          <w:p w14:paraId="41717D53" w14:textId="5EB38F5A" w:rsidR="00461A09" w:rsidRPr="00E87ABB" w:rsidRDefault="00461A09" w:rsidP="00B020B9">
            <w:pPr>
              <w:contextualSpacing/>
              <w:jc w:val="center"/>
              <w:rPr>
                <w:rFonts w:ascii="Times New Roman" w:eastAsia="Calibri" w:hAnsi="Times New Roman" w:cs="Times New Roman"/>
                <w:sz w:val="20"/>
                <w:szCs w:val="24"/>
              </w:rPr>
            </w:pPr>
            <w:r>
              <w:rPr>
                <w:rFonts w:ascii="Times New Roman" w:eastAsia="Calibri" w:hAnsi="Times New Roman" w:cs="Times New Roman"/>
                <w:sz w:val="20"/>
                <w:szCs w:val="24"/>
              </w:rPr>
              <w:t>Объект, м</w:t>
            </w:r>
            <w:r w:rsidRPr="00E87ABB">
              <w:rPr>
                <w:rFonts w:ascii="Times New Roman" w:eastAsia="Calibri" w:hAnsi="Times New Roman" w:cs="Times New Roman"/>
                <w:sz w:val="20"/>
                <w:szCs w:val="24"/>
              </w:rPr>
              <w:t>атериал</w:t>
            </w:r>
            <w:r>
              <w:rPr>
                <w:rFonts w:ascii="Times New Roman" w:eastAsia="Calibri" w:hAnsi="Times New Roman" w:cs="Times New Roman"/>
                <w:sz w:val="20"/>
                <w:szCs w:val="24"/>
              </w:rPr>
              <w:t xml:space="preserve"> </w:t>
            </w:r>
            <w:r w:rsidR="00BB0692">
              <w:rPr>
                <w:rFonts w:ascii="Times New Roman" w:eastAsia="Calibri" w:hAnsi="Times New Roman" w:cs="Times New Roman"/>
                <w:sz w:val="20"/>
                <w:szCs w:val="24"/>
              </w:rPr>
              <w:t xml:space="preserve">и объем </w:t>
            </w:r>
            <w:r>
              <w:rPr>
                <w:rFonts w:ascii="Times New Roman" w:eastAsia="Calibri" w:hAnsi="Times New Roman" w:cs="Times New Roman"/>
                <w:sz w:val="20"/>
                <w:szCs w:val="24"/>
              </w:rPr>
              <w:t>исследования</w:t>
            </w:r>
          </w:p>
        </w:tc>
      </w:tr>
      <w:tr w:rsidR="00461A09" w:rsidRPr="00E87ABB" w14:paraId="47811FE2" w14:textId="77777777" w:rsidTr="00612AFE">
        <w:tc>
          <w:tcPr>
            <w:tcW w:w="2014" w:type="dxa"/>
            <w:vAlign w:val="center"/>
          </w:tcPr>
          <w:p w14:paraId="60200962" w14:textId="656DE69D" w:rsidR="00FC5319" w:rsidRPr="003F71A3" w:rsidRDefault="00461A09" w:rsidP="00461A09">
            <w:pPr>
              <w:contextualSpacing/>
              <w:rPr>
                <w:rFonts w:ascii="Times New Roman" w:hAnsi="Times New Roman" w:cs="Times New Roman"/>
                <w:color w:val="000000"/>
                <w:sz w:val="20"/>
                <w:szCs w:val="20"/>
              </w:rPr>
            </w:pPr>
            <w:r w:rsidRPr="003F71A3">
              <w:rPr>
                <w:rFonts w:ascii="Times New Roman" w:hAnsi="Times New Roman" w:cs="Times New Roman"/>
                <w:color w:val="000000"/>
                <w:sz w:val="20"/>
                <w:szCs w:val="20"/>
                <w:lang w:val="en-US"/>
              </w:rPr>
              <w:t>I</w:t>
            </w:r>
            <w:r w:rsidRPr="003F71A3">
              <w:rPr>
                <w:rFonts w:ascii="Times New Roman" w:hAnsi="Times New Roman" w:cs="Times New Roman"/>
                <w:color w:val="000000"/>
                <w:sz w:val="20"/>
                <w:szCs w:val="20"/>
              </w:rPr>
              <w:t xml:space="preserve"> этап </w:t>
            </w:r>
          </w:p>
          <w:p w14:paraId="5FD3AF91" w14:textId="74363F1C" w:rsidR="00461A09" w:rsidRPr="003F71A3" w:rsidRDefault="00461A09" w:rsidP="00461A09">
            <w:pPr>
              <w:contextualSpacing/>
              <w:rPr>
                <w:rFonts w:ascii="Times New Roman" w:eastAsia="Calibri" w:hAnsi="Times New Roman" w:cs="Times New Roman"/>
                <w:sz w:val="20"/>
                <w:szCs w:val="20"/>
              </w:rPr>
            </w:pPr>
            <w:r w:rsidRPr="003F71A3">
              <w:rPr>
                <w:rFonts w:ascii="Times New Roman" w:hAnsi="Times New Roman" w:cs="Times New Roman"/>
                <w:color w:val="000000"/>
                <w:sz w:val="20"/>
                <w:szCs w:val="20"/>
              </w:rPr>
              <w:t>О</w:t>
            </w:r>
            <w:r w:rsidRPr="003F71A3">
              <w:rPr>
                <w:rFonts w:ascii="Times New Roman" w:hAnsi="Times New Roman" w:cs="Times New Roman"/>
                <w:color w:val="000000"/>
                <w:sz w:val="20"/>
                <w:szCs w:val="20"/>
                <w:lang w:val="kk-KZ"/>
              </w:rPr>
              <w:t>бзор литературы</w:t>
            </w:r>
          </w:p>
        </w:tc>
        <w:tc>
          <w:tcPr>
            <w:tcW w:w="1984" w:type="dxa"/>
            <w:vAlign w:val="center"/>
          </w:tcPr>
          <w:p w14:paraId="57033BD2" w14:textId="2E786747" w:rsidR="00461A09" w:rsidRPr="003F71A3" w:rsidRDefault="00461A09" w:rsidP="00461A09">
            <w:pPr>
              <w:contextualSpacing/>
              <w:rPr>
                <w:rFonts w:ascii="Times New Roman" w:eastAsia="Calibri" w:hAnsi="Times New Roman" w:cs="Times New Roman"/>
                <w:sz w:val="20"/>
                <w:szCs w:val="20"/>
              </w:rPr>
            </w:pPr>
            <w:r w:rsidRPr="003F71A3">
              <w:rPr>
                <w:rFonts w:ascii="Times New Roman" w:eastAsia="Calibri" w:hAnsi="Times New Roman" w:cs="Times New Roman"/>
                <w:sz w:val="20"/>
                <w:szCs w:val="20"/>
              </w:rPr>
              <w:t>Аналитический</w:t>
            </w:r>
          </w:p>
        </w:tc>
        <w:tc>
          <w:tcPr>
            <w:tcW w:w="5528" w:type="dxa"/>
            <w:vAlign w:val="center"/>
          </w:tcPr>
          <w:p w14:paraId="321AC194" w14:textId="032F72B5" w:rsidR="00461A09" w:rsidRPr="003F71A3" w:rsidRDefault="00461A09" w:rsidP="00422313">
            <w:pPr>
              <w:contextualSpacing/>
              <w:rPr>
                <w:rFonts w:ascii="Times New Roman" w:eastAsia="Calibri" w:hAnsi="Times New Roman" w:cs="Times New Roman"/>
                <w:sz w:val="20"/>
                <w:szCs w:val="20"/>
              </w:rPr>
            </w:pPr>
            <w:r w:rsidRPr="003F71A3">
              <w:rPr>
                <w:rFonts w:ascii="Times New Roman" w:eastAsia="Calibri" w:hAnsi="Times New Roman" w:cs="Times New Roman"/>
                <w:sz w:val="20"/>
                <w:szCs w:val="20"/>
              </w:rPr>
              <w:t xml:space="preserve">Отечественная и зарубежная литература, международные документы </w:t>
            </w:r>
            <w:r w:rsidR="00E72703">
              <w:rPr>
                <w:rFonts w:ascii="Times New Roman" w:eastAsia="Calibri" w:hAnsi="Times New Roman" w:cs="Times New Roman"/>
                <w:sz w:val="20"/>
                <w:szCs w:val="20"/>
              </w:rPr>
              <w:t>-</w:t>
            </w:r>
            <w:r w:rsidR="004767C7">
              <w:rPr>
                <w:rFonts w:ascii="Times New Roman" w:eastAsia="Calibri" w:hAnsi="Times New Roman" w:cs="Times New Roman"/>
                <w:sz w:val="20"/>
                <w:szCs w:val="20"/>
              </w:rPr>
              <w:t xml:space="preserve"> </w:t>
            </w:r>
            <w:r w:rsidR="00E72703">
              <w:rPr>
                <w:rFonts w:ascii="Times New Roman" w:eastAsia="Calibri" w:hAnsi="Times New Roman" w:cs="Times New Roman"/>
                <w:sz w:val="20"/>
                <w:szCs w:val="20"/>
              </w:rPr>
              <w:t>17</w:t>
            </w:r>
            <w:r w:rsidR="009E5B06">
              <w:rPr>
                <w:rFonts w:ascii="Times New Roman" w:eastAsia="Calibri" w:hAnsi="Times New Roman" w:cs="Times New Roman"/>
                <w:sz w:val="20"/>
                <w:szCs w:val="20"/>
              </w:rPr>
              <w:t>9</w:t>
            </w:r>
            <w:r w:rsidR="00E72703">
              <w:rPr>
                <w:rFonts w:ascii="Times New Roman" w:eastAsia="Calibri" w:hAnsi="Times New Roman" w:cs="Times New Roman"/>
                <w:sz w:val="20"/>
                <w:szCs w:val="20"/>
              </w:rPr>
              <w:t xml:space="preserve"> источник</w:t>
            </w:r>
            <w:r w:rsidR="009E5B06">
              <w:rPr>
                <w:rFonts w:ascii="Times New Roman" w:eastAsia="Calibri" w:hAnsi="Times New Roman" w:cs="Times New Roman"/>
                <w:sz w:val="20"/>
                <w:szCs w:val="20"/>
              </w:rPr>
              <w:t>ов</w:t>
            </w:r>
            <w:r w:rsidR="00417357">
              <w:rPr>
                <w:rFonts w:ascii="Times New Roman" w:eastAsia="Calibri" w:hAnsi="Times New Roman" w:cs="Times New Roman"/>
                <w:sz w:val="20"/>
                <w:szCs w:val="20"/>
              </w:rPr>
              <w:t>.</w:t>
            </w:r>
          </w:p>
        </w:tc>
      </w:tr>
      <w:tr w:rsidR="00461A09" w:rsidRPr="00E87ABB" w14:paraId="07647941" w14:textId="77777777" w:rsidTr="00612AFE">
        <w:tc>
          <w:tcPr>
            <w:tcW w:w="2014" w:type="dxa"/>
          </w:tcPr>
          <w:p w14:paraId="5B5B5EAF" w14:textId="213E6D8E" w:rsidR="00DD77A6" w:rsidRPr="005B3E89" w:rsidRDefault="00461A09" w:rsidP="00461A09">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I</w:t>
            </w:r>
            <w:r w:rsidRPr="005B3E89">
              <w:rPr>
                <w:rFonts w:ascii="Times New Roman" w:eastAsia="Calibri" w:hAnsi="Times New Roman" w:cs="Times New Roman"/>
                <w:sz w:val="20"/>
                <w:szCs w:val="20"/>
                <w:lang w:val="en-US"/>
              </w:rPr>
              <w:t>I</w:t>
            </w:r>
            <w:r w:rsidRPr="005B3E89">
              <w:rPr>
                <w:rFonts w:ascii="Times New Roman" w:eastAsia="Calibri" w:hAnsi="Times New Roman" w:cs="Times New Roman"/>
                <w:sz w:val="20"/>
                <w:szCs w:val="20"/>
              </w:rPr>
              <w:t xml:space="preserve"> этап Эпидемиологическое исследование производственного травматизма</w:t>
            </w:r>
            <w:r w:rsidR="009F2A7F" w:rsidRPr="005B3E89">
              <w:rPr>
                <w:rFonts w:ascii="Times New Roman" w:eastAsia="Calibri" w:hAnsi="Times New Roman" w:cs="Times New Roman"/>
                <w:sz w:val="20"/>
                <w:szCs w:val="20"/>
              </w:rPr>
              <w:t xml:space="preserve"> и</w:t>
            </w:r>
            <w:r w:rsidRPr="005B3E89">
              <w:rPr>
                <w:rFonts w:ascii="Times New Roman" w:eastAsia="Calibri" w:hAnsi="Times New Roman" w:cs="Times New Roman"/>
                <w:sz w:val="20"/>
                <w:szCs w:val="20"/>
              </w:rPr>
              <w:t xml:space="preserve"> </w:t>
            </w:r>
            <w:r w:rsidR="009F2A7F" w:rsidRPr="005B3E89">
              <w:rPr>
                <w:rFonts w:ascii="Times New Roman" w:eastAsia="Calibri" w:hAnsi="Times New Roman" w:cs="Times New Roman"/>
                <w:sz w:val="20"/>
                <w:szCs w:val="20"/>
              </w:rPr>
              <w:t>профессиональной заболеваемости</w:t>
            </w:r>
          </w:p>
        </w:tc>
        <w:tc>
          <w:tcPr>
            <w:tcW w:w="1984" w:type="dxa"/>
          </w:tcPr>
          <w:p w14:paraId="194006C8" w14:textId="55D352DB" w:rsidR="00461A09" w:rsidRPr="005B3E89" w:rsidRDefault="00461A09" w:rsidP="00B020B9">
            <w:pPr>
              <w:contextualSpacing/>
              <w:jc w:val="both"/>
              <w:rPr>
                <w:rFonts w:ascii="Times New Roman" w:eastAsia="Calibri" w:hAnsi="Times New Roman" w:cs="Times New Roman"/>
                <w:sz w:val="20"/>
                <w:szCs w:val="20"/>
              </w:rPr>
            </w:pPr>
            <w:r w:rsidRPr="005B3E89">
              <w:rPr>
                <w:rFonts w:ascii="Times New Roman" w:eastAsia="Calibri" w:hAnsi="Times New Roman" w:cs="Times New Roman"/>
                <w:sz w:val="20"/>
                <w:szCs w:val="20"/>
              </w:rPr>
              <w:t>Ретроспективный анализ</w:t>
            </w:r>
            <w:r w:rsidR="005B3E89" w:rsidRPr="005B3E89">
              <w:rPr>
                <w:rFonts w:ascii="Times New Roman" w:eastAsia="Calibri" w:hAnsi="Times New Roman" w:cs="Times New Roman"/>
                <w:sz w:val="20"/>
                <w:szCs w:val="20"/>
              </w:rPr>
              <w:t xml:space="preserve"> </w:t>
            </w:r>
            <w:r w:rsidRPr="005B3E89">
              <w:rPr>
                <w:rFonts w:ascii="Times New Roman" w:eastAsia="Calibri" w:hAnsi="Times New Roman" w:cs="Times New Roman"/>
                <w:sz w:val="20"/>
                <w:szCs w:val="20"/>
              </w:rPr>
              <w:t xml:space="preserve">вторичных данных </w:t>
            </w:r>
          </w:p>
        </w:tc>
        <w:tc>
          <w:tcPr>
            <w:tcW w:w="5528" w:type="dxa"/>
          </w:tcPr>
          <w:p w14:paraId="4850EA04" w14:textId="59B9C65A" w:rsidR="00461A09" w:rsidRPr="005B3E89" w:rsidRDefault="00461A09" w:rsidP="00422313">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Материалы Бюро национальной статистики Агентства по стратегическому планированию и реформам </w:t>
            </w:r>
            <w:r w:rsidR="00E75F0D" w:rsidRPr="005B3E89">
              <w:rPr>
                <w:rFonts w:ascii="Times New Roman" w:eastAsia="Calibri" w:hAnsi="Times New Roman" w:cs="Times New Roman"/>
                <w:sz w:val="20"/>
                <w:szCs w:val="20"/>
              </w:rPr>
              <w:t>РК</w:t>
            </w:r>
            <w:r w:rsidRPr="005B3E89">
              <w:rPr>
                <w:rFonts w:ascii="Times New Roman" w:eastAsia="Calibri" w:hAnsi="Times New Roman" w:cs="Times New Roman"/>
                <w:sz w:val="20"/>
                <w:szCs w:val="20"/>
              </w:rPr>
              <w:t>:</w:t>
            </w:r>
          </w:p>
          <w:p w14:paraId="632E809B" w14:textId="4599710D" w:rsidR="00461A09" w:rsidRPr="005B3E89" w:rsidRDefault="00461A09" w:rsidP="00422313">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 статистический бюллетень «Численность работников, занятых во вредных и других неблагоприятных условиях труда, по отдельным видам экономической деятельности в </w:t>
            </w:r>
            <w:r w:rsidR="00E75F0D" w:rsidRPr="005B3E89">
              <w:rPr>
                <w:rFonts w:ascii="Times New Roman" w:eastAsia="Calibri" w:hAnsi="Times New Roman" w:cs="Times New Roman"/>
                <w:sz w:val="20"/>
                <w:szCs w:val="20"/>
              </w:rPr>
              <w:t>РК</w:t>
            </w:r>
            <w:r w:rsidRPr="005B3E89">
              <w:rPr>
                <w:rFonts w:ascii="Times New Roman" w:eastAsia="Calibri" w:hAnsi="Times New Roman" w:cs="Times New Roman"/>
                <w:sz w:val="20"/>
                <w:szCs w:val="20"/>
              </w:rPr>
              <w:t>»</w:t>
            </w:r>
            <w:r w:rsidR="00024927" w:rsidRPr="005B3E89">
              <w:rPr>
                <w:rFonts w:ascii="Times New Roman" w:hAnsi="Times New Roman" w:cs="Times New Roman"/>
                <w:sz w:val="20"/>
                <w:szCs w:val="20"/>
              </w:rPr>
              <w:t xml:space="preserve"> </w:t>
            </w:r>
            <w:r w:rsidR="00C86A5F" w:rsidRPr="005B3E89">
              <w:rPr>
                <w:rFonts w:ascii="Times New Roman" w:hAnsi="Times New Roman" w:cs="Times New Roman"/>
                <w:sz w:val="20"/>
                <w:szCs w:val="20"/>
              </w:rPr>
              <w:t>за</w:t>
            </w:r>
            <w:r w:rsidR="00024927" w:rsidRPr="005B3E89">
              <w:rPr>
                <w:rFonts w:ascii="Times New Roman" w:eastAsia="Calibri" w:hAnsi="Times New Roman" w:cs="Times New Roman"/>
                <w:sz w:val="20"/>
                <w:szCs w:val="20"/>
              </w:rPr>
              <w:t xml:space="preserve"> </w:t>
            </w:r>
            <w:r w:rsidR="00392590" w:rsidRPr="005B3E89">
              <w:rPr>
                <w:rFonts w:ascii="Times New Roman" w:eastAsia="Calibri" w:hAnsi="Times New Roman" w:cs="Times New Roman"/>
                <w:sz w:val="20"/>
                <w:szCs w:val="20"/>
              </w:rPr>
              <w:t xml:space="preserve">период </w:t>
            </w:r>
            <w:r w:rsidR="00024927" w:rsidRPr="005B3E89">
              <w:rPr>
                <w:rFonts w:ascii="Times New Roman" w:eastAsia="Calibri" w:hAnsi="Times New Roman" w:cs="Times New Roman"/>
                <w:sz w:val="20"/>
                <w:szCs w:val="20"/>
              </w:rPr>
              <w:t>2012 по 2022 годы</w:t>
            </w:r>
            <w:r w:rsidRPr="005B3E89">
              <w:rPr>
                <w:rFonts w:ascii="Times New Roman" w:eastAsia="Calibri" w:hAnsi="Times New Roman" w:cs="Times New Roman"/>
                <w:sz w:val="20"/>
                <w:szCs w:val="20"/>
              </w:rPr>
              <w:t>;</w:t>
            </w:r>
          </w:p>
          <w:p w14:paraId="0A089C65" w14:textId="4A9B1FDA" w:rsidR="00DD77A6" w:rsidRPr="005B3E89" w:rsidRDefault="00461A09" w:rsidP="00422313">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 статистический бюллетень «О травматизме, связанном с трудовой деятельностью, и профессиональных заболеваниях в </w:t>
            </w:r>
            <w:r w:rsidR="00E75F0D" w:rsidRPr="005B3E89">
              <w:rPr>
                <w:rFonts w:ascii="Times New Roman" w:eastAsia="Calibri" w:hAnsi="Times New Roman" w:cs="Times New Roman"/>
                <w:sz w:val="20"/>
                <w:szCs w:val="20"/>
              </w:rPr>
              <w:t>РК</w:t>
            </w:r>
            <w:r w:rsidRPr="005B3E89">
              <w:rPr>
                <w:rFonts w:ascii="Times New Roman" w:eastAsia="Calibri" w:hAnsi="Times New Roman" w:cs="Times New Roman"/>
                <w:sz w:val="20"/>
                <w:szCs w:val="20"/>
              </w:rPr>
              <w:t>»</w:t>
            </w:r>
            <w:r w:rsidR="00024927" w:rsidRPr="005B3E89">
              <w:rPr>
                <w:rFonts w:ascii="Times New Roman" w:hAnsi="Times New Roman" w:cs="Times New Roman"/>
                <w:sz w:val="20"/>
                <w:szCs w:val="20"/>
              </w:rPr>
              <w:t xml:space="preserve"> </w:t>
            </w:r>
            <w:r w:rsidR="00C86A5F" w:rsidRPr="005B3E89">
              <w:rPr>
                <w:rFonts w:ascii="Times New Roman" w:hAnsi="Times New Roman" w:cs="Times New Roman"/>
                <w:sz w:val="20"/>
                <w:szCs w:val="20"/>
              </w:rPr>
              <w:t>за</w:t>
            </w:r>
            <w:r w:rsidR="00024927" w:rsidRPr="005B3E89">
              <w:rPr>
                <w:rFonts w:ascii="Times New Roman" w:eastAsia="Calibri" w:hAnsi="Times New Roman" w:cs="Times New Roman"/>
                <w:sz w:val="20"/>
                <w:szCs w:val="20"/>
              </w:rPr>
              <w:t xml:space="preserve"> </w:t>
            </w:r>
            <w:r w:rsidR="00392590" w:rsidRPr="005B3E89">
              <w:rPr>
                <w:rFonts w:ascii="Times New Roman" w:eastAsia="Calibri" w:hAnsi="Times New Roman" w:cs="Times New Roman"/>
                <w:sz w:val="20"/>
                <w:szCs w:val="20"/>
              </w:rPr>
              <w:t xml:space="preserve">период </w:t>
            </w:r>
            <w:r w:rsidR="00024927" w:rsidRPr="005B3E89">
              <w:rPr>
                <w:rFonts w:ascii="Times New Roman" w:eastAsia="Calibri" w:hAnsi="Times New Roman" w:cs="Times New Roman"/>
                <w:sz w:val="20"/>
                <w:szCs w:val="20"/>
              </w:rPr>
              <w:t>2012 по 2022 годы</w:t>
            </w:r>
            <w:r w:rsidRPr="005B3E89">
              <w:rPr>
                <w:rFonts w:ascii="Times New Roman" w:eastAsia="Calibri" w:hAnsi="Times New Roman" w:cs="Times New Roman"/>
                <w:sz w:val="20"/>
                <w:szCs w:val="20"/>
              </w:rPr>
              <w:t>.</w:t>
            </w:r>
          </w:p>
        </w:tc>
      </w:tr>
      <w:tr w:rsidR="00461A09" w:rsidRPr="00E87ABB" w14:paraId="121F218E" w14:textId="77777777" w:rsidTr="00612AFE">
        <w:tc>
          <w:tcPr>
            <w:tcW w:w="2014" w:type="dxa"/>
          </w:tcPr>
          <w:p w14:paraId="0A3246A6" w14:textId="6104EE70" w:rsidR="00461A09" w:rsidRPr="005B3E89" w:rsidRDefault="00461A09" w:rsidP="00461A09">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III этап Гигиеническая оценка условий труда в </w:t>
            </w:r>
            <w:r w:rsidR="00A1494A" w:rsidRPr="00A1494A">
              <w:rPr>
                <w:rFonts w:ascii="Times New Roman" w:eastAsia="Calibri" w:hAnsi="Times New Roman" w:cs="Times New Roman"/>
                <w:sz w:val="20"/>
                <w:szCs w:val="20"/>
              </w:rPr>
              <w:t xml:space="preserve">горнодобывающей </w:t>
            </w:r>
            <w:r w:rsidRPr="005B3E89">
              <w:rPr>
                <w:rFonts w:ascii="Times New Roman" w:eastAsia="Calibri" w:hAnsi="Times New Roman" w:cs="Times New Roman"/>
                <w:sz w:val="20"/>
                <w:szCs w:val="20"/>
              </w:rPr>
              <w:t>промышленности</w:t>
            </w:r>
          </w:p>
        </w:tc>
        <w:tc>
          <w:tcPr>
            <w:tcW w:w="1984" w:type="dxa"/>
          </w:tcPr>
          <w:p w14:paraId="45CD1650" w14:textId="77777777" w:rsidR="00461A09" w:rsidRPr="005B3E89" w:rsidRDefault="00461A09" w:rsidP="00B020B9">
            <w:pPr>
              <w:contextualSpacing/>
              <w:jc w:val="both"/>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Обсервационно - инструментальный </w:t>
            </w:r>
          </w:p>
        </w:tc>
        <w:tc>
          <w:tcPr>
            <w:tcW w:w="5528" w:type="dxa"/>
          </w:tcPr>
          <w:p w14:paraId="67DDC3E4" w14:textId="57E4ED48"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Рабочие места </w:t>
            </w:r>
            <w:r w:rsidR="003E79A0" w:rsidRPr="000D3929">
              <w:rPr>
                <w:rFonts w:ascii="Times New Roman" w:eastAsia="Calibri" w:hAnsi="Times New Roman" w:cs="Times New Roman"/>
                <w:sz w:val="20"/>
                <w:szCs w:val="20"/>
              </w:rPr>
              <w:t xml:space="preserve">на </w:t>
            </w:r>
            <w:r w:rsidR="00674E48" w:rsidRPr="000D3929">
              <w:rPr>
                <w:rFonts w:ascii="Times New Roman" w:eastAsia="Calibri" w:hAnsi="Times New Roman" w:cs="Times New Roman"/>
                <w:sz w:val="20"/>
                <w:szCs w:val="20"/>
              </w:rPr>
              <w:t xml:space="preserve">горнодобывающем </w:t>
            </w:r>
            <w:r w:rsidR="003E79A0" w:rsidRPr="000D3929">
              <w:rPr>
                <w:rFonts w:ascii="Times New Roman" w:eastAsia="Calibri" w:hAnsi="Times New Roman" w:cs="Times New Roman"/>
                <w:sz w:val="20"/>
                <w:szCs w:val="20"/>
              </w:rPr>
              <w:t xml:space="preserve">предприятий </w:t>
            </w:r>
            <w:r w:rsidR="000A4E6E" w:rsidRPr="000D3929">
              <w:rPr>
                <w:rFonts w:ascii="Times New Roman" w:eastAsia="Calibri" w:hAnsi="Times New Roman" w:cs="Times New Roman"/>
                <w:sz w:val="20"/>
                <w:szCs w:val="20"/>
              </w:rPr>
              <w:t>«</w:t>
            </w:r>
            <w:r w:rsidR="00674E48" w:rsidRPr="000D3929">
              <w:rPr>
                <w:rFonts w:ascii="Times New Roman" w:eastAsia="Calibri" w:hAnsi="Times New Roman" w:cs="Times New Roman"/>
                <w:sz w:val="20"/>
                <w:szCs w:val="20"/>
              </w:rPr>
              <w:t>Ю</w:t>
            </w:r>
            <w:r w:rsidR="00CA7666" w:rsidRPr="000D3929">
              <w:rPr>
                <w:rFonts w:ascii="Times New Roman" w:eastAsia="Calibri" w:hAnsi="Times New Roman" w:cs="Times New Roman"/>
                <w:sz w:val="20"/>
                <w:szCs w:val="20"/>
              </w:rPr>
              <w:t>ЖР</w:t>
            </w:r>
            <w:r w:rsidR="000A4E6E" w:rsidRPr="000D3929">
              <w:rPr>
                <w:rFonts w:ascii="Times New Roman" w:eastAsia="Calibri" w:hAnsi="Times New Roman" w:cs="Times New Roman"/>
                <w:sz w:val="20"/>
                <w:szCs w:val="20"/>
              </w:rPr>
              <w:t xml:space="preserve">» </w:t>
            </w:r>
          </w:p>
          <w:p w14:paraId="41B0F0F2" w14:textId="71959F9D"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Количество замеров:</w:t>
            </w:r>
          </w:p>
          <w:p w14:paraId="3C185C11" w14:textId="44237FCA"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Микроклиматические факторы: температура, относительная влажность, скорость движения воздуха -</w:t>
            </w:r>
            <w:r w:rsidR="007B36C5" w:rsidRPr="000D3929">
              <w:rPr>
                <w:rFonts w:ascii="Times New Roman" w:eastAsia="Calibri" w:hAnsi="Times New Roman" w:cs="Times New Roman"/>
                <w:sz w:val="20"/>
                <w:szCs w:val="20"/>
              </w:rPr>
              <w:t xml:space="preserve"> </w:t>
            </w:r>
            <w:r w:rsidR="00D26B4E" w:rsidRPr="000D3929">
              <w:rPr>
                <w:rFonts w:ascii="Times New Roman" w:eastAsia="Calibri" w:hAnsi="Times New Roman" w:cs="Times New Roman"/>
                <w:sz w:val="20"/>
                <w:szCs w:val="20"/>
              </w:rPr>
              <w:t>2</w:t>
            </w:r>
            <w:r w:rsidRPr="000D3929">
              <w:rPr>
                <w:rFonts w:ascii="Times New Roman" w:eastAsia="Calibri" w:hAnsi="Times New Roman" w:cs="Times New Roman"/>
                <w:sz w:val="20"/>
                <w:szCs w:val="20"/>
              </w:rPr>
              <w:t>50 измерений;</w:t>
            </w:r>
          </w:p>
          <w:p w14:paraId="0D90BE16" w14:textId="7A653458"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Содержание пыли в воздухе рабочей зоны - </w:t>
            </w:r>
            <w:r w:rsidR="000A4E6E" w:rsidRPr="000D3929">
              <w:rPr>
                <w:rFonts w:ascii="Times New Roman" w:eastAsia="Calibri" w:hAnsi="Times New Roman" w:cs="Times New Roman"/>
                <w:sz w:val="20"/>
                <w:szCs w:val="20"/>
              </w:rPr>
              <w:t>7</w:t>
            </w:r>
            <w:r w:rsidRPr="000D3929">
              <w:rPr>
                <w:rFonts w:ascii="Times New Roman" w:eastAsia="Calibri" w:hAnsi="Times New Roman" w:cs="Times New Roman"/>
                <w:sz w:val="20"/>
                <w:szCs w:val="20"/>
              </w:rPr>
              <w:t>0 проб;</w:t>
            </w:r>
          </w:p>
          <w:p w14:paraId="04D91788" w14:textId="5F1C4272"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Содержание газов в воздухе рабочей зоны - 70 проб;</w:t>
            </w:r>
          </w:p>
          <w:p w14:paraId="17685F1A" w14:textId="15769DF2"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Освещенность - </w:t>
            </w:r>
            <w:r w:rsidR="00AB4500" w:rsidRPr="000D3929">
              <w:rPr>
                <w:rFonts w:ascii="Times New Roman" w:eastAsia="Calibri" w:hAnsi="Times New Roman" w:cs="Times New Roman"/>
                <w:sz w:val="20"/>
                <w:szCs w:val="20"/>
              </w:rPr>
              <w:t>2</w:t>
            </w:r>
            <w:r w:rsidRPr="000D3929">
              <w:rPr>
                <w:rFonts w:ascii="Times New Roman" w:eastAsia="Calibri" w:hAnsi="Times New Roman" w:cs="Times New Roman"/>
                <w:sz w:val="20"/>
                <w:szCs w:val="20"/>
              </w:rPr>
              <w:t>18 измерений;</w:t>
            </w:r>
          </w:p>
          <w:p w14:paraId="1A151FBF" w14:textId="302BF5FE"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Шум и его спектральная характеристика</w:t>
            </w:r>
            <w:r w:rsidRPr="000D3929">
              <w:rPr>
                <w:rFonts w:ascii="Times New Roman" w:eastAsia="Calibri" w:hAnsi="Times New Roman" w:cs="Times New Roman"/>
                <w:sz w:val="20"/>
                <w:szCs w:val="20"/>
              </w:rPr>
              <w:tab/>
              <w:t>-</w:t>
            </w:r>
            <w:r w:rsidR="007B36C5" w:rsidRPr="000D3929">
              <w:rPr>
                <w:rFonts w:ascii="Times New Roman" w:eastAsia="Calibri" w:hAnsi="Times New Roman" w:cs="Times New Roman"/>
                <w:sz w:val="20"/>
                <w:szCs w:val="20"/>
              </w:rPr>
              <w:t xml:space="preserve"> </w:t>
            </w:r>
            <w:r w:rsidR="002510FC" w:rsidRPr="000D3929">
              <w:rPr>
                <w:rFonts w:ascii="Times New Roman" w:eastAsia="Calibri" w:hAnsi="Times New Roman" w:cs="Times New Roman"/>
                <w:sz w:val="20"/>
                <w:szCs w:val="20"/>
              </w:rPr>
              <w:t>2</w:t>
            </w:r>
            <w:r w:rsidRPr="000D3929">
              <w:rPr>
                <w:rFonts w:ascii="Times New Roman" w:eastAsia="Calibri" w:hAnsi="Times New Roman" w:cs="Times New Roman"/>
                <w:sz w:val="20"/>
                <w:szCs w:val="20"/>
              </w:rPr>
              <w:t>2</w:t>
            </w:r>
            <w:r w:rsidR="000A4E6E" w:rsidRPr="000D3929">
              <w:rPr>
                <w:rFonts w:ascii="Times New Roman" w:eastAsia="Calibri" w:hAnsi="Times New Roman" w:cs="Times New Roman"/>
                <w:sz w:val="20"/>
                <w:szCs w:val="20"/>
              </w:rPr>
              <w:t>5</w:t>
            </w:r>
            <w:r w:rsidRPr="000D3929">
              <w:rPr>
                <w:rFonts w:ascii="Times New Roman" w:eastAsia="Calibri" w:hAnsi="Times New Roman" w:cs="Times New Roman"/>
                <w:sz w:val="20"/>
                <w:szCs w:val="20"/>
              </w:rPr>
              <w:t xml:space="preserve"> замеров;</w:t>
            </w:r>
          </w:p>
          <w:p w14:paraId="4F1FCD98" w14:textId="1D775C80" w:rsidR="00461A0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Общая вибрация (спектральная характеристика) </w:t>
            </w:r>
            <w:r w:rsidR="000A7F0F" w:rsidRPr="000D3929">
              <w:rPr>
                <w:rFonts w:ascii="Times New Roman" w:eastAsia="Calibri" w:hAnsi="Times New Roman" w:cs="Times New Roman"/>
                <w:sz w:val="20"/>
                <w:szCs w:val="20"/>
              </w:rPr>
              <w:t>-</w:t>
            </w:r>
            <w:r w:rsidRPr="000D3929">
              <w:rPr>
                <w:rFonts w:ascii="Times New Roman" w:eastAsia="Calibri" w:hAnsi="Times New Roman" w:cs="Times New Roman"/>
                <w:sz w:val="20"/>
                <w:szCs w:val="20"/>
              </w:rPr>
              <w:t xml:space="preserve"> </w:t>
            </w:r>
            <w:r w:rsidR="00760783" w:rsidRPr="000D3929">
              <w:rPr>
                <w:rFonts w:ascii="Times New Roman" w:eastAsia="Calibri" w:hAnsi="Times New Roman" w:cs="Times New Roman"/>
                <w:sz w:val="20"/>
                <w:szCs w:val="20"/>
              </w:rPr>
              <w:t>1</w:t>
            </w:r>
            <w:r w:rsidRPr="000D3929">
              <w:rPr>
                <w:rFonts w:ascii="Times New Roman" w:eastAsia="Calibri" w:hAnsi="Times New Roman" w:cs="Times New Roman"/>
                <w:sz w:val="20"/>
                <w:szCs w:val="20"/>
              </w:rPr>
              <w:t>25</w:t>
            </w:r>
            <w:r w:rsidR="00B174A8" w:rsidRPr="000D3929">
              <w:rPr>
                <w:rFonts w:ascii="Times New Roman" w:eastAsia="Calibri" w:hAnsi="Times New Roman" w:cs="Times New Roman"/>
                <w:sz w:val="20"/>
                <w:szCs w:val="20"/>
              </w:rPr>
              <w:t xml:space="preserve"> </w:t>
            </w:r>
            <w:r w:rsidRPr="000D3929">
              <w:rPr>
                <w:rFonts w:ascii="Times New Roman" w:eastAsia="Calibri" w:hAnsi="Times New Roman" w:cs="Times New Roman"/>
                <w:sz w:val="20"/>
                <w:szCs w:val="20"/>
              </w:rPr>
              <w:t>замер</w:t>
            </w:r>
            <w:r w:rsidR="00D04AAF" w:rsidRPr="000D3929">
              <w:rPr>
                <w:rFonts w:ascii="Times New Roman" w:eastAsia="Calibri" w:hAnsi="Times New Roman" w:cs="Times New Roman"/>
                <w:sz w:val="20"/>
                <w:szCs w:val="20"/>
              </w:rPr>
              <w:t xml:space="preserve">ов; </w:t>
            </w:r>
            <w:r w:rsidRPr="000D3929">
              <w:rPr>
                <w:rFonts w:ascii="Times New Roman" w:eastAsia="Calibri" w:hAnsi="Times New Roman" w:cs="Times New Roman"/>
                <w:sz w:val="20"/>
                <w:szCs w:val="20"/>
              </w:rPr>
              <w:t>Хронометраж рабочего дня - 25 человек.</w:t>
            </w:r>
          </w:p>
        </w:tc>
      </w:tr>
      <w:tr w:rsidR="00461A09" w:rsidRPr="00E87ABB" w14:paraId="486E3B9C" w14:textId="77777777" w:rsidTr="00612AFE">
        <w:tc>
          <w:tcPr>
            <w:tcW w:w="2014" w:type="dxa"/>
          </w:tcPr>
          <w:p w14:paraId="562F72B7" w14:textId="5929758C" w:rsidR="00461A09" w:rsidRPr="003F71A3" w:rsidRDefault="00461A09" w:rsidP="00461A09">
            <w:pPr>
              <w:contextualSpacing/>
              <w:rPr>
                <w:rFonts w:ascii="Times New Roman" w:eastAsia="Calibri" w:hAnsi="Times New Roman" w:cs="Times New Roman"/>
                <w:sz w:val="20"/>
                <w:szCs w:val="20"/>
              </w:rPr>
            </w:pPr>
            <w:r w:rsidRPr="003F71A3">
              <w:rPr>
                <w:rFonts w:ascii="Times New Roman" w:eastAsia="Calibri" w:hAnsi="Times New Roman" w:cs="Times New Roman"/>
                <w:sz w:val="20"/>
                <w:szCs w:val="20"/>
              </w:rPr>
              <w:t>IV этап Эпидемиологическое исследование</w:t>
            </w:r>
            <w:r w:rsidR="00FC5319" w:rsidRPr="003F71A3">
              <w:rPr>
                <w:rFonts w:ascii="Times New Roman" w:eastAsia="Calibri" w:hAnsi="Times New Roman" w:cs="Times New Roman"/>
                <w:sz w:val="20"/>
                <w:szCs w:val="20"/>
              </w:rPr>
              <w:t xml:space="preserve"> </w:t>
            </w:r>
            <w:r w:rsidRPr="003F71A3">
              <w:rPr>
                <w:rFonts w:ascii="Times New Roman" w:eastAsia="Calibri" w:hAnsi="Times New Roman" w:cs="Times New Roman"/>
                <w:sz w:val="20"/>
                <w:szCs w:val="20"/>
              </w:rPr>
              <w:t xml:space="preserve">причин </w:t>
            </w:r>
            <w:r w:rsidRPr="00EA6679">
              <w:rPr>
                <w:rFonts w:ascii="Times New Roman" w:eastAsia="Calibri" w:hAnsi="Times New Roman" w:cs="Times New Roman"/>
                <w:sz w:val="20"/>
                <w:szCs w:val="20"/>
              </w:rPr>
              <w:t>первичной</w:t>
            </w:r>
            <w:r w:rsidRPr="003F71A3">
              <w:rPr>
                <w:rFonts w:ascii="Times New Roman" w:eastAsia="Calibri" w:hAnsi="Times New Roman" w:cs="Times New Roman"/>
                <w:sz w:val="20"/>
                <w:szCs w:val="20"/>
              </w:rPr>
              <w:t xml:space="preserve"> инвалидности рабочих </w:t>
            </w:r>
            <w:r w:rsidR="00A1494A" w:rsidRPr="00A1494A">
              <w:rPr>
                <w:rFonts w:ascii="Times New Roman" w:eastAsia="Calibri" w:hAnsi="Times New Roman" w:cs="Times New Roman"/>
                <w:sz w:val="20"/>
                <w:szCs w:val="20"/>
              </w:rPr>
              <w:t>горнодобывающей</w:t>
            </w:r>
            <w:r w:rsidRPr="003F71A3">
              <w:rPr>
                <w:rFonts w:ascii="Times New Roman" w:eastAsia="Calibri" w:hAnsi="Times New Roman" w:cs="Times New Roman"/>
                <w:sz w:val="20"/>
                <w:szCs w:val="20"/>
              </w:rPr>
              <w:t xml:space="preserve"> промышленности</w:t>
            </w:r>
          </w:p>
        </w:tc>
        <w:tc>
          <w:tcPr>
            <w:tcW w:w="1984" w:type="dxa"/>
          </w:tcPr>
          <w:p w14:paraId="7550CA2B" w14:textId="50B6313D" w:rsidR="00461A09" w:rsidRPr="003F71A3" w:rsidRDefault="00461A09" w:rsidP="00B020B9">
            <w:pPr>
              <w:contextualSpacing/>
              <w:jc w:val="both"/>
              <w:rPr>
                <w:rFonts w:ascii="Times New Roman" w:eastAsia="Calibri" w:hAnsi="Times New Roman" w:cs="Times New Roman"/>
                <w:sz w:val="20"/>
                <w:szCs w:val="20"/>
              </w:rPr>
            </w:pPr>
            <w:r w:rsidRPr="003F71A3">
              <w:rPr>
                <w:rFonts w:ascii="Times New Roman" w:eastAsia="Calibri" w:hAnsi="Times New Roman" w:cs="Times New Roman"/>
                <w:sz w:val="20"/>
                <w:szCs w:val="20"/>
              </w:rPr>
              <w:t xml:space="preserve">Ретроспективный анализ </w:t>
            </w:r>
            <w:r w:rsidR="007C0E3B">
              <w:rPr>
                <w:rFonts w:ascii="Times New Roman" w:eastAsia="Calibri" w:hAnsi="Times New Roman" w:cs="Times New Roman"/>
                <w:sz w:val="20"/>
                <w:szCs w:val="20"/>
              </w:rPr>
              <w:t>первичных</w:t>
            </w:r>
            <w:r w:rsidRPr="003F71A3">
              <w:rPr>
                <w:rFonts w:ascii="Times New Roman" w:eastAsia="Calibri" w:hAnsi="Times New Roman" w:cs="Times New Roman"/>
                <w:sz w:val="20"/>
                <w:szCs w:val="20"/>
              </w:rPr>
              <w:t xml:space="preserve"> данных </w:t>
            </w:r>
          </w:p>
        </w:tc>
        <w:tc>
          <w:tcPr>
            <w:tcW w:w="5528" w:type="dxa"/>
          </w:tcPr>
          <w:p w14:paraId="77F247F3" w14:textId="4AE9DD78" w:rsidR="00FC5319" w:rsidRPr="000D3929" w:rsidRDefault="00461A0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Медицинск</w:t>
            </w:r>
            <w:r w:rsidR="00594E4F" w:rsidRPr="000D3929">
              <w:rPr>
                <w:rFonts w:ascii="Times New Roman" w:eastAsia="Calibri" w:hAnsi="Times New Roman" w:cs="Times New Roman"/>
                <w:sz w:val="20"/>
                <w:szCs w:val="20"/>
              </w:rPr>
              <w:t>ая</w:t>
            </w:r>
            <w:r w:rsidRPr="000D3929">
              <w:rPr>
                <w:rFonts w:ascii="Times New Roman" w:eastAsia="Calibri" w:hAnsi="Times New Roman" w:cs="Times New Roman"/>
                <w:sz w:val="20"/>
                <w:szCs w:val="20"/>
              </w:rPr>
              <w:t xml:space="preserve"> документаци</w:t>
            </w:r>
            <w:r w:rsidR="00594E4F" w:rsidRPr="000D3929">
              <w:rPr>
                <w:rFonts w:ascii="Times New Roman" w:eastAsia="Calibri" w:hAnsi="Times New Roman" w:cs="Times New Roman"/>
                <w:sz w:val="20"/>
                <w:szCs w:val="20"/>
              </w:rPr>
              <w:t>я</w:t>
            </w:r>
            <w:r w:rsidR="00B0346A" w:rsidRPr="000D3929">
              <w:rPr>
                <w:sz w:val="20"/>
                <w:szCs w:val="20"/>
              </w:rPr>
              <w:t xml:space="preserve"> </w:t>
            </w:r>
            <w:r w:rsidR="00B0346A" w:rsidRPr="000D3929">
              <w:rPr>
                <w:rFonts w:ascii="Times New Roman" w:eastAsia="Calibri" w:hAnsi="Times New Roman" w:cs="Times New Roman"/>
                <w:sz w:val="20"/>
                <w:szCs w:val="20"/>
              </w:rPr>
              <w:t xml:space="preserve">клиники профессионального здоровья </w:t>
            </w:r>
            <w:r w:rsidR="00773E39" w:rsidRPr="000D3929">
              <w:rPr>
                <w:rFonts w:ascii="Times New Roman" w:eastAsia="Calibri" w:hAnsi="Times New Roman" w:cs="Times New Roman"/>
                <w:sz w:val="20"/>
                <w:szCs w:val="20"/>
              </w:rPr>
              <w:t>«</w:t>
            </w:r>
            <w:r w:rsidR="00B0346A" w:rsidRPr="000D3929">
              <w:rPr>
                <w:rFonts w:ascii="Times New Roman" w:eastAsia="Calibri" w:hAnsi="Times New Roman" w:cs="Times New Roman"/>
                <w:sz w:val="20"/>
                <w:szCs w:val="20"/>
              </w:rPr>
              <w:t>Института общественного здравоохранения и профессионального здоровья</w:t>
            </w:r>
            <w:r w:rsidR="00EA63DB" w:rsidRPr="000D3929">
              <w:rPr>
                <w:rFonts w:ascii="Times New Roman" w:eastAsia="Calibri" w:hAnsi="Times New Roman" w:cs="Times New Roman"/>
                <w:sz w:val="20"/>
                <w:szCs w:val="20"/>
              </w:rPr>
              <w:t>»</w:t>
            </w:r>
            <w:r w:rsidR="00B0346A" w:rsidRPr="000D3929">
              <w:rPr>
                <w:rFonts w:ascii="Times New Roman" w:eastAsia="Calibri" w:hAnsi="Times New Roman" w:cs="Times New Roman"/>
                <w:sz w:val="20"/>
                <w:szCs w:val="20"/>
              </w:rPr>
              <w:t xml:space="preserve"> НАО «</w:t>
            </w:r>
            <w:r w:rsidR="00EA63DB" w:rsidRPr="000D3929">
              <w:rPr>
                <w:rFonts w:ascii="Times New Roman" w:eastAsia="Calibri" w:hAnsi="Times New Roman" w:cs="Times New Roman"/>
                <w:sz w:val="20"/>
                <w:szCs w:val="20"/>
              </w:rPr>
              <w:t>МУК</w:t>
            </w:r>
            <w:r w:rsidR="00B0346A" w:rsidRPr="000D3929">
              <w:rPr>
                <w:rFonts w:ascii="Times New Roman" w:eastAsia="Calibri" w:hAnsi="Times New Roman" w:cs="Times New Roman"/>
                <w:sz w:val="20"/>
                <w:szCs w:val="20"/>
              </w:rPr>
              <w:t>»</w:t>
            </w:r>
            <w:r w:rsidR="00B0346A" w:rsidRPr="000D3929">
              <w:rPr>
                <w:sz w:val="20"/>
                <w:szCs w:val="20"/>
              </w:rPr>
              <w:t xml:space="preserve"> </w:t>
            </w:r>
            <w:r w:rsidR="00B0346A" w:rsidRPr="000D3929">
              <w:rPr>
                <w:rFonts w:ascii="Times New Roman" w:eastAsia="Calibri" w:hAnsi="Times New Roman" w:cs="Times New Roman"/>
                <w:sz w:val="20"/>
                <w:szCs w:val="20"/>
              </w:rPr>
              <w:t>за период 2012 по 2022 годы</w:t>
            </w:r>
            <w:r w:rsidR="00FC5319" w:rsidRPr="000D3929">
              <w:rPr>
                <w:rFonts w:ascii="Times New Roman" w:eastAsia="Calibri" w:hAnsi="Times New Roman" w:cs="Times New Roman"/>
                <w:sz w:val="20"/>
                <w:szCs w:val="20"/>
              </w:rPr>
              <w:t>:</w:t>
            </w:r>
          </w:p>
          <w:p w14:paraId="3768BED8" w14:textId="16A09FEE" w:rsidR="00461A09" w:rsidRPr="000D3929" w:rsidRDefault="00FC5319"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 </w:t>
            </w:r>
            <w:r w:rsidR="00461A09" w:rsidRPr="000D3929">
              <w:rPr>
                <w:rFonts w:ascii="Times New Roman" w:eastAsia="Calibri" w:hAnsi="Times New Roman" w:cs="Times New Roman"/>
                <w:sz w:val="20"/>
                <w:szCs w:val="20"/>
              </w:rPr>
              <w:t xml:space="preserve">«Медицинская карта стационарного больного» </w:t>
            </w:r>
            <w:r w:rsidR="00B0346A" w:rsidRPr="000D3929">
              <w:rPr>
                <w:rFonts w:ascii="Times New Roman" w:eastAsia="Calibri" w:hAnsi="Times New Roman" w:cs="Times New Roman"/>
                <w:sz w:val="20"/>
                <w:szCs w:val="20"/>
              </w:rPr>
              <w:t xml:space="preserve">– </w:t>
            </w:r>
            <w:r w:rsidR="009F2A7F" w:rsidRPr="000D3929">
              <w:rPr>
                <w:rFonts w:ascii="Times New Roman" w:hAnsi="Times New Roman" w:cs="Times New Roman"/>
                <w:sz w:val="20"/>
                <w:szCs w:val="20"/>
              </w:rPr>
              <w:t>4435</w:t>
            </w:r>
            <w:r w:rsidR="00461A09" w:rsidRPr="000D3929">
              <w:rPr>
                <w:rFonts w:ascii="Times New Roman" w:eastAsia="Calibri" w:hAnsi="Times New Roman" w:cs="Times New Roman"/>
                <w:sz w:val="20"/>
                <w:szCs w:val="20"/>
              </w:rPr>
              <w:t xml:space="preserve"> шт</w:t>
            </w:r>
            <w:r w:rsidR="00250AD4" w:rsidRPr="000D3929">
              <w:rPr>
                <w:rFonts w:ascii="Times New Roman" w:eastAsia="Calibri" w:hAnsi="Times New Roman" w:cs="Times New Roman"/>
                <w:sz w:val="20"/>
                <w:szCs w:val="20"/>
              </w:rPr>
              <w:t>.</w:t>
            </w:r>
          </w:p>
        </w:tc>
      </w:tr>
      <w:tr w:rsidR="0043338B" w:rsidRPr="00E87ABB" w14:paraId="4BA4B0C4" w14:textId="77777777" w:rsidTr="00612AFE">
        <w:tc>
          <w:tcPr>
            <w:tcW w:w="2014" w:type="dxa"/>
          </w:tcPr>
          <w:p w14:paraId="34E1BB83" w14:textId="77777777" w:rsidR="00F44A83" w:rsidRDefault="0043338B" w:rsidP="00461A09">
            <w:pPr>
              <w:contextualSpacing/>
              <w:rPr>
                <w:rFonts w:ascii="Times New Roman" w:eastAsia="Calibri" w:hAnsi="Times New Roman" w:cs="Times New Roman"/>
                <w:sz w:val="20"/>
                <w:szCs w:val="20"/>
              </w:rPr>
            </w:pPr>
            <w:r w:rsidRPr="003F71A3">
              <w:rPr>
                <w:rFonts w:ascii="Times New Roman" w:eastAsia="Calibri" w:hAnsi="Times New Roman" w:cs="Times New Roman"/>
                <w:sz w:val="20"/>
                <w:szCs w:val="20"/>
              </w:rPr>
              <w:t xml:space="preserve">V этап </w:t>
            </w:r>
          </w:p>
          <w:p w14:paraId="3DAAC339" w14:textId="580437E9" w:rsidR="0043338B" w:rsidRPr="003F71A3" w:rsidRDefault="000342E7" w:rsidP="00461A09">
            <w:pPr>
              <w:contextualSpacing/>
              <w:rPr>
                <w:rFonts w:ascii="Times New Roman" w:eastAsia="Calibri" w:hAnsi="Times New Roman" w:cs="Times New Roman"/>
                <w:sz w:val="20"/>
                <w:szCs w:val="20"/>
              </w:rPr>
            </w:pPr>
            <w:r w:rsidRPr="003F71A3">
              <w:rPr>
                <w:rFonts w:ascii="Times New Roman" w:eastAsia="Calibri" w:hAnsi="Times New Roman" w:cs="Times New Roman"/>
                <w:sz w:val="20"/>
                <w:szCs w:val="20"/>
              </w:rPr>
              <w:t>Аналитическое исследование занятости рабочих с инвалидностью</w:t>
            </w:r>
          </w:p>
        </w:tc>
        <w:tc>
          <w:tcPr>
            <w:tcW w:w="1984" w:type="dxa"/>
          </w:tcPr>
          <w:p w14:paraId="5B103EFE" w14:textId="0AF9090C" w:rsidR="0043338B" w:rsidRPr="003F71A3" w:rsidRDefault="0043338B" w:rsidP="00B020B9">
            <w:pPr>
              <w:contextualSpacing/>
              <w:jc w:val="both"/>
              <w:rPr>
                <w:rFonts w:ascii="Times New Roman" w:eastAsia="Calibri" w:hAnsi="Times New Roman" w:cs="Times New Roman"/>
                <w:sz w:val="20"/>
                <w:szCs w:val="20"/>
              </w:rPr>
            </w:pPr>
            <w:r w:rsidRPr="003F71A3">
              <w:rPr>
                <w:rFonts w:ascii="Times New Roman" w:eastAsia="Calibri" w:hAnsi="Times New Roman" w:cs="Times New Roman"/>
                <w:sz w:val="20"/>
                <w:szCs w:val="20"/>
              </w:rPr>
              <w:t>Ретроспективный анализ вторичных данных</w:t>
            </w:r>
          </w:p>
        </w:tc>
        <w:tc>
          <w:tcPr>
            <w:tcW w:w="5528" w:type="dxa"/>
          </w:tcPr>
          <w:p w14:paraId="5540EBD2" w14:textId="6C62D6C5" w:rsidR="000342E7" w:rsidRPr="000D3929" w:rsidRDefault="000342E7"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Документация</w:t>
            </w:r>
            <w:r w:rsidR="003E79A0" w:rsidRPr="000D3929">
              <w:rPr>
                <w:rFonts w:ascii="Times New Roman" w:eastAsia="Calibri" w:hAnsi="Times New Roman" w:cs="Times New Roman"/>
                <w:sz w:val="20"/>
                <w:szCs w:val="20"/>
              </w:rPr>
              <w:t xml:space="preserve"> </w:t>
            </w:r>
            <w:r w:rsidR="006C4BEA" w:rsidRPr="000D3929">
              <w:rPr>
                <w:rFonts w:ascii="Times New Roman" w:eastAsia="Calibri" w:hAnsi="Times New Roman" w:cs="Times New Roman"/>
                <w:sz w:val="20"/>
                <w:szCs w:val="20"/>
              </w:rPr>
              <w:t>горно</w:t>
            </w:r>
            <w:r w:rsidR="00A16C5F" w:rsidRPr="000D3929">
              <w:rPr>
                <w:rFonts w:ascii="Times New Roman" w:eastAsia="Calibri" w:hAnsi="Times New Roman" w:cs="Times New Roman"/>
                <w:sz w:val="20"/>
                <w:szCs w:val="20"/>
              </w:rPr>
              <w:t>добывающего</w:t>
            </w:r>
            <w:r w:rsidR="006C4BEA" w:rsidRPr="000D3929">
              <w:rPr>
                <w:rFonts w:ascii="Times New Roman" w:eastAsia="Calibri" w:hAnsi="Times New Roman" w:cs="Times New Roman"/>
                <w:sz w:val="20"/>
                <w:szCs w:val="20"/>
              </w:rPr>
              <w:t xml:space="preserve"> предприятия «</w:t>
            </w:r>
            <w:r w:rsidR="00A16C5F" w:rsidRPr="000D3929">
              <w:rPr>
                <w:rFonts w:ascii="Times New Roman" w:eastAsia="Calibri" w:hAnsi="Times New Roman" w:cs="Times New Roman"/>
                <w:sz w:val="20"/>
                <w:szCs w:val="20"/>
              </w:rPr>
              <w:t>Ю</w:t>
            </w:r>
            <w:r w:rsidR="00CA7666" w:rsidRPr="000D3929">
              <w:rPr>
                <w:rFonts w:ascii="Times New Roman" w:eastAsia="Calibri" w:hAnsi="Times New Roman" w:cs="Times New Roman"/>
                <w:sz w:val="20"/>
                <w:szCs w:val="20"/>
              </w:rPr>
              <w:t>ЖР</w:t>
            </w:r>
            <w:r w:rsidR="006C4BEA" w:rsidRPr="000D3929">
              <w:rPr>
                <w:rFonts w:ascii="Times New Roman" w:eastAsia="Calibri" w:hAnsi="Times New Roman" w:cs="Times New Roman"/>
                <w:sz w:val="20"/>
                <w:szCs w:val="20"/>
              </w:rPr>
              <w:t xml:space="preserve">» </w:t>
            </w:r>
            <w:r w:rsidR="003E79A0" w:rsidRPr="000D3929">
              <w:rPr>
                <w:rFonts w:ascii="Times New Roman" w:eastAsia="Calibri" w:hAnsi="Times New Roman" w:cs="Times New Roman"/>
                <w:sz w:val="20"/>
                <w:szCs w:val="20"/>
              </w:rPr>
              <w:t>за пери</w:t>
            </w:r>
            <w:r w:rsidR="006C4BEA" w:rsidRPr="000D3929">
              <w:rPr>
                <w:rFonts w:ascii="Times New Roman" w:eastAsia="Calibri" w:hAnsi="Times New Roman" w:cs="Times New Roman"/>
                <w:sz w:val="20"/>
                <w:szCs w:val="20"/>
              </w:rPr>
              <w:t>од</w:t>
            </w:r>
            <w:r w:rsidR="006C4BEA" w:rsidRPr="000D3929">
              <w:rPr>
                <w:sz w:val="20"/>
                <w:szCs w:val="20"/>
              </w:rPr>
              <w:t xml:space="preserve"> </w:t>
            </w:r>
            <w:r w:rsidR="006C4BEA" w:rsidRPr="000D3929">
              <w:rPr>
                <w:rFonts w:ascii="Times New Roman" w:eastAsia="Calibri" w:hAnsi="Times New Roman" w:cs="Times New Roman"/>
                <w:sz w:val="20"/>
                <w:szCs w:val="20"/>
              </w:rPr>
              <w:t>201</w:t>
            </w:r>
            <w:r w:rsidR="00853B5C" w:rsidRPr="000D3929">
              <w:rPr>
                <w:rFonts w:ascii="Times New Roman" w:eastAsia="Calibri" w:hAnsi="Times New Roman" w:cs="Times New Roman"/>
                <w:sz w:val="20"/>
                <w:szCs w:val="20"/>
              </w:rPr>
              <w:t>0</w:t>
            </w:r>
            <w:r w:rsidR="006C4BEA" w:rsidRPr="000D3929">
              <w:rPr>
                <w:rFonts w:ascii="Times New Roman" w:eastAsia="Calibri" w:hAnsi="Times New Roman" w:cs="Times New Roman"/>
                <w:sz w:val="20"/>
                <w:szCs w:val="20"/>
              </w:rPr>
              <w:t xml:space="preserve"> по 20</w:t>
            </w:r>
            <w:r w:rsidR="00853B5C" w:rsidRPr="000D3929">
              <w:rPr>
                <w:rFonts w:ascii="Times New Roman" w:eastAsia="Calibri" w:hAnsi="Times New Roman" w:cs="Times New Roman"/>
                <w:sz w:val="20"/>
                <w:szCs w:val="20"/>
              </w:rPr>
              <w:t>19</w:t>
            </w:r>
            <w:r w:rsidR="006C4BEA" w:rsidRPr="000D3929">
              <w:rPr>
                <w:rFonts w:ascii="Times New Roman" w:eastAsia="Calibri" w:hAnsi="Times New Roman" w:cs="Times New Roman"/>
                <w:sz w:val="20"/>
                <w:szCs w:val="20"/>
              </w:rPr>
              <w:t xml:space="preserve"> годы</w:t>
            </w:r>
            <w:r w:rsidRPr="000D3929">
              <w:rPr>
                <w:rFonts w:ascii="Times New Roman" w:eastAsia="Calibri" w:hAnsi="Times New Roman" w:cs="Times New Roman"/>
                <w:sz w:val="20"/>
                <w:szCs w:val="20"/>
              </w:rPr>
              <w:t>:</w:t>
            </w:r>
          </w:p>
          <w:p w14:paraId="31E19154" w14:textId="60E5FA23" w:rsidR="00853B5C" w:rsidRPr="000D3929" w:rsidRDefault="000342E7"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 </w:t>
            </w:r>
            <w:r w:rsidR="00853B5C" w:rsidRPr="000D3929">
              <w:rPr>
                <w:rFonts w:ascii="Times New Roman" w:eastAsia="Calibri" w:hAnsi="Times New Roman" w:cs="Times New Roman"/>
                <w:sz w:val="20"/>
                <w:szCs w:val="20"/>
              </w:rPr>
              <w:t>Форма «Сведения о работающих инвалидах»;</w:t>
            </w:r>
          </w:p>
          <w:p w14:paraId="5F6AC623" w14:textId="77777777" w:rsidR="00422313" w:rsidRPr="000D3929" w:rsidRDefault="00422313" w:rsidP="00422313">
            <w:pPr>
              <w:tabs>
                <w:tab w:val="left" w:pos="39"/>
              </w:tabs>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 Форма «Общий список работников (регрессников) с профессиональным заболеванием»; </w:t>
            </w:r>
          </w:p>
          <w:p w14:paraId="3870EC63" w14:textId="15F8D0F2" w:rsidR="00422313" w:rsidRPr="000D3929" w:rsidRDefault="009E555C"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 </w:t>
            </w:r>
            <w:r w:rsidR="00422313" w:rsidRPr="000D3929">
              <w:rPr>
                <w:rFonts w:ascii="Times New Roman" w:eastAsia="Calibri" w:hAnsi="Times New Roman" w:cs="Times New Roman"/>
                <w:sz w:val="20"/>
                <w:szCs w:val="20"/>
              </w:rPr>
              <w:t xml:space="preserve">Приказ «О переводе работника на другую работу» – 96 </w:t>
            </w:r>
            <w:r w:rsidR="00A932C5" w:rsidRPr="000D3929">
              <w:rPr>
                <w:rFonts w:ascii="Times New Roman" w:eastAsia="Calibri" w:hAnsi="Times New Roman" w:cs="Times New Roman"/>
                <w:sz w:val="20"/>
                <w:szCs w:val="20"/>
              </w:rPr>
              <w:t>шт</w:t>
            </w:r>
            <w:r w:rsidR="00A2785E" w:rsidRPr="000D3929">
              <w:rPr>
                <w:rFonts w:ascii="Times New Roman" w:eastAsia="Calibri" w:hAnsi="Times New Roman" w:cs="Times New Roman"/>
                <w:sz w:val="20"/>
                <w:szCs w:val="20"/>
              </w:rPr>
              <w:t>.;</w:t>
            </w:r>
          </w:p>
          <w:p w14:paraId="3C4D45F7" w14:textId="13A09778" w:rsidR="000342E7" w:rsidRPr="000D3929" w:rsidRDefault="00422313"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 </w:t>
            </w:r>
            <w:r w:rsidR="009712C2" w:rsidRPr="000D3929">
              <w:rPr>
                <w:rFonts w:ascii="Times New Roman" w:eastAsia="Calibri" w:hAnsi="Times New Roman" w:cs="Times New Roman"/>
                <w:sz w:val="20"/>
                <w:szCs w:val="20"/>
              </w:rPr>
              <w:t xml:space="preserve">Заключение МСЭ «Справка об инвалидности» – </w:t>
            </w:r>
            <w:r w:rsidRPr="000D3929">
              <w:rPr>
                <w:rFonts w:ascii="Times New Roman" w:eastAsia="Calibri" w:hAnsi="Times New Roman" w:cs="Times New Roman"/>
                <w:sz w:val="20"/>
                <w:szCs w:val="20"/>
              </w:rPr>
              <w:t>96</w:t>
            </w:r>
            <w:r w:rsidR="009712C2" w:rsidRPr="000D3929">
              <w:rPr>
                <w:rFonts w:ascii="Times New Roman" w:eastAsia="Calibri" w:hAnsi="Times New Roman" w:cs="Times New Roman"/>
                <w:sz w:val="20"/>
                <w:szCs w:val="20"/>
              </w:rPr>
              <w:t xml:space="preserve"> </w:t>
            </w:r>
            <w:r w:rsidR="00A932C5" w:rsidRPr="000D3929">
              <w:rPr>
                <w:rFonts w:ascii="Times New Roman" w:eastAsia="Calibri" w:hAnsi="Times New Roman" w:cs="Times New Roman"/>
                <w:sz w:val="20"/>
                <w:szCs w:val="20"/>
              </w:rPr>
              <w:t>шт</w:t>
            </w:r>
            <w:r w:rsidR="00956284" w:rsidRPr="000D3929">
              <w:rPr>
                <w:rFonts w:ascii="Times New Roman" w:eastAsia="Calibri" w:hAnsi="Times New Roman" w:cs="Times New Roman"/>
                <w:sz w:val="20"/>
                <w:szCs w:val="20"/>
              </w:rPr>
              <w:t>.</w:t>
            </w:r>
            <w:r w:rsidR="00845276" w:rsidRPr="000D3929">
              <w:rPr>
                <w:rFonts w:ascii="Times New Roman" w:eastAsia="Calibri" w:hAnsi="Times New Roman" w:cs="Times New Roman"/>
                <w:sz w:val="20"/>
                <w:szCs w:val="20"/>
              </w:rPr>
              <w:t>;</w:t>
            </w:r>
          </w:p>
          <w:p w14:paraId="194D7596" w14:textId="098394CD" w:rsidR="00845276" w:rsidRPr="000D3929" w:rsidRDefault="00845276" w:rsidP="00422313">
            <w:pPr>
              <w:contextualSpacing/>
              <w:rPr>
                <w:rFonts w:ascii="Times New Roman" w:eastAsia="Calibri" w:hAnsi="Times New Roman" w:cs="Times New Roman"/>
                <w:sz w:val="20"/>
                <w:szCs w:val="20"/>
              </w:rPr>
            </w:pPr>
            <w:r w:rsidRPr="000D3929">
              <w:rPr>
                <w:rFonts w:ascii="Times New Roman" w:eastAsia="Calibri" w:hAnsi="Times New Roman" w:cs="Times New Roman"/>
                <w:sz w:val="20"/>
                <w:szCs w:val="20"/>
              </w:rPr>
              <w:t xml:space="preserve">– Карта ИПР – 96 </w:t>
            </w:r>
            <w:r w:rsidR="00972ED8" w:rsidRPr="000D3929">
              <w:rPr>
                <w:rFonts w:ascii="Times New Roman" w:eastAsia="Calibri" w:hAnsi="Times New Roman" w:cs="Times New Roman"/>
                <w:sz w:val="20"/>
                <w:szCs w:val="20"/>
              </w:rPr>
              <w:t>шт</w:t>
            </w:r>
            <w:r w:rsidRPr="000D3929">
              <w:rPr>
                <w:rFonts w:ascii="Times New Roman" w:eastAsia="Calibri" w:hAnsi="Times New Roman" w:cs="Times New Roman"/>
                <w:sz w:val="20"/>
                <w:szCs w:val="20"/>
              </w:rPr>
              <w:t>.</w:t>
            </w:r>
          </w:p>
        </w:tc>
      </w:tr>
      <w:tr w:rsidR="00461A09" w:rsidRPr="00E87ABB" w14:paraId="1B7E3F96" w14:textId="77777777" w:rsidTr="00612AFE">
        <w:tc>
          <w:tcPr>
            <w:tcW w:w="2014" w:type="dxa"/>
          </w:tcPr>
          <w:p w14:paraId="1E6DE7D7" w14:textId="23E4F1CA" w:rsidR="00461A09" w:rsidRPr="005B3E89" w:rsidRDefault="00461A09" w:rsidP="00461A09">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V</w:t>
            </w:r>
            <w:r w:rsidR="00474BC2">
              <w:rPr>
                <w:rFonts w:ascii="Times New Roman" w:eastAsia="Calibri" w:hAnsi="Times New Roman" w:cs="Times New Roman"/>
                <w:sz w:val="20"/>
                <w:szCs w:val="20"/>
                <w:lang w:val="en-US"/>
              </w:rPr>
              <w:t>I</w:t>
            </w:r>
            <w:r w:rsidRPr="005B3E89">
              <w:rPr>
                <w:rFonts w:ascii="Times New Roman" w:eastAsia="Calibri" w:hAnsi="Times New Roman" w:cs="Times New Roman"/>
                <w:sz w:val="20"/>
                <w:szCs w:val="20"/>
              </w:rPr>
              <w:t xml:space="preserve"> этап Социологическое исследование качества жизни и определения уровня социально-трудовой адаптации лиц с инвалидностью</w:t>
            </w:r>
          </w:p>
        </w:tc>
        <w:tc>
          <w:tcPr>
            <w:tcW w:w="1984" w:type="dxa"/>
          </w:tcPr>
          <w:p w14:paraId="7963E3D7" w14:textId="77777777" w:rsidR="00461A09" w:rsidRPr="005B3E89" w:rsidRDefault="00461A09" w:rsidP="00B020B9">
            <w:pPr>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Поперечное исследование </w:t>
            </w:r>
          </w:p>
        </w:tc>
        <w:tc>
          <w:tcPr>
            <w:tcW w:w="5528" w:type="dxa"/>
          </w:tcPr>
          <w:p w14:paraId="78E7E75D" w14:textId="0475C7A7" w:rsidR="00461A09" w:rsidRPr="005B3E89" w:rsidRDefault="00461A09" w:rsidP="00422313">
            <w:pPr>
              <w:contextualSpacing/>
              <w:rPr>
                <w:rFonts w:ascii="Times New Roman" w:eastAsia="Calibri" w:hAnsi="Times New Roman" w:cs="Times New Roman"/>
                <w:strike/>
                <w:sz w:val="20"/>
                <w:szCs w:val="20"/>
              </w:rPr>
            </w:pPr>
            <w:r w:rsidRPr="005B3E89">
              <w:rPr>
                <w:rFonts w:ascii="Times New Roman" w:eastAsia="Calibri" w:hAnsi="Times New Roman" w:cs="Times New Roman"/>
                <w:sz w:val="20"/>
                <w:szCs w:val="20"/>
              </w:rPr>
              <w:t xml:space="preserve">Работники </w:t>
            </w:r>
            <w:r w:rsidR="001D2AC2" w:rsidRPr="001D2AC2">
              <w:rPr>
                <w:rFonts w:ascii="Times New Roman" w:eastAsia="Calibri" w:hAnsi="Times New Roman" w:cs="Times New Roman"/>
                <w:sz w:val="20"/>
                <w:szCs w:val="20"/>
              </w:rPr>
              <w:t>горнодобывающей</w:t>
            </w:r>
            <w:r w:rsidRPr="005B3E89">
              <w:rPr>
                <w:rFonts w:ascii="Times New Roman" w:eastAsia="Calibri" w:hAnsi="Times New Roman" w:cs="Times New Roman"/>
                <w:sz w:val="20"/>
                <w:szCs w:val="20"/>
              </w:rPr>
              <w:t xml:space="preserve"> промышленности с инвалидностью вследствие профессиональной заболеваемости и травм </w:t>
            </w:r>
            <w:r w:rsidR="009F2A7F" w:rsidRPr="005B3E89">
              <w:rPr>
                <w:rFonts w:ascii="Times New Roman" w:eastAsia="Calibri" w:hAnsi="Times New Roman" w:cs="Times New Roman"/>
                <w:sz w:val="20"/>
                <w:szCs w:val="20"/>
              </w:rPr>
              <w:t xml:space="preserve">в количестве </w:t>
            </w:r>
            <w:r w:rsidRPr="005B3E89">
              <w:rPr>
                <w:rFonts w:ascii="Times New Roman" w:eastAsia="Calibri" w:hAnsi="Times New Roman" w:cs="Times New Roman"/>
                <w:sz w:val="20"/>
                <w:szCs w:val="20"/>
              </w:rPr>
              <w:t>173 респондент</w:t>
            </w:r>
            <w:r w:rsidR="009F2A7F" w:rsidRPr="005B3E89">
              <w:rPr>
                <w:rFonts w:ascii="Times New Roman" w:eastAsia="Calibri" w:hAnsi="Times New Roman" w:cs="Times New Roman"/>
                <w:sz w:val="20"/>
                <w:szCs w:val="20"/>
              </w:rPr>
              <w:t>ов</w:t>
            </w:r>
            <w:r w:rsidR="0009456C" w:rsidRPr="005B3E89">
              <w:rPr>
                <w:rFonts w:ascii="Times New Roman" w:eastAsia="Calibri" w:hAnsi="Times New Roman" w:cs="Times New Roman"/>
                <w:sz w:val="20"/>
                <w:szCs w:val="20"/>
              </w:rPr>
              <w:t>.</w:t>
            </w:r>
          </w:p>
          <w:p w14:paraId="5EBFDBE2" w14:textId="637820AF" w:rsidR="00066E97" w:rsidRPr="005B3E89" w:rsidRDefault="00066E97" w:rsidP="00422313">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Инструменты:</w:t>
            </w:r>
          </w:p>
          <w:p w14:paraId="4CF56332" w14:textId="1F5C25D9" w:rsidR="0077045C" w:rsidRPr="005B3E89" w:rsidRDefault="002F3303" w:rsidP="00422313">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1. </w:t>
            </w:r>
            <w:r w:rsidR="0077045C" w:rsidRPr="005B3E89">
              <w:rPr>
                <w:rFonts w:ascii="Times New Roman" w:eastAsia="Calibri" w:hAnsi="Times New Roman" w:cs="Times New Roman"/>
                <w:sz w:val="20"/>
                <w:szCs w:val="20"/>
              </w:rPr>
              <w:t>Опросник ВОЗ для оценки качества жизни людей с ограниченными возможностями (World Health Organization Quality of Life-Disability</w:t>
            </w:r>
            <w:r w:rsidR="0066278A" w:rsidRPr="005B3E89">
              <w:rPr>
                <w:rFonts w:ascii="Times New Roman" w:eastAsia="Calibri" w:hAnsi="Times New Roman" w:cs="Times New Roman"/>
                <w:sz w:val="20"/>
                <w:szCs w:val="20"/>
              </w:rPr>
              <w:t>;</w:t>
            </w:r>
            <w:r w:rsidR="0077045C" w:rsidRPr="005B3E89">
              <w:rPr>
                <w:rFonts w:ascii="Times New Roman" w:eastAsia="Calibri" w:hAnsi="Times New Roman" w:cs="Times New Roman"/>
                <w:sz w:val="20"/>
                <w:szCs w:val="20"/>
              </w:rPr>
              <w:t xml:space="preserve"> </w:t>
            </w:r>
          </w:p>
          <w:p w14:paraId="0828ACEA" w14:textId="2D24AE7B" w:rsidR="002F3303" w:rsidRPr="005B3E89" w:rsidRDefault="002F3303" w:rsidP="00422313">
            <w:pPr>
              <w:contextualSpacing/>
              <w:rPr>
                <w:rFonts w:ascii="Times New Roman" w:eastAsia="Calibri" w:hAnsi="Times New Roman" w:cs="Times New Roman"/>
                <w:sz w:val="20"/>
                <w:szCs w:val="20"/>
              </w:rPr>
            </w:pPr>
            <w:r w:rsidRPr="005B3E89">
              <w:rPr>
                <w:rFonts w:ascii="Times New Roman" w:eastAsia="Calibri" w:hAnsi="Times New Roman" w:cs="Times New Roman"/>
                <w:sz w:val="20"/>
                <w:szCs w:val="20"/>
              </w:rPr>
              <w:t xml:space="preserve">2. </w:t>
            </w:r>
            <w:r w:rsidR="00066E97" w:rsidRPr="005B3E89">
              <w:rPr>
                <w:rFonts w:ascii="Times New Roman" w:eastAsia="Calibri" w:hAnsi="Times New Roman" w:cs="Times New Roman"/>
                <w:sz w:val="20"/>
                <w:szCs w:val="20"/>
              </w:rPr>
              <w:t>Опросник «Оценка социально-трудовой адаптации лиц с ограниченными возможностями»</w:t>
            </w:r>
            <w:r w:rsidR="0066278A" w:rsidRPr="005B3E89">
              <w:rPr>
                <w:rFonts w:ascii="Times New Roman" w:eastAsia="Calibri" w:hAnsi="Times New Roman" w:cs="Times New Roman"/>
                <w:sz w:val="20"/>
                <w:szCs w:val="20"/>
              </w:rPr>
              <w:t>.</w:t>
            </w:r>
          </w:p>
        </w:tc>
      </w:tr>
    </w:tbl>
    <w:p w14:paraId="6A03D8C4" w14:textId="6113217E" w:rsidR="0083401D" w:rsidRPr="00B71C1B" w:rsidRDefault="00B63078" w:rsidP="004C0A1C">
      <w:pPr>
        <w:pStyle w:val="2"/>
        <w:spacing w:before="0" w:line="240" w:lineRule="auto"/>
        <w:ind w:firstLine="709"/>
        <w:jc w:val="both"/>
      </w:pPr>
      <w:bookmarkStart w:id="52" w:name="_Hlk132820160"/>
      <w:bookmarkEnd w:id="51"/>
      <w:r>
        <w:t xml:space="preserve">2.2 </w:t>
      </w:r>
      <w:r w:rsidR="000162F5" w:rsidRPr="000162F5">
        <w:t>Материалы и методы исследовании показателей условий труда, производственного травматизма и профессиональной заболеваемости рабочих горнодобывающей промышленности</w:t>
      </w:r>
    </w:p>
    <w:p w14:paraId="6A03D8C5" w14:textId="2EC82EFD" w:rsidR="0083401D" w:rsidRPr="00B71C1B" w:rsidRDefault="0083401D" w:rsidP="00CB1FED">
      <w:pPr>
        <w:spacing w:after="0" w:line="240" w:lineRule="auto"/>
        <w:ind w:firstLine="709"/>
        <w:jc w:val="both"/>
        <w:rPr>
          <w:rFonts w:ascii="Times New Roman" w:hAnsi="Times New Roman" w:cs="Times New Roman"/>
          <w:color w:val="231F20"/>
          <w:sz w:val="28"/>
          <w:szCs w:val="28"/>
        </w:rPr>
      </w:pPr>
      <w:r w:rsidRPr="00890872">
        <w:rPr>
          <w:rFonts w:ascii="Times New Roman" w:hAnsi="Times New Roman" w:cs="Times New Roman"/>
          <w:color w:val="231F20"/>
          <w:sz w:val="28"/>
          <w:szCs w:val="28"/>
        </w:rPr>
        <w:t xml:space="preserve">Анализ показателей по условиям труда в </w:t>
      </w:r>
      <w:r w:rsidR="00E765A1">
        <w:rPr>
          <w:rFonts w:ascii="Times New Roman" w:hAnsi="Times New Roman" w:cs="Times New Roman"/>
          <w:color w:val="231F20"/>
          <w:sz w:val="28"/>
          <w:szCs w:val="28"/>
        </w:rPr>
        <w:t xml:space="preserve">РК </w:t>
      </w:r>
      <w:r w:rsidRPr="00890872">
        <w:rPr>
          <w:rFonts w:ascii="Times New Roman" w:hAnsi="Times New Roman" w:cs="Times New Roman"/>
          <w:color w:val="231F20"/>
          <w:sz w:val="28"/>
          <w:szCs w:val="28"/>
        </w:rPr>
        <w:t xml:space="preserve">проведен на основе </w:t>
      </w:r>
      <w:bookmarkStart w:id="53" w:name="_Hlk133367719"/>
      <w:r w:rsidRPr="00890872">
        <w:rPr>
          <w:rFonts w:ascii="Times New Roman" w:hAnsi="Times New Roman" w:cs="Times New Roman"/>
          <w:color w:val="231F20"/>
          <w:sz w:val="28"/>
          <w:szCs w:val="28"/>
        </w:rPr>
        <w:t>статистического бюллетеня «Численность работников, занятых во вредных и других неблагоприятных условиях труда, по отдельным видам экономической деятельности в Республике Казахстан»</w:t>
      </w:r>
      <w:r w:rsidR="003434A0" w:rsidRPr="00890872">
        <w:rPr>
          <w:rFonts w:ascii="Times New Roman" w:hAnsi="Times New Roman" w:cs="Times New Roman"/>
          <w:color w:val="231F20"/>
          <w:sz w:val="28"/>
          <w:szCs w:val="28"/>
        </w:rPr>
        <w:t xml:space="preserve"> [1</w:t>
      </w:r>
      <w:r w:rsidR="00890872" w:rsidRPr="00890872">
        <w:rPr>
          <w:rFonts w:ascii="Times New Roman" w:hAnsi="Times New Roman" w:cs="Times New Roman"/>
          <w:color w:val="231F20"/>
          <w:sz w:val="28"/>
          <w:szCs w:val="28"/>
        </w:rPr>
        <w:t>4</w:t>
      </w:r>
      <w:r w:rsidR="00683E1E">
        <w:rPr>
          <w:rFonts w:ascii="Times New Roman" w:hAnsi="Times New Roman" w:cs="Times New Roman"/>
          <w:color w:val="231F20"/>
          <w:sz w:val="28"/>
          <w:szCs w:val="28"/>
        </w:rPr>
        <w:t>4</w:t>
      </w:r>
      <w:r w:rsidR="003434A0" w:rsidRPr="00890872">
        <w:rPr>
          <w:rFonts w:ascii="Times New Roman" w:hAnsi="Times New Roman" w:cs="Times New Roman"/>
          <w:color w:val="231F20"/>
          <w:sz w:val="28"/>
          <w:szCs w:val="28"/>
        </w:rPr>
        <w:t>]</w:t>
      </w:r>
      <w:r w:rsidR="006B3900" w:rsidRPr="00890872">
        <w:rPr>
          <w:rFonts w:ascii="Times New Roman" w:hAnsi="Times New Roman" w:cs="Times New Roman"/>
          <w:color w:val="231F20"/>
          <w:sz w:val="28"/>
          <w:szCs w:val="28"/>
        </w:rPr>
        <w:t>.</w:t>
      </w:r>
    </w:p>
    <w:p w14:paraId="7BD38CE8" w14:textId="30AF554F" w:rsidR="005668D6" w:rsidRDefault="0083401D" w:rsidP="00B36517">
      <w:pPr>
        <w:spacing w:after="0" w:line="240" w:lineRule="auto"/>
        <w:ind w:firstLine="709"/>
        <w:jc w:val="both"/>
        <w:rPr>
          <w:rFonts w:ascii="Times New Roman" w:hAnsi="Times New Roman" w:cs="Times New Roman"/>
          <w:color w:val="231F20"/>
          <w:sz w:val="28"/>
          <w:szCs w:val="28"/>
        </w:rPr>
      </w:pPr>
      <w:bookmarkStart w:id="54" w:name="_Hlk132820140"/>
      <w:bookmarkEnd w:id="53"/>
      <w:r w:rsidRPr="00B71C1B">
        <w:rPr>
          <w:rFonts w:ascii="Times New Roman" w:hAnsi="Times New Roman" w:cs="Times New Roman"/>
          <w:color w:val="231F20"/>
          <w:sz w:val="28"/>
          <w:szCs w:val="28"/>
        </w:rPr>
        <w:t xml:space="preserve">Обзор производственного травматизма и профессиональной заболеваемости в </w:t>
      </w:r>
      <w:r w:rsidR="00E765A1">
        <w:rPr>
          <w:rFonts w:ascii="Times New Roman" w:hAnsi="Times New Roman" w:cs="Times New Roman"/>
          <w:color w:val="231F20"/>
          <w:sz w:val="28"/>
          <w:szCs w:val="28"/>
        </w:rPr>
        <w:t>РК</w:t>
      </w:r>
      <w:r w:rsidRPr="00B71C1B">
        <w:rPr>
          <w:rFonts w:ascii="Times New Roman" w:hAnsi="Times New Roman" w:cs="Times New Roman"/>
          <w:color w:val="231F20"/>
          <w:sz w:val="28"/>
          <w:szCs w:val="28"/>
        </w:rPr>
        <w:t xml:space="preserve"> составлен на основе анализа </w:t>
      </w:r>
      <w:bookmarkStart w:id="55" w:name="_Hlk132075447"/>
      <w:r w:rsidRPr="00B71C1B">
        <w:rPr>
          <w:rFonts w:ascii="Times New Roman" w:hAnsi="Times New Roman" w:cs="Times New Roman"/>
          <w:color w:val="231F20"/>
          <w:sz w:val="28"/>
          <w:szCs w:val="28"/>
        </w:rPr>
        <w:t>статистических данных</w:t>
      </w:r>
      <w:bookmarkEnd w:id="55"/>
      <w:r w:rsidRPr="00B71C1B">
        <w:rPr>
          <w:rFonts w:ascii="Times New Roman" w:hAnsi="Times New Roman" w:cs="Times New Roman"/>
          <w:color w:val="231F20"/>
          <w:sz w:val="28"/>
          <w:szCs w:val="28"/>
        </w:rPr>
        <w:t xml:space="preserve">, </w:t>
      </w:r>
      <w:r w:rsidRPr="00C769AF">
        <w:rPr>
          <w:rFonts w:ascii="Times New Roman" w:hAnsi="Times New Roman" w:cs="Times New Roman"/>
          <w:color w:val="231F20"/>
          <w:sz w:val="28"/>
          <w:szCs w:val="28"/>
        </w:rPr>
        <w:t xml:space="preserve">представленных </w:t>
      </w:r>
      <w:r w:rsidR="004C0A1C">
        <w:rPr>
          <w:rFonts w:ascii="Times New Roman" w:hAnsi="Times New Roman" w:cs="Times New Roman"/>
          <w:color w:val="231F20"/>
          <w:sz w:val="28"/>
          <w:szCs w:val="28"/>
        </w:rPr>
        <w:t xml:space="preserve">в </w:t>
      </w:r>
      <w:r w:rsidR="004C0A1C" w:rsidRPr="00B71C1B">
        <w:rPr>
          <w:rFonts w:ascii="Times New Roman" w:hAnsi="Times New Roman" w:cs="Times New Roman"/>
          <w:color w:val="231F20"/>
          <w:sz w:val="28"/>
          <w:szCs w:val="28"/>
        </w:rPr>
        <w:t>бюллетен</w:t>
      </w:r>
      <w:r w:rsidR="004C0A1C">
        <w:rPr>
          <w:rFonts w:ascii="Times New Roman" w:hAnsi="Times New Roman" w:cs="Times New Roman"/>
          <w:color w:val="231F20"/>
          <w:sz w:val="28"/>
          <w:szCs w:val="28"/>
        </w:rPr>
        <w:t>и</w:t>
      </w:r>
      <w:r w:rsidR="004C0A1C" w:rsidRPr="00B71C1B">
        <w:rPr>
          <w:rFonts w:ascii="Times New Roman" w:hAnsi="Times New Roman" w:cs="Times New Roman"/>
          <w:color w:val="231F20"/>
          <w:sz w:val="28"/>
          <w:szCs w:val="28"/>
        </w:rPr>
        <w:t xml:space="preserve"> </w:t>
      </w:r>
      <w:r w:rsidR="00C769AF" w:rsidRPr="00C769AF">
        <w:rPr>
          <w:rFonts w:ascii="Times New Roman" w:hAnsi="Times New Roman" w:cs="Times New Roman"/>
          <w:color w:val="231F20"/>
          <w:sz w:val="28"/>
          <w:szCs w:val="28"/>
        </w:rPr>
        <w:t xml:space="preserve">Бюро национальной статистики Агентства по стратегическому планированию и реформам </w:t>
      </w:r>
      <w:bookmarkStart w:id="56" w:name="_Hlk132199188"/>
      <w:bookmarkStart w:id="57" w:name="_Hlk133367625"/>
      <w:r w:rsidR="00E765A1">
        <w:rPr>
          <w:rFonts w:ascii="Times New Roman" w:hAnsi="Times New Roman" w:cs="Times New Roman"/>
          <w:color w:val="231F20"/>
          <w:sz w:val="28"/>
          <w:szCs w:val="28"/>
        </w:rPr>
        <w:t>РК</w:t>
      </w:r>
      <w:r w:rsidR="004C0A1C">
        <w:rPr>
          <w:rFonts w:ascii="Times New Roman" w:hAnsi="Times New Roman" w:cs="Times New Roman"/>
          <w:color w:val="231F20"/>
          <w:sz w:val="28"/>
          <w:szCs w:val="28"/>
        </w:rPr>
        <w:t xml:space="preserve"> </w:t>
      </w:r>
      <w:r w:rsidRPr="00B71C1B">
        <w:rPr>
          <w:rFonts w:ascii="Times New Roman" w:hAnsi="Times New Roman" w:cs="Times New Roman"/>
          <w:color w:val="231F20"/>
          <w:sz w:val="28"/>
          <w:szCs w:val="28"/>
        </w:rPr>
        <w:t>«О травматизме, связанном с трудовой деятельностью, и профессиональных заболеваниях в Республике Казахстан»</w:t>
      </w:r>
      <w:r w:rsidR="00F00FDE">
        <w:rPr>
          <w:rFonts w:ascii="Times New Roman" w:hAnsi="Times New Roman" w:cs="Times New Roman"/>
          <w:color w:val="231F20"/>
          <w:sz w:val="28"/>
          <w:szCs w:val="28"/>
        </w:rPr>
        <w:t xml:space="preserve">, </w:t>
      </w:r>
      <w:r w:rsidR="008A0258">
        <w:rPr>
          <w:rFonts w:ascii="Times New Roman" w:hAnsi="Times New Roman" w:cs="Times New Roman"/>
          <w:color w:val="231F20"/>
          <w:sz w:val="28"/>
          <w:szCs w:val="28"/>
        </w:rPr>
        <w:t>дизайн представлен</w:t>
      </w:r>
      <w:r w:rsidR="00F00FDE">
        <w:rPr>
          <w:rFonts w:ascii="Times New Roman" w:hAnsi="Times New Roman" w:cs="Times New Roman"/>
          <w:color w:val="231F20"/>
          <w:sz w:val="28"/>
          <w:szCs w:val="28"/>
        </w:rPr>
        <w:t xml:space="preserve"> на </w:t>
      </w:r>
      <w:r w:rsidRPr="00B71C1B">
        <w:rPr>
          <w:rFonts w:ascii="Times New Roman" w:hAnsi="Times New Roman" w:cs="Times New Roman"/>
          <w:color w:val="231F20"/>
          <w:sz w:val="28"/>
          <w:szCs w:val="28"/>
        </w:rPr>
        <w:t>рисун</w:t>
      </w:r>
      <w:r w:rsidR="00F00FDE">
        <w:rPr>
          <w:rFonts w:ascii="Times New Roman" w:hAnsi="Times New Roman" w:cs="Times New Roman"/>
          <w:color w:val="231F20"/>
          <w:sz w:val="28"/>
          <w:szCs w:val="28"/>
        </w:rPr>
        <w:t xml:space="preserve">ке </w:t>
      </w:r>
      <w:r w:rsidR="001B71F7">
        <w:rPr>
          <w:rFonts w:ascii="Times New Roman" w:hAnsi="Times New Roman" w:cs="Times New Roman"/>
          <w:color w:val="231F20"/>
          <w:sz w:val="28"/>
          <w:szCs w:val="28"/>
        </w:rPr>
        <w:t>1</w:t>
      </w:r>
      <w:r w:rsidRPr="00B71C1B">
        <w:rPr>
          <w:rFonts w:ascii="Times New Roman" w:hAnsi="Times New Roman" w:cs="Times New Roman"/>
          <w:color w:val="231F20"/>
          <w:sz w:val="28"/>
          <w:szCs w:val="28"/>
        </w:rPr>
        <w:t>.</w:t>
      </w:r>
      <w:bookmarkEnd w:id="56"/>
      <w:bookmarkEnd w:id="57"/>
    </w:p>
    <w:p w14:paraId="3B815366" w14:textId="22F5811F" w:rsidR="00B36517" w:rsidRDefault="00B36517" w:rsidP="00B36517">
      <w:pPr>
        <w:spacing w:after="0" w:line="240" w:lineRule="auto"/>
        <w:jc w:val="center"/>
        <w:rPr>
          <w:rFonts w:ascii="Times New Roman" w:hAnsi="Times New Roman" w:cs="Times New Roman"/>
          <w:noProof/>
          <w:color w:val="231F20"/>
          <w:sz w:val="28"/>
          <w:szCs w:val="28"/>
        </w:rPr>
      </w:pPr>
    </w:p>
    <w:p w14:paraId="1D76DF00" w14:textId="196BBCE8" w:rsidR="00B36517" w:rsidRDefault="00B36517" w:rsidP="00B36517">
      <w:pPr>
        <w:spacing w:after="0" w:line="240" w:lineRule="auto"/>
        <w:jc w:val="center"/>
        <w:rPr>
          <w:rFonts w:ascii="Times New Roman" w:hAnsi="Times New Roman" w:cs="Times New Roman"/>
          <w:noProof/>
          <w:color w:val="231F20"/>
          <w:sz w:val="28"/>
          <w:szCs w:val="28"/>
        </w:rPr>
      </w:pPr>
      <w:r>
        <w:rPr>
          <w:rFonts w:ascii="Times New Roman" w:hAnsi="Times New Roman" w:cs="Times New Roman"/>
          <w:noProof/>
          <w:color w:val="231F20"/>
          <w:sz w:val="28"/>
          <w:szCs w:val="28"/>
          <w:lang w:eastAsia="ru-RU"/>
        </w:rPr>
        <w:drawing>
          <wp:inline distT="0" distB="0" distL="0" distR="0" wp14:anchorId="1AB29493" wp14:editId="4DCAC13F">
            <wp:extent cx="5069883" cy="2813050"/>
            <wp:effectExtent l="19050" t="19050" r="16510" b="25400"/>
            <wp:docPr id="1474734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83700" cy="2876202"/>
                    </a:xfrm>
                    <a:prstGeom prst="rect">
                      <a:avLst/>
                    </a:prstGeom>
                    <a:noFill/>
                    <a:ln w="3175">
                      <a:solidFill>
                        <a:schemeClr val="bg1">
                          <a:lumMod val="85000"/>
                        </a:schemeClr>
                      </a:solidFill>
                    </a:ln>
                  </pic:spPr>
                </pic:pic>
              </a:graphicData>
            </a:graphic>
          </wp:inline>
        </w:drawing>
      </w:r>
    </w:p>
    <w:p w14:paraId="4C746421" w14:textId="77777777" w:rsidR="00B36517" w:rsidRPr="00970F8D" w:rsidRDefault="00B36517" w:rsidP="00B36517">
      <w:pPr>
        <w:spacing w:after="0" w:line="240" w:lineRule="auto"/>
        <w:jc w:val="center"/>
        <w:rPr>
          <w:rFonts w:ascii="Times New Roman" w:hAnsi="Times New Roman" w:cs="Times New Roman"/>
          <w:noProof/>
          <w:color w:val="231F20"/>
          <w:sz w:val="28"/>
          <w:szCs w:val="28"/>
        </w:rPr>
      </w:pPr>
    </w:p>
    <w:p w14:paraId="6A03D8CA" w14:textId="344CC819" w:rsidR="0083401D" w:rsidRPr="00B71C1B" w:rsidRDefault="0083401D" w:rsidP="00CB1FED">
      <w:pPr>
        <w:spacing w:after="0" w:line="240" w:lineRule="auto"/>
        <w:jc w:val="center"/>
        <w:rPr>
          <w:rFonts w:ascii="Times New Roman" w:hAnsi="Times New Roman" w:cs="Times New Roman"/>
          <w:color w:val="231F20"/>
          <w:sz w:val="28"/>
          <w:szCs w:val="28"/>
        </w:rPr>
      </w:pPr>
      <w:r w:rsidRPr="00C42F56">
        <w:rPr>
          <w:rFonts w:ascii="Times New Roman" w:hAnsi="Times New Roman" w:cs="Times New Roman"/>
          <w:color w:val="231F20"/>
          <w:sz w:val="28"/>
          <w:szCs w:val="28"/>
        </w:rPr>
        <w:t xml:space="preserve">Рисунок </w:t>
      </w:r>
      <w:r w:rsidR="00461A09" w:rsidRPr="00C42F56">
        <w:rPr>
          <w:rFonts w:ascii="Times New Roman" w:hAnsi="Times New Roman" w:cs="Times New Roman"/>
          <w:color w:val="231F20"/>
          <w:sz w:val="28"/>
          <w:szCs w:val="28"/>
        </w:rPr>
        <w:t>1</w:t>
      </w:r>
      <w:bookmarkStart w:id="58" w:name="_Hlk132565090"/>
      <w:r w:rsidR="00C42F56" w:rsidRPr="00C42F56">
        <w:rPr>
          <w:rFonts w:ascii="Times New Roman" w:hAnsi="Times New Roman" w:cs="Times New Roman"/>
          <w:color w:val="231F20"/>
          <w:sz w:val="28"/>
          <w:szCs w:val="28"/>
        </w:rPr>
        <w:t xml:space="preserve"> </w:t>
      </w:r>
      <w:r w:rsidRPr="00C42F56">
        <w:rPr>
          <w:rFonts w:ascii="Times New Roman" w:hAnsi="Times New Roman" w:cs="Times New Roman"/>
          <w:color w:val="231F20"/>
          <w:sz w:val="28"/>
          <w:szCs w:val="28"/>
        </w:rPr>
        <w:t>–</w:t>
      </w:r>
      <w:bookmarkEnd w:id="58"/>
      <w:r w:rsidRPr="00B71C1B">
        <w:rPr>
          <w:rFonts w:ascii="Times New Roman" w:hAnsi="Times New Roman" w:cs="Times New Roman"/>
          <w:color w:val="231F20"/>
          <w:sz w:val="28"/>
          <w:szCs w:val="28"/>
        </w:rPr>
        <w:t xml:space="preserve"> Дизайн эпидемиологического исследования</w:t>
      </w:r>
      <w:r w:rsidR="004C0A1C">
        <w:rPr>
          <w:rFonts w:ascii="Times New Roman" w:hAnsi="Times New Roman" w:cs="Times New Roman"/>
          <w:color w:val="231F20"/>
          <w:sz w:val="28"/>
          <w:szCs w:val="28"/>
        </w:rPr>
        <w:t xml:space="preserve"> </w:t>
      </w:r>
      <w:r w:rsidRPr="00B71C1B">
        <w:rPr>
          <w:rFonts w:ascii="Times New Roman" w:hAnsi="Times New Roman" w:cs="Times New Roman"/>
          <w:color w:val="231F20"/>
          <w:sz w:val="28"/>
          <w:szCs w:val="28"/>
        </w:rPr>
        <w:t xml:space="preserve">производственного травматизма и профессиональной заболеваемости в </w:t>
      </w:r>
      <w:r w:rsidR="00E765A1">
        <w:rPr>
          <w:rFonts w:ascii="Times New Roman" w:hAnsi="Times New Roman" w:cs="Times New Roman"/>
          <w:color w:val="231F20"/>
          <w:sz w:val="28"/>
          <w:szCs w:val="28"/>
        </w:rPr>
        <w:t>РК</w:t>
      </w:r>
      <w:r w:rsidRPr="00B71C1B">
        <w:rPr>
          <w:rFonts w:ascii="Times New Roman" w:hAnsi="Times New Roman" w:cs="Times New Roman"/>
          <w:color w:val="231F20"/>
          <w:sz w:val="28"/>
          <w:szCs w:val="28"/>
        </w:rPr>
        <w:t xml:space="preserve"> в период </w:t>
      </w:r>
      <w:r w:rsidRPr="00C42F56">
        <w:rPr>
          <w:rFonts w:ascii="Times New Roman" w:hAnsi="Times New Roman" w:cs="Times New Roman"/>
          <w:color w:val="231F20"/>
          <w:sz w:val="28"/>
          <w:szCs w:val="28"/>
        </w:rPr>
        <w:t>20</w:t>
      </w:r>
      <w:r w:rsidR="00E819B7" w:rsidRPr="00C42F56">
        <w:rPr>
          <w:rFonts w:ascii="Times New Roman" w:hAnsi="Times New Roman" w:cs="Times New Roman"/>
          <w:color w:val="231F20"/>
          <w:sz w:val="28"/>
          <w:szCs w:val="28"/>
        </w:rPr>
        <w:t>12</w:t>
      </w:r>
      <w:r w:rsidRPr="00C42F56">
        <w:rPr>
          <w:rFonts w:ascii="Times New Roman" w:hAnsi="Times New Roman" w:cs="Times New Roman"/>
          <w:color w:val="231F20"/>
          <w:sz w:val="28"/>
          <w:szCs w:val="28"/>
        </w:rPr>
        <w:t xml:space="preserve"> по 20</w:t>
      </w:r>
      <w:r w:rsidR="00C42F56" w:rsidRPr="00C42F56">
        <w:rPr>
          <w:rFonts w:ascii="Times New Roman" w:hAnsi="Times New Roman" w:cs="Times New Roman"/>
          <w:color w:val="231F20"/>
          <w:sz w:val="28"/>
          <w:szCs w:val="28"/>
        </w:rPr>
        <w:t>22</w:t>
      </w:r>
      <w:r w:rsidRPr="00C42F56">
        <w:rPr>
          <w:rFonts w:ascii="Times New Roman" w:hAnsi="Times New Roman" w:cs="Times New Roman"/>
          <w:color w:val="231F20"/>
          <w:sz w:val="28"/>
          <w:szCs w:val="28"/>
        </w:rPr>
        <w:t xml:space="preserve"> годы</w:t>
      </w:r>
    </w:p>
    <w:p w14:paraId="6A03D8CB" w14:textId="77777777" w:rsidR="0083401D" w:rsidRPr="00B71C1B" w:rsidRDefault="0083401D" w:rsidP="00CB1FED">
      <w:pPr>
        <w:widowControl w:val="0"/>
        <w:shd w:val="clear" w:color="auto" w:fill="FFFFFF"/>
        <w:spacing w:after="0" w:line="240" w:lineRule="auto"/>
        <w:jc w:val="both"/>
        <w:rPr>
          <w:rFonts w:ascii="Times New Roman" w:eastAsia="Arial" w:hAnsi="Times New Roman" w:cs="Times New Roman"/>
          <w:sz w:val="28"/>
          <w:szCs w:val="24"/>
        </w:rPr>
      </w:pPr>
    </w:p>
    <w:p w14:paraId="6A03D8CC" w14:textId="77777777"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xml:space="preserve">Основные показатели по условиям труда, производственного травматизма и профессиональной заболеваемости в горнодобывающей промышленности, анализируемые в данном исследовании, охватывают период с 2008 по 2018 годы. </w:t>
      </w:r>
      <w:bookmarkStart w:id="59" w:name="_Hlk132964540"/>
    </w:p>
    <w:p w14:paraId="6A03D8CD" w14:textId="77777777"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Среди основных статистических показателей, на основании которых проведены аналитические исследования</w:t>
      </w:r>
      <w:r w:rsidR="004C0A1C">
        <w:rPr>
          <w:rFonts w:ascii="Times New Roman" w:eastAsia="Arial" w:hAnsi="Times New Roman" w:cs="Times New Roman"/>
          <w:sz w:val="28"/>
          <w:szCs w:val="24"/>
        </w:rPr>
        <w:t>,</w:t>
      </w:r>
      <w:r w:rsidRPr="00B71C1B">
        <w:rPr>
          <w:rFonts w:ascii="Times New Roman" w:eastAsia="Arial" w:hAnsi="Times New Roman" w:cs="Times New Roman"/>
          <w:sz w:val="28"/>
          <w:szCs w:val="24"/>
        </w:rPr>
        <w:t xml:space="preserve"> использовались:</w:t>
      </w:r>
    </w:p>
    <w:p w14:paraId="6A03D8CE" w14:textId="77777777"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число пострадавших при несчастных случаях на 1000 работающих (в разрезе регионов);</w:t>
      </w:r>
    </w:p>
    <w:p w14:paraId="6A03D8CF" w14:textId="77777777"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число пострадавших от несчастных случаев (в том числе групповых);</w:t>
      </w:r>
    </w:p>
    <w:p w14:paraId="6A03D8D0" w14:textId="21E3F271"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число погибших от несчастных случаях</w:t>
      </w:r>
      <w:r w:rsidR="002638F1">
        <w:rPr>
          <w:rFonts w:ascii="Times New Roman" w:eastAsia="Arial" w:hAnsi="Times New Roman" w:cs="Times New Roman"/>
          <w:sz w:val="28"/>
          <w:szCs w:val="24"/>
        </w:rPr>
        <w:t xml:space="preserve"> </w:t>
      </w:r>
      <w:r w:rsidRPr="00B71C1B">
        <w:rPr>
          <w:rFonts w:ascii="Times New Roman" w:eastAsia="Arial" w:hAnsi="Times New Roman" w:cs="Times New Roman"/>
          <w:sz w:val="28"/>
          <w:szCs w:val="24"/>
        </w:rPr>
        <w:t>(в том числе групповых);</w:t>
      </w:r>
    </w:p>
    <w:p w14:paraId="6A03D8D1" w14:textId="77777777" w:rsidR="0083401D" w:rsidRPr="00B71C1B" w:rsidRDefault="0083401D" w:rsidP="00CB1FED">
      <w:pPr>
        <w:widowControl w:val="0"/>
        <w:shd w:val="clear" w:color="auto" w:fill="FFFFFF"/>
        <w:tabs>
          <w:tab w:val="left" w:pos="851"/>
          <w:tab w:val="left" w:pos="993"/>
        </w:tabs>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число пострадавших в результате производственного травматизма (в разрезе отраслей);</w:t>
      </w:r>
    </w:p>
    <w:p w14:paraId="6A03D8D2" w14:textId="77777777" w:rsidR="0083401D" w:rsidRPr="00B71C1B" w:rsidRDefault="0083401D" w:rsidP="00CB1FED">
      <w:pPr>
        <w:widowControl w:val="0"/>
        <w:shd w:val="clear" w:color="auto" w:fill="FFFFFF"/>
        <w:tabs>
          <w:tab w:val="left" w:pos="851"/>
          <w:tab w:val="left" w:pos="993"/>
        </w:tabs>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число пострадавших в результате производственного травматизма и профессиональной заболеваемости;</w:t>
      </w:r>
    </w:p>
    <w:p w14:paraId="6A03D8D3" w14:textId="0118E28E" w:rsidR="0083401D" w:rsidRPr="00B71C1B" w:rsidRDefault="0083401D" w:rsidP="00CB1FED">
      <w:pPr>
        <w:widowControl w:val="0"/>
        <w:shd w:val="clear" w:color="auto" w:fill="FFFFFF"/>
        <w:tabs>
          <w:tab w:val="left" w:pos="851"/>
          <w:tab w:val="left" w:pos="993"/>
        </w:tabs>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w:t>
      </w:r>
      <w:r w:rsidR="00F570AA" w:rsidRPr="00F570AA">
        <w:rPr>
          <w:rFonts w:ascii="Times New Roman" w:eastAsia="Arial" w:hAnsi="Times New Roman" w:cs="Times New Roman"/>
          <w:sz w:val="28"/>
          <w:szCs w:val="24"/>
        </w:rPr>
        <w:t xml:space="preserve"> </w:t>
      </w:r>
      <w:r w:rsidRPr="00B71C1B">
        <w:rPr>
          <w:rFonts w:ascii="Times New Roman" w:hAnsi="Times New Roman" w:cs="Times New Roman"/>
          <w:sz w:val="28"/>
          <w:szCs w:val="28"/>
        </w:rPr>
        <w:t>число пострадавших при несчастных случаях, в результате производственного травматизма и профессиональной заболеваемости (</w:t>
      </w:r>
      <w:r w:rsidRPr="00B71C1B">
        <w:rPr>
          <w:rFonts w:ascii="Times New Roman" w:eastAsia="Arial" w:hAnsi="Times New Roman" w:cs="Times New Roman"/>
          <w:sz w:val="28"/>
          <w:szCs w:val="24"/>
        </w:rPr>
        <w:t>в том числе погибших) на 1000 работающих;</w:t>
      </w:r>
    </w:p>
    <w:p w14:paraId="6A03D8D4" w14:textId="77777777" w:rsidR="0083401D" w:rsidRPr="00B71C1B" w:rsidRDefault="0083401D" w:rsidP="00CB1FED">
      <w:pPr>
        <w:widowControl w:val="0"/>
        <w:shd w:val="clear" w:color="auto" w:fill="FFFFFF"/>
        <w:tabs>
          <w:tab w:val="left" w:pos="851"/>
          <w:tab w:val="left" w:pos="993"/>
        </w:tabs>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число пострадавших в результате производственного травматизма на 1000 работающих (в разрезе регионов);</w:t>
      </w:r>
    </w:p>
    <w:p w14:paraId="6A03D8D5" w14:textId="77777777"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коэффициент частоты производственного травматизма;</w:t>
      </w:r>
    </w:p>
    <w:p w14:paraId="6A03D8D6" w14:textId="77777777"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коэффициент тяжести производственного травматизма;</w:t>
      </w:r>
    </w:p>
    <w:p w14:paraId="6A03D8D7" w14:textId="77777777" w:rsidR="0083401D" w:rsidRPr="00B71C1B" w:rsidRDefault="0083401D" w:rsidP="00CB1FED">
      <w:pPr>
        <w:widowControl w:val="0"/>
        <w:shd w:val="clear" w:color="auto" w:fill="FFFFFF"/>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xml:space="preserve">– </w:t>
      </w:r>
      <w:r w:rsidRPr="00B71C1B">
        <w:rPr>
          <w:rFonts w:ascii="Times New Roman" w:eastAsia="Arial" w:hAnsi="Times New Roman" w:cs="Times New Roman"/>
          <w:sz w:val="28"/>
          <w:szCs w:val="24"/>
          <w:lang w:val="kk-KZ"/>
        </w:rPr>
        <w:t>о</w:t>
      </w:r>
      <w:r w:rsidRPr="00B71C1B">
        <w:rPr>
          <w:rFonts w:ascii="Times New Roman" w:eastAsia="Arial" w:hAnsi="Times New Roman" w:cs="Times New Roman"/>
          <w:sz w:val="28"/>
          <w:szCs w:val="24"/>
        </w:rPr>
        <w:t>общий коэффициент производственного травматизма;</w:t>
      </w:r>
    </w:p>
    <w:p w14:paraId="6A03D8D8" w14:textId="77777777" w:rsidR="0083401D" w:rsidRPr="00B71C1B" w:rsidRDefault="0083401D" w:rsidP="00CB1FED">
      <w:pPr>
        <w:widowControl w:val="0"/>
        <w:shd w:val="clear" w:color="auto" w:fill="FFFFFF"/>
        <w:tabs>
          <w:tab w:val="left" w:pos="851"/>
          <w:tab w:val="left" w:pos="993"/>
        </w:tabs>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w:t>
      </w:r>
      <w:r w:rsidRPr="00B71C1B">
        <w:rPr>
          <w:rFonts w:ascii="Times New Roman" w:eastAsia="Arial" w:hAnsi="Times New Roman" w:cs="Times New Roman"/>
          <w:sz w:val="28"/>
          <w:szCs w:val="24"/>
        </w:rPr>
        <w:tab/>
        <w:t>число пострадавших по степени тяжести исхода производственного травматизма (в том числе смертельный исход);</w:t>
      </w:r>
    </w:p>
    <w:p w14:paraId="6A03D8D9" w14:textId="77777777" w:rsidR="0083401D" w:rsidRPr="00B71C1B" w:rsidRDefault="0083401D" w:rsidP="00CB1FED">
      <w:pPr>
        <w:widowControl w:val="0"/>
        <w:shd w:val="clear" w:color="auto" w:fill="FFFFFF"/>
        <w:tabs>
          <w:tab w:val="left" w:pos="851"/>
          <w:tab w:val="left" w:pos="993"/>
        </w:tabs>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xml:space="preserve">– число пострадавших </w:t>
      </w:r>
      <w:bookmarkStart w:id="60" w:name="_Hlk133157444"/>
      <w:r w:rsidRPr="00B71C1B">
        <w:rPr>
          <w:rFonts w:ascii="Times New Roman" w:eastAsia="Arial" w:hAnsi="Times New Roman" w:cs="Times New Roman"/>
          <w:sz w:val="28"/>
          <w:szCs w:val="24"/>
        </w:rPr>
        <w:t xml:space="preserve">в результате </w:t>
      </w:r>
      <w:bookmarkEnd w:id="60"/>
      <w:r w:rsidRPr="00B71C1B">
        <w:rPr>
          <w:rFonts w:ascii="Times New Roman" w:eastAsia="Arial" w:hAnsi="Times New Roman" w:cs="Times New Roman"/>
          <w:sz w:val="28"/>
          <w:szCs w:val="24"/>
        </w:rPr>
        <w:t>профессиональной заболеваемости (в разрезе отраслей);</w:t>
      </w:r>
    </w:p>
    <w:p w14:paraId="6A03D8DA" w14:textId="77777777" w:rsidR="0083401D" w:rsidRPr="00B71C1B" w:rsidRDefault="0083401D" w:rsidP="00CB1FED">
      <w:pPr>
        <w:widowControl w:val="0"/>
        <w:shd w:val="clear" w:color="auto" w:fill="FFFFFF"/>
        <w:tabs>
          <w:tab w:val="left" w:pos="851"/>
          <w:tab w:val="left" w:pos="993"/>
        </w:tabs>
        <w:spacing w:after="0" w:line="240" w:lineRule="auto"/>
        <w:ind w:firstLine="740"/>
        <w:jc w:val="both"/>
        <w:rPr>
          <w:rFonts w:ascii="Times New Roman" w:eastAsia="Arial" w:hAnsi="Times New Roman" w:cs="Times New Roman"/>
          <w:sz w:val="28"/>
          <w:szCs w:val="24"/>
        </w:rPr>
      </w:pPr>
      <w:r w:rsidRPr="00B71C1B">
        <w:rPr>
          <w:rFonts w:ascii="Times New Roman" w:eastAsia="Arial" w:hAnsi="Times New Roman" w:cs="Times New Roman"/>
          <w:sz w:val="28"/>
          <w:szCs w:val="24"/>
        </w:rPr>
        <w:t>– число пострадавших в результате профессиональной заболеваемости на 1000 работающих (в разрезе регионов);</w:t>
      </w:r>
    </w:p>
    <w:p w14:paraId="6A03D8DB" w14:textId="77777777" w:rsidR="0083401D" w:rsidRPr="00EB518B" w:rsidRDefault="0083401D" w:rsidP="00CB1FED">
      <w:pPr>
        <w:widowControl w:val="0"/>
        <w:shd w:val="clear" w:color="auto" w:fill="FFFFFF"/>
        <w:tabs>
          <w:tab w:val="left" w:pos="851"/>
        </w:tabs>
        <w:spacing w:after="0" w:line="240" w:lineRule="auto"/>
        <w:ind w:firstLine="740"/>
        <w:jc w:val="both"/>
        <w:rPr>
          <w:rFonts w:ascii="Times New Roman" w:eastAsia="Arial" w:hAnsi="Times New Roman" w:cs="Times New Roman"/>
          <w:sz w:val="28"/>
          <w:szCs w:val="24"/>
        </w:rPr>
      </w:pPr>
      <w:r w:rsidRPr="00EB518B">
        <w:rPr>
          <w:rFonts w:ascii="Times New Roman" w:eastAsia="Arial" w:hAnsi="Times New Roman" w:cs="Times New Roman"/>
          <w:sz w:val="28"/>
          <w:szCs w:val="24"/>
        </w:rPr>
        <w:t>– потери рабочего времени в результате производственного травматизма и ПЗ;</w:t>
      </w:r>
    </w:p>
    <w:p w14:paraId="6A03D8DC" w14:textId="77777777" w:rsidR="0083401D" w:rsidRPr="00B71C1B" w:rsidRDefault="0083401D" w:rsidP="00CB1FED">
      <w:pPr>
        <w:widowControl w:val="0"/>
        <w:shd w:val="clear" w:color="auto" w:fill="FFFFFF"/>
        <w:tabs>
          <w:tab w:val="left" w:pos="851"/>
        </w:tabs>
        <w:spacing w:after="0" w:line="240" w:lineRule="auto"/>
        <w:ind w:firstLine="740"/>
        <w:jc w:val="both"/>
        <w:rPr>
          <w:rFonts w:ascii="Times New Roman" w:eastAsia="Arial" w:hAnsi="Times New Roman" w:cs="Times New Roman"/>
          <w:sz w:val="28"/>
          <w:szCs w:val="24"/>
        </w:rPr>
      </w:pPr>
      <w:r w:rsidRPr="00EB518B">
        <w:rPr>
          <w:rFonts w:ascii="Times New Roman" w:eastAsia="Arial" w:hAnsi="Times New Roman" w:cs="Times New Roman"/>
          <w:sz w:val="28"/>
          <w:szCs w:val="24"/>
        </w:rPr>
        <w:t>– материальные последствия несчастных случаев.</w:t>
      </w:r>
    </w:p>
    <w:bookmarkEnd w:id="52"/>
    <w:bookmarkEnd w:id="54"/>
    <w:bookmarkEnd w:id="59"/>
    <w:p w14:paraId="3DE56428" w14:textId="68566F43" w:rsidR="00F44A83" w:rsidRPr="00B71C1B" w:rsidRDefault="0083401D" w:rsidP="00F44A83">
      <w:pPr>
        <w:spacing w:after="0" w:line="240" w:lineRule="auto"/>
        <w:ind w:firstLine="709"/>
        <w:jc w:val="both"/>
        <w:rPr>
          <w:rFonts w:ascii="Times New Roman" w:hAnsi="Times New Roman" w:cs="Times New Roman"/>
          <w:color w:val="231F20"/>
          <w:sz w:val="28"/>
          <w:szCs w:val="28"/>
        </w:rPr>
      </w:pPr>
      <w:r w:rsidRPr="00B71C1B">
        <w:rPr>
          <w:rFonts w:ascii="Times New Roman" w:hAnsi="Times New Roman" w:cs="Times New Roman"/>
          <w:color w:val="231F20"/>
          <w:sz w:val="28"/>
          <w:szCs w:val="28"/>
        </w:rPr>
        <w:t>Для определения стандартных показателей уровня производственного травматизма были вычислены следующие показатели:</w:t>
      </w:r>
    </w:p>
    <w:p w14:paraId="6A03D8DE" w14:textId="1D7D854C" w:rsidR="0083401D" w:rsidRPr="00B71C1B" w:rsidRDefault="0083401D" w:rsidP="00A62AC2">
      <w:pPr>
        <w:pStyle w:val="a3"/>
        <w:numPr>
          <w:ilvl w:val="0"/>
          <w:numId w:val="4"/>
        </w:numPr>
        <w:tabs>
          <w:tab w:val="left" w:pos="709"/>
          <w:tab w:val="left" w:pos="993"/>
        </w:tabs>
        <w:spacing w:after="0" w:line="240" w:lineRule="auto"/>
        <w:ind w:left="0" w:firstLine="709"/>
        <w:jc w:val="both"/>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Коэффициент частоты производственного травматизма, который определяется на 1000 работающих по формуле (1)</w:t>
      </w:r>
      <w:r w:rsidR="004C0A1C">
        <w:rPr>
          <w:rFonts w:ascii="Times New Roman" w:hAnsi="Times New Roman" w:cs="Times New Roman"/>
          <w:color w:val="000000"/>
          <w:sz w:val="28"/>
          <w:szCs w:val="28"/>
          <w:lang w:eastAsia="ru-RU" w:bidi="ru-RU"/>
        </w:rPr>
        <w:t>:</w:t>
      </w:r>
    </w:p>
    <w:bookmarkStart w:id="61" w:name="_Hlk134663816"/>
    <w:bookmarkEnd w:id="61"/>
    <w:p w14:paraId="6A03D8DF" w14:textId="2250023B" w:rsidR="0083401D" w:rsidRPr="00B71C1B" w:rsidRDefault="00865240" w:rsidP="00CB1FED">
      <w:pPr>
        <w:tabs>
          <w:tab w:val="left" w:pos="709"/>
        </w:tabs>
        <w:spacing w:after="0" w:line="240" w:lineRule="auto"/>
        <w:jc w:val="center"/>
        <w:rPr>
          <w:rFonts w:ascii="Times New Roman" w:hAnsi="Times New Roman" w:cs="Times New Roman"/>
          <w:color w:val="000000"/>
          <w:sz w:val="28"/>
          <w:szCs w:val="28"/>
          <w:lang w:eastAsia="ru-RU" w:bidi="ru-RU"/>
        </w:rPr>
      </w:pPr>
      <w:r>
        <w:rPr>
          <w:rFonts w:ascii="Times New Roman" w:eastAsiaTheme="minorEastAsia" w:hAnsi="Times New Roman" w:cs="Times New Roman"/>
          <w:noProof/>
          <w:color w:val="000000"/>
          <w:sz w:val="28"/>
          <w:szCs w:val="28"/>
          <w:lang w:eastAsia="ru-RU"/>
        </w:rPr>
        <mc:AlternateContent>
          <mc:Choice Requires="wps">
            <w:drawing>
              <wp:anchor distT="45720" distB="45720" distL="114300" distR="114300" simplePos="0" relativeHeight="251658240" behindDoc="0" locked="0" layoutInCell="1" allowOverlap="1" wp14:anchorId="6A03E5B9" wp14:editId="18AC3A94">
                <wp:simplePos x="0" y="0"/>
                <wp:positionH relativeFrom="column">
                  <wp:posOffset>5642610</wp:posOffset>
                </wp:positionH>
                <wp:positionV relativeFrom="paragraph">
                  <wp:posOffset>175895</wp:posOffset>
                </wp:positionV>
                <wp:extent cx="419100" cy="342900"/>
                <wp:effectExtent l="0" t="0" r="0" b="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solidFill>
                          <a:srgbClr val="FFFFFF"/>
                        </a:solidFill>
                        <a:ln w="9525">
                          <a:noFill/>
                          <a:miter lim="800000"/>
                          <a:headEnd/>
                          <a:tailEnd/>
                        </a:ln>
                      </wps:spPr>
                      <wps:txbx>
                        <w:txbxContent>
                          <w:p w14:paraId="6A03E608" w14:textId="77777777" w:rsidR="0070671A" w:rsidRPr="002D1CE1" w:rsidRDefault="0070671A" w:rsidP="0083401D">
                            <w:pPr>
                              <w:rPr>
                                <w:rFonts w:ascii="Times New Roman" w:hAnsi="Times New Roman" w:cs="Times New Roman"/>
                                <w:sz w:val="28"/>
                                <w:szCs w:val="28"/>
                              </w:rPr>
                            </w:pPr>
                            <w:r w:rsidRPr="002D1CE1">
                              <w:rPr>
                                <w:rFonts w:ascii="Times New Roman" w:hAnsi="Times New Roman" w:cs="Times New Roman"/>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03E5B9" id="_x0000_t202" coordsize="21600,21600" o:spt="202" path="m,l,21600r21600,l21600,xe">
                <v:stroke joinstyle="miter"/>
                <v:path gradientshapeok="t" o:connecttype="rect"/>
              </v:shapetype>
              <v:shape id="Надпись 4" o:spid="_x0000_s1026" type="#_x0000_t202" style="position:absolute;left:0;text-align:left;margin-left:444.3pt;margin-top:13.85pt;width:33pt;height:27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" stroked="f">
                <v:textbox>
                  <w:txbxContent>
                    <w:p w14:paraId="6A03E608" w14:textId="77777777" w:rsidR="0070671A" w:rsidRPr="002D1CE1" w:rsidRDefault="0070671A" w:rsidP="0083401D">
                      <w:pPr>
                        <w:rPr>
                          <w:rFonts w:ascii="Times New Roman" w:hAnsi="Times New Roman" w:cs="Times New Roman"/>
                          <w:sz w:val="28"/>
                          <w:szCs w:val="28"/>
                        </w:rPr>
                      </w:pPr>
                      <w:r w:rsidRPr="002D1CE1">
                        <w:rPr>
                          <w:rFonts w:ascii="Times New Roman" w:hAnsi="Times New Roman" w:cs="Times New Roman"/>
                          <w:sz w:val="28"/>
                          <w:szCs w:val="28"/>
                        </w:rPr>
                        <w:t>(1)</w:t>
                      </w:r>
                    </w:p>
                  </w:txbxContent>
                </v:textbox>
              </v:shape>
            </w:pict>
          </mc:Fallback>
        </mc:AlternateContent>
      </w:r>
    </w:p>
    <w:p w14:paraId="6A03D8E0" w14:textId="77777777" w:rsidR="0083401D" w:rsidRPr="00B71C1B" w:rsidRDefault="0083401D" w:rsidP="00CB1FED">
      <w:pPr>
        <w:tabs>
          <w:tab w:val="left" w:pos="709"/>
        </w:tabs>
        <w:spacing w:after="0" w:line="240" w:lineRule="auto"/>
        <w:jc w:val="center"/>
        <w:rPr>
          <w:rFonts w:ascii="Times New Roman" w:eastAsiaTheme="minorEastAsia" w:hAnsi="Times New Roman" w:cs="Times New Roman"/>
          <w:color w:val="000000"/>
          <w:sz w:val="28"/>
          <w:szCs w:val="28"/>
          <w:lang w:eastAsia="ru-RU" w:bidi="ru-RU"/>
        </w:rPr>
      </w:pPr>
      <m:oMathPara>
        <m:oMath>
          <m:r>
            <w:rPr>
              <w:rFonts w:ascii="Cambria Math" w:hAnsi="Cambria Math" w:cs="Times New Roman"/>
              <w:color w:val="000000"/>
              <w:sz w:val="28"/>
              <w:szCs w:val="28"/>
              <w:lang w:eastAsia="ru-RU" w:bidi="ru-RU"/>
            </w:rPr>
            <m:t>Кч=</m:t>
          </m:r>
          <m:f>
            <m:fPr>
              <m:ctrlPr>
                <w:rPr>
                  <w:rFonts w:ascii="Cambria Math" w:hAnsi="Cambria Math" w:cs="Times New Roman"/>
                  <w:i/>
                  <w:color w:val="000000"/>
                  <w:sz w:val="28"/>
                  <w:szCs w:val="28"/>
                  <w:lang w:eastAsia="ru-RU" w:bidi="ru-RU"/>
                </w:rPr>
              </m:ctrlPr>
            </m:fPr>
            <m:num>
              <m:r>
                <w:rPr>
                  <w:rFonts w:ascii="Cambria Math" w:hAnsi="Cambria Math" w:cs="Times New Roman"/>
                  <w:color w:val="000000"/>
                  <w:sz w:val="28"/>
                  <w:szCs w:val="28"/>
                  <w:lang w:eastAsia="ru-RU" w:bidi="ru-RU"/>
                </w:rPr>
                <m:t>НС*1000</m:t>
              </m:r>
            </m:num>
            <m:den>
              <m:r>
                <w:rPr>
                  <w:rFonts w:ascii="Cambria Math" w:hAnsi="Cambria Math" w:cs="Times New Roman"/>
                  <w:color w:val="000000"/>
                  <w:sz w:val="28"/>
                  <w:szCs w:val="28"/>
                  <w:lang w:eastAsia="ru-RU" w:bidi="ru-RU"/>
                </w:rPr>
                <m:t>Р</m:t>
              </m:r>
            </m:den>
          </m:f>
        </m:oMath>
      </m:oMathPara>
    </w:p>
    <w:p w14:paraId="6A03D8E1" w14:textId="77777777" w:rsidR="0083401D" w:rsidRPr="00B71C1B" w:rsidRDefault="0083401D" w:rsidP="00CB1FED">
      <w:pPr>
        <w:tabs>
          <w:tab w:val="left" w:pos="709"/>
        </w:tabs>
        <w:spacing w:after="0" w:line="240" w:lineRule="auto"/>
        <w:rPr>
          <w:rFonts w:ascii="Times New Roman" w:eastAsiaTheme="minorEastAsia" w:hAnsi="Times New Roman" w:cs="Times New Roman"/>
          <w:color w:val="000000"/>
          <w:sz w:val="28"/>
          <w:szCs w:val="28"/>
          <w:lang w:eastAsia="ru-RU" w:bidi="ru-RU"/>
        </w:rPr>
      </w:pPr>
    </w:p>
    <w:p w14:paraId="6A03D8E2" w14:textId="77777777" w:rsidR="0083401D" w:rsidRPr="00B71C1B" w:rsidRDefault="0083401D" w:rsidP="00CB1FED">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где: Кч</w:t>
      </w:r>
      <w:bookmarkStart w:id="62" w:name="_Hlk132632847"/>
      <w:r w:rsidR="004C0A1C">
        <w:rPr>
          <w:rFonts w:ascii="Times New Roman" w:hAnsi="Times New Roman" w:cs="Times New Roman"/>
          <w:color w:val="000000"/>
          <w:sz w:val="28"/>
          <w:szCs w:val="28"/>
          <w:lang w:eastAsia="ru-RU" w:bidi="ru-RU"/>
        </w:rPr>
        <w:t xml:space="preserve"> </w:t>
      </w:r>
      <w:r w:rsidRPr="00B71C1B">
        <w:rPr>
          <w:rFonts w:ascii="Times New Roman" w:hAnsi="Times New Roman" w:cs="Times New Roman"/>
          <w:color w:val="000000"/>
          <w:sz w:val="28"/>
          <w:szCs w:val="28"/>
          <w:lang w:eastAsia="ru-RU" w:bidi="ru-RU"/>
        </w:rPr>
        <w:t>–</w:t>
      </w:r>
      <w:bookmarkEnd w:id="62"/>
      <w:r w:rsidRPr="00B71C1B">
        <w:rPr>
          <w:rFonts w:ascii="Times New Roman" w:hAnsi="Times New Roman" w:cs="Times New Roman"/>
          <w:color w:val="000000"/>
          <w:sz w:val="28"/>
          <w:szCs w:val="28"/>
          <w:lang w:eastAsia="ru-RU" w:bidi="ru-RU"/>
        </w:rPr>
        <w:t xml:space="preserve"> коэффициент частоты производственного травматизма;</w:t>
      </w:r>
    </w:p>
    <w:p w14:paraId="6A03D8E3" w14:textId="77777777" w:rsidR="0083401D" w:rsidRPr="00B71C1B" w:rsidRDefault="0083401D" w:rsidP="004C0A1C">
      <w:pPr>
        <w:tabs>
          <w:tab w:val="left" w:pos="709"/>
        </w:tabs>
        <w:spacing w:after="0" w:line="240" w:lineRule="auto"/>
        <w:ind w:left="709"/>
        <w:jc w:val="both"/>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НС – число зафиксированных несчастных случаев</w:t>
      </w:r>
      <w:r w:rsidR="004C0A1C">
        <w:rPr>
          <w:rFonts w:ascii="Times New Roman" w:hAnsi="Times New Roman" w:cs="Times New Roman"/>
          <w:color w:val="000000"/>
          <w:sz w:val="28"/>
          <w:szCs w:val="28"/>
          <w:lang w:eastAsia="ru-RU" w:bidi="ru-RU"/>
        </w:rPr>
        <w:t xml:space="preserve"> </w:t>
      </w:r>
      <w:r w:rsidRPr="00B71C1B">
        <w:rPr>
          <w:rFonts w:ascii="Times New Roman" w:hAnsi="Times New Roman" w:cs="Times New Roman"/>
          <w:color w:val="000000"/>
          <w:sz w:val="28"/>
          <w:szCs w:val="28"/>
          <w:lang w:eastAsia="ru-RU" w:bidi="ru-RU"/>
        </w:rPr>
        <w:t>за анализируемый период;</w:t>
      </w:r>
    </w:p>
    <w:p w14:paraId="6A03D8E5" w14:textId="35CDB18E" w:rsidR="0083401D" w:rsidRPr="00B71C1B" w:rsidRDefault="0083401D" w:rsidP="0046200D">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val="en-US" w:eastAsia="ru-RU" w:bidi="ru-RU"/>
        </w:rPr>
        <w:t>P</w:t>
      </w:r>
      <w:r w:rsidRPr="00B71C1B">
        <w:rPr>
          <w:rFonts w:ascii="Times New Roman" w:hAnsi="Times New Roman" w:cs="Times New Roman"/>
          <w:color w:val="000000"/>
          <w:sz w:val="28"/>
          <w:szCs w:val="28"/>
          <w:lang w:eastAsia="ru-RU" w:bidi="ru-RU"/>
        </w:rPr>
        <w:t xml:space="preserve"> – среднесписочное количество работников за этот период.</w:t>
      </w:r>
    </w:p>
    <w:p w14:paraId="6A03D8E6" w14:textId="77777777" w:rsidR="0083401D" w:rsidRPr="00B71C1B" w:rsidRDefault="0083401D" w:rsidP="00A62AC2">
      <w:pPr>
        <w:pStyle w:val="a3"/>
        <w:numPr>
          <w:ilvl w:val="0"/>
          <w:numId w:val="4"/>
        </w:numPr>
        <w:tabs>
          <w:tab w:val="left" w:pos="360"/>
          <w:tab w:val="left" w:pos="993"/>
        </w:tabs>
        <w:spacing w:after="0" w:line="240" w:lineRule="auto"/>
        <w:ind w:left="0" w:firstLine="709"/>
        <w:jc w:val="both"/>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Коэффициент тяжести производственного травматизма, характеризует среднюю длительность временной нетрудоспособности пострадавших при несчастном случае, вычисляется по формуле (2)</w:t>
      </w:r>
      <w:r w:rsidR="004C0A1C">
        <w:rPr>
          <w:rFonts w:ascii="Times New Roman" w:hAnsi="Times New Roman" w:cs="Times New Roman"/>
          <w:color w:val="000000"/>
          <w:sz w:val="28"/>
          <w:szCs w:val="28"/>
          <w:lang w:eastAsia="ru-RU" w:bidi="ru-RU"/>
        </w:rPr>
        <w:t>:</w:t>
      </w:r>
    </w:p>
    <w:p w14:paraId="6A03D8E7" w14:textId="12F576F8" w:rsidR="0083401D" w:rsidRPr="00B71C1B" w:rsidRDefault="00865240" w:rsidP="00CB1FED">
      <w:pPr>
        <w:tabs>
          <w:tab w:val="left" w:pos="709"/>
        </w:tabs>
        <w:spacing w:after="0" w:line="240" w:lineRule="auto"/>
        <w:jc w:val="both"/>
        <w:rPr>
          <w:rFonts w:ascii="Times New Roman" w:hAnsi="Times New Roman" w:cs="Times New Roman"/>
          <w:color w:val="000000"/>
          <w:sz w:val="28"/>
          <w:szCs w:val="28"/>
          <w:lang w:eastAsia="ru-RU" w:bidi="ru-RU"/>
        </w:rPr>
      </w:pPr>
      <w:r>
        <w:rPr>
          <w:rFonts w:ascii="Times New Roman" w:eastAsiaTheme="minorEastAsia" w:hAnsi="Times New Roman" w:cs="Times New Roman"/>
          <w:noProof/>
          <w:color w:val="000000"/>
          <w:sz w:val="28"/>
          <w:szCs w:val="28"/>
          <w:lang w:eastAsia="ru-RU"/>
        </w:rPr>
        <mc:AlternateContent>
          <mc:Choice Requires="wps">
            <w:drawing>
              <wp:anchor distT="45720" distB="45720" distL="114300" distR="114300" simplePos="0" relativeHeight="251658241" behindDoc="0" locked="0" layoutInCell="1" allowOverlap="1" wp14:anchorId="6A03E5BA" wp14:editId="3B8FB3E7">
                <wp:simplePos x="0" y="0"/>
                <wp:positionH relativeFrom="column">
                  <wp:posOffset>5638800</wp:posOffset>
                </wp:positionH>
                <wp:positionV relativeFrom="paragraph">
                  <wp:posOffset>234315</wp:posOffset>
                </wp:positionV>
                <wp:extent cx="419100" cy="342900"/>
                <wp:effectExtent l="0" t="0"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solidFill>
                          <a:srgbClr val="FFFFFF"/>
                        </a:solidFill>
                        <a:ln w="9525">
                          <a:noFill/>
                          <a:miter lim="800000"/>
                          <a:headEnd/>
                          <a:tailEnd/>
                        </a:ln>
                      </wps:spPr>
                      <wps:txbx>
                        <w:txbxContent>
                          <w:p w14:paraId="6A03E609" w14:textId="77777777" w:rsidR="0070671A" w:rsidRPr="002D1CE1" w:rsidRDefault="0070671A" w:rsidP="0083401D">
                            <w:pPr>
                              <w:rPr>
                                <w:rFonts w:ascii="Times New Roman" w:hAnsi="Times New Roman" w:cs="Times New Roman"/>
                                <w:sz w:val="28"/>
                                <w:szCs w:val="28"/>
                              </w:rPr>
                            </w:pPr>
                            <w:r w:rsidRPr="002D1CE1">
                              <w:rPr>
                                <w:rFonts w:ascii="Times New Roman" w:hAnsi="Times New Roman" w:cs="Times New Roman"/>
                                <w:sz w:val="28"/>
                                <w:szCs w:val="28"/>
                              </w:rPr>
                              <w:t>(</w:t>
                            </w:r>
                            <w:r>
                              <w:rPr>
                                <w:rFonts w:ascii="Times New Roman" w:hAnsi="Times New Roman" w:cs="Times New Roman"/>
                                <w:sz w:val="28"/>
                                <w:szCs w:val="28"/>
                              </w:rPr>
                              <w:t>2</w:t>
                            </w:r>
                            <w:r w:rsidRPr="002D1CE1">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03E5BA" id="Надпись 3" o:spid="_x0000_s1027" type="#_x0000_t202" style="position:absolute;left:0;text-align:left;margin-left:444pt;margin-top:18.45pt;width:33pt;height:27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" stroked="f">
                <v:textbox>
                  <w:txbxContent>
                    <w:p w14:paraId="6A03E609" w14:textId="77777777" w:rsidR="0070671A" w:rsidRPr="002D1CE1" w:rsidRDefault="0070671A" w:rsidP="0083401D">
                      <w:pPr>
                        <w:rPr>
                          <w:rFonts w:ascii="Times New Roman" w:hAnsi="Times New Roman" w:cs="Times New Roman"/>
                          <w:sz w:val="28"/>
                          <w:szCs w:val="28"/>
                        </w:rPr>
                      </w:pPr>
                      <w:r w:rsidRPr="002D1CE1">
                        <w:rPr>
                          <w:rFonts w:ascii="Times New Roman" w:hAnsi="Times New Roman" w:cs="Times New Roman"/>
                          <w:sz w:val="28"/>
                          <w:szCs w:val="28"/>
                        </w:rPr>
                        <w:t>(</w:t>
                      </w:r>
                      <w:r>
                        <w:rPr>
                          <w:rFonts w:ascii="Times New Roman" w:hAnsi="Times New Roman" w:cs="Times New Roman"/>
                          <w:sz w:val="28"/>
                          <w:szCs w:val="28"/>
                        </w:rPr>
                        <w:t>2</w:t>
                      </w:r>
                      <w:r w:rsidRPr="002D1CE1">
                        <w:rPr>
                          <w:rFonts w:ascii="Times New Roman" w:hAnsi="Times New Roman" w:cs="Times New Roman"/>
                          <w:sz w:val="28"/>
                          <w:szCs w:val="28"/>
                        </w:rPr>
                        <w:t>)</w:t>
                      </w:r>
                    </w:p>
                  </w:txbxContent>
                </v:textbox>
              </v:shape>
            </w:pict>
          </mc:Fallback>
        </mc:AlternateContent>
      </w:r>
    </w:p>
    <w:p w14:paraId="6A03D8E8" w14:textId="77777777" w:rsidR="0083401D" w:rsidRPr="00B71C1B" w:rsidRDefault="0083401D" w:rsidP="00CB1FED">
      <w:pPr>
        <w:tabs>
          <w:tab w:val="left" w:pos="709"/>
        </w:tabs>
        <w:spacing w:after="0" w:line="240" w:lineRule="auto"/>
        <w:jc w:val="center"/>
        <w:rPr>
          <w:rFonts w:ascii="Times New Roman" w:eastAsiaTheme="minorEastAsia" w:hAnsi="Times New Roman" w:cs="Times New Roman"/>
          <w:color w:val="000000"/>
          <w:sz w:val="28"/>
          <w:szCs w:val="28"/>
          <w:lang w:eastAsia="ru-RU" w:bidi="ru-RU"/>
        </w:rPr>
      </w:pPr>
      <m:oMathPara>
        <m:oMath>
          <m:r>
            <w:rPr>
              <w:rFonts w:ascii="Cambria Math" w:hAnsi="Cambria Math" w:cs="Times New Roman"/>
              <w:color w:val="000000"/>
              <w:sz w:val="28"/>
              <w:szCs w:val="28"/>
              <w:lang w:eastAsia="ru-RU" w:bidi="ru-RU"/>
            </w:rPr>
            <m:t>Кт=</m:t>
          </m:r>
          <m:f>
            <m:fPr>
              <m:ctrlPr>
                <w:rPr>
                  <w:rFonts w:ascii="Cambria Math" w:hAnsi="Cambria Math" w:cs="Times New Roman"/>
                  <w:i/>
                  <w:color w:val="000000"/>
                  <w:sz w:val="28"/>
                  <w:szCs w:val="28"/>
                  <w:lang w:eastAsia="ru-RU" w:bidi="ru-RU"/>
                </w:rPr>
              </m:ctrlPr>
            </m:fPr>
            <m:num>
              <m:r>
                <w:rPr>
                  <w:rFonts w:ascii="Cambria Math" w:hAnsi="Cambria Math" w:cs="Times New Roman"/>
                  <w:color w:val="000000"/>
                  <w:sz w:val="28"/>
                  <w:szCs w:val="28"/>
                  <w:lang w:eastAsia="ru-RU" w:bidi="ru-RU"/>
                </w:rPr>
                <m:t>Днс</m:t>
              </m:r>
            </m:num>
            <m:den>
              <m:r>
                <w:rPr>
                  <w:rFonts w:ascii="Cambria Math" w:hAnsi="Cambria Math" w:cs="Times New Roman"/>
                  <w:color w:val="000000"/>
                  <w:sz w:val="28"/>
                  <w:szCs w:val="28"/>
                  <w:lang w:eastAsia="ru-RU" w:bidi="ru-RU"/>
                </w:rPr>
                <m:t>НС</m:t>
              </m:r>
            </m:den>
          </m:f>
        </m:oMath>
      </m:oMathPara>
    </w:p>
    <w:p w14:paraId="6A03D8E9" w14:textId="77777777" w:rsidR="0083401D" w:rsidRPr="00B71C1B" w:rsidRDefault="0083401D" w:rsidP="00CB1FED">
      <w:pPr>
        <w:tabs>
          <w:tab w:val="left" w:pos="709"/>
        </w:tabs>
        <w:spacing w:after="0" w:line="240" w:lineRule="auto"/>
        <w:jc w:val="center"/>
        <w:rPr>
          <w:rFonts w:ascii="Times New Roman" w:hAnsi="Times New Roman" w:cs="Times New Roman"/>
          <w:color w:val="000000"/>
          <w:sz w:val="28"/>
          <w:szCs w:val="28"/>
          <w:lang w:eastAsia="ru-RU" w:bidi="ru-RU"/>
        </w:rPr>
      </w:pPr>
    </w:p>
    <w:p w14:paraId="6A03D8EA" w14:textId="77777777" w:rsidR="0083401D" w:rsidRPr="00B71C1B" w:rsidRDefault="0083401D" w:rsidP="00CB1FED">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где: Кт – коэффициент тяжести производственного травматизма;</w:t>
      </w:r>
    </w:p>
    <w:p w14:paraId="6A03D8EB" w14:textId="77777777" w:rsidR="0083401D" w:rsidRPr="00B71C1B" w:rsidRDefault="0083401D" w:rsidP="00896538">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Днс – суммарное число человеко-дней временной нетрудоспособности, наступившей в связи с произошедшими несчастным</w:t>
      </w:r>
      <w:r w:rsidR="004C0A1C">
        <w:rPr>
          <w:rFonts w:ascii="Times New Roman" w:hAnsi="Times New Roman" w:cs="Times New Roman"/>
          <w:color w:val="000000"/>
          <w:sz w:val="28"/>
          <w:szCs w:val="28"/>
          <w:lang w:eastAsia="ru-RU" w:bidi="ru-RU"/>
        </w:rPr>
        <w:t>и</w:t>
      </w:r>
      <w:r w:rsidRPr="00B71C1B">
        <w:rPr>
          <w:rFonts w:ascii="Times New Roman" w:hAnsi="Times New Roman" w:cs="Times New Roman"/>
          <w:color w:val="000000"/>
          <w:sz w:val="28"/>
          <w:szCs w:val="28"/>
          <w:lang w:eastAsia="ru-RU" w:bidi="ru-RU"/>
        </w:rPr>
        <w:t xml:space="preserve"> случа</w:t>
      </w:r>
      <w:r w:rsidR="004C0A1C">
        <w:rPr>
          <w:rFonts w:ascii="Times New Roman" w:hAnsi="Times New Roman" w:cs="Times New Roman"/>
          <w:color w:val="000000"/>
          <w:sz w:val="28"/>
          <w:szCs w:val="28"/>
          <w:lang w:eastAsia="ru-RU" w:bidi="ru-RU"/>
        </w:rPr>
        <w:t>я</w:t>
      </w:r>
      <w:r w:rsidRPr="00B71C1B">
        <w:rPr>
          <w:rFonts w:ascii="Times New Roman" w:hAnsi="Times New Roman" w:cs="Times New Roman"/>
          <w:color w:val="000000"/>
          <w:sz w:val="28"/>
          <w:szCs w:val="28"/>
          <w:lang w:eastAsia="ru-RU" w:bidi="ru-RU"/>
        </w:rPr>
        <w:t>м</w:t>
      </w:r>
      <w:r w:rsidR="004C0A1C">
        <w:rPr>
          <w:rFonts w:ascii="Times New Roman" w:hAnsi="Times New Roman" w:cs="Times New Roman"/>
          <w:color w:val="000000"/>
          <w:sz w:val="28"/>
          <w:szCs w:val="28"/>
          <w:lang w:eastAsia="ru-RU" w:bidi="ru-RU"/>
        </w:rPr>
        <w:t>и</w:t>
      </w:r>
      <w:r w:rsidRPr="00B71C1B">
        <w:rPr>
          <w:rFonts w:ascii="Times New Roman" w:hAnsi="Times New Roman" w:cs="Times New Roman"/>
          <w:color w:val="000000"/>
          <w:sz w:val="28"/>
          <w:szCs w:val="28"/>
          <w:lang w:eastAsia="ru-RU" w:bidi="ru-RU"/>
        </w:rPr>
        <w:t>;</w:t>
      </w:r>
    </w:p>
    <w:p w14:paraId="6A03D8ED" w14:textId="3BE488A6" w:rsidR="00430AFA" w:rsidRPr="00EC632D" w:rsidRDefault="0083401D" w:rsidP="0046200D">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НС – число зафиксированных несчастных случаев за анализируемый период.</w:t>
      </w:r>
    </w:p>
    <w:p w14:paraId="2608D18C" w14:textId="77777777" w:rsidR="00D34418" w:rsidRPr="00EC632D" w:rsidRDefault="00D34418" w:rsidP="0046200D">
      <w:pPr>
        <w:tabs>
          <w:tab w:val="left" w:pos="709"/>
        </w:tabs>
        <w:spacing w:after="0" w:line="240" w:lineRule="auto"/>
        <w:ind w:left="709"/>
        <w:rPr>
          <w:rFonts w:ascii="Times New Roman" w:hAnsi="Times New Roman" w:cs="Times New Roman"/>
          <w:color w:val="000000"/>
          <w:sz w:val="28"/>
          <w:szCs w:val="28"/>
          <w:lang w:eastAsia="ru-RU" w:bidi="ru-RU"/>
        </w:rPr>
      </w:pPr>
    </w:p>
    <w:p w14:paraId="6A03D8EE" w14:textId="77777777" w:rsidR="0083401D" w:rsidRPr="00B71C1B" w:rsidRDefault="0083401D" w:rsidP="00A62AC2">
      <w:pPr>
        <w:pStyle w:val="a3"/>
        <w:numPr>
          <w:ilvl w:val="0"/>
          <w:numId w:val="4"/>
        </w:numPr>
        <w:tabs>
          <w:tab w:val="left" w:pos="709"/>
          <w:tab w:val="left" w:pos="993"/>
        </w:tabs>
        <w:spacing w:after="0" w:line="240" w:lineRule="auto"/>
        <w:ind w:left="0" w:firstLine="709"/>
        <w:jc w:val="both"/>
        <w:rPr>
          <w:rFonts w:ascii="Times New Roman" w:hAnsi="Times New Roman" w:cs="Times New Roman"/>
          <w:bCs/>
          <w:color w:val="000000"/>
          <w:sz w:val="28"/>
          <w:szCs w:val="28"/>
          <w:lang w:eastAsia="ru-RU" w:bidi="ru-RU"/>
        </w:rPr>
      </w:pPr>
      <w:r w:rsidRPr="00B71C1B">
        <w:rPr>
          <w:rFonts w:ascii="Times New Roman" w:hAnsi="Times New Roman" w:cs="Times New Roman"/>
          <w:bCs/>
          <w:color w:val="000000"/>
          <w:sz w:val="28"/>
          <w:szCs w:val="28"/>
          <w:lang w:eastAsia="ru-RU" w:bidi="ru-RU"/>
        </w:rPr>
        <w:t>Общий коэффициент производственного травматизма</w:t>
      </w:r>
      <w:r w:rsidR="004C0A1C">
        <w:rPr>
          <w:rFonts w:ascii="Times New Roman" w:hAnsi="Times New Roman" w:cs="Times New Roman"/>
          <w:bCs/>
          <w:color w:val="000000"/>
          <w:sz w:val="28"/>
          <w:szCs w:val="28"/>
          <w:lang w:eastAsia="ru-RU" w:bidi="ru-RU"/>
        </w:rPr>
        <w:t xml:space="preserve"> определялся по</w:t>
      </w:r>
      <w:r w:rsidRPr="00B71C1B">
        <w:rPr>
          <w:rFonts w:ascii="Times New Roman" w:hAnsi="Times New Roman" w:cs="Times New Roman"/>
          <w:bCs/>
          <w:color w:val="000000"/>
          <w:sz w:val="28"/>
          <w:szCs w:val="28"/>
          <w:lang w:eastAsia="ru-RU" w:bidi="ru-RU"/>
        </w:rPr>
        <w:t xml:space="preserve"> формул</w:t>
      </w:r>
      <w:r w:rsidR="004C0A1C">
        <w:rPr>
          <w:rFonts w:ascii="Times New Roman" w:hAnsi="Times New Roman" w:cs="Times New Roman"/>
          <w:bCs/>
          <w:color w:val="000000"/>
          <w:sz w:val="28"/>
          <w:szCs w:val="28"/>
          <w:lang w:eastAsia="ru-RU" w:bidi="ru-RU"/>
        </w:rPr>
        <w:t>е</w:t>
      </w:r>
      <w:r w:rsidRPr="00B71C1B">
        <w:rPr>
          <w:rFonts w:ascii="Times New Roman" w:hAnsi="Times New Roman" w:cs="Times New Roman"/>
          <w:bCs/>
          <w:color w:val="000000"/>
          <w:sz w:val="28"/>
          <w:szCs w:val="28"/>
          <w:lang w:eastAsia="ru-RU" w:bidi="ru-RU"/>
        </w:rPr>
        <w:t xml:space="preserve"> (3)</w:t>
      </w:r>
      <w:r w:rsidR="004C0A1C">
        <w:rPr>
          <w:rFonts w:ascii="Times New Roman" w:hAnsi="Times New Roman" w:cs="Times New Roman"/>
          <w:bCs/>
          <w:color w:val="000000"/>
          <w:sz w:val="28"/>
          <w:szCs w:val="28"/>
          <w:lang w:eastAsia="ru-RU" w:bidi="ru-RU"/>
        </w:rPr>
        <w:t>:</w:t>
      </w:r>
      <w:r w:rsidRPr="00B71C1B">
        <w:rPr>
          <w:rFonts w:ascii="Times New Roman" w:hAnsi="Times New Roman" w:cs="Times New Roman"/>
          <w:bCs/>
          <w:color w:val="000000"/>
          <w:sz w:val="28"/>
          <w:szCs w:val="28"/>
          <w:lang w:eastAsia="ru-RU" w:bidi="ru-RU"/>
        </w:rPr>
        <w:t xml:space="preserve"> </w:t>
      </w:r>
    </w:p>
    <w:p w14:paraId="6A03D8EF" w14:textId="21454BD6" w:rsidR="0083401D" w:rsidRPr="00B71C1B" w:rsidRDefault="00865240" w:rsidP="00CB1FED">
      <w:pPr>
        <w:tabs>
          <w:tab w:val="left" w:pos="709"/>
        </w:tabs>
        <w:spacing w:after="0" w:line="240" w:lineRule="auto"/>
        <w:jc w:val="both"/>
        <w:rPr>
          <w:rFonts w:ascii="Times New Roman" w:hAnsi="Times New Roman" w:cs="Times New Roman"/>
          <w:color w:val="000000"/>
          <w:sz w:val="28"/>
          <w:szCs w:val="28"/>
          <w:lang w:eastAsia="ru-RU" w:bidi="ru-RU"/>
        </w:rPr>
      </w:pPr>
      <w:r>
        <w:rPr>
          <w:rFonts w:ascii="Times New Roman" w:eastAsiaTheme="minorEastAsia" w:hAnsi="Times New Roman" w:cs="Times New Roman"/>
          <w:noProof/>
          <w:color w:val="000000"/>
          <w:sz w:val="28"/>
          <w:szCs w:val="28"/>
          <w:lang w:eastAsia="ru-RU"/>
        </w:rPr>
        <mc:AlternateContent>
          <mc:Choice Requires="wps">
            <w:drawing>
              <wp:anchor distT="45720" distB="45720" distL="114300" distR="114300" simplePos="0" relativeHeight="251658242" behindDoc="0" locked="0" layoutInCell="1" allowOverlap="1" wp14:anchorId="6A03E5BB" wp14:editId="707F68E9">
                <wp:simplePos x="0" y="0"/>
                <wp:positionH relativeFrom="column">
                  <wp:posOffset>5634990</wp:posOffset>
                </wp:positionH>
                <wp:positionV relativeFrom="paragraph">
                  <wp:posOffset>140335</wp:posOffset>
                </wp:positionV>
                <wp:extent cx="419100" cy="342900"/>
                <wp:effectExtent l="0" t="0" r="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solidFill>
                          <a:srgbClr val="FFFFFF"/>
                        </a:solidFill>
                        <a:ln w="9525">
                          <a:noFill/>
                          <a:miter lim="800000"/>
                          <a:headEnd/>
                          <a:tailEnd/>
                        </a:ln>
                      </wps:spPr>
                      <wps:txbx>
                        <w:txbxContent>
                          <w:p w14:paraId="6A03E60A" w14:textId="77777777" w:rsidR="0070671A" w:rsidRPr="002D1CE1" w:rsidRDefault="0070671A" w:rsidP="0083401D">
                            <w:pPr>
                              <w:rPr>
                                <w:rFonts w:ascii="Times New Roman" w:hAnsi="Times New Roman" w:cs="Times New Roman"/>
                                <w:sz w:val="28"/>
                                <w:szCs w:val="28"/>
                              </w:rPr>
                            </w:pPr>
                            <w:r w:rsidRPr="002D1CE1">
                              <w:rPr>
                                <w:rFonts w:ascii="Times New Roman" w:hAnsi="Times New Roman" w:cs="Times New Roman"/>
                                <w:sz w:val="28"/>
                                <w:szCs w:val="28"/>
                              </w:rPr>
                              <w:t>(</w:t>
                            </w:r>
                            <w:r>
                              <w:rPr>
                                <w:rFonts w:ascii="Times New Roman" w:hAnsi="Times New Roman" w:cs="Times New Roman"/>
                                <w:sz w:val="28"/>
                                <w:szCs w:val="28"/>
                              </w:rPr>
                              <w:t>3</w:t>
                            </w:r>
                            <w:r w:rsidRPr="002D1CE1">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03E5BB" id="Надпись 1" o:spid="_x0000_s1028" type="#_x0000_t202" style="position:absolute;left:0;text-align:left;margin-left:443.7pt;margin-top:11.05pt;width:33pt;height:27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" stroked="f">
                <v:textbox>
                  <w:txbxContent>
                    <w:p w14:paraId="6A03E60A" w14:textId="77777777" w:rsidR="0070671A" w:rsidRPr="002D1CE1" w:rsidRDefault="0070671A" w:rsidP="0083401D">
                      <w:pPr>
                        <w:rPr>
                          <w:rFonts w:ascii="Times New Roman" w:hAnsi="Times New Roman" w:cs="Times New Roman"/>
                          <w:sz w:val="28"/>
                          <w:szCs w:val="28"/>
                        </w:rPr>
                      </w:pPr>
                      <w:r w:rsidRPr="002D1CE1">
                        <w:rPr>
                          <w:rFonts w:ascii="Times New Roman" w:hAnsi="Times New Roman" w:cs="Times New Roman"/>
                          <w:sz w:val="28"/>
                          <w:szCs w:val="28"/>
                        </w:rPr>
                        <w:t>(</w:t>
                      </w:r>
                      <w:r>
                        <w:rPr>
                          <w:rFonts w:ascii="Times New Roman" w:hAnsi="Times New Roman" w:cs="Times New Roman"/>
                          <w:sz w:val="28"/>
                          <w:szCs w:val="28"/>
                        </w:rPr>
                        <w:t>3</w:t>
                      </w:r>
                      <w:r w:rsidRPr="002D1CE1">
                        <w:rPr>
                          <w:rFonts w:ascii="Times New Roman" w:hAnsi="Times New Roman" w:cs="Times New Roman"/>
                          <w:sz w:val="28"/>
                          <w:szCs w:val="28"/>
                        </w:rPr>
                        <w:t>)</w:t>
                      </w:r>
                    </w:p>
                  </w:txbxContent>
                </v:textbox>
              </v:shape>
            </w:pict>
          </mc:Fallback>
        </mc:AlternateContent>
      </w:r>
    </w:p>
    <w:p w14:paraId="6A03D8F0" w14:textId="77777777" w:rsidR="0083401D" w:rsidRPr="00B71C1B" w:rsidRDefault="0083401D" w:rsidP="00CB1FED">
      <w:pPr>
        <w:tabs>
          <w:tab w:val="left" w:pos="709"/>
        </w:tabs>
        <w:spacing w:after="0" w:line="240" w:lineRule="auto"/>
        <w:jc w:val="center"/>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Кобщ = Кч * Кт</w:t>
      </w:r>
    </w:p>
    <w:p w14:paraId="6A03D8F1" w14:textId="77777777" w:rsidR="0083401D" w:rsidRPr="00B71C1B" w:rsidRDefault="0083401D" w:rsidP="00CB1FED">
      <w:pPr>
        <w:tabs>
          <w:tab w:val="left" w:pos="709"/>
        </w:tabs>
        <w:spacing w:after="0" w:line="240" w:lineRule="auto"/>
        <w:jc w:val="center"/>
        <w:rPr>
          <w:rFonts w:ascii="Times New Roman" w:hAnsi="Times New Roman" w:cs="Times New Roman"/>
          <w:color w:val="000000"/>
          <w:sz w:val="28"/>
          <w:szCs w:val="28"/>
          <w:lang w:eastAsia="ru-RU" w:bidi="ru-RU"/>
        </w:rPr>
      </w:pPr>
    </w:p>
    <w:p w14:paraId="6A03D8F2" w14:textId="77777777" w:rsidR="0083401D" w:rsidRPr="00B71C1B" w:rsidRDefault="0083401D" w:rsidP="00CB1FED">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где: Кобщ – общий коэффициент производственного травматизма;</w:t>
      </w:r>
    </w:p>
    <w:p w14:paraId="6A03D8F3" w14:textId="77777777" w:rsidR="0083401D" w:rsidRPr="00B71C1B" w:rsidRDefault="0083401D" w:rsidP="00CB1FED">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Кч – коэффициент частоты производственного травматизма;</w:t>
      </w:r>
    </w:p>
    <w:p w14:paraId="6A03D8F4" w14:textId="56695964" w:rsidR="009F4ED6" w:rsidRDefault="0083401D" w:rsidP="009F4ED6">
      <w:pPr>
        <w:tabs>
          <w:tab w:val="left" w:pos="709"/>
        </w:tabs>
        <w:spacing w:after="0" w:line="240" w:lineRule="auto"/>
        <w:ind w:left="709"/>
        <w:rPr>
          <w:rFonts w:ascii="Times New Roman" w:hAnsi="Times New Roman" w:cs="Times New Roman"/>
          <w:color w:val="000000"/>
          <w:sz w:val="28"/>
          <w:szCs w:val="28"/>
          <w:lang w:eastAsia="ru-RU" w:bidi="ru-RU"/>
        </w:rPr>
      </w:pPr>
      <w:r w:rsidRPr="00B71C1B">
        <w:rPr>
          <w:rFonts w:ascii="Times New Roman" w:hAnsi="Times New Roman" w:cs="Times New Roman"/>
          <w:color w:val="000000"/>
          <w:sz w:val="28"/>
          <w:szCs w:val="28"/>
          <w:lang w:eastAsia="ru-RU" w:bidi="ru-RU"/>
        </w:rPr>
        <w:t>Кт – коэффициент тяжести производственного травматизма.</w:t>
      </w:r>
    </w:p>
    <w:p w14:paraId="229742C6" w14:textId="77777777" w:rsidR="00784E1E" w:rsidRDefault="00784E1E" w:rsidP="009F4ED6">
      <w:pPr>
        <w:tabs>
          <w:tab w:val="left" w:pos="709"/>
        </w:tabs>
        <w:spacing w:after="0" w:line="240" w:lineRule="auto"/>
        <w:ind w:left="709"/>
        <w:rPr>
          <w:rFonts w:ascii="Times New Roman" w:hAnsi="Times New Roman" w:cs="Times New Roman"/>
          <w:color w:val="000000"/>
          <w:sz w:val="28"/>
          <w:szCs w:val="28"/>
          <w:lang w:eastAsia="ru-RU" w:bidi="ru-RU"/>
        </w:rPr>
      </w:pPr>
    </w:p>
    <w:p w14:paraId="6A03D8F6" w14:textId="4AB23A4A" w:rsidR="0083401D" w:rsidRPr="00B71C1B" w:rsidRDefault="0083401D" w:rsidP="004C0A1C">
      <w:pPr>
        <w:pStyle w:val="2"/>
        <w:spacing w:before="0" w:line="240" w:lineRule="auto"/>
        <w:ind w:firstLine="709"/>
        <w:jc w:val="both"/>
        <w:rPr>
          <w:lang w:eastAsia="ru-RU" w:bidi="ru-RU"/>
        </w:rPr>
      </w:pPr>
      <w:bookmarkStart w:id="63" w:name="_Hlk133403969"/>
      <w:bookmarkStart w:id="64" w:name="_Hlk137236007"/>
      <w:bookmarkStart w:id="65" w:name="_Hlk148893535"/>
      <w:r w:rsidRPr="00334C70">
        <w:rPr>
          <w:lang w:eastAsia="ru-RU" w:bidi="ru-RU"/>
        </w:rPr>
        <w:t xml:space="preserve">2.3 Материалы и методы </w:t>
      </w:r>
      <w:bookmarkStart w:id="66" w:name="_Hlk137078267"/>
      <w:r w:rsidRPr="00334C70">
        <w:rPr>
          <w:lang w:eastAsia="ru-RU" w:bidi="ru-RU"/>
        </w:rPr>
        <w:t xml:space="preserve">гигиенической оценки условий труда в </w:t>
      </w:r>
      <w:r w:rsidR="001D2AC2" w:rsidRPr="001D2AC2">
        <w:rPr>
          <w:lang w:eastAsia="ru-RU" w:bidi="ru-RU"/>
        </w:rPr>
        <w:t>горнодобывающей</w:t>
      </w:r>
      <w:r w:rsidRPr="00334C70">
        <w:rPr>
          <w:lang w:eastAsia="ru-RU" w:bidi="ru-RU"/>
        </w:rPr>
        <w:t xml:space="preserve"> промышленности</w:t>
      </w:r>
      <w:bookmarkEnd w:id="66"/>
    </w:p>
    <w:p w14:paraId="624619B0" w14:textId="46DE6560" w:rsidR="00DA766E" w:rsidRDefault="00DA766E" w:rsidP="001B71F7">
      <w:pPr>
        <w:spacing w:after="0" w:line="240" w:lineRule="auto"/>
        <w:ind w:firstLine="709"/>
        <w:jc w:val="both"/>
        <w:rPr>
          <w:rFonts w:ascii="Times New Roman" w:hAnsi="Times New Roman" w:cs="Times New Roman"/>
          <w:sz w:val="28"/>
          <w:lang w:val="kk-KZ"/>
        </w:rPr>
      </w:pPr>
      <w:bookmarkStart w:id="67" w:name="_Hlk151006957"/>
      <w:r w:rsidRPr="00DA766E">
        <w:rPr>
          <w:rFonts w:ascii="Times New Roman" w:hAnsi="Times New Roman" w:cs="Times New Roman"/>
          <w:sz w:val="28"/>
          <w:lang w:val="kk-KZ"/>
        </w:rPr>
        <w:t>База исследования по оценке условий труда – горно</w:t>
      </w:r>
      <w:r>
        <w:rPr>
          <w:rFonts w:ascii="Times New Roman" w:hAnsi="Times New Roman" w:cs="Times New Roman"/>
          <w:sz w:val="28"/>
          <w:lang w:val="kk-KZ"/>
        </w:rPr>
        <w:t xml:space="preserve">добывающее </w:t>
      </w:r>
      <w:r w:rsidRPr="00DA766E">
        <w:rPr>
          <w:rFonts w:ascii="Times New Roman" w:hAnsi="Times New Roman" w:cs="Times New Roman"/>
          <w:sz w:val="28"/>
          <w:lang w:val="kk-KZ"/>
        </w:rPr>
        <w:t xml:space="preserve">предприятие Южно-Жезказганский рудник (ЮЖР) введен в эксплуатацию в 1965 году, состоит из 4 шахт подземной разработки и добыче медно-сульфидной руды. </w:t>
      </w:r>
      <w:r w:rsidR="00DE58C0">
        <w:rPr>
          <w:rFonts w:ascii="Times New Roman" w:hAnsi="Times New Roman" w:cs="Times New Roman"/>
          <w:sz w:val="28"/>
          <w:lang w:val="kk-KZ"/>
        </w:rPr>
        <w:t>Р</w:t>
      </w:r>
      <w:r w:rsidRPr="00DA766E">
        <w:rPr>
          <w:rFonts w:ascii="Times New Roman" w:hAnsi="Times New Roman" w:cs="Times New Roman"/>
          <w:sz w:val="28"/>
          <w:lang w:val="kk-KZ"/>
        </w:rPr>
        <w:t>асположен в 30 км к западу от города Жезказган, в 11 км от города Сатпаев. Объем добываемой руды 5,3 млн. тонн в год. Численность персонала 1085 человек.</w:t>
      </w:r>
    </w:p>
    <w:p w14:paraId="2CADD37A" w14:textId="5D16B2C1" w:rsidR="00DE58C0" w:rsidRDefault="008B21D8" w:rsidP="001B71F7">
      <w:pPr>
        <w:spacing w:after="0" w:line="240" w:lineRule="auto"/>
        <w:ind w:firstLine="709"/>
        <w:jc w:val="both"/>
        <w:rPr>
          <w:rFonts w:ascii="Times New Roman" w:hAnsi="Times New Roman" w:cs="Times New Roman"/>
          <w:sz w:val="28"/>
          <w:lang w:val="kk-KZ"/>
        </w:rPr>
      </w:pPr>
      <w:r w:rsidRPr="00B278B5">
        <w:rPr>
          <w:rFonts w:ascii="Times New Roman" w:hAnsi="Times New Roman" w:cs="Times New Roman"/>
          <w:sz w:val="28"/>
          <w:lang w:val="kk-KZ"/>
        </w:rPr>
        <w:t>Объектами исследования явились рабочие места группы работников основных (подземных) профессий: бурильщик шпуров, проходчик, горнорабочий подземный (ГРП), электрослесарь подземный (ЭСП).</w:t>
      </w:r>
    </w:p>
    <w:p w14:paraId="6A03D8FC" w14:textId="458C88E0" w:rsidR="00BA148E" w:rsidRDefault="0083401D" w:rsidP="001B71F7">
      <w:pPr>
        <w:spacing w:after="0" w:line="240" w:lineRule="auto"/>
        <w:ind w:firstLine="709"/>
        <w:jc w:val="both"/>
        <w:rPr>
          <w:rFonts w:ascii="Times New Roman" w:hAnsi="Times New Roman" w:cs="Times New Roman"/>
          <w:sz w:val="28"/>
          <w:szCs w:val="28"/>
        </w:rPr>
      </w:pPr>
      <w:r w:rsidRPr="00B71C1B">
        <w:rPr>
          <w:rFonts w:ascii="Times New Roman" w:hAnsi="Times New Roman" w:cs="Times New Roman"/>
          <w:sz w:val="28"/>
          <w:szCs w:val="28"/>
        </w:rPr>
        <w:t>Гигиенические исследования включили оценку следующих производственных факторов: параметры шума, вибрации, микроклимата, освещенности, запыленности и загазованности воздуха рабочей зоны, тяжести и напряженности трудового процесса</w:t>
      </w:r>
      <w:bookmarkEnd w:id="67"/>
      <w:r w:rsidR="00FA7D3E" w:rsidRPr="00FA7D3E">
        <w:rPr>
          <w:rFonts w:ascii="Times New Roman" w:hAnsi="Times New Roman" w:cs="Times New Roman"/>
          <w:sz w:val="28"/>
          <w:szCs w:val="28"/>
        </w:rPr>
        <w:t xml:space="preserve">, </w:t>
      </w:r>
      <w:r w:rsidR="008F1F4E" w:rsidRPr="00FA7D3E">
        <w:rPr>
          <w:rFonts w:ascii="Times New Roman" w:hAnsi="Times New Roman" w:cs="Times New Roman"/>
          <w:sz w:val="28"/>
          <w:szCs w:val="28"/>
        </w:rPr>
        <w:t>дизайн представлен</w:t>
      </w:r>
      <w:r w:rsidR="00FA7D3E" w:rsidRPr="00FA7D3E">
        <w:rPr>
          <w:rFonts w:ascii="Times New Roman" w:hAnsi="Times New Roman" w:cs="Times New Roman"/>
          <w:sz w:val="28"/>
          <w:szCs w:val="28"/>
        </w:rPr>
        <w:t xml:space="preserve"> на рисунке </w:t>
      </w:r>
      <w:r w:rsidR="00FA7D3E">
        <w:rPr>
          <w:rFonts w:ascii="Times New Roman" w:hAnsi="Times New Roman" w:cs="Times New Roman"/>
          <w:sz w:val="28"/>
          <w:szCs w:val="28"/>
        </w:rPr>
        <w:t>2</w:t>
      </w:r>
      <w:r w:rsidR="00FA7D3E" w:rsidRPr="00FA7D3E">
        <w:rPr>
          <w:rFonts w:ascii="Times New Roman" w:hAnsi="Times New Roman" w:cs="Times New Roman"/>
          <w:sz w:val="28"/>
          <w:szCs w:val="28"/>
        </w:rPr>
        <w:t>.</w:t>
      </w:r>
    </w:p>
    <w:p w14:paraId="1CBF7B79" w14:textId="77777777" w:rsidR="001B71F7" w:rsidRPr="001B71F7" w:rsidRDefault="001B71F7" w:rsidP="001B71F7">
      <w:pPr>
        <w:spacing w:after="0" w:line="240" w:lineRule="auto"/>
        <w:ind w:firstLine="709"/>
        <w:jc w:val="both"/>
        <w:rPr>
          <w:rFonts w:ascii="Times New Roman" w:hAnsi="Times New Roman" w:cs="Times New Roman"/>
          <w:sz w:val="28"/>
          <w:szCs w:val="28"/>
        </w:rPr>
      </w:pPr>
    </w:p>
    <w:p w14:paraId="097656AA" w14:textId="69109F84" w:rsidR="00283614" w:rsidRDefault="00283614" w:rsidP="00283614">
      <w:pPr>
        <w:spacing w:after="0" w:line="240" w:lineRule="auto"/>
        <w:jc w:val="center"/>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6151C4B6" wp14:editId="1E0C0269">
            <wp:extent cx="5107940" cy="3175239"/>
            <wp:effectExtent l="19050" t="19050" r="16510" b="2540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35425" cy="3192324"/>
                    </a:xfrm>
                    <a:prstGeom prst="rect">
                      <a:avLst/>
                    </a:prstGeom>
                    <a:noFill/>
                    <a:ln>
                      <a:solidFill>
                        <a:schemeClr val="bg1"/>
                      </a:solidFill>
                    </a:ln>
                  </pic:spPr>
                </pic:pic>
              </a:graphicData>
            </a:graphic>
          </wp:inline>
        </w:drawing>
      </w:r>
    </w:p>
    <w:p w14:paraId="528ECBAB" w14:textId="77777777" w:rsidR="00283614" w:rsidRPr="00B71C1B" w:rsidRDefault="00283614" w:rsidP="00CB1FED">
      <w:pPr>
        <w:spacing w:after="0" w:line="240" w:lineRule="auto"/>
        <w:rPr>
          <w:rFonts w:ascii="Times New Roman" w:hAnsi="Times New Roman" w:cs="Times New Roman"/>
          <w:color w:val="231F20"/>
          <w:sz w:val="28"/>
          <w:szCs w:val="28"/>
        </w:rPr>
      </w:pPr>
    </w:p>
    <w:p w14:paraId="2B35946E" w14:textId="3FF42E11" w:rsidR="002A02BE" w:rsidRDefault="00C13A80" w:rsidP="00CB1FED">
      <w:pPr>
        <w:spacing w:after="0" w:line="240" w:lineRule="auto"/>
        <w:jc w:val="center"/>
        <w:rPr>
          <w:rFonts w:ascii="Times New Roman" w:hAnsi="Times New Roman" w:cs="Times New Roman"/>
          <w:color w:val="231F20"/>
          <w:sz w:val="28"/>
          <w:szCs w:val="28"/>
        </w:rPr>
      </w:pPr>
      <w:r w:rsidRPr="00B71C1B">
        <w:rPr>
          <w:rFonts w:ascii="Times New Roman" w:hAnsi="Times New Roman" w:cs="Times New Roman"/>
          <w:color w:val="231F20"/>
          <w:sz w:val="28"/>
          <w:szCs w:val="28"/>
        </w:rPr>
        <w:t xml:space="preserve">Рисунок </w:t>
      </w:r>
      <w:r w:rsidR="001B71F7">
        <w:rPr>
          <w:rFonts w:ascii="Times New Roman" w:hAnsi="Times New Roman" w:cs="Times New Roman"/>
          <w:color w:val="231F20"/>
          <w:sz w:val="28"/>
          <w:szCs w:val="28"/>
        </w:rPr>
        <w:t>2</w:t>
      </w:r>
      <w:r w:rsidRPr="00B71C1B">
        <w:rPr>
          <w:rFonts w:ascii="Times New Roman" w:hAnsi="Times New Roman" w:cs="Times New Roman"/>
          <w:color w:val="231F20"/>
          <w:sz w:val="28"/>
          <w:szCs w:val="28"/>
        </w:rPr>
        <w:t xml:space="preserve"> – Дизайн гигиенической оценк</w:t>
      </w:r>
      <w:r w:rsidR="005766F6">
        <w:rPr>
          <w:rFonts w:ascii="Times New Roman" w:hAnsi="Times New Roman" w:cs="Times New Roman"/>
          <w:color w:val="231F20"/>
          <w:sz w:val="28"/>
          <w:szCs w:val="28"/>
        </w:rPr>
        <w:t>и</w:t>
      </w:r>
      <w:r w:rsidRPr="00B71C1B">
        <w:rPr>
          <w:rFonts w:ascii="Times New Roman" w:hAnsi="Times New Roman" w:cs="Times New Roman"/>
          <w:color w:val="231F20"/>
          <w:sz w:val="28"/>
          <w:szCs w:val="28"/>
        </w:rPr>
        <w:t xml:space="preserve"> условий труда </w:t>
      </w:r>
    </w:p>
    <w:p w14:paraId="6A03D8FD" w14:textId="1C596597" w:rsidR="00C13A80" w:rsidRDefault="00C13A80" w:rsidP="00CB1FED">
      <w:pPr>
        <w:spacing w:after="0" w:line="240" w:lineRule="auto"/>
        <w:jc w:val="center"/>
        <w:rPr>
          <w:rFonts w:ascii="Times New Roman" w:hAnsi="Times New Roman" w:cs="Times New Roman"/>
          <w:color w:val="231F20"/>
          <w:sz w:val="28"/>
          <w:szCs w:val="28"/>
        </w:rPr>
      </w:pPr>
      <w:r w:rsidRPr="00B71C1B">
        <w:rPr>
          <w:rFonts w:ascii="Times New Roman" w:hAnsi="Times New Roman" w:cs="Times New Roman"/>
          <w:color w:val="231F20"/>
          <w:sz w:val="28"/>
          <w:szCs w:val="28"/>
        </w:rPr>
        <w:t>рабо</w:t>
      </w:r>
      <w:r w:rsidR="00E54644" w:rsidRPr="00B71C1B">
        <w:rPr>
          <w:rFonts w:ascii="Times New Roman" w:hAnsi="Times New Roman" w:cs="Times New Roman"/>
          <w:color w:val="231F20"/>
          <w:sz w:val="28"/>
          <w:szCs w:val="28"/>
        </w:rPr>
        <w:t>чих</w:t>
      </w:r>
      <w:r w:rsidRPr="00B71C1B">
        <w:rPr>
          <w:rFonts w:ascii="Times New Roman" w:hAnsi="Times New Roman" w:cs="Times New Roman"/>
          <w:color w:val="231F20"/>
          <w:sz w:val="28"/>
          <w:szCs w:val="28"/>
        </w:rPr>
        <w:t xml:space="preserve"> </w:t>
      </w:r>
      <w:r w:rsidR="001D2AC2" w:rsidRPr="001D2AC2">
        <w:rPr>
          <w:rFonts w:ascii="Times New Roman" w:hAnsi="Times New Roman" w:cs="Times New Roman"/>
          <w:color w:val="231F20"/>
          <w:sz w:val="28"/>
          <w:szCs w:val="28"/>
        </w:rPr>
        <w:t>горнодобывающей</w:t>
      </w:r>
      <w:r w:rsidRPr="00B71C1B">
        <w:rPr>
          <w:rFonts w:ascii="Times New Roman" w:hAnsi="Times New Roman" w:cs="Times New Roman"/>
          <w:color w:val="231F20"/>
          <w:sz w:val="28"/>
          <w:szCs w:val="28"/>
        </w:rPr>
        <w:t xml:space="preserve"> промышленности</w:t>
      </w:r>
    </w:p>
    <w:p w14:paraId="576B585E" w14:textId="77777777" w:rsidR="00986E9B" w:rsidRDefault="00C13A80" w:rsidP="005B30B8">
      <w:pPr>
        <w:spacing w:after="0" w:line="240" w:lineRule="auto"/>
        <w:ind w:firstLine="709"/>
        <w:jc w:val="both"/>
        <w:rPr>
          <w:rFonts w:ascii="Times New Roman" w:hAnsi="Times New Roman" w:cs="Times New Roman"/>
          <w:snapToGrid w:val="0"/>
          <w:sz w:val="28"/>
          <w:szCs w:val="28"/>
        </w:rPr>
      </w:pPr>
      <w:r w:rsidRPr="00B71C1B">
        <w:rPr>
          <w:rFonts w:ascii="Times New Roman" w:hAnsi="Times New Roman" w:cs="Times New Roman"/>
          <w:sz w:val="28"/>
          <w:szCs w:val="28"/>
        </w:rPr>
        <w:t>Санитарно-гигиенические исследования по оценке условий и характера труда рабочих проведены по общепринятым сертифицированным методикам</w:t>
      </w:r>
      <w:r w:rsidRPr="00B71C1B">
        <w:rPr>
          <w:rFonts w:ascii="Times New Roman" w:hAnsi="Times New Roman" w:cs="Times New Roman"/>
          <w:snapToGrid w:val="0"/>
          <w:sz w:val="28"/>
          <w:szCs w:val="28"/>
        </w:rPr>
        <w:t xml:space="preserve"> с помощью современной цифровой портативной измерительной аппаратуры, прошедшие государственную поверку</w:t>
      </w:r>
      <w:r w:rsidR="00334C70">
        <w:rPr>
          <w:rFonts w:ascii="Times New Roman" w:hAnsi="Times New Roman" w:cs="Times New Roman"/>
          <w:snapToGrid w:val="0"/>
          <w:sz w:val="28"/>
          <w:szCs w:val="28"/>
        </w:rPr>
        <w:t xml:space="preserve">. </w:t>
      </w:r>
    </w:p>
    <w:p w14:paraId="6A03D900" w14:textId="0CFCC056" w:rsidR="00896538" w:rsidRPr="005B30B8" w:rsidRDefault="00334C70" w:rsidP="005B30B8">
      <w:pPr>
        <w:spacing w:after="0" w:line="240" w:lineRule="auto"/>
        <w:ind w:firstLine="709"/>
        <w:jc w:val="both"/>
        <w:rPr>
          <w:rFonts w:ascii="Times New Roman" w:hAnsi="Times New Roman" w:cs="Times New Roman"/>
          <w:snapToGrid w:val="0"/>
          <w:sz w:val="28"/>
          <w:szCs w:val="28"/>
        </w:rPr>
      </w:pPr>
      <w:r w:rsidRPr="00B71C1B">
        <w:rPr>
          <w:rFonts w:ascii="Times New Roman" w:hAnsi="Times New Roman" w:cs="Times New Roman"/>
          <w:sz w:val="28"/>
          <w:szCs w:val="28"/>
        </w:rPr>
        <w:t>Гигиеническая оценка трудовых процессов рабочих проведена с учетом полносменных хронометражных исследований в динамике рабочей смены</w:t>
      </w:r>
      <w:r w:rsidR="004C0A1C">
        <w:rPr>
          <w:rFonts w:ascii="Times New Roman" w:hAnsi="Times New Roman" w:cs="Times New Roman"/>
          <w:sz w:val="28"/>
          <w:szCs w:val="28"/>
        </w:rPr>
        <w:t xml:space="preserve"> </w:t>
      </w:r>
      <w:r w:rsidRPr="00B71C1B">
        <w:rPr>
          <w:rFonts w:ascii="Times New Roman" w:hAnsi="Times New Roman" w:cs="Times New Roman"/>
          <w:snapToGrid w:val="0"/>
          <w:sz w:val="28"/>
          <w:szCs w:val="28"/>
        </w:rPr>
        <w:t>в объеме</w:t>
      </w:r>
      <w:r w:rsidR="00920025">
        <w:rPr>
          <w:rFonts w:ascii="Times New Roman" w:hAnsi="Times New Roman" w:cs="Times New Roman"/>
          <w:snapToGrid w:val="0"/>
          <w:sz w:val="28"/>
          <w:szCs w:val="28"/>
        </w:rPr>
        <w:t>, представленном в</w:t>
      </w:r>
      <w:r w:rsidR="00193CBC">
        <w:rPr>
          <w:rFonts w:ascii="Times New Roman" w:hAnsi="Times New Roman" w:cs="Times New Roman"/>
          <w:sz w:val="28"/>
          <w:szCs w:val="28"/>
        </w:rPr>
        <w:t xml:space="preserve"> </w:t>
      </w:r>
      <w:r w:rsidRPr="00B71C1B">
        <w:rPr>
          <w:rFonts w:ascii="Times New Roman" w:hAnsi="Times New Roman" w:cs="Times New Roman"/>
          <w:sz w:val="28"/>
          <w:szCs w:val="28"/>
        </w:rPr>
        <w:t>таблиц</w:t>
      </w:r>
      <w:r w:rsidR="00920025">
        <w:rPr>
          <w:rFonts w:ascii="Times New Roman" w:hAnsi="Times New Roman" w:cs="Times New Roman"/>
          <w:sz w:val="28"/>
          <w:szCs w:val="28"/>
        </w:rPr>
        <w:t>е</w:t>
      </w:r>
      <w:r w:rsidRPr="00B71C1B">
        <w:rPr>
          <w:rFonts w:ascii="Times New Roman" w:hAnsi="Times New Roman" w:cs="Times New Roman"/>
          <w:sz w:val="28"/>
          <w:szCs w:val="28"/>
        </w:rPr>
        <w:t xml:space="preserve"> </w:t>
      </w:r>
      <w:r w:rsidR="001B71F7">
        <w:rPr>
          <w:rFonts w:ascii="Times New Roman" w:hAnsi="Times New Roman" w:cs="Times New Roman"/>
          <w:sz w:val="28"/>
          <w:szCs w:val="28"/>
        </w:rPr>
        <w:t>2</w:t>
      </w:r>
      <w:r w:rsidRPr="00B71C1B">
        <w:rPr>
          <w:rFonts w:ascii="Times New Roman" w:hAnsi="Times New Roman" w:cs="Times New Roman"/>
          <w:sz w:val="28"/>
          <w:szCs w:val="28"/>
        </w:rPr>
        <w:t>.</w:t>
      </w:r>
    </w:p>
    <w:p w14:paraId="5C9829C7" w14:textId="77777777" w:rsidR="0044576B" w:rsidRDefault="0044576B" w:rsidP="000E5179">
      <w:pPr>
        <w:spacing w:after="0" w:line="240" w:lineRule="auto"/>
        <w:jc w:val="both"/>
        <w:rPr>
          <w:rFonts w:ascii="Times New Roman" w:hAnsi="Times New Roman" w:cs="Times New Roman"/>
          <w:sz w:val="28"/>
          <w:szCs w:val="28"/>
        </w:rPr>
      </w:pPr>
    </w:p>
    <w:p w14:paraId="6A03D902" w14:textId="06DC8DB6" w:rsidR="00CB1FED" w:rsidRDefault="00C13A80" w:rsidP="00CB1FED">
      <w:pPr>
        <w:spacing w:after="0" w:line="240" w:lineRule="auto"/>
        <w:rPr>
          <w:rFonts w:ascii="Times New Roman" w:eastAsia="Times New Roman" w:hAnsi="Times New Roman" w:cs="Times New Roman"/>
          <w:sz w:val="28"/>
          <w:szCs w:val="24"/>
          <w:lang w:eastAsia="ru-RU"/>
        </w:rPr>
      </w:pPr>
      <w:r w:rsidRPr="00B71C1B">
        <w:rPr>
          <w:rFonts w:ascii="Times New Roman" w:eastAsia="Times New Roman" w:hAnsi="Times New Roman" w:cs="Times New Roman"/>
          <w:sz w:val="28"/>
          <w:szCs w:val="24"/>
          <w:lang w:eastAsia="ru-RU"/>
        </w:rPr>
        <w:t>Т</w:t>
      </w:r>
      <w:bookmarkStart w:id="68" w:name="_Hlk137551109"/>
      <w:r w:rsidRPr="00B71C1B">
        <w:rPr>
          <w:rFonts w:ascii="Times New Roman" w:eastAsia="Times New Roman" w:hAnsi="Times New Roman" w:cs="Times New Roman"/>
          <w:sz w:val="28"/>
          <w:szCs w:val="24"/>
          <w:lang w:eastAsia="ru-RU"/>
        </w:rPr>
        <w:t xml:space="preserve">аблица </w:t>
      </w:r>
      <w:r w:rsidR="001B71F7">
        <w:rPr>
          <w:rFonts w:ascii="Times New Roman" w:eastAsia="Times New Roman" w:hAnsi="Times New Roman" w:cs="Times New Roman"/>
          <w:sz w:val="28"/>
          <w:szCs w:val="24"/>
          <w:lang w:eastAsia="ru-RU"/>
        </w:rPr>
        <w:t>2</w:t>
      </w:r>
      <w:r w:rsidRPr="00B71C1B">
        <w:rPr>
          <w:rFonts w:ascii="Times New Roman" w:eastAsia="Times New Roman" w:hAnsi="Times New Roman" w:cs="Times New Roman"/>
          <w:sz w:val="28"/>
          <w:szCs w:val="24"/>
          <w:lang w:eastAsia="ru-RU"/>
        </w:rPr>
        <w:t xml:space="preserve"> – Объем исследований</w:t>
      </w:r>
    </w:p>
    <w:tbl>
      <w:tblPr>
        <w:tblpPr w:leftFromText="180" w:rightFromText="180" w:vertAnchor="text" w:horzAnchor="margin" w:tblpX="108" w:tblpY="346"/>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335"/>
        <w:gridCol w:w="2596"/>
      </w:tblGrid>
      <w:tr w:rsidR="00193CBC" w:rsidRPr="00B71C1B" w14:paraId="6A03D906" w14:textId="77777777" w:rsidTr="00BB2F9D">
        <w:trPr>
          <w:trHeight w:val="233"/>
        </w:trPr>
        <w:tc>
          <w:tcPr>
            <w:tcW w:w="562" w:type="dxa"/>
            <w:hideMark/>
          </w:tcPr>
          <w:p w14:paraId="6A03D903" w14:textId="77777777" w:rsidR="00193CBC" w:rsidRPr="00B71C1B" w:rsidRDefault="00193CBC" w:rsidP="0044576B">
            <w:pPr>
              <w:spacing w:after="0" w:line="240" w:lineRule="auto"/>
              <w:jc w:val="cente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t>№</w:t>
            </w:r>
          </w:p>
        </w:tc>
        <w:tc>
          <w:tcPr>
            <w:tcW w:w="6335" w:type="dxa"/>
          </w:tcPr>
          <w:p w14:paraId="6A03D904" w14:textId="77777777" w:rsidR="00193CBC" w:rsidRPr="00B71C1B" w:rsidRDefault="00193CBC" w:rsidP="0044576B">
            <w:pPr>
              <w:spacing w:after="0" w:line="240" w:lineRule="auto"/>
              <w:jc w:val="center"/>
              <w:rPr>
                <w:rFonts w:ascii="Times New Roman" w:eastAsia="Times New Roman" w:hAnsi="Times New Roman" w:cs="Times New Roman"/>
                <w:snapToGrid w:val="0"/>
                <w:sz w:val="24"/>
                <w:szCs w:val="24"/>
              </w:rPr>
            </w:pPr>
            <w:r w:rsidRPr="00B71C1B">
              <w:rPr>
                <w:rFonts w:ascii="Times New Roman" w:eastAsia="Times New Roman" w:hAnsi="Times New Roman" w:cs="Times New Roman"/>
                <w:snapToGrid w:val="0"/>
                <w:sz w:val="24"/>
                <w:szCs w:val="24"/>
              </w:rPr>
              <w:t>Гигиенические методы исследования</w:t>
            </w:r>
          </w:p>
        </w:tc>
        <w:tc>
          <w:tcPr>
            <w:tcW w:w="2596" w:type="dxa"/>
            <w:hideMark/>
          </w:tcPr>
          <w:p w14:paraId="6A03D905" w14:textId="77777777" w:rsidR="00193CBC" w:rsidRPr="00B71C1B" w:rsidRDefault="00193CBC" w:rsidP="0044576B">
            <w:pPr>
              <w:spacing w:after="0" w:line="240" w:lineRule="auto"/>
              <w:jc w:val="center"/>
              <w:rPr>
                <w:rFonts w:ascii="Times New Roman" w:eastAsia="Times New Roman" w:hAnsi="Times New Roman" w:cs="Times New Roman"/>
                <w:snapToGrid w:val="0"/>
                <w:sz w:val="24"/>
                <w:szCs w:val="24"/>
              </w:rPr>
            </w:pPr>
            <w:r w:rsidRPr="00B71C1B">
              <w:rPr>
                <w:rFonts w:ascii="Times New Roman" w:eastAsia="Times New Roman" w:hAnsi="Times New Roman" w:cs="Times New Roman"/>
                <w:snapToGrid w:val="0"/>
                <w:sz w:val="24"/>
                <w:szCs w:val="24"/>
              </w:rPr>
              <w:t>Количество замеров</w:t>
            </w:r>
          </w:p>
        </w:tc>
      </w:tr>
      <w:tr w:rsidR="00193CBC" w:rsidRPr="00B71C1B" w14:paraId="6A03D90A" w14:textId="77777777" w:rsidTr="00BB2F9D">
        <w:trPr>
          <w:trHeight w:val="423"/>
        </w:trPr>
        <w:tc>
          <w:tcPr>
            <w:tcW w:w="562" w:type="dxa"/>
          </w:tcPr>
          <w:p w14:paraId="6A03D907" w14:textId="77777777" w:rsidR="00193CBC" w:rsidRPr="00B71C1B" w:rsidRDefault="00193CBC" w:rsidP="004457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335" w:type="dxa"/>
          </w:tcPr>
          <w:p w14:paraId="6A03D908" w14:textId="52DC490F" w:rsidR="00193CBC" w:rsidRPr="00B71C1B" w:rsidRDefault="00193CBC" w:rsidP="0044576B">
            <w:pPr>
              <w:spacing w:after="0" w:line="240" w:lineRule="auto"/>
              <w:rPr>
                <w:rFonts w:ascii="Times New Roman" w:eastAsia="Times New Roman" w:hAnsi="Times New Roman" w:cs="Times New Roman"/>
                <w:sz w:val="24"/>
                <w:szCs w:val="24"/>
              </w:rPr>
            </w:pPr>
            <w:r w:rsidRPr="00B71C1B">
              <w:rPr>
                <w:rFonts w:ascii="Times New Roman" w:eastAsia="Times New Roman" w:hAnsi="Times New Roman" w:cs="Times New Roman"/>
                <w:sz w:val="24"/>
                <w:szCs w:val="24"/>
              </w:rPr>
              <w:t>Микроклиматические факторы: температура, относительная влажность,</w:t>
            </w:r>
            <w:r w:rsidR="00784E1E">
              <w:rPr>
                <w:rFonts w:ascii="Times New Roman" w:eastAsia="Times New Roman" w:hAnsi="Times New Roman" w:cs="Times New Roman"/>
                <w:sz w:val="24"/>
                <w:szCs w:val="24"/>
              </w:rPr>
              <w:t xml:space="preserve"> </w:t>
            </w:r>
            <w:r w:rsidRPr="00B71C1B">
              <w:rPr>
                <w:rFonts w:ascii="Times New Roman" w:eastAsia="Times New Roman" w:hAnsi="Times New Roman" w:cs="Times New Roman"/>
                <w:sz w:val="24"/>
                <w:szCs w:val="24"/>
              </w:rPr>
              <w:t>скорость</w:t>
            </w:r>
            <w:r w:rsidR="00784E1E">
              <w:rPr>
                <w:rFonts w:ascii="Times New Roman" w:eastAsia="Times New Roman" w:hAnsi="Times New Roman" w:cs="Times New Roman"/>
                <w:sz w:val="24"/>
                <w:szCs w:val="24"/>
              </w:rPr>
              <w:t xml:space="preserve">, </w:t>
            </w:r>
            <w:r w:rsidRPr="00B71C1B">
              <w:rPr>
                <w:rFonts w:ascii="Times New Roman" w:eastAsia="Times New Roman" w:hAnsi="Times New Roman" w:cs="Times New Roman"/>
                <w:sz w:val="24"/>
                <w:szCs w:val="24"/>
              </w:rPr>
              <w:t>движения воздуха</w:t>
            </w:r>
          </w:p>
        </w:tc>
        <w:tc>
          <w:tcPr>
            <w:tcW w:w="2596" w:type="dxa"/>
            <w:vAlign w:val="center"/>
          </w:tcPr>
          <w:p w14:paraId="6A03D909" w14:textId="1091A033" w:rsidR="00193CBC" w:rsidRPr="007B1343" w:rsidRDefault="006A24BD" w:rsidP="0044576B">
            <w:pPr>
              <w:spacing w:after="0" w:line="240" w:lineRule="auto"/>
              <w:jc w:val="cente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lang w:val="en-US"/>
              </w:rPr>
              <w:t>2</w:t>
            </w:r>
            <w:r w:rsidR="00193CBC" w:rsidRPr="00B71C1B">
              <w:rPr>
                <w:rFonts w:ascii="Times New Roman" w:eastAsia="Times New Roman" w:hAnsi="Times New Roman" w:cs="Times New Roman"/>
                <w:snapToGrid w:val="0"/>
                <w:sz w:val="24"/>
                <w:szCs w:val="24"/>
              </w:rPr>
              <w:t>50</w:t>
            </w:r>
            <w:r w:rsidR="00784E1E">
              <w:rPr>
                <w:rFonts w:ascii="Times New Roman" w:eastAsia="Times New Roman" w:hAnsi="Times New Roman" w:cs="Times New Roman"/>
                <w:snapToGrid w:val="0"/>
                <w:sz w:val="24"/>
                <w:szCs w:val="24"/>
              </w:rPr>
              <w:t xml:space="preserve"> </w:t>
            </w:r>
            <w:r w:rsidR="00193CBC" w:rsidRPr="00B71C1B">
              <w:rPr>
                <w:rFonts w:ascii="Times New Roman" w:eastAsia="Times New Roman" w:hAnsi="Times New Roman" w:cs="Times New Roman"/>
                <w:snapToGrid w:val="0"/>
                <w:sz w:val="24"/>
                <w:szCs w:val="24"/>
              </w:rPr>
              <w:t>измерений</w:t>
            </w:r>
          </w:p>
        </w:tc>
      </w:tr>
      <w:tr w:rsidR="00193CBC" w:rsidRPr="00B71C1B" w14:paraId="6A03D90E" w14:textId="77777777" w:rsidTr="00BB2F9D">
        <w:trPr>
          <w:trHeight w:val="150"/>
        </w:trPr>
        <w:tc>
          <w:tcPr>
            <w:tcW w:w="562" w:type="dxa"/>
          </w:tcPr>
          <w:p w14:paraId="6A03D90B" w14:textId="77777777" w:rsidR="00193CBC" w:rsidRPr="00B71C1B" w:rsidRDefault="00193CBC" w:rsidP="0044576B">
            <w:pPr>
              <w:tabs>
                <w:tab w:val="left" w:leader="hyphen" w:pos="1685"/>
                <w:tab w:val="left" w:pos="8126"/>
              </w:tabs>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6335" w:type="dxa"/>
          </w:tcPr>
          <w:p w14:paraId="6A03D90C" w14:textId="77777777" w:rsidR="00193CBC" w:rsidRPr="00B71C1B" w:rsidRDefault="00193CBC" w:rsidP="0044576B">
            <w:pPr>
              <w:tabs>
                <w:tab w:val="left" w:leader="hyphen" w:pos="1685"/>
                <w:tab w:val="left" w:pos="8126"/>
              </w:tabs>
              <w:spacing w:after="0" w:line="240" w:lineRule="auto"/>
              <w:rPr>
                <w:rFonts w:ascii="Times New Roman" w:eastAsia="Times New Roman" w:hAnsi="Times New Roman" w:cs="Times New Roman"/>
                <w:sz w:val="24"/>
                <w:szCs w:val="24"/>
                <w:lang w:val="kk-KZ"/>
              </w:rPr>
            </w:pPr>
            <w:r w:rsidRPr="00B71C1B">
              <w:rPr>
                <w:rFonts w:ascii="Times New Roman" w:eastAsia="Times New Roman" w:hAnsi="Times New Roman" w:cs="Times New Roman"/>
                <w:sz w:val="24"/>
                <w:szCs w:val="24"/>
                <w:lang w:val="kk-KZ"/>
              </w:rPr>
              <w:t>Содержание пыли в воздухе рабочей зоны</w:t>
            </w:r>
          </w:p>
        </w:tc>
        <w:tc>
          <w:tcPr>
            <w:tcW w:w="2596" w:type="dxa"/>
            <w:vAlign w:val="center"/>
            <w:hideMark/>
          </w:tcPr>
          <w:p w14:paraId="6A03D90D" w14:textId="0C49AE85" w:rsidR="00193CBC" w:rsidRPr="00B71C1B" w:rsidRDefault="006A24BD" w:rsidP="0044576B">
            <w:pPr>
              <w:spacing w:after="0" w:line="240" w:lineRule="auto"/>
              <w:jc w:val="cente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lang w:val="en-US"/>
              </w:rPr>
              <w:t>70</w:t>
            </w:r>
            <w:r w:rsidR="00193CBC" w:rsidRPr="00B71C1B">
              <w:rPr>
                <w:rFonts w:ascii="Times New Roman" w:eastAsia="Times New Roman" w:hAnsi="Times New Roman" w:cs="Times New Roman"/>
                <w:snapToGrid w:val="0"/>
                <w:sz w:val="24"/>
                <w:szCs w:val="24"/>
              </w:rPr>
              <w:t xml:space="preserve"> проб</w:t>
            </w:r>
          </w:p>
        </w:tc>
      </w:tr>
      <w:tr w:rsidR="00193CBC" w:rsidRPr="00B71C1B" w14:paraId="6A03D912" w14:textId="77777777" w:rsidTr="00BB2F9D">
        <w:trPr>
          <w:trHeight w:val="90"/>
        </w:trPr>
        <w:tc>
          <w:tcPr>
            <w:tcW w:w="562" w:type="dxa"/>
          </w:tcPr>
          <w:p w14:paraId="6A03D90F" w14:textId="77777777" w:rsidR="00193CBC" w:rsidRPr="00B71C1B" w:rsidRDefault="00193CBC" w:rsidP="0044576B">
            <w:pPr>
              <w:tabs>
                <w:tab w:val="left" w:leader="hyphen" w:pos="1685"/>
                <w:tab w:val="left" w:pos="8126"/>
              </w:tabs>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6335" w:type="dxa"/>
          </w:tcPr>
          <w:p w14:paraId="6A03D910" w14:textId="77777777" w:rsidR="00193CBC" w:rsidRPr="00B71C1B" w:rsidRDefault="00193CBC" w:rsidP="0044576B">
            <w:pPr>
              <w:tabs>
                <w:tab w:val="left" w:leader="hyphen" w:pos="1685"/>
                <w:tab w:val="left" w:pos="8126"/>
              </w:tabs>
              <w:spacing w:after="0" w:line="240" w:lineRule="auto"/>
              <w:rPr>
                <w:rFonts w:ascii="Times New Roman" w:eastAsia="Times New Roman" w:hAnsi="Times New Roman" w:cs="Times New Roman"/>
                <w:sz w:val="24"/>
                <w:szCs w:val="24"/>
                <w:lang w:val="kk-KZ"/>
              </w:rPr>
            </w:pPr>
            <w:r w:rsidRPr="00B71C1B">
              <w:rPr>
                <w:rFonts w:ascii="Times New Roman" w:eastAsia="Times New Roman" w:hAnsi="Times New Roman" w:cs="Times New Roman"/>
                <w:sz w:val="24"/>
                <w:szCs w:val="24"/>
                <w:lang w:val="kk-KZ"/>
              </w:rPr>
              <w:t>Содержание газов в воздухе рабочей зоны</w:t>
            </w:r>
          </w:p>
        </w:tc>
        <w:tc>
          <w:tcPr>
            <w:tcW w:w="2596" w:type="dxa"/>
            <w:vAlign w:val="center"/>
            <w:hideMark/>
          </w:tcPr>
          <w:p w14:paraId="6A03D911" w14:textId="0DC6D4D5" w:rsidR="00193CBC" w:rsidRPr="00B71C1B" w:rsidRDefault="006A24BD" w:rsidP="0044576B">
            <w:pPr>
              <w:spacing w:after="0" w:line="240" w:lineRule="auto"/>
              <w:jc w:val="cente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lang w:val="en-US"/>
              </w:rPr>
              <w:t>70</w:t>
            </w:r>
            <w:r w:rsidR="00193CBC" w:rsidRPr="00B71C1B">
              <w:rPr>
                <w:rFonts w:ascii="Times New Roman" w:eastAsia="Times New Roman" w:hAnsi="Times New Roman" w:cs="Times New Roman"/>
                <w:snapToGrid w:val="0"/>
                <w:sz w:val="24"/>
                <w:szCs w:val="24"/>
              </w:rPr>
              <w:t xml:space="preserve"> проб</w:t>
            </w:r>
          </w:p>
        </w:tc>
      </w:tr>
      <w:tr w:rsidR="00193CBC" w:rsidRPr="00B71C1B" w14:paraId="6A03D916" w14:textId="77777777" w:rsidTr="00BB2F9D">
        <w:trPr>
          <w:trHeight w:val="90"/>
        </w:trPr>
        <w:tc>
          <w:tcPr>
            <w:tcW w:w="562" w:type="dxa"/>
          </w:tcPr>
          <w:p w14:paraId="6A03D913" w14:textId="77777777" w:rsidR="00193CBC" w:rsidRPr="00B71C1B" w:rsidRDefault="00193CBC" w:rsidP="004457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6335" w:type="dxa"/>
          </w:tcPr>
          <w:p w14:paraId="6A03D914" w14:textId="77777777" w:rsidR="00193CBC" w:rsidRPr="00B71C1B" w:rsidRDefault="00193CBC" w:rsidP="0044576B">
            <w:pPr>
              <w:spacing w:after="0" w:line="240" w:lineRule="auto"/>
              <w:rPr>
                <w:rFonts w:ascii="Times New Roman" w:eastAsia="Times New Roman" w:hAnsi="Times New Roman" w:cs="Times New Roman"/>
                <w:sz w:val="24"/>
                <w:szCs w:val="24"/>
              </w:rPr>
            </w:pPr>
            <w:r w:rsidRPr="00B71C1B">
              <w:rPr>
                <w:rFonts w:ascii="Times New Roman" w:eastAsia="Times New Roman" w:hAnsi="Times New Roman" w:cs="Times New Roman"/>
                <w:sz w:val="24"/>
                <w:szCs w:val="24"/>
              </w:rPr>
              <w:t>Освещенность</w:t>
            </w:r>
          </w:p>
        </w:tc>
        <w:tc>
          <w:tcPr>
            <w:tcW w:w="2596" w:type="dxa"/>
            <w:vAlign w:val="center"/>
            <w:hideMark/>
          </w:tcPr>
          <w:p w14:paraId="6A03D915" w14:textId="64461CE6" w:rsidR="00193CBC" w:rsidRPr="00B71C1B" w:rsidRDefault="006A24BD" w:rsidP="0044576B">
            <w:pPr>
              <w:spacing w:after="0" w:line="240" w:lineRule="auto"/>
              <w:jc w:val="cente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lang w:val="en-US"/>
              </w:rPr>
              <w:t>2</w:t>
            </w:r>
            <w:r w:rsidR="00193CBC" w:rsidRPr="00B71C1B">
              <w:rPr>
                <w:rFonts w:ascii="Times New Roman" w:eastAsia="Times New Roman" w:hAnsi="Times New Roman" w:cs="Times New Roman"/>
                <w:snapToGrid w:val="0"/>
                <w:sz w:val="24"/>
                <w:szCs w:val="24"/>
              </w:rPr>
              <w:t>18 измерений</w:t>
            </w:r>
          </w:p>
        </w:tc>
      </w:tr>
      <w:tr w:rsidR="00193CBC" w:rsidRPr="00B71C1B" w14:paraId="6A03D91A" w14:textId="77777777" w:rsidTr="00BB2F9D">
        <w:trPr>
          <w:trHeight w:val="116"/>
        </w:trPr>
        <w:tc>
          <w:tcPr>
            <w:tcW w:w="562" w:type="dxa"/>
          </w:tcPr>
          <w:p w14:paraId="6A03D917" w14:textId="77777777" w:rsidR="00193CBC" w:rsidRPr="00B71C1B" w:rsidRDefault="00193CBC" w:rsidP="0044576B">
            <w:pPr>
              <w:tabs>
                <w:tab w:val="left" w:leader="hyphen" w:pos="1685"/>
                <w:tab w:val="left" w:pos="812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6335" w:type="dxa"/>
          </w:tcPr>
          <w:p w14:paraId="6A03D918" w14:textId="77777777" w:rsidR="00193CBC" w:rsidRPr="00B71C1B" w:rsidRDefault="00193CBC" w:rsidP="0044576B">
            <w:pPr>
              <w:tabs>
                <w:tab w:val="left" w:leader="hyphen" w:pos="1685"/>
                <w:tab w:val="left" w:pos="8126"/>
              </w:tabs>
              <w:spacing w:after="0" w:line="240" w:lineRule="auto"/>
              <w:rPr>
                <w:rFonts w:ascii="Times New Roman" w:eastAsia="Times New Roman" w:hAnsi="Times New Roman" w:cs="Times New Roman"/>
                <w:sz w:val="24"/>
                <w:szCs w:val="24"/>
              </w:rPr>
            </w:pPr>
            <w:r w:rsidRPr="00B71C1B">
              <w:rPr>
                <w:rFonts w:ascii="Times New Roman" w:eastAsia="Times New Roman" w:hAnsi="Times New Roman" w:cs="Times New Roman"/>
                <w:sz w:val="24"/>
                <w:szCs w:val="24"/>
                <w:lang w:val="kk-KZ"/>
              </w:rPr>
              <w:t>Шум и его спектральная характеристика</w:t>
            </w:r>
          </w:p>
        </w:tc>
        <w:tc>
          <w:tcPr>
            <w:tcW w:w="2596" w:type="dxa"/>
            <w:vAlign w:val="center"/>
            <w:hideMark/>
          </w:tcPr>
          <w:p w14:paraId="6A03D919" w14:textId="561CF7E0" w:rsidR="00193CBC" w:rsidRPr="00B71C1B" w:rsidRDefault="002510FC" w:rsidP="0044576B">
            <w:pPr>
              <w:spacing w:after="0" w:line="240" w:lineRule="auto"/>
              <w:jc w:val="cente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t>2</w:t>
            </w:r>
            <w:r w:rsidR="00193CBC" w:rsidRPr="00B71C1B">
              <w:rPr>
                <w:rFonts w:ascii="Times New Roman" w:eastAsia="Times New Roman" w:hAnsi="Times New Roman" w:cs="Times New Roman"/>
                <w:snapToGrid w:val="0"/>
                <w:sz w:val="24"/>
                <w:szCs w:val="24"/>
              </w:rPr>
              <w:t>12 замеров</w:t>
            </w:r>
          </w:p>
        </w:tc>
      </w:tr>
      <w:tr w:rsidR="00193CBC" w:rsidRPr="00B71C1B" w14:paraId="6A03D91E" w14:textId="77777777" w:rsidTr="00BB2F9D">
        <w:trPr>
          <w:trHeight w:val="122"/>
        </w:trPr>
        <w:tc>
          <w:tcPr>
            <w:tcW w:w="562" w:type="dxa"/>
          </w:tcPr>
          <w:p w14:paraId="6A03D91B" w14:textId="77777777" w:rsidR="00193CBC" w:rsidRPr="00B71C1B" w:rsidRDefault="00193CBC" w:rsidP="0044576B">
            <w:pPr>
              <w:tabs>
                <w:tab w:val="left" w:leader="hyphen" w:pos="1685"/>
                <w:tab w:val="left" w:pos="812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6335" w:type="dxa"/>
          </w:tcPr>
          <w:p w14:paraId="6A03D91C" w14:textId="77777777" w:rsidR="00193CBC" w:rsidRPr="00B71C1B" w:rsidRDefault="00193CBC" w:rsidP="0044576B">
            <w:pPr>
              <w:tabs>
                <w:tab w:val="left" w:leader="hyphen" w:pos="1685"/>
                <w:tab w:val="left" w:pos="8126"/>
              </w:tabs>
              <w:spacing w:after="0" w:line="240" w:lineRule="auto"/>
              <w:rPr>
                <w:rFonts w:ascii="Times New Roman" w:eastAsia="Times New Roman" w:hAnsi="Times New Roman" w:cs="Times New Roman"/>
                <w:sz w:val="24"/>
                <w:szCs w:val="24"/>
              </w:rPr>
            </w:pPr>
            <w:r w:rsidRPr="00B71C1B">
              <w:rPr>
                <w:rFonts w:ascii="Times New Roman" w:eastAsia="Times New Roman" w:hAnsi="Times New Roman" w:cs="Times New Roman"/>
                <w:sz w:val="24"/>
                <w:szCs w:val="24"/>
                <w:lang w:val="kk-KZ"/>
              </w:rPr>
              <w:t>Общая вибрация (спектральная характеристика)</w:t>
            </w:r>
          </w:p>
        </w:tc>
        <w:tc>
          <w:tcPr>
            <w:tcW w:w="2596" w:type="dxa"/>
            <w:vAlign w:val="center"/>
            <w:hideMark/>
          </w:tcPr>
          <w:p w14:paraId="6A03D91D" w14:textId="2AA732B8" w:rsidR="00193CBC" w:rsidRPr="00B71C1B" w:rsidRDefault="002510FC" w:rsidP="0044576B">
            <w:pPr>
              <w:spacing w:after="0" w:line="240" w:lineRule="auto"/>
              <w:jc w:val="cente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lang w:val="en-US"/>
              </w:rPr>
              <w:t>1</w:t>
            </w:r>
            <w:r w:rsidR="00193CBC" w:rsidRPr="00B71C1B">
              <w:rPr>
                <w:rFonts w:ascii="Times New Roman" w:eastAsia="Times New Roman" w:hAnsi="Times New Roman" w:cs="Times New Roman"/>
                <w:snapToGrid w:val="0"/>
                <w:sz w:val="24"/>
                <w:szCs w:val="24"/>
              </w:rPr>
              <w:t>25 замеров</w:t>
            </w:r>
          </w:p>
        </w:tc>
      </w:tr>
      <w:tr w:rsidR="00193CBC" w:rsidRPr="00B71C1B" w14:paraId="6A03D922" w14:textId="77777777" w:rsidTr="00BB2F9D">
        <w:trPr>
          <w:trHeight w:val="90"/>
        </w:trPr>
        <w:tc>
          <w:tcPr>
            <w:tcW w:w="562" w:type="dxa"/>
          </w:tcPr>
          <w:p w14:paraId="6A03D91F" w14:textId="77777777" w:rsidR="00193CBC" w:rsidRPr="00B71C1B" w:rsidRDefault="00193CBC" w:rsidP="004457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6335" w:type="dxa"/>
          </w:tcPr>
          <w:p w14:paraId="6A03D920" w14:textId="77777777" w:rsidR="00193CBC" w:rsidRPr="00B71C1B" w:rsidRDefault="00193CBC" w:rsidP="0044576B">
            <w:pPr>
              <w:spacing w:after="0" w:line="240" w:lineRule="auto"/>
              <w:rPr>
                <w:rFonts w:ascii="Times New Roman" w:eastAsia="Times New Roman" w:hAnsi="Times New Roman" w:cs="Times New Roman"/>
                <w:sz w:val="24"/>
                <w:szCs w:val="24"/>
              </w:rPr>
            </w:pPr>
            <w:r w:rsidRPr="00B71C1B">
              <w:rPr>
                <w:rFonts w:ascii="Times New Roman" w:eastAsia="Times New Roman" w:hAnsi="Times New Roman" w:cs="Times New Roman"/>
                <w:sz w:val="24"/>
                <w:szCs w:val="24"/>
              </w:rPr>
              <w:t>Хронометраж рабочего дня</w:t>
            </w:r>
          </w:p>
        </w:tc>
        <w:tc>
          <w:tcPr>
            <w:tcW w:w="2596" w:type="dxa"/>
            <w:vAlign w:val="center"/>
            <w:hideMark/>
          </w:tcPr>
          <w:p w14:paraId="6A03D921" w14:textId="77777777" w:rsidR="00193CBC" w:rsidRPr="00B71C1B" w:rsidRDefault="00193CBC" w:rsidP="0044576B">
            <w:pPr>
              <w:spacing w:after="0" w:line="240" w:lineRule="auto"/>
              <w:jc w:val="center"/>
              <w:rPr>
                <w:rFonts w:ascii="Times New Roman" w:eastAsia="Times New Roman" w:hAnsi="Times New Roman" w:cs="Times New Roman"/>
                <w:snapToGrid w:val="0"/>
                <w:sz w:val="24"/>
                <w:szCs w:val="24"/>
              </w:rPr>
            </w:pPr>
            <w:r w:rsidRPr="00B71C1B">
              <w:rPr>
                <w:rFonts w:ascii="Times New Roman" w:eastAsia="Times New Roman" w:hAnsi="Times New Roman" w:cs="Times New Roman"/>
                <w:snapToGrid w:val="0"/>
                <w:sz w:val="24"/>
                <w:szCs w:val="24"/>
              </w:rPr>
              <w:t>25 человек</w:t>
            </w:r>
          </w:p>
        </w:tc>
      </w:tr>
      <w:bookmarkEnd w:id="68"/>
    </w:tbl>
    <w:p w14:paraId="6A03D923" w14:textId="77777777" w:rsidR="009F4ED6" w:rsidRDefault="009F4ED6" w:rsidP="00D512A1">
      <w:pPr>
        <w:spacing w:after="0" w:line="240" w:lineRule="auto"/>
        <w:jc w:val="both"/>
        <w:rPr>
          <w:rFonts w:ascii="Times New Roman" w:hAnsi="Times New Roman" w:cs="Times New Roman"/>
          <w:sz w:val="28"/>
          <w:szCs w:val="28"/>
        </w:rPr>
      </w:pPr>
    </w:p>
    <w:p w14:paraId="6A03D924" w14:textId="77777777" w:rsidR="00D618ED" w:rsidRDefault="00D618ED" w:rsidP="00CB1FED">
      <w:pPr>
        <w:spacing w:after="0" w:line="240" w:lineRule="auto"/>
        <w:ind w:firstLine="709"/>
        <w:jc w:val="both"/>
        <w:rPr>
          <w:rFonts w:ascii="Times New Roman" w:hAnsi="Times New Roman" w:cs="Times New Roman"/>
          <w:sz w:val="28"/>
          <w:szCs w:val="28"/>
        </w:rPr>
      </w:pPr>
    </w:p>
    <w:p w14:paraId="6A03D925" w14:textId="51426CDC" w:rsidR="0083401D" w:rsidRPr="00C548DE" w:rsidRDefault="0083401D" w:rsidP="00743FD2">
      <w:pPr>
        <w:spacing w:after="0" w:line="240" w:lineRule="auto"/>
        <w:ind w:firstLine="709"/>
        <w:jc w:val="both"/>
        <w:rPr>
          <w:rFonts w:ascii="Times New Roman" w:hAnsi="Times New Roman" w:cs="Times New Roman"/>
          <w:sz w:val="28"/>
          <w:szCs w:val="28"/>
        </w:rPr>
      </w:pPr>
      <w:r w:rsidRPr="00B71C1B">
        <w:rPr>
          <w:rFonts w:ascii="Times New Roman" w:hAnsi="Times New Roman" w:cs="Times New Roman"/>
          <w:sz w:val="28"/>
          <w:szCs w:val="28"/>
        </w:rPr>
        <w:t xml:space="preserve">Измерения параметров микроклимата (температуры, влажности воздуха и скорости движения воздуха), а также гигиено-физиологическая оценка условий и характера труда работников проводили в соответствии с </w:t>
      </w:r>
      <w:bookmarkStart w:id="69" w:name="_Hlk158505151"/>
      <w:bookmarkStart w:id="70" w:name="_Hlk137781526"/>
      <w:r w:rsidRPr="00C548DE">
        <w:rPr>
          <w:rFonts w:ascii="Times New Roman" w:hAnsi="Times New Roman" w:cs="Times New Roman"/>
          <w:sz w:val="28"/>
          <w:szCs w:val="28"/>
        </w:rPr>
        <w:t>требованиями</w:t>
      </w:r>
      <w:bookmarkStart w:id="71" w:name="_Hlk133880577"/>
      <w:r w:rsidR="00920025" w:rsidRPr="00C548DE">
        <w:rPr>
          <w:rFonts w:ascii="Times New Roman" w:hAnsi="Times New Roman" w:cs="Times New Roman"/>
          <w:sz w:val="28"/>
          <w:szCs w:val="28"/>
        </w:rPr>
        <w:t xml:space="preserve"> </w:t>
      </w:r>
      <w:bookmarkStart w:id="72" w:name="_Hlk139294389"/>
      <w:r w:rsidR="00743FD2" w:rsidRPr="00C548DE">
        <w:rPr>
          <w:rFonts w:ascii="Times New Roman" w:hAnsi="Times New Roman" w:cs="Times New Roman"/>
          <w:sz w:val="28"/>
          <w:szCs w:val="28"/>
        </w:rPr>
        <w:t xml:space="preserve">«Об утверждении Методических рекомендаций «Гигиенические критерии оценки и классификация условий труда по показателям вредности и опасности факторов производственной среды, тяжести и напряженности трудового процесса», </w:t>
      </w:r>
      <w:r w:rsidR="008B7D27" w:rsidRPr="00C548DE">
        <w:rPr>
          <w:rFonts w:ascii="Times New Roman" w:hAnsi="Times New Roman" w:cs="Times New Roman"/>
          <w:sz w:val="28"/>
          <w:szCs w:val="28"/>
        </w:rPr>
        <w:t>п</w:t>
      </w:r>
      <w:r w:rsidR="005A6200" w:rsidRPr="00C548DE">
        <w:rPr>
          <w:rFonts w:ascii="Times New Roman" w:hAnsi="Times New Roman" w:cs="Times New Roman"/>
          <w:sz w:val="28"/>
          <w:szCs w:val="28"/>
        </w:rPr>
        <w:t xml:space="preserve">риказ </w:t>
      </w:r>
      <w:r w:rsidR="00743FD2" w:rsidRPr="00C548DE">
        <w:rPr>
          <w:rFonts w:ascii="Times New Roman" w:hAnsi="Times New Roman" w:cs="Times New Roman"/>
          <w:sz w:val="28"/>
          <w:szCs w:val="28"/>
        </w:rPr>
        <w:t>п</w:t>
      </w:r>
      <w:r w:rsidR="005A6200" w:rsidRPr="00C548DE">
        <w:rPr>
          <w:rFonts w:ascii="Times New Roman" w:hAnsi="Times New Roman" w:cs="Times New Roman"/>
          <w:sz w:val="28"/>
          <w:szCs w:val="28"/>
        </w:rPr>
        <w:t xml:space="preserve">редседателя </w:t>
      </w:r>
      <w:r w:rsidR="00743FD2" w:rsidRPr="00C548DE">
        <w:rPr>
          <w:rFonts w:ascii="Times New Roman" w:hAnsi="Times New Roman" w:cs="Times New Roman"/>
          <w:sz w:val="28"/>
          <w:szCs w:val="28"/>
        </w:rPr>
        <w:t>к</w:t>
      </w:r>
      <w:r w:rsidR="005A6200" w:rsidRPr="00C548DE">
        <w:rPr>
          <w:rFonts w:ascii="Times New Roman" w:hAnsi="Times New Roman" w:cs="Times New Roman"/>
          <w:sz w:val="28"/>
          <w:szCs w:val="28"/>
        </w:rPr>
        <w:t xml:space="preserve">омитета санитарно-эпидемиологического контроля </w:t>
      </w:r>
      <w:r w:rsidR="00743FD2" w:rsidRPr="00C548DE">
        <w:rPr>
          <w:rFonts w:ascii="Times New Roman" w:hAnsi="Times New Roman" w:cs="Times New Roman"/>
          <w:sz w:val="28"/>
          <w:szCs w:val="28"/>
        </w:rPr>
        <w:t>М</w:t>
      </w:r>
      <w:r w:rsidR="005A6200" w:rsidRPr="00C548DE">
        <w:rPr>
          <w:rFonts w:ascii="Times New Roman" w:hAnsi="Times New Roman" w:cs="Times New Roman"/>
          <w:sz w:val="28"/>
          <w:szCs w:val="28"/>
        </w:rPr>
        <w:t xml:space="preserve">инистерства здравоохранения </w:t>
      </w:r>
      <w:r w:rsidR="008C5005">
        <w:rPr>
          <w:rFonts w:ascii="Times New Roman" w:hAnsi="Times New Roman" w:cs="Times New Roman"/>
          <w:sz w:val="28"/>
          <w:szCs w:val="28"/>
        </w:rPr>
        <w:t>РК</w:t>
      </w:r>
      <w:r w:rsidR="005A6200" w:rsidRPr="00C548DE">
        <w:rPr>
          <w:rFonts w:ascii="Times New Roman" w:hAnsi="Times New Roman" w:cs="Times New Roman"/>
          <w:sz w:val="28"/>
          <w:szCs w:val="28"/>
        </w:rPr>
        <w:t xml:space="preserve"> от 31 декабря 2020 года № 24 </w:t>
      </w:r>
      <w:bookmarkEnd w:id="69"/>
      <w:r w:rsidR="001F59DE" w:rsidRPr="00C548DE">
        <w:rPr>
          <w:rFonts w:ascii="Times New Roman" w:hAnsi="Times New Roman" w:cs="Times New Roman"/>
          <w:sz w:val="28"/>
          <w:szCs w:val="28"/>
        </w:rPr>
        <w:t>[1</w:t>
      </w:r>
      <w:r w:rsidR="00D54235" w:rsidRPr="00C548DE">
        <w:rPr>
          <w:rFonts w:ascii="Times New Roman" w:hAnsi="Times New Roman" w:cs="Times New Roman"/>
          <w:sz w:val="28"/>
          <w:szCs w:val="28"/>
        </w:rPr>
        <w:t>4</w:t>
      </w:r>
      <w:r w:rsidR="00683E1E">
        <w:rPr>
          <w:rFonts w:ascii="Times New Roman" w:hAnsi="Times New Roman" w:cs="Times New Roman"/>
          <w:sz w:val="28"/>
          <w:szCs w:val="28"/>
        </w:rPr>
        <w:t>5</w:t>
      </w:r>
      <w:r w:rsidR="001F59DE" w:rsidRPr="00C548DE">
        <w:rPr>
          <w:rFonts w:ascii="Times New Roman" w:hAnsi="Times New Roman" w:cs="Times New Roman"/>
          <w:sz w:val="28"/>
          <w:szCs w:val="28"/>
        </w:rPr>
        <w:t>]</w:t>
      </w:r>
      <w:r w:rsidRPr="00C548DE">
        <w:rPr>
          <w:rFonts w:ascii="Times New Roman" w:hAnsi="Times New Roman" w:cs="Times New Roman"/>
          <w:sz w:val="28"/>
          <w:szCs w:val="28"/>
        </w:rPr>
        <w:t>.</w:t>
      </w:r>
      <w:bookmarkEnd w:id="72"/>
    </w:p>
    <w:p w14:paraId="6A03D926" w14:textId="05B72978" w:rsidR="00834CCD" w:rsidRPr="00C548DE" w:rsidRDefault="0083401D" w:rsidP="00743FD2">
      <w:pPr>
        <w:spacing w:after="0" w:line="240" w:lineRule="auto"/>
        <w:ind w:firstLine="709"/>
        <w:jc w:val="both"/>
        <w:rPr>
          <w:rFonts w:ascii="Times New Roman" w:hAnsi="Times New Roman" w:cs="Times New Roman"/>
          <w:snapToGrid w:val="0"/>
          <w:sz w:val="28"/>
          <w:szCs w:val="28"/>
        </w:rPr>
      </w:pPr>
      <w:bookmarkStart w:id="73" w:name="_Hlk139363230"/>
      <w:bookmarkEnd w:id="70"/>
      <w:bookmarkEnd w:id="71"/>
      <w:r w:rsidRPr="00C548DE">
        <w:rPr>
          <w:rFonts w:ascii="Times New Roman" w:hAnsi="Times New Roman" w:cs="Times New Roman"/>
          <w:snapToGrid w:val="0"/>
          <w:sz w:val="28"/>
          <w:szCs w:val="28"/>
        </w:rPr>
        <w:t xml:space="preserve">Полученные данные </w:t>
      </w:r>
      <w:r w:rsidR="008B7D27" w:rsidRPr="00C548DE">
        <w:rPr>
          <w:rFonts w:ascii="Times New Roman" w:hAnsi="Times New Roman" w:cs="Times New Roman"/>
          <w:snapToGrid w:val="0"/>
          <w:sz w:val="28"/>
          <w:szCs w:val="28"/>
        </w:rPr>
        <w:t>оценивали, согласно требованиям</w:t>
      </w:r>
      <w:bookmarkStart w:id="74" w:name="_Hlk137781331"/>
      <w:r w:rsidR="00743FD2" w:rsidRPr="00C548DE">
        <w:rPr>
          <w:rFonts w:ascii="Times New Roman" w:hAnsi="Times New Roman" w:cs="Times New Roman"/>
          <w:snapToGrid w:val="0"/>
          <w:sz w:val="28"/>
          <w:szCs w:val="28"/>
        </w:rPr>
        <w:t xml:space="preserve"> «Об утверждении Гигиенических нормативов к физическим факторам, оказывающим воздействие на человека», </w:t>
      </w:r>
      <w:r w:rsidR="008B7D27" w:rsidRPr="00C548DE">
        <w:rPr>
          <w:rFonts w:ascii="Times New Roman" w:hAnsi="Times New Roman" w:cs="Times New Roman"/>
          <w:snapToGrid w:val="0"/>
          <w:sz w:val="28"/>
          <w:szCs w:val="28"/>
        </w:rPr>
        <w:t xml:space="preserve">приказ </w:t>
      </w:r>
      <w:r w:rsidR="00743FD2" w:rsidRPr="00C548DE">
        <w:rPr>
          <w:rFonts w:ascii="Times New Roman" w:hAnsi="Times New Roman" w:cs="Times New Roman"/>
          <w:snapToGrid w:val="0"/>
          <w:sz w:val="28"/>
          <w:szCs w:val="28"/>
        </w:rPr>
        <w:t>м</w:t>
      </w:r>
      <w:r w:rsidR="008B7D27" w:rsidRPr="00C548DE">
        <w:rPr>
          <w:rFonts w:ascii="Times New Roman" w:hAnsi="Times New Roman" w:cs="Times New Roman"/>
          <w:snapToGrid w:val="0"/>
          <w:sz w:val="28"/>
          <w:szCs w:val="28"/>
        </w:rPr>
        <w:t xml:space="preserve">инистра здравоохранения </w:t>
      </w:r>
      <w:r w:rsidR="008A0258">
        <w:rPr>
          <w:rFonts w:ascii="Times New Roman" w:hAnsi="Times New Roman" w:cs="Times New Roman"/>
          <w:snapToGrid w:val="0"/>
          <w:sz w:val="28"/>
          <w:szCs w:val="28"/>
        </w:rPr>
        <w:t>РК</w:t>
      </w:r>
      <w:r w:rsidR="008B7D27" w:rsidRPr="00C548DE">
        <w:rPr>
          <w:rFonts w:ascii="Times New Roman" w:hAnsi="Times New Roman" w:cs="Times New Roman"/>
          <w:snapToGrid w:val="0"/>
          <w:sz w:val="28"/>
          <w:szCs w:val="28"/>
        </w:rPr>
        <w:t xml:space="preserve"> от 16 февраля 2022 года № ҚР ДСМ-15 </w:t>
      </w:r>
      <w:bookmarkStart w:id="75" w:name="_Hlk139294520"/>
      <w:bookmarkEnd w:id="73"/>
      <w:r w:rsidR="001F59DE" w:rsidRPr="00C548DE">
        <w:rPr>
          <w:rFonts w:ascii="Times New Roman" w:hAnsi="Times New Roman" w:cs="Times New Roman"/>
          <w:snapToGrid w:val="0"/>
          <w:sz w:val="28"/>
          <w:szCs w:val="28"/>
        </w:rPr>
        <w:t>[</w:t>
      </w:r>
      <w:r w:rsidR="00401DA1" w:rsidRPr="00C548DE">
        <w:rPr>
          <w:rFonts w:ascii="Times New Roman" w:hAnsi="Times New Roman" w:cs="Times New Roman"/>
          <w:snapToGrid w:val="0"/>
          <w:sz w:val="28"/>
          <w:szCs w:val="28"/>
        </w:rPr>
        <w:t>1</w:t>
      </w:r>
      <w:r w:rsidR="00D54235" w:rsidRPr="00C548DE">
        <w:rPr>
          <w:rFonts w:ascii="Times New Roman" w:hAnsi="Times New Roman" w:cs="Times New Roman"/>
          <w:snapToGrid w:val="0"/>
          <w:sz w:val="28"/>
          <w:szCs w:val="28"/>
        </w:rPr>
        <w:t>4</w:t>
      </w:r>
      <w:r w:rsidR="00683E1E">
        <w:rPr>
          <w:rFonts w:ascii="Times New Roman" w:hAnsi="Times New Roman" w:cs="Times New Roman"/>
          <w:snapToGrid w:val="0"/>
          <w:sz w:val="28"/>
          <w:szCs w:val="28"/>
        </w:rPr>
        <w:t>6</w:t>
      </w:r>
      <w:r w:rsidR="001F59DE" w:rsidRPr="00C548DE">
        <w:rPr>
          <w:rFonts w:ascii="Times New Roman" w:hAnsi="Times New Roman" w:cs="Times New Roman"/>
          <w:snapToGrid w:val="0"/>
          <w:sz w:val="28"/>
          <w:szCs w:val="28"/>
        </w:rPr>
        <w:t>]</w:t>
      </w:r>
      <w:bookmarkEnd w:id="74"/>
      <w:bookmarkEnd w:id="75"/>
      <w:r w:rsidR="00401DA1" w:rsidRPr="00C548DE">
        <w:rPr>
          <w:rFonts w:ascii="Times New Roman" w:hAnsi="Times New Roman" w:cs="Times New Roman"/>
          <w:snapToGrid w:val="0"/>
          <w:sz w:val="28"/>
          <w:szCs w:val="28"/>
        </w:rPr>
        <w:t>.</w:t>
      </w:r>
    </w:p>
    <w:p w14:paraId="6A03D927" w14:textId="77777777" w:rsidR="0083401D" w:rsidRPr="00890872" w:rsidRDefault="0083401D" w:rsidP="000F1912">
      <w:pPr>
        <w:spacing w:after="0" w:line="240" w:lineRule="auto"/>
        <w:ind w:firstLine="709"/>
        <w:jc w:val="both"/>
        <w:rPr>
          <w:rFonts w:ascii="Times New Roman" w:hAnsi="Times New Roman" w:cs="Times New Roman"/>
          <w:snapToGrid w:val="0"/>
          <w:sz w:val="28"/>
          <w:szCs w:val="28"/>
        </w:rPr>
      </w:pPr>
      <w:r w:rsidRPr="00890872">
        <w:rPr>
          <w:rFonts w:ascii="Times New Roman" w:hAnsi="Times New Roman" w:cs="Times New Roman"/>
          <w:snapToGrid w:val="0"/>
          <w:sz w:val="28"/>
          <w:szCs w:val="28"/>
        </w:rPr>
        <w:t>Для иссле</w:t>
      </w:r>
      <w:r w:rsidRPr="00890872">
        <w:rPr>
          <w:rFonts w:ascii="Times New Roman" w:hAnsi="Times New Roman" w:cs="Times New Roman"/>
          <w:snapToGrid w:val="0"/>
          <w:sz w:val="28"/>
          <w:szCs w:val="28"/>
        </w:rPr>
        <w:softHyphen/>
        <w:t xml:space="preserve">дования параметров микроклимата </w:t>
      </w:r>
      <w:r w:rsidR="005D6E97">
        <w:rPr>
          <w:rFonts w:ascii="Times New Roman" w:hAnsi="Times New Roman" w:cs="Times New Roman"/>
          <w:snapToGrid w:val="0"/>
          <w:sz w:val="28"/>
          <w:szCs w:val="28"/>
        </w:rPr>
        <w:t>был</w:t>
      </w:r>
      <w:r w:rsidR="00920025">
        <w:rPr>
          <w:rFonts w:ascii="Times New Roman" w:hAnsi="Times New Roman" w:cs="Times New Roman"/>
          <w:snapToGrid w:val="0"/>
          <w:sz w:val="28"/>
          <w:szCs w:val="28"/>
        </w:rPr>
        <w:t>и</w:t>
      </w:r>
      <w:r w:rsidR="005D6E97">
        <w:rPr>
          <w:rFonts w:ascii="Times New Roman" w:hAnsi="Times New Roman" w:cs="Times New Roman"/>
          <w:snapToGrid w:val="0"/>
          <w:sz w:val="28"/>
          <w:szCs w:val="28"/>
        </w:rPr>
        <w:t xml:space="preserve"> использован</w:t>
      </w:r>
      <w:r w:rsidR="00920025">
        <w:rPr>
          <w:rFonts w:ascii="Times New Roman" w:hAnsi="Times New Roman" w:cs="Times New Roman"/>
          <w:snapToGrid w:val="0"/>
          <w:sz w:val="28"/>
          <w:szCs w:val="28"/>
        </w:rPr>
        <w:t xml:space="preserve">ы </w:t>
      </w:r>
      <w:r w:rsidRPr="00890872">
        <w:rPr>
          <w:rFonts w:ascii="Times New Roman" w:hAnsi="Times New Roman" w:cs="Times New Roman"/>
          <w:sz w:val="28"/>
          <w:szCs w:val="28"/>
        </w:rPr>
        <w:t xml:space="preserve">метеометр «МЭС-200А», </w:t>
      </w:r>
      <w:r w:rsidR="00920025">
        <w:rPr>
          <w:rFonts w:ascii="Times New Roman" w:hAnsi="Times New Roman" w:cs="Times New Roman"/>
          <w:sz w:val="28"/>
          <w:szCs w:val="28"/>
        </w:rPr>
        <w:t xml:space="preserve">приборы </w:t>
      </w:r>
      <w:r w:rsidRPr="00890872">
        <w:rPr>
          <w:rFonts w:ascii="Times New Roman" w:hAnsi="Times New Roman" w:cs="Times New Roman"/>
          <w:sz w:val="28"/>
          <w:szCs w:val="28"/>
        </w:rPr>
        <w:t>«</w:t>
      </w:r>
      <w:r w:rsidRPr="00890872">
        <w:rPr>
          <w:rFonts w:ascii="Times New Roman" w:hAnsi="Times New Roman" w:cs="Times New Roman"/>
          <w:sz w:val="28"/>
          <w:szCs w:val="28"/>
          <w:lang w:val="en-US"/>
        </w:rPr>
        <w:t>Testo</w:t>
      </w:r>
      <w:r w:rsidRPr="00890872">
        <w:rPr>
          <w:rFonts w:ascii="Times New Roman" w:hAnsi="Times New Roman" w:cs="Times New Roman"/>
          <w:sz w:val="28"/>
          <w:szCs w:val="28"/>
        </w:rPr>
        <w:t>-445» и «ТКА-ПКМ» (модель 43).</w:t>
      </w:r>
    </w:p>
    <w:p w14:paraId="6A03D928" w14:textId="3B64207A" w:rsidR="0083401D" w:rsidRPr="00890872" w:rsidRDefault="0083401D" w:rsidP="00CB1FED">
      <w:pPr>
        <w:spacing w:after="0" w:line="240" w:lineRule="auto"/>
        <w:ind w:firstLine="709"/>
        <w:jc w:val="both"/>
        <w:rPr>
          <w:rFonts w:ascii="Times New Roman" w:hAnsi="Times New Roman" w:cs="Times New Roman"/>
          <w:sz w:val="28"/>
          <w:szCs w:val="28"/>
        </w:rPr>
      </w:pPr>
      <w:bookmarkStart w:id="76" w:name="_Hlk139363430"/>
      <w:r w:rsidRPr="00890872">
        <w:rPr>
          <w:rFonts w:ascii="Times New Roman" w:hAnsi="Times New Roman" w:cs="Times New Roman"/>
          <w:sz w:val="28"/>
          <w:szCs w:val="28"/>
        </w:rPr>
        <w:t xml:space="preserve">Гигиеническую оценку освещенности на рабочих местах проводили </w:t>
      </w:r>
      <w:r w:rsidRPr="00890872">
        <w:rPr>
          <w:rFonts w:ascii="Times New Roman" w:hAnsi="Times New Roman" w:cs="Times New Roman"/>
          <w:snapToGrid w:val="0"/>
          <w:sz w:val="28"/>
          <w:szCs w:val="28"/>
        </w:rPr>
        <w:t xml:space="preserve">в соответствии со </w:t>
      </w:r>
      <w:bookmarkStart w:id="77" w:name="_Hlk133711747"/>
      <w:r w:rsidRPr="00890872">
        <w:rPr>
          <w:rFonts w:ascii="Times New Roman" w:hAnsi="Times New Roman" w:cs="Times New Roman"/>
          <w:snapToGrid w:val="0"/>
          <w:sz w:val="28"/>
          <w:szCs w:val="28"/>
        </w:rPr>
        <w:t>СН РК 2.04-01-2011 «Естественное и искусственное освещение»</w:t>
      </w:r>
      <w:bookmarkEnd w:id="76"/>
      <w:r w:rsidR="00920025">
        <w:rPr>
          <w:rFonts w:ascii="Times New Roman" w:hAnsi="Times New Roman" w:cs="Times New Roman"/>
          <w:snapToGrid w:val="0"/>
          <w:sz w:val="28"/>
          <w:szCs w:val="28"/>
        </w:rPr>
        <w:t xml:space="preserve"> </w:t>
      </w:r>
      <w:r w:rsidR="001F59DE" w:rsidRPr="00890872">
        <w:rPr>
          <w:rFonts w:ascii="Times New Roman" w:hAnsi="Times New Roman" w:cs="Times New Roman"/>
          <w:snapToGrid w:val="0"/>
          <w:sz w:val="28"/>
          <w:szCs w:val="28"/>
        </w:rPr>
        <w:t>[1</w:t>
      </w:r>
      <w:r w:rsidR="00D54235">
        <w:rPr>
          <w:rFonts w:ascii="Times New Roman" w:hAnsi="Times New Roman" w:cs="Times New Roman"/>
          <w:snapToGrid w:val="0"/>
          <w:sz w:val="28"/>
          <w:szCs w:val="28"/>
        </w:rPr>
        <w:t>4</w:t>
      </w:r>
      <w:r w:rsidR="00683E1E">
        <w:rPr>
          <w:rFonts w:ascii="Times New Roman" w:hAnsi="Times New Roman" w:cs="Times New Roman"/>
          <w:snapToGrid w:val="0"/>
          <w:sz w:val="28"/>
          <w:szCs w:val="28"/>
        </w:rPr>
        <w:t>7</w:t>
      </w:r>
      <w:r w:rsidR="001F59DE" w:rsidRPr="00890872">
        <w:rPr>
          <w:rFonts w:ascii="Times New Roman" w:hAnsi="Times New Roman" w:cs="Times New Roman"/>
          <w:snapToGrid w:val="0"/>
          <w:sz w:val="28"/>
          <w:szCs w:val="28"/>
        </w:rPr>
        <w:t>]</w:t>
      </w:r>
      <w:r w:rsidR="00920025">
        <w:rPr>
          <w:rFonts w:ascii="Times New Roman" w:hAnsi="Times New Roman" w:cs="Times New Roman"/>
          <w:snapToGrid w:val="0"/>
          <w:sz w:val="28"/>
          <w:szCs w:val="28"/>
        </w:rPr>
        <w:t>.</w:t>
      </w:r>
      <w:bookmarkEnd w:id="77"/>
      <w:r w:rsidR="00683E1E">
        <w:rPr>
          <w:rFonts w:ascii="Times New Roman" w:hAnsi="Times New Roman" w:cs="Times New Roman"/>
          <w:snapToGrid w:val="0"/>
          <w:sz w:val="28"/>
          <w:szCs w:val="28"/>
        </w:rPr>
        <w:t xml:space="preserve"> </w:t>
      </w:r>
      <w:r w:rsidR="00920025">
        <w:rPr>
          <w:rFonts w:ascii="Times New Roman" w:hAnsi="Times New Roman" w:cs="Times New Roman"/>
          <w:snapToGrid w:val="0"/>
          <w:sz w:val="28"/>
          <w:szCs w:val="28"/>
        </w:rPr>
        <w:t>И</w:t>
      </w:r>
      <w:r w:rsidRPr="00890872">
        <w:rPr>
          <w:rFonts w:ascii="Times New Roman" w:hAnsi="Times New Roman" w:cs="Times New Roman"/>
          <w:sz w:val="28"/>
          <w:szCs w:val="28"/>
        </w:rPr>
        <w:t xml:space="preserve">сследования проводили люксметром </w:t>
      </w:r>
      <w:r w:rsidRPr="00890872">
        <w:rPr>
          <w:rFonts w:ascii="Times New Roman" w:eastAsia="Times New Roman" w:hAnsi="Times New Roman" w:cs="Times New Roman"/>
          <w:snapToGrid w:val="0"/>
          <w:sz w:val="28"/>
          <w:szCs w:val="28"/>
          <w:lang w:eastAsia="ru-RU"/>
        </w:rPr>
        <w:t>«</w:t>
      </w:r>
      <w:r w:rsidRPr="00890872">
        <w:rPr>
          <w:rFonts w:ascii="Times New Roman" w:hAnsi="Times New Roman" w:cs="Times New Roman"/>
          <w:snapToGrid w:val="0"/>
          <w:sz w:val="28"/>
          <w:szCs w:val="28"/>
        </w:rPr>
        <w:t>ТКА-ПКМ</w:t>
      </w:r>
      <w:r w:rsidRPr="00890872">
        <w:rPr>
          <w:rFonts w:ascii="Times New Roman" w:eastAsia="Times New Roman" w:hAnsi="Times New Roman" w:cs="Times New Roman"/>
          <w:snapToGrid w:val="0"/>
          <w:sz w:val="28"/>
          <w:szCs w:val="28"/>
          <w:lang w:eastAsia="ru-RU"/>
        </w:rPr>
        <w:t>»</w:t>
      </w:r>
      <w:r w:rsidR="00920025">
        <w:rPr>
          <w:rFonts w:ascii="Times New Roman" w:eastAsia="Times New Roman" w:hAnsi="Times New Roman" w:cs="Times New Roman"/>
          <w:snapToGrid w:val="0"/>
          <w:sz w:val="28"/>
          <w:szCs w:val="28"/>
          <w:lang w:eastAsia="ru-RU"/>
        </w:rPr>
        <w:t xml:space="preserve"> </w:t>
      </w:r>
      <w:r w:rsidRPr="00890872">
        <w:rPr>
          <w:rFonts w:ascii="Times New Roman" w:eastAsia="Times New Roman" w:hAnsi="Times New Roman" w:cs="Times New Roman"/>
          <w:snapToGrid w:val="0"/>
          <w:sz w:val="28"/>
          <w:szCs w:val="28"/>
          <w:lang w:eastAsia="ru-RU"/>
        </w:rPr>
        <w:t>(модель 43), при этом оценивались уровни естественного и искусственного освещения рабочих поверхностей.</w:t>
      </w:r>
    </w:p>
    <w:p w14:paraId="6A03D929" w14:textId="5B2544C5" w:rsidR="0083401D" w:rsidRPr="00890872" w:rsidRDefault="0083401D" w:rsidP="00CB1FED">
      <w:pPr>
        <w:spacing w:after="0" w:line="240" w:lineRule="auto"/>
        <w:ind w:firstLine="709"/>
        <w:jc w:val="both"/>
        <w:rPr>
          <w:rFonts w:ascii="Times New Roman" w:hAnsi="Times New Roman" w:cs="Times New Roman"/>
          <w:sz w:val="28"/>
          <w:szCs w:val="28"/>
        </w:rPr>
      </w:pPr>
      <w:r w:rsidRPr="00890872">
        <w:rPr>
          <w:rFonts w:ascii="Times New Roman" w:hAnsi="Times New Roman" w:cs="Times New Roman"/>
          <w:sz w:val="28"/>
          <w:szCs w:val="28"/>
        </w:rPr>
        <w:t>Измерения шума на рабочих</w:t>
      </w:r>
      <w:r w:rsidR="00B64472">
        <w:rPr>
          <w:rFonts w:ascii="Times New Roman" w:hAnsi="Times New Roman" w:cs="Times New Roman"/>
          <w:sz w:val="28"/>
          <w:szCs w:val="28"/>
        </w:rPr>
        <w:t xml:space="preserve"> </w:t>
      </w:r>
      <w:r w:rsidRPr="00890872">
        <w:rPr>
          <w:rFonts w:ascii="Times New Roman" w:hAnsi="Times New Roman" w:cs="Times New Roman"/>
          <w:sz w:val="28"/>
          <w:szCs w:val="28"/>
        </w:rPr>
        <w:t xml:space="preserve">местах производили шумомером фирмы </w:t>
      </w:r>
      <w:r w:rsidRPr="00890872">
        <w:rPr>
          <w:rFonts w:ascii="Times New Roman" w:hAnsi="Times New Roman" w:cs="Times New Roman"/>
          <w:bCs/>
          <w:sz w:val="28"/>
          <w:szCs w:val="28"/>
        </w:rPr>
        <w:t>«</w:t>
      </w:r>
      <w:r w:rsidRPr="00890872">
        <w:rPr>
          <w:rFonts w:ascii="Times New Roman" w:hAnsi="Times New Roman" w:cs="Times New Roman"/>
          <w:bCs/>
          <w:sz w:val="28"/>
          <w:szCs w:val="28"/>
          <w:lang w:val="en-US"/>
        </w:rPr>
        <w:t>SVAN</w:t>
      </w:r>
      <w:r w:rsidRPr="00890872">
        <w:rPr>
          <w:rFonts w:ascii="Times New Roman" w:hAnsi="Times New Roman" w:cs="Times New Roman"/>
          <w:bCs/>
          <w:sz w:val="28"/>
          <w:szCs w:val="28"/>
        </w:rPr>
        <w:t xml:space="preserve">-949». </w:t>
      </w:r>
      <w:r w:rsidRPr="00890872">
        <w:rPr>
          <w:rFonts w:ascii="Times New Roman" w:hAnsi="Times New Roman" w:cs="Times New Roman"/>
          <w:sz w:val="28"/>
          <w:szCs w:val="28"/>
        </w:rPr>
        <w:t xml:space="preserve">Измерения параметров шума проводили согласно требованиям </w:t>
      </w:r>
      <w:bookmarkStart w:id="78" w:name="_Hlk139365188"/>
      <w:r w:rsidRPr="00890872">
        <w:rPr>
          <w:rFonts w:ascii="Times New Roman" w:hAnsi="Times New Roman" w:cs="Times New Roman"/>
          <w:snapToGrid w:val="0"/>
          <w:sz w:val="28"/>
          <w:szCs w:val="28"/>
        </w:rPr>
        <w:t xml:space="preserve">ГОСТ ISO 9612-2016 «Акустика. Измерения шума для оценки его воздействия на человека. Метод измерений на рабочих </w:t>
      </w:r>
      <w:bookmarkEnd w:id="78"/>
      <w:r w:rsidR="002638F1" w:rsidRPr="00890872">
        <w:rPr>
          <w:rFonts w:ascii="Times New Roman" w:hAnsi="Times New Roman" w:cs="Times New Roman"/>
          <w:snapToGrid w:val="0"/>
          <w:sz w:val="28"/>
          <w:szCs w:val="28"/>
        </w:rPr>
        <w:t>местах» [</w:t>
      </w:r>
      <w:r w:rsidR="001F59DE" w:rsidRPr="00890872">
        <w:rPr>
          <w:rFonts w:ascii="Times New Roman" w:hAnsi="Times New Roman" w:cs="Times New Roman"/>
          <w:snapToGrid w:val="0"/>
          <w:sz w:val="28"/>
          <w:szCs w:val="28"/>
        </w:rPr>
        <w:t>1</w:t>
      </w:r>
      <w:r w:rsidR="00D54235">
        <w:rPr>
          <w:rFonts w:ascii="Times New Roman" w:hAnsi="Times New Roman" w:cs="Times New Roman"/>
          <w:snapToGrid w:val="0"/>
          <w:sz w:val="28"/>
          <w:szCs w:val="28"/>
        </w:rPr>
        <w:t>4</w:t>
      </w:r>
      <w:r w:rsidR="00683E1E">
        <w:rPr>
          <w:rFonts w:ascii="Times New Roman" w:hAnsi="Times New Roman" w:cs="Times New Roman"/>
          <w:snapToGrid w:val="0"/>
          <w:sz w:val="28"/>
          <w:szCs w:val="28"/>
        </w:rPr>
        <w:t>8</w:t>
      </w:r>
      <w:r w:rsidR="001F59DE" w:rsidRPr="00890872">
        <w:rPr>
          <w:rFonts w:ascii="Times New Roman" w:hAnsi="Times New Roman" w:cs="Times New Roman"/>
          <w:snapToGrid w:val="0"/>
          <w:sz w:val="28"/>
          <w:szCs w:val="28"/>
        </w:rPr>
        <w:t>].</w:t>
      </w:r>
    </w:p>
    <w:p w14:paraId="4119D6C1" w14:textId="77777777" w:rsidR="008A0258" w:rsidRDefault="0083401D" w:rsidP="00CB1FED">
      <w:pPr>
        <w:spacing w:after="0" w:line="240" w:lineRule="auto"/>
        <w:ind w:firstLine="709"/>
        <w:jc w:val="both"/>
        <w:rPr>
          <w:rFonts w:ascii="Times New Roman" w:hAnsi="Times New Roman" w:cs="Times New Roman"/>
          <w:snapToGrid w:val="0"/>
          <w:sz w:val="28"/>
          <w:szCs w:val="28"/>
        </w:rPr>
      </w:pPr>
      <w:r w:rsidRPr="00890872">
        <w:rPr>
          <w:rFonts w:ascii="Times New Roman" w:hAnsi="Times New Roman" w:cs="Times New Roman"/>
          <w:sz w:val="28"/>
          <w:szCs w:val="28"/>
        </w:rPr>
        <w:t>Вибрация измерялась с использованием</w:t>
      </w:r>
      <w:r w:rsidRPr="00890872">
        <w:rPr>
          <w:rFonts w:ascii="Times New Roman" w:hAnsi="Times New Roman" w:cs="Times New Roman"/>
          <w:snapToGrid w:val="0"/>
          <w:sz w:val="28"/>
          <w:szCs w:val="28"/>
        </w:rPr>
        <w:t xml:space="preserve"> виброметра, анализатора спектра «</w:t>
      </w:r>
      <w:r w:rsidRPr="00890872">
        <w:rPr>
          <w:rFonts w:ascii="Times New Roman" w:hAnsi="Times New Roman" w:cs="Times New Roman"/>
          <w:snapToGrid w:val="0"/>
          <w:sz w:val="28"/>
          <w:szCs w:val="28"/>
          <w:lang w:val="en-US"/>
        </w:rPr>
        <w:t>SVAN</w:t>
      </w:r>
      <w:r w:rsidRPr="00890872">
        <w:rPr>
          <w:rFonts w:ascii="Times New Roman" w:hAnsi="Times New Roman" w:cs="Times New Roman"/>
          <w:snapToGrid w:val="0"/>
          <w:sz w:val="28"/>
          <w:szCs w:val="28"/>
        </w:rPr>
        <w:t xml:space="preserve">-949», в соответствии с требованиями </w:t>
      </w:r>
      <w:bookmarkStart w:id="79" w:name="_Hlk139365373"/>
      <w:r w:rsidRPr="00890872">
        <w:rPr>
          <w:rFonts w:ascii="Times New Roman" w:hAnsi="Times New Roman" w:cs="Times New Roman"/>
          <w:snapToGrid w:val="0"/>
          <w:sz w:val="28"/>
          <w:szCs w:val="28"/>
        </w:rPr>
        <w:t>ГОСТ 31319-2006 «Вибрация.</w:t>
      </w:r>
    </w:p>
    <w:p w14:paraId="6A03D92A" w14:textId="63A5B193" w:rsidR="0083401D" w:rsidRPr="00B71C1B" w:rsidRDefault="0083401D" w:rsidP="00CB1FED">
      <w:pPr>
        <w:spacing w:after="0" w:line="240" w:lineRule="auto"/>
        <w:ind w:firstLine="709"/>
        <w:jc w:val="both"/>
        <w:rPr>
          <w:rFonts w:ascii="Times New Roman" w:hAnsi="Times New Roman" w:cs="Times New Roman"/>
          <w:snapToGrid w:val="0"/>
          <w:sz w:val="28"/>
          <w:szCs w:val="28"/>
        </w:rPr>
      </w:pPr>
      <w:r w:rsidRPr="00890872">
        <w:rPr>
          <w:rFonts w:ascii="Times New Roman" w:hAnsi="Times New Roman" w:cs="Times New Roman"/>
          <w:snapToGrid w:val="0"/>
          <w:sz w:val="28"/>
          <w:szCs w:val="28"/>
        </w:rPr>
        <w:t>Измерение общей вибрации и оценка ее воздействия на человека. Требования к проведению измерений на рабочих местах»</w:t>
      </w:r>
      <w:bookmarkEnd w:id="79"/>
      <w:r w:rsidR="00920025">
        <w:rPr>
          <w:rFonts w:ascii="Times New Roman" w:hAnsi="Times New Roman" w:cs="Times New Roman"/>
          <w:snapToGrid w:val="0"/>
          <w:sz w:val="28"/>
          <w:szCs w:val="28"/>
        </w:rPr>
        <w:t xml:space="preserve"> </w:t>
      </w:r>
      <w:r w:rsidR="001F59DE" w:rsidRPr="00890872">
        <w:rPr>
          <w:rFonts w:ascii="Times New Roman" w:hAnsi="Times New Roman" w:cs="Times New Roman"/>
          <w:snapToGrid w:val="0"/>
          <w:sz w:val="28"/>
          <w:szCs w:val="28"/>
        </w:rPr>
        <w:t>[1</w:t>
      </w:r>
      <w:r w:rsidR="00D54235">
        <w:rPr>
          <w:rFonts w:ascii="Times New Roman" w:hAnsi="Times New Roman" w:cs="Times New Roman"/>
          <w:snapToGrid w:val="0"/>
          <w:sz w:val="28"/>
          <w:szCs w:val="28"/>
        </w:rPr>
        <w:t>4</w:t>
      </w:r>
      <w:r w:rsidR="00683E1E">
        <w:rPr>
          <w:rFonts w:ascii="Times New Roman" w:hAnsi="Times New Roman" w:cs="Times New Roman"/>
          <w:snapToGrid w:val="0"/>
          <w:sz w:val="28"/>
          <w:szCs w:val="28"/>
        </w:rPr>
        <w:t>9</w:t>
      </w:r>
      <w:r w:rsidR="001F59DE" w:rsidRPr="00890872">
        <w:rPr>
          <w:rFonts w:ascii="Times New Roman" w:hAnsi="Times New Roman" w:cs="Times New Roman"/>
          <w:snapToGrid w:val="0"/>
          <w:sz w:val="28"/>
          <w:szCs w:val="28"/>
        </w:rPr>
        <w:t>].</w:t>
      </w:r>
    </w:p>
    <w:p w14:paraId="6A03D92B" w14:textId="77777777" w:rsidR="0083401D" w:rsidRPr="00164B63" w:rsidRDefault="0083401D" w:rsidP="00CB1FED">
      <w:pPr>
        <w:spacing w:after="0" w:line="240" w:lineRule="auto"/>
        <w:ind w:firstLine="709"/>
        <w:jc w:val="both"/>
        <w:rPr>
          <w:rFonts w:ascii="Times New Roman" w:hAnsi="Times New Roman" w:cs="Times New Roman"/>
          <w:sz w:val="28"/>
          <w:szCs w:val="28"/>
        </w:rPr>
      </w:pPr>
      <w:r w:rsidRPr="00164B63">
        <w:rPr>
          <w:rFonts w:ascii="Times New Roman" w:hAnsi="Times New Roman" w:cs="Times New Roman"/>
          <w:snapToGrid w:val="0"/>
          <w:sz w:val="28"/>
          <w:szCs w:val="28"/>
        </w:rPr>
        <w:t>Для гигиенической характеристики акустических колебани</w:t>
      </w:r>
      <w:r w:rsidR="00920025" w:rsidRPr="00164B63">
        <w:rPr>
          <w:rFonts w:ascii="Times New Roman" w:hAnsi="Times New Roman" w:cs="Times New Roman"/>
          <w:snapToGrid w:val="0"/>
          <w:sz w:val="28"/>
          <w:szCs w:val="28"/>
        </w:rPr>
        <w:t>й</w:t>
      </w:r>
      <w:r w:rsidRPr="00164B63">
        <w:rPr>
          <w:rFonts w:ascii="Times New Roman" w:hAnsi="Times New Roman" w:cs="Times New Roman"/>
          <w:snapToGrid w:val="0"/>
          <w:sz w:val="28"/>
          <w:szCs w:val="28"/>
        </w:rPr>
        <w:t xml:space="preserve"> на рабочих местах измерял</w:t>
      </w:r>
      <w:r w:rsidR="00920025" w:rsidRPr="00164B63">
        <w:rPr>
          <w:rFonts w:ascii="Times New Roman" w:hAnsi="Times New Roman" w:cs="Times New Roman"/>
          <w:snapToGrid w:val="0"/>
          <w:sz w:val="28"/>
          <w:szCs w:val="28"/>
        </w:rPr>
        <w:t>ись</w:t>
      </w:r>
      <w:r w:rsidRPr="00164B63">
        <w:rPr>
          <w:rFonts w:ascii="Times New Roman" w:hAnsi="Times New Roman" w:cs="Times New Roman"/>
          <w:snapToGrid w:val="0"/>
          <w:sz w:val="28"/>
          <w:szCs w:val="28"/>
        </w:rPr>
        <w:t xml:space="preserve"> интенсивность</w:t>
      </w:r>
      <w:r w:rsidR="00920025" w:rsidRPr="00164B63">
        <w:rPr>
          <w:rFonts w:ascii="Times New Roman" w:hAnsi="Times New Roman" w:cs="Times New Roman"/>
          <w:snapToGrid w:val="0"/>
          <w:sz w:val="28"/>
          <w:szCs w:val="28"/>
        </w:rPr>
        <w:t xml:space="preserve"> </w:t>
      </w:r>
      <w:r w:rsidRPr="00164B63">
        <w:rPr>
          <w:rFonts w:ascii="Times New Roman" w:hAnsi="Times New Roman" w:cs="Times New Roman"/>
          <w:snapToGrid w:val="0"/>
          <w:sz w:val="28"/>
          <w:szCs w:val="28"/>
        </w:rPr>
        <w:t xml:space="preserve">и спектральный состав шума.  </w:t>
      </w:r>
      <w:r w:rsidRPr="00164B63">
        <w:rPr>
          <w:rFonts w:ascii="Times New Roman" w:hAnsi="Times New Roman" w:cs="Times New Roman"/>
          <w:sz w:val="28"/>
          <w:szCs w:val="28"/>
        </w:rPr>
        <w:t>Регистрировали общий уровень шума по шкале дБА и определяли ее интенсивность на частотах от 31,5 до 8000 Гц.</w:t>
      </w:r>
    </w:p>
    <w:p w14:paraId="6A03D92C" w14:textId="4759ABEF" w:rsidR="0083401D" w:rsidRPr="00164B63" w:rsidRDefault="0083401D" w:rsidP="00CB1FED">
      <w:pPr>
        <w:spacing w:after="0" w:line="240" w:lineRule="auto"/>
        <w:ind w:firstLine="709"/>
        <w:jc w:val="both"/>
        <w:rPr>
          <w:rFonts w:ascii="Times New Roman" w:hAnsi="Times New Roman" w:cs="Times New Roman"/>
          <w:snapToGrid w:val="0"/>
          <w:sz w:val="28"/>
          <w:szCs w:val="28"/>
        </w:rPr>
      </w:pPr>
      <w:r w:rsidRPr="00164B63">
        <w:rPr>
          <w:rFonts w:ascii="Times New Roman" w:eastAsia="Times New Roman" w:hAnsi="Times New Roman" w:cs="Times New Roman"/>
          <w:snapToGrid w:val="0"/>
          <w:sz w:val="28"/>
          <w:szCs w:val="28"/>
          <w:lang w:eastAsia="ru-RU"/>
        </w:rPr>
        <w:t>Определение содержания пыли</w:t>
      </w:r>
      <w:r w:rsidR="00920025" w:rsidRPr="00164B63">
        <w:rPr>
          <w:rFonts w:ascii="Times New Roman" w:eastAsia="Times New Roman" w:hAnsi="Times New Roman" w:cs="Times New Roman"/>
          <w:snapToGrid w:val="0"/>
          <w:sz w:val="28"/>
          <w:szCs w:val="28"/>
          <w:lang w:eastAsia="ru-RU"/>
        </w:rPr>
        <w:t>,</w:t>
      </w:r>
      <w:r w:rsidRPr="00164B63">
        <w:rPr>
          <w:rFonts w:ascii="Times New Roman" w:eastAsia="Times New Roman" w:hAnsi="Times New Roman" w:cs="Times New Roman"/>
          <w:snapToGrid w:val="0"/>
          <w:sz w:val="28"/>
          <w:szCs w:val="28"/>
          <w:lang w:eastAsia="ru-RU"/>
        </w:rPr>
        <w:t xml:space="preserve"> измерения концентрации загрязняющих и вредных химических веществ на рабочих местах производили </w:t>
      </w:r>
      <w:r w:rsidRPr="00164B63">
        <w:rPr>
          <w:rFonts w:ascii="Times New Roman" w:hAnsi="Times New Roman" w:cs="Times New Roman"/>
          <w:snapToGrid w:val="0"/>
          <w:sz w:val="28"/>
          <w:szCs w:val="28"/>
        </w:rPr>
        <w:t xml:space="preserve">аспираторами «ПУ-4Э» </w:t>
      </w:r>
      <w:r w:rsidRPr="00164B63">
        <w:rPr>
          <w:rFonts w:ascii="Times New Roman" w:eastAsia="Times New Roman" w:hAnsi="Times New Roman" w:cs="Times New Roman"/>
          <w:sz w:val="28"/>
          <w:szCs w:val="28"/>
          <w:lang w:eastAsia="ru-RU"/>
        </w:rPr>
        <w:t>и газоанализатором «ГАНК-4» в</w:t>
      </w:r>
      <w:r w:rsidRPr="00164B63">
        <w:rPr>
          <w:rFonts w:ascii="Times New Roman" w:eastAsia="Times New Roman" w:hAnsi="Times New Roman" w:cs="Times New Roman"/>
          <w:snapToGrid w:val="0"/>
          <w:sz w:val="28"/>
          <w:szCs w:val="28"/>
          <w:lang w:eastAsia="ru-RU"/>
        </w:rPr>
        <w:t xml:space="preserve"> соответствии </w:t>
      </w:r>
      <w:r w:rsidRPr="00164B63">
        <w:rPr>
          <w:rFonts w:ascii="Times New Roman" w:hAnsi="Times New Roman" w:cs="Times New Roman"/>
          <w:snapToGrid w:val="0"/>
          <w:sz w:val="28"/>
          <w:szCs w:val="28"/>
        </w:rPr>
        <w:t xml:space="preserve">с требованиями </w:t>
      </w:r>
      <w:r w:rsidR="00201DD4" w:rsidRPr="00164B63">
        <w:rPr>
          <w:rStyle w:val="s0"/>
          <w:sz w:val="28"/>
          <w:szCs w:val="28"/>
        </w:rPr>
        <w:t xml:space="preserve">СТ РК 2.302-2021 «Государственная система обеспечения единства измерений </w:t>
      </w:r>
      <w:r w:rsidR="008C5005">
        <w:rPr>
          <w:rStyle w:val="s0"/>
          <w:sz w:val="28"/>
          <w:szCs w:val="28"/>
        </w:rPr>
        <w:t>РК</w:t>
      </w:r>
      <w:r w:rsidR="00201DD4" w:rsidRPr="00164B63">
        <w:rPr>
          <w:rStyle w:val="s0"/>
          <w:sz w:val="28"/>
          <w:szCs w:val="28"/>
        </w:rPr>
        <w:t xml:space="preserve">. Методика выполнения измерений. Определение массовой концентрации вредных веществ в атмосферном воздухе, в воздухе рабочей зоны, в промышленных выбросах газоанализатором» </w:t>
      </w:r>
      <w:r w:rsidR="001F59DE" w:rsidRPr="00164B63">
        <w:rPr>
          <w:rFonts w:ascii="Times New Roman" w:hAnsi="Times New Roman" w:cs="Times New Roman"/>
          <w:snapToGrid w:val="0"/>
          <w:sz w:val="28"/>
          <w:szCs w:val="28"/>
        </w:rPr>
        <w:t>[1</w:t>
      </w:r>
      <w:r w:rsidR="00683E1E">
        <w:rPr>
          <w:rFonts w:ascii="Times New Roman" w:hAnsi="Times New Roman" w:cs="Times New Roman"/>
          <w:snapToGrid w:val="0"/>
          <w:sz w:val="28"/>
          <w:szCs w:val="28"/>
        </w:rPr>
        <w:t>50</w:t>
      </w:r>
      <w:r w:rsidR="001F59DE" w:rsidRPr="00164B63">
        <w:rPr>
          <w:rFonts w:ascii="Times New Roman" w:hAnsi="Times New Roman" w:cs="Times New Roman"/>
          <w:snapToGrid w:val="0"/>
          <w:sz w:val="28"/>
          <w:szCs w:val="28"/>
        </w:rPr>
        <w:t>].</w:t>
      </w:r>
    </w:p>
    <w:p w14:paraId="6A03D92D" w14:textId="3B2ED293" w:rsidR="0083401D" w:rsidRPr="00164B63" w:rsidRDefault="0083401D" w:rsidP="00743FD2">
      <w:pPr>
        <w:spacing w:after="0" w:line="240" w:lineRule="auto"/>
        <w:ind w:firstLine="709"/>
        <w:jc w:val="both"/>
        <w:rPr>
          <w:rFonts w:ascii="Times New Roman" w:hAnsi="Times New Roman" w:cs="Times New Roman"/>
          <w:snapToGrid w:val="0"/>
          <w:sz w:val="28"/>
          <w:szCs w:val="28"/>
        </w:rPr>
      </w:pPr>
      <w:r w:rsidRPr="00164B63">
        <w:rPr>
          <w:rFonts w:ascii="Times New Roman" w:hAnsi="Times New Roman" w:cs="Times New Roman"/>
          <w:snapToGrid w:val="0"/>
          <w:sz w:val="28"/>
          <w:szCs w:val="28"/>
        </w:rPr>
        <w:t>В воздухе рабочей зоны определяли концентрации следующих химических веществ: окис</w:t>
      </w:r>
      <w:r w:rsidR="00920025" w:rsidRPr="00164B63">
        <w:rPr>
          <w:rFonts w:ascii="Times New Roman" w:hAnsi="Times New Roman" w:cs="Times New Roman"/>
          <w:snapToGrid w:val="0"/>
          <w:sz w:val="28"/>
          <w:szCs w:val="28"/>
        </w:rPr>
        <w:t>ь</w:t>
      </w:r>
      <w:r w:rsidRPr="00164B63">
        <w:rPr>
          <w:rFonts w:ascii="Times New Roman" w:hAnsi="Times New Roman" w:cs="Times New Roman"/>
          <w:snapToGrid w:val="0"/>
          <w:sz w:val="28"/>
          <w:szCs w:val="28"/>
        </w:rPr>
        <w:t xml:space="preserve"> углерода, углеводороды, двуокись азота, сернистый ангидрид, масляные аэрозоли, окись марганца и железа, кислоты, щелочи. Оценку полученных данных производили </w:t>
      </w:r>
      <w:r w:rsidR="00920025" w:rsidRPr="00164B63">
        <w:rPr>
          <w:rFonts w:ascii="Times New Roman" w:hAnsi="Times New Roman" w:cs="Times New Roman"/>
          <w:snapToGrid w:val="0"/>
          <w:sz w:val="28"/>
          <w:szCs w:val="28"/>
        </w:rPr>
        <w:t>в соответствии с</w:t>
      </w:r>
      <w:r w:rsidRPr="00164B63">
        <w:rPr>
          <w:rFonts w:ascii="Times New Roman" w:hAnsi="Times New Roman" w:cs="Times New Roman"/>
          <w:snapToGrid w:val="0"/>
          <w:sz w:val="28"/>
          <w:szCs w:val="28"/>
        </w:rPr>
        <w:t xml:space="preserve"> предельно-допустимы</w:t>
      </w:r>
      <w:r w:rsidR="00920025" w:rsidRPr="00164B63">
        <w:rPr>
          <w:rFonts w:ascii="Times New Roman" w:hAnsi="Times New Roman" w:cs="Times New Roman"/>
          <w:snapToGrid w:val="0"/>
          <w:sz w:val="28"/>
          <w:szCs w:val="28"/>
        </w:rPr>
        <w:t>ми</w:t>
      </w:r>
      <w:r w:rsidRPr="00164B63">
        <w:rPr>
          <w:rFonts w:ascii="Times New Roman" w:hAnsi="Times New Roman" w:cs="Times New Roman"/>
          <w:snapToGrid w:val="0"/>
          <w:sz w:val="28"/>
          <w:szCs w:val="28"/>
        </w:rPr>
        <w:t xml:space="preserve"> концентраци</w:t>
      </w:r>
      <w:r w:rsidR="00920025" w:rsidRPr="00164B63">
        <w:rPr>
          <w:rFonts w:ascii="Times New Roman" w:hAnsi="Times New Roman" w:cs="Times New Roman"/>
          <w:snapToGrid w:val="0"/>
          <w:sz w:val="28"/>
          <w:szCs w:val="28"/>
        </w:rPr>
        <w:t>ями</w:t>
      </w:r>
      <w:r w:rsidRPr="00164B63">
        <w:rPr>
          <w:rFonts w:ascii="Times New Roman" w:hAnsi="Times New Roman" w:cs="Times New Roman"/>
          <w:snapToGrid w:val="0"/>
          <w:sz w:val="28"/>
          <w:szCs w:val="28"/>
        </w:rPr>
        <w:t xml:space="preserve">, </w:t>
      </w:r>
      <w:r w:rsidR="00743FD2" w:rsidRPr="00164B63">
        <w:rPr>
          <w:rFonts w:ascii="Times New Roman" w:hAnsi="Times New Roman" w:cs="Times New Roman"/>
          <w:snapToGrid w:val="0"/>
          <w:sz w:val="28"/>
          <w:szCs w:val="28"/>
        </w:rPr>
        <w:t xml:space="preserve">согласно «Об утверждении Гигиенических нормативов к атмосферному воздуху в городских и сельских населенных пунктах, на территориях промышленных организаций», </w:t>
      </w:r>
      <w:r w:rsidR="00201DD4" w:rsidRPr="00164B63">
        <w:rPr>
          <w:rFonts w:ascii="Times New Roman" w:hAnsi="Times New Roman" w:cs="Times New Roman"/>
          <w:snapToGrid w:val="0"/>
          <w:sz w:val="28"/>
          <w:szCs w:val="28"/>
        </w:rPr>
        <w:t xml:space="preserve">приказ </w:t>
      </w:r>
      <w:r w:rsidR="00743FD2" w:rsidRPr="00164B63">
        <w:rPr>
          <w:rFonts w:ascii="Times New Roman" w:hAnsi="Times New Roman" w:cs="Times New Roman"/>
          <w:snapToGrid w:val="0"/>
          <w:sz w:val="28"/>
          <w:szCs w:val="28"/>
        </w:rPr>
        <w:t>м</w:t>
      </w:r>
      <w:r w:rsidR="00201DD4" w:rsidRPr="00164B63">
        <w:rPr>
          <w:rFonts w:ascii="Times New Roman" w:hAnsi="Times New Roman" w:cs="Times New Roman"/>
          <w:snapToGrid w:val="0"/>
          <w:sz w:val="28"/>
          <w:szCs w:val="28"/>
        </w:rPr>
        <w:t xml:space="preserve">инистра здравоохранения </w:t>
      </w:r>
      <w:r w:rsidR="008C5005">
        <w:rPr>
          <w:rFonts w:ascii="Times New Roman" w:hAnsi="Times New Roman" w:cs="Times New Roman"/>
          <w:snapToGrid w:val="0"/>
          <w:sz w:val="28"/>
          <w:szCs w:val="28"/>
        </w:rPr>
        <w:t>РК</w:t>
      </w:r>
      <w:r w:rsidR="00201DD4" w:rsidRPr="00164B63">
        <w:rPr>
          <w:rFonts w:ascii="Times New Roman" w:hAnsi="Times New Roman" w:cs="Times New Roman"/>
          <w:snapToGrid w:val="0"/>
          <w:sz w:val="28"/>
          <w:szCs w:val="28"/>
        </w:rPr>
        <w:t xml:space="preserve"> от 2 августа 2022 года № ҚР ДСМ-70 </w:t>
      </w:r>
      <w:r w:rsidR="001F59DE" w:rsidRPr="00164B63">
        <w:rPr>
          <w:rFonts w:ascii="Times New Roman" w:hAnsi="Times New Roman" w:cs="Times New Roman"/>
          <w:snapToGrid w:val="0"/>
          <w:sz w:val="28"/>
          <w:szCs w:val="28"/>
        </w:rPr>
        <w:t>[1</w:t>
      </w:r>
      <w:r w:rsidR="00683E1E">
        <w:rPr>
          <w:rFonts w:ascii="Times New Roman" w:hAnsi="Times New Roman" w:cs="Times New Roman"/>
          <w:snapToGrid w:val="0"/>
          <w:sz w:val="28"/>
          <w:szCs w:val="28"/>
        </w:rPr>
        <w:t>51</w:t>
      </w:r>
      <w:r w:rsidR="001F59DE" w:rsidRPr="00164B63">
        <w:rPr>
          <w:rFonts w:ascii="Times New Roman" w:hAnsi="Times New Roman" w:cs="Times New Roman"/>
          <w:snapToGrid w:val="0"/>
          <w:sz w:val="28"/>
          <w:szCs w:val="28"/>
        </w:rPr>
        <w:t>].</w:t>
      </w:r>
    </w:p>
    <w:p w14:paraId="6A03D92E" w14:textId="77777777" w:rsidR="0083401D" w:rsidRPr="00164B63" w:rsidRDefault="0083401D" w:rsidP="00CB1FED">
      <w:pPr>
        <w:spacing w:after="0" w:line="240" w:lineRule="auto"/>
        <w:ind w:firstLine="709"/>
        <w:jc w:val="both"/>
        <w:rPr>
          <w:rFonts w:ascii="Times New Roman" w:hAnsi="Times New Roman" w:cs="Times New Roman"/>
          <w:sz w:val="28"/>
          <w:szCs w:val="28"/>
        </w:rPr>
      </w:pPr>
      <w:r w:rsidRPr="00164B63">
        <w:rPr>
          <w:rFonts w:ascii="Times New Roman" w:hAnsi="Times New Roman" w:cs="Times New Roman"/>
          <w:sz w:val="28"/>
          <w:szCs w:val="28"/>
        </w:rPr>
        <w:t>Отбор проб воздуха рабочей зоны проводился аспирационным методом. Контроль содержания вредных веществ в воздухе рабочей зоны проводится при сравнении измеренных среднесменных и максимальных концентраций с их пр</w:t>
      </w:r>
      <w:r w:rsidR="00920025" w:rsidRPr="00164B63">
        <w:rPr>
          <w:rFonts w:ascii="Times New Roman" w:hAnsi="Times New Roman" w:cs="Times New Roman"/>
          <w:sz w:val="28"/>
          <w:szCs w:val="28"/>
        </w:rPr>
        <w:t xml:space="preserve">едельно допустимыми значениями – </w:t>
      </w:r>
      <w:r w:rsidRPr="00164B63">
        <w:rPr>
          <w:rFonts w:ascii="Times New Roman" w:hAnsi="Times New Roman" w:cs="Times New Roman"/>
          <w:sz w:val="28"/>
          <w:szCs w:val="28"/>
        </w:rPr>
        <w:t>среднесменными</w:t>
      </w:r>
      <w:r w:rsidR="00920025" w:rsidRPr="00164B63">
        <w:rPr>
          <w:rFonts w:ascii="Times New Roman" w:hAnsi="Times New Roman" w:cs="Times New Roman"/>
          <w:sz w:val="28"/>
          <w:szCs w:val="28"/>
        </w:rPr>
        <w:t xml:space="preserve"> </w:t>
      </w:r>
      <w:r w:rsidRPr="00164B63">
        <w:rPr>
          <w:rFonts w:ascii="Times New Roman" w:hAnsi="Times New Roman" w:cs="Times New Roman"/>
          <w:sz w:val="28"/>
          <w:szCs w:val="28"/>
        </w:rPr>
        <w:t>нормативами.</w:t>
      </w:r>
    </w:p>
    <w:p w14:paraId="6A03D930" w14:textId="0BACB948" w:rsidR="0083401D" w:rsidRPr="00164B63" w:rsidRDefault="0083401D" w:rsidP="00407530">
      <w:pPr>
        <w:spacing w:after="0" w:line="240" w:lineRule="auto"/>
        <w:ind w:firstLine="709"/>
        <w:jc w:val="both"/>
        <w:rPr>
          <w:rFonts w:ascii="Times New Roman" w:eastAsia="Times New Roman" w:hAnsi="Times New Roman" w:cs="Times New Roman"/>
          <w:color w:val="000000"/>
          <w:sz w:val="28"/>
          <w:szCs w:val="28"/>
        </w:rPr>
      </w:pPr>
      <w:bookmarkStart w:id="80" w:name="_Hlk151001074"/>
      <w:bookmarkEnd w:id="63"/>
      <w:r w:rsidRPr="00164B63">
        <w:rPr>
          <w:rFonts w:ascii="Times New Roman" w:eastAsia="Times New Roman" w:hAnsi="Times New Roman" w:cs="Times New Roman"/>
          <w:color w:val="000000"/>
          <w:sz w:val="28"/>
          <w:szCs w:val="28"/>
        </w:rPr>
        <w:t xml:space="preserve">По итогам анализа условий труда </w:t>
      </w:r>
      <w:r w:rsidR="000528BB" w:rsidRPr="00164B63">
        <w:rPr>
          <w:rFonts w:ascii="Times New Roman" w:eastAsia="Times New Roman" w:hAnsi="Times New Roman" w:cs="Times New Roman"/>
          <w:color w:val="000000"/>
          <w:sz w:val="28"/>
          <w:szCs w:val="28"/>
        </w:rPr>
        <w:t>и</w:t>
      </w:r>
      <w:r w:rsidRPr="00164B63">
        <w:rPr>
          <w:rFonts w:ascii="Times New Roman" w:eastAsia="Times New Roman" w:hAnsi="Times New Roman" w:cs="Times New Roman"/>
          <w:color w:val="000000"/>
          <w:sz w:val="28"/>
          <w:szCs w:val="28"/>
        </w:rPr>
        <w:t xml:space="preserve"> определения фактических значений производственных факторов, напряженности и тяжести труда, нами был установлен класс</w:t>
      </w:r>
      <w:r w:rsidR="000528BB" w:rsidRPr="00164B63">
        <w:rPr>
          <w:rFonts w:ascii="Times New Roman" w:eastAsia="Times New Roman" w:hAnsi="Times New Roman" w:cs="Times New Roman"/>
          <w:color w:val="000000"/>
          <w:sz w:val="28"/>
          <w:szCs w:val="28"/>
        </w:rPr>
        <w:t xml:space="preserve"> условий труда</w:t>
      </w:r>
      <w:r w:rsidRPr="00164B63">
        <w:rPr>
          <w:rFonts w:ascii="Times New Roman" w:eastAsia="Times New Roman" w:hAnsi="Times New Roman" w:cs="Times New Roman"/>
          <w:color w:val="000000"/>
          <w:sz w:val="28"/>
          <w:szCs w:val="28"/>
        </w:rPr>
        <w:t xml:space="preserve"> по каждому из показателей и определен итоговый класс услови</w:t>
      </w:r>
      <w:r w:rsidR="00920025" w:rsidRPr="00164B63">
        <w:rPr>
          <w:rFonts w:ascii="Times New Roman" w:eastAsia="Times New Roman" w:hAnsi="Times New Roman" w:cs="Times New Roman"/>
          <w:color w:val="000000"/>
          <w:sz w:val="28"/>
          <w:szCs w:val="28"/>
        </w:rPr>
        <w:t>й</w:t>
      </w:r>
      <w:r w:rsidRPr="00164B63">
        <w:rPr>
          <w:rFonts w:ascii="Times New Roman" w:eastAsia="Times New Roman" w:hAnsi="Times New Roman" w:cs="Times New Roman"/>
          <w:color w:val="000000"/>
          <w:sz w:val="28"/>
          <w:szCs w:val="28"/>
        </w:rPr>
        <w:t xml:space="preserve"> труда</w:t>
      </w:r>
      <w:r w:rsidR="000528BB" w:rsidRPr="00164B63">
        <w:rPr>
          <w:rFonts w:ascii="Times New Roman" w:eastAsia="Times New Roman" w:hAnsi="Times New Roman" w:cs="Times New Roman"/>
          <w:color w:val="000000"/>
          <w:sz w:val="28"/>
          <w:szCs w:val="28"/>
        </w:rPr>
        <w:t xml:space="preserve"> по степени вредности и (или) опасности </w:t>
      </w:r>
      <w:r w:rsidRPr="00164B63">
        <w:rPr>
          <w:rFonts w:ascii="Times New Roman" w:eastAsia="Times New Roman" w:hAnsi="Times New Roman" w:cs="Times New Roman"/>
          <w:color w:val="000000"/>
          <w:sz w:val="28"/>
          <w:szCs w:val="28"/>
        </w:rPr>
        <w:t>на рабочих местах в соответствии с</w:t>
      </w:r>
      <w:r w:rsidR="00407530" w:rsidRPr="00164B63">
        <w:rPr>
          <w:rFonts w:ascii="Times New Roman" w:eastAsia="Times New Roman" w:hAnsi="Times New Roman" w:cs="Times New Roman"/>
          <w:color w:val="000000"/>
          <w:sz w:val="28"/>
          <w:szCs w:val="28"/>
        </w:rPr>
        <w:t xml:space="preserve"> «Об утверждении Методических рекомендаций «Гигиенические критерии оценки и классификация условий труда по показателям вредности и опасности факторов производственной среды, тяжести и напряженности трудового процесса»</w:t>
      </w:r>
      <w:bookmarkEnd w:id="64"/>
      <w:bookmarkEnd w:id="80"/>
      <w:r w:rsidR="00407530" w:rsidRPr="00164B63">
        <w:rPr>
          <w:rFonts w:ascii="Times New Roman" w:eastAsia="Times New Roman" w:hAnsi="Times New Roman" w:cs="Times New Roman"/>
          <w:color w:val="000000"/>
          <w:sz w:val="28"/>
          <w:szCs w:val="28"/>
        </w:rPr>
        <w:t xml:space="preserve">, </w:t>
      </w:r>
      <w:r w:rsidR="00E26640" w:rsidRPr="00164B63">
        <w:rPr>
          <w:rFonts w:ascii="Times New Roman" w:eastAsia="Times New Roman" w:hAnsi="Times New Roman" w:cs="Times New Roman"/>
          <w:color w:val="000000"/>
          <w:sz w:val="28"/>
          <w:szCs w:val="28"/>
        </w:rPr>
        <w:t xml:space="preserve">приказ </w:t>
      </w:r>
      <w:r w:rsidR="00407530" w:rsidRPr="00164B63">
        <w:rPr>
          <w:rFonts w:ascii="Times New Roman" w:eastAsia="Times New Roman" w:hAnsi="Times New Roman" w:cs="Times New Roman"/>
          <w:color w:val="000000"/>
          <w:sz w:val="28"/>
          <w:szCs w:val="28"/>
        </w:rPr>
        <w:t>п</w:t>
      </w:r>
      <w:r w:rsidR="00E26640" w:rsidRPr="00164B63">
        <w:rPr>
          <w:rFonts w:ascii="Times New Roman" w:eastAsia="Times New Roman" w:hAnsi="Times New Roman" w:cs="Times New Roman"/>
          <w:color w:val="000000"/>
          <w:sz w:val="28"/>
          <w:szCs w:val="28"/>
        </w:rPr>
        <w:t xml:space="preserve">редседателя </w:t>
      </w:r>
      <w:r w:rsidR="00407530" w:rsidRPr="00164B63">
        <w:rPr>
          <w:rFonts w:ascii="Times New Roman" w:eastAsia="Times New Roman" w:hAnsi="Times New Roman" w:cs="Times New Roman"/>
          <w:color w:val="000000"/>
          <w:sz w:val="28"/>
          <w:szCs w:val="28"/>
        </w:rPr>
        <w:t>к</w:t>
      </w:r>
      <w:r w:rsidR="00E26640" w:rsidRPr="00164B63">
        <w:rPr>
          <w:rFonts w:ascii="Times New Roman" w:eastAsia="Times New Roman" w:hAnsi="Times New Roman" w:cs="Times New Roman"/>
          <w:color w:val="000000"/>
          <w:sz w:val="28"/>
          <w:szCs w:val="28"/>
        </w:rPr>
        <w:t xml:space="preserve">омитета санитарно-эпидемиологического контроля Министерства здравоохранения </w:t>
      </w:r>
      <w:r w:rsidR="008C5005">
        <w:rPr>
          <w:rFonts w:ascii="Times New Roman" w:eastAsia="Times New Roman" w:hAnsi="Times New Roman" w:cs="Times New Roman"/>
          <w:color w:val="000000"/>
          <w:sz w:val="28"/>
          <w:szCs w:val="28"/>
        </w:rPr>
        <w:t>РК</w:t>
      </w:r>
      <w:r w:rsidR="00E26640" w:rsidRPr="00164B63">
        <w:rPr>
          <w:rFonts w:ascii="Times New Roman" w:eastAsia="Times New Roman" w:hAnsi="Times New Roman" w:cs="Times New Roman"/>
          <w:color w:val="000000"/>
          <w:sz w:val="28"/>
          <w:szCs w:val="28"/>
        </w:rPr>
        <w:t xml:space="preserve"> от 31 декабря 2020 года № 24</w:t>
      </w:r>
      <w:r w:rsidR="00407530" w:rsidRPr="00164B63">
        <w:rPr>
          <w:rFonts w:ascii="Times New Roman" w:eastAsia="Times New Roman" w:hAnsi="Times New Roman" w:cs="Times New Roman"/>
          <w:color w:val="000000"/>
          <w:sz w:val="28"/>
          <w:szCs w:val="28"/>
        </w:rPr>
        <w:t>.</w:t>
      </w:r>
      <w:r w:rsidR="00E26640" w:rsidRPr="00164B63">
        <w:rPr>
          <w:rFonts w:ascii="Times New Roman" w:eastAsia="Times New Roman" w:hAnsi="Times New Roman" w:cs="Times New Roman"/>
          <w:color w:val="000000"/>
          <w:sz w:val="28"/>
          <w:szCs w:val="28"/>
        </w:rPr>
        <w:t xml:space="preserve"> </w:t>
      </w:r>
    </w:p>
    <w:p w14:paraId="0A816673" w14:textId="77777777" w:rsidR="00E26640" w:rsidRPr="00164B63" w:rsidRDefault="00E26640" w:rsidP="00E26640">
      <w:pPr>
        <w:spacing w:after="0" w:line="240" w:lineRule="auto"/>
        <w:ind w:firstLine="709"/>
        <w:jc w:val="both"/>
        <w:rPr>
          <w:rFonts w:ascii="Times New Roman" w:eastAsia="Times New Roman" w:hAnsi="Times New Roman" w:cs="Times New Roman"/>
          <w:b/>
          <w:color w:val="000000"/>
          <w:sz w:val="28"/>
          <w:szCs w:val="28"/>
        </w:rPr>
      </w:pPr>
    </w:p>
    <w:bookmarkEnd w:id="65"/>
    <w:p w14:paraId="6A03D931" w14:textId="1DC9C17F" w:rsidR="0083401D" w:rsidRPr="00164B63" w:rsidRDefault="00C13A80" w:rsidP="00CB1FED">
      <w:pPr>
        <w:pStyle w:val="2"/>
        <w:spacing w:before="0" w:line="240" w:lineRule="auto"/>
        <w:ind w:firstLine="709"/>
      </w:pPr>
      <w:r w:rsidRPr="00164B63">
        <w:t xml:space="preserve">2.4 Материалы и методы эпидемиологического исследования причин </w:t>
      </w:r>
      <w:r w:rsidR="00E54644" w:rsidRPr="00164B63">
        <w:t xml:space="preserve">первичной </w:t>
      </w:r>
      <w:r w:rsidRPr="00164B63">
        <w:t>инвалид</w:t>
      </w:r>
      <w:r w:rsidR="00E54644" w:rsidRPr="00164B63">
        <w:t xml:space="preserve">ности </w:t>
      </w:r>
      <w:bookmarkStart w:id="81" w:name="_Hlk137078338"/>
      <w:r w:rsidRPr="00164B63">
        <w:t xml:space="preserve">рабочих </w:t>
      </w:r>
      <w:r w:rsidR="00A208B4" w:rsidRPr="00164B63">
        <w:t>горнодобывающей</w:t>
      </w:r>
      <w:r w:rsidR="00485417" w:rsidRPr="00164B63">
        <w:t xml:space="preserve"> </w:t>
      </w:r>
      <w:r w:rsidR="00E54644" w:rsidRPr="00164B63">
        <w:t>промышленности</w:t>
      </w:r>
      <w:bookmarkEnd w:id="81"/>
    </w:p>
    <w:p w14:paraId="4470608A" w14:textId="05FC0A49" w:rsidR="00C97DD8" w:rsidRPr="00164B63" w:rsidRDefault="00C97DD8" w:rsidP="00C97DD8">
      <w:pPr>
        <w:pStyle w:val="af8"/>
        <w:spacing w:line="240" w:lineRule="auto"/>
        <w:rPr>
          <w:strike/>
        </w:rPr>
      </w:pPr>
      <w:r w:rsidRPr="00164B63">
        <w:t>Анализ медицинской документации был проведен на базе клиники профессионального здоровья Института общественного здравоохранения и профессионального здоровья НАО «Медицинский Университет Караганды»</w:t>
      </w:r>
      <w:r w:rsidR="00C574DC">
        <w:t>,</w:t>
      </w:r>
      <w:r w:rsidR="00C574DC" w:rsidRPr="00C574DC">
        <w:t xml:space="preserve"> </w:t>
      </w:r>
      <w:r w:rsidR="00C574DC">
        <w:t>д</w:t>
      </w:r>
      <w:r w:rsidR="00C574DC" w:rsidRPr="00C574DC">
        <w:t>изайн исследования представлен на рисунке 3.</w:t>
      </w:r>
    </w:p>
    <w:p w14:paraId="530F3317" w14:textId="79011840" w:rsidR="00164B63" w:rsidRPr="00164B63" w:rsidRDefault="00164B63" w:rsidP="008F1F4E">
      <w:pPr>
        <w:tabs>
          <w:tab w:val="left" w:pos="709"/>
        </w:tabs>
        <w:spacing w:after="0" w:line="240" w:lineRule="auto"/>
        <w:jc w:val="center"/>
        <w:rPr>
          <w:rFonts w:ascii="Times New Roman" w:hAnsi="Times New Roman" w:cs="Times New Roman"/>
          <w:sz w:val="28"/>
          <w:szCs w:val="28"/>
        </w:rPr>
      </w:pPr>
      <w:r w:rsidRPr="00164B63">
        <w:rPr>
          <w:rFonts w:ascii="Times New Roman" w:hAnsi="Times New Roman" w:cs="Times New Roman"/>
          <w:noProof/>
          <w:sz w:val="28"/>
          <w:szCs w:val="28"/>
          <w:lang w:eastAsia="ru-RU"/>
        </w:rPr>
        <w:drawing>
          <wp:inline distT="0" distB="0" distL="0" distR="0" wp14:anchorId="50B17D78" wp14:editId="34287731">
            <wp:extent cx="4768215" cy="2052015"/>
            <wp:effectExtent l="19050" t="19050" r="13335" b="24765"/>
            <wp:docPr id="1267395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83682" cy="2058671"/>
                    </a:xfrm>
                    <a:prstGeom prst="rect">
                      <a:avLst/>
                    </a:prstGeom>
                    <a:noFill/>
                    <a:ln>
                      <a:solidFill>
                        <a:schemeClr val="bg1">
                          <a:lumMod val="50000"/>
                        </a:schemeClr>
                      </a:solidFill>
                    </a:ln>
                  </pic:spPr>
                </pic:pic>
              </a:graphicData>
            </a:graphic>
          </wp:inline>
        </w:drawing>
      </w:r>
    </w:p>
    <w:p w14:paraId="6A03D937" w14:textId="77777777" w:rsidR="00932D1D" w:rsidRPr="00164B63" w:rsidRDefault="00932D1D" w:rsidP="00622EA3">
      <w:pPr>
        <w:spacing w:after="0" w:line="240" w:lineRule="auto"/>
        <w:rPr>
          <w:rFonts w:ascii="Times New Roman" w:hAnsi="Times New Roman" w:cs="Times New Roman"/>
          <w:color w:val="231F20"/>
          <w:sz w:val="28"/>
          <w:szCs w:val="28"/>
        </w:rPr>
      </w:pPr>
    </w:p>
    <w:p w14:paraId="6A03D938" w14:textId="7CEE412E" w:rsidR="004A3773" w:rsidRPr="00604EDA" w:rsidRDefault="00367305" w:rsidP="00CB1FED">
      <w:pPr>
        <w:spacing w:after="0" w:line="240" w:lineRule="auto"/>
        <w:jc w:val="center"/>
        <w:rPr>
          <w:rFonts w:ascii="Times New Roman" w:hAnsi="Times New Roman" w:cs="Times New Roman"/>
          <w:color w:val="231F20"/>
          <w:sz w:val="28"/>
          <w:szCs w:val="28"/>
        </w:rPr>
      </w:pPr>
      <w:r w:rsidRPr="00164B63">
        <w:rPr>
          <w:rFonts w:ascii="Times New Roman" w:hAnsi="Times New Roman" w:cs="Times New Roman"/>
          <w:color w:val="231F20"/>
          <w:sz w:val="28"/>
          <w:szCs w:val="28"/>
        </w:rPr>
        <w:t>Рисунок</w:t>
      </w:r>
      <w:r w:rsidR="00485417" w:rsidRPr="00164B63">
        <w:rPr>
          <w:rFonts w:ascii="Times New Roman" w:hAnsi="Times New Roman" w:cs="Times New Roman"/>
          <w:color w:val="231F20"/>
          <w:sz w:val="28"/>
          <w:szCs w:val="28"/>
        </w:rPr>
        <w:t xml:space="preserve"> </w:t>
      </w:r>
      <w:r w:rsidR="00604EDA" w:rsidRPr="00164B63">
        <w:rPr>
          <w:rFonts w:ascii="Times New Roman" w:hAnsi="Times New Roman" w:cs="Times New Roman"/>
          <w:color w:val="231F20"/>
          <w:sz w:val="28"/>
          <w:szCs w:val="28"/>
        </w:rPr>
        <w:t>3</w:t>
      </w:r>
      <w:r w:rsidRPr="00164B63">
        <w:rPr>
          <w:rFonts w:ascii="Times New Roman" w:hAnsi="Times New Roman" w:cs="Times New Roman"/>
          <w:color w:val="231F20"/>
          <w:sz w:val="28"/>
          <w:szCs w:val="28"/>
        </w:rPr>
        <w:t xml:space="preserve"> – Дизайн эпидемиологического исследования</w:t>
      </w:r>
      <w:r w:rsidR="00F97854" w:rsidRPr="00164B63">
        <w:rPr>
          <w:rFonts w:ascii="Times New Roman" w:hAnsi="Times New Roman" w:cs="Times New Roman"/>
          <w:color w:val="231F20"/>
          <w:sz w:val="28"/>
          <w:szCs w:val="28"/>
        </w:rPr>
        <w:t xml:space="preserve"> причин первичной инвалидности</w:t>
      </w:r>
      <w:r w:rsidR="00E54644" w:rsidRPr="00164B63">
        <w:rPr>
          <w:rFonts w:ascii="Times New Roman" w:hAnsi="Times New Roman" w:cs="Times New Roman"/>
          <w:color w:val="231F20"/>
          <w:sz w:val="28"/>
          <w:szCs w:val="28"/>
        </w:rPr>
        <w:t xml:space="preserve"> рабочих горно</w:t>
      </w:r>
      <w:r w:rsidR="00A208B4" w:rsidRPr="00164B63">
        <w:rPr>
          <w:rFonts w:ascii="Times New Roman" w:hAnsi="Times New Roman" w:cs="Times New Roman"/>
          <w:color w:val="231F20"/>
          <w:sz w:val="28"/>
          <w:szCs w:val="28"/>
        </w:rPr>
        <w:t>добывающей</w:t>
      </w:r>
      <w:r w:rsidR="00E54644" w:rsidRPr="00164B63">
        <w:rPr>
          <w:rFonts w:ascii="Times New Roman" w:hAnsi="Times New Roman" w:cs="Times New Roman"/>
          <w:color w:val="231F20"/>
          <w:sz w:val="28"/>
          <w:szCs w:val="28"/>
        </w:rPr>
        <w:t xml:space="preserve"> промышленности </w:t>
      </w:r>
      <w:r w:rsidR="004708CC" w:rsidRPr="00164B63">
        <w:rPr>
          <w:rFonts w:ascii="Times New Roman" w:hAnsi="Times New Roman" w:cs="Times New Roman"/>
          <w:color w:val="231F20"/>
          <w:sz w:val="28"/>
          <w:szCs w:val="28"/>
        </w:rPr>
        <w:t xml:space="preserve">за </w:t>
      </w:r>
      <w:r w:rsidR="00F97854" w:rsidRPr="00164B63">
        <w:rPr>
          <w:rFonts w:ascii="Times New Roman" w:hAnsi="Times New Roman" w:cs="Times New Roman"/>
          <w:color w:val="231F20"/>
          <w:sz w:val="28"/>
          <w:szCs w:val="28"/>
        </w:rPr>
        <w:t>201</w:t>
      </w:r>
      <w:r w:rsidR="00853960" w:rsidRPr="00164B63">
        <w:rPr>
          <w:rFonts w:ascii="Times New Roman" w:hAnsi="Times New Roman" w:cs="Times New Roman"/>
          <w:color w:val="231F20"/>
          <w:sz w:val="28"/>
          <w:szCs w:val="28"/>
        </w:rPr>
        <w:t>2</w:t>
      </w:r>
      <w:r w:rsidR="00FE4A89" w:rsidRPr="00164B63">
        <w:rPr>
          <w:rFonts w:ascii="Times New Roman" w:hAnsi="Times New Roman" w:cs="Times New Roman"/>
          <w:color w:val="231F20"/>
          <w:sz w:val="28"/>
          <w:szCs w:val="28"/>
        </w:rPr>
        <w:t>-</w:t>
      </w:r>
      <w:r w:rsidR="00853960" w:rsidRPr="00164B63">
        <w:rPr>
          <w:rFonts w:ascii="Times New Roman" w:hAnsi="Times New Roman" w:cs="Times New Roman"/>
          <w:color w:val="231F20"/>
          <w:sz w:val="28"/>
          <w:szCs w:val="28"/>
        </w:rPr>
        <w:t xml:space="preserve">2022 </w:t>
      </w:r>
      <w:r w:rsidR="00F97854" w:rsidRPr="00164B63">
        <w:rPr>
          <w:rFonts w:ascii="Times New Roman" w:hAnsi="Times New Roman" w:cs="Times New Roman"/>
          <w:color w:val="231F20"/>
          <w:sz w:val="28"/>
          <w:szCs w:val="28"/>
        </w:rPr>
        <w:t>год</w:t>
      </w:r>
      <w:r w:rsidR="00853960" w:rsidRPr="00164B63">
        <w:rPr>
          <w:rFonts w:ascii="Times New Roman" w:hAnsi="Times New Roman" w:cs="Times New Roman"/>
          <w:color w:val="231F20"/>
          <w:sz w:val="28"/>
          <w:szCs w:val="28"/>
        </w:rPr>
        <w:t>ы</w:t>
      </w:r>
    </w:p>
    <w:bookmarkEnd w:id="49"/>
    <w:p w14:paraId="4724B543" w14:textId="77777777" w:rsidR="00C574DC" w:rsidRDefault="00C574DC" w:rsidP="00B10222">
      <w:pPr>
        <w:pStyle w:val="af8"/>
        <w:spacing w:line="240" w:lineRule="auto"/>
        <w:rPr>
          <w:color w:val="000000"/>
          <w:lang w:bidi="ru-RU"/>
        </w:rPr>
      </w:pPr>
    </w:p>
    <w:p w14:paraId="6A03D939" w14:textId="2788B6B3" w:rsidR="00485417" w:rsidRDefault="00C574DC" w:rsidP="00B10222">
      <w:pPr>
        <w:pStyle w:val="af8"/>
        <w:spacing w:line="240" w:lineRule="auto"/>
      </w:pPr>
      <w:r w:rsidRPr="00164B63">
        <w:rPr>
          <w:color w:val="000000"/>
          <w:lang w:bidi="ru-RU"/>
        </w:rPr>
        <w:t xml:space="preserve">С учетом статей 5, 7, 8, 11 </w:t>
      </w:r>
      <w:bookmarkStart w:id="82" w:name="_Hlk136220915"/>
      <w:r w:rsidRPr="00164B63">
        <w:rPr>
          <w:color w:val="000000"/>
          <w:lang w:bidi="ru-RU"/>
        </w:rPr>
        <w:t xml:space="preserve">Закона </w:t>
      </w:r>
      <w:r w:rsidR="008F1F4E">
        <w:rPr>
          <w:color w:val="000000"/>
          <w:lang w:bidi="ru-RU"/>
        </w:rPr>
        <w:t>РК</w:t>
      </w:r>
      <w:r w:rsidRPr="00164B63">
        <w:rPr>
          <w:color w:val="000000"/>
          <w:lang w:bidi="ru-RU"/>
        </w:rPr>
        <w:t xml:space="preserve"> от 21 мая 2013 года № 94-V «О персональных данных и их защите»</w:t>
      </w:r>
      <w:bookmarkEnd w:id="82"/>
      <w:r w:rsidRPr="00164B63">
        <w:rPr>
          <w:color w:val="000000"/>
          <w:lang w:bidi="ru-RU"/>
        </w:rPr>
        <w:t xml:space="preserve"> была проведена анонимная выкопировка сведений из </w:t>
      </w:r>
      <w:r w:rsidRPr="00164B63">
        <w:t>«Медицинской карты стационарного больного» за период с 2012-2022 годы</w:t>
      </w:r>
      <w:r w:rsidRPr="00164B63">
        <w:rPr>
          <w:snapToGrid w:val="0"/>
        </w:rPr>
        <w:t xml:space="preserve"> [15</w:t>
      </w:r>
      <w:r w:rsidR="00683E1E">
        <w:rPr>
          <w:snapToGrid w:val="0"/>
        </w:rPr>
        <w:t>2</w:t>
      </w:r>
      <w:r w:rsidRPr="00164B63">
        <w:rPr>
          <w:snapToGrid w:val="0"/>
        </w:rPr>
        <w:t>].</w:t>
      </w:r>
    </w:p>
    <w:p w14:paraId="6A03D93A" w14:textId="09870B09" w:rsidR="004450A3" w:rsidRPr="00425F7B" w:rsidRDefault="00EB5A31" w:rsidP="00802917">
      <w:pPr>
        <w:tabs>
          <w:tab w:val="left" w:pos="709"/>
        </w:tabs>
        <w:spacing w:after="0" w:line="240" w:lineRule="auto"/>
        <w:ind w:firstLine="709"/>
        <w:jc w:val="both"/>
        <w:rPr>
          <w:rFonts w:ascii="Times New Roman" w:hAnsi="Times New Roman" w:cs="Times New Roman"/>
          <w:color w:val="000000"/>
          <w:sz w:val="28"/>
          <w:szCs w:val="28"/>
          <w:lang w:eastAsia="ru-RU" w:bidi="ru-RU"/>
        </w:rPr>
      </w:pPr>
      <w:r w:rsidRPr="00425F7B">
        <w:rPr>
          <w:rFonts w:ascii="Times New Roman" w:hAnsi="Times New Roman" w:cs="Times New Roman"/>
          <w:color w:val="000000"/>
          <w:sz w:val="28"/>
          <w:szCs w:val="28"/>
          <w:lang w:eastAsia="ru-RU" w:bidi="ru-RU"/>
        </w:rPr>
        <w:t>При выкопировке</w:t>
      </w:r>
      <w:r w:rsidR="00C12456">
        <w:rPr>
          <w:rFonts w:ascii="Times New Roman" w:hAnsi="Times New Roman" w:cs="Times New Roman"/>
          <w:color w:val="000000"/>
          <w:sz w:val="28"/>
          <w:szCs w:val="28"/>
          <w:lang w:eastAsia="ru-RU" w:bidi="ru-RU"/>
        </w:rPr>
        <w:t xml:space="preserve"> из</w:t>
      </w:r>
      <w:r w:rsidRPr="00425F7B">
        <w:rPr>
          <w:rFonts w:ascii="Times New Roman" w:hAnsi="Times New Roman" w:cs="Times New Roman"/>
          <w:color w:val="000000"/>
          <w:sz w:val="28"/>
          <w:szCs w:val="28"/>
          <w:lang w:eastAsia="ru-RU" w:bidi="ru-RU"/>
        </w:rPr>
        <w:t xml:space="preserve"> документа</w:t>
      </w:r>
      <w:r w:rsidR="00E922BF" w:rsidRPr="00425F7B">
        <w:rPr>
          <w:rFonts w:ascii="Times New Roman" w:hAnsi="Times New Roman" w:cs="Times New Roman"/>
          <w:color w:val="000000"/>
          <w:sz w:val="28"/>
          <w:szCs w:val="28"/>
          <w:lang w:eastAsia="ru-RU" w:bidi="ru-RU"/>
        </w:rPr>
        <w:t>ции</w:t>
      </w:r>
      <w:r w:rsidR="00C12456">
        <w:rPr>
          <w:rFonts w:ascii="Times New Roman" w:hAnsi="Times New Roman" w:cs="Times New Roman"/>
          <w:color w:val="000000"/>
          <w:sz w:val="28"/>
          <w:szCs w:val="28"/>
          <w:lang w:eastAsia="ru-RU" w:bidi="ru-RU"/>
        </w:rPr>
        <w:t xml:space="preserve"> нами были собраны</w:t>
      </w:r>
      <w:r w:rsidR="00485417">
        <w:rPr>
          <w:rFonts w:ascii="Times New Roman" w:hAnsi="Times New Roman" w:cs="Times New Roman"/>
          <w:color w:val="000000"/>
          <w:sz w:val="28"/>
          <w:szCs w:val="28"/>
          <w:lang w:eastAsia="ru-RU" w:bidi="ru-RU"/>
        </w:rPr>
        <w:t xml:space="preserve"> </w:t>
      </w:r>
      <w:r w:rsidR="00C12456">
        <w:rPr>
          <w:rFonts w:ascii="Times New Roman" w:hAnsi="Times New Roman" w:cs="Times New Roman"/>
          <w:color w:val="000000"/>
          <w:sz w:val="28"/>
          <w:szCs w:val="28"/>
          <w:lang w:eastAsia="ru-RU" w:bidi="ru-RU"/>
        </w:rPr>
        <w:t xml:space="preserve">лишь </w:t>
      </w:r>
      <w:r w:rsidRPr="00425F7B">
        <w:rPr>
          <w:rFonts w:ascii="Times New Roman" w:hAnsi="Times New Roman" w:cs="Times New Roman"/>
          <w:color w:val="000000"/>
          <w:sz w:val="28"/>
          <w:szCs w:val="28"/>
          <w:lang w:eastAsia="ru-RU" w:bidi="ru-RU"/>
        </w:rPr>
        <w:t xml:space="preserve">необходимые данные, соответствующие </w:t>
      </w:r>
      <w:r w:rsidR="00E922BF" w:rsidRPr="00425F7B">
        <w:rPr>
          <w:rFonts w:ascii="Times New Roman" w:hAnsi="Times New Roman" w:cs="Times New Roman"/>
          <w:color w:val="000000"/>
          <w:sz w:val="28"/>
          <w:szCs w:val="28"/>
          <w:lang w:eastAsia="ru-RU" w:bidi="ru-RU"/>
        </w:rPr>
        <w:t>цели нашего исследования</w:t>
      </w:r>
      <w:r w:rsidR="004450A3" w:rsidRPr="00425F7B">
        <w:rPr>
          <w:rFonts w:ascii="Times New Roman" w:hAnsi="Times New Roman" w:cs="Times New Roman"/>
          <w:color w:val="000000"/>
          <w:sz w:val="28"/>
          <w:szCs w:val="28"/>
          <w:lang w:eastAsia="ru-RU" w:bidi="ru-RU"/>
        </w:rPr>
        <w:t xml:space="preserve">. </w:t>
      </w:r>
    </w:p>
    <w:p w14:paraId="6A03D93B" w14:textId="551F13BF" w:rsidR="00E922BF" w:rsidRPr="00425F7B" w:rsidRDefault="00EB5A31" w:rsidP="00837532">
      <w:pPr>
        <w:tabs>
          <w:tab w:val="left" w:pos="709"/>
        </w:tabs>
        <w:spacing w:after="0" w:line="240" w:lineRule="auto"/>
        <w:ind w:firstLine="709"/>
        <w:jc w:val="both"/>
        <w:rPr>
          <w:rFonts w:ascii="Times New Roman" w:hAnsi="Times New Roman" w:cs="Times New Roman"/>
          <w:color w:val="000000"/>
          <w:sz w:val="28"/>
          <w:szCs w:val="28"/>
          <w:lang w:eastAsia="ru-RU" w:bidi="ru-RU"/>
        </w:rPr>
      </w:pPr>
      <w:r w:rsidRPr="00425F7B">
        <w:rPr>
          <w:rFonts w:ascii="Times New Roman" w:hAnsi="Times New Roman" w:cs="Times New Roman"/>
          <w:color w:val="000000"/>
          <w:sz w:val="28"/>
          <w:szCs w:val="28"/>
          <w:lang w:eastAsia="ru-RU" w:bidi="ru-RU"/>
        </w:rPr>
        <w:t>Для получения объективных и сравнимых показателей</w:t>
      </w:r>
      <w:r w:rsidR="00610E48" w:rsidRPr="00425F7B">
        <w:rPr>
          <w:rFonts w:ascii="Times New Roman" w:hAnsi="Times New Roman" w:cs="Times New Roman"/>
          <w:color w:val="000000"/>
          <w:sz w:val="28"/>
          <w:szCs w:val="28"/>
          <w:lang w:eastAsia="ru-RU" w:bidi="ru-RU"/>
        </w:rPr>
        <w:t xml:space="preserve"> был соблюден критерии отбора</w:t>
      </w:r>
      <w:r w:rsidR="004450A3" w:rsidRPr="00425F7B">
        <w:rPr>
          <w:rFonts w:ascii="Times New Roman" w:hAnsi="Times New Roman" w:cs="Times New Roman"/>
          <w:color w:val="000000"/>
          <w:sz w:val="28"/>
          <w:szCs w:val="28"/>
          <w:lang w:eastAsia="ru-RU" w:bidi="ru-RU"/>
        </w:rPr>
        <w:t xml:space="preserve"> данных из медицинских карт</w:t>
      </w:r>
      <w:r w:rsidR="00610E48" w:rsidRPr="00425F7B">
        <w:rPr>
          <w:rFonts w:ascii="Times New Roman" w:hAnsi="Times New Roman" w:cs="Times New Roman"/>
          <w:color w:val="000000"/>
          <w:sz w:val="28"/>
          <w:szCs w:val="28"/>
          <w:lang w:eastAsia="ru-RU" w:bidi="ru-RU"/>
        </w:rPr>
        <w:t>:</w:t>
      </w:r>
    </w:p>
    <w:p w14:paraId="6A03D93C" w14:textId="715B7792" w:rsidR="00E922BF" w:rsidRPr="00425F7B" w:rsidRDefault="00610E48" w:rsidP="00802917">
      <w:pPr>
        <w:tabs>
          <w:tab w:val="left" w:pos="709"/>
        </w:tabs>
        <w:spacing w:after="0" w:line="240" w:lineRule="auto"/>
        <w:ind w:firstLine="709"/>
        <w:jc w:val="both"/>
        <w:rPr>
          <w:rFonts w:ascii="Times New Roman" w:hAnsi="Times New Roman" w:cs="Times New Roman"/>
          <w:color w:val="000000"/>
          <w:sz w:val="28"/>
          <w:szCs w:val="28"/>
          <w:lang w:eastAsia="ru-RU" w:bidi="ru-RU"/>
        </w:rPr>
      </w:pPr>
      <w:r w:rsidRPr="00425F7B">
        <w:rPr>
          <w:rFonts w:ascii="Times New Roman" w:hAnsi="Times New Roman" w:cs="Times New Roman"/>
          <w:color w:val="000000"/>
          <w:sz w:val="28"/>
          <w:szCs w:val="28"/>
          <w:lang w:eastAsia="ru-RU" w:bidi="ru-RU"/>
        </w:rPr>
        <w:t xml:space="preserve">– </w:t>
      </w:r>
      <w:r w:rsidR="00425F7B" w:rsidRPr="00425F7B">
        <w:rPr>
          <w:rFonts w:ascii="Times New Roman" w:hAnsi="Times New Roman" w:cs="Times New Roman"/>
          <w:color w:val="000000"/>
          <w:sz w:val="28"/>
          <w:szCs w:val="28"/>
          <w:lang w:eastAsia="ru-RU" w:bidi="ru-RU"/>
        </w:rPr>
        <w:t xml:space="preserve">пациент из числа </w:t>
      </w:r>
      <w:r w:rsidRPr="00425F7B">
        <w:rPr>
          <w:rFonts w:ascii="Times New Roman" w:hAnsi="Times New Roman" w:cs="Times New Roman"/>
          <w:color w:val="000000"/>
          <w:sz w:val="28"/>
          <w:szCs w:val="28"/>
          <w:lang w:eastAsia="ru-RU" w:bidi="ru-RU"/>
        </w:rPr>
        <w:t>рабочи</w:t>
      </w:r>
      <w:r w:rsidR="00425F7B" w:rsidRPr="00425F7B">
        <w:rPr>
          <w:rFonts w:ascii="Times New Roman" w:hAnsi="Times New Roman" w:cs="Times New Roman"/>
          <w:color w:val="000000"/>
          <w:sz w:val="28"/>
          <w:szCs w:val="28"/>
          <w:lang w:eastAsia="ru-RU" w:bidi="ru-RU"/>
        </w:rPr>
        <w:t>х</w:t>
      </w:r>
      <w:r w:rsidR="00485417">
        <w:rPr>
          <w:rFonts w:ascii="Times New Roman" w:hAnsi="Times New Roman" w:cs="Times New Roman"/>
          <w:color w:val="000000"/>
          <w:sz w:val="28"/>
          <w:szCs w:val="28"/>
          <w:lang w:eastAsia="ru-RU" w:bidi="ru-RU"/>
        </w:rPr>
        <w:t xml:space="preserve"> </w:t>
      </w:r>
      <w:r w:rsidRPr="0037039F">
        <w:rPr>
          <w:rFonts w:ascii="Times New Roman" w:hAnsi="Times New Roman" w:cs="Times New Roman"/>
          <w:color w:val="000000"/>
          <w:sz w:val="28"/>
          <w:szCs w:val="28"/>
          <w:lang w:eastAsia="ru-RU" w:bidi="ru-RU"/>
        </w:rPr>
        <w:t>горно</w:t>
      </w:r>
      <w:r w:rsidR="0037039F" w:rsidRPr="0037039F">
        <w:rPr>
          <w:rFonts w:ascii="Times New Roman" w:hAnsi="Times New Roman" w:cs="Times New Roman"/>
          <w:color w:val="000000"/>
          <w:sz w:val="28"/>
          <w:szCs w:val="28"/>
          <w:lang w:eastAsia="ru-RU" w:bidi="ru-RU"/>
        </w:rPr>
        <w:t>добывающей</w:t>
      </w:r>
      <w:r w:rsidRPr="0037039F">
        <w:rPr>
          <w:rFonts w:ascii="Times New Roman" w:hAnsi="Times New Roman" w:cs="Times New Roman"/>
          <w:color w:val="000000"/>
          <w:sz w:val="28"/>
          <w:szCs w:val="28"/>
          <w:lang w:eastAsia="ru-RU" w:bidi="ru-RU"/>
        </w:rPr>
        <w:t xml:space="preserve"> промышленности</w:t>
      </w:r>
      <w:r w:rsidR="004450A3" w:rsidRPr="00425F7B">
        <w:rPr>
          <w:rFonts w:ascii="Times New Roman" w:hAnsi="Times New Roman" w:cs="Times New Roman"/>
          <w:color w:val="000000"/>
          <w:sz w:val="28"/>
          <w:szCs w:val="28"/>
          <w:lang w:eastAsia="ru-RU" w:bidi="ru-RU"/>
        </w:rPr>
        <w:t>;</w:t>
      </w:r>
    </w:p>
    <w:p w14:paraId="6A03D93E" w14:textId="3E6EA929" w:rsidR="00610E48" w:rsidRPr="00425F7B" w:rsidRDefault="00F01C12" w:rsidP="00802917">
      <w:pPr>
        <w:tabs>
          <w:tab w:val="left" w:pos="709"/>
        </w:tabs>
        <w:spacing w:after="0" w:line="240" w:lineRule="auto"/>
        <w:ind w:firstLine="709"/>
        <w:jc w:val="both"/>
        <w:rPr>
          <w:rFonts w:ascii="Times New Roman" w:hAnsi="Times New Roman" w:cs="Times New Roman"/>
          <w:color w:val="000000"/>
          <w:sz w:val="28"/>
          <w:szCs w:val="28"/>
          <w:lang w:eastAsia="ru-RU" w:bidi="ru-RU"/>
        </w:rPr>
      </w:pPr>
      <w:r w:rsidRPr="00F01C12">
        <w:rPr>
          <w:rFonts w:ascii="Times New Roman" w:hAnsi="Times New Roman" w:cs="Times New Roman"/>
          <w:color w:val="000000"/>
          <w:sz w:val="28"/>
          <w:szCs w:val="28"/>
          <w:lang w:eastAsia="ru-RU" w:bidi="ru-RU"/>
        </w:rPr>
        <w:t>–</w:t>
      </w:r>
      <w:r>
        <w:rPr>
          <w:rFonts w:ascii="Times New Roman" w:hAnsi="Times New Roman" w:cs="Times New Roman"/>
          <w:color w:val="000000"/>
          <w:sz w:val="28"/>
          <w:szCs w:val="28"/>
          <w:lang w:eastAsia="ru-RU" w:bidi="ru-RU"/>
        </w:rPr>
        <w:t xml:space="preserve"> </w:t>
      </w:r>
      <w:r w:rsidR="002F079E">
        <w:rPr>
          <w:rFonts w:ascii="Times New Roman" w:hAnsi="Times New Roman" w:cs="Times New Roman"/>
          <w:color w:val="000000"/>
          <w:sz w:val="28"/>
          <w:szCs w:val="28"/>
          <w:lang w:val="kk-KZ" w:eastAsia="ru-RU" w:bidi="ru-RU"/>
        </w:rPr>
        <w:t xml:space="preserve">наличие </w:t>
      </w:r>
      <w:r w:rsidR="00121CEE">
        <w:rPr>
          <w:rFonts w:ascii="Times New Roman" w:hAnsi="Times New Roman" w:cs="Times New Roman"/>
          <w:color w:val="000000"/>
          <w:sz w:val="28"/>
          <w:szCs w:val="28"/>
          <w:lang w:eastAsia="ru-RU" w:bidi="ru-RU"/>
        </w:rPr>
        <w:t>инвалидности</w:t>
      </w:r>
      <w:r>
        <w:rPr>
          <w:rFonts w:ascii="Times New Roman" w:hAnsi="Times New Roman" w:cs="Times New Roman"/>
          <w:color w:val="000000"/>
          <w:sz w:val="28"/>
          <w:szCs w:val="28"/>
          <w:lang w:eastAsia="ru-RU" w:bidi="ru-RU"/>
        </w:rPr>
        <w:t xml:space="preserve"> </w:t>
      </w:r>
      <w:r w:rsidR="00610E48" w:rsidRPr="00425F7B">
        <w:rPr>
          <w:rFonts w:ascii="Times New Roman" w:hAnsi="Times New Roman" w:cs="Times New Roman"/>
          <w:color w:val="000000"/>
          <w:sz w:val="28"/>
          <w:szCs w:val="28"/>
          <w:lang w:eastAsia="ru-RU" w:bidi="ru-RU"/>
        </w:rPr>
        <w:t xml:space="preserve">вследствие </w:t>
      </w:r>
      <w:r w:rsidR="002F079E">
        <w:rPr>
          <w:rFonts w:ascii="Times New Roman" w:hAnsi="Times New Roman" w:cs="Times New Roman"/>
          <w:color w:val="000000"/>
          <w:sz w:val="28"/>
          <w:szCs w:val="28"/>
          <w:lang w:val="kk-KZ" w:eastAsia="ru-RU" w:bidi="ru-RU"/>
        </w:rPr>
        <w:t>профессиональной деятел</w:t>
      </w:r>
      <w:r w:rsidR="00121CEE">
        <w:rPr>
          <w:rFonts w:ascii="Times New Roman" w:hAnsi="Times New Roman" w:cs="Times New Roman"/>
          <w:color w:val="000000"/>
          <w:sz w:val="28"/>
          <w:szCs w:val="28"/>
          <w:lang w:val="kk-KZ" w:eastAsia="ru-RU" w:bidi="ru-RU"/>
        </w:rPr>
        <w:t>ьности</w:t>
      </w:r>
      <w:r w:rsidR="004450A3" w:rsidRPr="00425F7B">
        <w:rPr>
          <w:rFonts w:ascii="Times New Roman" w:hAnsi="Times New Roman" w:cs="Times New Roman"/>
          <w:color w:val="000000"/>
          <w:sz w:val="28"/>
          <w:szCs w:val="28"/>
          <w:lang w:eastAsia="ru-RU" w:bidi="ru-RU"/>
        </w:rPr>
        <w:t>.</w:t>
      </w:r>
    </w:p>
    <w:p w14:paraId="6A03D93F" w14:textId="3A57DDB5" w:rsidR="00397A17" w:rsidRDefault="0005429A" w:rsidP="00CB1FED">
      <w:pPr>
        <w:spacing w:after="0" w:line="240" w:lineRule="auto"/>
        <w:ind w:firstLine="708"/>
        <w:jc w:val="both"/>
        <w:rPr>
          <w:rFonts w:ascii="Times New Roman" w:hAnsi="Times New Roman" w:cs="Times New Roman"/>
          <w:sz w:val="28"/>
          <w:szCs w:val="28"/>
        </w:rPr>
      </w:pPr>
      <w:r w:rsidRPr="00425F7B">
        <w:rPr>
          <w:rFonts w:ascii="Times New Roman" w:hAnsi="Times New Roman" w:cs="Times New Roman"/>
          <w:sz w:val="28"/>
          <w:szCs w:val="28"/>
        </w:rPr>
        <w:t>Выкопировка данных из карт проводилась в специально созданную форму в Microsoft</w:t>
      </w:r>
      <w:r w:rsidR="00485417">
        <w:rPr>
          <w:rFonts w:ascii="Times New Roman" w:hAnsi="Times New Roman" w:cs="Times New Roman"/>
          <w:sz w:val="28"/>
          <w:szCs w:val="28"/>
        </w:rPr>
        <w:t xml:space="preserve"> </w:t>
      </w:r>
      <w:r w:rsidRPr="00425F7B">
        <w:rPr>
          <w:rFonts w:ascii="Times New Roman" w:hAnsi="Times New Roman" w:cs="Times New Roman"/>
          <w:sz w:val="28"/>
          <w:szCs w:val="28"/>
        </w:rPr>
        <w:t>Excel</w:t>
      </w:r>
      <w:r w:rsidR="00425F7B">
        <w:rPr>
          <w:rFonts w:ascii="Times New Roman" w:hAnsi="Times New Roman" w:cs="Times New Roman"/>
          <w:sz w:val="28"/>
          <w:szCs w:val="28"/>
        </w:rPr>
        <w:t xml:space="preserve">, которая </w:t>
      </w:r>
      <w:r w:rsidR="00257396" w:rsidRPr="00425F7B">
        <w:rPr>
          <w:rFonts w:ascii="Times New Roman" w:hAnsi="Times New Roman" w:cs="Times New Roman"/>
          <w:sz w:val="28"/>
          <w:szCs w:val="28"/>
        </w:rPr>
        <w:t>включала в себя следующие данные: пол, возраст, профессия,</w:t>
      </w:r>
      <w:r w:rsidR="00FF0DEA" w:rsidRPr="00425F7B">
        <w:rPr>
          <w:rFonts w:ascii="Times New Roman" w:hAnsi="Times New Roman" w:cs="Times New Roman"/>
          <w:sz w:val="28"/>
          <w:szCs w:val="28"/>
        </w:rPr>
        <w:t xml:space="preserve"> профессиональный стаж,</w:t>
      </w:r>
      <w:r w:rsidR="00257396" w:rsidRPr="00425F7B">
        <w:rPr>
          <w:rFonts w:ascii="Times New Roman" w:hAnsi="Times New Roman" w:cs="Times New Roman"/>
          <w:sz w:val="28"/>
          <w:szCs w:val="28"/>
        </w:rPr>
        <w:t xml:space="preserve"> группа инвалидности, степень утраты профессиональной трудоспособности, занятость (трудоустроен или нет</w:t>
      </w:r>
      <w:r w:rsidR="00C12456">
        <w:rPr>
          <w:rFonts w:ascii="Times New Roman" w:hAnsi="Times New Roman" w:cs="Times New Roman"/>
          <w:sz w:val="28"/>
          <w:szCs w:val="28"/>
        </w:rPr>
        <w:t xml:space="preserve"> после </w:t>
      </w:r>
      <w:r w:rsidR="000638B3">
        <w:rPr>
          <w:rFonts w:ascii="Times New Roman" w:hAnsi="Times New Roman" w:cs="Times New Roman"/>
          <w:sz w:val="28"/>
          <w:szCs w:val="28"/>
        </w:rPr>
        <w:t>установления</w:t>
      </w:r>
      <w:r w:rsidR="00C12456">
        <w:rPr>
          <w:rFonts w:ascii="Times New Roman" w:hAnsi="Times New Roman" w:cs="Times New Roman"/>
          <w:sz w:val="28"/>
          <w:szCs w:val="28"/>
        </w:rPr>
        <w:t xml:space="preserve"> инвалидности</w:t>
      </w:r>
      <w:r w:rsidR="00257396" w:rsidRPr="00425F7B">
        <w:rPr>
          <w:rFonts w:ascii="Times New Roman" w:hAnsi="Times New Roman" w:cs="Times New Roman"/>
          <w:sz w:val="28"/>
          <w:szCs w:val="28"/>
        </w:rPr>
        <w:t xml:space="preserve">), диагноз </w:t>
      </w:r>
      <w:r w:rsidR="00FF0DEA" w:rsidRPr="00425F7B">
        <w:rPr>
          <w:rFonts w:ascii="Times New Roman" w:hAnsi="Times New Roman" w:cs="Times New Roman"/>
          <w:sz w:val="28"/>
          <w:szCs w:val="28"/>
        </w:rPr>
        <w:t xml:space="preserve">профессионального </w:t>
      </w:r>
      <w:r w:rsidR="00257396" w:rsidRPr="00425F7B">
        <w:rPr>
          <w:rFonts w:ascii="Times New Roman" w:hAnsi="Times New Roman" w:cs="Times New Roman"/>
          <w:sz w:val="28"/>
          <w:szCs w:val="28"/>
        </w:rPr>
        <w:t>заболевания.</w:t>
      </w:r>
    </w:p>
    <w:p w14:paraId="44D5AC34" w14:textId="77777777" w:rsidR="00FB66B5" w:rsidRDefault="00FB66B5" w:rsidP="00CB1FED">
      <w:pPr>
        <w:tabs>
          <w:tab w:val="left" w:pos="709"/>
        </w:tabs>
        <w:spacing w:after="0" w:line="240" w:lineRule="auto"/>
        <w:jc w:val="both"/>
        <w:rPr>
          <w:rFonts w:ascii="Times New Roman" w:hAnsi="Times New Roman" w:cs="Times New Roman"/>
          <w:color w:val="000000"/>
          <w:sz w:val="28"/>
          <w:szCs w:val="28"/>
          <w:lang w:eastAsia="ru-RU" w:bidi="ru-RU"/>
        </w:rPr>
      </w:pPr>
    </w:p>
    <w:p w14:paraId="3FF552DB" w14:textId="49832A54" w:rsidR="00FB66B5" w:rsidRDefault="00FB66B5" w:rsidP="00FB66B5">
      <w:pPr>
        <w:pStyle w:val="2"/>
        <w:spacing w:before="0" w:line="240" w:lineRule="auto"/>
        <w:ind w:firstLine="709"/>
        <w:jc w:val="both"/>
      </w:pPr>
      <w:bookmarkStart w:id="83" w:name="_Hlk161306849"/>
      <w:bookmarkStart w:id="84" w:name="_Hlk134406259"/>
      <w:bookmarkStart w:id="85" w:name="_Hlk134401545"/>
      <w:r w:rsidRPr="00BD4DA0">
        <w:t>2.</w:t>
      </w:r>
      <w:r w:rsidRPr="00FB66B5">
        <w:t>5</w:t>
      </w:r>
      <w:r w:rsidRPr="00BD4DA0">
        <w:t xml:space="preserve"> Материалы и методы </w:t>
      </w:r>
      <w:r>
        <w:t>анализа з</w:t>
      </w:r>
      <w:r w:rsidRPr="00690677">
        <w:t>анятост</w:t>
      </w:r>
      <w:r>
        <w:t>и</w:t>
      </w:r>
      <w:r w:rsidRPr="00690677">
        <w:t xml:space="preserve"> рабо</w:t>
      </w:r>
      <w:r w:rsidR="004666EA">
        <w:t>тников</w:t>
      </w:r>
      <w:r w:rsidRPr="00690677">
        <w:t xml:space="preserve"> с инвалидностью </w:t>
      </w:r>
    </w:p>
    <w:p w14:paraId="1D442502" w14:textId="11378C78" w:rsidR="00D7399D" w:rsidRPr="007E3F71" w:rsidRDefault="00D7399D" w:rsidP="00D7399D">
      <w:pPr>
        <w:spacing w:after="0" w:line="240" w:lineRule="auto"/>
        <w:ind w:firstLine="708"/>
        <w:jc w:val="both"/>
        <w:rPr>
          <w:rFonts w:ascii="Times New Roman" w:hAnsi="Times New Roman" w:cs="Times New Roman"/>
          <w:sz w:val="28"/>
          <w:szCs w:val="28"/>
          <w:lang w:eastAsia="ru-RU"/>
        </w:rPr>
      </w:pPr>
      <w:r w:rsidRPr="007E3F71">
        <w:rPr>
          <w:rFonts w:ascii="Times New Roman" w:hAnsi="Times New Roman" w:cs="Times New Roman"/>
          <w:sz w:val="28"/>
          <w:szCs w:val="28"/>
          <w:lang w:eastAsia="ru-RU"/>
        </w:rPr>
        <w:t xml:space="preserve">Анализ занятости рабочих с инвалидностью был проведен на </w:t>
      </w:r>
      <w:r w:rsidR="00F44A83" w:rsidRPr="00F44A83">
        <w:rPr>
          <w:rFonts w:ascii="Times New Roman" w:hAnsi="Times New Roman" w:cs="Times New Roman"/>
          <w:sz w:val="28"/>
          <w:szCs w:val="28"/>
          <w:lang w:eastAsia="ru-RU"/>
        </w:rPr>
        <w:t>горнодобывающе</w:t>
      </w:r>
      <w:r w:rsidR="00F44A83">
        <w:rPr>
          <w:rFonts w:ascii="Times New Roman" w:hAnsi="Times New Roman" w:cs="Times New Roman"/>
          <w:sz w:val="28"/>
          <w:szCs w:val="28"/>
          <w:lang w:eastAsia="ru-RU"/>
        </w:rPr>
        <w:t xml:space="preserve">м </w:t>
      </w:r>
      <w:r w:rsidRPr="007E3F71">
        <w:rPr>
          <w:rFonts w:ascii="Times New Roman" w:hAnsi="Times New Roman" w:cs="Times New Roman"/>
          <w:sz w:val="28"/>
          <w:szCs w:val="28"/>
          <w:lang w:eastAsia="ru-RU"/>
        </w:rPr>
        <w:t xml:space="preserve">предприятий </w:t>
      </w:r>
      <w:r w:rsidR="00167FEC" w:rsidRPr="00167FEC">
        <w:rPr>
          <w:rFonts w:ascii="Times New Roman" w:hAnsi="Times New Roman" w:cs="Times New Roman"/>
          <w:sz w:val="28"/>
          <w:szCs w:val="28"/>
          <w:lang w:eastAsia="ru-RU"/>
        </w:rPr>
        <w:t xml:space="preserve">ЮЖР, </w:t>
      </w:r>
      <w:r w:rsidRPr="007E3F71">
        <w:rPr>
          <w:rFonts w:ascii="Times New Roman" w:hAnsi="Times New Roman" w:cs="Times New Roman"/>
          <w:sz w:val="28"/>
          <w:szCs w:val="28"/>
          <w:lang w:eastAsia="ru-RU"/>
        </w:rPr>
        <w:t>за период с 2010 по 2019 годы, на основе</w:t>
      </w:r>
      <w:r>
        <w:rPr>
          <w:rFonts w:ascii="Times New Roman" w:hAnsi="Times New Roman" w:cs="Times New Roman"/>
          <w:sz w:val="28"/>
          <w:szCs w:val="28"/>
          <w:lang w:eastAsia="ru-RU"/>
        </w:rPr>
        <w:t xml:space="preserve"> перечня</w:t>
      </w:r>
      <w:r w:rsidRPr="007E3F71">
        <w:rPr>
          <w:rFonts w:ascii="Times New Roman" w:hAnsi="Times New Roman" w:cs="Times New Roman"/>
          <w:sz w:val="28"/>
          <w:szCs w:val="28"/>
          <w:lang w:eastAsia="ru-RU"/>
        </w:rPr>
        <w:t xml:space="preserve"> следующих документов:</w:t>
      </w:r>
    </w:p>
    <w:p w14:paraId="5A4C8C8D" w14:textId="77777777" w:rsidR="00D7399D" w:rsidRPr="007E3F71" w:rsidRDefault="00D7399D" w:rsidP="00D7399D">
      <w:pPr>
        <w:pStyle w:val="a3"/>
        <w:numPr>
          <w:ilvl w:val="0"/>
          <w:numId w:val="37"/>
        </w:numPr>
        <w:tabs>
          <w:tab w:val="left" w:pos="709"/>
          <w:tab w:val="left" w:pos="993"/>
        </w:tabs>
        <w:spacing w:after="0" w:line="240" w:lineRule="auto"/>
        <w:ind w:left="0"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Форма «</w:t>
      </w:r>
      <w:r w:rsidRPr="007E3F71">
        <w:rPr>
          <w:rFonts w:ascii="Times New Roman" w:hAnsi="Times New Roman" w:cs="Times New Roman"/>
          <w:sz w:val="28"/>
          <w:szCs w:val="28"/>
          <w:lang w:eastAsia="ru-RU"/>
        </w:rPr>
        <w:t>Сведения о работающих инвалидах</w:t>
      </w:r>
      <w:r>
        <w:rPr>
          <w:rFonts w:ascii="Times New Roman" w:hAnsi="Times New Roman" w:cs="Times New Roman"/>
          <w:sz w:val="28"/>
          <w:szCs w:val="28"/>
          <w:lang w:eastAsia="ru-RU"/>
        </w:rPr>
        <w:t>»</w:t>
      </w:r>
      <w:r w:rsidRPr="007E3F71">
        <w:rPr>
          <w:rFonts w:ascii="Times New Roman" w:hAnsi="Times New Roman" w:cs="Times New Roman"/>
          <w:sz w:val="28"/>
          <w:szCs w:val="28"/>
          <w:lang w:eastAsia="ru-RU"/>
        </w:rPr>
        <w:t>;</w:t>
      </w:r>
    </w:p>
    <w:p w14:paraId="45B8DA5C" w14:textId="77777777" w:rsidR="00D7399D" w:rsidRPr="007E3F71" w:rsidRDefault="00D7399D" w:rsidP="00D7399D">
      <w:pPr>
        <w:pStyle w:val="a3"/>
        <w:numPr>
          <w:ilvl w:val="0"/>
          <w:numId w:val="37"/>
        </w:numPr>
        <w:tabs>
          <w:tab w:val="left" w:pos="709"/>
          <w:tab w:val="left" w:pos="993"/>
        </w:tabs>
        <w:spacing w:after="0" w:line="240" w:lineRule="auto"/>
        <w:ind w:left="0" w:firstLine="709"/>
        <w:jc w:val="both"/>
        <w:rPr>
          <w:rFonts w:ascii="Times New Roman" w:hAnsi="Times New Roman" w:cs="Times New Roman"/>
          <w:sz w:val="28"/>
          <w:szCs w:val="28"/>
          <w:lang w:eastAsia="ru-RU"/>
        </w:rPr>
      </w:pPr>
      <w:r w:rsidRPr="007E3F71">
        <w:rPr>
          <w:rFonts w:ascii="Times New Roman" w:hAnsi="Times New Roman" w:cs="Times New Roman"/>
          <w:sz w:val="28"/>
          <w:szCs w:val="28"/>
          <w:lang w:eastAsia="ru-RU"/>
        </w:rPr>
        <w:t xml:space="preserve">Форма «Общий список работников </w:t>
      </w:r>
      <w:r w:rsidRPr="00E84F77">
        <w:rPr>
          <w:rFonts w:ascii="Times New Roman" w:hAnsi="Times New Roman" w:cs="Times New Roman"/>
          <w:sz w:val="28"/>
          <w:szCs w:val="28"/>
          <w:lang w:eastAsia="ru-RU"/>
        </w:rPr>
        <w:t>(регрессников)</w:t>
      </w:r>
      <w:r w:rsidRPr="007E3F71">
        <w:rPr>
          <w:rFonts w:ascii="Times New Roman" w:hAnsi="Times New Roman" w:cs="Times New Roman"/>
          <w:sz w:val="28"/>
          <w:szCs w:val="28"/>
          <w:lang w:eastAsia="ru-RU"/>
        </w:rPr>
        <w:t xml:space="preserve"> с профессиональным заболеванием»;</w:t>
      </w:r>
    </w:p>
    <w:p w14:paraId="5F9DCCCB" w14:textId="77777777" w:rsidR="00D7399D" w:rsidRPr="007E3F71" w:rsidRDefault="00D7399D" w:rsidP="00D7399D">
      <w:pPr>
        <w:pStyle w:val="a3"/>
        <w:numPr>
          <w:ilvl w:val="0"/>
          <w:numId w:val="37"/>
        </w:numPr>
        <w:tabs>
          <w:tab w:val="left" w:pos="709"/>
          <w:tab w:val="left" w:pos="993"/>
        </w:tabs>
        <w:spacing w:after="0" w:line="240" w:lineRule="auto"/>
        <w:ind w:left="0" w:firstLine="709"/>
        <w:jc w:val="both"/>
        <w:rPr>
          <w:rFonts w:ascii="Times New Roman" w:hAnsi="Times New Roman" w:cs="Times New Roman"/>
          <w:sz w:val="28"/>
          <w:szCs w:val="28"/>
          <w:lang w:eastAsia="ru-RU"/>
        </w:rPr>
      </w:pPr>
      <w:r w:rsidRPr="007E3F71">
        <w:rPr>
          <w:rFonts w:ascii="Times New Roman" w:hAnsi="Times New Roman" w:cs="Times New Roman"/>
          <w:sz w:val="28"/>
          <w:szCs w:val="28"/>
          <w:lang w:eastAsia="ru-RU"/>
        </w:rPr>
        <w:t>Приказ:</w:t>
      </w:r>
      <w:r w:rsidRPr="007E3F71">
        <w:t xml:space="preserve"> </w:t>
      </w:r>
      <w:r w:rsidRPr="007E3F71">
        <w:rPr>
          <w:rFonts w:ascii="Times New Roman" w:hAnsi="Times New Roman" w:cs="Times New Roman"/>
          <w:sz w:val="28"/>
          <w:szCs w:val="28"/>
        </w:rPr>
        <w:t>«</w:t>
      </w:r>
      <w:r w:rsidRPr="007E3F71">
        <w:rPr>
          <w:rFonts w:ascii="Times New Roman" w:hAnsi="Times New Roman" w:cs="Times New Roman"/>
          <w:sz w:val="28"/>
          <w:szCs w:val="28"/>
          <w:lang w:eastAsia="ru-RU"/>
        </w:rPr>
        <w:t>О переводе работника на другую работу»</w:t>
      </w:r>
      <w:r>
        <w:rPr>
          <w:rFonts w:ascii="Times New Roman" w:hAnsi="Times New Roman" w:cs="Times New Roman"/>
          <w:color w:val="000000"/>
          <w:sz w:val="28"/>
          <w:szCs w:val="28"/>
          <w:lang w:val="kk-KZ"/>
        </w:rPr>
        <w:t>;</w:t>
      </w:r>
    </w:p>
    <w:p w14:paraId="43C66BA0" w14:textId="77777777" w:rsidR="00D7399D" w:rsidRPr="007E3F71" w:rsidRDefault="00D7399D" w:rsidP="00D7399D">
      <w:pPr>
        <w:pStyle w:val="a3"/>
        <w:tabs>
          <w:tab w:val="left" w:pos="284"/>
        </w:tabs>
        <w:spacing w:after="0" w:line="240" w:lineRule="auto"/>
        <w:ind w:left="0"/>
        <w:jc w:val="both"/>
        <w:rPr>
          <w:rFonts w:ascii="Times New Roman" w:hAnsi="Times New Roman" w:cs="Times New Roman"/>
          <w:color w:val="000000"/>
          <w:sz w:val="28"/>
          <w:szCs w:val="28"/>
        </w:rPr>
      </w:pPr>
      <w:r w:rsidRPr="007E3F71">
        <w:rPr>
          <w:rFonts w:ascii="Times New Roman" w:hAnsi="Times New Roman" w:cs="Times New Roman"/>
          <w:color w:val="000000"/>
          <w:sz w:val="28"/>
          <w:szCs w:val="28"/>
        </w:rPr>
        <w:t xml:space="preserve">Основание для оформления приказа: </w:t>
      </w:r>
    </w:p>
    <w:p w14:paraId="2E1BB7D6" w14:textId="77777777" w:rsidR="00D7399D" w:rsidRPr="007E3F71" w:rsidRDefault="00D7399D" w:rsidP="00D7399D">
      <w:pPr>
        <w:pStyle w:val="a3"/>
        <w:numPr>
          <w:ilvl w:val="0"/>
          <w:numId w:val="37"/>
        </w:numPr>
        <w:tabs>
          <w:tab w:val="left" w:pos="284"/>
          <w:tab w:val="left" w:pos="709"/>
          <w:tab w:val="left" w:pos="993"/>
        </w:tabs>
        <w:spacing w:after="0" w:line="240" w:lineRule="auto"/>
        <w:ind w:left="0" w:firstLine="709"/>
        <w:jc w:val="both"/>
        <w:rPr>
          <w:rFonts w:ascii="Times New Roman" w:hAnsi="Times New Roman" w:cs="Times New Roman"/>
          <w:color w:val="000000"/>
          <w:sz w:val="28"/>
          <w:szCs w:val="28"/>
          <w:lang w:val="kk-KZ"/>
        </w:rPr>
      </w:pPr>
      <w:r w:rsidRPr="007E3F71">
        <w:rPr>
          <w:rFonts w:ascii="Times New Roman" w:hAnsi="Times New Roman" w:cs="Times New Roman"/>
          <w:color w:val="000000"/>
          <w:sz w:val="28"/>
          <w:szCs w:val="28"/>
        </w:rPr>
        <w:t xml:space="preserve">Заключение </w:t>
      </w:r>
      <w:r w:rsidRPr="00B33E3A">
        <w:rPr>
          <w:rFonts w:ascii="Times New Roman" w:hAnsi="Times New Roman" w:cs="Times New Roman"/>
          <w:color w:val="000000"/>
          <w:sz w:val="28"/>
          <w:szCs w:val="28"/>
        </w:rPr>
        <w:t xml:space="preserve">МСЭ </w:t>
      </w:r>
      <w:r w:rsidRPr="007E3F71">
        <w:rPr>
          <w:rFonts w:ascii="Times New Roman" w:hAnsi="Times New Roman" w:cs="Times New Roman"/>
          <w:color w:val="000000"/>
          <w:sz w:val="28"/>
          <w:szCs w:val="28"/>
        </w:rPr>
        <w:t>– «</w:t>
      </w:r>
      <w:r w:rsidRPr="007E3F71">
        <w:rPr>
          <w:rFonts w:ascii="Times New Roman" w:hAnsi="Times New Roman" w:cs="Times New Roman"/>
          <w:color w:val="000000"/>
          <w:sz w:val="28"/>
          <w:szCs w:val="28"/>
          <w:lang w:val="kk-KZ"/>
        </w:rPr>
        <w:t xml:space="preserve">Справка об инвалидности»; </w:t>
      </w:r>
    </w:p>
    <w:p w14:paraId="786856FE" w14:textId="77777777" w:rsidR="00D7399D" w:rsidRPr="007E3F71" w:rsidRDefault="00D7399D" w:rsidP="00D7399D">
      <w:pPr>
        <w:pStyle w:val="a3"/>
        <w:numPr>
          <w:ilvl w:val="0"/>
          <w:numId w:val="37"/>
        </w:numPr>
        <w:tabs>
          <w:tab w:val="left" w:pos="284"/>
          <w:tab w:val="left" w:pos="993"/>
        </w:tabs>
        <w:spacing w:after="0" w:line="240" w:lineRule="auto"/>
        <w:jc w:val="both"/>
        <w:rPr>
          <w:rFonts w:ascii="Times New Roman" w:hAnsi="Times New Roman" w:cs="Times New Roman"/>
          <w:color w:val="000000"/>
          <w:sz w:val="28"/>
          <w:szCs w:val="28"/>
          <w:lang w:val="kk-KZ"/>
        </w:rPr>
      </w:pPr>
      <w:r>
        <w:rPr>
          <w:rFonts w:ascii="Times New Roman" w:hAnsi="Times New Roman" w:cs="Times New Roman"/>
          <w:sz w:val="28"/>
          <w:szCs w:val="28"/>
          <w:lang w:eastAsia="ru-RU"/>
        </w:rPr>
        <w:t xml:space="preserve">Карта </w:t>
      </w:r>
      <w:r w:rsidRPr="007E3F71">
        <w:rPr>
          <w:rFonts w:ascii="Times New Roman" w:hAnsi="Times New Roman" w:cs="Times New Roman"/>
          <w:sz w:val="28"/>
          <w:szCs w:val="28"/>
          <w:lang w:eastAsia="ru-RU"/>
        </w:rPr>
        <w:t>ИПР;</w:t>
      </w:r>
    </w:p>
    <w:p w14:paraId="55DE4EB3" w14:textId="77777777" w:rsidR="00D7399D" w:rsidRPr="007E3F71" w:rsidRDefault="00D7399D" w:rsidP="00D7399D">
      <w:pPr>
        <w:pStyle w:val="a3"/>
        <w:numPr>
          <w:ilvl w:val="0"/>
          <w:numId w:val="37"/>
        </w:numPr>
        <w:tabs>
          <w:tab w:val="left" w:pos="709"/>
          <w:tab w:val="left" w:pos="993"/>
        </w:tabs>
        <w:spacing w:after="0" w:line="240" w:lineRule="auto"/>
        <w:ind w:left="0" w:firstLine="709"/>
        <w:jc w:val="both"/>
        <w:rPr>
          <w:rFonts w:ascii="Times New Roman" w:hAnsi="Times New Roman" w:cs="Times New Roman"/>
          <w:sz w:val="28"/>
          <w:szCs w:val="28"/>
          <w:lang w:eastAsia="ru-RU"/>
        </w:rPr>
      </w:pPr>
      <w:r w:rsidRPr="007E3F71">
        <w:rPr>
          <w:rFonts w:ascii="Times New Roman" w:hAnsi="Times New Roman" w:cs="Times New Roman"/>
          <w:sz w:val="28"/>
          <w:szCs w:val="28"/>
          <w:lang w:val="kk-KZ" w:eastAsia="ru-RU"/>
        </w:rPr>
        <w:t xml:space="preserve">Трудовой договор; </w:t>
      </w:r>
    </w:p>
    <w:p w14:paraId="4C7E0FC1" w14:textId="77777777" w:rsidR="00D7399D" w:rsidRPr="007E3F71" w:rsidRDefault="00D7399D" w:rsidP="00D7399D">
      <w:pPr>
        <w:pStyle w:val="a3"/>
        <w:numPr>
          <w:ilvl w:val="0"/>
          <w:numId w:val="37"/>
        </w:numPr>
        <w:tabs>
          <w:tab w:val="left" w:pos="0"/>
          <w:tab w:val="left" w:pos="709"/>
          <w:tab w:val="left" w:pos="993"/>
          <w:tab w:val="left" w:pos="1843"/>
        </w:tabs>
        <w:spacing w:after="0" w:line="240" w:lineRule="auto"/>
        <w:jc w:val="both"/>
        <w:rPr>
          <w:rFonts w:ascii="Times New Roman" w:hAnsi="Times New Roman" w:cs="Times New Roman"/>
          <w:sz w:val="28"/>
          <w:szCs w:val="28"/>
          <w:lang w:eastAsia="ru-RU"/>
        </w:rPr>
      </w:pPr>
      <w:r w:rsidRPr="007E3F71">
        <w:rPr>
          <w:rFonts w:ascii="Times New Roman" w:hAnsi="Times New Roman" w:cs="Times New Roman"/>
          <w:sz w:val="28"/>
          <w:szCs w:val="28"/>
          <w:lang w:val="kk-KZ" w:eastAsia="ru-RU"/>
        </w:rPr>
        <w:t>Коллективный договор</w:t>
      </w:r>
      <w:r w:rsidRPr="007E3F71">
        <w:rPr>
          <w:rFonts w:ascii="Times New Roman" w:hAnsi="Times New Roman" w:cs="Times New Roman"/>
          <w:sz w:val="28"/>
          <w:szCs w:val="28"/>
          <w:lang w:eastAsia="ru-RU"/>
        </w:rPr>
        <w:t>.</w:t>
      </w:r>
    </w:p>
    <w:p w14:paraId="1B2F3A14" w14:textId="77777777" w:rsidR="00D7399D" w:rsidRPr="00DC737C" w:rsidRDefault="00D7399D" w:rsidP="00D7399D">
      <w:pPr>
        <w:tabs>
          <w:tab w:val="left" w:pos="0"/>
          <w:tab w:val="left" w:pos="709"/>
          <w:tab w:val="left" w:pos="993"/>
          <w:tab w:val="left" w:pos="1134"/>
        </w:tabs>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sidRPr="00DC737C">
        <w:rPr>
          <w:rFonts w:ascii="Times New Roman" w:hAnsi="Times New Roman" w:cs="Times New Roman"/>
          <w:sz w:val="28"/>
          <w:szCs w:val="28"/>
          <w:lang w:val="kk-KZ" w:eastAsia="ru-RU"/>
        </w:rPr>
        <w:t>Основания из нормативных правовых актов РК:</w:t>
      </w:r>
    </w:p>
    <w:p w14:paraId="7DD3D85E" w14:textId="09BA4C05" w:rsidR="00D7399D" w:rsidRPr="009C4FEF" w:rsidRDefault="00D7399D" w:rsidP="00686E07">
      <w:pPr>
        <w:pStyle w:val="a3"/>
        <w:numPr>
          <w:ilvl w:val="0"/>
          <w:numId w:val="32"/>
        </w:numPr>
        <w:tabs>
          <w:tab w:val="left" w:pos="0"/>
          <w:tab w:val="left" w:pos="993"/>
          <w:tab w:val="left" w:pos="1134"/>
        </w:tabs>
        <w:spacing w:after="0" w:line="240" w:lineRule="auto"/>
        <w:ind w:left="0" w:firstLine="709"/>
        <w:jc w:val="both"/>
        <w:rPr>
          <w:rFonts w:ascii="Times New Roman" w:hAnsi="Times New Roman" w:cs="Times New Roman"/>
          <w:sz w:val="28"/>
          <w:szCs w:val="28"/>
          <w:lang w:eastAsia="ru-RU"/>
        </w:rPr>
      </w:pPr>
      <w:r w:rsidRPr="009C4FEF">
        <w:rPr>
          <w:rFonts w:ascii="Times New Roman" w:hAnsi="Times New Roman" w:cs="Times New Roman"/>
          <w:sz w:val="28"/>
          <w:szCs w:val="28"/>
        </w:rPr>
        <w:t>Приказ «Медицинские противопоказания к допуску на работу во вредных и /или опасных условиях труда», приложение 3 к приказу</w:t>
      </w:r>
      <w:r w:rsidRPr="009C4FEF">
        <w:t xml:space="preserve"> </w:t>
      </w:r>
      <w:r w:rsidRPr="009C4FEF">
        <w:rPr>
          <w:rFonts w:ascii="Times New Roman" w:hAnsi="Times New Roman" w:cs="Times New Roman"/>
          <w:sz w:val="28"/>
          <w:szCs w:val="28"/>
        </w:rPr>
        <w:t>«Об утверждении целевых групп лиц, подлежащих обязательным медицинским осмотрам, а также правил и периодичности их проведения, объема лабораторных и функциональных исследований, медицинских противопоказаний, перечня вредных и (или) опасных производственных факторов, профессий и работ, при выполнении которых проводятся предварительные обязательные медицинские осмотры при поступлении на работу и периодические обязательные медицинские осмотры и правил оказания государственной услуги «Прохождение предварительных обязательных медицинских осмотров» от 15 октября 2020 года № ҚР ДСМ-131/2020</w:t>
      </w:r>
      <w:r w:rsidR="009C4FEF" w:rsidRPr="009C4FEF">
        <w:rPr>
          <w:rFonts w:ascii="Times New Roman" w:hAnsi="Times New Roman" w:cs="Times New Roman"/>
          <w:sz w:val="28"/>
          <w:szCs w:val="28"/>
        </w:rPr>
        <w:t>.</w:t>
      </w:r>
    </w:p>
    <w:p w14:paraId="43209CD0" w14:textId="0D002691" w:rsidR="00D7399D" w:rsidRPr="009C4FEF" w:rsidRDefault="00D7399D" w:rsidP="00D7399D">
      <w:pPr>
        <w:pStyle w:val="a3"/>
        <w:numPr>
          <w:ilvl w:val="0"/>
          <w:numId w:val="32"/>
        </w:numPr>
        <w:tabs>
          <w:tab w:val="left" w:pos="0"/>
          <w:tab w:val="left" w:pos="709"/>
          <w:tab w:val="left" w:pos="993"/>
          <w:tab w:val="left" w:pos="1843"/>
        </w:tabs>
        <w:spacing w:after="0" w:line="240" w:lineRule="auto"/>
        <w:ind w:left="0" w:firstLine="709"/>
        <w:jc w:val="both"/>
        <w:rPr>
          <w:rFonts w:ascii="Times New Roman" w:hAnsi="Times New Roman" w:cs="Times New Roman"/>
          <w:sz w:val="28"/>
          <w:szCs w:val="28"/>
          <w:lang w:val="kk-KZ" w:eastAsia="ru-RU"/>
        </w:rPr>
      </w:pPr>
      <w:r w:rsidRPr="009C4FEF">
        <w:rPr>
          <w:rFonts w:ascii="Times New Roman" w:hAnsi="Times New Roman" w:cs="Times New Roman"/>
          <w:sz w:val="28"/>
          <w:szCs w:val="28"/>
          <w:lang w:eastAsia="ru-RU"/>
        </w:rPr>
        <w:t xml:space="preserve">Трудовой кодекс РК от 23 ноября 2015 года № 414-V ЗРК. </w:t>
      </w:r>
      <w:r w:rsidRPr="009C4FEF">
        <w:rPr>
          <w:rFonts w:ascii="Times New Roman" w:hAnsi="Times New Roman" w:cs="Times New Roman"/>
          <w:sz w:val="28"/>
          <w:szCs w:val="28"/>
          <w:lang w:val="kk-KZ" w:eastAsia="ru-RU"/>
        </w:rPr>
        <w:t>П</w:t>
      </w:r>
      <w:r w:rsidRPr="009C4FEF">
        <w:rPr>
          <w:rFonts w:ascii="Times New Roman" w:hAnsi="Times New Roman" w:cs="Times New Roman"/>
          <w:sz w:val="28"/>
          <w:szCs w:val="28"/>
          <w:lang w:eastAsia="ru-RU"/>
        </w:rPr>
        <w:t>ункт</w:t>
      </w:r>
      <w:r w:rsidR="006B3F6F" w:rsidRPr="009C4FEF">
        <w:rPr>
          <w:rFonts w:ascii="Times New Roman" w:hAnsi="Times New Roman" w:cs="Times New Roman"/>
          <w:sz w:val="28"/>
          <w:szCs w:val="28"/>
          <w:lang w:eastAsia="ru-RU"/>
        </w:rPr>
        <w:t xml:space="preserve"> </w:t>
      </w:r>
      <w:r w:rsidRPr="009C4FEF">
        <w:rPr>
          <w:rFonts w:ascii="Times New Roman" w:hAnsi="Times New Roman" w:cs="Times New Roman"/>
          <w:sz w:val="28"/>
          <w:szCs w:val="28"/>
          <w:lang w:eastAsia="ru-RU"/>
        </w:rPr>
        <w:t>1 Статья 43 «Временный перевод на другую работу по состоянию здоровья»</w:t>
      </w:r>
      <w:r w:rsidR="00686E07" w:rsidRPr="009C4FEF">
        <w:rPr>
          <w:rFonts w:ascii="Times New Roman" w:hAnsi="Times New Roman" w:cs="Times New Roman"/>
          <w:sz w:val="28"/>
          <w:szCs w:val="28"/>
          <w:lang w:eastAsia="ru-RU"/>
        </w:rPr>
        <w:t>.</w:t>
      </w:r>
      <w:r w:rsidRPr="009C4FEF">
        <w:rPr>
          <w:rFonts w:ascii="Times New Roman" w:hAnsi="Times New Roman" w:cs="Times New Roman"/>
          <w:sz w:val="28"/>
          <w:szCs w:val="28"/>
          <w:lang w:eastAsia="ru-RU"/>
        </w:rPr>
        <w:t xml:space="preserve"> </w:t>
      </w:r>
    </w:p>
    <w:p w14:paraId="552CAB68" w14:textId="77777777" w:rsidR="00D7399D" w:rsidRPr="007E3F71" w:rsidRDefault="00D7399D" w:rsidP="00D7399D">
      <w:pPr>
        <w:spacing w:after="0" w:line="240" w:lineRule="auto"/>
        <w:ind w:firstLine="708"/>
        <w:jc w:val="both"/>
        <w:rPr>
          <w:rFonts w:ascii="Times New Roman" w:hAnsi="Times New Roman" w:cs="Times New Roman"/>
          <w:sz w:val="28"/>
          <w:szCs w:val="28"/>
          <w:lang w:eastAsia="ru-RU"/>
        </w:rPr>
      </w:pPr>
      <w:r w:rsidRPr="007E3F71">
        <w:rPr>
          <w:rFonts w:ascii="Times New Roman" w:hAnsi="Times New Roman" w:cs="Times New Roman"/>
          <w:sz w:val="28"/>
          <w:szCs w:val="28"/>
          <w:lang w:eastAsia="ru-RU"/>
        </w:rPr>
        <w:t>Анализ документации рабочих с инвалидностью был проведен согласно критериям включения:</w:t>
      </w:r>
    </w:p>
    <w:p w14:paraId="2DB89870" w14:textId="77777777" w:rsidR="00D7399D" w:rsidRPr="007E3F71" w:rsidRDefault="00D7399D" w:rsidP="00D7399D">
      <w:pPr>
        <w:spacing w:after="0" w:line="240" w:lineRule="auto"/>
        <w:ind w:firstLine="708"/>
        <w:jc w:val="both"/>
        <w:rPr>
          <w:rFonts w:ascii="Times New Roman" w:hAnsi="Times New Roman" w:cs="Times New Roman"/>
          <w:sz w:val="28"/>
          <w:szCs w:val="28"/>
          <w:lang w:eastAsia="ru-RU"/>
        </w:rPr>
      </w:pPr>
      <w:r w:rsidRPr="007E3F71">
        <w:rPr>
          <w:rFonts w:ascii="Times New Roman" w:hAnsi="Times New Roman" w:cs="Times New Roman"/>
          <w:sz w:val="28"/>
          <w:szCs w:val="28"/>
          <w:lang w:eastAsia="ru-RU"/>
        </w:rPr>
        <w:t>–  трудовая занятость</w:t>
      </w:r>
      <w:r>
        <w:rPr>
          <w:rFonts w:ascii="Times New Roman" w:hAnsi="Times New Roman" w:cs="Times New Roman"/>
          <w:sz w:val="28"/>
          <w:szCs w:val="28"/>
          <w:lang w:eastAsia="ru-RU"/>
        </w:rPr>
        <w:t xml:space="preserve"> лиц</w:t>
      </w:r>
      <w:r w:rsidRPr="007E3F71">
        <w:rPr>
          <w:rFonts w:ascii="Times New Roman" w:hAnsi="Times New Roman" w:cs="Times New Roman"/>
          <w:sz w:val="28"/>
          <w:szCs w:val="28"/>
          <w:lang w:eastAsia="ru-RU"/>
        </w:rPr>
        <w:t xml:space="preserve"> с инвалидностью на предприятии за период с 2010 по 2019 годы;</w:t>
      </w:r>
    </w:p>
    <w:p w14:paraId="1DBCCA7F" w14:textId="77777777" w:rsidR="00D7399D" w:rsidRDefault="00D7399D" w:rsidP="00D7399D">
      <w:pPr>
        <w:spacing w:after="0" w:line="240" w:lineRule="auto"/>
        <w:ind w:firstLine="708"/>
        <w:jc w:val="both"/>
        <w:rPr>
          <w:rFonts w:ascii="Times New Roman" w:hAnsi="Times New Roman" w:cs="Times New Roman"/>
          <w:sz w:val="28"/>
          <w:szCs w:val="28"/>
          <w:lang w:eastAsia="ru-RU"/>
        </w:rPr>
      </w:pPr>
      <w:r w:rsidRPr="007E3F71">
        <w:rPr>
          <w:rFonts w:ascii="Times New Roman" w:hAnsi="Times New Roman" w:cs="Times New Roman"/>
          <w:sz w:val="28"/>
          <w:szCs w:val="28"/>
          <w:lang w:eastAsia="ru-RU"/>
        </w:rPr>
        <w:t>– установление инвалидности по причине производственной травмы или профессионального заболевания на предприятии</w:t>
      </w:r>
      <w:r w:rsidRPr="007E3F71">
        <w:t xml:space="preserve"> </w:t>
      </w:r>
      <w:r w:rsidRPr="007E3F71">
        <w:rPr>
          <w:rFonts w:ascii="Times New Roman" w:hAnsi="Times New Roman" w:cs="Times New Roman"/>
          <w:sz w:val="28"/>
          <w:szCs w:val="28"/>
          <w:lang w:eastAsia="ru-RU"/>
        </w:rPr>
        <w:t>за период с 2010 по 2019 годы.</w:t>
      </w:r>
    </w:p>
    <w:p w14:paraId="58B95D74" w14:textId="77777777" w:rsidR="00FB66B5" w:rsidRDefault="00FB66B5" w:rsidP="00FB66B5">
      <w:pPr>
        <w:tabs>
          <w:tab w:val="left" w:pos="1134"/>
        </w:tabs>
        <w:spacing w:after="0" w:line="240" w:lineRule="auto"/>
        <w:jc w:val="both"/>
        <w:rPr>
          <w:rFonts w:ascii="Times New Roman" w:hAnsi="Times New Roman" w:cs="Times New Roman"/>
          <w:sz w:val="28"/>
          <w:szCs w:val="28"/>
        </w:rPr>
      </w:pPr>
    </w:p>
    <w:p w14:paraId="6A03D941" w14:textId="51F77D6D" w:rsidR="007877CD" w:rsidRDefault="007877CD" w:rsidP="00CB1FED">
      <w:pPr>
        <w:pStyle w:val="2"/>
        <w:spacing w:before="0" w:line="240" w:lineRule="auto"/>
        <w:ind w:firstLine="709"/>
        <w:jc w:val="both"/>
      </w:pPr>
      <w:r w:rsidRPr="00BD4DA0">
        <w:t>2.</w:t>
      </w:r>
      <w:r w:rsidR="00FB66B5" w:rsidRPr="00FB66B5">
        <w:t>6</w:t>
      </w:r>
      <w:r w:rsidRPr="00BD4DA0">
        <w:t xml:space="preserve"> Материалы и </w:t>
      </w:r>
      <w:r w:rsidR="00D06FD7" w:rsidRPr="00BD4DA0">
        <w:t>методы социологического исследования качества жизни и уровня социально-трудовой адаптации лиц с инвалидностью</w:t>
      </w:r>
    </w:p>
    <w:bookmarkEnd w:id="83"/>
    <w:p w14:paraId="2F2D5E46" w14:textId="345EA1F6" w:rsidR="00705DF1" w:rsidRDefault="00D06FD7" w:rsidP="00DA1E2D">
      <w:pPr>
        <w:spacing w:after="0" w:line="240" w:lineRule="auto"/>
        <w:ind w:firstLine="708"/>
        <w:jc w:val="both"/>
        <w:rPr>
          <w:rFonts w:ascii="Times New Roman" w:hAnsi="Times New Roman" w:cs="Times New Roman"/>
          <w:sz w:val="28"/>
        </w:rPr>
      </w:pPr>
      <w:r>
        <w:rPr>
          <w:rFonts w:ascii="Times New Roman" w:hAnsi="Times New Roman" w:cs="Times New Roman"/>
          <w:sz w:val="28"/>
        </w:rPr>
        <w:t>Дизайн последнего этапа, который включа</w:t>
      </w:r>
      <w:r w:rsidR="00485417">
        <w:rPr>
          <w:rFonts w:ascii="Times New Roman" w:hAnsi="Times New Roman" w:cs="Times New Roman"/>
          <w:sz w:val="28"/>
        </w:rPr>
        <w:t>л</w:t>
      </w:r>
      <w:r>
        <w:rPr>
          <w:rFonts w:ascii="Times New Roman" w:hAnsi="Times New Roman" w:cs="Times New Roman"/>
          <w:sz w:val="28"/>
        </w:rPr>
        <w:t xml:space="preserve"> в себя 2 с</w:t>
      </w:r>
      <w:r w:rsidRPr="00D06FD7">
        <w:rPr>
          <w:rFonts w:ascii="Times New Roman" w:hAnsi="Times New Roman" w:cs="Times New Roman"/>
          <w:sz w:val="28"/>
        </w:rPr>
        <w:t>оциологическ</w:t>
      </w:r>
      <w:r>
        <w:rPr>
          <w:rFonts w:ascii="Times New Roman" w:hAnsi="Times New Roman" w:cs="Times New Roman"/>
          <w:sz w:val="28"/>
        </w:rPr>
        <w:t>их</w:t>
      </w:r>
      <w:r w:rsidRPr="00D06FD7">
        <w:rPr>
          <w:rFonts w:ascii="Times New Roman" w:hAnsi="Times New Roman" w:cs="Times New Roman"/>
          <w:sz w:val="28"/>
        </w:rPr>
        <w:t xml:space="preserve"> исследовани</w:t>
      </w:r>
      <w:r>
        <w:rPr>
          <w:rFonts w:ascii="Times New Roman" w:hAnsi="Times New Roman" w:cs="Times New Roman"/>
          <w:sz w:val="28"/>
        </w:rPr>
        <w:t>я</w:t>
      </w:r>
      <w:r w:rsidR="00485417">
        <w:rPr>
          <w:rFonts w:ascii="Times New Roman" w:hAnsi="Times New Roman" w:cs="Times New Roman"/>
          <w:sz w:val="28"/>
        </w:rPr>
        <w:t>,</w:t>
      </w:r>
      <w:r>
        <w:rPr>
          <w:rFonts w:ascii="Times New Roman" w:hAnsi="Times New Roman" w:cs="Times New Roman"/>
          <w:sz w:val="28"/>
        </w:rPr>
        <w:t xml:space="preserve"> представлен на </w:t>
      </w:r>
      <w:r w:rsidRPr="00D06FD7">
        <w:rPr>
          <w:rFonts w:ascii="Times New Roman" w:hAnsi="Times New Roman" w:cs="Times New Roman"/>
          <w:sz w:val="28"/>
        </w:rPr>
        <w:t>рисун</w:t>
      </w:r>
      <w:r w:rsidR="00485417">
        <w:rPr>
          <w:rFonts w:ascii="Times New Roman" w:hAnsi="Times New Roman" w:cs="Times New Roman"/>
          <w:sz w:val="28"/>
        </w:rPr>
        <w:t>ке</w:t>
      </w:r>
      <w:r w:rsidRPr="00D06FD7">
        <w:rPr>
          <w:rFonts w:ascii="Times New Roman" w:hAnsi="Times New Roman" w:cs="Times New Roman"/>
          <w:sz w:val="28"/>
        </w:rPr>
        <w:t xml:space="preserve"> </w:t>
      </w:r>
      <w:r w:rsidR="008F1F4E">
        <w:rPr>
          <w:rFonts w:ascii="Times New Roman" w:hAnsi="Times New Roman" w:cs="Times New Roman"/>
          <w:sz w:val="28"/>
        </w:rPr>
        <w:t>4</w:t>
      </w:r>
      <w:r w:rsidRPr="00D06FD7">
        <w:rPr>
          <w:rFonts w:ascii="Times New Roman" w:hAnsi="Times New Roman" w:cs="Times New Roman"/>
          <w:sz w:val="28"/>
        </w:rPr>
        <w:t>.</w:t>
      </w:r>
    </w:p>
    <w:p w14:paraId="762AE1A7" w14:textId="77777777" w:rsidR="008F1F4E" w:rsidRDefault="008F1F4E" w:rsidP="00485417">
      <w:pPr>
        <w:spacing w:after="0" w:line="240" w:lineRule="auto"/>
        <w:ind w:firstLine="709"/>
        <w:jc w:val="both"/>
        <w:rPr>
          <w:rFonts w:ascii="Times New Roman" w:hAnsi="Times New Roman" w:cs="Times New Roman"/>
          <w:color w:val="231F20"/>
          <w:sz w:val="28"/>
          <w:szCs w:val="28"/>
        </w:rPr>
      </w:pPr>
    </w:p>
    <w:p w14:paraId="62497C6C" w14:textId="77777777" w:rsidR="008F1F4E" w:rsidRPr="00B545FB" w:rsidRDefault="008F1F4E" w:rsidP="008F1F4E">
      <w:pPr>
        <w:spacing w:after="0" w:line="240" w:lineRule="auto"/>
        <w:jc w:val="center"/>
        <w:rPr>
          <w:rFonts w:ascii="Times New Roman" w:hAnsi="Times New Roman" w:cs="Times New Roman"/>
          <w:sz w:val="28"/>
          <w:szCs w:val="28"/>
        </w:rPr>
      </w:pPr>
      <w:r w:rsidRPr="00F035D8">
        <w:rPr>
          <w:rFonts w:ascii="Times New Roman" w:hAnsi="Times New Roman" w:cs="Times New Roman"/>
          <w:noProof/>
          <w:sz w:val="28"/>
          <w:szCs w:val="28"/>
          <w:lang w:eastAsia="ru-RU"/>
        </w:rPr>
        <w:drawing>
          <wp:inline distT="0" distB="0" distL="0" distR="0" wp14:anchorId="50BBEC7E" wp14:editId="3E8CDA57">
            <wp:extent cx="5090587" cy="2635250"/>
            <wp:effectExtent l="19050" t="19050" r="15240" b="1270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00609" cy="2640438"/>
                    </a:xfrm>
                    <a:prstGeom prst="rect">
                      <a:avLst/>
                    </a:prstGeom>
                    <a:noFill/>
                    <a:ln w="3175">
                      <a:solidFill>
                        <a:schemeClr val="bg1">
                          <a:lumMod val="50000"/>
                        </a:schemeClr>
                      </a:solidFill>
                    </a:ln>
                  </pic:spPr>
                </pic:pic>
              </a:graphicData>
            </a:graphic>
          </wp:inline>
        </w:drawing>
      </w:r>
    </w:p>
    <w:p w14:paraId="73B0AD5D" w14:textId="77777777" w:rsidR="001D1FBC" w:rsidRDefault="001D1FBC" w:rsidP="008F1F4E">
      <w:pPr>
        <w:spacing w:after="0" w:line="240" w:lineRule="auto"/>
        <w:jc w:val="center"/>
        <w:rPr>
          <w:rFonts w:ascii="Times New Roman" w:hAnsi="Times New Roman" w:cs="Times New Roman"/>
          <w:sz w:val="28"/>
          <w:szCs w:val="28"/>
        </w:rPr>
      </w:pPr>
    </w:p>
    <w:p w14:paraId="38A2985D" w14:textId="10DF7211" w:rsidR="008F1F4E" w:rsidRDefault="008F1F4E" w:rsidP="008F1F4E">
      <w:pPr>
        <w:spacing w:after="0" w:line="240" w:lineRule="auto"/>
        <w:jc w:val="center"/>
        <w:rPr>
          <w:rFonts w:ascii="Times New Roman" w:hAnsi="Times New Roman" w:cs="Times New Roman"/>
          <w:sz w:val="28"/>
          <w:szCs w:val="28"/>
        </w:rPr>
      </w:pPr>
      <w:r w:rsidRPr="00F035D8">
        <w:rPr>
          <w:rFonts w:ascii="Times New Roman" w:hAnsi="Times New Roman" w:cs="Times New Roman"/>
          <w:sz w:val="28"/>
          <w:szCs w:val="28"/>
        </w:rPr>
        <w:t xml:space="preserve">Рисунок </w:t>
      </w:r>
      <w:r>
        <w:rPr>
          <w:rFonts w:ascii="Times New Roman" w:hAnsi="Times New Roman" w:cs="Times New Roman"/>
          <w:sz w:val="28"/>
          <w:szCs w:val="28"/>
        </w:rPr>
        <w:t>4</w:t>
      </w:r>
      <w:r w:rsidRPr="00F035D8">
        <w:rPr>
          <w:rFonts w:ascii="Times New Roman" w:hAnsi="Times New Roman" w:cs="Times New Roman"/>
          <w:sz w:val="28"/>
          <w:szCs w:val="28"/>
        </w:rPr>
        <w:t xml:space="preserve"> – Д</w:t>
      </w:r>
      <w:r w:rsidRPr="005E2C26">
        <w:rPr>
          <w:rFonts w:ascii="Times New Roman" w:hAnsi="Times New Roman" w:cs="Times New Roman"/>
          <w:sz w:val="28"/>
          <w:szCs w:val="28"/>
        </w:rPr>
        <w:t>изайн социологического исследования качества жизни и определения уровня социально-трудовой адаптации лиц с инвалидностью</w:t>
      </w:r>
    </w:p>
    <w:p w14:paraId="67279F76" w14:textId="77777777" w:rsidR="00B11FA1" w:rsidRDefault="00B11FA1" w:rsidP="008F1F4E">
      <w:pPr>
        <w:spacing w:after="0" w:line="240" w:lineRule="auto"/>
        <w:jc w:val="center"/>
        <w:rPr>
          <w:rFonts w:ascii="Times New Roman" w:hAnsi="Times New Roman" w:cs="Times New Roman"/>
          <w:sz w:val="28"/>
          <w:szCs w:val="28"/>
        </w:rPr>
      </w:pPr>
    </w:p>
    <w:p w14:paraId="6A03D943" w14:textId="6AA8DD88" w:rsidR="00485417" w:rsidRDefault="00485417" w:rsidP="00485417">
      <w:pPr>
        <w:spacing w:after="0" w:line="240" w:lineRule="auto"/>
        <w:ind w:firstLine="709"/>
        <w:jc w:val="both"/>
        <w:rPr>
          <w:rFonts w:ascii="Times New Roman" w:hAnsi="Times New Roman" w:cs="Times New Roman"/>
          <w:color w:val="231F20"/>
          <w:sz w:val="28"/>
          <w:szCs w:val="28"/>
        </w:rPr>
      </w:pPr>
      <w:r w:rsidRPr="00EF53E8">
        <w:rPr>
          <w:rFonts w:ascii="Times New Roman" w:hAnsi="Times New Roman" w:cs="Times New Roman"/>
          <w:color w:val="231F20"/>
          <w:sz w:val="28"/>
          <w:szCs w:val="28"/>
        </w:rPr>
        <w:t>Сбор данных по двум опросникам осуществлялся методом анкетирования на основе использования прямого опроса респондентов. Перед проведением опроса респондентам были даны разъяснения цели и задачи исследования, соблюдалась гарантия конфиденциальности и анонимности.</w:t>
      </w:r>
    </w:p>
    <w:p w14:paraId="038C737C" w14:textId="4701FCD0" w:rsidR="00705DF1" w:rsidRPr="00C20818" w:rsidRDefault="00705DF1" w:rsidP="00705DF1">
      <w:pPr>
        <w:spacing w:after="0" w:line="240" w:lineRule="auto"/>
        <w:ind w:firstLine="709"/>
        <w:jc w:val="both"/>
        <w:rPr>
          <w:rFonts w:ascii="Times New Roman" w:hAnsi="Times New Roman" w:cs="Times New Roman"/>
          <w:color w:val="231F20"/>
          <w:sz w:val="28"/>
          <w:szCs w:val="28"/>
        </w:rPr>
      </w:pPr>
      <w:r w:rsidRPr="00705DF1">
        <w:rPr>
          <w:rFonts w:ascii="Times New Roman" w:hAnsi="Times New Roman" w:cs="Times New Roman"/>
          <w:color w:val="231F20"/>
          <w:sz w:val="28"/>
          <w:szCs w:val="28"/>
        </w:rPr>
        <w:t xml:space="preserve">Объектами, на которых были проведены </w:t>
      </w:r>
      <w:r w:rsidR="00666F95">
        <w:rPr>
          <w:rFonts w:ascii="Times New Roman" w:hAnsi="Times New Roman" w:cs="Times New Roman"/>
          <w:color w:val="231F20"/>
          <w:sz w:val="28"/>
          <w:szCs w:val="28"/>
        </w:rPr>
        <w:t xml:space="preserve">оба социологических </w:t>
      </w:r>
      <w:r w:rsidRPr="00705DF1">
        <w:rPr>
          <w:rFonts w:ascii="Times New Roman" w:hAnsi="Times New Roman" w:cs="Times New Roman"/>
          <w:color w:val="231F20"/>
          <w:sz w:val="28"/>
          <w:szCs w:val="28"/>
        </w:rPr>
        <w:t>исследования являлись</w:t>
      </w:r>
      <w:r w:rsidR="00025364">
        <w:rPr>
          <w:rFonts w:ascii="Times New Roman" w:hAnsi="Times New Roman" w:cs="Times New Roman"/>
          <w:color w:val="231F20"/>
          <w:sz w:val="28"/>
          <w:szCs w:val="28"/>
        </w:rPr>
        <w:t xml:space="preserve"> </w:t>
      </w:r>
      <w:r w:rsidR="00A1494A" w:rsidRPr="00A1494A">
        <w:rPr>
          <w:rFonts w:ascii="Times New Roman" w:hAnsi="Times New Roman" w:cs="Times New Roman"/>
          <w:color w:val="231F20"/>
          <w:sz w:val="28"/>
          <w:szCs w:val="28"/>
        </w:rPr>
        <w:t>горнодобывающ</w:t>
      </w:r>
      <w:r w:rsidR="00A1494A">
        <w:rPr>
          <w:rFonts w:ascii="Times New Roman" w:hAnsi="Times New Roman" w:cs="Times New Roman"/>
          <w:color w:val="231F20"/>
          <w:sz w:val="28"/>
          <w:szCs w:val="28"/>
        </w:rPr>
        <w:t>ими</w:t>
      </w:r>
      <w:r w:rsidR="00FD72AF">
        <w:rPr>
          <w:rFonts w:ascii="Times New Roman" w:hAnsi="Times New Roman" w:cs="Times New Roman"/>
          <w:color w:val="231F20"/>
          <w:sz w:val="28"/>
          <w:szCs w:val="28"/>
        </w:rPr>
        <w:t xml:space="preserve"> </w:t>
      </w:r>
      <w:r w:rsidR="00025364" w:rsidRPr="00C20818">
        <w:rPr>
          <w:rFonts w:ascii="Times New Roman" w:hAnsi="Times New Roman" w:cs="Times New Roman"/>
          <w:color w:val="231F20"/>
          <w:sz w:val="28"/>
          <w:szCs w:val="28"/>
        </w:rPr>
        <w:t>предприятиями</w:t>
      </w:r>
      <w:r w:rsidRPr="00C20818">
        <w:rPr>
          <w:rFonts w:ascii="Times New Roman" w:hAnsi="Times New Roman" w:cs="Times New Roman"/>
          <w:color w:val="231F20"/>
          <w:sz w:val="28"/>
          <w:szCs w:val="28"/>
        </w:rPr>
        <w:t xml:space="preserve"> по добыче медно-сульфидной руды:</w:t>
      </w:r>
    </w:p>
    <w:p w14:paraId="7FB01F20" w14:textId="51D0BDA3" w:rsidR="00694906" w:rsidRPr="00532C9B" w:rsidRDefault="00694906" w:rsidP="00694906">
      <w:pPr>
        <w:tabs>
          <w:tab w:val="left" w:pos="993"/>
        </w:tabs>
        <w:spacing w:after="0" w:line="240" w:lineRule="auto"/>
        <w:ind w:firstLine="709"/>
        <w:jc w:val="both"/>
        <w:rPr>
          <w:rFonts w:ascii="Times New Roman" w:hAnsi="Times New Roman" w:cs="Times New Roman"/>
          <w:color w:val="231F20"/>
          <w:sz w:val="28"/>
          <w:szCs w:val="28"/>
        </w:rPr>
      </w:pPr>
      <w:r w:rsidRPr="00532C9B">
        <w:rPr>
          <w:rFonts w:ascii="Times New Roman" w:hAnsi="Times New Roman" w:cs="Times New Roman"/>
          <w:color w:val="231F20"/>
          <w:sz w:val="28"/>
          <w:szCs w:val="28"/>
        </w:rPr>
        <w:t>1.</w:t>
      </w:r>
      <w:r w:rsidRPr="00532C9B">
        <w:rPr>
          <w:rFonts w:ascii="Times New Roman" w:hAnsi="Times New Roman" w:cs="Times New Roman"/>
          <w:color w:val="231F20"/>
          <w:sz w:val="28"/>
          <w:szCs w:val="28"/>
        </w:rPr>
        <w:tab/>
        <w:t>Рудник «Нурказган», введен в эксплуатацию с 2006 года, расположен в 10 км. севернее города Караганды, численность работников – 726 человек.</w:t>
      </w:r>
      <w:r w:rsidR="008D4640" w:rsidRPr="00532C9B">
        <w:rPr>
          <w:rFonts w:ascii="Times New Roman" w:hAnsi="Times New Roman" w:cs="Times New Roman"/>
          <w:color w:val="231F20"/>
          <w:sz w:val="28"/>
          <w:szCs w:val="28"/>
        </w:rPr>
        <w:t xml:space="preserve"> </w:t>
      </w:r>
    </w:p>
    <w:p w14:paraId="22A7192B" w14:textId="2A36DA4F" w:rsidR="00694906" w:rsidRPr="00532C9B" w:rsidRDefault="00694906" w:rsidP="00694906">
      <w:pPr>
        <w:tabs>
          <w:tab w:val="left" w:pos="851"/>
          <w:tab w:val="left" w:pos="1134"/>
        </w:tabs>
        <w:spacing w:after="0" w:line="240" w:lineRule="auto"/>
        <w:ind w:firstLine="709"/>
        <w:jc w:val="both"/>
        <w:rPr>
          <w:rFonts w:ascii="Times New Roman" w:hAnsi="Times New Roman" w:cs="Times New Roman"/>
          <w:color w:val="231F20"/>
          <w:sz w:val="28"/>
          <w:szCs w:val="28"/>
        </w:rPr>
      </w:pPr>
      <w:r w:rsidRPr="00532C9B">
        <w:rPr>
          <w:rFonts w:ascii="Times New Roman" w:hAnsi="Times New Roman" w:cs="Times New Roman"/>
          <w:color w:val="231F20"/>
          <w:sz w:val="28"/>
          <w:szCs w:val="28"/>
        </w:rPr>
        <w:t xml:space="preserve">2. </w:t>
      </w:r>
      <w:r w:rsidR="00E4611B" w:rsidRPr="00532C9B">
        <w:rPr>
          <w:rFonts w:ascii="Times New Roman" w:hAnsi="Times New Roman" w:cs="Times New Roman"/>
          <w:color w:val="231F20"/>
          <w:sz w:val="28"/>
          <w:szCs w:val="28"/>
        </w:rPr>
        <w:t>ЮЖР</w:t>
      </w:r>
      <w:r w:rsidRPr="00532C9B">
        <w:rPr>
          <w:rFonts w:ascii="Times New Roman" w:hAnsi="Times New Roman" w:cs="Times New Roman"/>
          <w:color w:val="231F20"/>
          <w:sz w:val="28"/>
          <w:szCs w:val="28"/>
        </w:rPr>
        <w:t>, введен в эксплуатацию в 1965 году. Расположен в 30 км. к западу от города Жезказган, ч</w:t>
      </w:r>
      <w:r w:rsidRPr="00532C9B">
        <w:rPr>
          <w:rFonts w:ascii="Times New Roman" w:hAnsi="Times New Roman" w:cs="Times New Roman"/>
          <w:sz w:val="28"/>
          <w:szCs w:val="28"/>
        </w:rPr>
        <w:t xml:space="preserve">исленность работников – </w:t>
      </w:r>
      <w:r w:rsidRPr="00532C9B">
        <w:rPr>
          <w:rFonts w:ascii="Times New Roman" w:hAnsi="Times New Roman" w:cs="Times New Roman"/>
          <w:color w:val="231F20"/>
          <w:sz w:val="28"/>
          <w:szCs w:val="28"/>
        </w:rPr>
        <w:t>1085 человек.</w:t>
      </w:r>
    </w:p>
    <w:p w14:paraId="6A03D949" w14:textId="7BECB8B9" w:rsidR="00485417" w:rsidRDefault="00694906" w:rsidP="00B626E6">
      <w:pPr>
        <w:tabs>
          <w:tab w:val="left" w:pos="993"/>
        </w:tabs>
        <w:spacing w:after="0" w:line="240" w:lineRule="auto"/>
        <w:ind w:firstLine="709"/>
        <w:jc w:val="both"/>
        <w:rPr>
          <w:rFonts w:ascii="Times New Roman" w:hAnsi="Times New Roman" w:cs="Times New Roman"/>
          <w:color w:val="231F20"/>
          <w:sz w:val="28"/>
          <w:szCs w:val="28"/>
        </w:rPr>
      </w:pPr>
      <w:r w:rsidRPr="00532C9B">
        <w:rPr>
          <w:rFonts w:ascii="Times New Roman" w:hAnsi="Times New Roman" w:cs="Times New Roman"/>
          <w:color w:val="231F20"/>
          <w:sz w:val="28"/>
          <w:szCs w:val="28"/>
        </w:rPr>
        <w:t xml:space="preserve">3. Восточно-Жезказганский рудник </w:t>
      </w:r>
      <w:r w:rsidR="00167FEC" w:rsidRPr="00532C9B">
        <w:rPr>
          <w:rFonts w:ascii="Times New Roman" w:hAnsi="Times New Roman" w:cs="Times New Roman"/>
          <w:color w:val="231F20"/>
          <w:sz w:val="28"/>
          <w:szCs w:val="28"/>
        </w:rPr>
        <w:t>(</w:t>
      </w:r>
      <w:r w:rsidRPr="00532C9B">
        <w:rPr>
          <w:rFonts w:ascii="Times New Roman" w:hAnsi="Times New Roman" w:cs="Times New Roman"/>
          <w:color w:val="231F20"/>
          <w:sz w:val="28"/>
          <w:szCs w:val="28"/>
        </w:rPr>
        <w:t>ВЖР</w:t>
      </w:r>
      <w:r w:rsidR="00167FEC" w:rsidRPr="00532C9B">
        <w:rPr>
          <w:rFonts w:ascii="Times New Roman" w:hAnsi="Times New Roman" w:cs="Times New Roman"/>
          <w:color w:val="231F20"/>
          <w:sz w:val="28"/>
          <w:szCs w:val="28"/>
        </w:rPr>
        <w:t>)</w:t>
      </w:r>
      <w:r w:rsidRPr="00532C9B">
        <w:rPr>
          <w:rFonts w:ascii="Times New Roman" w:hAnsi="Times New Roman" w:cs="Times New Roman"/>
          <w:color w:val="231F20"/>
          <w:sz w:val="28"/>
          <w:szCs w:val="28"/>
        </w:rPr>
        <w:t>, образован в 1967 году, численность работников – 1605 человек.</w:t>
      </w:r>
    </w:p>
    <w:p w14:paraId="6A03D94A" w14:textId="08C69F75" w:rsidR="00F01C12" w:rsidRPr="00EF53E8" w:rsidRDefault="00DC27DE" w:rsidP="00DC27DE">
      <w:pPr>
        <w:spacing w:after="0" w:line="240" w:lineRule="auto"/>
        <w:ind w:firstLine="709"/>
        <w:jc w:val="both"/>
        <w:rPr>
          <w:rFonts w:ascii="Times New Roman" w:hAnsi="Times New Roman" w:cs="Times New Roman"/>
          <w:color w:val="231F20"/>
          <w:sz w:val="28"/>
          <w:szCs w:val="28"/>
        </w:rPr>
      </w:pPr>
      <w:r w:rsidRPr="00EF53E8">
        <w:rPr>
          <w:rFonts w:ascii="Times New Roman" w:hAnsi="Times New Roman" w:cs="Times New Roman"/>
          <w:color w:val="231F20"/>
          <w:sz w:val="28"/>
          <w:szCs w:val="28"/>
        </w:rPr>
        <w:t>Выборка респондентов формировалась в соответствии с целью и задачами исследования</w:t>
      </w:r>
      <w:r w:rsidRPr="00DC27DE">
        <w:rPr>
          <w:rFonts w:ascii="Times New Roman" w:hAnsi="Times New Roman" w:cs="Times New Roman"/>
          <w:color w:val="231F20"/>
          <w:sz w:val="28"/>
          <w:szCs w:val="28"/>
        </w:rPr>
        <w:t>.</w:t>
      </w:r>
      <w:r w:rsidRPr="00EF53E8">
        <w:rPr>
          <w:rFonts w:ascii="Times New Roman" w:hAnsi="Times New Roman" w:cs="Times New Roman"/>
          <w:color w:val="231F20"/>
          <w:sz w:val="28"/>
          <w:szCs w:val="28"/>
        </w:rPr>
        <w:t xml:space="preserve"> </w:t>
      </w:r>
      <w:r w:rsidR="00F01C12" w:rsidRPr="00EF53E8">
        <w:rPr>
          <w:rFonts w:ascii="Times New Roman" w:hAnsi="Times New Roman" w:cs="Times New Roman"/>
          <w:color w:val="231F20"/>
          <w:sz w:val="28"/>
          <w:szCs w:val="28"/>
        </w:rPr>
        <w:t xml:space="preserve">Для отбора респондентов были </w:t>
      </w:r>
      <w:r w:rsidR="00485417">
        <w:rPr>
          <w:rFonts w:ascii="Times New Roman" w:hAnsi="Times New Roman" w:cs="Times New Roman"/>
          <w:color w:val="231F20"/>
          <w:sz w:val="28"/>
          <w:szCs w:val="28"/>
        </w:rPr>
        <w:t>определены</w:t>
      </w:r>
      <w:r w:rsidR="00F01C12" w:rsidRPr="00EF53E8">
        <w:rPr>
          <w:rFonts w:ascii="Times New Roman" w:hAnsi="Times New Roman" w:cs="Times New Roman"/>
          <w:color w:val="231F20"/>
          <w:sz w:val="28"/>
          <w:szCs w:val="28"/>
        </w:rPr>
        <w:t xml:space="preserve"> критерии включения:</w:t>
      </w:r>
    </w:p>
    <w:p w14:paraId="6A03D94B" w14:textId="7B2747AF" w:rsidR="00F01C12" w:rsidRPr="00EF53E8" w:rsidRDefault="00F01C12" w:rsidP="00CB1FED">
      <w:pPr>
        <w:spacing w:after="0" w:line="240" w:lineRule="auto"/>
        <w:ind w:firstLine="709"/>
        <w:jc w:val="both"/>
        <w:rPr>
          <w:rFonts w:ascii="Times New Roman" w:hAnsi="Times New Roman" w:cs="Times New Roman"/>
          <w:color w:val="231F20"/>
          <w:sz w:val="28"/>
          <w:szCs w:val="28"/>
        </w:rPr>
      </w:pPr>
      <w:r w:rsidRPr="00EF53E8">
        <w:rPr>
          <w:rFonts w:ascii="Times New Roman" w:hAnsi="Times New Roman" w:cs="Times New Roman"/>
          <w:color w:val="231F20"/>
          <w:sz w:val="28"/>
          <w:szCs w:val="28"/>
        </w:rPr>
        <w:t xml:space="preserve">– </w:t>
      </w:r>
      <w:r w:rsidR="00495BBA" w:rsidRPr="009E77A3">
        <w:rPr>
          <w:rFonts w:ascii="Times New Roman" w:hAnsi="Times New Roman" w:cs="Times New Roman"/>
          <w:color w:val="231F20"/>
          <w:sz w:val="28"/>
          <w:szCs w:val="28"/>
        </w:rPr>
        <w:t>рабочи</w:t>
      </w:r>
      <w:r w:rsidR="00495BBA">
        <w:rPr>
          <w:rFonts w:ascii="Times New Roman" w:hAnsi="Times New Roman" w:cs="Times New Roman"/>
          <w:color w:val="231F20"/>
          <w:sz w:val="28"/>
          <w:szCs w:val="28"/>
        </w:rPr>
        <w:t>й</w:t>
      </w:r>
      <w:r w:rsidR="009E77A3" w:rsidRPr="009E77A3">
        <w:rPr>
          <w:rFonts w:ascii="Times New Roman" w:hAnsi="Times New Roman" w:cs="Times New Roman"/>
          <w:color w:val="231F20"/>
          <w:sz w:val="28"/>
          <w:szCs w:val="28"/>
        </w:rPr>
        <w:t xml:space="preserve"> </w:t>
      </w:r>
      <w:r w:rsidR="00A1494A" w:rsidRPr="00A1494A">
        <w:rPr>
          <w:rFonts w:ascii="Times New Roman" w:hAnsi="Times New Roman" w:cs="Times New Roman"/>
          <w:color w:val="231F20"/>
          <w:sz w:val="28"/>
          <w:szCs w:val="28"/>
        </w:rPr>
        <w:t>горнодобывающей</w:t>
      </w:r>
      <w:r w:rsidR="009E77A3" w:rsidRPr="009E77A3">
        <w:rPr>
          <w:rFonts w:ascii="Times New Roman" w:hAnsi="Times New Roman" w:cs="Times New Roman"/>
          <w:color w:val="231F20"/>
          <w:sz w:val="28"/>
          <w:szCs w:val="28"/>
        </w:rPr>
        <w:t xml:space="preserve"> промышленности</w:t>
      </w:r>
      <w:r w:rsidRPr="00EF53E8">
        <w:rPr>
          <w:rFonts w:ascii="Times New Roman" w:hAnsi="Times New Roman" w:cs="Times New Roman"/>
          <w:color w:val="231F20"/>
          <w:sz w:val="28"/>
          <w:szCs w:val="28"/>
        </w:rPr>
        <w:t>;</w:t>
      </w:r>
    </w:p>
    <w:p w14:paraId="474BE2FD" w14:textId="6FD80F39" w:rsidR="002C380F" w:rsidRDefault="00F01C12" w:rsidP="00FC0AA7">
      <w:pPr>
        <w:spacing w:after="0" w:line="240" w:lineRule="auto"/>
        <w:ind w:firstLine="708"/>
        <w:jc w:val="both"/>
        <w:rPr>
          <w:rFonts w:ascii="Times New Roman" w:hAnsi="Times New Roman" w:cs="Times New Roman"/>
          <w:color w:val="231F20"/>
          <w:sz w:val="28"/>
          <w:szCs w:val="28"/>
        </w:rPr>
      </w:pPr>
      <w:r w:rsidRPr="00EF53E8">
        <w:rPr>
          <w:rFonts w:ascii="Times New Roman" w:hAnsi="Times New Roman" w:cs="Times New Roman"/>
          <w:color w:val="231F20"/>
          <w:sz w:val="28"/>
          <w:szCs w:val="28"/>
        </w:rPr>
        <w:t>– наличие инвалидности</w:t>
      </w:r>
      <w:r w:rsidR="009655B0">
        <w:rPr>
          <w:rFonts w:ascii="Times New Roman" w:hAnsi="Times New Roman" w:cs="Times New Roman"/>
          <w:color w:val="231F20"/>
          <w:sz w:val="28"/>
          <w:szCs w:val="28"/>
        </w:rPr>
        <w:t xml:space="preserve"> </w:t>
      </w:r>
      <w:r w:rsidRPr="00EF53E8">
        <w:rPr>
          <w:rFonts w:ascii="Times New Roman" w:hAnsi="Times New Roman" w:cs="Times New Roman"/>
          <w:color w:val="231F20"/>
          <w:sz w:val="28"/>
          <w:szCs w:val="28"/>
        </w:rPr>
        <w:t xml:space="preserve">по причине </w:t>
      </w:r>
      <w:r w:rsidR="00F43353" w:rsidRPr="00EF53E8">
        <w:rPr>
          <w:rFonts w:ascii="Times New Roman" w:hAnsi="Times New Roman" w:cs="Times New Roman"/>
          <w:color w:val="231F20"/>
          <w:sz w:val="28"/>
          <w:szCs w:val="28"/>
        </w:rPr>
        <w:t>профессионального заболевания</w:t>
      </w:r>
      <w:r w:rsidR="00F43353">
        <w:rPr>
          <w:rFonts w:ascii="Times New Roman" w:hAnsi="Times New Roman" w:cs="Times New Roman"/>
          <w:color w:val="231F20"/>
          <w:sz w:val="28"/>
          <w:szCs w:val="28"/>
        </w:rPr>
        <w:t xml:space="preserve"> или </w:t>
      </w:r>
      <w:r w:rsidRPr="00EF53E8">
        <w:rPr>
          <w:rFonts w:ascii="Times New Roman" w:hAnsi="Times New Roman" w:cs="Times New Roman"/>
          <w:color w:val="231F20"/>
          <w:sz w:val="28"/>
          <w:szCs w:val="28"/>
        </w:rPr>
        <w:t>производственной травмы</w:t>
      </w:r>
      <w:r w:rsidR="00F43353">
        <w:rPr>
          <w:rFonts w:ascii="Times New Roman" w:hAnsi="Times New Roman" w:cs="Times New Roman"/>
          <w:color w:val="231F20"/>
          <w:sz w:val="28"/>
          <w:szCs w:val="28"/>
        </w:rPr>
        <w:t>.</w:t>
      </w:r>
      <w:r w:rsidRPr="00EF53E8">
        <w:rPr>
          <w:rFonts w:ascii="Times New Roman" w:hAnsi="Times New Roman" w:cs="Times New Roman"/>
          <w:color w:val="231F20"/>
          <w:sz w:val="28"/>
          <w:szCs w:val="28"/>
        </w:rPr>
        <w:t xml:space="preserve"> </w:t>
      </w:r>
      <w:bookmarkStart w:id="86" w:name="_Hlk135739463"/>
      <w:bookmarkStart w:id="87" w:name="_Hlk135056221"/>
      <w:bookmarkEnd w:id="84"/>
      <w:bookmarkEnd w:id="85"/>
    </w:p>
    <w:p w14:paraId="6A03D94F" w14:textId="760AA97A" w:rsidR="00907BF8" w:rsidRPr="002C380F" w:rsidRDefault="00907BF8" w:rsidP="009D5D66">
      <w:pPr>
        <w:pStyle w:val="3"/>
        <w:ind w:firstLine="709"/>
        <w:rPr>
          <w:rFonts w:cs="Times New Roman"/>
          <w:color w:val="231F20"/>
          <w:sz w:val="36"/>
          <w:szCs w:val="36"/>
        </w:rPr>
      </w:pPr>
      <w:r w:rsidRPr="002C380F">
        <w:rPr>
          <w:rFonts w:cs="Times New Roman"/>
          <w:szCs w:val="28"/>
        </w:rPr>
        <w:t>2.</w:t>
      </w:r>
      <w:r w:rsidR="00B56557">
        <w:rPr>
          <w:rFonts w:cs="Times New Roman"/>
          <w:szCs w:val="28"/>
        </w:rPr>
        <w:t>6</w:t>
      </w:r>
      <w:r w:rsidRPr="002C380F">
        <w:rPr>
          <w:rFonts w:cs="Times New Roman"/>
          <w:szCs w:val="28"/>
        </w:rPr>
        <w:t>.1 Социологическое исследование качества жизни</w:t>
      </w:r>
    </w:p>
    <w:p w14:paraId="6A03D950" w14:textId="126F7916" w:rsidR="000C71BA" w:rsidRPr="002A364E" w:rsidRDefault="000C71BA" w:rsidP="000C71BA">
      <w:pPr>
        <w:spacing w:after="0" w:line="240" w:lineRule="auto"/>
        <w:ind w:firstLine="709"/>
        <w:jc w:val="both"/>
        <w:rPr>
          <w:rFonts w:ascii="Times New Roman" w:hAnsi="Times New Roman" w:cs="Times New Roman"/>
          <w:color w:val="231F20"/>
          <w:sz w:val="28"/>
          <w:szCs w:val="28"/>
          <w:lang w:val="kk-KZ"/>
        </w:rPr>
      </w:pPr>
      <w:bookmarkStart w:id="88" w:name="_Hlk151007168"/>
      <w:bookmarkEnd w:id="86"/>
      <w:bookmarkEnd w:id="87"/>
      <w:r w:rsidRPr="002A364E">
        <w:rPr>
          <w:rFonts w:ascii="Times New Roman" w:hAnsi="Times New Roman" w:cs="Times New Roman"/>
          <w:color w:val="231F20"/>
          <w:sz w:val="28"/>
          <w:szCs w:val="28"/>
        </w:rPr>
        <w:t xml:space="preserve">Для изучения качества жизни </w:t>
      </w:r>
      <w:r w:rsidRPr="002A364E">
        <w:rPr>
          <w:rFonts w:ascii="Times New Roman" w:hAnsi="Times New Roman" w:cs="Times New Roman"/>
          <w:color w:val="231F20"/>
          <w:sz w:val="28"/>
          <w:szCs w:val="28"/>
          <w:lang w:val="kk-KZ"/>
        </w:rPr>
        <w:t xml:space="preserve">был использован </w:t>
      </w:r>
      <w:r w:rsidRPr="002A364E">
        <w:rPr>
          <w:rFonts w:ascii="Times New Roman" w:hAnsi="Times New Roman" w:cs="Times New Roman"/>
          <w:color w:val="231F20"/>
          <w:sz w:val="28"/>
          <w:szCs w:val="28"/>
        </w:rPr>
        <w:t>краткий опросник ВОЗ для оценки качества жизни людей с ограниченными возможностями (World Health Organization Quality of Life-Disability (WHOQOL-DIS)</w:t>
      </w:r>
      <w:r w:rsidRPr="002A364E">
        <w:rPr>
          <w:rFonts w:ascii="Times New Roman" w:hAnsi="Times New Roman" w:cs="Times New Roman"/>
          <w:snapToGrid w:val="0"/>
          <w:sz w:val="28"/>
          <w:szCs w:val="28"/>
        </w:rPr>
        <w:t xml:space="preserve"> [15</w:t>
      </w:r>
      <w:r w:rsidR="00683E1E">
        <w:rPr>
          <w:rFonts w:ascii="Times New Roman" w:hAnsi="Times New Roman" w:cs="Times New Roman"/>
          <w:snapToGrid w:val="0"/>
          <w:sz w:val="28"/>
          <w:szCs w:val="28"/>
        </w:rPr>
        <w:t>3</w:t>
      </w:r>
      <w:r w:rsidRPr="002A364E">
        <w:rPr>
          <w:rFonts w:ascii="Times New Roman" w:hAnsi="Times New Roman" w:cs="Times New Roman"/>
          <w:snapToGrid w:val="0"/>
          <w:sz w:val="28"/>
          <w:szCs w:val="28"/>
        </w:rPr>
        <w:t xml:space="preserve">]. </w:t>
      </w:r>
      <w:r w:rsidRPr="002A364E">
        <w:rPr>
          <w:rFonts w:ascii="Times New Roman" w:hAnsi="Times New Roman" w:cs="Times New Roman"/>
          <w:color w:val="231F20"/>
          <w:sz w:val="28"/>
          <w:szCs w:val="28"/>
          <w:lang w:val="kk-KZ"/>
        </w:rPr>
        <w:t>Опросник имеет официальную русскую и казахскую версию, котор</w:t>
      </w:r>
      <w:r w:rsidR="00485417">
        <w:rPr>
          <w:rFonts w:ascii="Times New Roman" w:hAnsi="Times New Roman" w:cs="Times New Roman"/>
          <w:color w:val="231F20"/>
          <w:sz w:val="28"/>
          <w:szCs w:val="28"/>
          <w:lang w:val="kk-KZ"/>
        </w:rPr>
        <w:t>ые</w:t>
      </w:r>
      <w:r w:rsidRPr="002A364E">
        <w:rPr>
          <w:rFonts w:ascii="Times New Roman" w:hAnsi="Times New Roman" w:cs="Times New Roman"/>
          <w:color w:val="231F20"/>
          <w:sz w:val="28"/>
          <w:szCs w:val="28"/>
          <w:lang w:val="kk-KZ"/>
        </w:rPr>
        <w:t xml:space="preserve"> доступн</w:t>
      </w:r>
      <w:r w:rsidR="00485417">
        <w:rPr>
          <w:rFonts w:ascii="Times New Roman" w:hAnsi="Times New Roman" w:cs="Times New Roman"/>
          <w:color w:val="231F20"/>
          <w:sz w:val="28"/>
          <w:szCs w:val="28"/>
          <w:lang w:val="kk-KZ"/>
        </w:rPr>
        <w:t>ы</w:t>
      </w:r>
      <w:r w:rsidRPr="002A364E">
        <w:rPr>
          <w:rFonts w:ascii="Times New Roman" w:hAnsi="Times New Roman" w:cs="Times New Roman"/>
          <w:color w:val="231F20"/>
          <w:sz w:val="28"/>
          <w:szCs w:val="28"/>
          <w:lang w:val="kk-KZ"/>
        </w:rPr>
        <w:t xml:space="preserve"> на сайте ВОЗ </w:t>
      </w:r>
      <w:bookmarkEnd w:id="88"/>
      <w:r w:rsidRPr="002A364E">
        <w:rPr>
          <w:rFonts w:ascii="Times New Roman" w:hAnsi="Times New Roman" w:cs="Times New Roman"/>
          <w:color w:val="231F20"/>
          <w:sz w:val="28"/>
          <w:szCs w:val="28"/>
          <w:lang w:val="kk-KZ"/>
        </w:rPr>
        <w:t>(Приложение А).</w:t>
      </w:r>
    </w:p>
    <w:p w14:paraId="6A03D951" w14:textId="77777777" w:rsidR="000C71BA" w:rsidRPr="002A364E" w:rsidRDefault="000C71BA" w:rsidP="000C71BA">
      <w:pPr>
        <w:spacing w:after="0" w:line="240" w:lineRule="auto"/>
        <w:ind w:firstLine="709"/>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 xml:space="preserve">Опросник создавался и прошел валидизацию одновременно на основных мировых языках в 15 центрах ВОЗ в странах с различным экономическим уровнем и культурными традициями по единой методологии. </w:t>
      </w:r>
    </w:p>
    <w:p w14:paraId="6A03D952" w14:textId="77777777" w:rsidR="000C71BA" w:rsidRPr="002A364E" w:rsidRDefault="000C71BA" w:rsidP="000C71BA">
      <w:pPr>
        <w:spacing w:after="0" w:line="240" w:lineRule="auto"/>
        <w:ind w:firstLine="709"/>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В сокращенную версию вошло 39 вопросов, касающихся собственных ощущений относительно общих и частных характеристик физических, психических и материальных компонентов своего состояния и окружающей среды в течение последних четырех недель.</w:t>
      </w:r>
    </w:p>
    <w:p w14:paraId="6A03D953" w14:textId="77777777" w:rsidR="000C71BA" w:rsidRPr="002A364E" w:rsidRDefault="000C71BA" w:rsidP="000C71BA">
      <w:pPr>
        <w:spacing w:after="0" w:line="240" w:lineRule="auto"/>
        <w:ind w:firstLine="709"/>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 xml:space="preserve">Выбор опросника обусловлен тем, что данный инструмент удобен и прост для заполнения, статистической обработки и интерпретации результатов, имеет модуль для оценки инвалидности, что позволяет изучить качество жизни данного уязвимого слоя населения. </w:t>
      </w:r>
    </w:p>
    <w:p w14:paraId="6A03D954" w14:textId="77777777" w:rsidR="000C71BA" w:rsidRPr="002A364E" w:rsidRDefault="000C71BA" w:rsidP="000C71BA">
      <w:pPr>
        <w:spacing w:after="0" w:line="240" w:lineRule="auto"/>
        <w:ind w:firstLine="709"/>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Опросник состоит из вопросов паспортной части</w:t>
      </w:r>
      <w:r w:rsidR="00485417">
        <w:rPr>
          <w:rFonts w:ascii="Times New Roman" w:hAnsi="Times New Roman" w:cs="Times New Roman"/>
          <w:color w:val="231F20"/>
          <w:sz w:val="28"/>
          <w:szCs w:val="28"/>
        </w:rPr>
        <w:t xml:space="preserve">, включающих данные о </w:t>
      </w:r>
      <w:r w:rsidRPr="002A364E">
        <w:rPr>
          <w:rFonts w:ascii="Times New Roman" w:hAnsi="Times New Roman" w:cs="Times New Roman"/>
          <w:color w:val="231F20"/>
          <w:sz w:val="28"/>
          <w:szCs w:val="28"/>
        </w:rPr>
        <w:t>пол</w:t>
      </w:r>
      <w:r w:rsidR="00485417">
        <w:rPr>
          <w:rFonts w:ascii="Times New Roman" w:hAnsi="Times New Roman" w:cs="Times New Roman"/>
          <w:color w:val="231F20"/>
          <w:sz w:val="28"/>
          <w:szCs w:val="28"/>
        </w:rPr>
        <w:t>е</w:t>
      </w:r>
      <w:r w:rsidRPr="002A364E">
        <w:rPr>
          <w:rFonts w:ascii="Times New Roman" w:hAnsi="Times New Roman" w:cs="Times New Roman"/>
          <w:color w:val="231F20"/>
          <w:sz w:val="28"/>
          <w:szCs w:val="28"/>
        </w:rPr>
        <w:t>, возраст</w:t>
      </w:r>
      <w:r w:rsidR="00485417">
        <w:rPr>
          <w:rFonts w:ascii="Times New Roman" w:hAnsi="Times New Roman" w:cs="Times New Roman"/>
          <w:color w:val="231F20"/>
          <w:sz w:val="28"/>
          <w:szCs w:val="28"/>
        </w:rPr>
        <w:t>е, семейном</w:t>
      </w:r>
      <w:r w:rsidRPr="002A364E">
        <w:rPr>
          <w:rFonts w:ascii="Times New Roman" w:hAnsi="Times New Roman" w:cs="Times New Roman"/>
          <w:color w:val="231F20"/>
          <w:sz w:val="28"/>
          <w:szCs w:val="28"/>
        </w:rPr>
        <w:t xml:space="preserve"> положени</w:t>
      </w:r>
      <w:r w:rsidR="00485417">
        <w:rPr>
          <w:rFonts w:ascii="Times New Roman" w:hAnsi="Times New Roman" w:cs="Times New Roman"/>
          <w:color w:val="231F20"/>
          <w:sz w:val="28"/>
          <w:szCs w:val="28"/>
        </w:rPr>
        <w:t>и</w:t>
      </w:r>
      <w:r w:rsidRPr="002A364E">
        <w:rPr>
          <w:rFonts w:ascii="Times New Roman" w:hAnsi="Times New Roman" w:cs="Times New Roman"/>
          <w:color w:val="231F20"/>
          <w:sz w:val="28"/>
          <w:szCs w:val="28"/>
        </w:rPr>
        <w:t>, мест</w:t>
      </w:r>
      <w:r w:rsidR="00485417">
        <w:rPr>
          <w:rFonts w:ascii="Times New Roman" w:hAnsi="Times New Roman" w:cs="Times New Roman"/>
          <w:color w:val="231F20"/>
          <w:sz w:val="28"/>
          <w:szCs w:val="28"/>
        </w:rPr>
        <w:t>е</w:t>
      </w:r>
      <w:r w:rsidRPr="002A364E">
        <w:rPr>
          <w:rFonts w:ascii="Times New Roman" w:hAnsi="Times New Roman" w:cs="Times New Roman"/>
          <w:color w:val="231F20"/>
          <w:sz w:val="28"/>
          <w:szCs w:val="28"/>
        </w:rPr>
        <w:t xml:space="preserve"> проживания, уровн</w:t>
      </w:r>
      <w:r w:rsidR="00485417">
        <w:rPr>
          <w:rFonts w:ascii="Times New Roman" w:hAnsi="Times New Roman" w:cs="Times New Roman"/>
          <w:color w:val="231F20"/>
          <w:sz w:val="28"/>
          <w:szCs w:val="28"/>
        </w:rPr>
        <w:t>е</w:t>
      </w:r>
      <w:r w:rsidRPr="002A364E">
        <w:rPr>
          <w:rFonts w:ascii="Times New Roman" w:hAnsi="Times New Roman" w:cs="Times New Roman"/>
          <w:color w:val="231F20"/>
          <w:sz w:val="28"/>
          <w:szCs w:val="28"/>
        </w:rPr>
        <w:t xml:space="preserve"> образования, состояни</w:t>
      </w:r>
      <w:r w:rsidR="00485417">
        <w:rPr>
          <w:rFonts w:ascii="Times New Roman" w:hAnsi="Times New Roman" w:cs="Times New Roman"/>
          <w:color w:val="231F20"/>
          <w:sz w:val="28"/>
          <w:szCs w:val="28"/>
        </w:rPr>
        <w:t>и</w:t>
      </w:r>
      <w:r w:rsidRPr="002A364E">
        <w:rPr>
          <w:rFonts w:ascii="Times New Roman" w:hAnsi="Times New Roman" w:cs="Times New Roman"/>
          <w:color w:val="231F20"/>
          <w:sz w:val="28"/>
          <w:szCs w:val="28"/>
        </w:rPr>
        <w:t xml:space="preserve"> здоровья, </w:t>
      </w:r>
      <w:r w:rsidR="00485417">
        <w:rPr>
          <w:rFonts w:ascii="Times New Roman" w:hAnsi="Times New Roman" w:cs="Times New Roman"/>
          <w:color w:val="231F20"/>
          <w:sz w:val="28"/>
          <w:szCs w:val="28"/>
        </w:rPr>
        <w:t xml:space="preserve">а </w:t>
      </w:r>
      <w:r w:rsidRPr="002A364E">
        <w:rPr>
          <w:rFonts w:ascii="Times New Roman" w:hAnsi="Times New Roman" w:cs="Times New Roman"/>
          <w:color w:val="231F20"/>
          <w:sz w:val="28"/>
          <w:szCs w:val="28"/>
        </w:rPr>
        <w:t>также из 2 разделов: модуль кач</w:t>
      </w:r>
      <w:r w:rsidR="00485417">
        <w:rPr>
          <w:rFonts w:ascii="Times New Roman" w:hAnsi="Times New Roman" w:cs="Times New Roman"/>
          <w:color w:val="231F20"/>
          <w:sz w:val="28"/>
          <w:szCs w:val="28"/>
        </w:rPr>
        <w:t>ества жизни (26 вопросов)</w:t>
      </w:r>
      <w:r w:rsidRPr="002A364E">
        <w:rPr>
          <w:rFonts w:ascii="Times New Roman" w:hAnsi="Times New Roman" w:cs="Times New Roman"/>
          <w:color w:val="231F20"/>
          <w:sz w:val="28"/>
          <w:szCs w:val="28"/>
        </w:rPr>
        <w:t xml:space="preserve"> и модуль инвалидности (13 вопросов).</w:t>
      </w:r>
    </w:p>
    <w:p w14:paraId="6A03D955" w14:textId="77777777" w:rsidR="000C71BA" w:rsidRPr="002A364E" w:rsidRDefault="000C71BA" w:rsidP="000C71BA">
      <w:pPr>
        <w:spacing w:after="0" w:line="240" w:lineRule="auto"/>
        <w:ind w:firstLine="709"/>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В соответствии с методикой</w:t>
      </w:r>
      <w:r w:rsidR="00485417">
        <w:rPr>
          <w:rFonts w:ascii="Times New Roman" w:hAnsi="Times New Roman" w:cs="Times New Roman"/>
          <w:color w:val="231F20"/>
          <w:sz w:val="28"/>
          <w:szCs w:val="28"/>
        </w:rPr>
        <w:t>,</w:t>
      </w:r>
      <w:r w:rsidRPr="002A364E">
        <w:rPr>
          <w:rFonts w:ascii="Times New Roman" w:hAnsi="Times New Roman" w:cs="Times New Roman"/>
          <w:color w:val="231F20"/>
          <w:sz w:val="28"/>
          <w:szCs w:val="28"/>
        </w:rPr>
        <w:t xml:space="preserve"> 24 вопроса сгруппированы в четыре шкалы</w:t>
      </w:r>
      <w:r w:rsidR="00485417">
        <w:rPr>
          <w:rFonts w:ascii="Times New Roman" w:hAnsi="Times New Roman" w:cs="Times New Roman"/>
          <w:color w:val="231F20"/>
          <w:sz w:val="28"/>
          <w:szCs w:val="28"/>
        </w:rPr>
        <w:t>. Д</w:t>
      </w:r>
      <w:r w:rsidRPr="002A364E">
        <w:rPr>
          <w:rFonts w:ascii="Times New Roman" w:hAnsi="Times New Roman" w:cs="Times New Roman"/>
          <w:color w:val="231F20"/>
          <w:sz w:val="28"/>
          <w:szCs w:val="28"/>
        </w:rPr>
        <w:t xml:space="preserve">ва </w:t>
      </w:r>
      <w:r w:rsidR="00485417">
        <w:rPr>
          <w:rFonts w:ascii="Times New Roman" w:hAnsi="Times New Roman" w:cs="Times New Roman"/>
          <w:color w:val="231F20"/>
          <w:sz w:val="28"/>
          <w:szCs w:val="28"/>
        </w:rPr>
        <w:t xml:space="preserve">первых </w:t>
      </w:r>
      <w:r w:rsidRPr="002A364E">
        <w:rPr>
          <w:rFonts w:ascii="Times New Roman" w:hAnsi="Times New Roman" w:cs="Times New Roman"/>
          <w:color w:val="231F20"/>
          <w:sz w:val="28"/>
          <w:szCs w:val="28"/>
        </w:rPr>
        <w:t>вопроса учитывались изолированно. Опросник WHOQOL-DIS рассчитан на получение значений сфер оценки общего восприятия качества жизни и здоровья</w:t>
      </w:r>
      <w:r w:rsidR="00485417">
        <w:rPr>
          <w:rFonts w:ascii="Times New Roman" w:hAnsi="Times New Roman" w:cs="Times New Roman"/>
          <w:color w:val="231F20"/>
          <w:sz w:val="28"/>
          <w:szCs w:val="28"/>
        </w:rPr>
        <w:t>,</w:t>
      </w:r>
      <w:r w:rsidRPr="002A364E">
        <w:rPr>
          <w:rFonts w:ascii="Times New Roman" w:hAnsi="Times New Roman" w:cs="Times New Roman"/>
          <w:color w:val="231F20"/>
          <w:sz w:val="28"/>
          <w:szCs w:val="28"/>
        </w:rPr>
        <w:t xml:space="preserve"> </w:t>
      </w:r>
      <w:r w:rsidR="00485417">
        <w:rPr>
          <w:rFonts w:ascii="Times New Roman" w:hAnsi="Times New Roman" w:cs="Times New Roman"/>
          <w:color w:val="231F20"/>
          <w:sz w:val="28"/>
          <w:szCs w:val="28"/>
        </w:rPr>
        <w:t>а также</w:t>
      </w:r>
      <w:r w:rsidRPr="002A364E">
        <w:rPr>
          <w:rFonts w:ascii="Times New Roman" w:hAnsi="Times New Roman" w:cs="Times New Roman"/>
          <w:color w:val="231F20"/>
          <w:sz w:val="28"/>
          <w:szCs w:val="28"/>
        </w:rPr>
        <w:t xml:space="preserve"> итогового (суммарного) значения опросника. </w:t>
      </w:r>
    </w:p>
    <w:p w14:paraId="6A03D956" w14:textId="77777777" w:rsidR="000C71BA" w:rsidRPr="002A364E" w:rsidRDefault="000C71BA" w:rsidP="000C71BA">
      <w:pPr>
        <w:spacing w:after="0" w:line="240" w:lineRule="auto"/>
        <w:ind w:firstLine="709"/>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 xml:space="preserve">Каждая из сфер дает значение качества жизни, чем выше значение по любой из них, тем выше качество жизни по данной сфере. Для негативно названных шкал это означает низкую выраженность проблемы. Все вопросы имеют одинаковый вес, каждый относится только к своей сфере, результат достигается суммированием или вычитанием полученных баллов. Оценивается физическое и психологическое благополучие, самовосприятие, микросоциальная поддержка, социальное благополучие, модуль инвалидность, который ориентирован на людей с ограниченными возможностями. </w:t>
      </w:r>
    </w:p>
    <w:p w14:paraId="6A03D958" w14:textId="5189228C" w:rsidR="000C71BA" w:rsidRPr="00C20818" w:rsidRDefault="000C71BA" w:rsidP="00C20818">
      <w:pPr>
        <w:spacing w:after="0" w:line="240" w:lineRule="auto"/>
        <w:ind w:firstLine="709"/>
        <w:jc w:val="both"/>
        <w:rPr>
          <w:rFonts w:ascii="Times New Roman" w:hAnsi="Times New Roman" w:cs="Times New Roman"/>
          <w:color w:val="231F20"/>
          <w:sz w:val="28"/>
          <w:szCs w:val="28"/>
        </w:rPr>
      </w:pPr>
      <w:bookmarkStart w:id="89" w:name="_Hlk151007309"/>
      <w:r w:rsidRPr="002A364E">
        <w:rPr>
          <w:rFonts w:ascii="Times New Roman" w:hAnsi="Times New Roman" w:cs="Times New Roman"/>
          <w:color w:val="231F20"/>
          <w:sz w:val="28"/>
          <w:szCs w:val="28"/>
        </w:rPr>
        <w:t xml:space="preserve">Согласно методике, были определены </w:t>
      </w:r>
      <w:r w:rsidR="00485417">
        <w:rPr>
          <w:rFonts w:ascii="Times New Roman" w:hAnsi="Times New Roman" w:cs="Times New Roman"/>
          <w:color w:val="231F20"/>
          <w:sz w:val="28"/>
          <w:szCs w:val="28"/>
        </w:rPr>
        <w:t xml:space="preserve">значения </w:t>
      </w:r>
      <w:r w:rsidRPr="002A364E">
        <w:rPr>
          <w:rFonts w:ascii="Times New Roman" w:hAnsi="Times New Roman" w:cs="Times New Roman"/>
          <w:color w:val="231F20"/>
          <w:sz w:val="28"/>
          <w:szCs w:val="28"/>
        </w:rPr>
        <w:t>интерпретации для сфер, такие как</w:t>
      </w:r>
      <w:r w:rsidR="00485417">
        <w:rPr>
          <w:rFonts w:ascii="Times New Roman" w:hAnsi="Times New Roman" w:cs="Times New Roman"/>
          <w:color w:val="231F20"/>
          <w:sz w:val="28"/>
          <w:szCs w:val="28"/>
        </w:rPr>
        <w:t>:</w:t>
      </w:r>
      <w:r w:rsidRPr="002A364E">
        <w:rPr>
          <w:rFonts w:ascii="Times New Roman" w:hAnsi="Times New Roman" w:cs="Times New Roman"/>
          <w:color w:val="231F20"/>
          <w:sz w:val="28"/>
          <w:szCs w:val="28"/>
        </w:rPr>
        <w:t xml:space="preserve"> низкий показатель</w:t>
      </w:r>
      <w:r w:rsidR="00485417">
        <w:rPr>
          <w:rFonts w:ascii="Times New Roman" w:hAnsi="Times New Roman" w:cs="Times New Roman"/>
          <w:color w:val="231F20"/>
          <w:sz w:val="28"/>
          <w:szCs w:val="28"/>
        </w:rPr>
        <w:t xml:space="preserve"> - </w:t>
      </w:r>
      <w:r w:rsidRPr="002A364E">
        <w:rPr>
          <w:rFonts w:ascii="Times New Roman" w:hAnsi="Times New Roman" w:cs="Times New Roman"/>
          <w:color w:val="231F20"/>
          <w:sz w:val="28"/>
          <w:szCs w:val="28"/>
        </w:rPr>
        <w:t xml:space="preserve">0-20%, пониженный показатель </w:t>
      </w:r>
      <w:r w:rsidR="00485417">
        <w:rPr>
          <w:rFonts w:ascii="Times New Roman" w:hAnsi="Times New Roman" w:cs="Times New Roman"/>
          <w:color w:val="231F20"/>
          <w:sz w:val="28"/>
          <w:szCs w:val="28"/>
        </w:rPr>
        <w:t xml:space="preserve">- </w:t>
      </w:r>
      <w:r w:rsidRPr="002A364E">
        <w:rPr>
          <w:rFonts w:ascii="Times New Roman" w:hAnsi="Times New Roman" w:cs="Times New Roman"/>
          <w:color w:val="231F20"/>
          <w:sz w:val="28"/>
          <w:szCs w:val="28"/>
        </w:rPr>
        <w:t>21-40%, средний показатель</w:t>
      </w:r>
      <w:r w:rsidR="001B2C13">
        <w:rPr>
          <w:rFonts w:ascii="Times New Roman" w:hAnsi="Times New Roman" w:cs="Times New Roman"/>
          <w:color w:val="231F20"/>
          <w:sz w:val="28"/>
          <w:szCs w:val="28"/>
        </w:rPr>
        <w:t xml:space="preserve"> -</w:t>
      </w:r>
      <w:r w:rsidRPr="002A364E">
        <w:rPr>
          <w:rFonts w:ascii="Times New Roman" w:hAnsi="Times New Roman" w:cs="Times New Roman"/>
          <w:color w:val="231F20"/>
          <w:sz w:val="28"/>
          <w:szCs w:val="28"/>
        </w:rPr>
        <w:t xml:space="preserve"> 41-60%, повышенный показатель</w:t>
      </w:r>
      <w:r w:rsidR="001B2C13">
        <w:rPr>
          <w:rFonts w:ascii="Times New Roman" w:hAnsi="Times New Roman" w:cs="Times New Roman"/>
          <w:color w:val="231F20"/>
          <w:sz w:val="28"/>
          <w:szCs w:val="28"/>
        </w:rPr>
        <w:t xml:space="preserve"> -</w:t>
      </w:r>
      <w:r w:rsidRPr="002A364E">
        <w:rPr>
          <w:rFonts w:ascii="Times New Roman" w:hAnsi="Times New Roman" w:cs="Times New Roman"/>
          <w:color w:val="231F20"/>
          <w:sz w:val="28"/>
          <w:szCs w:val="28"/>
        </w:rPr>
        <w:t xml:space="preserve"> 61-80%, высокий показатель</w:t>
      </w:r>
      <w:r w:rsidR="001B2C13">
        <w:rPr>
          <w:rFonts w:ascii="Times New Roman" w:hAnsi="Times New Roman" w:cs="Times New Roman"/>
          <w:color w:val="231F20"/>
          <w:sz w:val="28"/>
          <w:szCs w:val="28"/>
        </w:rPr>
        <w:t xml:space="preserve"> -</w:t>
      </w:r>
      <w:r w:rsidRPr="002A364E">
        <w:rPr>
          <w:rFonts w:ascii="Times New Roman" w:hAnsi="Times New Roman" w:cs="Times New Roman"/>
          <w:color w:val="231F20"/>
          <w:sz w:val="28"/>
          <w:szCs w:val="28"/>
        </w:rPr>
        <w:t xml:space="preserve"> 81-100%. </w:t>
      </w:r>
      <w:r w:rsidR="00C20818">
        <w:rPr>
          <w:rFonts w:ascii="Times New Roman" w:hAnsi="Times New Roman" w:cs="Times New Roman"/>
          <w:color w:val="231F20"/>
          <w:sz w:val="28"/>
          <w:szCs w:val="28"/>
        </w:rPr>
        <w:t xml:space="preserve"> </w:t>
      </w:r>
      <w:r w:rsidRPr="002A364E">
        <w:rPr>
          <w:rFonts w:ascii="Times New Roman" w:hAnsi="Times New Roman" w:cs="Times New Roman"/>
          <w:color w:val="231F20"/>
          <w:sz w:val="28"/>
          <w:szCs w:val="28"/>
        </w:rPr>
        <w:t>Общее качество жизни: 0-33% – низкое, 34-67% – среднее, 68-100% – высокое.</w:t>
      </w:r>
    </w:p>
    <w:p w14:paraId="6A03D959" w14:textId="77777777" w:rsidR="000C71BA" w:rsidRPr="002A364E" w:rsidRDefault="001B2C13" w:rsidP="000C71BA">
      <w:pPr>
        <w:spacing w:after="0" w:line="240" w:lineRule="auto"/>
        <w:ind w:firstLine="708"/>
        <w:jc w:val="both"/>
        <w:rPr>
          <w:rFonts w:ascii="Times New Roman" w:hAnsi="Times New Roman" w:cs="Times New Roman"/>
          <w:color w:val="231F20"/>
          <w:sz w:val="28"/>
          <w:szCs w:val="28"/>
        </w:rPr>
      </w:pPr>
      <w:bookmarkStart w:id="90" w:name="_Hlk151007367"/>
      <w:bookmarkEnd w:id="89"/>
      <w:r>
        <w:rPr>
          <w:rFonts w:ascii="Times New Roman" w:hAnsi="Times New Roman" w:cs="Times New Roman"/>
          <w:color w:val="231F20"/>
          <w:sz w:val="28"/>
          <w:szCs w:val="28"/>
        </w:rPr>
        <w:t>Д</w:t>
      </w:r>
      <w:r w:rsidRPr="002A364E">
        <w:rPr>
          <w:rFonts w:ascii="Times New Roman" w:hAnsi="Times New Roman" w:cs="Times New Roman"/>
          <w:color w:val="231F20"/>
          <w:sz w:val="28"/>
          <w:szCs w:val="28"/>
        </w:rPr>
        <w:t xml:space="preserve">ля удобства дальнейшей статистической обработки в программе R </w:t>
      </w:r>
      <w:r>
        <w:rPr>
          <w:rFonts w:ascii="Times New Roman" w:hAnsi="Times New Roman" w:cs="Times New Roman"/>
          <w:color w:val="231F20"/>
          <w:sz w:val="28"/>
          <w:szCs w:val="28"/>
        </w:rPr>
        <w:t>б</w:t>
      </w:r>
      <w:r w:rsidR="000C71BA" w:rsidRPr="002A364E">
        <w:rPr>
          <w:rFonts w:ascii="Times New Roman" w:hAnsi="Times New Roman" w:cs="Times New Roman"/>
          <w:color w:val="231F20"/>
          <w:sz w:val="28"/>
          <w:szCs w:val="28"/>
        </w:rPr>
        <w:t>ыла создана таблица в Microsoft Excel. Некоторы</w:t>
      </w:r>
      <w:r>
        <w:rPr>
          <w:rFonts w:ascii="Times New Roman" w:hAnsi="Times New Roman" w:cs="Times New Roman"/>
          <w:color w:val="231F20"/>
          <w:sz w:val="28"/>
          <w:szCs w:val="28"/>
        </w:rPr>
        <w:t>е данные были переформулированы.</w:t>
      </w:r>
      <w:r w:rsidR="000C71BA" w:rsidRPr="002A364E">
        <w:rPr>
          <w:rFonts w:ascii="Times New Roman" w:hAnsi="Times New Roman" w:cs="Times New Roman"/>
          <w:color w:val="231F20"/>
          <w:sz w:val="28"/>
          <w:szCs w:val="28"/>
        </w:rPr>
        <w:t xml:space="preserve"> </w:t>
      </w:r>
      <w:r>
        <w:rPr>
          <w:rFonts w:ascii="Times New Roman" w:hAnsi="Times New Roman" w:cs="Times New Roman"/>
          <w:color w:val="231F20"/>
          <w:sz w:val="28"/>
          <w:szCs w:val="28"/>
        </w:rPr>
        <w:t>К</w:t>
      </w:r>
      <w:r w:rsidR="000C71BA" w:rsidRPr="002A364E">
        <w:rPr>
          <w:rFonts w:ascii="Times New Roman" w:hAnsi="Times New Roman" w:cs="Times New Roman"/>
          <w:color w:val="231F20"/>
          <w:sz w:val="28"/>
          <w:szCs w:val="28"/>
        </w:rPr>
        <w:t xml:space="preserve"> примеру</w:t>
      </w:r>
      <w:r>
        <w:rPr>
          <w:rFonts w:ascii="Times New Roman" w:hAnsi="Times New Roman" w:cs="Times New Roman"/>
          <w:color w:val="231F20"/>
          <w:sz w:val="28"/>
          <w:szCs w:val="28"/>
        </w:rPr>
        <w:t>,</w:t>
      </w:r>
      <w:r w:rsidR="000C71BA" w:rsidRPr="002A364E">
        <w:rPr>
          <w:rFonts w:ascii="Times New Roman" w:hAnsi="Times New Roman" w:cs="Times New Roman"/>
          <w:color w:val="231F20"/>
          <w:sz w:val="28"/>
          <w:szCs w:val="28"/>
        </w:rPr>
        <w:t xml:space="preserve"> возрастные группы был</w:t>
      </w:r>
      <w:r>
        <w:rPr>
          <w:rFonts w:ascii="Times New Roman" w:hAnsi="Times New Roman" w:cs="Times New Roman"/>
          <w:color w:val="231F20"/>
          <w:sz w:val="28"/>
          <w:szCs w:val="28"/>
        </w:rPr>
        <w:t>и</w:t>
      </w:r>
      <w:r w:rsidR="000C71BA" w:rsidRPr="002A364E">
        <w:rPr>
          <w:rFonts w:ascii="Times New Roman" w:hAnsi="Times New Roman" w:cs="Times New Roman"/>
          <w:color w:val="231F20"/>
          <w:sz w:val="28"/>
          <w:szCs w:val="28"/>
        </w:rPr>
        <w:t xml:space="preserve"> взят</w:t>
      </w:r>
      <w:r>
        <w:rPr>
          <w:rFonts w:ascii="Times New Roman" w:hAnsi="Times New Roman" w:cs="Times New Roman"/>
          <w:color w:val="231F20"/>
          <w:sz w:val="28"/>
          <w:szCs w:val="28"/>
        </w:rPr>
        <w:t>ы в соответствии с классификацией</w:t>
      </w:r>
      <w:r w:rsidR="000C71BA" w:rsidRPr="002A364E">
        <w:rPr>
          <w:rFonts w:ascii="Times New Roman" w:hAnsi="Times New Roman" w:cs="Times New Roman"/>
          <w:color w:val="231F20"/>
          <w:sz w:val="28"/>
          <w:szCs w:val="28"/>
        </w:rPr>
        <w:t xml:space="preserve"> ВОЗ</w:t>
      </w:r>
      <w:r>
        <w:rPr>
          <w:rFonts w:ascii="Times New Roman" w:hAnsi="Times New Roman" w:cs="Times New Roman"/>
          <w:color w:val="231F20"/>
          <w:sz w:val="28"/>
          <w:szCs w:val="28"/>
        </w:rPr>
        <w:t>:</w:t>
      </w:r>
      <w:r w:rsidR="000C71BA" w:rsidRPr="002A364E">
        <w:rPr>
          <w:rFonts w:ascii="Times New Roman" w:hAnsi="Times New Roman" w:cs="Times New Roman"/>
          <w:color w:val="231F20"/>
          <w:sz w:val="28"/>
          <w:szCs w:val="28"/>
        </w:rPr>
        <w:t xml:space="preserve"> молодой возраст (18-44), средний (45-59) и пожилой (60-74), село или город (места проживания были сгруппированы).</w:t>
      </w:r>
    </w:p>
    <w:p w14:paraId="01208782" w14:textId="77777777" w:rsidR="00D67AEE" w:rsidRDefault="000C71BA" w:rsidP="00D67AEE">
      <w:pPr>
        <w:spacing w:after="0" w:line="240" w:lineRule="auto"/>
        <w:ind w:firstLine="709"/>
        <w:jc w:val="both"/>
        <w:rPr>
          <w:rFonts w:ascii="Times New Roman" w:hAnsi="Times New Roman" w:cs="Times New Roman"/>
          <w:color w:val="231F20"/>
          <w:sz w:val="28"/>
          <w:szCs w:val="28"/>
        </w:rPr>
      </w:pPr>
      <w:bookmarkStart w:id="91" w:name="_Hlk151007317"/>
      <w:bookmarkEnd w:id="90"/>
      <w:r w:rsidRPr="002A364E">
        <w:rPr>
          <w:rFonts w:ascii="Times New Roman" w:hAnsi="Times New Roman" w:cs="Times New Roman"/>
          <w:color w:val="231F20"/>
          <w:sz w:val="28"/>
          <w:szCs w:val="28"/>
        </w:rPr>
        <w:t xml:space="preserve">По оценке качества жизни, были определены 5 сфер: physical, psychological, social, environment, disability. </w:t>
      </w:r>
    </w:p>
    <w:p w14:paraId="6A03D95B" w14:textId="45F7505E" w:rsidR="000C71BA" w:rsidRPr="00D67AEE" w:rsidRDefault="000C71BA" w:rsidP="00D67AEE">
      <w:pPr>
        <w:pStyle w:val="a3"/>
        <w:numPr>
          <w:ilvl w:val="0"/>
          <w:numId w:val="28"/>
        </w:numPr>
        <w:spacing w:after="0" w:line="240" w:lineRule="auto"/>
        <w:jc w:val="both"/>
        <w:rPr>
          <w:rFonts w:ascii="Times New Roman" w:hAnsi="Times New Roman" w:cs="Times New Roman"/>
          <w:color w:val="231F20"/>
          <w:sz w:val="28"/>
          <w:szCs w:val="28"/>
        </w:rPr>
      </w:pPr>
      <w:r w:rsidRPr="00D67AEE">
        <w:rPr>
          <w:rFonts w:ascii="Times New Roman" w:hAnsi="Times New Roman" w:cs="Times New Roman"/>
          <w:color w:val="231F20"/>
          <w:sz w:val="28"/>
          <w:szCs w:val="28"/>
        </w:rPr>
        <w:t xml:space="preserve">Сфера </w:t>
      </w:r>
      <w:r w:rsidRPr="00D67AEE">
        <w:rPr>
          <w:rFonts w:ascii="Times New Roman" w:hAnsi="Times New Roman" w:cs="Times New Roman"/>
          <w:color w:val="231F20"/>
          <w:sz w:val="28"/>
          <w:szCs w:val="28"/>
          <w:lang w:val="en-US"/>
        </w:rPr>
        <w:t>physical</w:t>
      </w:r>
      <w:r w:rsidRPr="00D67AEE">
        <w:rPr>
          <w:rFonts w:ascii="Times New Roman" w:hAnsi="Times New Roman" w:cs="Times New Roman"/>
          <w:color w:val="231F20"/>
          <w:sz w:val="28"/>
          <w:szCs w:val="28"/>
        </w:rPr>
        <w:t xml:space="preserve"> (физическое и психологическое благополучие)</w:t>
      </w:r>
    </w:p>
    <w:p w14:paraId="7C54A9A7" w14:textId="77777777" w:rsidR="00687553" w:rsidRDefault="000C71BA" w:rsidP="00687553">
      <w:pPr>
        <w:pStyle w:val="a3"/>
        <w:tabs>
          <w:tab w:val="left" w:pos="360"/>
        </w:tabs>
        <w:spacing w:after="0" w:line="240" w:lineRule="auto"/>
        <w:ind w:left="0"/>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 ((6-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4)+</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10+</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15+</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17+</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18)/35*100%;</w:t>
      </w:r>
    </w:p>
    <w:p w14:paraId="6A03D95D" w14:textId="05183021" w:rsidR="000C71BA" w:rsidRPr="00687553" w:rsidRDefault="00D67AEE" w:rsidP="00D67AEE">
      <w:pPr>
        <w:pStyle w:val="a3"/>
        <w:tabs>
          <w:tab w:val="left" w:pos="360"/>
        </w:tabs>
        <w:spacing w:after="0" w:line="240" w:lineRule="auto"/>
        <w:ind w:left="709"/>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2. </w:t>
      </w:r>
      <w:r w:rsidR="000C71BA" w:rsidRPr="002A364E">
        <w:rPr>
          <w:rFonts w:ascii="Times New Roman" w:hAnsi="Times New Roman" w:cs="Times New Roman"/>
          <w:color w:val="231F20"/>
          <w:sz w:val="28"/>
          <w:szCs w:val="28"/>
        </w:rPr>
        <w:t>Сфера</w:t>
      </w:r>
      <w:r w:rsidR="000C71BA" w:rsidRPr="00D67AEE">
        <w:rPr>
          <w:rFonts w:ascii="Times New Roman" w:hAnsi="Times New Roman" w:cs="Times New Roman"/>
          <w:color w:val="231F20"/>
          <w:sz w:val="28"/>
          <w:szCs w:val="28"/>
        </w:rPr>
        <w:t xml:space="preserve"> </w:t>
      </w:r>
      <w:r w:rsidR="000C71BA" w:rsidRPr="002A364E">
        <w:rPr>
          <w:rFonts w:ascii="Times New Roman" w:hAnsi="Times New Roman" w:cs="Times New Roman"/>
          <w:color w:val="231F20"/>
          <w:sz w:val="28"/>
          <w:szCs w:val="28"/>
          <w:lang w:val="en-US"/>
        </w:rPr>
        <w:t>psychological</w:t>
      </w:r>
      <w:r w:rsidR="000C71BA" w:rsidRPr="00D67AEE">
        <w:rPr>
          <w:rFonts w:ascii="Times New Roman" w:hAnsi="Times New Roman" w:cs="Times New Roman"/>
          <w:color w:val="231F20"/>
          <w:sz w:val="28"/>
          <w:szCs w:val="28"/>
        </w:rPr>
        <w:t xml:space="preserve"> (самовосприятие)</w:t>
      </w:r>
    </w:p>
    <w:p w14:paraId="6A03D95E" w14:textId="77777777" w:rsidR="000C71BA" w:rsidRPr="002A364E" w:rsidRDefault="000C71BA" w:rsidP="000C71BA">
      <w:pPr>
        <w:pStyle w:val="a3"/>
        <w:tabs>
          <w:tab w:val="left" w:pos="360"/>
        </w:tabs>
        <w:spacing w:after="0" w:line="240" w:lineRule="auto"/>
        <w:ind w:left="0"/>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 (</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5+</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7+</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11+</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19+(6-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26))/30*100%;</w:t>
      </w:r>
    </w:p>
    <w:p w14:paraId="6A03D95F" w14:textId="132937C1" w:rsidR="000C71BA" w:rsidRPr="002A364E" w:rsidRDefault="00D67AEE" w:rsidP="00D67AEE">
      <w:pPr>
        <w:pStyle w:val="a3"/>
        <w:tabs>
          <w:tab w:val="left" w:pos="360"/>
        </w:tabs>
        <w:spacing w:after="0" w:line="240" w:lineRule="auto"/>
        <w:ind w:left="709"/>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3. </w:t>
      </w:r>
      <w:r w:rsidR="000C71BA" w:rsidRPr="002A364E">
        <w:rPr>
          <w:rFonts w:ascii="Times New Roman" w:hAnsi="Times New Roman" w:cs="Times New Roman"/>
          <w:color w:val="231F20"/>
          <w:sz w:val="28"/>
          <w:szCs w:val="28"/>
        </w:rPr>
        <w:t xml:space="preserve">Сфера </w:t>
      </w:r>
      <w:r w:rsidR="000C71BA" w:rsidRPr="002A364E">
        <w:rPr>
          <w:rFonts w:ascii="Times New Roman" w:hAnsi="Times New Roman" w:cs="Times New Roman"/>
          <w:color w:val="231F20"/>
          <w:sz w:val="28"/>
          <w:szCs w:val="28"/>
          <w:lang w:val="en-US"/>
        </w:rPr>
        <w:t>social</w:t>
      </w:r>
      <w:r w:rsidR="000C71BA" w:rsidRPr="002A364E">
        <w:rPr>
          <w:rFonts w:ascii="Times New Roman" w:hAnsi="Times New Roman" w:cs="Times New Roman"/>
          <w:color w:val="231F20"/>
          <w:sz w:val="28"/>
          <w:szCs w:val="28"/>
        </w:rPr>
        <w:t xml:space="preserve"> (микросоциальная поддержка) </w:t>
      </w:r>
    </w:p>
    <w:p w14:paraId="6A03D960" w14:textId="77777777" w:rsidR="000C71BA" w:rsidRPr="002A364E" w:rsidRDefault="000C71BA" w:rsidP="000C71BA">
      <w:pPr>
        <w:pStyle w:val="a3"/>
        <w:tabs>
          <w:tab w:val="left" w:pos="360"/>
        </w:tabs>
        <w:spacing w:after="0" w:line="240" w:lineRule="auto"/>
        <w:ind w:left="0"/>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 (</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20+</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21+</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22)/15*100%;</w:t>
      </w:r>
    </w:p>
    <w:p w14:paraId="6A03D961" w14:textId="5E3D33BD" w:rsidR="000C71BA" w:rsidRPr="002A364E" w:rsidRDefault="00D67AEE" w:rsidP="00D67AEE">
      <w:pPr>
        <w:pStyle w:val="a3"/>
        <w:tabs>
          <w:tab w:val="left" w:pos="360"/>
        </w:tabs>
        <w:spacing w:after="0" w:line="240" w:lineRule="auto"/>
        <w:ind w:left="0" w:firstLine="709"/>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4. </w:t>
      </w:r>
      <w:r w:rsidR="000C71BA" w:rsidRPr="002A364E">
        <w:rPr>
          <w:rFonts w:ascii="Times New Roman" w:hAnsi="Times New Roman" w:cs="Times New Roman"/>
          <w:color w:val="231F20"/>
          <w:sz w:val="28"/>
          <w:szCs w:val="28"/>
        </w:rPr>
        <w:t xml:space="preserve">Сфера </w:t>
      </w:r>
      <w:r w:rsidR="000C71BA" w:rsidRPr="002A364E">
        <w:rPr>
          <w:rFonts w:ascii="Times New Roman" w:hAnsi="Times New Roman" w:cs="Times New Roman"/>
          <w:color w:val="231F20"/>
          <w:sz w:val="28"/>
          <w:szCs w:val="28"/>
          <w:lang w:val="en-US"/>
        </w:rPr>
        <w:t>environment</w:t>
      </w:r>
      <w:r w:rsidR="000C71BA" w:rsidRPr="002A364E">
        <w:rPr>
          <w:rFonts w:ascii="Times New Roman" w:hAnsi="Times New Roman" w:cs="Times New Roman"/>
          <w:color w:val="231F20"/>
          <w:sz w:val="28"/>
          <w:szCs w:val="28"/>
        </w:rPr>
        <w:t xml:space="preserve"> (социальное благополучие) </w:t>
      </w:r>
    </w:p>
    <w:p w14:paraId="0C20DC41" w14:textId="77777777" w:rsidR="000C71BA" w:rsidRPr="002A364E" w:rsidRDefault="000C71BA" w:rsidP="000C71BA">
      <w:pPr>
        <w:pStyle w:val="a3"/>
        <w:tabs>
          <w:tab w:val="left" w:pos="360"/>
        </w:tabs>
        <w:spacing w:after="0" w:line="240" w:lineRule="auto"/>
        <w:ind w:left="0"/>
        <w:jc w:val="both"/>
        <w:rPr>
          <w:rFonts w:ascii="Times New Roman" w:hAnsi="Times New Roman" w:cs="Times New Roman"/>
          <w:color w:val="231F20"/>
          <w:sz w:val="28"/>
          <w:szCs w:val="28"/>
        </w:rPr>
      </w:pPr>
      <w:r w:rsidRPr="002A364E">
        <w:rPr>
          <w:rFonts w:ascii="Times New Roman" w:hAnsi="Times New Roman" w:cs="Times New Roman"/>
          <w:color w:val="231F20"/>
          <w:sz w:val="28"/>
          <w:szCs w:val="28"/>
        </w:rPr>
        <w:t>= (</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8+</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9+</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12+</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13+</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14+</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23+</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24+</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25)/40*100%;</w:t>
      </w:r>
    </w:p>
    <w:p w14:paraId="6A03D963" w14:textId="62DF9347" w:rsidR="000C71BA" w:rsidRPr="002A364E" w:rsidRDefault="00B44C42" w:rsidP="00B44C42">
      <w:pPr>
        <w:pStyle w:val="a3"/>
        <w:tabs>
          <w:tab w:val="left" w:pos="360"/>
        </w:tabs>
        <w:spacing w:after="0" w:line="240" w:lineRule="auto"/>
        <w:ind w:left="0" w:firstLine="709"/>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5. </w:t>
      </w:r>
      <w:r w:rsidR="000C71BA" w:rsidRPr="002A364E">
        <w:rPr>
          <w:rFonts w:ascii="Times New Roman" w:hAnsi="Times New Roman" w:cs="Times New Roman"/>
          <w:color w:val="231F20"/>
          <w:sz w:val="28"/>
          <w:szCs w:val="28"/>
        </w:rPr>
        <w:t xml:space="preserve">Сфера </w:t>
      </w:r>
      <w:r w:rsidR="000C71BA" w:rsidRPr="002A364E">
        <w:rPr>
          <w:rFonts w:ascii="Times New Roman" w:hAnsi="Times New Roman" w:cs="Times New Roman"/>
          <w:color w:val="231F20"/>
          <w:sz w:val="28"/>
          <w:szCs w:val="28"/>
          <w:lang w:val="en-US"/>
        </w:rPr>
        <w:t>disability</w:t>
      </w:r>
      <w:r w:rsidR="000C71BA" w:rsidRPr="002A364E">
        <w:rPr>
          <w:rFonts w:ascii="Times New Roman" w:hAnsi="Times New Roman" w:cs="Times New Roman"/>
          <w:color w:val="231F20"/>
          <w:sz w:val="28"/>
          <w:szCs w:val="28"/>
        </w:rPr>
        <w:t xml:space="preserve"> (</w:t>
      </w:r>
      <w:bookmarkStart w:id="92" w:name="_Hlk149349454"/>
      <w:r w:rsidR="000C71BA" w:rsidRPr="002A364E">
        <w:rPr>
          <w:rFonts w:ascii="Times New Roman" w:hAnsi="Times New Roman" w:cs="Times New Roman"/>
          <w:color w:val="231F20"/>
          <w:sz w:val="28"/>
          <w:szCs w:val="28"/>
        </w:rPr>
        <w:t>инвалидность</w:t>
      </w:r>
      <w:bookmarkEnd w:id="92"/>
      <w:r w:rsidR="000C71BA" w:rsidRPr="002A364E">
        <w:rPr>
          <w:rFonts w:ascii="Times New Roman" w:hAnsi="Times New Roman" w:cs="Times New Roman"/>
          <w:color w:val="231F20"/>
          <w:sz w:val="28"/>
          <w:szCs w:val="28"/>
        </w:rPr>
        <w:t xml:space="preserve">) </w:t>
      </w:r>
    </w:p>
    <w:p w14:paraId="6A03D964" w14:textId="77777777" w:rsidR="000C71BA" w:rsidRPr="002A364E" w:rsidRDefault="000C71BA" w:rsidP="00D67AEE">
      <w:pPr>
        <w:pStyle w:val="a3"/>
        <w:tabs>
          <w:tab w:val="left" w:pos="360"/>
          <w:tab w:val="left" w:pos="709"/>
        </w:tabs>
        <w:spacing w:after="0" w:line="240" w:lineRule="auto"/>
        <w:ind w:left="0"/>
        <w:rPr>
          <w:rFonts w:ascii="Times New Roman" w:hAnsi="Times New Roman" w:cs="Times New Roman"/>
          <w:color w:val="231F20"/>
          <w:sz w:val="28"/>
          <w:szCs w:val="28"/>
        </w:rPr>
      </w:pPr>
      <w:r w:rsidRPr="002A364E">
        <w:rPr>
          <w:rFonts w:ascii="Times New Roman" w:hAnsi="Times New Roman" w:cs="Times New Roman"/>
          <w:color w:val="231F20"/>
          <w:sz w:val="28"/>
          <w:szCs w:val="28"/>
        </w:rPr>
        <w:t>= ((6-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28)+(6-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29)+(6-</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30)+</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31+</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32+</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33+</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34+</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35+</w:t>
      </w:r>
      <w:r w:rsidRPr="002A364E">
        <w:rPr>
          <w:rFonts w:ascii="Times New Roman" w:hAnsi="Times New Roman" w:cs="Times New Roman"/>
          <w:color w:val="231F20"/>
          <w:sz w:val="28"/>
          <w:szCs w:val="28"/>
          <w:lang w:val="en-US"/>
        </w:rPr>
        <w:t>Q</w:t>
      </w:r>
      <w:r w:rsidRPr="002A364E">
        <w:rPr>
          <w:rFonts w:ascii="Times New Roman" w:hAnsi="Times New Roman" w:cs="Times New Roman"/>
          <w:color w:val="231F20"/>
          <w:sz w:val="28"/>
          <w:szCs w:val="28"/>
        </w:rPr>
        <w:t>36+Q37+Q38+Q39)</w:t>
      </w:r>
    </w:p>
    <w:p w14:paraId="6A03D965" w14:textId="77777777" w:rsidR="000C71BA" w:rsidRDefault="000C71BA" w:rsidP="000C71BA">
      <w:pPr>
        <w:pStyle w:val="a3"/>
        <w:tabs>
          <w:tab w:val="left" w:pos="360"/>
          <w:tab w:val="left" w:pos="709"/>
        </w:tabs>
        <w:spacing w:after="0" w:line="240" w:lineRule="auto"/>
        <w:ind w:left="0"/>
        <w:rPr>
          <w:rFonts w:ascii="Times New Roman" w:hAnsi="Times New Roman" w:cs="Times New Roman"/>
          <w:color w:val="231F20"/>
          <w:sz w:val="28"/>
          <w:szCs w:val="28"/>
        </w:rPr>
      </w:pPr>
      <w:r w:rsidRPr="002A364E">
        <w:rPr>
          <w:rFonts w:ascii="Times New Roman" w:hAnsi="Times New Roman" w:cs="Times New Roman"/>
          <w:color w:val="231F20"/>
          <w:sz w:val="28"/>
          <w:szCs w:val="28"/>
        </w:rPr>
        <w:t>/60*100%.</w:t>
      </w:r>
    </w:p>
    <w:bookmarkEnd w:id="91"/>
    <w:p w14:paraId="6A03D967" w14:textId="3A696C6F" w:rsidR="008B58AF" w:rsidRDefault="0028092B" w:rsidP="00D67AEE">
      <w:pPr>
        <w:pStyle w:val="3"/>
        <w:spacing w:before="0" w:line="240" w:lineRule="auto"/>
        <w:ind w:firstLine="709"/>
      </w:pPr>
      <w:r w:rsidRPr="00B545FB">
        <w:t>2.</w:t>
      </w:r>
      <w:r w:rsidR="00B56557">
        <w:t>6</w:t>
      </w:r>
      <w:r w:rsidR="00A47E92" w:rsidRPr="00B545FB">
        <w:t>.2</w:t>
      </w:r>
      <w:r w:rsidR="001B2C13">
        <w:t xml:space="preserve"> </w:t>
      </w:r>
      <w:bookmarkStart w:id="93" w:name="_Hlk161613620"/>
      <w:r w:rsidR="00E02EB5" w:rsidRPr="00B545FB">
        <w:t>Социологическое</w:t>
      </w:r>
      <w:r w:rsidR="001B2C13">
        <w:t xml:space="preserve"> </w:t>
      </w:r>
      <w:r w:rsidR="00E02EB5" w:rsidRPr="00B545FB">
        <w:t>исследование</w:t>
      </w:r>
      <w:r w:rsidR="00486F1E" w:rsidRPr="00B545FB">
        <w:t xml:space="preserve"> социально</w:t>
      </w:r>
      <w:r w:rsidR="00E9385C" w:rsidRPr="00B545FB">
        <w:t>-</w:t>
      </w:r>
      <w:r w:rsidR="00486F1E" w:rsidRPr="00B545FB">
        <w:t>трудовой адаптации</w:t>
      </w:r>
    </w:p>
    <w:p w14:paraId="6A03D968" w14:textId="6CD9B340" w:rsidR="004A2A17" w:rsidRPr="00DC7F7A" w:rsidRDefault="002C437D" w:rsidP="00CB1FED">
      <w:pPr>
        <w:spacing w:after="0" w:line="240" w:lineRule="auto"/>
        <w:ind w:firstLine="708"/>
        <w:jc w:val="both"/>
        <w:rPr>
          <w:rFonts w:ascii="Times New Roman" w:hAnsi="Times New Roman" w:cs="Times New Roman"/>
          <w:color w:val="231F20"/>
          <w:sz w:val="28"/>
          <w:szCs w:val="28"/>
          <w:highlight w:val="cyan"/>
          <w:lang w:val="kk-KZ"/>
        </w:rPr>
      </w:pPr>
      <w:bookmarkStart w:id="94" w:name="_Hlk151007441"/>
      <w:r>
        <w:rPr>
          <w:rFonts w:ascii="Times New Roman" w:hAnsi="Times New Roman" w:cs="Times New Roman"/>
          <w:color w:val="231F20"/>
          <w:sz w:val="28"/>
          <w:szCs w:val="28"/>
        </w:rPr>
        <w:t>Исследование социально-трудовой адаптации проводилось с использованием</w:t>
      </w:r>
      <w:r w:rsidR="001B2C13">
        <w:rPr>
          <w:rFonts w:ascii="Times New Roman" w:hAnsi="Times New Roman" w:cs="Times New Roman"/>
          <w:color w:val="231F20"/>
          <w:sz w:val="28"/>
          <w:szCs w:val="28"/>
        </w:rPr>
        <w:t xml:space="preserve"> </w:t>
      </w:r>
      <w:r w:rsidR="000D6FD6">
        <w:rPr>
          <w:rFonts w:ascii="Times New Roman" w:hAnsi="Times New Roman" w:cs="Times New Roman"/>
          <w:color w:val="231F20"/>
          <w:sz w:val="28"/>
          <w:szCs w:val="28"/>
        </w:rPr>
        <w:t xml:space="preserve">авторского </w:t>
      </w:r>
      <w:r w:rsidR="00615259">
        <w:rPr>
          <w:rFonts w:ascii="Times New Roman" w:hAnsi="Times New Roman" w:cs="Times New Roman"/>
          <w:color w:val="231F20"/>
          <w:sz w:val="28"/>
          <w:szCs w:val="28"/>
        </w:rPr>
        <w:t>опросника</w:t>
      </w:r>
      <w:r w:rsidR="001B2C13">
        <w:rPr>
          <w:rFonts w:ascii="Times New Roman" w:hAnsi="Times New Roman" w:cs="Times New Roman"/>
          <w:color w:val="231F20"/>
          <w:sz w:val="28"/>
          <w:szCs w:val="28"/>
        </w:rPr>
        <w:t xml:space="preserve"> </w:t>
      </w:r>
      <w:r w:rsidR="009F6375" w:rsidRPr="00025B01">
        <w:rPr>
          <w:rFonts w:ascii="Times New Roman" w:hAnsi="Times New Roman" w:cs="Times New Roman"/>
          <w:color w:val="231F20"/>
          <w:sz w:val="28"/>
          <w:szCs w:val="28"/>
        </w:rPr>
        <w:t>«</w:t>
      </w:r>
      <w:r w:rsidR="00615259">
        <w:rPr>
          <w:rFonts w:ascii="Times New Roman" w:hAnsi="Times New Roman" w:cs="Times New Roman"/>
          <w:color w:val="231F20"/>
          <w:sz w:val="28"/>
          <w:szCs w:val="28"/>
        </w:rPr>
        <w:t>О</w:t>
      </w:r>
      <w:r w:rsidR="00615259" w:rsidRPr="00615259">
        <w:rPr>
          <w:rFonts w:ascii="Times New Roman" w:hAnsi="Times New Roman" w:cs="Times New Roman"/>
          <w:color w:val="231F20"/>
          <w:sz w:val="28"/>
          <w:szCs w:val="28"/>
        </w:rPr>
        <w:t>ценк</w:t>
      </w:r>
      <w:r w:rsidR="00615259">
        <w:rPr>
          <w:rFonts w:ascii="Times New Roman" w:hAnsi="Times New Roman" w:cs="Times New Roman"/>
          <w:color w:val="231F20"/>
          <w:sz w:val="28"/>
          <w:szCs w:val="28"/>
        </w:rPr>
        <w:t>а</w:t>
      </w:r>
      <w:r w:rsidR="00615259" w:rsidRPr="00615259">
        <w:rPr>
          <w:rFonts w:ascii="Times New Roman" w:hAnsi="Times New Roman" w:cs="Times New Roman"/>
          <w:color w:val="231F20"/>
          <w:sz w:val="28"/>
          <w:szCs w:val="28"/>
        </w:rPr>
        <w:t xml:space="preserve"> социально-трудовой адаптации</w:t>
      </w:r>
      <w:r w:rsidR="001B2C13">
        <w:rPr>
          <w:rFonts w:ascii="Times New Roman" w:hAnsi="Times New Roman" w:cs="Times New Roman"/>
          <w:color w:val="231F20"/>
          <w:sz w:val="28"/>
          <w:szCs w:val="28"/>
        </w:rPr>
        <w:t xml:space="preserve"> </w:t>
      </w:r>
      <w:r w:rsidR="009F6375" w:rsidRPr="00025B01">
        <w:rPr>
          <w:rFonts w:ascii="Times New Roman" w:hAnsi="Times New Roman" w:cs="Times New Roman"/>
          <w:color w:val="231F20"/>
          <w:sz w:val="28"/>
          <w:szCs w:val="28"/>
        </w:rPr>
        <w:t>л</w:t>
      </w:r>
      <w:r w:rsidR="00615259">
        <w:rPr>
          <w:rFonts w:ascii="Times New Roman" w:hAnsi="Times New Roman" w:cs="Times New Roman"/>
          <w:color w:val="231F20"/>
          <w:sz w:val="28"/>
          <w:szCs w:val="28"/>
        </w:rPr>
        <w:t>иц</w:t>
      </w:r>
      <w:r w:rsidR="009F6375" w:rsidRPr="00025B01">
        <w:rPr>
          <w:rFonts w:ascii="Times New Roman" w:hAnsi="Times New Roman" w:cs="Times New Roman"/>
          <w:color w:val="231F20"/>
          <w:sz w:val="28"/>
          <w:szCs w:val="28"/>
        </w:rPr>
        <w:t xml:space="preserve"> с ограниченными возможностями»</w:t>
      </w:r>
      <w:r w:rsidR="001B2C13">
        <w:rPr>
          <w:rFonts w:ascii="Times New Roman" w:hAnsi="Times New Roman" w:cs="Times New Roman"/>
          <w:color w:val="231F20"/>
          <w:sz w:val="28"/>
          <w:szCs w:val="28"/>
        </w:rPr>
        <w:t xml:space="preserve"> </w:t>
      </w:r>
      <w:r w:rsidR="00244864" w:rsidRPr="00244864">
        <w:rPr>
          <w:rFonts w:ascii="Times New Roman" w:hAnsi="Times New Roman" w:cs="Times New Roman"/>
          <w:color w:val="231F20"/>
          <w:sz w:val="28"/>
          <w:szCs w:val="28"/>
        </w:rPr>
        <w:t xml:space="preserve">(Приложение </w:t>
      </w:r>
      <w:r w:rsidR="00244864">
        <w:rPr>
          <w:rFonts w:ascii="Times New Roman" w:hAnsi="Times New Roman" w:cs="Times New Roman"/>
          <w:color w:val="231F20"/>
          <w:sz w:val="28"/>
          <w:szCs w:val="28"/>
        </w:rPr>
        <w:t>Б</w:t>
      </w:r>
      <w:r w:rsidR="00244864" w:rsidRPr="00244864">
        <w:rPr>
          <w:rFonts w:ascii="Times New Roman" w:hAnsi="Times New Roman" w:cs="Times New Roman"/>
          <w:color w:val="231F20"/>
          <w:sz w:val="28"/>
          <w:szCs w:val="28"/>
        </w:rPr>
        <w:t>)</w:t>
      </w:r>
      <w:r w:rsidR="00F2011B">
        <w:rPr>
          <w:rFonts w:ascii="Times New Roman" w:hAnsi="Times New Roman" w:cs="Times New Roman"/>
          <w:color w:val="231F20"/>
          <w:sz w:val="28"/>
          <w:szCs w:val="28"/>
        </w:rPr>
        <w:t xml:space="preserve">. </w:t>
      </w:r>
      <w:r w:rsidR="004A2A17">
        <w:rPr>
          <w:rFonts w:ascii="Times New Roman" w:hAnsi="Times New Roman" w:cs="Times New Roman"/>
          <w:color w:val="231F20"/>
          <w:sz w:val="28"/>
          <w:szCs w:val="28"/>
          <w:lang w:val="kk-KZ"/>
        </w:rPr>
        <w:t>Нами б</w:t>
      </w:r>
      <w:r w:rsidR="004A2A17" w:rsidRPr="004A2A17">
        <w:rPr>
          <w:rFonts w:ascii="Times New Roman" w:hAnsi="Times New Roman" w:cs="Times New Roman"/>
          <w:color w:val="231F20"/>
          <w:sz w:val="28"/>
          <w:szCs w:val="28"/>
        </w:rPr>
        <w:t xml:space="preserve">ыло получено разрешение автора на </w:t>
      </w:r>
      <w:r w:rsidR="004A2A17">
        <w:rPr>
          <w:rFonts w:ascii="Times New Roman" w:hAnsi="Times New Roman" w:cs="Times New Roman"/>
          <w:color w:val="231F20"/>
          <w:sz w:val="28"/>
          <w:szCs w:val="28"/>
          <w:lang w:val="kk-KZ"/>
        </w:rPr>
        <w:t xml:space="preserve">использование русскоязычной версии </w:t>
      </w:r>
      <w:r w:rsidR="004A2A17" w:rsidRPr="004A2A17">
        <w:rPr>
          <w:rFonts w:ascii="Times New Roman" w:hAnsi="Times New Roman" w:cs="Times New Roman"/>
          <w:color w:val="231F20"/>
          <w:sz w:val="28"/>
          <w:szCs w:val="28"/>
        </w:rPr>
        <w:t xml:space="preserve">опросника </w:t>
      </w:r>
      <w:r w:rsidR="004A2A17" w:rsidRPr="004A2A17">
        <w:rPr>
          <w:rFonts w:ascii="Times New Roman" w:hAnsi="Times New Roman" w:cs="Times New Roman"/>
          <w:color w:val="231F20"/>
          <w:sz w:val="28"/>
          <w:szCs w:val="28"/>
          <w:lang w:val="kk-KZ"/>
        </w:rPr>
        <w:t xml:space="preserve">и дальнейшего </w:t>
      </w:r>
      <w:r w:rsidR="004A2A17">
        <w:rPr>
          <w:rFonts w:ascii="Times New Roman" w:hAnsi="Times New Roman" w:cs="Times New Roman"/>
          <w:color w:val="231F20"/>
          <w:sz w:val="28"/>
          <w:szCs w:val="28"/>
          <w:lang w:val="kk-KZ"/>
        </w:rPr>
        <w:t xml:space="preserve">перевода </w:t>
      </w:r>
      <w:r w:rsidR="004A2A17" w:rsidRPr="00DC7F7A">
        <w:rPr>
          <w:rFonts w:ascii="Times New Roman" w:hAnsi="Times New Roman" w:cs="Times New Roman"/>
          <w:color w:val="231F20"/>
          <w:sz w:val="28"/>
          <w:szCs w:val="28"/>
          <w:lang w:val="kk-KZ"/>
        </w:rPr>
        <w:t>его на казахский</w:t>
      </w:r>
      <w:r w:rsidR="005D4ABA" w:rsidRPr="00DC7F7A">
        <w:rPr>
          <w:rFonts w:ascii="Times New Roman" w:hAnsi="Times New Roman" w:cs="Times New Roman"/>
          <w:color w:val="231F20"/>
          <w:sz w:val="28"/>
          <w:szCs w:val="28"/>
          <w:lang w:val="kk-KZ"/>
        </w:rPr>
        <w:t xml:space="preserve"> язык</w:t>
      </w:r>
      <w:r w:rsidR="001B2C13">
        <w:rPr>
          <w:rFonts w:ascii="Times New Roman" w:hAnsi="Times New Roman" w:cs="Times New Roman"/>
          <w:color w:val="231F20"/>
          <w:sz w:val="28"/>
          <w:szCs w:val="28"/>
          <w:lang w:val="kk-KZ"/>
        </w:rPr>
        <w:t xml:space="preserve">. </w:t>
      </w:r>
      <w:r w:rsidR="005C6CD2">
        <w:rPr>
          <w:rFonts w:ascii="Times New Roman" w:hAnsi="Times New Roman" w:cs="Times New Roman"/>
          <w:color w:val="231F20"/>
          <w:sz w:val="28"/>
          <w:szCs w:val="28"/>
          <w:lang w:val="kk-KZ"/>
        </w:rPr>
        <w:t>Адаптированная в</w:t>
      </w:r>
      <w:r w:rsidR="001B2C13">
        <w:rPr>
          <w:rFonts w:ascii="Times New Roman" w:hAnsi="Times New Roman" w:cs="Times New Roman"/>
          <w:color w:val="231F20"/>
          <w:sz w:val="28"/>
          <w:szCs w:val="28"/>
          <w:lang w:val="kk-KZ"/>
        </w:rPr>
        <w:t>ерсия опросника на казахском языке</w:t>
      </w:r>
      <w:r w:rsidR="00623B7E" w:rsidRPr="00DC7F7A">
        <w:rPr>
          <w:rFonts w:ascii="Times New Roman" w:hAnsi="Times New Roman" w:cs="Times New Roman"/>
          <w:color w:val="231F20"/>
          <w:sz w:val="28"/>
          <w:szCs w:val="28"/>
          <w:lang w:val="kk-KZ"/>
        </w:rPr>
        <w:t xml:space="preserve"> </w:t>
      </w:r>
      <w:r w:rsidR="00623B7E" w:rsidRPr="00547E12">
        <w:rPr>
          <w:rFonts w:ascii="Times New Roman" w:hAnsi="Times New Roman" w:cs="Times New Roman"/>
          <w:color w:val="231F20"/>
          <w:sz w:val="28"/>
          <w:szCs w:val="28"/>
          <w:lang w:val="kk-KZ"/>
        </w:rPr>
        <w:t>защищена Свидетельством о государственной регистрации прав на объект авторского права №</w:t>
      </w:r>
      <w:r w:rsidR="00957098" w:rsidRPr="00547E12">
        <w:rPr>
          <w:rFonts w:ascii="Times New Roman" w:hAnsi="Times New Roman" w:cs="Times New Roman"/>
          <w:color w:val="231F20"/>
          <w:sz w:val="28"/>
          <w:szCs w:val="28"/>
          <w:lang w:val="kk-KZ"/>
        </w:rPr>
        <w:t>37073</w:t>
      </w:r>
      <w:r w:rsidR="00623B7E" w:rsidRPr="00547E12">
        <w:rPr>
          <w:rFonts w:ascii="Times New Roman" w:hAnsi="Times New Roman" w:cs="Times New Roman"/>
          <w:color w:val="231F20"/>
          <w:sz w:val="28"/>
          <w:szCs w:val="28"/>
          <w:lang w:val="kk-KZ"/>
        </w:rPr>
        <w:t xml:space="preserve"> от </w:t>
      </w:r>
      <w:r w:rsidR="00957098" w:rsidRPr="00547E12">
        <w:rPr>
          <w:rFonts w:ascii="Times New Roman" w:hAnsi="Times New Roman" w:cs="Times New Roman"/>
          <w:color w:val="231F20"/>
          <w:sz w:val="28"/>
          <w:szCs w:val="28"/>
          <w:lang w:val="kk-KZ"/>
        </w:rPr>
        <w:t>13</w:t>
      </w:r>
      <w:r w:rsidR="001B2C13">
        <w:rPr>
          <w:rFonts w:ascii="Times New Roman" w:hAnsi="Times New Roman" w:cs="Times New Roman"/>
          <w:color w:val="231F20"/>
          <w:sz w:val="28"/>
          <w:szCs w:val="28"/>
          <w:lang w:val="kk-KZ"/>
        </w:rPr>
        <w:t xml:space="preserve"> </w:t>
      </w:r>
      <w:r w:rsidR="00957098" w:rsidRPr="00547E12">
        <w:rPr>
          <w:rFonts w:ascii="Times New Roman" w:hAnsi="Times New Roman" w:cs="Times New Roman"/>
          <w:color w:val="231F20"/>
          <w:sz w:val="28"/>
          <w:szCs w:val="28"/>
          <w:lang w:val="kk-KZ"/>
        </w:rPr>
        <w:t>июня</w:t>
      </w:r>
      <w:r w:rsidR="00623B7E" w:rsidRPr="00547E12">
        <w:rPr>
          <w:rFonts w:ascii="Times New Roman" w:hAnsi="Times New Roman" w:cs="Times New Roman"/>
          <w:color w:val="231F20"/>
          <w:sz w:val="28"/>
          <w:szCs w:val="28"/>
          <w:lang w:val="kk-KZ"/>
        </w:rPr>
        <w:t xml:space="preserve"> 20</w:t>
      </w:r>
      <w:r w:rsidR="00957098" w:rsidRPr="00547E12">
        <w:rPr>
          <w:rFonts w:ascii="Times New Roman" w:hAnsi="Times New Roman" w:cs="Times New Roman"/>
          <w:color w:val="231F20"/>
          <w:sz w:val="28"/>
          <w:szCs w:val="28"/>
          <w:lang w:val="kk-KZ"/>
        </w:rPr>
        <w:t>23</w:t>
      </w:r>
      <w:r w:rsidR="00623B7E" w:rsidRPr="00547E12">
        <w:rPr>
          <w:rFonts w:ascii="Times New Roman" w:hAnsi="Times New Roman" w:cs="Times New Roman"/>
          <w:color w:val="231F20"/>
          <w:sz w:val="28"/>
          <w:szCs w:val="28"/>
          <w:lang w:val="kk-KZ"/>
        </w:rPr>
        <w:t xml:space="preserve"> года </w:t>
      </w:r>
      <w:r w:rsidR="00244864" w:rsidRPr="00547E12">
        <w:rPr>
          <w:rFonts w:ascii="Times New Roman" w:hAnsi="Times New Roman" w:cs="Times New Roman"/>
          <w:color w:val="231F20"/>
          <w:sz w:val="28"/>
          <w:szCs w:val="28"/>
          <w:lang w:val="kk-KZ"/>
        </w:rPr>
        <w:t xml:space="preserve">(Приложение </w:t>
      </w:r>
      <w:r w:rsidR="009A233D" w:rsidRPr="00547E12">
        <w:rPr>
          <w:rFonts w:ascii="Times New Roman" w:hAnsi="Times New Roman" w:cs="Times New Roman"/>
          <w:color w:val="231F20"/>
          <w:sz w:val="28"/>
          <w:szCs w:val="28"/>
          <w:lang w:val="kk-KZ"/>
        </w:rPr>
        <w:t>В</w:t>
      </w:r>
      <w:r w:rsidR="00244864" w:rsidRPr="00547E12">
        <w:rPr>
          <w:rFonts w:ascii="Times New Roman" w:hAnsi="Times New Roman" w:cs="Times New Roman"/>
          <w:color w:val="231F20"/>
          <w:sz w:val="28"/>
          <w:szCs w:val="28"/>
          <w:lang w:val="kk-KZ"/>
        </w:rPr>
        <w:t>)</w:t>
      </w:r>
      <w:r w:rsidR="003434A0" w:rsidRPr="00547E12">
        <w:rPr>
          <w:rFonts w:ascii="Times New Roman" w:hAnsi="Times New Roman" w:cs="Times New Roman"/>
          <w:color w:val="231F20"/>
          <w:sz w:val="28"/>
          <w:szCs w:val="28"/>
          <w:lang w:val="kk-KZ"/>
        </w:rPr>
        <w:t>.</w:t>
      </w:r>
    </w:p>
    <w:p w14:paraId="6A03D969" w14:textId="77777777" w:rsidR="009F6375" w:rsidRPr="00025B01" w:rsidRDefault="009F6375" w:rsidP="00CB1FED">
      <w:pPr>
        <w:spacing w:after="0" w:line="240" w:lineRule="auto"/>
        <w:ind w:firstLine="709"/>
        <w:jc w:val="both"/>
        <w:rPr>
          <w:rFonts w:ascii="Times New Roman" w:hAnsi="Times New Roman" w:cs="Times New Roman"/>
          <w:color w:val="231F20"/>
          <w:sz w:val="28"/>
          <w:szCs w:val="28"/>
        </w:rPr>
      </w:pPr>
      <w:r w:rsidRPr="00025B01">
        <w:rPr>
          <w:rFonts w:ascii="Times New Roman" w:hAnsi="Times New Roman" w:cs="Times New Roman"/>
          <w:color w:val="231F20"/>
          <w:sz w:val="28"/>
          <w:szCs w:val="28"/>
        </w:rPr>
        <w:t>Надежность опросника доказана следующими методами:</w:t>
      </w:r>
    </w:p>
    <w:p w14:paraId="6A03D96A" w14:textId="77777777" w:rsidR="009F6375" w:rsidRPr="00025B01" w:rsidRDefault="009F6375" w:rsidP="00CB1FED">
      <w:pPr>
        <w:spacing w:after="0" w:line="240" w:lineRule="auto"/>
        <w:ind w:firstLine="709"/>
        <w:jc w:val="both"/>
        <w:rPr>
          <w:rFonts w:ascii="Times New Roman" w:hAnsi="Times New Roman" w:cs="Times New Roman"/>
          <w:color w:val="231F20"/>
          <w:sz w:val="28"/>
          <w:szCs w:val="28"/>
        </w:rPr>
      </w:pPr>
      <w:r w:rsidRPr="00025B01">
        <w:rPr>
          <w:rFonts w:ascii="Times New Roman" w:hAnsi="Times New Roman" w:cs="Times New Roman"/>
          <w:color w:val="231F20"/>
          <w:sz w:val="28"/>
          <w:szCs w:val="28"/>
        </w:rPr>
        <w:t xml:space="preserve">1. </w:t>
      </w:r>
      <w:r w:rsidR="00DC7F7A">
        <w:rPr>
          <w:rFonts w:ascii="Times New Roman" w:hAnsi="Times New Roman" w:cs="Times New Roman"/>
          <w:color w:val="231F20"/>
          <w:sz w:val="28"/>
          <w:szCs w:val="28"/>
        </w:rPr>
        <w:t>Р</w:t>
      </w:r>
      <w:r w:rsidRPr="00DC7F7A">
        <w:rPr>
          <w:rFonts w:ascii="Times New Roman" w:hAnsi="Times New Roman" w:cs="Times New Roman"/>
          <w:color w:val="231F20"/>
          <w:sz w:val="28"/>
          <w:szCs w:val="28"/>
        </w:rPr>
        <w:t>езультат</w:t>
      </w:r>
      <w:r w:rsidRPr="00025B01">
        <w:rPr>
          <w:rFonts w:ascii="Times New Roman" w:hAnsi="Times New Roman" w:cs="Times New Roman"/>
          <w:color w:val="231F20"/>
          <w:sz w:val="28"/>
          <w:szCs w:val="28"/>
        </w:rPr>
        <w:t xml:space="preserve"> коэффициента альфа Кронбаха показал, что методика оценки </w:t>
      </w:r>
      <w:r w:rsidR="00426989">
        <w:rPr>
          <w:rFonts w:ascii="Times New Roman" w:hAnsi="Times New Roman" w:cs="Times New Roman"/>
          <w:color w:val="231F20"/>
          <w:sz w:val="28"/>
          <w:szCs w:val="28"/>
        </w:rPr>
        <w:t>уровня</w:t>
      </w:r>
      <w:r w:rsidRPr="00025B01">
        <w:rPr>
          <w:rFonts w:ascii="Times New Roman" w:hAnsi="Times New Roman" w:cs="Times New Roman"/>
          <w:color w:val="231F20"/>
          <w:sz w:val="28"/>
          <w:szCs w:val="28"/>
        </w:rPr>
        <w:t xml:space="preserve"> адаптированности имеет высокую надёжность</w:t>
      </w:r>
      <w:r w:rsidR="00426989" w:rsidRPr="00426989">
        <w:rPr>
          <w:rFonts w:ascii="Times New Roman" w:hAnsi="Times New Roman" w:cs="Times New Roman"/>
          <w:color w:val="231F20"/>
          <w:sz w:val="28"/>
          <w:szCs w:val="28"/>
        </w:rPr>
        <w:t>,</w:t>
      </w:r>
      <w:r w:rsidR="001B2C13">
        <w:rPr>
          <w:rFonts w:ascii="Times New Roman" w:hAnsi="Times New Roman" w:cs="Times New Roman"/>
          <w:color w:val="231F20"/>
          <w:sz w:val="28"/>
          <w:szCs w:val="28"/>
        </w:rPr>
        <w:t xml:space="preserve"> </w:t>
      </w:r>
      <w:r w:rsidR="00820DB5" w:rsidRPr="00CC3749">
        <w:rPr>
          <w:rFonts w:ascii="Times New Roman" w:hAnsi="Times New Roman" w:cs="Times New Roman"/>
          <w:color w:val="231F20"/>
          <w:sz w:val="28"/>
          <w:szCs w:val="28"/>
        </w:rPr>
        <w:t>α</w:t>
      </w:r>
      <w:r w:rsidR="00426989" w:rsidRPr="00CC3749">
        <w:rPr>
          <w:rFonts w:ascii="Times New Roman" w:hAnsi="Times New Roman" w:cs="Times New Roman"/>
          <w:color w:val="231F20"/>
          <w:sz w:val="28"/>
          <w:szCs w:val="28"/>
        </w:rPr>
        <w:t>=</w:t>
      </w:r>
      <w:r w:rsidRPr="00CC3749">
        <w:rPr>
          <w:rFonts w:ascii="Times New Roman" w:hAnsi="Times New Roman" w:cs="Times New Roman"/>
          <w:color w:val="231F20"/>
          <w:sz w:val="28"/>
          <w:szCs w:val="28"/>
        </w:rPr>
        <w:t>0.884 (</w:t>
      </w:r>
      <w:r w:rsidR="00820DB5" w:rsidRPr="00CC3749">
        <w:rPr>
          <w:rFonts w:ascii="Times New Roman" w:hAnsi="Times New Roman" w:cs="Times New Roman"/>
          <w:color w:val="231F20"/>
          <w:sz w:val="28"/>
          <w:szCs w:val="28"/>
        </w:rPr>
        <w:t>α</w:t>
      </w:r>
      <w:r w:rsidRPr="00CC3749">
        <w:rPr>
          <w:rFonts w:ascii="Times New Roman" w:hAnsi="Times New Roman" w:cs="Times New Roman"/>
          <w:color w:val="231F20"/>
          <w:sz w:val="28"/>
          <w:szCs w:val="28"/>
        </w:rPr>
        <w:t>&gt;0.8).</w:t>
      </w:r>
      <w:r w:rsidRPr="00025B01">
        <w:rPr>
          <w:rFonts w:ascii="Times New Roman" w:hAnsi="Times New Roman" w:cs="Times New Roman"/>
          <w:color w:val="231F20"/>
          <w:sz w:val="28"/>
          <w:szCs w:val="28"/>
        </w:rPr>
        <w:t xml:space="preserve"> Полученные коэффициенты для каждого вопроса достаточно высоки и позволяют утверждать, что пункты, входящие в каждую шкалу, оценивают один и тот же показатель.</w:t>
      </w:r>
    </w:p>
    <w:p w14:paraId="6A03D96B" w14:textId="40580ED5" w:rsidR="009F6375" w:rsidRPr="00025B01" w:rsidRDefault="009F6375" w:rsidP="00CB1FED">
      <w:pPr>
        <w:tabs>
          <w:tab w:val="left" w:pos="993"/>
        </w:tabs>
        <w:spacing w:after="0" w:line="240" w:lineRule="auto"/>
        <w:ind w:firstLine="709"/>
        <w:jc w:val="both"/>
        <w:rPr>
          <w:rFonts w:ascii="Times New Roman" w:hAnsi="Times New Roman" w:cs="Times New Roman"/>
          <w:color w:val="231F20"/>
          <w:sz w:val="28"/>
          <w:szCs w:val="28"/>
        </w:rPr>
      </w:pPr>
      <w:r w:rsidRPr="00025B01">
        <w:rPr>
          <w:rFonts w:ascii="Times New Roman" w:hAnsi="Times New Roman" w:cs="Times New Roman"/>
          <w:color w:val="231F20"/>
          <w:sz w:val="28"/>
          <w:szCs w:val="28"/>
        </w:rPr>
        <w:t>2. Метод расщепления теста пополам (split</w:t>
      </w:r>
      <w:r w:rsidR="003E324A">
        <w:rPr>
          <w:rFonts w:ascii="Times New Roman" w:hAnsi="Times New Roman" w:cs="Times New Roman"/>
          <w:color w:val="231F20"/>
          <w:sz w:val="28"/>
          <w:szCs w:val="28"/>
        </w:rPr>
        <w:t>-</w:t>
      </w:r>
      <w:r w:rsidRPr="00025B01">
        <w:rPr>
          <w:rFonts w:ascii="Times New Roman" w:hAnsi="Times New Roman" w:cs="Times New Roman"/>
          <w:color w:val="231F20"/>
          <w:sz w:val="28"/>
          <w:szCs w:val="28"/>
        </w:rPr>
        <w:t>half)</w:t>
      </w:r>
      <w:r w:rsidR="00426989">
        <w:rPr>
          <w:rFonts w:ascii="Times New Roman" w:hAnsi="Times New Roman" w:cs="Times New Roman"/>
          <w:color w:val="231F20"/>
          <w:sz w:val="28"/>
          <w:szCs w:val="28"/>
        </w:rPr>
        <w:t xml:space="preserve">, который </w:t>
      </w:r>
      <w:r w:rsidRPr="00025B01">
        <w:rPr>
          <w:rFonts w:ascii="Times New Roman" w:hAnsi="Times New Roman" w:cs="Times New Roman"/>
          <w:color w:val="231F20"/>
          <w:sz w:val="28"/>
          <w:szCs w:val="28"/>
        </w:rPr>
        <w:t>показывает однородность (гомогенность) инструмента исследования. Использовался коэффициент корреляции Пирсона (при</w:t>
      </w:r>
      <w:r w:rsidR="001B2C13">
        <w:rPr>
          <w:rFonts w:ascii="Times New Roman" w:hAnsi="Times New Roman" w:cs="Times New Roman"/>
          <w:color w:val="231F20"/>
          <w:sz w:val="28"/>
          <w:szCs w:val="28"/>
        </w:rPr>
        <w:t xml:space="preserve"> </w:t>
      </w:r>
      <w:r w:rsidRPr="00426989">
        <w:rPr>
          <w:rFonts w:ascii="Times New Roman" w:hAnsi="Times New Roman" w:cs="Times New Roman"/>
          <w:i/>
          <w:iCs/>
          <w:color w:val="231F20"/>
          <w:sz w:val="28"/>
          <w:szCs w:val="28"/>
        </w:rPr>
        <w:t>р</w:t>
      </w:r>
      <w:r w:rsidRPr="00025B01">
        <w:rPr>
          <w:rFonts w:ascii="Times New Roman" w:hAnsi="Times New Roman" w:cs="Times New Roman"/>
          <w:color w:val="231F20"/>
          <w:sz w:val="28"/>
          <w:szCs w:val="28"/>
        </w:rPr>
        <w:t xml:space="preserve">&lt;0,01). Проверка </w:t>
      </w:r>
      <w:r w:rsidR="00426989">
        <w:rPr>
          <w:rFonts w:ascii="Times New Roman" w:hAnsi="Times New Roman" w:cs="Times New Roman"/>
          <w:color w:val="231F20"/>
          <w:sz w:val="28"/>
          <w:szCs w:val="28"/>
        </w:rPr>
        <w:t>методики</w:t>
      </w:r>
      <w:r w:rsidRPr="00025B01">
        <w:rPr>
          <w:rFonts w:ascii="Times New Roman" w:hAnsi="Times New Roman" w:cs="Times New Roman"/>
          <w:color w:val="231F20"/>
          <w:sz w:val="28"/>
          <w:szCs w:val="28"/>
        </w:rPr>
        <w:t xml:space="preserve"> на предмет гомогенности показала высокую внутреннюю согласованность, </w:t>
      </w:r>
      <w:r w:rsidR="00DC7F7A">
        <w:rPr>
          <w:rFonts w:ascii="Times New Roman" w:hAnsi="Times New Roman" w:cs="Times New Roman"/>
          <w:color w:val="231F20"/>
          <w:sz w:val="28"/>
          <w:szCs w:val="28"/>
          <w:lang w:val="en-US"/>
        </w:rPr>
        <w:t>r</w:t>
      </w:r>
      <w:r w:rsidRPr="00025B01">
        <w:rPr>
          <w:rFonts w:ascii="Times New Roman" w:hAnsi="Times New Roman" w:cs="Times New Roman"/>
          <w:color w:val="231F20"/>
          <w:sz w:val="28"/>
          <w:szCs w:val="28"/>
        </w:rPr>
        <w:t xml:space="preserve"> = 0,819.</w:t>
      </w:r>
      <w:r w:rsidR="00DC7F7A">
        <w:rPr>
          <w:rFonts w:ascii="Times New Roman" w:hAnsi="Times New Roman" w:cs="Times New Roman"/>
          <w:color w:val="231F20"/>
          <w:sz w:val="28"/>
          <w:szCs w:val="28"/>
        </w:rPr>
        <w:t xml:space="preserve"> (</w:t>
      </w:r>
      <w:r w:rsidR="00DC7F7A" w:rsidRPr="00DC7F7A">
        <w:rPr>
          <w:rFonts w:ascii="Times New Roman" w:hAnsi="Times New Roman" w:cs="Times New Roman"/>
          <w:color w:val="231F20"/>
          <w:sz w:val="28"/>
          <w:szCs w:val="28"/>
        </w:rPr>
        <w:t>совершенн</w:t>
      </w:r>
      <w:r w:rsidR="00DC7F7A">
        <w:rPr>
          <w:rFonts w:ascii="Times New Roman" w:hAnsi="Times New Roman" w:cs="Times New Roman"/>
          <w:color w:val="231F20"/>
          <w:sz w:val="28"/>
          <w:szCs w:val="28"/>
        </w:rPr>
        <w:t>ая</w:t>
      </w:r>
      <w:r w:rsidR="00DC7F7A" w:rsidRPr="00DC7F7A">
        <w:rPr>
          <w:rFonts w:ascii="Times New Roman" w:hAnsi="Times New Roman" w:cs="Times New Roman"/>
          <w:color w:val="231F20"/>
          <w:sz w:val="28"/>
          <w:szCs w:val="28"/>
        </w:rPr>
        <w:t xml:space="preserve"> однород</w:t>
      </w:r>
      <w:r w:rsidR="00DC7F7A">
        <w:rPr>
          <w:rFonts w:ascii="Times New Roman" w:hAnsi="Times New Roman" w:cs="Times New Roman"/>
          <w:color w:val="231F20"/>
          <w:sz w:val="28"/>
          <w:szCs w:val="28"/>
        </w:rPr>
        <w:t>ность при r</w:t>
      </w:r>
      <w:r w:rsidR="00DC7F7A" w:rsidRPr="00DC7F7A">
        <w:rPr>
          <w:rFonts w:ascii="Times New Roman" w:hAnsi="Times New Roman" w:cs="Times New Roman"/>
          <w:color w:val="231F20"/>
          <w:sz w:val="28"/>
          <w:szCs w:val="28"/>
        </w:rPr>
        <w:t xml:space="preserve"> = 1.0</w:t>
      </w:r>
      <w:r w:rsidR="00DC7F7A">
        <w:rPr>
          <w:rFonts w:ascii="Times New Roman" w:hAnsi="Times New Roman" w:cs="Times New Roman"/>
          <w:color w:val="231F20"/>
          <w:sz w:val="28"/>
          <w:szCs w:val="28"/>
        </w:rPr>
        <w:t>)</w:t>
      </w:r>
      <w:r w:rsidR="00F30C3A">
        <w:rPr>
          <w:rFonts w:ascii="Times New Roman" w:hAnsi="Times New Roman" w:cs="Times New Roman"/>
          <w:color w:val="231F20"/>
          <w:sz w:val="28"/>
          <w:szCs w:val="28"/>
        </w:rPr>
        <w:t>.</w:t>
      </w:r>
    </w:p>
    <w:p w14:paraId="6A03D96C" w14:textId="77777777" w:rsidR="009F6375" w:rsidRPr="00025B01" w:rsidRDefault="009F6375" w:rsidP="00CB1FED">
      <w:pPr>
        <w:spacing w:after="0" w:line="240" w:lineRule="auto"/>
        <w:ind w:firstLine="709"/>
        <w:jc w:val="both"/>
        <w:rPr>
          <w:rFonts w:ascii="Times New Roman" w:hAnsi="Times New Roman" w:cs="Times New Roman"/>
          <w:color w:val="231F20"/>
          <w:sz w:val="28"/>
          <w:szCs w:val="28"/>
        </w:rPr>
      </w:pPr>
      <w:r w:rsidRPr="00025B01">
        <w:rPr>
          <w:rFonts w:ascii="Times New Roman" w:hAnsi="Times New Roman" w:cs="Times New Roman"/>
          <w:color w:val="231F20"/>
          <w:sz w:val="28"/>
          <w:szCs w:val="28"/>
        </w:rPr>
        <w:t>Практическая работа по измерению адаптации заключалась в проведении опроса, а также обработке информации.</w:t>
      </w:r>
    </w:p>
    <w:p w14:paraId="6A03D96D" w14:textId="5CC02ACB" w:rsidR="009F6375" w:rsidRPr="00025B01" w:rsidRDefault="009F6375" w:rsidP="00CB1FED">
      <w:pPr>
        <w:spacing w:after="0" w:line="240" w:lineRule="auto"/>
        <w:ind w:firstLine="709"/>
        <w:jc w:val="both"/>
        <w:rPr>
          <w:rFonts w:ascii="Times New Roman" w:hAnsi="Times New Roman" w:cs="Times New Roman"/>
          <w:color w:val="231F20"/>
          <w:sz w:val="28"/>
          <w:szCs w:val="28"/>
        </w:rPr>
      </w:pPr>
      <w:bookmarkStart w:id="95" w:name="_Hlk135737829"/>
      <w:r w:rsidRPr="00C81E13">
        <w:rPr>
          <w:rFonts w:ascii="Times New Roman" w:eastAsia="Times New Roman" w:hAnsi="Times New Roman" w:cs="Times New Roman"/>
          <w:color w:val="000000"/>
          <w:sz w:val="28"/>
          <w:szCs w:val="24"/>
        </w:rPr>
        <w:t xml:space="preserve">Опросник состоит из </w:t>
      </w:r>
      <w:r w:rsidRPr="00C81E13">
        <w:rPr>
          <w:rFonts w:ascii="Times New Roman" w:hAnsi="Times New Roman" w:cs="Times New Roman"/>
          <w:color w:val="231F20"/>
          <w:sz w:val="28"/>
          <w:szCs w:val="28"/>
        </w:rPr>
        <w:t>29</w:t>
      </w:r>
      <w:r w:rsidRPr="00025B01">
        <w:rPr>
          <w:rFonts w:ascii="Times New Roman" w:hAnsi="Times New Roman" w:cs="Times New Roman"/>
          <w:color w:val="231F20"/>
          <w:sz w:val="28"/>
          <w:szCs w:val="28"/>
        </w:rPr>
        <w:t xml:space="preserve"> вопросов, 24 из которы</w:t>
      </w:r>
      <w:r w:rsidR="001B2C13">
        <w:rPr>
          <w:rFonts w:ascii="Times New Roman" w:hAnsi="Times New Roman" w:cs="Times New Roman"/>
          <w:color w:val="231F20"/>
          <w:sz w:val="28"/>
          <w:szCs w:val="28"/>
        </w:rPr>
        <w:t>х были вопросами закрытого типа.</w:t>
      </w:r>
      <w:r w:rsidRPr="00025B01">
        <w:rPr>
          <w:rFonts w:ascii="Times New Roman" w:hAnsi="Times New Roman" w:cs="Times New Roman"/>
          <w:color w:val="231F20"/>
          <w:sz w:val="28"/>
          <w:szCs w:val="28"/>
        </w:rPr>
        <w:t xml:space="preserve"> </w:t>
      </w:r>
      <w:r w:rsidR="001B2C13">
        <w:rPr>
          <w:rFonts w:ascii="Times New Roman" w:hAnsi="Times New Roman" w:cs="Times New Roman"/>
          <w:color w:val="231F20"/>
          <w:sz w:val="28"/>
          <w:szCs w:val="28"/>
        </w:rPr>
        <w:t>П</w:t>
      </w:r>
      <w:r w:rsidRPr="00025B01">
        <w:rPr>
          <w:rFonts w:ascii="Times New Roman" w:hAnsi="Times New Roman" w:cs="Times New Roman"/>
          <w:color w:val="231F20"/>
          <w:sz w:val="28"/>
          <w:szCs w:val="28"/>
        </w:rPr>
        <w:t>ервые 4</w:t>
      </w:r>
      <w:r w:rsidR="001B2C13">
        <w:rPr>
          <w:rFonts w:ascii="Times New Roman" w:hAnsi="Times New Roman" w:cs="Times New Roman"/>
          <w:color w:val="231F20"/>
          <w:sz w:val="28"/>
          <w:szCs w:val="28"/>
        </w:rPr>
        <w:t xml:space="preserve"> </w:t>
      </w:r>
      <w:r w:rsidR="00B77862" w:rsidRPr="00B77862">
        <w:rPr>
          <w:rFonts w:ascii="Times New Roman" w:hAnsi="Times New Roman" w:cs="Times New Roman"/>
          <w:color w:val="231F20"/>
          <w:sz w:val="28"/>
          <w:szCs w:val="28"/>
        </w:rPr>
        <w:t>–</w:t>
      </w:r>
      <w:r w:rsidR="001B2C13">
        <w:rPr>
          <w:rFonts w:ascii="Times New Roman" w:hAnsi="Times New Roman" w:cs="Times New Roman"/>
          <w:color w:val="231F20"/>
          <w:sz w:val="28"/>
          <w:szCs w:val="28"/>
        </w:rPr>
        <w:t xml:space="preserve"> </w:t>
      </w:r>
      <w:r w:rsidRPr="00025B01">
        <w:rPr>
          <w:rFonts w:ascii="Times New Roman" w:hAnsi="Times New Roman" w:cs="Times New Roman"/>
          <w:color w:val="231F20"/>
          <w:sz w:val="28"/>
          <w:szCs w:val="28"/>
        </w:rPr>
        <w:t xml:space="preserve">вопросы паспортной части: пол, возраст, образование, количество лет с инвалидностью, вопросы с 5 по 9 касались </w:t>
      </w:r>
      <w:r w:rsidR="001B2C13">
        <w:rPr>
          <w:rFonts w:ascii="Times New Roman" w:hAnsi="Times New Roman" w:cs="Times New Roman"/>
          <w:color w:val="231F20"/>
          <w:sz w:val="28"/>
          <w:szCs w:val="28"/>
        </w:rPr>
        <w:t>данных</w:t>
      </w:r>
      <w:r w:rsidRPr="00025B01">
        <w:rPr>
          <w:rFonts w:ascii="Times New Roman" w:hAnsi="Times New Roman" w:cs="Times New Roman"/>
          <w:color w:val="231F20"/>
          <w:sz w:val="28"/>
          <w:szCs w:val="28"/>
        </w:rPr>
        <w:t xml:space="preserve"> о занимаемой должности и условиях труда, оставшиеся 19 вопросов были поделены на 5 разделов</w:t>
      </w:r>
      <w:r w:rsidR="001B2C13">
        <w:rPr>
          <w:rFonts w:ascii="Times New Roman" w:hAnsi="Times New Roman" w:cs="Times New Roman"/>
          <w:color w:val="231F20"/>
          <w:sz w:val="28"/>
          <w:szCs w:val="28"/>
        </w:rPr>
        <w:t xml:space="preserve"> </w:t>
      </w:r>
      <w:r w:rsidRPr="00025B01">
        <w:rPr>
          <w:rFonts w:ascii="Times New Roman" w:hAnsi="Times New Roman" w:cs="Times New Roman"/>
          <w:color w:val="231F20"/>
          <w:sz w:val="28"/>
          <w:szCs w:val="28"/>
        </w:rPr>
        <w:t>–</w:t>
      </w:r>
      <w:r w:rsidR="001B2C13">
        <w:rPr>
          <w:rFonts w:ascii="Times New Roman" w:hAnsi="Times New Roman" w:cs="Times New Roman"/>
          <w:color w:val="231F20"/>
          <w:sz w:val="28"/>
          <w:szCs w:val="28"/>
        </w:rPr>
        <w:t xml:space="preserve"> </w:t>
      </w:r>
      <w:r w:rsidRPr="00025B01">
        <w:rPr>
          <w:rFonts w:ascii="Times New Roman" w:hAnsi="Times New Roman" w:cs="Times New Roman"/>
          <w:color w:val="231F20"/>
          <w:sz w:val="28"/>
          <w:szCs w:val="28"/>
        </w:rPr>
        <w:t>структурных компонентов адаптации:</w:t>
      </w:r>
    </w:p>
    <w:p w14:paraId="6A03D96E" w14:textId="40BA9DE7" w:rsidR="009F6375" w:rsidRPr="00784D61" w:rsidRDefault="009F6375" w:rsidP="00C70954">
      <w:pPr>
        <w:spacing w:after="0" w:line="240" w:lineRule="auto"/>
        <w:ind w:firstLine="709"/>
        <w:jc w:val="both"/>
        <w:rPr>
          <w:rFonts w:ascii="Times New Roman" w:eastAsia="Times New Roman" w:hAnsi="Times New Roman" w:cs="Times New Roman"/>
          <w:color w:val="000000"/>
          <w:sz w:val="28"/>
          <w:szCs w:val="24"/>
        </w:rPr>
      </w:pPr>
      <w:bookmarkStart w:id="96" w:name="_Hlk135098104"/>
      <w:r w:rsidRPr="00784D61">
        <w:rPr>
          <w:rFonts w:ascii="Times New Roman" w:hAnsi="Times New Roman" w:cs="Times New Roman"/>
          <w:color w:val="231F20"/>
          <w:sz w:val="28"/>
          <w:szCs w:val="28"/>
        </w:rPr>
        <w:t>–</w:t>
      </w:r>
      <w:bookmarkEnd w:id="96"/>
      <w:r w:rsidRPr="00784D61">
        <w:rPr>
          <w:rFonts w:ascii="Times New Roman" w:hAnsi="Times New Roman" w:cs="Times New Roman"/>
          <w:color w:val="231F20"/>
          <w:sz w:val="28"/>
          <w:szCs w:val="28"/>
        </w:rPr>
        <w:t xml:space="preserve"> физиологический компонент (5 вопросов)</w:t>
      </w:r>
      <w:r w:rsidR="003D0F09">
        <w:rPr>
          <w:rFonts w:ascii="Times New Roman" w:hAnsi="Times New Roman" w:cs="Times New Roman"/>
          <w:color w:val="231F20"/>
          <w:sz w:val="28"/>
          <w:szCs w:val="28"/>
        </w:rPr>
        <w:t>;</w:t>
      </w:r>
    </w:p>
    <w:p w14:paraId="6A03D96F" w14:textId="52486DF3" w:rsidR="009F6375" w:rsidRPr="00784D61" w:rsidRDefault="009F6375" w:rsidP="00CB1FED">
      <w:pPr>
        <w:spacing w:after="0" w:line="240" w:lineRule="auto"/>
        <w:ind w:firstLine="709"/>
        <w:jc w:val="both"/>
        <w:rPr>
          <w:rFonts w:ascii="Times New Roman" w:eastAsia="Times New Roman" w:hAnsi="Times New Roman" w:cs="Times New Roman"/>
          <w:color w:val="000000"/>
          <w:sz w:val="28"/>
          <w:szCs w:val="24"/>
        </w:rPr>
      </w:pPr>
      <w:r w:rsidRPr="00784D61">
        <w:rPr>
          <w:rFonts w:ascii="Times New Roman" w:hAnsi="Times New Roman" w:cs="Times New Roman"/>
          <w:color w:val="231F20"/>
          <w:sz w:val="28"/>
          <w:szCs w:val="28"/>
        </w:rPr>
        <w:t>– профессиональный компонент (3 вопроса)</w:t>
      </w:r>
      <w:r w:rsidR="00156A11">
        <w:rPr>
          <w:rFonts w:ascii="Times New Roman" w:eastAsia="Times New Roman" w:hAnsi="Times New Roman" w:cs="Times New Roman"/>
          <w:color w:val="000000"/>
          <w:sz w:val="28"/>
          <w:szCs w:val="24"/>
        </w:rPr>
        <w:t>;</w:t>
      </w:r>
    </w:p>
    <w:p w14:paraId="6A03D970" w14:textId="3FAEE49C" w:rsidR="009F6375" w:rsidRPr="00784D61" w:rsidRDefault="009F6375" w:rsidP="00CB1FED">
      <w:pPr>
        <w:spacing w:after="0" w:line="240" w:lineRule="auto"/>
        <w:ind w:firstLine="709"/>
        <w:jc w:val="both"/>
        <w:rPr>
          <w:rFonts w:ascii="Times New Roman" w:eastAsia="Times New Roman" w:hAnsi="Times New Roman" w:cs="Times New Roman"/>
          <w:color w:val="000000"/>
          <w:sz w:val="28"/>
          <w:szCs w:val="24"/>
        </w:rPr>
      </w:pPr>
      <w:r w:rsidRPr="00784D61">
        <w:rPr>
          <w:rFonts w:ascii="Times New Roman" w:hAnsi="Times New Roman" w:cs="Times New Roman"/>
          <w:color w:val="231F20"/>
          <w:sz w:val="28"/>
          <w:szCs w:val="28"/>
        </w:rPr>
        <w:t>– социально</w:t>
      </w:r>
      <w:r w:rsidR="00882D68" w:rsidRPr="00784D61">
        <w:rPr>
          <w:rFonts w:ascii="Times New Roman" w:hAnsi="Times New Roman" w:cs="Times New Roman"/>
          <w:color w:val="231F20"/>
          <w:sz w:val="28"/>
          <w:szCs w:val="28"/>
        </w:rPr>
        <w:t>-</w:t>
      </w:r>
      <w:r w:rsidRPr="00784D61">
        <w:rPr>
          <w:rFonts w:ascii="Times New Roman" w:hAnsi="Times New Roman" w:cs="Times New Roman"/>
          <w:color w:val="231F20"/>
          <w:sz w:val="28"/>
          <w:szCs w:val="28"/>
        </w:rPr>
        <w:t>психологический компонент (3 вопроса)</w:t>
      </w:r>
      <w:r w:rsidR="00156A11">
        <w:rPr>
          <w:rFonts w:ascii="Times New Roman" w:eastAsia="Times New Roman" w:hAnsi="Times New Roman" w:cs="Times New Roman"/>
          <w:color w:val="000000"/>
          <w:sz w:val="28"/>
          <w:szCs w:val="24"/>
        </w:rPr>
        <w:t>;</w:t>
      </w:r>
    </w:p>
    <w:p w14:paraId="6A03D971" w14:textId="33850CA4" w:rsidR="009F6375" w:rsidRPr="00784D61" w:rsidRDefault="009F6375" w:rsidP="00CB1FED">
      <w:pPr>
        <w:spacing w:after="0" w:line="240" w:lineRule="auto"/>
        <w:ind w:firstLine="709"/>
        <w:jc w:val="both"/>
        <w:rPr>
          <w:rFonts w:ascii="Times New Roman" w:eastAsia="Times New Roman" w:hAnsi="Times New Roman" w:cs="Times New Roman"/>
          <w:color w:val="000000"/>
          <w:sz w:val="28"/>
          <w:szCs w:val="24"/>
        </w:rPr>
      </w:pPr>
      <w:r w:rsidRPr="00784D61">
        <w:rPr>
          <w:rFonts w:ascii="Times New Roman" w:hAnsi="Times New Roman" w:cs="Times New Roman"/>
          <w:color w:val="231F20"/>
          <w:sz w:val="28"/>
          <w:szCs w:val="28"/>
        </w:rPr>
        <w:t>– экономический компонент (3 вопроса)</w:t>
      </w:r>
      <w:r w:rsidR="00156A11">
        <w:rPr>
          <w:rFonts w:ascii="Times New Roman" w:eastAsia="Times New Roman" w:hAnsi="Times New Roman" w:cs="Times New Roman"/>
          <w:color w:val="000000"/>
          <w:sz w:val="28"/>
          <w:szCs w:val="24"/>
        </w:rPr>
        <w:t>;</w:t>
      </w:r>
    </w:p>
    <w:p w14:paraId="6A03D972" w14:textId="0EE3D482" w:rsidR="009F6375" w:rsidRPr="00784D61" w:rsidRDefault="009F6375" w:rsidP="00A4039D">
      <w:pPr>
        <w:tabs>
          <w:tab w:val="left" w:pos="0"/>
          <w:tab w:val="left" w:pos="1134"/>
        </w:tabs>
        <w:spacing w:after="0" w:line="240" w:lineRule="auto"/>
        <w:ind w:firstLine="709"/>
        <w:jc w:val="both"/>
        <w:rPr>
          <w:rFonts w:ascii="Times New Roman" w:eastAsia="Times New Roman" w:hAnsi="Times New Roman" w:cs="Times New Roman"/>
          <w:color w:val="000000"/>
          <w:sz w:val="28"/>
          <w:szCs w:val="24"/>
        </w:rPr>
      </w:pPr>
      <w:r w:rsidRPr="00784D61">
        <w:rPr>
          <w:rFonts w:ascii="Times New Roman" w:hAnsi="Times New Roman" w:cs="Times New Roman"/>
          <w:color w:val="231F20"/>
          <w:sz w:val="28"/>
          <w:szCs w:val="28"/>
        </w:rPr>
        <w:t>– организационный компонент (5 вопросов)</w:t>
      </w:r>
      <w:r w:rsidR="003D0F09">
        <w:rPr>
          <w:rFonts w:ascii="Times New Roman" w:eastAsia="Times New Roman" w:hAnsi="Times New Roman" w:cs="Times New Roman"/>
          <w:color w:val="000000"/>
          <w:sz w:val="28"/>
          <w:szCs w:val="24"/>
        </w:rPr>
        <w:t>.</w:t>
      </w:r>
    </w:p>
    <w:bookmarkEnd w:id="95"/>
    <w:p w14:paraId="1611B055" w14:textId="77777777" w:rsidR="00C4701E" w:rsidRDefault="009F6375" w:rsidP="00C4701E">
      <w:pPr>
        <w:spacing w:after="0" w:line="240" w:lineRule="auto"/>
        <w:ind w:firstLine="708"/>
        <w:jc w:val="both"/>
        <w:rPr>
          <w:rFonts w:ascii="Times New Roman" w:hAnsi="Times New Roman" w:cs="Times New Roman"/>
          <w:color w:val="231F20"/>
          <w:sz w:val="28"/>
          <w:szCs w:val="28"/>
        </w:rPr>
      </w:pPr>
      <w:r w:rsidRPr="00025B01">
        <w:rPr>
          <w:rFonts w:ascii="Times New Roman" w:hAnsi="Times New Roman" w:cs="Times New Roman"/>
          <w:color w:val="231F20"/>
          <w:sz w:val="28"/>
          <w:szCs w:val="28"/>
        </w:rPr>
        <w:t xml:space="preserve">Процедура оценки предполагала субъективную качественную оценку показателей по каждому структурному компоненту </w:t>
      </w:r>
      <w:r w:rsidR="00C70954" w:rsidRPr="00C70954">
        <w:rPr>
          <w:rFonts w:ascii="Times New Roman" w:hAnsi="Times New Roman" w:cs="Times New Roman"/>
          <w:color w:val="231F20"/>
          <w:sz w:val="28"/>
          <w:szCs w:val="28"/>
        </w:rPr>
        <w:t>социально-трудовой адаптации</w:t>
      </w:r>
      <w:r w:rsidRPr="00025B01">
        <w:rPr>
          <w:rFonts w:ascii="Times New Roman" w:hAnsi="Times New Roman" w:cs="Times New Roman"/>
          <w:color w:val="231F20"/>
          <w:sz w:val="28"/>
          <w:szCs w:val="28"/>
        </w:rPr>
        <w:t>.</w:t>
      </w:r>
    </w:p>
    <w:p w14:paraId="6A03D974" w14:textId="32C04B33" w:rsidR="009F6375" w:rsidRPr="00025B01" w:rsidRDefault="009F6375" w:rsidP="00C4701E">
      <w:pPr>
        <w:spacing w:after="0" w:line="240" w:lineRule="auto"/>
        <w:ind w:firstLine="708"/>
        <w:jc w:val="both"/>
        <w:rPr>
          <w:rFonts w:ascii="Times New Roman" w:hAnsi="Times New Roman" w:cs="Times New Roman"/>
          <w:color w:val="231F20"/>
          <w:sz w:val="28"/>
          <w:szCs w:val="28"/>
        </w:rPr>
      </w:pPr>
      <w:r w:rsidRPr="00025B01">
        <w:rPr>
          <w:rFonts w:ascii="Times New Roman" w:hAnsi="Times New Roman" w:cs="Times New Roman"/>
          <w:color w:val="231F20"/>
          <w:sz w:val="28"/>
          <w:szCs w:val="28"/>
        </w:rPr>
        <w:t xml:space="preserve">Каждый вопрос любого компонент дает значение уровня адаптированности, чем выше значение по любому из компонентов, тем выше уровень адаптированности. </w:t>
      </w:r>
    </w:p>
    <w:p w14:paraId="6A03D975" w14:textId="77777777" w:rsidR="009F6375" w:rsidRPr="00C81E13" w:rsidRDefault="009F6375" w:rsidP="00CB1FED">
      <w:pPr>
        <w:spacing w:after="0" w:line="240" w:lineRule="auto"/>
        <w:ind w:firstLine="709"/>
        <w:jc w:val="both"/>
        <w:rPr>
          <w:rFonts w:ascii="Times New Roman" w:eastAsia="Times New Roman" w:hAnsi="Times New Roman" w:cs="Times New Roman"/>
          <w:color w:val="000000"/>
          <w:sz w:val="28"/>
          <w:szCs w:val="24"/>
        </w:rPr>
      </w:pPr>
      <w:r w:rsidRPr="00C81E13">
        <w:rPr>
          <w:rFonts w:ascii="Times New Roman" w:eastAsia="Times New Roman" w:hAnsi="Times New Roman" w:cs="Times New Roman"/>
          <w:color w:val="000000"/>
          <w:sz w:val="28"/>
          <w:szCs w:val="24"/>
        </w:rPr>
        <w:t xml:space="preserve">Задания в опроснике имеют ступенчатые варианты ответа от 1 до 3, т.е. исследуемый личностный признак оценивается при помощи ответов, указывающих на силу проявления признака. </w:t>
      </w:r>
    </w:p>
    <w:p w14:paraId="6A03D976" w14:textId="77777777" w:rsidR="009F6375" w:rsidRPr="00C81E13" w:rsidRDefault="009F6375" w:rsidP="00CB1FED">
      <w:pPr>
        <w:spacing w:after="0" w:line="240" w:lineRule="auto"/>
        <w:ind w:firstLine="709"/>
        <w:jc w:val="both"/>
        <w:rPr>
          <w:rFonts w:ascii="Times New Roman" w:hAnsi="Times New Roman" w:cs="Times New Roman"/>
          <w:color w:val="231F20"/>
          <w:sz w:val="28"/>
          <w:szCs w:val="28"/>
        </w:rPr>
      </w:pPr>
      <w:r w:rsidRPr="00C81E13">
        <w:rPr>
          <w:rFonts w:ascii="Times New Roman" w:hAnsi="Times New Roman" w:cs="Times New Roman"/>
          <w:color w:val="231F20"/>
          <w:sz w:val="28"/>
          <w:szCs w:val="28"/>
        </w:rPr>
        <w:t xml:space="preserve">Все вопросы из компонентов имеют одинаковый вес, результат по каждому компоненту достигается получением средней. </w:t>
      </w:r>
      <w:r w:rsidR="00557181" w:rsidRPr="00C81E13">
        <w:rPr>
          <w:rFonts w:ascii="Times New Roman" w:hAnsi="Times New Roman" w:cs="Times New Roman"/>
          <w:color w:val="231F20"/>
          <w:sz w:val="28"/>
          <w:szCs w:val="28"/>
          <w:lang w:val="kk-KZ"/>
        </w:rPr>
        <w:t>Сумма с</w:t>
      </w:r>
      <w:r w:rsidRPr="00C81E13">
        <w:rPr>
          <w:rFonts w:ascii="Times New Roman" w:hAnsi="Times New Roman" w:cs="Times New Roman"/>
          <w:color w:val="231F20"/>
          <w:sz w:val="28"/>
          <w:szCs w:val="28"/>
        </w:rPr>
        <w:t>редни</w:t>
      </w:r>
      <w:r w:rsidR="00557181" w:rsidRPr="00C81E13">
        <w:rPr>
          <w:rFonts w:ascii="Times New Roman" w:hAnsi="Times New Roman" w:cs="Times New Roman"/>
          <w:color w:val="231F20"/>
          <w:sz w:val="28"/>
          <w:szCs w:val="28"/>
          <w:lang w:val="kk-KZ"/>
        </w:rPr>
        <w:t>х</w:t>
      </w:r>
      <w:r w:rsidRPr="00C81E13">
        <w:rPr>
          <w:rFonts w:ascii="Times New Roman" w:hAnsi="Times New Roman" w:cs="Times New Roman"/>
          <w:color w:val="231F20"/>
          <w:sz w:val="28"/>
          <w:szCs w:val="28"/>
        </w:rPr>
        <w:t xml:space="preserve"> балл</w:t>
      </w:r>
      <w:r w:rsidR="00557181" w:rsidRPr="00C81E13">
        <w:rPr>
          <w:rFonts w:ascii="Times New Roman" w:hAnsi="Times New Roman" w:cs="Times New Roman"/>
          <w:color w:val="231F20"/>
          <w:sz w:val="28"/>
          <w:szCs w:val="28"/>
          <w:lang w:val="kk-KZ"/>
        </w:rPr>
        <w:t>ов</w:t>
      </w:r>
      <w:r w:rsidRPr="00C81E13">
        <w:rPr>
          <w:rFonts w:ascii="Times New Roman" w:hAnsi="Times New Roman" w:cs="Times New Roman"/>
          <w:color w:val="231F20"/>
          <w:sz w:val="28"/>
          <w:szCs w:val="28"/>
        </w:rPr>
        <w:t xml:space="preserve"> всех компонентов будет являться</w:t>
      </w:r>
      <w:r w:rsidR="001B2C13">
        <w:rPr>
          <w:rFonts w:ascii="Times New Roman" w:hAnsi="Times New Roman" w:cs="Times New Roman"/>
          <w:color w:val="231F20"/>
          <w:sz w:val="28"/>
          <w:szCs w:val="28"/>
        </w:rPr>
        <w:t xml:space="preserve"> </w:t>
      </w:r>
      <w:r w:rsidR="00557181" w:rsidRPr="00C81E13">
        <w:rPr>
          <w:rFonts w:ascii="Times New Roman" w:hAnsi="Times New Roman" w:cs="Times New Roman"/>
          <w:color w:val="231F20"/>
          <w:sz w:val="28"/>
          <w:szCs w:val="28"/>
          <w:lang w:val="kk-KZ"/>
        </w:rPr>
        <w:t xml:space="preserve">итоговым </w:t>
      </w:r>
      <w:r w:rsidRPr="00C81E13">
        <w:rPr>
          <w:rFonts w:ascii="Times New Roman" w:hAnsi="Times New Roman" w:cs="Times New Roman"/>
          <w:color w:val="231F20"/>
          <w:sz w:val="28"/>
          <w:szCs w:val="28"/>
        </w:rPr>
        <w:t xml:space="preserve">уровнем </w:t>
      </w:r>
      <w:r w:rsidR="00BB20B8" w:rsidRPr="00C81E13">
        <w:rPr>
          <w:rFonts w:ascii="Times New Roman" w:hAnsi="Times New Roman" w:cs="Times New Roman"/>
          <w:color w:val="231F20"/>
          <w:sz w:val="28"/>
          <w:szCs w:val="28"/>
        </w:rPr>
        <w:t>социально-</w:t>
      </w:r>
      <w:r w:rsidRPr="00C81E13">
        <w:rPr>
          <w:rFonts w:ascii="Times New Roman" w:hAnsi="Times New Roman" w:cs="Times New Roman"/>
          <w:color w:val="231F20"/>
          <w:sz w:val="28"/>
          <w:szCs w:val="28"/>
        </w:rPr>
        <w:t>трудовой адаптации.</w:t>
      </w:r>
    </w:p>
    <w:p w14:paraId="6A03D977" w14:textId="53782A52" w:rsidR="009F6375" w:rsidRPr="00C81E13" w:rsidRDefault="009F6375" w:rsidP="00CB1FED">
      <w:pPr>
        <w:spacing w:after="0" w:line="240" w:lineRule="auto"/>
        <w:ind w:firstLine="709"/>
        <w:jc w:val="both"/>
        <w:rPr>
          <w:rFonts w:ascii="Times New Roman" w:hAnsi="Times New Roman" w:cs="Times New Roman"/>
          <w:color w:val="231F20"/>
          <w:sz w:val="28"/>
          <w:szCs w:val="28"/>
        </w:rPr>
      </w:pPr>
      <w:r w:rsidRPr="00C81E13">
        <w:rPr>
          <w:rFonts w:ascii="Times New Roman" w:hAnsi="Times New Roman" w:cs="Times New Roman"/>
          <w:color w:val="231F20"/>
          <w:sz w:val="28"/>
          <w:szCs w:val="28"/>
        </w:rPr>
        <w:t xml:space="preserve">Были определены </w:t>
      </w:r>
      <w:r w:rsidR="001B2C13">
        <w:rPr>
          <w:rFonts w:ascii="Times New Roman" w:hAnsi="Times New Roman" w:cs="Times New Roman"/>
          <w:color w:val="231F20"/>
          <w:sz w:val="28"/>
          <w:szCs w:val="28"/>
        </w:rPr>
        <w:t xml:space="preserve">значения </w:t>
      </w:r>
      <w:r w:rsidRPr="00C81E13">
        <w:rPr>
          <w:rFonts w:ascii="Times New Roman" w:hAnsi="Times New Roman" w:cs="Times New Roman"/>
          <w:color w:val="231F20"/>
          <w:sz w:val="28"/>
          <w:szCs w:val="28"/>
        </w:rPr>
        <w:t>интерпретации уровн</w:t>
      </w:r>
      <w:r w:rsidR="00C70954">
        <w:rPr>
          <w:rFonts w:ascii="Times New Roman" w:hAnsi="Times New Roman" w:cs="Times New Roman"/>
          <w:color w:val="231F20"/>
          <w:sz w:val="28"/>
          <w:szCs w:val="28"/>
        </w:rPr>
        <w:t>ей</w:t>
      </w:r>
      <w:r w:rsidR="001B2C13">
        <w:rPr>
          <w:rFonts w:ascii="Times New Roman" w:hAnsi="Times New Roman" w:cs="Times New Roman"/>
          <w:color w:val="231F20"/>
          <w:sz w:val="28"/>
          <w:szCs w:val="28"/>
        </w:rPr>
        <w:t xml:space="preserve"> </w:t>
      </w:r>
      <w:r w:rsidR="008B1A96" w:rsidRPr="00C81E13">
        <w:rPr>
          <w:rFonts w:ascii="Times New Roman" w:hAnsi="Times New Roman" w:cs="Times New Roman"/>
          <w:color w:val="231F20"/>
          <w:sz w:val="28"/>
          <w:szCs w:val="28"/>
        </w:rPr>
        <w:t>социально-трудовой адаптации</w:t>
      </w:r>
      <w:r w:rsidR="009F4BB6">
        <w:rPr>
          <w:rFonts w:ascii="Times New Roman" w:hAnsi="Times New Roman" w:cs="Times New Roman"/>
          <w:color w:val="231F20"/>
          <w:sz w:val="28"/>
          <w:szCs w:val="28"/>
        </w:rPr>
        <w:t xml:space="preserve"> </w:t>
      </w:r>
      <w:r w:rsidR="009F4BB6" w:rsidRPr="009F4BB6">
        <w:rPr>
          <w:rFonts w:ascii="Times New Roman" w:hAnsi="Times New Roman" w:cs="Times New Roman"/>
          <w:color w:val="231F20"/>
          <w:sz w:val="28"/>
          <w:szCs w:val="28"/>
        </w:rPr>
        <w:t>лиц с инвалидностью</w:t>
      </w:r>
      <w:r w:rsidRPr="00C81E13">
        <w:rPr>
          <w:rFonts w:ascii="Times New Roman" w:hAnsi="Times New Roman" w:cs="Times New Roman"/>
          <w:color w:val="231F20"/>
          <w:sz w:val="28"/>
          <w:szCs w:val="28"/>
        </w:rPr>
        <w:t>, которые были сгруппированы следующим образом:</w:t>
      </w:r>
    </w:p>
    <w:p w14:paraId="4F36D9F2" w14:textId="69503426" w:rsidR="00540795" w:rsidRPr="00566EA0" w:rsidRDefault="00566EA0" w:rsidP="00566EA0">
      <w:pPr>
        <w:tabs>
          <w:tab w:val="left" w:pos="993"/>
        </w:tabs>
        <w:spacing w:after="0" w:line="240" w:lineRule="auto"/>
        <w:ind w:firstLine="709"/>
        <w:jc w:val="both"/>
        <w:rPr>
          <w:rFonts w:ascii="Times New Roman" w:hAnsi="Times New Roman" w:cs="Times New Roman"/>
          <w:color w:val="231F20"/>
          <w:sz w:val="28"/>
          <w:szCs w:val="28"/>
        </w:rPr>
      </w:pPr>
      <w:r>
        <w:rPr>
          <w:rFonts w:ascii="Times New Roman" w:hAnsi="Times New Roman" w:cs="Times New Roman"/>
          <w:color w:val="231F20"/>
          <w:sz w:val="28"/>
          <w:szCs w:val="28"/>
        </w:rPr>
        <w:t>1.</w:t>
      </w:r>
      <w:r w:rsidRPr="00566EA0">
        <w:rPr>
          <w:rFonts w:ascii="Times New Roman" w:hAnsi="Times New Roman" w:cs="Times New Roman"/>
          <w:color w:val="231F20"/>
          <w:sz w:val="28"/>
          <w:szCs w:val="28"/>
        </w:rPr>
        <w:t xml:space="preserve"> </w:t>
      </w:r>
      <w:r w:rsidR="009F6375" w:rsidRPr="00566EA0">
        <w:rPr>
          <w:rFonts w:ascii="Times New Roman" w:hAnsi="Times New Roman" w:cs="Times New Roman"/>
          <w:color w:val="231F20"/>
          <w:sz w:val="28"/>
          <w:szCs w:val="28"/>
        </w:rPr>
        <w:t>1</w:t>
      </w:r>
      <w:r w:rsidR="003E324A" w:rsidRPr="00566EA0">
        <w:rPr>
          <w:rFonts w:ascii="Times New Roman" w:hAnsi="Times New Roman" w:cs="Times New Roman"/>
          <w:color w:val="231F20"/>
          <w:sz w:val="28"/>
          <w:szCs w:val="28"/>
        </w:rPr>
        <w:t>-</w:t>
      </w:r>
      <w:r w:rsidR="009F6375" w:rsidRPr="00566EA0">
        <w:rPr>
          <w:rFonts w:ascii="Times New Roman" w:hAnsi="Times New Roman" w:cs="Times New Roman"/>
          <w:color w:val="231F20"/>
          <w:sz w:val="28"/>
          <w:szCs w:val="28"/>
        </w:rPr>
        <w:t>1,7</w:t>
      </w:r>
      <w:r w:rsidR="001B2C13" w:rsidRPr="00566EA0">
        <w:rPr>
          <w:rFonts w:ascii="Times New Roman" w:hAnsi="Times New Roman" w:cs="Times New Roman"/>
          <w:color w:val="231F20"/>
          <w:sz w:val="28"/>
          <w:szCs w:val="28"/>
        </w:rPr>
        <w:t xml:space="preserve"> - </w:t>
      </w:r>
      <w:r w:rsidR="009F6375" w:rsidRPr="00566EA0">
        <w:rPr>
          <w:rFonts w:ascii="Times New Roman" w:hAnsi="Times New Roman" w:cs="Times New Roman"/>
          <w:color w:val="231F20"/>
          <w:sz w:val="28"/>
          <w:szCs w:val="28"/>
        </w:rPr>
        <w:t>низк</w:t>
      </w:r>
      <w:r w:rsidR="00557181" w:rsidRPr="00566EA0">
        <w:rPr>
          <w:rFonts w:ascii="Times New Roman" w:hAnsi="Times New Roman" w:cs="Times New Roman"/>
          <w:color w:val="231F20"/>
          <w:sz w:val="28"/>
          <w:szCs w:val="28"/>
        </w:rPr>
        <w:t>и</w:t>
      </w:r>
      <w:r w:rsidR="00557181" w:rsidRPr="00566EA0">
        <w:rPr>
          <w:rFonts w:ascii="Times New Roman" w:hAnsi="Times New Roman" w:cs="Times New Roman"/>
          <w:color w:val="231F20"/>
          <w:sz w:val="28"/>
          <w:szCs w:val="28"/>
          <w:lang w:val="kk-KZ"/>
        </w:rPr>
        <w:t>й уровень</w:t>
      </w:r>
      <w:r w:rsidR="009F6375" w:rsidRPr="00566EA0">
        <w:rPr>
          <w:rFonts w:ascii="Times New Roman" w:hAnsi="Times New Roman" w:cs="Times New Roman"/>
          <w:color w:val="231F20"/>
          <w:sz w:val="28"/>
          <w:szCs w:val="28"/>
        </w:rPr>
        <w:t>;</w:t>
      </w:r>
    </w:p>
    <w:p w14:paraId="6A03D979" w14:textId="6543D720" w:rsidR="009F6375" w:rsidRPr="00566EA0" w:rsidRDefault="00566EA0" w:rsidP="00566EA0">
      <w:pPr>
        <w:tabs>
          <w:tab w:val="left" w:pos="993"/>
        </w:tabs>
        <w:spacing w:after="0" w:line="240" w:lineRule="auto"/>
        <w:ind w:firstLine="709"/>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2. </w:t>
      </w:r>
      <w:r w:rsidR="009F6375" w:rsidRPr="00566EA0">
        <w:rPr>
          <w:rFonts w:ascii="Times New Roman" w:hAnsi="Times New Roman" w:cs="Times New Roman"/>
          <w:color w:val="231F20"/>
          <w:sz w:val="28"/>
          <w:szCs w:val="28"/>
        </w:rPr>
        <w:t>1,8</w:t>
      </w:r>
      <w:r w:rsidR="003E324A" w:rsidRPr="00566EA0">
        <w:rPr>
          <w:rFonts w:ascii="Times New Roman" w:hAnsi="Times New Roman" w:cs="Times New Roman"/>
          <w:color w:val="231F20"/>
          <w:sz w:val="28"/>
          <w:szCs w:val="28"/>
        </w:rPr>
        <w:t>-</w:t>
      </w:r>
      <w:r w:rsidR="009F6375" w:rsidRPr="00566EA0">
        <w:rPr>
          <w:rFonts w:ascii="Times New Roman" w:hAnsi="Times New Roman" w:cs="Times New Roman"/>
          <w:color w:val="231F20"/>
          <w:sz w:val="28"/>
          <w:szCs w:val="28"/>
        </w:rPr>
        <w:t>2,3</w:t>
      </w:r>
      <w:r w:rsidR="001B2C13" w:rsidRPr="00566EA0">
        <w:rPr>
          <w:rFonts w:ascii="Times New Roman" w:hAnsi="Times New Roman" w:cs="Times New Roman"/>
          <w:color w:val="231F20"/>
          <w:sz w:val="28"/>
          <w:szCs w:val="28"/>
        </w:rPr>
        <w:t xml:space="preserve"> - </w:t>
      </w:r>
      <w:r w:rsidR="009F6375" w:rsidRPr="00566EA0">
        <w:rPr>
          <w:rFonts w:ascii="Times New Roman" w:hAnsi="Times New Roman" w:cs="Times New Roman"/>
          <w:color w:val="231F20"/>
          <w:sz w:val="28"/>
          <w:szCs w:val="28"/>
        </w:rPr>
        <w:t>средн</w:t>
      </w:r>
      <w:r w:rsidR="00557181" w:rsidRPr="00566EA0">
        <w:rPr>
          <w:rFonts w:ascii="Times New Roman" w:hAnsi="Times New Roman" w:cs="Times New Roman"/>
          <w:color w:val="231F20"/>
          <w:sz w:val="28"/>
          <w:szCs w:val="28"/>
          <w:lang w:val="kk-KZ"/>
        </w:rPr>
        <w:t>ий уровен</w:t>
      </w:r>
      <w:r w:rsidR="00C70954" w:rsidRPr="00566EA0">
        <w:rPr>
          <w:rFonts w:ascii="Times New Roman" w:hAnsi="Times New Roman" w:cs="Times New Roman"/>
          <w:color w:val="231F20"/>
          <w:sz w:val="28"/>
          <w:szCs w:val="28"/>
          <w:lang w:val="kk-KZ"/>
        </w:rPr>
        <w:t>ь</w:t>
      </w:r>
      <w:r w:rsidR="009F6375" w:rsidRPr="00566EA0">
        <w:rPr>
          <w:rFonts w:ascii="Times New Roman" w:hAnsi="Times New Roman" w:cs="Times New Roman"/>
          <w:color w:val="231F20"/>
          <w:sz w:val="28"/>
          <w:szCs w:val="28"/>
        </w:rPr>
        <w:t>;</w:t>
      </w:r>
    </w:p>
    <w:p w14:paraId="6A03D97A" w14:textId="661DC36A" w:rsidR="009F6375" w:rsidRPr="00566EA0" w:rsidRDefault="00566EA0" w:rsidP="00566EA0">
      <w:pPr>
        <w:tabs>
          <w:tab w:val="left" w:pos="993"/>
        </w:tabs>
        <w:spacing w:after="0" w:line="240" w:lineRule="auto"/>
        <w:ind w:firstLine="709"/>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3. </w:t>
      </w:r>
      <w:r w:rsidR="009F6375" w:rsidRPr="00566EA0">
        <w:rPr>
          <w:rFonts w:ascii="Times New Roman" w:hAnsi="Times New Roman" w:cs="Times New Roman"/>
          <w:color w:val="231F20"/>
          <w:sz w:val="28"/>
          <w:szCs w:val="28"/>
        </w:rPr>
        <w:t>2,4</w:t>
      </w:r>
      <w:r w:rsidR="003E324A" w:rsidRPr="00566EA0">
        <w:rPr>
          <w:rFonts w:ascii="Times New Roman" w:hAnsi="Times New Roman" w:cs="Times New Roman"/>
          <w:color w:val="231F20"/>
          <w:sz w:val="28"/>
          <w:szCs w:val="28"/>
        </w:rPr>
        <w:t>-</w:t>
      </w:r>
      <w:r w:rsidR="009F6375" w:rsidRPr="00566EA0">
        <w:rPr>
          <w:rFonts w:ascii="Times New Roman" w:hAnsi="Times New Roman" w:cs="Times New Roman"/>
          <w:color w:val="231F20"/>
          <w:sz w:val="28"/>
          <w:szCs w:val="28"/>
        </w:rPr>
        <w:t>3</w:t>
      </w:r>
      <w:r w:rsidR="001B2C13" w:rsidRPr="00566EA0">
        <w:rPr>
          <w:rFonts w:ascii="Times New Roman" w:hAnsi="Times New Roman" w:cs="Times New Roman"/>
          <w:color w:val="231F20"/>
          <w:sz w:val="28"/>
          <w:szCs w:val="28"/>
        </w:rPr>
        <w:t xml:space="preserve"> - </w:t>
      </w:r>
      <w:r w:rsidR="009F6375" w:rsidRPr="00566EA0">
        <w:rPr>
          <w:rFonts w:ascii="Times New Roman" w:hAnsi="Times New Roman" w:cs="Times New Roman"/>
          <w:color w:val="231F20"/>
          <w:sz w:val="28"/>
          <w:szCs w:val="28"/>
        </w:rPr>
        <w:t>высок</w:t>
      </w:r>
      <w:r w:rsidR="00557181" w:rsidRPr="00566EA0">
        <w:rPr>
          <w:rFonts w:ascii="Times New Roman" w:hAnsi="Times New Roman" w:cs="Times New Roman"/>
          <w:color w:val="231F20"/>
          <w:sz w:val="28"/>
          <w:szCs w:val="28"/>
          <w:lang w:val="kk-KZ"/>
        </w:rPr>
        <w:t>ий уровень</w:t>
      </w:r>
      <w:r w:rsidR="009F6375" w:rsidRPr="00566EA0">
        <w:rPr>
          <w:rFonts w:ascii="Times New Roman" w:hAnsi="Times New Roman" w:cs="Times New Roman"/>
          <w:color w:val="231F20"/>
          <w:sz w:val="28"/>
          <w:szCs w:val="28"/>
        </w:rPr>
        <w:t>.</w:t>
      </w:r>
    </w:p>
    <w:p w14:paraId="6A03D97B" w14:textId="67417F47" w:rsidR="00CC3749" w:rsidRPr="00C81E13" w:rsidRDefault="009F6375" w:rsidP="00625F37">
      <w:pPr>
        <w:spacing w:after="0" w:line="240" w:lineRule="auto"/>
        <w:ind w:firstLine="709"/>
        <w:jc w:val="both"/>
        <w:rPr>
          <w:rFonts w:ascii="Times New Roman" w:hAnsi="Times New Roman" w:cs="Times New Roman"/>
          <w:sz w:val="28"/>
          <w:szCs w:val="24"/>
        </w:rPr>
      </w:pPr>
      <w:r w:rsidRPr="00C81E13">
        <w:rPr>
          <w:rFonts w:ascii="Times New Roman" w:hAnsi="Times New Roman" w:cs="Times New Roman"/>
          <w:sz w:val="28"/>
          <w:szCs w:val="24"/>
        </w:rPr>
        <w:t xml:space="preserve">Таким образом, предложенная методика позволяет не только констатировать факт наличия высокой, средней или низкой степени адаптированности </w:t>
      </w:r>
      <w:bookmarkStart w:id="97" w:name="_Hlk166031821"/>
      <w:r w:rsidR="009F4BB6" w:rsidRPr="009F4BB6">
        <w:rPr>
          <w:rFonts w:ascii="Times New Roman" w:hAnsi="Times New Roman" w:cs="Times New Roman"/>
          <w:sz w:val="28"/>
          <w:szCs w:val="24"/>
        </w:rPr>
        <w:t>лиц с инвалидностью</w:t>
      </w:r>
      <w:bookmarkEnd w:id="97"/>
      <w:r w:rsidRPr="00C81E13">
        <w:rPr>
          <w:rFonts w:ascii="Times New Roman" w:hAnsi="Times New Roman" w:cs="Times New Roman"/>
          <w:sz w:val="28"/>
          <w:szCs w:val="24"/>
        </w:rPr>
        <w:t>, но и показывает, за счет каких структурных компонентов</w:t>
      </w:r>
      <w:r w:rsidR="001B2C13">
        <w:rPr>
          <w:rFonts w:ascii="Times New Roman" w:hAnsi="Times New Roman" w:cs="Times New Roman"/>
          <w:sz w:val="28"/>
          <w:szCs w:val="24"/>
        </w:rPr>
        <w:t xml:space="preserve"> </w:t>
      </w:r>
      <w:r w:rsidRPr="00C81E13">
        <w:rPr>
          <w:rFonts w:ascii="Times New Roman" w:hAnsi="Times New Roman" w:cs="Times New Roman"/>
          <w:sz w:val="28"/>
          <w:szCs w:val="24"/>
        </w:rPr>
        <w:t>адаптации достигнут подобный результат.</w:t>
      </w:r>
    </w:p>
    <w:p w14:paraId="6A03D97C" w14:textId="77777777" w:rsidR="00625F37" w:rsidRPr="00625F37" w:rsidRDefault="009F6375" w:rsidP="00625F37">
      <w:pPr>
        <w:spacing w:after="0" w:line="240" w:lineRule="auto"/>
        <w:ind w:firstLine="709"/>
        <w:jc w:val="both"/>
        <w:rPr>
          <w:rFonts w:ascii="Times New Roman" w:hAnsi="Times New Roman" w:cs="Times New Roman"/>
          <w:color w:val="231F20"/>
          <w:sz w:val="28"/>
          <w:szCs w:val="28"/>
        </w:rPr>
      </w:pPr>
      <w:r w:rsidRPr="00C81E13">
        <w:rPr>
          <w:rFonts w:ascii="Times New Roman" w:hAnsi="Times New Roman" w:cs="Times New Roman"/>
          <w:color w:val="231F20"/>
          <w:sz w:val="28"/>
          <w:szCs w:val="28"/>
        </w:rPr>
        <w:t xml:space="preserve">Все </w:t>
      </w:r>
      <w:r w:rsidR="00625F37">
        <w:rPr>
          <w:rFonts w:ascii="Times New Roman" w:hAnsi="Times New Roman" w:cs="Times New Roman"/>
          <w:color w:val="231F20"/>
          <w:sz w:val="28"/>
          <w:szCs w:val="28"/>
        </w:rPr>
        <w:t>данные по ответам</w:t>
      </w:r>
      <w:r w:rsidRPr="00C81E13">
        <w:rPr>
          <w:rFonts w:ascii="Times New Roman" w:hAnsi="Times New Roman" w:cs="Times New Roman"/>
          <w:color w:val="231F20"/>
          <w:sz w:val="28"/>
          <w:szCs w:val="28"/>
        </w:rPr>
        <w:t xml:space="preserve"> опросник</w:t>
      </w:r>
      <w:r w:rsidR="00625F37">
        <w:rPr>
          <w:rFonts w:ascii="Times New Roman" w:hAnsi="Times New Roman" w:cs="Times New Roman"/>
          <w:color w:val="231F20"/>
          <w:sz w:val="28"/>
          <w:szCs w:val="28"/>
        </w:rPr>
        <w:t>а</w:t>
      </w:r>
      <w:r w:rsidRPr="00C81E13">
        <w:rPr>
          <w:rFonts w:ascii="Times New Roman" w:hAnsi="Times New Roman" w:cs="Times New Roman"/>
          <w:color w:val="231F20"/>
          <w:sz w:val="28"/>
          <w:szCs w:val="28"/>
        </w:rPr>
        <w:t xml:space="preserve"> были сделаны в таблице </w:t>
      </w:r>
      <w:r w:rsidRPr="00C81E13">
        <w:rPr>
          <w:rFonts w:ascii="Times New Roman" w:hAnsi="Times New Roman" w:cs="Times New Roman"/>
          <w:color w:val="231F20"/>
          <w:sz w:val="28"/>
          <w:szCs w:val="28"/>
          <w:lang w:val="en-US"/>
        </w:rPr>
        <w:t>Microsoft</w:t>
      </w:r>
      <w:r w:rsidRPr="00C81E13">
        <w:rPr>
          <w:rFonts w:ascii="Times New Roman" w:hAnsi="Times New Roman" w:cs="Times New Roman"/>
          <w:color w:val="231F20"/>
          <w:sz w:val="28"/>
          <w:szCs w:val="28"/>
        </w:rPr>
        <w:t xml:space="preserve"> Excel</w:t>
      </w:r>
      <w:r w:rsidR="00625F37" w:rsidRPr="00625F37">
        <w:rPr>
          <w:rFonts w:ascii="Times New Roman" w:hAnsi="Times New Roman" w:cs="Times New Roman"/>
          <w:color w:val="231F20"/>
          <w:sz w:val="28"/>
          <w:szCs w:val="28"/>
        </w:rPr>
        <w:t>, для дальнейшей статистической обработки в программе R.</w:t>
      </w:r>
    </w:p>
    <w:p w14:paraId="6A03D97D" w14:textId="3A1C9B77" w:rsidR="00C20BB9" w:rsidRPr="007E21D2" w:rsidRDefault="00625F37" w:rsidP="007E21D2">
      <w:pPr>
        <w:spacing w:after="0" w:line="240" w:lineRule="auto"/>
        <w:ind w:firstLine="709"/>
        <w:jc w:val="both"/>
        <w:rPr>
          <w:rFonts w:ascii="Times New Roman" w:hAnsi="Times New Roman" w:cs="Times New Roman"/>
          <w:color w:val="231F20"/>
          <w:sz w:val="28"/>
          <w:szCs w:val="28"/>
          <w:lang w:val="en-US"/>
        </w:rPr>
      </w:pPr>
      <w:bookmarkStart w:id="98" w:name="_Hlk151007631"/>
      <w:r w:rsidRPr="007E21D2">
        <w:rPr>
          <w:rFonts w:ascii="Times New Roman" w:hAnsi="Times New Roman" w:cs="Times New Roman"/>
          <w:color w:val="231F20"/>
          <w:sz w:val="28"/>
          <w:szCs w:val="28"/>
        </w:rPr>
        <w:t>Статистическая обработка данных социологических исследовании была проведена с использованием статистического программного обеспечения «R»</w:t>
      </w:r>
      <w:r w:rsidR="002638F1">
        <w:rPr>
          <w:rFonts w:ascii="Times New Roman" w:hAnsi="Times New Roman" w:cs="Times New Roman"/>
          <w:color w:val="231F20"/>
          <w:sz w:val="28"/>
          <w:szCs w:val="28"/>
        </w:rPr>
        <w:t xml:space="preserve"> </w:t>
      </w:r>
      <w:r w:rsidRPr="007E21D2">
        <w:rPr>
          <w:rFonts w:ascii="Times New Roman" w:hAnsi="Times New Roman" w:cs="Times New Roman"/>
          <w:color w:val="231F20"/>
          <w:sz w:val="28"/>
          <w:szCs w:val="28"/>
        </w:rPr>
        <w:t xml:space="preserve">v. 3.6.1 for Windows. </w:t>
      </w:r>
      <w:r w:rsidRPr="007E21D2">
        <w:rPr>
          <w:rFonts w:ascii="Times New Roman" w:hAnsi="Times New Roman" w:cs="Times New Roman"/>
          <w:color w:val="231F20"/>
          <w:sz w:val="28"/>
          <w:szCs w:val="28"/>
          <w:lang w:val="en-US"/>
        </w:rPr>
        <w:t>R Core Team (2019). R: A language and environment for statistical computing. R Foundation for Statistical Computing, Vienna, Austria. URL https://www.R-project.org/.</w:t>
      </w:r>
      <w:bookmarkEnd w:id="50"/>
    </w:p>
    <w:bookmarkEnd w:id="94"/>
    <w:p w14:paraId="6A03D97E" w14:textId="77777777" w:rsidR="00625F37" w:rsidRPr="007E21D2" w:rsidRDefault="00625F37" w:rsidP="00625F37">
      <w:pPr>
        <w:pStyle w:val="a3"/>
        <w:spacing w:after="0" w:line="240" w:lineRule="auto"/>
        <w:ind w:left="0" w:firstLine="709"/>
        <w:jc w:val="both"/>
        <w:rPr>
          <w:rFonts w:ascii="Times New Roman" w:hAnsi="Times New Roman" w:cs="Times New Roman"/>
          <w:sz w:val="28"/>
        </w:rPr>
      </w:pPr>
      <w:r w:rsidRPr="007E21D2">
        <w:rPr>
          <w:rFonts w:ascii="Times New Roman" w:hAnsi="Times New Roman" w:cs="Times New Roman"/>
          <w:sz w:val="28"/>
        </w:rPr>
        <w:t>Был проведен дескриптивный анализ для всех переменных. Для анализа были взяты переменные из демографической и основной части опросника.</w:t>
      </w:r>
    </w:p>
    <w:p w14:paraId="6A03D97F" w14:textId="77777777" w:rsidR="00625F37" w:rsidRPr="007E21D2" w:rsidRDefault="00625F37" w:rsidP="0063511E">
      <w:pPr>
        <w:pStyle w:val="a3"/>
        <w:spacing w:after="0" w:line="240" w:lineRule="auto"/>
        <w:ind w:left="0" w:firstLine="709"/>
        <w:jc w:val="both"/>
        <w:rPr>
          <w:rFonts w:ascii="Times New Roman" w:hAnsi="Times New Roman" w:cs="Times New Roman"/>
          <w:sz w:val="28"/>
        </w:rPr>
      </w:pPr>
      <w:r w:rsidRPr="007E21D2">
        <w:rPr>
          <w:rFonts w:ascii="Times New Roman" w:hAnsi="Times New Roman" w:cs="Times New Roman"/>
          <w:sz w:val="28"/>
        </w:rPr>
        <w:t>Больш</w:t>
      </w:r>
      <w:r w:rsidR="001B2C13">
        <w:rPr>
          <w:rFonts w:ascii="Times New Roman" w:hAnsi="Times New Roman" w:cs="Times New Roman"/>
          <w:sz w:val="28"/>
        </w:rPr>
        <w:t>ую</w:t>
      </w:r>
      <w:r w:rsidRPr="007E21D2">
        <w:rPr>
          <w:rFonts w:ascii="Times New Roman" w:hAnsi="Times New Roman" w:cs="Times New Roman"/>
          <w:sz w:val="28"/>
        </w:rPr>
        <w:t xml:space="preserve"> часть данных демографической части анкетирования </w:t>
      </w:r>
      <w:r w:rsidR="001B2C13">
        <w:rPr>
          <w:rFonts w:ascii="Times New Roman" w:hAnsi="Times New Roman" w:cs="Times New Roman"/>
          <w:sz w:val="28"/>
        </w:rPr>
        <w:t>составляли</w:t>
      </w:r>
      <w:r w:rsidRPr="007E21D2">
        <w:rPr>
          <w:rFonts w:ascii="Times New Roman" w:hAnsi="Times New Roman" w:cs="Times New Roman"/>
          <w:sz w:val="28"/>
        </w:rPr>
        <w:t xml:space="preserve"> категорийные данные. Баллы качества жизни представлены как непрерывные переменные. Согласно методике опросник</w:t>
      </w:r>
      <w:r w:rsidR="0063511E">
        <w:rPr>
          <w:rFonts w:ascii="Times New Roman" w:hAnsi="Times New Roman" w:cs="Times New Roman"/>
          <w:sz w:val="28"/>
        </w:rPr>
        <w:t>ов</w:t>
      </w:r>
      <w:r w:rsidRPr="007E21D2">
        <w:rPr>
          <w:rFonts w:ascii="Times New Roman" w:hAnsi="Times New Roman" w:cs="Times New Roman"/>
          <w:sz w:val="28"/>
        </w:rPr>
        <w:t xml:space="preserve">, баллы </w:t>
      </w:r>
      <w:r w:rsidR="000744DD" w:rsidRPr="007E21D2">
        <w:rPr>
          <w:rFonts w:ascii="Times New Roman" w:hAnsi="Times New Roman" w:cs="Times New Roman"/>
          <w:sz w:val="28"/>
        </w:rPr>
        <w:t>объеди</w:t>
      </w:r>
      <w:r w:rsidR="000744DD">
        <w:rPr>
          <w:rFonts w:ascii="Times New Roman" w:hAnsi="Times New Roman" w:cs="Times New Roman"/>
          <w:sz w:val="28"/>
        </w:rPr>
        <w:t>не</w:t>
      </w:r>
      <w:r w:rsidR="000744DD" w:rsidRPr="007E21D2">
        <w:rPr>
          <w:rFonts w:ascii="Times New Roman" w:hAnsi="Times New Roman" w:cs="Times New Roman"/>
          <w:sz w:val="28"/>
        </w:rPr>
        <w:t>ны</w:t>
      </w:r>
      <w:r w:rsidRPr="007E21D2">
        <w:rPr>
          <w:rFonts w:ascii="Times New Roman" w:hAnsi="Times New Roman" w:cs="Times New Roman"/>
          <w:sz w:val="28"/>
        </w:rPr>
        <w:t xml:space="preserve"> в категории, показатели качества жизни</w:t>
      </w:r>
      <w:r w:rsidR="0063511E">
        <w:rPr>
          <w:rFonts w:ascii="Times New Roman" w:hAnsi="Times New Roman" w:cs="Times New Roman"/>
          <w:sz w:val="28"/>
        </w:rPr>
        <w:t xml:space="preserve"> и уровн</w:t>
      </w:r>
      <w:r w:rsidR="00A434D1">
        <w:rPr>
          <w:rFonts w:ascii="Times New Roman" w:hAnsi="Times New Roman" w:cs="Times New Roman"/>
          <w:sz w:val="28"/>
        </w:rPr>
        <w:t xml:space="preserve">и </w:t>
      </w:r>
      <w:r w:rsidR="0063511E">
        <w:rPr>
          <w:rFonts w:ascii="Times New Roman" w:hAnsi="Times New Roman" w:cs="Times New Roman"/>
          <w:sz w:val="28"/>
        </w:rPr>
        <w:t>социально-трудовой адаптации</w:t>
      </w:r>
      <w:r w:rsidRPr="007E21D2">
        <w:rPr>
          <w:rFonts w:ascii="Times New Roman" w:hAnsi="Times New Roman" w:cs="Times New Roman"/>
          <w:sz w:val="28"/>
        </w:rPr>
        <w:t>.</w:t>
      </w:r>
    </w:p>
    <w:p w14:paraId="6A03D980" w14:textId="377AF772" w:rsidR="00625F37" w:rsidRPr="007E21D2" w:rsidRDefault="00625F37" w:rsidP="007E21D2">
      <w:pPr>
        <w:pStyle w:val="a3"/>
        <w:spacing w:after="0" w:line="240" w:lineRule="auto"/>
        <w:ind w:left="0" w:firstLine="709"/>
        <w:jc w:val="both"/>
        <w:rPr>
          <w:rFonts w:ascii="Times New Roman" w:hAnsi="Times New Roman" w:cs="Times New Roman"/>
          <w:sz w:val="28"/>
        </w:rPr>
      </w:pPr>
      <w:r w:rsidRPr="007E21D2">
        <w:rPr>
          <w:rFonts w:ascii="Times New Roman" w:hAnsi="Times New Roman" w:cs="Times New Roman"/>
          <w:sz w:val="28"/>
        </w:rPr>
        <w:t>Далее устанавливалась зависимости (попарная корреляция) между зависимым</w:t>
      </w:r>
      <w:r w:rsidR="000744DD">
        <w:rPr>
          <w:rFonts w:ascii="Times New Roman" w:hAnsi="Times New Roman" w:cs="Times New Roman"/>
          <w:sz w:val="28"/>
        </w:rPr>
        <w:t>и</w:t>
      </w:r>
      <w:r w:rsidRPr="007E21D2">
        <w:rPr>
          <w:rFonts w:ascii="Times New Roman" w:hAnsi="Times New Roman" w:cs="Times New Roman"/>
          <w:sz w:val="28"/>
        </w:rPr>
        <w:t xml:space="preserve"> и независимыми переменными. К зависимым переменным отнесены все сферы качества жизни: физическое и психологическое благополучие, самовосприятие, микросоциальная поддержка, социальное благополучие, инвалидность, общее качество жизни</w:t>
      </w:r>
      <w:r w:rsidR="007E21D2" w:rsidRPr="007E21D2">
        <w:rPr>
          <w:rFonts w:ascii="Times New Roman" w:hAnsi="Times New Roman" w:cs="Times New Roman"/>
          <w:sz w:val="28"/>
        </w:rPr>
        <w:t xml:space="preserve">, а также все структурные компоненты адаптации: физиологический компонент, профессиональный компонент, социально-психологический компонент, экономический компонент, организационный компонент. </w:t>
      </w:r>
      <w:r w:rsidRPr="007E21D2">
        <w:rPr>
          <w:rFonts w:ascii="Times New Roman" w:hAnsi="Times New Roman" w:cs="Times New Roman"/>
          <w:sz w:val="28"/>
        </w:rPr>
        <w:t xml:space="preserve">К независимым переменным </w:t>
      </w:r>
      <w:r w:rsidR="00C5702A">
        <w:rPr>
          <w:rFonts w:ascii="Times New Roman" w:hAnsi="Times New Roman" w:cs="Times New Roman"/>
          <w:sz w:val="28"/>
        </w:rPr>
        <w:t>отн</w:t>
      </w:r>
      <w:r w:rsidR="0031013D">
        <w:rPr>
          <w:rFonts w:ascii="Times New Roman" w:hAnsi="Times New Roman" w:cs="Times New Roman"/>
          <w:sz w:val="28"/>
        </w:rPr>
        <w:t>е</w:t>
      </w:r>
      <w:r w:rsidR="00C5702A">
        <w:rPr>
          <w:rFonts w:ascii="Times New Roman" w:hAnsi="Times New Roman" w:cs="Times New Roman"/>
          <w:sz w:val="28"/>
        </w:rPr>
        <w:t>с</w:t>
      </w:r>
      <w:r w:rsidR="0031013D">
        <w:rPr>
          <w:rFonts w:ascii="Times New Roman" w:hAnsi="Times New Roman" w:cs="Times New Roman"/>
          <w:sz w:val="28"/>
        </w:rPr>
        <w:t xml:space="preserve">ены </w:t>
      </w:r>
      <w:r w:rsidRPr="007E21D2">
        <w:rPr>
          <w:rFonts w:ascii="Times New Roman" w:hAnsi="Times New Roman" w:cs="Times New Roman"/>
          <w:sz w:val="28"/>
        </w:rPr>
        <w:t>остальные переменные.</w:t>
      </w:r>
    </w:p>
    <w:p w14:paraId="6A03D981" w14:textId="56D3E25B" w:rsidR="00625F37" w:rsidRPr="007E21D2" w:rsidRDefault="00625F37" w:rsidP="00625F37">
      <w:pPr>
        <w:pStyle w:val="a3"/>
        <w:spacing w:after="0" w:line="240" w:lineRule="auto"/>
        <w:ind w:left="0" w:firstLine="709"/>
        <w:jc w:val="both"/>
        <w:rPr>
          <w:rFonts w:ascii="Times New Roman" w:hAnsi="Times New Roman" w:cs="Times New Roman"/>
          <w:sz w:val="28"/>
        </w:rPr>
      </w:pPr>
      <w:r w:rsidRPr="007E21D2">
        <w:rPr>
          <w:rFonts w:ascii="Times New Roman" w:hAnsi="Times New Roman" w:cs="Times New Roman"/>
          <w:sz w:val="28"/>
        </w:rPr>
        <w:t>Цел</w:t>
      </w:r>
      <w:r w:rsidR="0063511E">
        <w:rPr>
          <w:rFonts w:ascii="Times New Roman" w:hAnsi="Times New Roman" w:cs="Times New Roman"/>
          <w:sz w:val="28"/>
        </w:rPr>
        <w:t>ь</w:t>
      </w:r>
      <w:r w:rsidR="007E21D2" w:rsidRPr="007E21D2">
        <w:rPr>
          <w:rFonts w:ascii="Times New Roman" w:hAnsi="Times New Roman" w:cs="Times New Roman"/>
          <w:sz w:val="28"/>
        </w:rPr>
        <w:t xml:space="preserve">ю проведения </w:t>
      </w:r>
      <w:r w:rsidRPr="007E21D2">
        <w:rPr>
          <w:rFonts w:ascii="Times New Roman" w:hAnsi="Times New Roman" w:cs="Times New Roman"/>
          <w:sz w:val="28"/>
        </w:rPr>
        <w:t>корреляционного анализа</w:t>
      </w:r>
      <w:r w:rsidR="007E21D2" w:rsidRPr="007E21D2">
        <w:rPr>
          <w:rFonts w:ascii="Times New Roman" w:hAnsi="Times New Roman" w:cs="Times New Roman"/>
          <w:sz w:val="28"/>
        </w:rPr>
        <w:t xml:space="preserve"> было</w:t>
      </w:r>
      <w:r w:rsidRPr="007E21D2">
        <w:rPr>
          <w:rFonts w:ascii="Times New Roman" w:hAnsi="Times New Roman" w:cs="Times New Roman"/>
          <w:sz w:val="28"/>
        </w:rPr>
        <w:t xml:space="preserve"> выяв</w:t>
      </w:r>
      <w:r w:rsidR="007E21D2" w:rsidRPr="007E21D2">
        <w:rPr>
          <w:rFonts w:ascii="Times New Roman" w:hAnsi="Times New Roman" w:cs="Times New Roman"/>
          <w:sz w:val="28"/>
        </w:rPr>
        <w:t>ление</w:t>
      </w:r>
      <w:r w:rsidRPr="007E21D2">
        <w:rPr>
          <w:rFonts w:ascii="Times New Roman" w:hAnsi="Times New Roman" w:cs="Times New Roman"/>
          <w:sz w:val="28"/>
        </w:rPr>
        <w:t xml:space="preserve"> сил</w:t>
      </w:r>
      <w:r w:rsidR="007E21D2" w:rsidRPr="007E21D2">
        <w:rPr>
          <w:rFonts w:ascii="Times New Roman" w:hAnsi="Times New Roman" w:cs="Times New Roman"/>
          <w:sz w:val="28"/>
        </w:rPr>
        <w:t>ы</w:t>
      </w:r>
      <w:r w:rsidRPr="007E21D2">
        <w:rPr>
          <w:rFonts w:ascii="Times New Roman" w:hAnsi="Times New Roman" w:cs="Times New Roman"/>
          <w:sz w:val="28"/>
        </w:rPr>
        <w:t xml:space="preserve"> связи между переменными для построения регрессионной модели. Для установления связи между категорийными переменными был использован тест хи-квадрат (χ2), для непрерывных переменных </w:t>
      </w:r>
      <w:r w:rsidR="000744DD">
        <w:rPr>
          <w:rFonts w:ascii="Times New Roman" w:hAnsi="Times New Roman" w:cs="Times New Roman"/>
          <w:sz w:val="28"/>
        </w:rPr>
        <w:t xml:space="preserve">- </w:t>
      </w:r>
      <w:r w:rsidRPr="007E21D2">
        <w:rPr>
          <w:rFonts w:ascii="Times New Roman" w:hAnsi="Times New Roman" w:cs="Times New Roman"/>
          <w:sz w:val="28"/>
        </w:rPr>
        <w:t xml:space="preserve">коэффициенты корреляции Пирсона, для категориальных и непрерывных переменных был использован коэффициент корреляции Спирмена (при статистической значимости </w:t>
      </w:r>
      <w:r w:rsidRPr="007E21D2">
        <w:rPr>
          <w:rFonts w:ascii="Times New Roman" w:hAnsi="Times New Roman" w:cs="Times New Roman"/>
          <w:i/>
          <w:sz w:val="28"/>
        </w:rPr>
        <w:t>р</w:t>
      </w:r>
      <w:r w:rsidRPr="007E21D2">
        <w:rPr>
          <w:rFonts w:ascii="Times New Roman" w:hAnsi="Times New Roman" w:cs="Times New Roman"/>
          <w:sz w:val="28"/>
        </w:rPr>
        <w:t>&lt;0,05).</w:t>
      </w:r>
    </w:p>
    <w:p w14:paraId="6A03D982" w14:textId="103545DC" w:rsidR="00625F37" w:rsidRDefault="00625F37" w:rsidP="00625F37">
      <w:pPr>
        <w:pStyle w:val="a3"/>
        <w:spacing w:after="0" w:line="240" w:lineRule="auto"/>
        <w:ind w:left="0" w:firstLine="709"/>
        <w:jc w:val="both"/>
        <w:rPr>
          <w:rFonts w:ascii="Times New Roman" w:hAnsi="Times New Roman" w:cs="Times New Roman"/>
          <w:sz w:val="28"/>
        </w:rPr>
      </w:pPr>
      <w:r w:rsidRPr="007E21D2">
        <w:rPr>
          <w:rFonts w:ascii="Times New Roman" w:hAnsi="Times New Roman" w:cs="Times New Roman"/>
          <w:sz w:val="28"/>
        </w:rPr>
        <w:t>Далее был проведен регрессионный анализ (линейная регрессия, для непрерывных, зависимых переменных), для прогнозирования влияния независимых переменных на зависимую переменную. Для этого были использованы переменные, у которых была статистически значимая связь со сферами качества жизни и общим качеством жизни.</w:t>
      </w:r>
    </w:p>
    <w:p w14:paraId="66C5B4E7" w14:textId="73183EC2" w:rsidR="001F7CEB" w:rsidRDefault="001F7CEB" w:rsidP="00625F37">
      <w:pPr>
        <w:pStyle w:val="a3"/>
        <w:spacing w:after="0" w:line="240" w:lineRule="auto"/>
        <w:ind w:left="0" w:firstLine="709"/>
        <w:jc w:val="both"/>
        <w:rPr>
          <w:rFonts w:ascii="Times New Roman" w:hAnsi="Times New Roman" w:cs="Times New Roman"/>
          <w:sz w:val="28"/>
        </w:rPr>
      </w:pPr>
    </w:p>
    <w:p w14:paraId="29DAC00C" w14:textId="77777777" w:rsidR="00262AAE" w:rsidRDefault="00262AAE" w:rsidP="00625F37">
      <w:pPr>
        <w:pStyle w:val="a3"/>
        <w:spacing w:after="0" w:line="240" w:lineRule="auto"/>
        <w:ind w:left="0" w:firstLine="709"/>
        <w:jc w:val="both"/>
        <w:rPr>
          <w:rFonts w:ascii="Times New Roman" w:hAnsi="Times New Roman" w:cs="Times New Roman"/>
          <w:sz w:val="28"/>
        </w:rPr>
      </w:pPr>
    </w:p>
    <w:p w14:paraId="3C5CAA6C" w14:textId="77777777" w:rsidR="00262AAE" w:rsidRDefault="00262AAE" w:rsidP="00625F37">
      <w:pPr>
        <w:pStyle w:val="a3"/>
        <w:spacing w:after="0" w:line="240" w:lineRule="auto"/>
        <w:ind w:left="0" w:firstLine="709"/>
        <w:jc w:val="both"/>
        <w:rPr>
          <w:rFonts w:ascii="Times New Roman" w:hAnsi="Times New Roman" w:cs="Times New Roman"/>
          <w:sz w:val="28"/>
        </w:rPr>
      </w:pPr>
    </w:p>
    <w:p w14:paraId="096CA4B8" w14:textId="6CDE1DCA" w:rsidR="00FC0AA7" w:rsidRDefault="00FC0AA7" w:rsidP="008D4640">
      <w:pPr>
        <w:spacing w:after="0" w:line="240" w:lineRule="auto"/>
        <w:jc w:val="both"/>
        <w:rPr>
          <w:rFonts w:ascii="Times New Roman" w:hAnsi="Times New Roman" w:cs="Times New Roman"/>
          <w:sz w:val="28"/>
        </w:rPr>
      </w:pPr>
    </w:p>
    <w:p w14:paraId="2029CDD7" w14:textId="77777777" w:rsidR="00B11FA1" w:rsidRDefault="00B11FA1" w:rsidP="008D4640">
      <w:pPr>
        <w:spacing w:after="0" w:line="240" w:lineRule="auto"/>
        <w:jc w:val="both"/>
        <w:rPr>
          <w:rFonts w:ascii="Times New Roman" w:hAnsi="Times New Roman" w:cs="Times New Roman"/>
          <w:sz w:val="28"/>
          <w:lang w:val="kk-KZ"/>
        </w:rPr>
      </w:pPr>
    </w:p>
    <w:p w14:paraId="3F5F5032" w14:textId="77777777" w:rsidR="00DC24EB" w:rsidRDefault="00DC24EB" w:rsidP="008D4640">
      <w:pPr>
        <w:spacing w:after="0" w:line="240" w:lineRule="auto"/>
        <w:jc w:val="both"/>
        <w:rPr>
          <w:rFonts w:ascii="Times New Roman" w:hAnsi="Times New Roman" w:cs="Times New Roman"/>
          <w:sz w:val="28"/>
          <w:lang w:val="kk-KZ"/>
        </w:rPr>
      </w:pPr>
    </w:p>
    <w:p w14:paraId="4319A60F" w14:textId="77777777" w:rsidR="00DC24EB" w:rsidRDefault="00DC24EB" w:rsidP="008D4640">
      <w:pPr>
        <w:spacing w:after="0" w:line="240" w:lineRule="auto"/>
        <w:jc w:val="both"/>
        <w:rPr>
          <w:rFonts w:ascii="Times New Roman" w:hAnsi="Times New Roman" w:cs="Times New Roman"/>
          <w:sz w:val="28"/>
          <w:lang w:val="kk-KZ"/>
        </w:rPr>
      </w:pPr>
    </w:p>
    <w:p w14:paraId="2382F002" w14:textId="3B906647" w:rsidR="00DC24EB" w:rsidRDefault="00DC24EB" w:rsidP="008D4640">
      <w:pPr>
        <w:spacing w:after="0" w:line="240" w:lineRule="auto"/>
        <w:jc w:val="both"/>
        <w:rPr>
          <w:rFonts w:ascii="Times New Roman" w:hAnsi="Times New Roman" w:cs="Times New Roman"/>
          <w:sz w:val="28"/>
          <w:lang w:val="kk-KZ"/>
        </w:rPr>
      </w:pPr>
    </w:p>
    <w:p w14:paraId="2DB09440" w14:textId="6A3428A6" w:rsidR="00532C9B" w:rsidRDefault="00532C9B" w:rsidP="008D4640">
      <w:pPr>
        <w:spacing w:after="0" w:line="240" w:lineRule="auto"/>
        <w:jc w:val="both"/>
        <w:rPr>
          <w:rFonts w:ascii="Times New Roman" w:hAnsi="Times New Roman" w:cs="Times New Roman"/>
          <w:sz w:val="28"/>
          <w:lang w:val="kk-KZ"/>
        </w:rPr>
      </w:pPr>
    </w:p>
    <w:p w14:paraId="6E085A7E" w14:textId="77777777" w:rsidR="00532C9B" w:rsidRPr="00DC24EB" w:rsidRDefault="00532C9B" w:rsidP="008D4640">
      <w:pPr>
        <w:spacing w:after="0" w:line="240" w:lineRule="auto"/>
        <w:jc w:val="both"/>
        <w:rPr>
          <w:rFonts w:ascii="Times New Roman" w:hAnsi="Times New Roman" w:cs="Times New Roman"/>
          <w:sz w:val="28"/>
          <w:lang w:val="kk-KZ"/>
        </w:rPr>
      </w:pPr>
    </w:p>
    <w:p w14:paraId="1BE8F00F" w14:textId="77777777" w:rsidR="008D4640" w:rsidRPr="008D4640" w:rsidRDefault="008D4640" w:rsidP="008D4640">
      <w:pPr>
        <w:spacing w:after="0" w:line="240" w:lineRule="auto"/>
        <w:jc w:val="both"/>
        <w:rPr>
          <w:rFonts w:ascii="Times New Roman" w:hAnsi="Times New Roman" w:cs="Times New Roman"/>
          <w:sz w:val="28"/>
        </w:rPr>
      </w:pPr>
    </w:p>
    <w:p w14:paraId="5B56FCC1" w14:textId="77777777" w:rsidR="00262AAE" w:rsidRDefault="00262AAE" w:rsidP="00625F37">
      <w:pPr>
        <w:pStyle w:val="a3"/>
        <w:spacing w:after="0" w:line="240" w:lineRule="auto"/>
        <w:ind w:left="0" w:firstLine="709"/>
        <w:jc w:val="both"/>
        <w:rPr>
          <w:rFonts w:ascii="Times New Roman" w:hAnsi="Times New Roman" w:cs="Times New Roman"/>
          <w:sz w:val="28"/>
        </w:rPr>
      </w:pPr>
    </w:p>
    <w:bookmarkEnd w:id="93"/>
    <w:bookmarkEnd w:id="98"/>
    <w:p w14:paraId="6A03D985" w14:textId="77777777" w:rsidR="00ED34A4" w:rsidRDefault="005052EE" w:rsidP="00DC3056">
      <w:pPr>
        <w:pStyle w:val="1"/>
        <w:tabs>
          <w:tab w:val="left" w:pos="993"/>
        </w:tabs>
        <w:spacing w:line="240" w:lineRule="auto"/>
        <w:ind w:firstLine="709"/>
        <w:jc w:val="both"/>
        <w:rPr>
          <w:rFonts w:cs="Times New Roman"/>
          <w:b/>
          <w:szCs w:val="28"/>
        </w:rPr>
      </w:pPr>
      <w:r>
        <w:rPr>
          <w:rFonts w:cs="Times New Roman"/>
          <w:b/>
          <w:szCs w:val="28"/>
        </w:rPr>
        <w:t xml:space="preserve">3 </w:t>
      </w:r>
      <w:r w:rsidRPr="005052EE">
        <w:rPr>
          <w:rFonts w:cs="Times New Roman"/>
          <w:b/>
          <w:szCs w:val="28"/>
        </w:rPr>
        <w:t xml:space="preserve">РЕЗУЛЬТАТЫ СОБСТВЕННЫХ ИССЛЕДОВАНИЙ </w:t>
      </w:r>
    </w:p>
    <w:p w14:paraId="6A03D986" w14:textId="77777777" w:rsidR="00025B01" w:rsidRPr="00025B01" w:rsidRDefault="00025B01" w:rsidP="00DC3056">
      <w:pPr>
        <w:spacing w:after="0" w:line="240" w:lineRule="auto"/>
        <w:rPr>
          <w:sz w:val="28"/>
          <w:szCs w:val="28"/>
        </w:rPr>
      </w:pPr>
    </w:p>
    <w:p w14:paraId="6A03D987" w14:textId="1E4F77AB" w:rsidR="005052EE" w:rsidRDefault="007365E5" w:rsidP="00DC3056">
      <w:pPr>
        <w:pStyle w:val="2"/>
        <w:tabs>
          <w:tab w:val="left" w:pos="993"/>
          <w:tab w:val="left" w:pos="1134"/>
        </w:tabs>
        <w:spacing w:before="0" w:line="240" w:lineRule="auto"/>
        <w:ind w:firstLine="709"/>
        <w:jc w:val="both"/>
        <w:rPr>
          <w:rFonts w:cs="Times New Roman"/>
        </w:rPr>
      </w:pPr>
      <w:bookmarkStart w:id="99" w:name="_Hlk132635841"/>
      <w:r w:rsidRPr="0093474E">
        <w:rPr>
          <w:rFonts w:cs="Times New Roman"/>
        </w:rPr>
        <w:t>3</w:t>
      </w:r>
      <w:r w:rsidR="005052EE" w:rsidRPr="0093474E">
        <w:rPr>
          <w:rFonts w:cs="Times New Roman"/>
        </w:rPr>
        <w:t xml:space="preserve">.1 </w:t>
      </w:r>
      <w:r w:rsidR="00703437" w:rsidRPr="0093474E">
        <w:rPr>
          <w:rFonts w:cs="Times New Roman"/>
        </w:rPr>
        <w:t>Показатели</w:t>
      </w:r>
      <w:r w:rsidR="00703437" w:rsidRPr="00703437">
        <w:rPr>
          <w:rFonts w:cs="Times New Roman"/>
        </w:rPr>
        <w:t xml:space="preserve"> производственного травматизма и профессиональной заболеваемости в горнодобывающей промышленности Республики Казахстан за 2012-2022 годы.</w:t>
      </w:r>
    </w:p>
    <w:p w14:paraId="08CEB521" w14:textId="4AC954BE" w:rsidR="004E6161" w:rsidRPr="004C1A0C" w:rsidRDefault="004E6161" w:rsidP="004E6161">
      <w:pPr>
        <w:pStyle w:val="22"/>
        <w:shd w:val="clear" w:color="auto" w:fill="auto"/>
        <w:spacing w:after="0" w:line="240" w:lineRule="auto"/>
        <w:ind w:firstLine="709"/>
        <w:jc w:val="both"/>
        <w:rPr>
          <w:rFonts w:ascii="Times New Roman" w:hAnsi="Times New Roman" w:cs="Times New Roman"/>
          <w:bCs/>
          <w:color w:val="231F20"/>
        </w:rPr>
      </w:pPr>
      <w:bookmarkStart w:id="100" w:name="_Hlk133284382"/>
      <w:bookmarkEnd w:id="99"/>
      <w:r w:rsidRPr="004C1A0C">
        <w:rPr>
          <w:rFonts w:ascii="Times New Roman" w:hAnsi="Times New Roman" w:cs="Times New Roman"/>
          <w:bCs/>
          <w:color w:val="231F20"/>
        </w:rPr>
        <w:t xml:space="preserve">По данным ВОЗ, производственный травматизм (ПТ) - одна из наиболее значимых проблем большинства государств. Ежегодно в мире регистрируется около 125 млн. случаев травмирования на производстве. В среднем </w:t>
      </w:r>
      <w:r w:rsidR="004E2532" w:rsidRPr="004C1A0C">
        <w:rPr>
          <w:rFonts w:ascii="Times New Roman" w:hAnsi="Times New Roman" w:cs="Times New Roman"/>
          <w:bCs/>
          <w:color w:val="231F20"/>
        </w:rPr>
        <w:t xml:space="preserve">несчастные случаи (НС) </w:t>
      </w:r>
      <w:r w:rsidRPr="004C1A0C">
        <w:rPr>
          <w:rFonts w:ascii="Times New Roman" w:hAnsi="Times New Roman" w:cs="Times New Roman"/>
          <w:bCs/>
          <w:color w:val="231F20"/>
        </w:rPr>
        <w:t>со смертельным исходом насчитывается около 220 тыс. На сегодняшний день смертность населения по причине травм, полученных на производстве, занимает третье место. Кроме того, ежегодно фиксируются около 160 млн. случаев возникновения профессиональных заболеваний [15</w:t>
      </w:r>
      <w:r w:rsidR="00683E1E" w:rsidRPr="004C1A0C">
        <w:rPr>
          <w:rFonts w:ascii="Times New Roman" w:hAnsi="Times New Roman" w:cs="Times New Roman"/>
          <w:bCs/>
          <w:color w:val="231F20"/>
        </w:rPr>
        <w:t>4</w:t>
      </w:r>
      <w:r w:rsidRPr="004C1A0C">
        <w:rPr>
          <w:rFonts w:ascii="Times New Roman" w:hAnsi="Times New Roman" w:cs="Times New Roman"/>
          <w:bCs/>
          <w:color w:val="231F20"/>
        </w:rPr>
        <w:t>, 15</w:t>
      </w:r>
      <w:r w:rsidR="00683E1E" w:rsidRPr="004C1A0C">
        <w:rPr>
          <w:rFonts w:ascii="Times New Roman" w:hAnsi="Times New Roman" w:cs="Times New Roman"/>
          <w:bCs/>
          <w:color w:val="231F20"/>
        </w:rPr>
        <w:t>5</w:t>
      </w:r>
      <w:r w:rsidRPr="004C1A0C">
        <w:rPr>
          <w:rFonts w:ascii="Times New Roman" w:hAnsi="Times New Roman" w:cs="Times New Roman"/>
          <w:bCs/>
          <w:color w:val="231F20"/>
        </w:rPr>
        <w:t>].</w:t>
      </w:r>
    </w:p>
    <w:p w14:paraId="53AD350C" w14:textId="511641A8" w:rsidR="003E63D1" w:rsidRPr="00786238" w:rsidRDefault="00C81A88" w:rsidP="00C81A88">
      <w:pPr>
        <w:pStyle w:val="22"/>
        <w:shd w:val="clear" w:color="auto" w:fill="auto"/>
        <w:spacing w:after="0" w:line="240" w:lineRule="auto"/>
        <w:ind w:firstLine="709"/>
        <w:jc w:val="both"/>
        <w:rPr>
          <w:rFonts w:ascii="Times New Roman" w:hAnsi="Times New Roman" w:cs="Times New Roman"/>
          <w:bCs/>
          <w:color w:val="231F20"/>
        </w:rPr>
      </w:pPr>
      <w:r w:rsidRPr="004C1A0C">
        <w:rPr>
          <w:rFonts w:ascii="Times New Roman" w:hAnsi="Times New Roman" w:cs="Times New Roman"/>
          <w:bCs/>
          <w:color w:val="231F20"/>
        </w:rPr>
        <w:t xml:space="preserve">Каждый год свыше 600 тысяч казахстанцев получают травмы. </w:t>
      </w:r>
      <w:r w:rsidR="003E63D1" w:rsidRPr="004C1A0C">
        <w:rPr>
          <w:rFonts w:ascii="Times New Roman" w:hAnsi="Times New Roman" w:cs="Times New Roman"/>
          <w:bCs/>
          <w:color w:val="231F20"/>
        </w:rPr>
        <w:t>Согласно официальным данным, горнодобывающая отрасль является одной из лидирующих отраслей с наиболее высокими показателями травматизма в силу использования большей части трудовых ресурсов и применения ручного труда, что главным образом и определяют величину уровня</w:t>
      </w:r>
      <w:r w:rsidR="00560B2E" w:rsidRPr="004C1A0C">
        <w:rPr>
          <w:rFonts w:ascii="Times New Roman" w:hAnsi="Times New Roman" w:cs="Times New Roman"/>
          <w:bCs/>
          <w:color w:val="231F20"/>
        </w:rPr>
        <w:t xml:space="preserve"> НС</w:t>
      </w:r>
      <w:r w:rsidR="003E63D1" w:rsidRPr="004C1A0C">
        <w:rPr>
          <w:rFonts w:ascii="Times New Roman" w:hAnsi="Times New Roman" w:cs="Times New Roman"/>
          <w:bCs/>
          <w:color w:val="231F20"/>
        </w:rPr>
        <w:t xml:space="preserve"> </w:t>
      </w:r>
      <w:r w:rsidR="00560B2E" w:rsidRPr="004C1A0C">
        <w:rPr>
          <w:rFonts w:ascii="Times New Roman" w:hAnsi="Times New Roman" w:cs="Times New Roman"/>
          <w:bCs/>
          <w:color w:val="231F20"/>
        </w:rPr>
        <w:t>и ПТ</w:t>
      </w:r>
      <w:r w:rsidR="003E63D1" w:rsidRPr="004C1A0C">
        <w:rPr>
          <w:rFonts w:ascii="Times New Roman" w:hAnsi="Times New Roman" w:cs="Times New Roman"/>
          <w:bCs/>
          <w:color w:val="231F20"/>
        </w:rPr>
        <w:t>, это подтверждает их неблагоприятные условия труда по травмобезопасности [</w:t>
      </w:r>
      <w:r w:rsidR="00683E1E" w:rsidRPr="004C1A0C">
        <w:rPr>
          <w:rFonts w:ascii="Times New Roman" w:hAnsi="Times New Roman" w:cs="Times New Roman"/>
          <w:bCs/>
          <w:color w:val="231F20"/>
        </w:rPr>
        <w:t>156, 157</w:t>
      </w:r>
      <w:r w:rsidR="003E63D1" w:rsidRPr="004C1A0C">
        <w:rPr>
          <w:rFonts w:ascii="Times New Roman" w:hAnsi="Times New Roman" w:cs="Times New Roman"/>
          <w:bCs/>
          <w:color w:val="231F20"/>
        </w:rPr>
        <w:t>].</w:t>
      </w:r>
    </w:p>
    <w:p w14:paraId="7322C858" w14:textId="6E46BE49" w:rsidR="00392F81" w:rsidRDefault="0095667E" w:rsidP="006F1268">
      <w:pPr>
        <w:pStyle w:val="22"/>
        <w:spacing w:after="0" w:line="240" w:lineRule="auto"/>
        <w:ind w:firstLine="708"/>
        <w:jc w:val="both"/>
        <w:rPr>
          <w:rFonts w:ascii="Times New Roman" w:hAnsi="Times New Roman" w:cs="Times New Roman"/>
          <w:color w:val="231F20"/>
        </w:rPr>
      </w:pPr>
      <w:r>
        <w:rPr>
          <w:rFonts w:ascii="Times New Roman" w:hAnsi="Times New Roman" w:cs="Times New Roman"/>
          <w:color w:val="231F20"/>
        </w:rPr>
        <w:t>В РК</w:t>
      </w:r>
      <w:r w:rsidR="006F1268" w:rsidRPr="001A5B71">
        <w:rPr>
          <w:rFonts w:ascii="Times New Roman" w:hAnsi="Times New Roman" w:cs="Times New Roman"/>
          <w:color w:val="231F20"/>
        </w:rPr>
        <w:t xml:space="preserve"> наибольшее количество пострадавших при НС</w:t>
      </w:r>
      <w:r w:rsidR="004E2532">
        <w:rPr>
          <w:rFonts w:ascii="Times New Roman" w:hAnsi="Times New Roman" w:cs="Times New Roman"/>
          <w:color w:val="231F20"/>
        </w:rPr>
        <w:t xml:space="preserve"> </w:t>
      </w:r>
      <w:r w:rsidR="006F1268" w:rsidRPr="001A5B71">
        <w:rPr>
          <w:rFonts w:ascii="Times New Roman" w:hAnsi="Times New Roman" w:cs="Times New Roman"/>
          <w:color w:val="231F20"/>
        </w:rPr>
        <w:t>наблюдается в Карагандинской, Восточно-Казахстанской, Павлодарск</w:t>
      </w:r>
      <w:r w:rsidR="006F1268">
        <w:rPr>
          <w:rFonts w:ascii="Times New Roman" w:hAnsi="Times New Roman" w:cs="Times New Roman"/>
          <w:color w:val="231F20"/>
        </w:rPr>
        <w:t>ой</w:t>
      </w:r>
      <w:r w:rsidR="006F1268" w:rsidRPr="001A5B71">
        <w:rPr>
          <w:rFonts w:ascii="Times New Roman" w:hAnsi="Times New Roman" w:cs="Times New Roman"/>
          <w:color w:val="231F20"/>
        </w:rPr>
        <w:t xml:space="preserve"> областях</w:t>
      </w:r>
      <w:r w:rsidR="009E0CB5">
        <w:rPr>
          <w:rFonts w:ascii="Times New Roman" w:hAnsi="Times New Roman" w:cs="Times New Roman"/>
          <w:color w:val="231F20"/>
        </w:rPr>
        <w:t xml:space="preserve">, </w:t>
      </w:r>
      <w:r w:rsidR="00851875">
        <w:rPr>
          <w:rFonts w:ascii="Times New Roman" w:hAnsi="Times New Roman" w:cs="Times New Roman"/>
          <w:color w:val="231F20"/>
        </w:rPr>
        <w:t xml:space="preserve">согласно </w:t>
      </w:r>
      <w:r w:rsidR="006F1268" w:rsidRPr="006F1268">
        <w:rPr>
          <w:rFonts w:ascii="Times New Roman" w:hAnsi="Times New Roman" w:cs="Times New Roman"/>
          <w:color w:val="231F20"/>
        </w:rPr>
        <w:t>таблиц</w:t>
      </w:r>
      <w:r w:rsidR="00851875">
        <w:rPr>
          <w:rFonts w:ascii="Times New Roman" w:hAnsi="Times New Roman" w:cs="Times New Roman"/>
          <w:color w:val="231F20"/>
        </w:rPr>
        <w:t>е</w:t>
      </w:r>
      <w:r w:rsidR="006F1268" w:rsidRPr="006F1268">
        <w:rPr>
          <w:rFonts w:ascii="Times New Roman" w:hAnsi="Times New Roman" w:cs="Times New Roman"/>
          <w:color w:val="231F20"/>
        </w:rPr>
        <w:t xml:space="preserve"> </w:t>
      </w:r>
      <w:r w:rsidR="00646C05">
        <w:rPr>
          <w:rFonts w:ascii="Times New Roman" w:hAnsi="Times New Roman" w:cs="Times New Roman"/>
          <w:color w:val="231F20"/>
        </w:rPr>
        <w:t>3</w:t>
      </w:r>
      <w:r w:rsidR="006F1268" w:rsidRPr="006F1268">
        <w:rPr>
          <w:rFonts w:ascii="Times New Roman" w:hAnsi="Times New Roman" w:cs="Times New Roman"/>
          <w:color w:val="231F20"/>
        </w:rPr>
        <w:t>.</w:t>
      </w:r>
    </w:p>
    <w:p w14:paraId="012ECAA4" w14:textId="77777777" w:rsidR="005D4588" w:rsidRDefault="005D4588" w:rsidP="00C73552">
      <w:pPr>
        <w:pStyle w:val="22"/>
        <w:spacing w:after="0" w:line="240" w:lineRule="auto"/>
        <w:jc w:val="both"/>
        <w:rPr>
          <w:rFonts w:ascii="Times New Roman" w:hAnsi="Times New Roman" w:cs="Times New Roman"/>
          <w:color w:val="231F20"/>
        </w:rPr>
      </w:pPr>
    </w:p>
    <w:bookmarkEnd w:id="100"/>
    <w:p w14:paraId="6A03DA78" w14:textId="635A4571" w:rsidR="007C1EA2" w:rsidRPr="001A5B71" w:rsidRDefault="00BC10BF" w:rsidP="00863AB1">
      <w:pPr>
        <w:pStyle w:val="22"/>
        <w:shd w:val="clear" w:color="auto" w:fill="auto"/>
        <w:spacing w:after="0" w:line="240" w:lineRule="auto"/>
        <w:jc w:val="both"/>
        <w:rPr>
          <w:rFonts w:ascii="Times New Roman" w:hAnsi="Times New Roman" w:cs="Times New Roman"/>
          <w:bCs/>
          <w:color w:val="231F20"/>
        </w:rPr>
      </w:pPr>
      <w:r w:rsidRPr="001A5B71">
        <w:rPr>
          <w:rFonts w:ascii="Times New Roman" w:hAnsi="Times New Roman" w:cs="Times New Roman"/>
          <w:bCs/>
          <w:color w:val="231F20"/>
        </w:rPr>
        <w:t>Таблица</w:t>
      </w:r>
      <w:r w:rsidR="006402A3" w:rsidRPr="001A5B71">
        <w:rPr>
          <w:rFonts w:ascii="Times New Roman" w:hAnsi="Times New Roman" w:cs="Times New Roman"/>
          <w:bCs/>
          <w:color w:val="231F20"/>
        </w:rPr>
        <w:t xml:space="preserve"> </w:t>
      </w:r>
      <w:r w:rsidR="00646C05">
        <w:rPr>
          <w:rFonts w:ascii="Times New Roman" w:hAnsi="Times New Roman" w:cs="Times New Roman"/>
          <w:bCs/>
          <w:color w:val="231F20"/>
        </w:rPr>
        <w:t>3</w:t>
      </w:r>
      <w:r w:rsidR="006402A3" w:rsidRPr="001A5B71">
        <w:rPr>
          <w:rFonts w:ascii="Times New Roman" w:hAnsi="Times New Roman" w:cs="Times New Roman"/>
          <w:bCs/>
          <w:color w:val="231F20"/>
        </w:rPr>
        <w:t xml:space="preserve"> </w:t>
      </w:r>
      <w:r w:rsidRPr="001A5B71">
        <w:rPr>
          <w:rFonts w:ascii="Times New Roman" w:hAnsi="Times New Roman" w:cs="Times New Roman"/>
          <w:bCs/>
          <w:color w:val="231F20"/>
        </w:rPr>
        <w:t xml:space="preserve">– Численность пострадавших при </w:t>
      </w:r>
      <w:r w:rsidR="00B27128" w:rsidRPr="001A5B71">
        <w:rPr>
          <w:rFonts w:ascii="Times New Roman" w:hAnsi="Times New Roman" w:cs="Times New Roman"/>
          <w:bCs/>
          <w:color w:val="231F20"/>
        </w:rPr>
        <w:t>НС</w:t>
      </w:r>
      <w:bookmarkStart w:id="101" w:name="_Hlk132978114"/>
      <w:r w:rsidR="006402A3" w:rsidRPr="001A5B71">
        <w:rPr>
          <w:rFonts w:ascii="Times New Roman" w:hAnsi="Times New Roman" w:cs="Times New Roman"/>
          <w:bCs/>
          <w:color w:val="231F20"/>
        </w:rPr>
        <w:t xml:space="preserve"> (</w:t>
      </w:r>
      <w:r w:rsidRPr="001A5B71">
        <w:rPr>
          <w:rFonts w:ascii="Times New Roman" w:hAnsi="Times New Roman" w:cs="Times New Roman"/>
          <w:bCs/>
          <w:color w:val="231F20"/>
        </w:rPr>
        <w:t>на 1000 работающих</w:t>
      </w:r>
      <w:r w:rsidR="006402A3" w:rsidRPr="001A5B71">
        <w:rPr>
          <w:rFonts w:ascii="Times New Roman" w:hAnsi="Times New Roman" w:cs="Times New Roman"/>
          <w:bCs/>
          <w:color w:val="231F20"/>
        </w:rPr>
        <w:t>)</w:t>
      </w:r>
      <w:r w:rsidRPr="001A5B71">
        <w:rPr>
          <w:rFonts w:ascii="Times New Roman" w:hAnsi="Times New Roman" w:cs="Times New Roman"/>
          <w:bCs/>
          <w:color w:val="231F20"/>
        </w:rPr>
        <w:t xml:space="preserve"> </w:t>
      </w:r>
      <w:bookmarkStart w:id="102" w:name="_Hlk132978076"/>
      <w:r w:rsidR="00EE0857">
        <w:rPr>
          <w:rFonts w:ascii="Times New Roman" w:hAnsi="Times New Roman" w:cs="Times New Roman"/>
          <w:bCs/>
          <w:color w:val="231F20"/>
        </w:rPr>
        <w:t xml:space="preserve">за </w:t>
      </w:r>
      <w:r w:rsidRPr="001A5B71">
        <w:rPr>
          <w:rFonts w:ascii="Times New Roman" w:hAnsi="Times New Roman" w:cs="Times New Roman"/>
          <w:bCs/>
          <w:color w:val="231F20"/>
        </w:rPr>
        <w:t xml:space="preserve">период </w:t>
      </w:r>
      <w:r w:rsidR="008F0B00">
        <w:rPr>
          <w:rFonts w:ascii="Times New Roman" w:hAnsi="Times New Roman" w:cs="Times New Roman"/>
          <w:bCs/>
          <w:color w:val="231F20"/>
        </w:rPr>
        <w:t xml:space="preserve">с </w:t>
      </w:r>
      <w:r w:rsidRPr="001A5B71">
        <w:rPr>
          <w:rFonts w:ascii="Times New Roman" w:hAnsi="Times New Roman" w:cs="Times New Roman"/>
          <w:bCs/>
          <w:color w:val="231F20"/>
        </w:rPr>
        <w:t>20</w:t>
      </w:r>
      <w:r w:rsidR="008D34C1" w:rsidRPr="001A5B71">
        <w:rPr>
          <w:rFonts w:ascii="Times New Roman" w:hAnsi="Times New Roman" w:cs="Times New Roman"/>
          <w:bCs/>
          <w:color w:val="231F20"/>
        </w:rPr>
        <w:t>12</w:t>
      </w:r>
      <w:r w:rsidRPr="001A5B71">
        <w:rPr>
          <w:rFonts w:ascii="Times New Roman" w:hAnsi="Times New Roman" w:cs="Times New Roman"/>
          <w:bCs/>
          <w:color w:val="231F20"/>
        </w:rPr>
        <w:t>-20</w:t>
      </w:r>
      <w:r w:rsidR="00865240" w:rsidRPr="001A5B71">
        <w:rPr>
          <w:rFonts w:ascii="Times New Roman" w:hAnsi="Times New Roman" w:cs="Times New Roman"/>
          <w:bCs/>
          <w:color w:val="231F20"/>
        </w:rPr>
        <w:t>22</w:t>
      </w:r>
      <w:r w:rsidRPr="001A5B71">
        <w:rPr>
          <w:rFonts w:ascii="Times New Roman" w:hAnsi="Times New Roman" w:cs="Times New Roman"/>
          <w:bCs/>
          <w:color w:val="231F20"/>
        </w:rPr>
        <w:t xml:space="preserve"> г</w:t>
      </w:r>
      <w:r w:rsidR="000A48D2" w:rsidRPr="001A5B71">
        <w:rPr>
          <w:rFonts w:ascii="Times New Roman" w:hAnsi="Times New Roman" w:cs="Times New Roman"/>
          <w:bCs/>
          <w:color w:val="231F20"/>
        </w:rPr>
        <w:t>оды</w:t>
      </w:r>
      <w:r w:rsidRPr="001A5B71">
        <w:rPr>
          <w:rFonts w:ascii="Times New Roman" w:hAnsi="Times New Roman" w:cs="Times New Roman"/>
          <w:bCs/>
          <w:color w:val="231F20"/>
        </w:rPr>
        <w:t xml:space="preserve"> (в разрезе регионов)</w:t>
      </w:r>
      <w:bookmarkEnd w:id="101"/>
      <w:bookmarkEnd w:id="102"/>
    </w:p>
    <w:p w14:paraId="26AF0568" w14:textId="77777777" w:rsidR="006565A6" w:rsidRPr="001A5B71" w:rsidRDefault="006565A6" w:rsidP="00863AB1">
      <w:pPr>
        <w:pStyle w:val="22"/>
        <w:shd w:val="clear" w:color="auto" w:fill="auto"/>
        <w:spacing w:after="0" w:line="240" w:lineRule="auto"/>
        <w:jc w:val="both"/>
        <w:rPr>
          <w:rFonts w:ascii="Times New Roman" w:hAnsi="Times New Roman" w:cs="Times New Roman"/>
          <w:bCs/>
          <w:color w:val="231F20"/>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657"/>
        <w:gridCol w:w="656"/>
        <w:gridCol w:w="659"/>
        <w:gridCol w:w="667"/>
        <w:gridCol w:w="656"/>
        <w:gridCol w:w="656"/>
        <w:gridCol w:w="661"/>
        <w:gridCol w:w="656"/>
        <w:gridCol w:w="656"/>
        <w:gridCol w:w="656"/>
        <w:gridCol w:w="656"/>
      </w:tblGrid>
      <w:tr w:rsidR="00D7614E" w:rsidRPr="001A5B71" w14:paraId="0AEF8A28" w14:textId="77777777" w:rsidTr="00817826">
        <w:trPr>
          <w:trHeight w:val="79"/>
        </w:trPr>
        <w:tc>
          <w:tcPr>
            <w:tcW w:w="2403" w:type="dxa"/>
            <w:shd w:val="clear" w:color="auto" w:fill="auto"/>
            <w:vAlign w:val="center"/>
            <w:hideMark/>
          </w:tcPr>
          <w:p w14:paraId="095CBD72" w14:textId="77777777"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lang w:eastAsia="ru-RU"/>
              </w:rPr>
              <w:t>Регионы</w:t>
            </w:r>
          </w:p>
        </w:tc>
        <w:tc>
          <w:tcPr>
            <w:tcW w:w="657" w:type="dxa"/>
            <w:shd w:val="clear" w:color="auto" w:fill="auto"/>
            <w:vAlign w:val="center"/>
            <w:hideMark/>
          </w:tcPr>
          <w:p w14:paraId="45DC7663" w14:textId="738F6BFD"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rPr>
              <w:t>2012</w:t>
            </w:r>
          </w:p>
        </w:tc>
        <w:tc>
          <w:tcPr>
            <w:tcW w:w="656" w:type="dxa"/>
            <w:shd w:val="clear" w:color="auto" w:fill="auto"/>
            <w:vAlign w:val="center"/>
            <w:hideMark/>
          </w:tcPr>
          <w:p w14:paraId="35B681BE" w14:textId="7A4898EC"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rPr>
              <w:t>2013</w:t>
            </w:r>
          </w:p>
        </w:tc>
        <w:tc>
          <w:tcPr>
            <w:tcW w:w="659" w:type="dxa"/>
            <w:shd w:val="clear" w:color="auto" w:fill="auto"/>
            <w:vAlign w:val="center"/>
            <w:hideMark/>
          </w:tcPr>
          <w:p w14:paraId="359C1E55" w14:textId="2B6659C5"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rPr>
              <w:t>2014</w:t>
            </w:r>
          </w:p>
        </w:tc>
        <w:tc>
          <w:tcPr>
            <w:tcW w:w="667" w:type="dxa"/>
            <w:shd w:val="clear" w:color="auto" w:fill="auto"/>
            <w:vAlign w:val="center"/>
            <w:hideMark/>
          </w:tcPr>
          <w:p w14:paraId="41446138" w14:textId="49142059"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rPr>
              <w:t>2015</w:t>
            </w:r>
          </w:p>
        </w:tc>
        <w:tc>
          <w:tcPr>
            <w:tcW w:w="656" w:type="dxa"/>
            <w:shd w:val="clear" w:color="auto" w:fill="auto"/>
            <w:vAlign w:val="center"/>
            <w:hideMark/>
          </w:tcPr>
          <w:p w14:paraId="77527FFA" w14:textId="72B3DEB2"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rPr>
              <w:t>2016</w:t>
            </w:r>
          </w:p>
        </w:tc>
        <w:tc>
          <w:tcPr>
            <w:tcW w:w="656" w:type="dxa"/>
            <w:shd w:val="clear" w:color="auto" w:fill="auto"/>
            <w:vAlign w:val="center"/>
            <w:hideMark/>
          </w:tcPr>
          <w:p w14:paraId="33048378" w14:textId="594474B3"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rPr>
              <w:t>2017</w:t>
            </w:r>
          </w:p>
        </w:tc>
        <w:tc>
          <w:tcPr>
            <w:tcW w:w="661" w:type="dxa"/>
            <w:shd w:val="clear" w:color="auto" w:fill="auto"/>
            <w:vAlign w:val="center"/>
            <w:hideMark/>
          </w:tcPr>
          <w:p w14:paraId="4F3470EE" w14:textId="0BD5800B"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rPr>
              <w:t>2018</w:t>
            </w:r>
          </w:p>
        </w:tc>
        <w:tc>
          <w:tcPr>
            <w:tcW w:w="656" w:type="dxa"/>
            <w:shd w:val="clear" w:color="auto" w:fill="auto"/>
            <w:vAlign w:val="center"/>
            <w:hideMark/>
          </w:tcPr>
          <w:p w14:paraId="29DD283D" w14:textId="7BC67BF4"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lang w:val="kk-KZ"/>
              </w:rPr>
              <w:t>2019</w:t>
            </w:r>
          </w:p>
        </w:tc>
        <w:tc>
          <w:tcPr>
            <w:tcW w:w="656" w:type="dxa"/>
            <w:shd w:val="clear" w:color="auto" w:fill="auto"/>
            <w:vAlign w:val="center"/>
            <w:hideMark/>
          </w:tcPr>
          <w:p w14:paraId="245D7478" w14:textId="511AB6E9"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lang w:val="kk-KZ"/>
              </w:rPr>
              <w:t>2020</w:t>
            </w:r>
          </w:p>
        </w:tc>
        <w:tc>
          <w:tcPr>
            <w:tcW w:w="656" w:type="dxa"/>
            <w:shd w:val="clear" w:color="auto" w:fill="auto"/>
            <w:vAlign w:val="center"/>
            <w:hideMark/>
          </w:tcPr>
          <w:p w14:paraId="3049DDEF" w14:textId="41DD2CBF"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lang w:val="kk-KZ"/>
              </w:rPr>
              <w:t>2021</w:t>
            </w:r>
          </w:p>
        </w:tc>
        <w:tc>
          <w:tcPr>
            <w:tcW w:w="656" w:type="dxa"/>
            <w:shd w:val="clear" w:color="auto" w:fill="auto"/>
            <w:vAlign w:val="center"/>
            <w:hideMark/>
          </w:tcPr>
          <w:p w14:paraId="1CD3F876" w14:textId="75206529" w:rsidR="00D7614E" w:rsidRPr="001A5B71" w:rsidRDefault="00D7614E" w:rsidP="00D7614E">
            <w:pPr>
              <w:spacing w:after="0" w:line="240" w:lineRule="auto"/>
              <w:jc w:val="center"/>
              <w:rPr>
                <w:rFonts w:ascii="Times New Roman" w:eastAsia="Times New Roman" w:hAnsi="Times New Roman" w:cs="Times New Roman"/>
                <w:color w:val="000000"/>
                <w:lang w:eastAsia="ru-RU"/>
              </w:rPr>
            </w:pPr>
            <w:r w:rsidRPr="001A5B71">
              <w:rPr>
                <w:rFonts w:ascii="Times New Roman" w:eastAsia="Times New Roman" w:hAnsi="Times New Roman" w:cs="Times New Roman"/>
                <w:color w:val="000000"/>
                <w:lang w:val="kk-KZ"/>
              </w:rPr>
              <w:t>2022</w:t>
            </w:r>
          </w:p>
        </w:tc>
      </w:tr>
      <w:tr w:rsidR="002354A8" w:rsidRPr="001A5B71" w14:paraId="1FB63469" w14:textId="77777777" w:rsidTr="006565A6">
        <w:trPr>
          <w:trHeight w:val="145"/>
        </w:trPr>
        <w:tc>
          <w:tcPr>
            <w:tcW w:w="2403" w:type="dxa"/>
            <w:shd w:val="clear" w:color="auto" w:fill="auto"/>
            <w:vAlign w:val="center"/>
          </w:tcPr>
          <w:p w14:paraId="2293D85B" w14:textId="32A88CED"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Республика Казахстан</w:t>
            </w:r>
          </w:p>
        </w:tc>
        <w:tc>
          <w:tcPr>
            <w:tcW w:w="657" w:type="dxa"/>
            <w:tcBorders>
              <w:top w:val="nil"/>
              <w:left w:val="nil"/>
              <w:bottom w:val="single" w:sz="8" w:space="0" w:color="auto"/>
              <w:right w:val="single" w:sz="8" w:space="0" w:color="auto"/>
            </w:tcBorders>
            <w:shd w:val="clear" w:color="000000" w:fill="FED680"/>
            <w:vAlign w:val="center"/>
            <w:hideMark/>
          </w:tcPr>
          <w:p w14:paraId="1CDFDAE6" w14:textId="40DE9A2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0,644</w:t>
            </w:r>
          </w:p>
        </w:tc>
        <w:tc>
          <w:tcPr>
            <w:tcW w:w="656" w:type="dxa"/>
            <w:tcBorders>
              <w:top w:val="nil"/>
              <w:left w:val="nil"/>
              <w:bottom w:val="single" w:sz="8" w:space="0" w:color="auto"/>
              <w:right w:val="single" w:sz="8" w:space="0" w:color="auto"/>
            </w:tcBorders>
            <w:shd w:val="clear" w:color="000000" w:fill="FFDC81"/>
            <w:vAlign w:val="center"/>
            <w:hideMark/>
          </w:tcPr>
          <w:p w14:paraId="52DD7A1A" w14:textId="655A9FC6"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0,583</w:t>
            </w:r>
          </w:p>
        </w:tc>
        <w:tc>
          <w:tcPr>
            <w:tcW w:w="659" w:type="dxa"/>
            <w:tcBorders>
              <w:top w:val="nil"/>
              <w:left w:val="nil"/>
              <w:bottom w:val="single" w:sz="8" w:space="0" w:color="auto"/>
              <w:right w:val="single" w:sz="8" w:space="0" w:color="auto"/>
            </w:tcBorders>
            <w:shd w:val="clear" w:color="000000" w:fill="FFDD82"/>
            <w:vAlign w:val="center"/>
            <w:hideMark/>
          </w:tcPr>
          <w:p w14:paraId="15A21B67" w14:textId="68E11CD6"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0,568</w:t>
            </w:r>
          </w:p>
        </w:tc>
        <w:tc>
          <w:tcPr>
            <w:tcW w:w="667" w:type="dxa"/>
            <w:tcBorders>
              <w:top w:val="nil"/>
              <w:left w:val="nil"/>
              <w:bottom w:val="single" w:sz="8" w:space="0" w:color="auto"/>
              <w:right w:val="single" w:sz="8" w:space="0" w:color="auto"/>
            </w:tcBorders>
            <w:shd w:val="clear" w:color="000000" w:fill="FFE483"/>
            <w:vAlign w:val="center"/>
            <w:hideMark/>
          </w:tcPr>
          <w:p w14:paraId="0701FDBC" w14:textId="1622E56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0,499</w:t>
            </w:r>
          </w:p>
        </w:tc>
        <w:tc>
          <w:tcPr>
            <w:tcW w:w="656" w:type="dxa"/>
            <w:tcBorders>
              <w:top w:val="nil"/>
              <w:left w:val="nil"/>
              <w:bottom w:val="single" w:sz="8" w:space="0" w:color="auto"/>
              <w:right w:val="single" w:sz="8" w:space="0" w:color="auto"/>
            </w:tcBorders>
            <w:shd w:val="clear" w:color="000000" w:fill="FFEB84"/>
            <w:vAlign w:val="center"/>
            <w:hideMark/>
          </w:tcPr>
          <w:p w14:paraId="726FDB6D" w14:textId="0B27848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0,424</w:t>
            </w:r>
          </w:p>
        </w:tc>
        <w:tc>
          <w:tcPr>
            <w:tcW w:w="656" w:type="dxa"/>
            <w:tcBorders>
              <w:top w:val="nil"/>
              <w:left w:val="nil"/>
              <w:bottom w:val="single" w:sz="8" w:space="0" w:color="auto"/>
              <w:right w:val="single" w:sz="8" w:space="0" w:color="auto"/>
            </w:tcBorders>
            <w:shd w:val="clear" w:color="000000" w:fill="FFEB84"/>
            <w:vAlign w:val="center"/>
            <w:hideMark/>
          </w:tcPr>
          <w:p w14:paraId="4841E566" w14:textId="1CA49E1D"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0,415</w:t>
            </w:r>
          </w:p>
        </w:tc>
        <w:tc>
          <w:tcPr>
            <w:tcW w:w="661" w:type="dxa"/>
            <w:tcBorders>
              <w:top w:val="nil"/>
              <w:left w:val="nil"/>
              <w:bottom w:val="single" w:sz="8" w:space="0" w:color="auto"/>
              <w:right w:val="single" w:sz="8" w:space="0" w:color="auto"/>
            </w:tcBorders>
            <w:shd w:val="clear" w:color="000000" w:fill="FFEB84"/>
            <w:vAlign w:val="center"/>
            <w:hideMark/>
          </w:tcPr>
          <w:p w14:paraId="230A5D30" w14:textId="63004B5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0,425</w:t>
            </w:r>
          </w:p>
        </w:tc>
        <w:tc>
          <w:tcPr>
            <w:tcW w:w="656" w:type="dxa"/>
            <w:tcBorders>
              <w:top w:val="nil"/>
              <w:left w:val="nil"/>
              <w:bottom w:val="single" w:sz="8" w:space="0" w:color="auto"/>
              <w:right w:val="single" w:sz="8" w:space="0" w:color="auto"/>
            </w:tcBorders>
            <w:shd w:val="clear" w:color="000000" w:fill="FAE983"/>
            <w:vAlign w:val="center"/>
            <w:hideMark/>
          </w:tcPr>
          <w:p w14:paraId="5FA5B9D3" w14:textId="1F02A53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0,407</w:t>
            </w:r>
          </w:p>
        </w:tc>
        <w:tc>
          <w:tcPr>
            <w:tcW w:w="656" w:type="dxa"/>
            <w:tcBorders>
              <w:top w:val="nil"/>
              <w:left w:val="nil"/>
              <w:bottom w:val="single" w:sz="8" w:space="0" w:color="auto"/>
              <w:right w:val="single" w:sz="8" w:space="0" w:color="auto"/>
            </w:tcBorders>
            <w:shd w:val="clear" w:color="000000" w:fill="F2E783"/>
            <w:vAlign w:val="center"/>
            <w:hideMark/>
          </w:tcPr>
          <w:p w14:paraId="73D6C71D" w14:textId="7DE7522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0,391</w:t>
            </w:r>
          </w:p>
        </w:tc>
        <w:tc>
          <w:tcPr>
            <w:tcW w:w="656" w:type="dxa"/>
            <w:tcBorders>
              <w:top w:val="nil"/>
              <w:left w:val="nil"/>
              <w:bottom w:val="single" w:sz="8" w:space="0" w:color="auto"/>
              <w:right w:val="single" w:sz="8" w:space="0" w:color="auto"/>
            </w:tcBorders>
            <w:shd w:val="clear" w:color="000000" w:fill="FBE983"/>
            <w:vAlign w:val="center"/>
            <w:hideMark/>
          </w:tcPr>
          <w:p w14:paraId="11A1A038" w14:textId="7F2989A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0,408</w:t>
            </w:r>
          </w:p>
        </w:tc>
        <w:tc>
          <w:tcPr>
            <w:tcW w:w="656" w:type="dxa"/>
            <w:tcBorders>
              <w:top w:val="nil"/>
              <w:left w:val="nil"/>
              <w:bottom w:val="single" w:sz="8" w:space="0" w:color="auto"/>
              <w:right w:val="single" w:sz="8" w:space="0" w:color="auto"/>
            </w:tcBorders>
            <w:shd w:val="clear" w:color="000000" w:fill="F7E883"/>
            <w:vAlign w:val="center"/>
            <w:hideMark/>
          </w:tcPr>
          <w:p w14:paraId="008C416A" w14:textId="56FA0C7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w:t>
            </w:r>
          </w:p>
        </w:tc>
      </w:tr>
      <w:tr w:rsidR="002354A8" w:rsidRPr="001A5B71" w14:paraId="05E5FE00" w14:textId="77777777" w:rsidTr="006565A6">
        <w:trPr>
          <w:trHeight w:val="80"/>
        </w:trPr>
        <w:tc>
          <w:tcPr>
            <w:tcW w:w="2403" w:type="dxa"/>
            <w:shd w:val="clear" w:color="auto" w:fill="auto"/>
            <w:vAlign w:val="center"/>
          </w:tcPr>
          <w:p w14:paraId="2C055CC4" w14:textId="07332543"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Акмолинская</w:t>
            </w:r>
          </w:p>
        </w:tc>
        <w:tc>
          <w:tcPr>
            <w:tcW w:w="657" w:type="dxa"/>
            <w:tcBorders>
              <w:top w:val="nil"/>
              <w:left w:val="nil"/>
              <w:bottom w:val="single" w:sz="8" w:space="0" w:color="auto"/>
              <w:right w:val="single" w:sz="8" w:space="0" w:color="auto"/>
            </w:tcBorders>
            <w:shd w:val="clear" w:color="000000" w:fill="FFE383"/>
            <w:vAlign w:val="center"/>
            <w:hideMark/>
          </w:tcPr>
          <w:p w14:paraId="64C48828" w14:textId="3D276ABD"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0,508</w:t>
            </w:r>
          </w:p>
        </w:tc>
        <w:tc>
          <w:tcPr>
            <w:tcW w:w="656" w:type="dxa"/>
            <w:tcBorders>
              <w:top w:val="nil"/>
              <w:left w:val="nil"/>
              <w:bottom w:val="single" w:sz="8" w:space="0" w:color="auto"/>
              <w:right w:val="single" w:sz="8" w:space="0" w:color="auto"/>
            </w:tcBorders>
            <w:shd w:val="clear" w:color="000000" w:fill="FFE483"/>
            <w:vAlign w:val="center"/>
            <w:hideMark/>
          </w:tcPr>
          <w:p w14:paraId="62A84A85" w14:textId="46A38F4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0,499</w:t>
            </w:r>
          </w:p>
        </w:tc>
        <w:tc>
          <w:tcPr>
            <w:tcW w:w="659" w:type="dxa"/>
            <w:tcBorders>
              <w:top w:val="nil"/>
              <w:left w:val="nil"/>
              <w:bottom w:val="single" w:sz="8" w:space="0" w:color="auto"/>
              <w:right w:val="single" w:sz="8" w:space="0" w:color="auto"/>
            </w:tcBorders>
            <w:shd w:val="clear" w:color="000000" w:fill="FFDF82"/>
            <w:vAlign w:val="center"/>
            <w:hideMark/>
          </w:tcPr>
          <w:p w14:paraId="6D3FCCB2" w14:textId="3F3DDCC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0,544</w:t>
            </w:r>
          </w:p>
        </w:tc>
        <w:tc>
          <w:tcPr>
            <w:tcW w:w="667" w:type="dxa"/>
            <w:tcBorders>
              <w:top w:val="nil"/>
              <w:left w:val="nil"/>
              <w:bottom w:val="single" w:sz="8" w:space="0" w:color="auto"/>
              <w:right w:val="single" w:sz="8" w:space="0" w:color="auto"/>
            </w:tcBorders>
            <w:shd w:val="clear" w:color="000000" w:fill="FFDB81"/>
            <w:vAlign w:val="center"/>
            <w:hideMark/>
          </w:tcPr>
          <w:p w14:paraId="439CB695" w14:textId="31A2CDA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0,59</w:t>
            </w:r>
          </w:p>
        </w:tc>
        <w:tc>
          <w:tcPr>
            <w:tcW w:w="656" w:type="dxa"/>
            <w:tcBorders>
              <w:top w:val="nil"/>
              <w:left w:val="nil"/>
              <w:bottom w:val="single" w:sz="8" w:space="0" w:color="auto"/>
              <w:right w:val="single" w:sz="8" w:space="0" w:color="auto"/>
            </w:tcBorders>
            <w:shd w:val="clear" w:color="000000" w:fill="E0E282"/>
            <w:vAlign w:val="center"/>
            <w:hideMark/>
          </w:tcPr>
          <w:p w14:paraId="6E155DF3" w14:textId="3864F2D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0,357</w:t>
            </w:r>
          </w:p>
        </w:tc>
        <w:tc>
          <w:tcPr>
            <w:tcW w:w="656" w:type="dxa"/>
            <w:tcBorders>
              <w:top w:val="nil"/>
              <w:left w:val="nil"/>
              <w:bottom w:val="single" w:sz="8" w:space="0" w:color="auto"/>
              <w:right w:val="single" w:sz="8" w:space="0" w:color="auto"/>
            </w:tcBorders>
            <w:shd w:val="clear" w:color="000000" w:fill="E8E482"/>
            <w:vAlign w:val="center"/>
            <w:hideMark/>
          </w:tcPr>
          <w:p w14:paraId="44C21BBA" w14:textId="6F5C94F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0,372</w:t>
            </w:r>
          </w:p>
        </w:tc>
        <w:tc>
          <w:tcPr>
            <w:tcW w:w="661" w:type="dxa"/>
            <w:tcBorders>
              <w:top w:val="nil"/>
              <w:left w:val="nil"/>
              <w:bottom w:val="single" w:sz="8" w:space="0" w:color="auto"/>
              <w:right w:val="single" w:sz="8" w:space="0" w:color="auto"/>
            </w:tcBorders>
            <w:shd w:val="clear" w:color="000000" w:fill="FFE483"/>
            <w:vAlign w:val="center"/>
            <w:hideMark/>
          </w:tcPr>
          <w:p w14:paraId="65AE9080" w14:textId="7C856C5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0,496</w:t>
            </w:r>
          </w:p>
        </w:tc>
        <w:tc>
          <w:tcPr>
            <w:tcW w:w="656" w:type="dxa"/>
            <w:tcBorders>
              <w:top w:val="nil"/>
              <w:left w:val="nil"/>
              <w:bottom w:val="single" w:sz="8" w:space="0" w:color="auto"/>
              <w:right w:val="single" w:sz="8" w:space="0" w:color="auto"/>
            </w:tcBorders>
            <w:shd w:val="clear" w:color="000000" w:fill="FED480"/>
            <w:vAlign w:val="center"/>
            <w:hideMark/>
          </w:tcPr>
          <w:p w14:paraId="74EA67D9" w14:textId="593EED1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0,662</w:t>
            </w:r>
          </w:p>
        </w:tc>
        <w:tc>
          <w:tcPr>
            <w:tcW w:w="656" w:type="dxa"/>
            <w:tcBorders>
              <w:top w:val="nil"/>
              <w:left w:val="nil"/>
              <w:bottom w:val="single" w:sz="8" w:space="0" w:color="auto"/>
              <w:right w:val="single" w:sz="8" w:space="0" w:color="auto"/>
            </w:tcBorders>
            <w:shd w:val="clear" w:color="000000" w:fill="FFDD82"/>
            <w:vAlign w:val="center"/>
            <w:hideMark/>
          </w:tcPr>
          <w:p w14:paraId="5F9ED881" w14:textId="6211A15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0,565</w:t>
            </w:r>
          </w:p>
        </w:tc>
        <w:tc>
          <w:tcPr>
            <w:tcW w:w="656" w:type="dxa"/>
            <w:tcBorders>
              <w:top w:val="nil"/>
              <w:left w:val="nil"/>
              <w:bottom w:val="single" w:sz="8" w:space="0" w:color="auto"/>
              <w:right w:val="single" w:sz="8" w:space="0" w:color="auto"/>
            </w:tcBorders>
            <w:shd w:val="clear" w:color="000000" w:fill="BFD880"/>
            <w:vAlign w:val="center"/>
            <w:hideMark/>
          </w:tcPr>
          <w:p w14:paraId="6BE4C39F" w14:textId="7FF1578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0,294</w:t>
            </w:r>
          </w:p>
        </w:tc>
        <w:tc>
          <w:tcPr>
            <w:tcW w:w="656" w:type="dxa"/>
            <w:tcBorders>
              <w:top w:val="nil"/>
              <w:left w:val="nil"/>
              <w:bottom w:val="single" w:sz="8" w:space="0" w:color="auto"/>
              <w:right w:val="single" w:sz="8" w:space="0" w:color="auto"/>
            </w:tcBorders>
            <w:shd w:val="clear" w:color="000000" w:fill="FFE383"/>
            <w:vAlign w:val="center"/>
            <w:hideMark/>
          </w:tcPr>
          <w:p w14:paraId="4231A725" w14:textId="5BF4036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0,507</w:t>
            </w:r>
          </w:p>
        </w:tc>
      </w:tr>
      <w:tr w:rsidR="002354A8" w:rsidRPr="001A5B71" w14:paraId="65855023" w14:textId="77777777" w:rsidTr="006565A6">
        <w:trPr>
          <w:trHeight w:val="80"/>
        </w:trPr>
        <w:tc>
          <w:tcPr>
            <w:tcW w:w="2403" w:type="dxa"/>
            <w:shd w:val="clear" w:color="auto" w:fill="auto"/>
            <w:vAlign w:val="center"/>
          </w:tcPr>
          <w:p w14:paraId="634E0B62" w14:textId="5029218D"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Актюбинская</w:t>
            </w:r>
          </w:p>
        </w:tc>
        <w:tc>
          <w:tcPr>
            <w:tcW w:w="657" w:type="dxa"/>
            <w:tcBorders>
              <w:top w:val="nil"/>
              <w:left w:val="nil"/>
              <w:bottom w:val="single" w:sz="8" w:space="0" w:color="auto"/>
              <w:right w:val="single" w:sz="8" w:space="0" w:color="auto"/>
            </w:tcBorders>
            <w:shd w:val="clear" w:color="000000" w:fill="FFE383"/>
            <w:vAlign w:val="center"/>
            <w:hideMark/>
          </w:tcPr>
          <w:p w14:paraId="44179015" w14:textId="520E432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0,508</w:t>
            </w:r>
          </w:p>
        </w:tc>
        <w:tc>
          <w:tcPr>
            <w:tcW w:w="656" w:type="dxa"/>
            <w:tcBorders>
              <w:top w:val="nil"/>
              <w:left w:val="nil"/>
              <w:bottom w:val="single" w:sz="8" w:space="0" w:color="auto"/>
              <w:right w:val="single" w:sz="8" w:space="0" w:color="auto"/>
            </w:tcBorders>
            <w:shd w:val="clear" w:color="000000" w:fill="FFE183"/>
            <w:vAlign w:val="center"/>
            <w:hideMark/>
          </w:tcPr>
          <w:p w14:paraId="56FF5B88" w14:textId="37B7191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0,521</w:t>
            </w:r>
          </w:p>
        </w:tc>
        <w:tc>
          <w:tcPr>
            <w:tcW w:w="659" w:type="dxa"/>
            <w:tcBorders>
              <w:top w:val="nil"/>
              <w:left w:val="nil"/>
              <w:bottom w:val="single" w:sz="8" w:space="0" w:color="auto"/>
              <w:right w:val="single" w:sz="8" w:space="0" w:color="auto"/>
            </w:tcBorders>
            <w:shd w:val="clear" w:color="000000" w:fill="FED680"/>
            <w:vAlign w:val="center"/>
            <w:hideMark/>
          </w:tcPr>
          <w:p w14:paraId="1D674B72" w14:textId="5A7493A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0,644</w:t>
            </w:r>
          </w:p>
        </w:tc>
        <w:tc>
          <w:tcPr>
            <w:tcW w:w="667" w:type="dxa"/>
            <w:tcBorders>
              <w:top w:val="nil"/>
              <w:left w:val="nil"/>
              <w:bottom w:val="single" w:sz="8" w:space="0" w:color="auto"/>
              <w:right w:val="single" w:sz="8" w:space="0" w:color="auto"/>
            </w:tcBorders>
            <w:shd w:val="clear" w:color="000000" w:fill="E7E482"/>
            <w:vAlign w:val="center"/>
            <w:hideMark/>
          </w:tcPr>
          <w:p w14:paraId="1EC6227E" w14:textId="06AAF7A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0,371</w:t>
            </w:r>
          </w:p>
        </w:tc>
        <w:tc>
          <w:tcPr>
            <w:tcW w:w="656" w:type="dxa"/>
            <w:tcBorders>
              <w:top w:val="nil"/>
              <w:left w:val="nil"/>
              <w:bottom w:val="single" w:sz="8" w:space="0" w:color="auto"/>
              <w:right w:val="single" w:sz="8" w:space="0" w:color="auto"/>
            </w:tcBorders>
            <w:shd w:val="clear" w:color="000000" w:fill="FFE984"/>
            <w:vAlign w:val="center"/>
            <w:hideMark/>
          </w:tcPr>
          <w:p w14:paraId="3225F997" w14:textId="408C244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0,439</w:t>
            </w:r>
          </w:p>
        </w:tc>
        <w:tc>
          <w:tcPr>
            <w:tcW w:w="656" w:type="dxa"/>
            <w:tcBorders>
              <w:top w:val="nil"/>
              <w:left w:val="nil"/>
              <w:bottom w:val="single" w:sz="8" w:space="0" w:color="auto"/>
              <w:right w:val="single" w:sz="8" w:space="0" w:color="auto"/>
            </w:tcBorders>
            <w:shd w:val="clear" w:color="000000" w:fill="FFEA84"/>
            <w:vAlign w:val="center"/>
            <w:hideMark/>
          </w:tcPr>
          <w:p w14:paraId="75E4EA12" w14:textId="0CBBD8C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0,426</w:t>
            </w:r>
          </w:p>
        </w:tc>
        <w:tc>
          <w:tcPr>
            <w:tcW w:w="661" w:type="dxa"/>
            <w:tcBorders>
              <w:top w:val="nil"/>
              <w:left w:val="nil"/>
              <w:bottom w:val="single" w:sz="8" w:space="0" w:color="auto"/>
              <w:right w:val="single" w:sz="8" w:space="0" w:color="auto"/>
            </w:tcBorders>
            <w:shd w:val="clear" w:color="000000" w:fill="FFE984"/>
            <w:vAlign w:val="center"/>
            <w:hideMark/>
          </w:tcPr>
          <w:p w14:paraId="69F4BB08" w14:textId="1736BD7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0,443</w:t>
            </w:r>
          </w:p>
        </w:tc>
        <w:tc>
          <w:tcPr>
            <w:tcW w:w="656" w:type="dxa"/>
            <w:tcBorders>
              <w:top w:val="nil"/>
              <w:left w:val="nil"/>
              <w:bottom w:val="single" w:sz="8" w:space="0" w:color="auto"/>
              <w:right w:val="single" w:sz="8" w:space="0" w:color="auto"/>
            </w:tcBorders>
            <w:shd w:val="clear" w:color="000000" w:fill="FAE983"/>
            <w:vAlign w:val="center"/>
            <w:hideMark/>
          </w:tcPr>
          <w:p w14:paraId="6CB823E8" w14:textId="4338364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0,406</w:t>
            </w:r>
          </w:p>
        </w:tc>
        <w:tc>
          <w:tcPr>
            <w:tcW w:w="656" w:type="dxa"/>
            <w:tcBorders>
              <w:top w:val="nil"/>
              <w:left w:val="nil"/>
              <w:bottom w:val="single" w:sz="8" w:space="0" w:color="auto"/>
              <w:right w:val="single" w:sz="8" w:space="0" w:color="auto"/>
            </w:tcBorders>
            <w:shd w:val="clear" w:color="000000" w:fill="FFE784"/>
            <w:vAlign w:val="center"/>
            <w:hideMark/>
          </w:tcPr>
          <w:p w14:paraId="6F465ABD" w14:textId="5CB220D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0,459</w:t>
            </w:r>
          </w:p>
        </w:tc>
        <w:tc>
          <w:tcPr>
            <w:tcW w:w="656" w:type="dxa"/>
            <w:tcBorders>
              <w:top w:val="nil"/>
              <w:left w:val="nil"/>
              <w:bottom w:val="single" w:sz="8" w:space="0" w:color="auto"/>
              <w:right w:val="single" w:sz="8" w:space="0" w:color="auto"/>
            </w:tcBorders>
            <w:shd w:val="clear" w:color="000000" w:fill="FFE283"/>
            <w:vAlign w:val="center"/>
            <w:hideMark/>
          </w:tcPr>
          <w:p w14:paraId="7913EE61" w14:textId="5471C40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0,518</w:t>
            </w:r>
          </w:p>
        </w:tc>
        <w:tc>
          <w:tcPr>
            <w:tcW w:w="656" w:type="dxa"/>
            <w:tcBorders>
              <w:top w:val="nil"/>
              <w:left w:val="nil"/>
              <w:bottom w:val="single" w:sz="8" w:space="0" w:color="auto"/>
              <w:right w:val="single" w:sz="8" w:space="0" w:color="auto"/>
            </w:tcBorders>
            <w:shd w:val="clear" w:color="000000" w:fill="FFE784"/>
            <w:vAlign w:val="center"/>
            <w:hideMark/>
          </w:tcPr>
          <w:p w14:paraId="0CAD0AD5" w14:textId="6A8E531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0,461</w:t>
            </w:r>
          </w:p>
        </w:tc>
      </w:tr>
      <w:tr w:rsidR="002354A8" w:rsidRPr="001A5B71" w14:paraId="3DD03A1D" w14:textId="77777777" w:rsidTr="006565A6">
        <w:trPr>
          <w:trHeight w:val="80"/>
        </w:trPr>
        <w:tc>
          <w:tcPr>
            <w:tcW w:w="2403" w:type="dxa"/>
            <w:shd w:val="clear" w:color="auto" w:fill="auto"/>
            <w:vAlign w:val="center"/>
          </w:tcPr>
          <w:p w14:paraId="466048D9" w14:textId="54F9107D"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Алматинская</w:t>
            </w:r>
          </w:p>
        </w:tc>
        <w:tc>
          <w:tcPr>
            <w:tcW w:w="657" w:type="dxa"/>
            <w:tcBorders>
              <w:top w:val="nil"/>
              <w:left w:val="nil"/>
              <w:bottom w:val="single" w:sz="8" w:space="0" w:color="auto"/>
              <w:right w:val="single" w:sz="8" w:space="0" w:color="auto"/>
            </w:tcBorders>
            <w:shd w:val="clear" w:color="000000" w:fill="B4D57F"/>
            <w:vAlign w:val="center"/>
            <w:hideMark/>
          </w:tcPr>
          <w:p w14:paraId="76D78984" w14:textId="0EBF8A1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0,274</w:t>
            </w:r>
          </w:p>
        </w:tc>
        <w:tc>
          <w:tcPr>
            <w:tcW w:w="656" w:type="dxa"/>
            <w:tcBorders>
              <w:top w:val="nil"/>
              <w:left w:val="nil"/>
              <w:bottom w:val="single" w:sz="8" w:space="0" w:color="auto"/>
              <w:right w:val="single" w:sz="8" w:space="0" w:color="auto"/>
            </w:tcBorders>
            <w:shd w:val="clear" w:color="000000" w:fill="7CC57C"/>
            <w:vAlign w:val="center"/>
            <w:hideMark/>
          </w:tcPr>
          <w:p w14:paraId="45C3813E" w14:textId="3588E5F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0,166</w:t>
            </w:r>
          </w:p>
        </w:tc>
        <w:tc>
          <w:tcPr>
            <w:tcW w:w="659" w:type="dxa"/>
            <w:tcBorders>
              <w:top w:val="nil"/>
              <w:left w:val="nil"/>
              <w:bottom w:val="single" w:sz="8" w:space="0" w:color="auto"/>
              <w:right w:val="single" w:sz="8" w:space="0" w:color="auto"/>
            </w:tcBorders>
            <w:shd w:val="clear" w:color="000000" w:fill="7EC67C"/>
            <w:vAlign w:val="center"/>
            <w:hideMark/>
          </w:tcPr>
          <w:p w14:paraId="7841FDC3" w14:textId="64F76ED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0,171</w:t>
            </w:r>
          </w:p>
        </w:tc>
        <w:tc>
          <w:tcPr>
            <w:tcW w:w="667" w:type="dxa"/>
            <w:tcBorders>
              <w:top w:val="nil"/>
              <w:left w:val="nil"/>
              <w:bottom w:val="single" w:sz="8" w:space="0" w:color="auto"/>
              <w:right w:val="single" w:sz="8" w:space="0" w:color="auto"/>
            </w:tcBorders>
            <w:shd w:val="clear" w:color="000000" w:fill="90CB7D"/>
            <w:vAlign w:val="center"/>
            <w:hideMark/>
          </w:tcPr>
          <w:p w14:paraId="16B124AB" w14:textId="083965B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0,204</w:t>
            </w:r>
          </w:p>
        </w:tc>
        <w:tc>
          <w:tcPr>
            <w:tcW w:w="656" w:type="dxa"/>
            <w:tcBorders>
              <w:top w:val="nil"/>
              <w:left w:val="nil"/>
              <w:bottom w:val="single" w:sz="8" w:space="0" w:color="auto"/>
              <w:right w:val="single" w:sz="8" w:space="0" w:color="auto"/>
            </w:tcBorders>
            <w:shd w:val="clear" w:color="000000" w:fill="7DC57C"/>
            <w:vAlign w:val="center"/>
            <w:hideMark/>
          </w:tcPr>
          <w:p w14:paraId="24D86D4B" w14:textId="4D42ACD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0,169</w:t>
            </w:r>
          </w:p>
        </w:tc>
        <w:tc>
          <w:tcPr>
            <w:tcW w:w="656" w:type="dxa"/>
            <w:tcBorders>
              <w:top w:val="nil"/>
              <w:left w:val="nil"/>
              <w:bottom w:val="single" w:sz="8" w:space="0" w:color="auto"/>
              <w:right w:val="single" w:sz="8" w:space="0" w:color="auto"/>
            </w:tcBorders>
            <w:shd w:val="clear" w:color="000000" w:fill="78C47C"/>
            <w:vAlign w:val="center"/>
            <w:hideMark/>
          </w:tcPr>
          <w:p w14:paraId="1DE5A06D" w14:textId="57953FE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0,158</w:t>
            </w:r>
          </w:p>
        </w:tc>
        <w:tc>
          <w:tcPr>
            <w:tcW w:w="661" w:type="dxa"/>
            <w:tcBorders>
              <w:top w:val="nil"/>
              <w:left w:val="nil"/>
              <w:bottom w:val="single" w:sz="8" w:space="0" w:color="auto"/>
              <w:right w:val="single" w:sz="8" w:space="0" w:color="auto"/>
            </w:tcBorders>
            <w:shd w:val="clear" w:color="000000" w:fill="92CB7D"/>
            <w:vAlign w:val="center"/>
            <w:hideMark/>
          </w:tcPr>
          <w:p w14:paraId="0D4848B2" w14:textId="54099FB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0,209</w:t>
            </w:r>
          </w:p>
        </w:tc>
        <w:tc>
          <w:tcPr>
            <w:tcW w:w="656" w:type="dxa"/>
            <w:tcBorders>
              <w:top w:val="nil"/>
              <w:left w:val="nil"/>
              <w:bottom w:val="single" w:sz="8" w:space="0" w:color="auto"/>
              <w:right w:val="single" w:sz="8" w:space="0" w:color="auto"/>
            </w:tcBorders>
            <w:shd w:val="clear" w:color="000000" w:fill="7AC47C"/>
            <w:vAlign w:val="center"/>
            <w:hideMark/>
          </w:tcPr>
          <w:p w14:paraId="29199900" w14:textId="1915240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0,162</w:t>
            </w:r>
          </w:p>
        </w:tc>
        <w:tc>
          <w:tcPr>
            <w:tcW w:w="656" w:type="dxa"/>
            <w:tcBorders>
              <w:top w:val="nil"/>
              <w:left w:val="nil"/>
              <w:bottom w:val="single" w:sz="8" w:space="0" w:color="auto"/>
              <w:right w:val="single" w:sz="8" w:space="0" w:color="auto"/>
            </w:tcBorders>
            <w:shd w:val="clear" w:color="000000" w:fill="6DC17B"/>
            <w:vAlign w:val="center"/>
            <w:hideMark/>
          </w:tcPr>
          <w:p w14:paraId="560F61A7" w14:textId="0296C79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0,138</w:t>
            </w:r>
          </w:p>
        </w:tc>
        <w:tc>
          <w:tcPr>
            <w:tcW w:w="656" w:type="dxa"/>
            <w:tcBorders>
              <w:top w:val="nil"/>
              <w:left w:val="nil"/>
              <w:bottom w:val="single" w:sz="8" w:space="0" w:color="auto"/>
              <w:right w:val="single" w:sz="8" w:space="0" w:color="auto"/>
            </w:tcBorders>
            <w:shd w:val="clear" w:color="000000" w:fill="68BF7B"/>
            <w:vAlign w:val="center"/>
            <w:hideMark/>
          </w:tcPr>
          <w:p w14:paraId="2722168A" w14:textId="382AA36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0,129</w:t>
            </w:r>
          </w:p>
        </w:tc>
        <w:tc>
          <w:tcPr>
            <w:tcW w:w="656" w:type="dxa"/>
            <w:tcBorders>
              <w:top w:val="nil"/>
              <w:left w:val="nil"/>
              <w:bottom w:val="single" w:sz="8" w:space="0" w:color="auto"/>
              <w:right w:val="single" w:sz="8" w:space="0" w:color="auto"/>
            </w:tcBorders>
            <w:shd w:val="clear" w:color="000000" w:fill="70C17B"/>
            <w:vAlign w:val="center"/>
            <w:hideMark/>
          </w:tcPr>
          <w:p w14:paraId="61C781ED" w14:textId="3B06439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0,143</w:t>
            </w:r>
          </w:p>
        </w:tc>
      </w:tr>
      <w:tr w:rsidR="002354A8" w:rsidRPr="001A5B71" w14:paraId="4416E435" w14:textId="77777777" w:rsidTr="006565A6">
        <w:trPr>
          <w:trHeight w:val="80"/>
        </w:trPr>
        <w:tc>
          <w:tcPr>
            <w:tcW w:w="2403" w:type="dxa"/>
            <w:shd w:val="clear" w:color="auto" w:fill="auto"/>
            <w:vAlign w:val="center"/>
          </w:tcPr>
          <w:p w14:paraId="78523C47" w14:textId="71FA6552"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Атырауская</w:t>
            </w:r>
          </w:p>
        </w:tc>
        <w:tc>
          <w:tcPr>
            <w:tcW w:w="657" w:type="dxa"/>
            <w:tcBorders>
              <w:top w:val="nil"/>
              <w:left w:val="nil"/>
              <w:bottom w:val="single" w:sz="8" w:space="0" w:color="auto"/>
              <w:right w:val="single" w:sz="8" w:space="0" w:color="auto"/>
            </w:tcBorders>
            <w:shd w:val="clear" w:color="000000" w:fill="98CD7E"/>
            <w:vAlign w:val="center"/>
            <w:hideMark/>
          </w:tcPr>
          <w:p w14:paraId="05DF7685" w14:textId="0F0F615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0,219</w:t>
            </w:r>
          </w:p>
        </w:tc>
        <w:tc>
          <w:tcPr>
            <w:tcW w:w="656" w:type="dxa"/>
            <w:tcBorders>
              <w:top w:val="nil"/>
              <w:left w:val="nil"/>
              <w:bottom w:val="single" w:sz="8" w:space="0" w:color="auto"/>
              <w:right w:val="single" w:sz="8" w:space="0" w:color="auto"/>
            </w:tcBorders>
            <w:shd w:val="clear" w:color="000000" w:fill="C4DA80"/>
            <w:vAlign w:val="center"/>
            <w:hideMark/>
          </w:tcPr>
          <w:p w14:paraId="68D27034" w14:textId="616D196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0,303</w:t>
            </w:r>
          </w:p>
        </w:tc>
        <w:tc>
          <w:tcPr>
            <w:tcW w:w="659" w:type="dxa"/>
            <w:tcBorders>
              <w:top w:val="nil"/>
              <w:left w:val="nil"/>
              <w:bottom w:val="single" w:sz="8" w:space="0" w:color="auto"/>
              <w:right w:val="single" w:sz="8" w:space="0" w:color="auto"/>
            </w:tcBorders>
            <w:shd w:val="clear" w:color="000000" w:fill="7DC57C"/>
            <w:vAlign w:val="center"/>
            <w:hideMark/>
          </w:tcPr>
          <w:p w14:paraId="6C277B51" w14:textId="6EB499C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0,168</w:t>
            </w:r>
          </w:p>
        </w:tc>
        <w:tc>
          <w:tcPr>
            <w:tcW w:w="667" w:type="dxa"/>
            <w:tcBorders>
              <w:top w:val="nil"/>
              <w:left w:val="nil"/>
              <w:bottom w:val="single" w:sz="8" w:space="0" w:color="auto"/>
              <w:right w:val="single" w:sz="8" w:space="0" w:color="auto"/>
            </w:tcBorders>
            <w:shd w:val="clear" w:color="000000" w:fill="63BE7B"/>
            <w:vAlign w:val="center"/>
            <w:hideMark/>
          </w:tcPr>
          <w:p w14:paraId="41B2B901" w14:textId="2FE5574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0,118</w:t>
            </w:r>
          </w:p>
        </w:tc>
        <w:tc>
          <w:tcPr>
            <w:tcW w:w="656" w:type="dxa"/>
            <w:tcBorders>
              <w:top w:val="nil"/>
              <w:left w:val="nil"/>
              <w:bottom w:val="single" w:sz="8" w:space="0" w:color="auto"/>
              <w:right w:val="single" w:sz="8" w:space="0" w:color="auto"/>
            </w:tcBorders>
            <w:shd w:val="clear" w:color="000000" w:fill="8CC97D"/>
            <w:vAlign w:val="center"/>
            <w:hideMark/>
          </w:tcPr>
          <w:p w14:paraId="00702878" w14:textId="48F73D7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0,197</w:t>
            </w:r>
          </w:p>
        </w:tc>
        <w:tc>
          <w:tcPr>
            <w:tcW w:w="656" w:type="dxa"/>
            <w:tcBorders>
              <w:top w:val="nil"/>
              <w:left w:val="nil"/>
              <w:bottom w:val="single" w:sz="8" w:space="0" w:color="auto"/>
              <w:right w:val="single" w:sz="8" w:space="0" w:color="auto"/>
            </w:tcBorders>
            <w:shd w:val="clear" w:color="000000" w:fill="CDDC81"/>
            <w:vAlign w:val="center"/>
            <w:hideMark/>
          </w:tcPr>
          <w:p w14:paraId="69CD338C" w14:textId="334C06D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0,32</w:t>
            </w:r>
          </w:p>
        </w:tc>
        <w:tc>
          <w:tcPr>
            <w:tcW w:w="661" w:type="dxa"/>
            <w:tcBorders>
              <w:top w:val="nil"/>
              <w:left w:val="nil"/>
              <w:bottom w:val="single" w:sz="8" w:space="0" w:color="auto"/>
              <w:right w:val="single" w:sz="8" w:space="0" w:color="auto"/>
            </w:tcBorders>
            <w:shd w:val="clear" w:color="000000" w:fill="A7D17E"/>
            <w:vAlign w:val="center"/>
            <w:hideMark/>
          </w:tcPr>
          <w:p w14:paraId="003F654B" w14:textId="2558F70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0,248</w:t>
            </w:r>
          </w:p>
        </w:tc>
        <w:tc>
          <w:tcPr>
            <w:tcW w:w="656" w:type="dxa"/>
            <w:tcBorders>
              <w:top w:val="nil"/>
              <w:left w:val="nil"/>
              <w:bottom w:val="single" w:sz="8" w:space="0" w:color="auto"/>
              <w:right w:val="single" w:sz="8" w:space="0" w:color="auto"/>
            </w:tcBorders>
            <w:shd w:val="clear" w:color="000000" w:fill="BBD780"/>
            <w:vAlign w:val="center"/>
            <w:hideMark/>
          </w:tcPr>
          <w:p w14:paraId="1B1DAE9D" w14:textId="4676015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0,286</w:t>
            </w:r>
          </w:p>
        </w:tc>
        <w:tc>
          <w:tcPr>
            <w:tcW w:w="656" w:type="dxa"/>
            <w:tcBorders>
              <w:top w:val="nil"/>
              <w:left w:val="nil"/>
              <w:bottom w:val="single" w:sz="8" w:space="0" w:color="auto"/>
              <w:right w:val="single" w:sz="8" w:space="0" w:color="auto"/>
            </w:tcBorders>
            <w:shd w:val="clear" w:color="000000" w:fill="93CB7D"/>
            <w:vAlign w:val="center"/>
            <w:hideMark/>
          </w:tcPr>
          <w:p w14:paraId="5CC071A3" w14:textId="5F6F0B9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0,21</w:t>
            </w:r>
          </w:p>
        </w:tc>
        <w:tc>
          <w:tcPr>
            <w:tcW w:w="656" w:type="dxa"/>
            <w:tcBorders>
              <w:top w:val="nil"/>
              <w:left w:val="nil"/>
              <w:bottom w:val="single" w:sz="8" w:space="0" w:color="auto"/>
              <w:right w:val="single" w:sz="8" w:space="0" w:color="auto"/>
            </w:tcBorders>
            <w:shd w:val="clear" w:color="000000" w:fill="C7DA80"/>
            <w:vAlign w:val="center"/>
            <w:hideMark/>
          </w:tcPr>
          <w:p w14:paraId="5DD44FB5" w14:textId="34258116"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0,309</w:t>
            </w:r>
          </w:p>
        </w:tc>
        <w:tc>
          <w:tcPr>
            <w:tcW w:w="656" w:type="dxa"/>
            <w:tcBorders>
              <w:top w:val="nil"/>
              <w:left w:val="nil"/>
              <w:bottom w:val="single" w:sz="8" w:space="0" w:color="auto"/>
              <w:right w:val="single" w:sz="8" w:space="0" w:color="auto"/>
            </w:tcBorders>
            <w:shd w:val="clear" w:color="000000" w:fill="B1D47F"/>
            <w:vAlign w:val="center"/>
            <w:hideMark/>
          </w:tcPr>
          <w:p w14:paraId="3502B642" w14:textId="35EF9A4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0,268</w:t>
            </w:r>
          </w:p>
        </w:tc>
      </w:tr>
      <w:tr w:rsidR="002354A8" w:rsidRPr="001A5B71" w14:paraId="4CD3AF63" w14:textId="77777777" w:rsidTr="006565A6">
        <w:trPr>
          <w:trHeight w:val="80"/>
        </w:trPr>
        <w:tc>
          <w:tcPr>
            <w:tcW w:w="2403" w:type="dxa"/>
            <w:shd w:val="clear" w:color="auto" w:fill="auto"/>
            <w:vAlign w:val="center"/>
          </w:tcPr>
          <w:p w14:paraId="3D3DA41D" w14:textId="2E0DF9CB"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Западно-Казахстанская</w:t>
            </w:r>
          </w:p>
        </w:tc>
        <w:tc>
          <w:tcPr>
            <w:tcW w:w="657" w:type="dxa"/>
            <w:tcBorders>
              <w:top w:val="nil"/>
              <w:left w:val="nil"/>
              <w:bottom w:val="single" w:sz="8" w:space="0" w:color="auto"/>
              <w:right w:val="single" w:sz="8" w:space="0" w:color="auto"/>
            </w:tcBorders>
            <w:shd w:val="clear" w:color="000000" w:fill="FECF7F"/>
            <w:vAlign w:val="center"/>
            <w:hideMark/>
          </w:tcPr>
          <w:p w14:paraId="00CDC4BB" w14:textId="1CACDCB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0,717</w:t>
            </w:r>
          </w:p>
        </w:tc>
        <w:tc>
          <w:tcPr>
            <w:tcW w:w="656" w:type="dxa"/>
            <w:tcBorders>
              <w:top w:val="nil"/>
              <w:left w:val="nil"/>
              <w:bottom w:val="single" w:sz="8" w:space="0" w:color="auto"/>
              <w:right w:val="single" w:sz="8" w:space="0" w:color="auto"/>
            </w:tcBorders>
            <w:shd w:val="clear" w:color="000000" w:fill="FFDF82"/>
            <w:vAlign w:val="center"/>
            <w:hideMark/>
          </w:tcPr>
          <w:p w14:paraId="7100E564" w14:textId="165A778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0,544</w:t>
            </w:r>
          </w:p>
        </w:tc>
        <w:tc>
          <w:tcPr>
            <w:tcW w:w="659" w:type="dxa"/>
            <w:tcBorders>
              <w:top w:val="nil"/>
              <w:left w:val="nil"/>
              <w:bottom w:val="single" w:sz="8" w:space="0" w:color="auto"/>
              <w:right w:val="single" w:sz="8" w:space="0" w:color="auto"/>
            </w:tcBorders>
            <w:shd w:val="clear" w:color="000000" w:fill="FFE483"/>
            <w:vAlign w:val="center"/>
            <w:hideMark/>
          </w:tcPr>
          <w:p w14:paraId="4A6D14A8" w14:textId="0A5640C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0,494</w:t>
            </w:r>
          </w:p>
        </w:tc>
        <w:tc>
          <w:tcPr>
            <w:tcW w:w="667" w:type="dxa"/>
            <w:tcBorders>
              <w:top w:val="nil"/>
              <w:left w:val="nil"/>
              <w:bottom w:val="single" w:sz="8" w:space="0" w:color="auto"/>
              <w:right w:val="single" w:sz="8" w:space="0" w:color="auto"/>
            </w:tcBorders>
            <w:shd w:val="clear" w:color="000000" w:fill="DBE081"/>
            <w:vAlign w:val="center"/>
            <w:hideMark/>
          </w:tcPr>
          <w:p w14:paraId="55BE42A1" w14:textId="7CBC36CB"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0,348</w:t>
            </w:r>
          </w:p>
        </w:tc>
        <w:tc>
          <w:tcPr>
            <w:tcW w:w="656" w:type="dxa"/>
            <w:tcBorders>
              <w:top w:val="nil"/>
              <w:left w:val="nil"/>
              <w:bottom w:val="single" w:sz="8" w:space="0" w:color="auto"/>
              <w:right w:val="single" w:sz="8" w:space="0" w:color="auto"/>
            </w:tcBorders>
            <w:shd w:val="clear" w:color="000000" w:fill="FFE784"/>
            <w:vAlign w:val="center"/>
            <w:hideMark/>
          </w:tcPr>
          <w:p w14:paraId="7F0EECE8" w14:textId="15E88A3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0,465</w:t>
            </w:r>
          </w:p>
        </w:tc>
        <w:tc>
          <w:tcPr>
            <w:tcW w:w="656" w:type="dxa"/>
            <w:tcBorders>
              <w:top w:val="nil"/>
              <w:left w:val="nil"/>
              <w:bottom w:val="single" w:sz="8" w:space="0" w:color="auto"/>
              <w:right w:val="single" w:sz="8" w:space="0" w:color="auto"/>
            </w:tcBorders>
            <w:shd w:val="clear" w:color="000000" w:fill="FFE984"/>
            <w:vAlign w:val="center"/>
            <w:hideMark/>
          </w:tcPr>
          <w:p w14:paraId="7AA378FD" w14:textId="5AEF54A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0,438</w:t>
            </w:r>
          </w:p>
        </w:tc>
        <w:tc>
          <w:tcPr>
            <w:tcW w:w="661" w:type="dxa"/>
            <w:tcBorders>
              <w:top w:val="nil"/>
              <w:left w:val="nil"/>
              <w:bottom w:val="single" w:sz="8" w:space="0" w:color="auto"/>
              <w:right w:val="single" w:sz="8" w:space="0" w:color="auto"/>
            </w:tcBorders>
            <w:shd w:val="clear" w:color="000000" w:fill="D9E081"/>
            <w:vAlign w:val="center"/>
            <w:hideMark/>
          </w:tcPr>
          <w:p w14:paraId="6C6573B9" w14:textId="6AD33FD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0,343</w:t>
            </w:r>
          </w:p>
        </w:tc>
        <w:tc>
          <w:tcPr>
            <w:tcW w:w="656" w:type="dxa"/>
            <w:tcBorders>
              <w:top w:val="nil"/>
              <w:left w:val="nil"/>
              <w:bottom w:val="single" w:sz="8" w:space="0" w:color="auto"/>
              <w:right w:val="single" w:sz="8" w:space="0" w:color="auto"/>
            </w:tcBorders>
            <w:shd w:val="clear" w:color="000000" w:fill="E1E282"/>
            <w:vAlign w:val="center"/>
            <w:hideMark/>
          </w:tcPr>
          <w:p w14:paraId="0B157D1E" w14:textId="5CB5810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0,358</w:t>
            </w:r>
          </w:p>
        </w:tc>
        <w:tc>
          <w:tcPr>
            <w:tcW w:w="656" w:type="dxa"/>
            <w:tcBorders>
              <w:top w:val="nil"/>
              <w:left w:val="nil"/>
              <w:bottom w:val="single" w:sz="8" w:space="0" w:color="auto"/>
              <w:right w:val="single" w:sz="8" w:space="0" w:color="auto"/>
            </w:tcBorders>
            <w:shd w:val="clear" w:color="000000" w:fill="FFE984"/>
            <w:vAlign w:val="center"/>
            <w:hideMark/>
          </w:tcPr>
          <w:p w14:paraId="526D9395" w14:textId="7D38807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0,439</w:t>
            </w:r>
          </w:p>
        </w:tc>
        <w:tc>
          <w:tcPr>
            <w:tcW w:w="656" w:type="dxa"/>
            <w:tcBorders>
              <w:top w:val="nil"/>
              <w:left w:val="nil"/>
              <w:bottom w:val="single" w:sz="8" w:space="0" w:color="auto"/>
              <w:right w:val="single" w:sz="8" w:space="0" w:color="auto"/>
            </w:tcBorders>
            <w:shd w:val="clear" w:color="000000" w:fill="D2DE81"/>
            <w:vAlign w:val="center"/>
            <w:hideMark/>
          </w:tcPr>
          <w:p w14:paraId="50C390FF" w14:textId="7A64B6F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0,331</w:t>
            </w:r>
          </w:p>
        </w:tc>
        <w:tc>
          <w:tcPr>
            <w:tcW w:w="656" w:type="dxa"/>
            <w:tcBorders>
              <w:top w:val="nil"/>
              <w:left w:val="nil"/>
              <w:bottom w:val="single" w:sz="8" w:space="0" w:color="auto"/>
              <w:right w:val="single" w:sz="8" w:space="0" w:color="auto"/>
            </w:tcBorders>
            <w:shd w:val="clear" w:color="000000" w:fill="EAE582"/>
            <w:vAlign w:val="center"/>
            <w:hideMark/>
          </w:tcPr>
          <w:p w14:paraId="799E669E" w14:textId="55F17A3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0,376</w:t>
            </w:r>
          </w:p>
        </w:tc>
      </w:tr>
      <w:tr w:rsidR="002354A8" w:rsidRPr="001A5B71" w14:paraId="2445D4E2" w14:textId="77777777" w:rsidTr="006565A6">
        <w:trPr>
          <w:trHeight w:val="80"/>
        </w:trPr>
        <w:tc>
          <w:tcPr>
            <w:tcW w:w="2403" w:type="dxa"/>
            <w:shd w:val="clear" w:color="auto" w:fill="auto"/>
            <w:vAlign w:val="center"/>
          </w:tcPr>
          <w:p w14:paraId="6FFC49B2" w14:textId="6934B616"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Жамбылская</w:t>
            </w:r>
          </w:p>
        </w:tc>
        <w:tc>
          <w:tcPr>
            <w:tcW w:w="657" w:type="dxa"/>
            <w:tcBorders>
              <w:top w:val="nil"/>
              <w:left w:val="nil"/>
              <w:bottom w:val="single" w:sz="8" w:space="0" w:color="auto"/>
              <w:right w:val="single" w:sz="8" w:space="0" w:color="auto"/>
            </w:tcBorders>
            <w:shd w:val="clear" w:color="000000" w:fill="FFDE82"/>
            <w:vAlign w:val="center"/>
            <w:hideMark/>
          </w:tcPr>
          <w:p w14:paraId="3CA41E9C" w14:textId="3D42E48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0,554</w:t>
            </w:r>
          </w:p>
        </w:tc>
        <w:tc>
          <w:tcPr>
            <w:tcW w:w="656" w:type="dxa"/>
            <w:tcBorders>
              <w:top w:val="nil"/>
              <w:left w:val="nil"/>
              <w:bottom w:val="single" w:sz="8" w:space="0" w:color="auto"/>
              <w:right w:val="single" w:sz="8" w:space="0" w:color="auto"/>
            </w:tcBorders>
            <w:shd w:val="clear" w:color="000000" w:fill="FFE383"/>
            <w:vAlign w:val="center"/>
            <w:hideMark/>
          </w:tcPr>
          <w:p w14:paraId="7F3724B4" w14:textId="5E3BF53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0,506</w:t>
            </w:r>
          </w:p>
        </w:tc>
        <w:tc>
          <w:tcPr>
            <w:tcW w:w="659" w:type="dxa"/>
            <w:tcBorders>
              <w:top w:val="nil"/>
              <w:left w:val="nil"/>
              <w:bottom w:val="single" w:sz="8" w:space="0" w:color="auto"/>
              <w:right w:val="single" w:sz="8" w:space="0" w:color="auto"/>
            </w:tcBorders>
            <w:shd w:val="clear" w:color="000000" w:fill="FFE583"/>
            <w:vAlign w:val="center"/>
            <w:hideMark/>
          </w:tcPr>
          <w:p w14:paraId="01880C06" w14:textId="02D9E88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0,485</w:t>
            </w:r>
          </w:p>
        </w:tc>
        <w:tc>
          <w:tcPr>
            <w:tcW w:w="667" w:type="dxa"/>
            <w:tcBorders>
              <w:top w:val="nil"/>
              <w:left w:val="nil"/>
              <w:bottom w:val="single" w:sz="8" w:space="0" w:color="auto"/>
              <w:right w:val="single" w:sz="8" w:space="0" w:color="auto"/>
            </w:tcBorders>
            <w:shd w:val="clear" w:color="000000" w:fill="EEE683"/>
            <w:vAlign w:val="center"/>
            <w:hideMark/>
          </w:tcPr>
          <w:p w14:paraId="5B41F4C1" w14:textId="791BB7B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0,383</w:t>
            </w:r>
          </w:p>
        </w:tc>
        <w:tc>
          <w:tcPr>
            <w:tcW w:w="656" w:type="dxa"/>
            <w:tcBorders>
              <w:top w:val="nil"/>
              <w:left w:val="nil"/>
              <w:bottom w:val="single" w:sz="8" w:space="0" w:color="auto"/>
              <w:right w:val="single" w:sz="8" w:space="0" w:color="auto"/>
            </w:tcBorders>
            <w:shd w:val="clear" w:color="000000" w:fill="EAE582"/>
            <w:vAlign w:val="center"/>
            <w:hideMark/>
          </w:tcPr>
          <w:p w14:paraId="0C578142" w14:textId="0ED8B50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0,376</w:t>
            </w:r>
          </w:p>
        </w:tc>
        <w:tc>
          <w:tcPr>
            <w:tcW w:w="656" w:type="dxa"/>
            <w:tcBorders>
              <w:top w:val="nil"/>
              <w:left w:val="nil"/>
              <w:bottom w:val="single" w:sz="8" w:space="0" w:color="auto"/>
              <w:right w:val="single" w:sz="8" w:space="0" w:color="auto"/>
            </w:tcBorders>
            <w:shd w:val="clear" w:color="000000" w:fill="F6E883"/>
            <w:vAlign w:val="center"/>
            <w:hideMark/>
          </w:tcPr>
          <w:p w14:paraId="14068A8F" w14:textId="30A005F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0,399</w:t>
            </w:r>
          </w:p>
        </w:tc>
        <w:tc>
          <w:tcPr>
            <w:tcW w:w="661" w:type="dxa"/>
            <w:tcBorders>
              <w:top w:val="nil"/>
              <w:left w:val="nil"/>
              <w:bottom w:val="single" w:sz="8" w:space="0" w:color="auto"/>
              <w:right w:val="single" w:sz="8" w:space="0" w:color="auto"/>
            </w:tcBorders>
            <w:shd w:val="clear" w:color="000000" w:fill="FFE984"/>
            <w:vAlign w:val="center"/>
            <w:hideMark/>
          </w:tcPr>
          <w:p w14:paraId="59FE51A9" w14:textId="458F6A7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0,442</w:t>
            </w:r>
          </w:p>
        </w:tc>
        <w:tc>
          <w:tcPr>
            <w:tcW w:w="656" w:type="dxa"/>
            <w:tcBorders>
              <w:top w:val="nil"/>
              <w:left w:val="nil"/>
              <w:bottom w:val="single" w:sz="8" w:space="0" w:color="auto"/>
              <w:right w:val="single" w:sz="8" w:space="0" w:color="auto"/>
            </w:tcBorders>
            <w:shd w:val="clear" w:color="000000" w:fill="FCEA83"/>
            <w:vAlign w:val="center"/>
            <w:hideMark/>
          </w:tcPr>
          <w:p w14:paraId="0C8FA5B3" w14:textId="01D2B12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0,41</w:t>
            </w:r>
          </w:p>
        </w:tc>
        <w:tc>
          <w:tcPr>
            <w:tcW w:w="656" w:type="dxa"/>
            <w:tcBorders>
              <w:top w:val="nil"/>
              <w:left w:val="nil"/>
              <w:bottom w:val="single" w:sz="8" w:space="0" w:color="auto"/>
              <w:right w:val="single" w:sz="8" w:space="0" w:color="auto"/>
            </w:tcBorders>
            <w:shd w:val="clear" w:color="000000" w:fill="B9D67F"/>
            <w:vAlign w:val="center"/>
            <w:hideMark/>
          </w:tcPr>
          <w:p w14:paraId="7DD48DAE" w14:textId="392E3FA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0,282</w:t>
            </w:r>
          </w:p>
        </w:tc>
        <w:tc>
          <w:tcPr>
            <w:tcW w:w="656" w:type="dxa"/>
            <w:tcBorders>
              <w:top w:val="nil"/>
              <w:left w:val="nil"/>
              <w:bottom w:val="single" w:sz="8" w:space="0" w:color="auto"/>
              <w:right w:val="single" w:sz="8" w:space="0" w:color="auto"/>
            </w:tcBorders>
            <w:shd w:val="clear" w:color="000000" w:fill="D0DD81"/>
            <w:vAlign w:val="center"/>
            <w:hideMark/>
          </w:tcPr>
          <w:p w14:paraId="5E4C3B41" w14:textId="499D7F1B"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0,326</w:t>
            </w:r>
          </w:p>
        </w:tc>
        <w:tc>
          <w:tcPr>
            <w:tcW w:w="656" w:type="dxa"/>
            <w:tcBorders>
              <w:top w:val="nil"/>
              <w:left w:val="nil"/>
              <w:bottom w:val="single" w:sz="8" w:space="0" w:color="auto"/>
              <w:right w:val="single" w:sz="8" w:space="0" w:color="auto"/>
            </w:tcBorders>
            <w:shd w:val="clear" w:color="000000" w:fill="D7DF81"/>
            <w:vAlign w:val="center"/>
            <w:hideMark/>
          </w:tcPr>
          <w:p w14:paraId="2D8A0DF2" w14:textId="49AF379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0,339</w:t>
            </w:r>
          </w:p>
        </w:tc>
      </w:tr>
      <w:tr w:rsidR="002354A8" w:rsidRPr="001A5B71" w14:paraId="300FD311" w14:textId="77777777" w:rsidTr="006565A6">
        <w:trPr>
          <w:trHeight w:val="80"/>
        </w:trPr>
        <w:tc>
          <w:tcPr>
            <w:tcW w:w="2403" w:type="dxa"/>
            <w:shd w:val="clear" w:color="auto" w:fill="auto"/>
            <w:vAlign w:val="center"/>
          </w:tcPr>
          <w:p w14:paraId="26049F05" w14:textId="263A65ED"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Карагандинская</w:t>
            </w:r>
          </w:p>
        </w:tc>
        <w:tc>
          <w:tcPr>
            <w:tcW w:w="657" w:type="dxa"/>
            <w:tcBorders>
              <w:top w:val="nil"/>
              <w:left w:val="nil"/>
              <w:bottom w:val="single" w:sz="8" w:space="0" w:color="auto"/>
              <w:right w:val="single" w:sz="8" w:space="0" w:color="auto"/>
            </w:tcBorders>
            <w:shd w:val="clear" w:color="000000" w:fill="F8696B"/>
            <w:vAlign w:val="center"/>
            <w:hideMark/>
          </w:tcPr>
          <w:p w14:paraId="1A555025" w14:textId="65B66CC7"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1,782</w:t>
            </w:r>
          </w:p>
        </w:tc>
        <w:tc>
          <w:tcPr>
            <w:tcW w:w="656" w:type="dxa"/>
            <w:tcBorders>
              <w:top w:val="nil"/>
              <w:left w:val="nil"/>
              <w:bottom w:val="single" w:sz="8" w:space="0" w:color="auto"/>
              <w:right w:val="single" w:sz="8" w:space="0" w:color="auto"/>
            </w:tcBorders>
            <w:shd w:val="clear" w:color="000000" w:fill="F97A6F"/>
            <w:vAlign w:val="center"/>
            <w:hideMark/>
          </w:tcPr>
          <w:p w14:paraId="55F0604D" w14:textId="6E4D63CC"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1,61</w:t>
            </w:r>
          </w:p>
        </w:tc>
        <w:tc>
          <w:tcPr>
            <w:tcW w:w="659" w:type="dxa"/>
            <w:tcBorders>
              <w:top w:val="nil"/>
              <w:left w:val="nil"/>
              <w:bottom w:val="single" w:sz="8" w:space="0" w:color="auto"/>
              <w:right w:val="single" w:sz="8" w:space="0" w:color="auto"/>
            </w:tcBorders>
            <w:shd w:val="clear" w:color="000000" w:fill="F9766E"/>
            <w:vAlign w:val="center"/>
            <w:hideMark/>
          </w:tcPr>
          <w:p w14:paraId="01AB410B" w14:textId="06AFCAA6"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1,646</w:t>
            </w:r>
          </w:p>
        </w:tc>
        <w:tc>
          <w:tcPr>
            <w:tcW w:w="667" w:type="dxa"/>
            <w:tcBorders>
              <w:top w:val="nil"/>
              <w:left w:val="nil"/>
              <w:bottom w:val="single" w:sz="8" w:space="0" w:color="auto"/>
              <w:right w:val="single" w:sz="8" w:space="0" w:color="auto"/>
            </w:tcBorders>
            <w:shd w:val="clear" w:color="000000" w:fill="FB8F73"/>
            <w:vAlign w:val="center"/>
            <w:hideMark/>
          </w:tcPr>
          <w:p w14:paraId="21EAF906" w14:textId="4829FE15"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1,385</w:t>
            </w:r>
          </w:p>
        </w:tc>
        <w:tc>
          <w:tcPr>
            <w:tcW w:w="656" w:type="dxa"/>
            <w:tcBorders>
              <w:top w:val="nil"/>
              <w:left w:val="nil"/>
              <w:bottom w:val="single" w:sz="8" w:space="0" w:color="auto"/>
              <w:right w:val="single" w:sz="8" w:space="0" w:color="auto"/>
            </w:tcBorders>
            <w:shd w:val="clear" w:color="000000" w:fill="FDBB7B"/>
            <w:vAlign w:val="center"/>
            <w:hideMark/>
          </w:tcPr>
          <w:p w14:paraId="4E600D3C" w14:textId="78C5DB1A"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0,929</w:t>
            </w:r>
          </w:p>
        </w:tc>
        <w:tc>
          <w:tcPr>
            <w:tcW w:w="656" w:type="dxa"/>
            <w:tcBorders>
              <w:top w:val="nil"/>
              <w:left w:val="nil"/>
              <w:bottom w:val="single" w:sz="8" w:space="0" w:color="auto"/>
              <w:right w:val="single" w:sz="8" w:space="0" w:color="auto"/>
            </w:tcBorders>
            <w:shd w:val="clear" w:color="000000" w:fill="FCB079"/>
            <w:vAlign w:val="center"/>
            <w:hideMark/>
          </w:tcPr>
          <w:p w14:paraId="55E88E2A" w14:textId="3CFB79E1"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1,041</w:t>
            </w:r>
          </w:p>
        </w:tc>
        <w:tc>
          <w:tcPr>
            <w:tcW w:w="661" w:type="dxa"/>
            <w:tcBorders>
              <w:top w:val="nil"/>
              <w:left w:val="nil"/>
              <w:bottom w:val="single" w:sz="8" w:space="0" w:color="auto"/>
              <w:right w:val="single" w:sz="8" w:space="0" w:color="auto"/>
            </w:tcBorders>
            <w:shd w:val="clear" w:color="000000" w:fill="FDB57A"/>
            <w:vAlign w:val="center"/>
            <w:hideMark/>
          </w:tcPr>
          <w:p w14:paraId="55A2B327" w14:textId="3249F0BF"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0,987</w:t>
            </w:r>
          </w:p>
        </w:tc>
        <w:tc>
          <w:tcPr>
            <w:tcW w:w="656" w:type="dxa"/>
            <w:tcBorders>
              <w:top w:val="nil"/>
              <w:left w:val="nil"/>
              <w:bottom w:val="single" w:sz="8" w:space="0" w:color="auto"/>
              <w:right w:val="single" w:sz="8" w:space="0" w:color="auto"/>
            </w:tcBorders>
            <w:shd w:val="clear" w:color="000000" w:fill="FDB57A"/>
            <w:vAlign w:val="center"/>
            <w:hideMark/>
          </w:tcPr>
          <w:p w14:paraId="5DBFCD76" w14:textId="3F68F523"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0,987</w:t>
            </w:r>
          </w:p>
        </w:tc>
        <w:tc>
          <w:tcPr>
            <w:tcW w:w="656" w:type="dxa"/>
            <w:tcBorders>
              <w:top w:val="nil"/>
              <w:left w:val="nil"/>
              <w:bottom w:val="single" w:sz="8" w:space="0" w:color="auto"/>
              <w:right w:val="single" w:sz="8" w:space="0" w:color="auto"/>
            </w:tcBorders>
            <w:shd w:val="clear" w:color="000000" w:fill="FDB47A"/>
            <w:vAlign w:val="center"/>
            <w:hideMark/>
          </w:tcPr>
          <w:p w14:paraId="223A1018" w14:textId="2FCAE290"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0,997</w:t>
            </w:r>
          </w:p>
        </w:tc>
        <w:tc>
          <w:tcPr>
            <w:tcW w:w="656" w:type="dxa"/>
            <w:tcBorders>
              <w:top w:val="nil"/>
              <w:left w:val="nil"/>
              <w:bottom w:val="single" w:sz="8" w:space="0" w:color="auto"/>
              <w:right w:val="single" w:sz="8" w:space="0" w:color="auto"/>
            </w:tcBorders>
            <w:shd w:val="clear" w:color="000000" w:fill="FB9D75"/>
            <w:vAlign w:val="center"/>
            <w:hideMark/>
          </w:tcPr>
          <w:p w14:paraId="28883599" w14:textId="7F367B89"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1,236</w:t>
            </w:r>
          </w:p>
        </w:tc>
        <w:tc>
          <w:tcPr>
            <w:tcW w:w="656" w:type="dxa"/>
            <w:tcBorders>
              <w:top w:val="nil"/>
              <w:left w:val="nil"/>
              <w:bottom w:val="single" w:sz="8" w:space="0" w:color="auto"/>
              <w:right w:val="single" w:sz="8" w:space="0" w:color="auto"/>
            </w:tcBorders>
            <w:shd w:val="clear" w:color="000000" w:fill="FCAD78"/>
            <w:vAlign w:val="center"/>
            <w:hideMark/>
          </w:tcPr>
          <w:p w14:paraId="0C7CEFFF" w14:textId="5041DD4E"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color w:val="000000"/>
                <w:sz w:val="18"/>
                <w:szCs w:val="18"/>
              </w:rPr>
              <w:t>1,073</w:t>
            </w:r>
          </w:p>
        </w:tc>
      </w:tr>
      <w:tr w:rsidR="002354A8" w:rsidRPr="001A5B71" w14:paraId="6C32731C" w14:textId="77777777" w:rsidTr="006565A6">
        <w:trPr>
          <w:trHeight w:val="80"/>
        </w:trPr>
        <w:tc>
          <w:tcPr>
            <w:tcW w:w="2403" w:type="dxa"/>
            <w:shd w:val="clear" w:color="auto" w:fill="auto"/>
            <w:vAlign w:val="center"/>
          </w:tcPr>
          <w:p w14:paraId="6A210D50" w14:textId="2964F936"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Костанайская</w:t>
            </w:r>
          </w:p>
        </w:tc>
        <w:tc>
          <w:tcPr>
            <w:tcW w:w="657" w:type="dxa"/>
            <w:tcBorders>
              <w:top w:val="nil"/>
              <w:left w:val="nil"/>
              <w:bottom w:val="single" w:sz="8" w:space="0" w:color="auto"/>
              <w:right w:val="single" w:sz="8" w:space="0" w:color="auto"/>
            </w:tcBorders>
            <w:shd w:val="clear" w:color="000000" w:fill="FEC77D"/>
            <w:vAlign w:val="center"/>
            <w:hideMark/>
          </w:tcPr>
          <w:p w14:paraId="1108A39C" w14:textId="1DA9DEE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0,798</w:t>
            </w:r>
          </w:p>
        </w:tc>
        <w:tc>
          <w:tcPr>
            <w:tcW w:w="656" w:type="dxa"/>
            <w:tcBorders>
              <w:top w:val="nil"/>
              <w:left w:val="nil"/>
              <w:bottom w:val="single" w:sz="8" w:space="0" w:color="auto"/>
              <w:right w:val="single" w:sz="8" w:space="0" w:color="auto"/>
            </w:tcBorders>
            <w:shd w:val="clear" w:color="000000" w:fill="FDBF7C"/>
            <w:vAlign w:val="center"/>
            <w:hideMark/>
          </w:tcPr>
          <w:p w14:paraId="13796095" w14:textId="6533671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0,879</w:t>
            </w:r>
          </w:p>
        </w:tc>
        <w:tc>
          <w:tcPr>
            <w:tcW w:w="659" w:type="dxa"/>
            <w:tcBorders>
              <w:top w:val="nil"/>
              <w:left w:val="nil"/>
              <w:bottom w:val="single" w:sz="8" w:space="0" w:color="auto"/>
              <w:right w:val="single" w:sz="8" w:space="0" w:color="auto"/>
            </w:tcBorders>
            <w:shd w:val="clear" w:color="000000" w:fill="FED580"/>
            <w:vAlign w:val="center"/>
            <w:hideMark/>
          </w:tcPr>
          <w:p w14:paraId="327ADD7E" w14:textId="3AC3905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0,654</w:t>
            </w:r>
          </w:p>
        </w:tc>
        <w:tc>
          <w:tcPr>
            <w:tcW w:w="667" w:type="dxa"/>
            <w:tcBorders>
              <w:top w:val="nil"/>
              <w:left w:val="nil"/>
              <w:bottom w:val="single" w:sz="8" w:space="0" w:color="auto"/>
              <w:right w:val="single" w:sz="8" w:space="0" w:color="auto"/>
            </w:tcBorders>
            <w:shd w:val="clear" w:color="000000" w:fill="FFE082"/>
            <w:vAlign w:val="center"/>
            <w:hideMark/>
          </w:tcPr>
          <w:p w14:paraId="2E8FE871" w14:textId="6F3F3C6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0,539</w:t>
            </w:r>
          </w:p>
        </w:tc>
        <w:tc>
          <w:tcPr>
            <w:tcW w:w="656" w:type="dxa"/>
            <w:tcBorders>
              <w:top w:val="nil"/>
              <w:left w:val="nil"/>
              <w:bottom w:val="single" w:sz="8" w:space="0" w:color="auto"/>
              <w:right w:val="single" w:sz="8" w:space="0" w:color="auto"/>
            </w:tcBorders>
            <w:shd w:val="clear" w:color="000000" w:fill="FFE283"/>
            <w:vAlign w:val="center"/>
            <w:hideMark/>
          </w:tcPr>
          <w:p w14:paraId="61D4FD55" w14:textId="145098B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0,519</w:t>
            </w:r>
          </w:p>
        </w:tc>
        <w:tc>
          <w:tcPr>
            <w:tcW w:w="656" w:type="dxa"/>
            <w:tcBorders>
              <w:top w:val="nil"/>
              <w:left w:val="nil"/>
              <w:bottom w:val="single" w:sz="8" w:space="0" w:color="auto"/>
              <w:right w:val="single" w:sz="8" w:space="0" w:color="auto"/>
            </w:tcBorders>
            <w:shd w:val="clear" w:color="000000" w:fill="FFDD82"/>
            <w:vAlign w:val="center"/>
            <w:hideMark/>
          </w:tcPr>
          <w:p w14:paraId="43078E41" w14:textId="30FC16C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0,568</w:t>
            </w:r>
          </w:p>
        </w:tc>
        <w:tc>
          <w:tcPr>
            <w:tcW w:w="661" w:type="dxa"/>
            <w:tcBorders>
              <w:top w:val="nil"/>
              <w:left w:val="nil"/>
              <w:bottom w:val="single" w:sz="8" w:space="0" w:color="auto"/>
              <w:right w:val="single" w:sz="8" w:space="0" w:color="auto"/>
            </w:tcBorders>
            <w:shd w:val="clear" w:color="000000" w:fill="FFE383"/>
            <w:vAlign w:val="center"/>
            <w:hideMark/>
          </w:tcPr>
          <w:p w14:paraId="13E92E6E" w14:textId="25C4DBF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0,502</w:t>
            </w:r>
          </w:p>
        </w:tc>
        <w:tc>
          <w:tcPr>
            <w:tcW w:w="656" w:type="dxa"/>
            <w:tcBorders>
              <w:top w:val="nil"/>
              <w:left w:val="nil"/>
              <w:bottom w:val="single" w:sz="8" w:space="0" w:color="auto"/>
              <w:right w:val="single" w:sz="8" w:space="0" w:color="auto"/>
            </w:tcBorders>
            <w:shd w:val="clear" w:color="000000" w:fill="FFE483"/>
            <w:vAlign w:val="center"/>
            <w:hideMark/>
          </w:tcPr>
          <w:p w14:paraId="73A6EB21" w14:textId="4F84B906"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0,489</w:t>
            </w:r>
          </w:p>
        </w:tc>
        <w:tc>
          <w:tcPr>
            <w:tcW w:w="656" w:type="dxa"/>
            <w:tcBorders>
              <w:top w:val="nil"/>
              <w:left w:val="nil"/>
              <w:bottom w:val="single" w:sz="8" w:space="0" w:color="auto"/>
              <w:right w:val="single" w:sz="8" w:space="0" w:color="auto"/>
            </w:tcBorders>
            <w:shd w:val="clear" w:color="000000" w:fill="FFE483"/>
            <w:vAlign w:val="center"/>
            <w:hideMark/>
          </w:tcPr>
          <w:p w14:paraId="65974187" w14:textId="6DAF82F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0,496</w:t>
            </w:r>
          </w:p>
        </w:tc>
        <w:tc>
          <w:tcPr>
            <w:tcW w:w="656" w:type="dxa"/>
            <w:tcBorders>
              <w:top w:val="nil"/>
              <w:left w:val="nil"/>
              <w:bottom w:val="single" w:sz="8" w:space="0" w:color="auto"/>
              <w:right w:val="single" w:sz="8" w:space="0" w:color="auto"/>
            </w:tcBorders>
            <w:shd w:val="clear" w:color="000000" w:fill="FFE683"/>
            <w:vAlign w:val="center"/>
            <w:hideMark/>
          </w:tcPr>
          <w:p w14:paraId="76B9D1A6" w14:textId="1924851B"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0,471</w:t>
            </w:r>
          </w:p>
        </w:tc>
        <w:tc>
          <w:tcPr>
            <w:tcW w:w="656" w:type="dxa"/>
            <w:tcBorders>
              <w:top w:val="nil"/>
              <w:left w:val="nil"/>
              <w:bottom w:val="single" w:sz="8" w:space="0" w:color="auto"/>
              <w:right w:val="single" w:sz="8" w:space="0" w:color="auto"/>
            </w:tcBorders>
            <w:shd w:val="clear" w:color="000000" w:fill="FFE583"/>
            <w:vAlign w:val="center"/>
            <w:hideMark/>
          </w:tcPr>
          <w:p w14:paraId="51ACC5F0" w14:textId="5FFC48C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0,485</w:t>
            </w:r>
          </w:p>
        </w:tc>
      </w:tr>
      <w:tr w:rsidR="002354A8" w:rsidRPr="001A5B71" w14:paraId="45BF68E7" w14:textId="77777777" w:rsidTr="006565A6">
        <w:trPr>
          <w:trHeight w:val="80"/>
        </w:trPr>
        <w:tc>
          <w:tcPr>
            <w:tcW w:w="2403" w:type="dxa"/>
            <w:shd w:val="clear" w:color="auto" w:fill="auto"/>
            <w:vAlign w:val="center"/>
          </w:tcPr>
          <w:p w14:paraId="6676DABA" w14:textId="21B9445E"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Кызылординская</w:t>
            </w:r>
          </w:p>
        </w:tc>
        <w:tc>
          <w:tcPr>
            <w:tcW w:w="657" w:type="dxa"/>
            <w:tcBorders>
              <w:top w:val="nil"/>
              <w:left w:val="nil"/>
              <w:bottom w:val="single" w:sz="8" w:space="0" w:color="auto"/>
              <w:right w:val="single" w:sz="8" w:space="0" w:color="auto"/>
            </w:tcBorders>
            <w:shd w:val="clear" w:color="000000" w:fill="FFDA81"/>
            <w:vAlign w:val="center"/>
            <w:hideMark/>
          </w:tcPr>
          <w:p w14:paraId="78B1FE96" w14:textId="4495362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0,604</w:t>
            </w:r>
          </w:p>
        </w:tc>
        <w:tc>
          <w:tcPr>
            <w:tcW w:w="656" w:type="dxa"/>
            <w:tcBorders>
              <w:top w:val="nil"/>
              <w:left w:val="nil"/>
              <w:bottom w:val="single" w:sz="8" w:space="0" w:color="auto"/>
              <w:right w:val="single" w:sz="8" w:space="0" w:color="auto"/>
            </w:tcBorders>
            <w:shd w:val="clear" w:color="000000" w:fill="F4E783"/>
            <w:vAlign w:val="center"/>
            <w:hideMark/>
          </w:tcPr>
          <w:p w14:paraId="5F80CBB5" w14:textId="6C4A374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0,395</w:t>
            </w:r>
          </w:p>
        </w:tc>
        <w:tc>
          <w:tcPr>
            <w:tcW w:w="659" w:type="dxa"/>
            <w:tcBorders>
              <w:top w:val="nil"/>
              <w:left w:val="nil"/>
              <w:bottom w:val="single" w:sz="8" w:space="0" w:color="auto"/>
              <w:right w:val="single" w:sz="8" w:space="0" w:color="auto"/>
            </w:tcBorders>
            <w:shd w:val="clear" w:color="000000" w:fill="FFE483"/>
            <w:vAlign w:val="center"/>
            <w:hideMark/>
          </w:tcPr>
          <w:p w14:paraId="6B13CB79" w14:textId="2C4BBC7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0,499</w:t>
            </w:r>
          </w:p>
        </w:tc>
        <w:tc>
          <w:tcPr>
            <w:tcW w:w="667" w:type="dxa"/>
            <w:tcBorders>
              <w:top w:val="nil"/>
              <w:left w:val="nil"/>
              <w:bottom w:val="single" w:sz="8" w:space="0" w:color="auto"/>
              <w:right w:val="single" w:sz="8" w:space="0" w:color="auto"/>
            </w:tcBorders>
            <w:shd w:val="clear" w:color="000000" w:fill="B3D57F"/>
            <w:vAlign w:val="center"/>
            <w:hideMark/>
          </w:tcPr>
          <w:p w14:paraId="7171D04C" w14:textId="6064883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0,271</w:t>
            </w:r>
          </w:p>
        </w:tc>
        <w:tc>
          <w:tcPr>
            <w:tcW w:w="656" w:type="dxa"/>
            <w:tcBorders>
              <w:top w:val="nil"/>
              <w:left w:val="nil"/>
              <w:bottom w:val="single" w:sz="8" w:space="0" w:color="auto"/>
              <w:right w:val="single" w:sz="8" w:space="0" w:color="auto"/>
            </w:tcBorders>
            <w:shd w:val="clear" w:color="000000" w:fill="89C97D"/>
            <w:vAlign w:val="center"/>
            <w:hideMark/>
          </w:tcPr>
          <w:p w14:paraId="3650F0D1" w14:textId="045420A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0,191</w:t>
            </w:r>
          </w:p>
        </w:tc>
        <w:tc>
          <w:tcPr>
            <w:tcW w:w="656" w:type="dxa"/>
            <w:tcBorders>
              <w:top w:val="nil"/>
              <w:left w:val="nil"/>
              <w:bottom w:val="single" w:sz="8" w:space="0" w:color="auto"/>
              <w:right w:val="single" w:sz="8" w:space="0" w:color="auto"/>
            </w:tcBorders>
            <w:shd w:val="clear" w:color="000000" w:fill="B7D67F"/>
            <w:vAlign w:val="center"/>
            <w:hideMark/>
          </w:tcPr>
          <w:p w14:paraId="5A33497B" w14:textId="5212CB1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0,278</w:t>
            </w:r>
          </w:p>
        </w:tc>
        <w:tc>
          <w:tcPr>
            <w:tcW w:w="661" w:type="dxa"/>
            <w:tcBorders>
              <w:top w:val="nil"/>
              <w:left w:val="nil"/>
              <w:bottom w:val="single" w:sz="8" w:space="0" w:color="auto"/>
              <w:right w:val="single" w:sz="8" w:space="0" w:color="auto"/>
            </w:tcBorders>
            <w:shd w:val="clear" w:color="000000" w:fill="FFE984"/>
            <w:vAlign w:val="center"/>
            <w:hideMark/>
          </w:tcPr>
          <w:p w14:paraId="7C96DF6D" w14:textId="0793729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0,438</w:t>
            </w:r>
          </w:p>
        </w:tc>
        <w:tc>
          <w:tcPr>
            <w:tcW w:w="656" w:type="dxa"/>
            <w:tcBorders>
              <w:top w:val="nil"/>
              <w:left w:val="nil"/>
              <w:bottom w:val="single" w:sz="8" w:space="0" w:color="auto"/>
              <w:right w:val="single" w:sz="8" w:space="0" w:color="auto"/>
            </w:tcBorders>
            <w:shd w:val="clear" w:color="000000" w:fill="BAD780"/>
            <w:vAlign w:val="center"/>
            <w:hideMark/>
          </w:tcPr>
          <w:p w14:paraId="43066071" w14:textId="1EBDBA2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0,285</w:t>
            </w:r>
          </w:p>
        </w:tc>
        <w:tc>
          <w:tcPr>
            <w:tcW w:w="656" w:type="dxa"/>
            <w:tcBorders>
              <w:top w:val="nil"/>
              <w:left w:val="nil"/>
              <w:bottom w:val="single" w:sz="8" w:space="0" w:color="auto"/>
              <w:right w:val="single" w:sz="8" w:space="0" w:color="auto"/>
            </w:tcBorders>
            <w:shd w:val="clear" w:color="000000" w:fill="9BCE7E"/>
            <w:vAlign w:val="center"/>
            <w:hideMark/>
          </w:tcPr>
          <w:p w14:paraId="66AEB507" w14:textId="19FB6D5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0,226</w:t>
            </w:r>
          </w:p>
        </w:tc>
        <w:tc>
          <w:tcPr>
            <w:tcW w:w="656" w:type="dxa"/>
            <w:tcBorders>
              <w:top w:val="nil"/>
              <w:left w:val="nil"/>
              <w:bottom w:val="single" w:sz="8" w:space="0" w:color="auto"/>
              <w:right w:val="single" w:sz="8" w:space="0" w:color="auto"/>
            </w:tcBorders>
            <w:shd w:val="clear" w:color="000000" w:fill="E6E482"/>
            <w:vAlign w:val="center"/>
            <w:hideMark/>
          </w:tcPr>
          <w:p w14:paraId="5763AF8C" w14:textId="46C563B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0,369</w:t>
            </w:r>
          </w:p>
        </w:tc>
        <w:tc>
          <w:tcPr>
            <w:tcW w:w="656" w:type="dxa"/>
            <w:tcBorders>
              <w:top w:val="nil"/>
              <w:left w:val="nil"/>
              <w:bottom w:val="single" w:sz="8" w:space="0" w:color="auto"/>
              <w:right w:val="single" w:sz="8" w:space="0" w:color="auto"/>
            </w:tcBorders>
            <w:shd w:val="clear" w:color="000000" w:fill="BED880"/>
            <w:vAlign w:val="center"/>
            <w:hideMark/>
          </w:tcPr>
          <w:p w14:paraId="26527E2E" w14:textId="2DFC2BF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0,293</w:t>
            </w:r>
          </w:p>
        </w:tc>
      </w:tr>
      <w:tr w:rsidR="002354A8" w:rsidRPr="001A5B71" w14:paraId="75649C5D" w14:textId="77777777" w:rsidTr="006565A6">
        <w:trPr>
          <w:trHeight w:val="80"/>
        </w:trPr>
        <w:tc>
          <w:tcPr>
            <w:tcW w:w="2403" w:type="dxa"/>
            <w:shd w:val="clear" w:color="auto" w:fill="auto"/>
            <w:vAlign w:val="center"/>
          </w:tcPr>
          <w:p w14:paraId="5B28369D" w14:textId="5B808305"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Мангистауская</w:t>
            </w:r>
          </w:p>
        </w:tc>
        <w:tc>
          <w:tcPr>
            <w:tcW w:w="657" w:type="dxa"/>
            <w:tcBorders>
              <w:top w:val="nil"/>
              <w:left w:val="nil"/>
              <w:bottom w:val="single" w:sz="8" w:space="0" w:color="auto"/>
              <w:right w:val="single" w:sz="8" w:space="0" w:color="auto"/>
            </w:tcBorders>
            <w:shd w:val="clear" w:color="000000" w:fill="FFDB81"/>
            <w:vAlign w:val="center"/>
            <w:hideMark/>
          </w:tcPr>
          <w:p w14:paraId="30C416ED" w14:textId="457BF1A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0,593</w:t>
            </w:r>
          </w:p>
        </w:tc>
        <w:tc>
          <w:tcPr>
            <w:tcW w:w="656" w:type="dxa"/>
            <w:tcBorders>
              <w:top w:val="nil"/>
              <w:left w:val="nil"/>
              <w:bottom w:val="single" w:sz="8" w:space="0" w:color="auto"/>
              <w:right w:val="single" w:sz="8" w:space="0" w:color="auto"/>
            </w:tcBorders>
            <w:shd w:val="clear" w:color="000000" w:fill="FFDF82"/>
            <w:vAlign w:val="center"/>
            <w:hideMark/>
          </w:tcPr>
          <w:p w14:paraId="6DB05F88" w14:textId="586D734D"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0,542</w:t>
            </w:r>
          </w:p>
        </w:tc>
        <w:tc>
          <w:tcPr>
            <w:tcW w:w="659" w:type="dxa"/>
            <w:tcBorders>
              <w:top w:val="nil"/>
              <w:left w:val="nil"/>
              <w:bottom w:val="single" w:sz="8" w:space="0" w:color="auto"/>
              <w:right w:val="single" w:sz="8" w:space="0" w:color="auto"/>
            </w:tcBorders>
            <w:shd w:val="clear" w:color="000000" w:fill="FFE483"/>
            <w:vAlign w:val="center"/>
            <w:hideMark/>
          </w:tcPr>
          <w:p w14:paraId="224DD1A7" w14:textId="1A1D446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0,494</w:t>
            </w:r>
          </w:p>
        </w:tc>
        <w:tc>
          <w:tcPr>
            <w:tcW w:w="667" w:type="dxa"/>
            <w:tcBorders>
              <w:top w:val="nil"/>
              <w:left w:val="nil"/>
              <w:bottom w:val="single" w:sz="8" w:space="0" w:color="auto"/>
              <w:right w:val="single" w:sz="8" w:space="0" w:color="auto"/>
            </w:tcBorders>
            <w:shd w:val="clear" w:color="000000" w:fill="FFE884"/>
            <w:vAlign w:val="center"/>
            <w:hideMark/>
          </w:tcPr>
          <w:p w14:paraId="1E70C737" w14:textId="06CAC94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0,455</w:t>
            </w:r>
          </w:p>
        </w:tc>
        <w:tc>
          <w:tcPr>
            <w:tcW w:w="656" w:type="dxa"/>
            <w:tcBorders>
              <w:top w:val="nil"/>
              <w:left w:val="nil"/>
              <w:bottom w:val="single" w:sz="8" w:space="0" w:color="auto"/>
              <w:right w:val="single" w:sz="8" w:space="0" w:color="auto"/>
            </w:tcBorders>
            <w:shd w:val="clear" w:color="000000" w:fill="FFE784"/>
            <w:vAlign w:val="center"/>
            <w:hideMark/>
          </w:tcPr>
          <w:p w14:paraId="679750C2" w14:textId="09614376"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0,466</w:t>
            </w:r>
          </w:p>
        </w:tc>
        <w:tc>
          <w:tcPr>
            <w:tcW w:w="656" w:type="dxa"/>
            <w:tcBorders>
              <w:top w:val="nil"/>
              <w:left w:val="nil"/>
              <w:bottom w:val="single" w:sz="8" w:space="0" w:color="auto"/>
              <w:right w:val="single" w:sz="8" w:space="0" w:color="auto"/>
            </w:tcBorders>
            <w:shd w:val="clear" w:color="000000" w:fill="FBEA83"/>
            <w:vAlign w:val="center"/>
            <w:hideMark/>
          </w:tcPr>
          <w:p w14:paraId="33022321" w14:textId="1F8D01C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0,409</w:t>
            </w:r>
          </w:p>
        </w:tc>
        <w:tc>
          <w:tcPr>
            <w:tcW w:w="661" w:type="dxa"/>
            <w:tcBorders>
              <w:top w:val="nil"/>
              <w:left w:val="nil"/>
              <w:bottom w:val="single" w:sz="8" w:space="0" w:color="auto"/>
              <w:right w:val="single" w:sz="8" w:space="0" w:color="auto"/>
            </w:tcBorders>
            <w:shd w:val="clear" w:color="000000" w:fill="FFE984"/>
            <w:vAlign w:val="center"/>
            <w:hideMark/>
          </w:tcPr>
          <w:p w14:paraId="740A7E1B" w14:textId="57DBA8E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0,437</w:t>
            </w:r>
          </w:p>
        </w:tc>
        <w:tc>
          <w:tcPr>
            <w:tcW w:w="656" w:type="dxa"/>
            <w:tcBorders>
              <w:top w:val="nil"/>
              <w:left w:val="nil"/>
              <w:bottom w:val="single" w:sz="8" w:space="0" w:color="auto"/>
              <w:right w:val="single" w:sz="8" w:space="0" w:color="auto"/>
            </w:tcBorders>
            <w:shd w:val="clear" w:color="000000" w:fill="FFEA84"/>
            <w:vAlign w:val="center"/>
            <w:hideMark/>
          </w:tcPr>
          <w:p w14:paraId="5194B8D6" w14:textId="6620714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0,436</w:t>
            </w:r>
          </w:p>
        </w:tc>
        <w:tc>
          <w:tcPr>
            <w:tcW w:w="656" w:type="dxa"/>
            <w:tcBorders>
              <w:top w:val="nil"/>
              <w:left w:val="nil"/>
              <w:bottom w:val="single" w:sz="8" w:space="0" w:color="auto"/>
              <w:right w:val="single" w:sz="8" w:space="0" w:color="auto"/>
            </w:tcBorders>
            <w:shd w:val="clear" w:color="000000" w:fill="D1DD81"/>
            <w:vAlign w:val="center"/>
            <w:hideMark/>
          </w:tcPr>
          <w:p w14:paraId="5183BA4A" w14:textId="48CF12A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0,328</w:t>
            </w:r>
          </w:p>
        </w:tc>
        <w:tc>
          <w:tcPr>
            <w:tcW w:w="656" w:type="dxa"/>
            <w:tcBorders>
              <w:top w:val="nil"/>
              <w:left w:val="nil"/>
              <w:bottom w:val="single" w:sz="8" w:space="0" w:color="auto"/>
              <w:right w:val="single" w:sz="8" w:space="0" w:color="auto"/>
            </w:tcBorders>
            <w:shd w:val="clear" w:color="000000" w:fill="C8DB80"/>
            <w:vAlign w:val="center"/>
            <w:hideMark/>
          </w:tcPr>
          <w:p w14:paraId="458E8CD6" w14:textId="0293E99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0,312</w:t>
            </w:r>
          </w:p>
        </w:tc>
        <w:tc>
          <w:tcPr>
            <w:tcW w:w="656" w:type="dxa"/>
            <w:tcBorders>
              <w:top w:val="nil"/>
              <w:left w:val="nil"/>
              <w:bottom w:val="single" w:sz="8" w:space="0" w:color="auto"/>
              <w:right w:val="single" w:sz="8" w:space="0" w:color="auto"/>
            </w:tcBorders>
            <w:shd w:val="clear" w:color="000000" w:fill="E1E282"/>
            <w:vAlign w:val="center"/>
            <w:hideMark/>
          </w:tcPr>
          <w:p w14:paraId="08BDD36C" w14:textId="313B2DA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0,359</w:t>
            </w:r>
          </w:p>
        </w:tc>
      </w:tr>
      <w:tr w:rsidR="00D7614E" w:rsidRPr="001A5B71" w14:paraId="68C7D4B2" w14:textId="77777777" w:rsidTr="006565A6">
        <w:trPr>
          <w:trHeight w:val="80"/>
        </w:trPr>
        <w:tc>
          <w:tcPr>
            <w:tcW w:w="2403" w:type="dxa"/>
            <w:shd w:val="clear" w:color="auto" w:fill="auto"/>
            <w:vAlign w:val="center"/>
          </w:tcPr>
          <w:p w14:paraId="2FCF9C97" w14:textId="6C2F2B7C"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Южно-Казахстанская</w:t>
            </w:r>
          </w:p>
        </w:tc>
        <w:tc>
          <w:tcPr>
            <w:tcW w:w="657" w:type="dxa"/>
            <w:tcBorders>
              <w:top w:val="nil"/>
              <w:left w:val="nil"/>
              <w:bottom w:val="single" w:sz="8" w:space="0" w:color="auto"/>
              <w:right w:val="single" w:sz="8" w:space="0" w:color="auto"/>
            </w:tcBorders>
            <w:shd w:val="clear" w:color="000000" w:fill="C4DA80"/>
            <w:vAlign w:val="center"/>
            <w:hideMark/>
          </w:tcPr>
          <w:p w14:paraId="4AB7099F" w14:textId="6535CB6B"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0,303</w:t>
            </w:r>
          </w:p>
        </w:tc>
        <w:tc>
          <w:tcPr>
            <w:tcW w:w="656" w:type="dxa"/>
            <w:tcBorders>
              <w:top w:val="nil"/>
              <w:left w:val="nil"/>
              <w:bottom w:val="single" w:sz="8" w:space="0" w:color="auto"/>
              <w:right w:val="single" w:sz="8" w:space="0" w:color="auto"/>
            </w:tcBorders>
            <w:shd w:val="clear" w:color="000000" w:fill="A6D17E"/>
            <w:vAlign w:val="center"/>
            <w:hideMark/>
          </w:tcPr>
          <w:p w14:paraId="6AF8FE83" w14:textId="6552A67D"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0,247</w:t>
            </w:r>
          </w:p>
        </w:tc>
        <w:tc>
          <w:tcPr>
            <w:tcW w:w="659" w:type="dxa"/>
            <w:tcBorders>
              <w:top w:val="nil"/>
              <w:left w:val="nil"/>
              <w:bottom w:val="single" w:sz="8" w:space="0" w:color="auto"/>
              <w:right w:val="single" w:sz="8" w:space="0" w:color="auto"/>
            </w:tcBorders>
            <w:shd w:val="clear" w:color="000000" w:fill="9ACD7E"/>
            <w:vAlign w:val="center"/>
            <w:hideMark/>
          </w:tcPr>
          <w:p w14:paraId="6D48DB0D" w14:textId="152DBCC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0,223</w:t>
            </w:r>
          </w:p>
        </w:tc>
        <w:tc>
          <w:tcPr>
            <w:tcW w:w="667" w:type="dxa"/>
            <w:tcBorders>
              <w:top w:val="nil"/>
              <w:left w:val="nil"/>
              <w:bottom w:val="single" w:sz="8" w:space="0" w:color="auto"/>
              <w:right w:val="single" w:sz="8" w:space="0" w:color="auto"/>
            </w:tcBorders>
            <w:shd w:val="clear" w:color="000000" w:fill="98CD7E"/>
            <w:vAlign w:val="center"/>
            <w:hideMark/>
          </w:tcPr>
          <w:p w14:paraId="1F087E7B" w14:textId="487DE30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0,22</w:t>
            </w:r>
          </w:p>
        </w:tc>
        <w:tc>
          <w:tcPr>
            <w:tcW w:w="656" w:type="dxa"/>
            <w:tcBorders>
              <w:top w:val="nil"/>
              <w:left w:val="nil"/>
              <w:bottom w:val="single" w:sz="8" w:space="0" w:color="auto"/>
              <w:right w:val="single" w:sz="8" w:space="0" w:color="auto"/>
            </w:tcBorders>
            <w:shd w:val="clear" w:color="000000" w:fill="99CD7E"/>
            <w:vAlign w:val="center"/>
            <w:hideMark/>
          </w:tcPr>
          <w:p w14:paraId="23E8F8CC" w14:textId="134D6DC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0,222</w:t>
            </w:r>
          </w:p>
        </w:tc>
        <w:tc>
          <w:tcPr>
            <w:tcW w:w="656" w:type="dxa"/>
            <w:tcBorders>
              <w:top w:val="nil"/>
              <w:left w:val="nil"/>
              <w:bottom w:val="single" w:sz="8" w:space="0" w:color="auto"/>
              <w:right w:val="single" w:sz="8" w:space="0" w:color="auto"/>
            </w:tcBorders>
            <w:shd w:val="clear" w:color="000000" w:fill="98CD7E"/>
            <w:vAlign w:val="center"/>
            <w:hideMark/>
          </w:tcPr>
          <w:p w14:paraId="3B9D61DB" w14:textId="1E484CB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0,22</w:t>
            </w:r>
          </w:p>
        </w:tc>
        <w:tc>
          <w:tcPr>
            <w:tcW w:w="661" w:type="dxa"/>
            <w:tcBorders>
              <w:top w:val="nil"/>
              <w:left w:val="nil"/>
              <w:bottom w:val="single" w:sz="8" w:space="0" w:color="auto"/>
              <w:right w:val="single" w:sz="8" w:space="0" w:color="auto"/>
            </w:tcBorders>
            <w:shd w:val="clear" w:color="000000" w:fill="FFE082"/>
            <w:vAlign w:val="center"/>
            <w:hideMark/>
          </w:tcPr>
          <w:p w14:paraId="1FBFEDCB" w14:textId="72E98C3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0,531</w:t>
            </w:r>
          </w:p>
        </w:tc>
        <w:tc>
          <w:tcPr>
            <w:tcW w:w="656" w:type="dxa"/>
            <w:tcBorders>
              <w:top w:val="nil"/>
              <w:left w:val="nil"/>
              <w:bottom w:val="single" w:sz="8" w:space="0" w:color="auto"/>
              <w:right w:val="single" w:sz="8" w:space="0" w:color="auto"/>
            </w:tcBorders>
            <w:shd w:val="clear" w:color="auto" w:fill="auto"/>
            <w:vAlign w:val="center"/>
            <w:hideMark/>
          </w:tcPr>
          <w:p w14:paraId="2112596B" w14:textId="4E3CD1F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hideMark/>
          </w:tcPr>
          <w:p w14:paraId="57FD1B16" w14:textId="3186713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hideMark/>
          </w:tcPr>
          <w:p w14:paraId="24050432" w14:textId="5C7EDEAA"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hideMark/>
          </w:tcPr>
          <w:p w14:paraId="6F7EA689" w14:textId="15798206"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r>
      <w:tr w:rsidR="002354A8" w:rsidRPr="001A5B71" w14:paraId="1132753F" w14:textId="77777777" w:rsidTr="006565A6">
        <w:trPr>
          <w:trHeight w:val="80"/>
        </w:trPr>
        <w:tc>
          <w:tcPr>
            <w:tcW w:w="2403" w:type="dxa"/>
            <w:shd w:val="clear" w:color="auto" w:fill="auto"/>
            <w:vAlign w:val="center"/>
          </w:tcPr>
          <w:p w14:paraId="5537A57A" w14:textId="68A417A0"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Павлодарская</w:t>
            </w:r>
          </w:p>
        </w:tc>
        <w:tc>
          <w:tcPr>
            <w:tcW w:w="657" w:type="dxa"/>
            <w:tcBorders>
              <w:top w:val="nil"/>
              <w:left w:val="nil"/>
              <w:bottom w:val="single" w:sz="8" w:space="0" w:color="auto"/>
              <w:right w:val="single" w:sz="8" w:space="0" w:color="auto"/>
            </w:tcBorders>
            <w:shd w:val="clear" w:color="000000" w:fill="FECA7E"/>
            <w:vAlign w:val="center"/>
            <w:hideMark/>
          </w:tcPr>
          <w:p w14:paraId="52D419FA" w14:textId="0244D02F"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0,765</w:t>
            </w:r>
          </w:p>
        </w:tc>
        <w:tc>
          <w:tcPr>
            <w:tcW w:w="656" w:type="dxa"/>
            <w:tcBorders>
              <w:top w:val="nil"/>
              <w:left w:val="nil"/>
              <w:bottom w:val="single" w:sz="8" w:space="0" w:color="auto"/>
              <w:right w:val="single" w:sz="8" w:space="0" w:color="auto"/>
            </w:tcBorders>
            <w:shd w:val="clear" w:color="000000" w:fill="FECD7F"/>
            <w:vAlign w:val="center"/>
            <w:hideMark/>
          </w:tcPr>
          <w:p w14:paraId="2DF571CD" w14:textId="23531D55"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0,733</w:t>
            </w:r>
          </w:p>
        </w:tc>
        <w:tc>
          <w:tcPr>
            <w:tcW w:w="659" w:type="dxa"/>
            <w:tcBorders>
              <w:top w:val="nil"/>
              <w:left w:val="nil"/>
              <w:bottom w:val="single" w:sz="8" w:space="0" w:color="auto"/>
              <w:right w:val="single" w:sz="8" w:space="0" w:color="auto"/>
            </w:tcBorders>
            <w:shd w:val="clear" w:color="000000" w:fill="FED580"/>
            <w:vAlign w:val="center"/>
            <w:hideMark/>
          </w:tcPr>
          <w:p w14:paraId="3C1B811E" w14:textId="78DBE49C"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0,653</w:t>
            </w:r>
          </w:p>
        </w:tc>
        <w:tc>
          <w:tcPr>
            <w:tcW w:w="667" w:type="dxa"/>
            <w:tcBorders>
              <w:top w:val="nil"/>
              <w:left w:val="nil"/>
              <w:bottom w:val="single" w:sz="8" w:space="0" w:color="auto"/>
              <w:right w:val="single" w:sz="8" w:space="0" w:color="auto"/>
            </w:tcBorders>
            <w:shd w:val="clear" w:color="000000" w:fill="FED380"/>
            <w:vAlign w:val="center"/>
            <w:hideMark/>
          </w:tcPr>
          <w:p w14:paraId="063525DB" w14:textId="36881C93"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0,669</w:t>
            </w:r>
          </w:p>
        </w:tc>
        <w:tc>
          <w:tcPr>
            <w:tcW w:w="656" w:type="dxa"/>
            <w:tcBorders>
              <w:top w:val="nil"/>
              <w:left w:val="nil"/>
              <w:bottom w:val="single" w:sz="8" w:space="0" w:color="auto"/>
              <w:right w:val="single" w:sz="8" w:space="0" w:color="auto"/>
            </w:tcBorders>
            <w:shd w:val="clear" w:color="000000" w:fill="FECE7F"/>
            <w:vAlign w:val="center"/>
            <w:hideMark/>
          </w:tcPr>
          <w:p w14:paraId="3FFA00C0" w14:textId="5198A466"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0,723</w:t>
            </w:r>
          </w:p>
        </w:tc>
        <w:tc>
          <w:tcPr>
            <w:tcW w:w="656" w:type="dxa"/>
            <w:tcBorders>
              <w:top w:val="nil"/>
              <w:left w:val="nil"/>
              <w:bottom w:val="single" w:sz="8" w:space="0" w:color="auto"/>
              <w:right w:val="single" w:sz="8" w:space="0" w:color="auto"/>
            </w:tcBorders>
            <w:shd w:val="clear" w:color="000000" w:fill="FECC7F"/>
            <w:vAlign w:val="center"/>
            <w:hideMark/>
          </w:tcPr>
          <w:p w14:paraId="74FB9672" w14:textId="408293CD"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0,742</w:t>
            </w:r>
          </w:p>
        </w:tc>
        <w:tc>
          <w:tcPr>
            <w:tcW w:w="661" w:type="dxa"/>
            <w:tcBorders>
              <w:top w:val="nil"/>
              <w:left w:val="nil"/>
              <w:bottom w:val="single" w:sz="8" w:space="0" w:color="auto"/>
              <w:right w:val="single" w:sz="8" w:space="0" w:color="auto"/>
            </w:tcBorders>
            <w:shd w:val="clear" w:color="000000" w:fill="FFE884"/>
            <w:vAlign w:val="center"/>
            <w:hideMark/>
          </w:tcPr>
          <w:p w14:paraId="72C7854D" w14:textId="2C715A8E"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0,455</w:t>
            </w:r>
          </w:p>
        </w:tc>
        <w:tc>
          <w:tcPr>
            <w:tcW w:w="656" w:type="dxa"/>
            <w:tcBorders>
              <w:top w:val="nil"/>
              <w:left w:val="nil"/>
              <w:bottom w:val="single" w:sz="8" w:space="0" w:color="auto"/>
              <w:right w:val="single" w:sz="8" w:space="0" w:color="auto"/>
            </w:tcBorders>
            <w:shd w:val="clear" w:color="000000" w:fill="FFDE82"/>
            <w:vAlign w:val="center"/>
            <w:hideMark/>
          </w:tcPr>
          <w:p w14:paraId="6B51DEC5" w14:textId="3E31B86E"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0,557</w:t>
            </w:r>
          </w:p>
        </w:tc>
        <w:tc>
          <w:tcPr>
            <w:tcW w:w="656" w:type="dxa"/>
            <w:tcBorders>
              <w:top w:val="nil"/>
              <w:left w:val="nil"/>
              <w:bottom w:val="single" w:sz="8" w:space="0" w:color="auto"/>
              <w:right w:val="single" w:sz="8" w:space="0" w:color="auto"/>
            </w:tcBorders>
            <w:shd w:val="clear" w:color="000000" w:fill="FFE283"/>
            <w:vAlign w:val="center"/>
            <w:hideMark/>
          </w:tcPr>
          <w:p w14:paraId="3EDC18E3" w14:textId="215E62A1"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0,514</w:t>
            </w:r>
          </w:p>
        </w:tc>
        <w:tc>
          <w:tcPr>
            <w:tcW w:w="656" w:type="dxa"/>
            <w:tcBorders>
              <w:top w:val="nil"/>
              <w:left w:val="nil"/>
              <w:bottom w:val="single" w:sz="8" w:space="0" w:color="auto"/>
              <w:right w:val="single" w:sz="8" w:space="0" w:color="auto"/>
            </w:tcBorders>
            <w:shd w:val="clear" w:color="000000" w:fill="FFE182"/>
            <w:vAlign w:val="center"/>
            <w:hideMark/>
          </w:tcPr>
          <w:p w14:paraId="1CB396E8" w14:textId="718F896A"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0,525</w:t>
            </w:r>
          </w:p>
        </w:tc>
        <w:tc>
          <w:tcPr>
            <w:tcW w:w="656" w:type="dxa"/>
            <w:tcBorders>
              <w:top w:val="nil"/>
              <w:left w:val="nil"/>
              <w:bottom w:val="single" w:sz="8" w:space="0" w:color="auto"/>
              <w:right w:val="single" w:sz="8" w:space="0" w:color="auto"/>
            </w:tcBorders>
            <w:shd w:val="clear" w:color="000000" w:fill="FFE082"/>
            <w:vAlign w:val="center"/>
            <w:hideMark/>
          </w:tcPr>
          <w:p w14:paraId="30B0FEF9" w14:textId="12D0F37E"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color w:val="000000"/>
                <w:sz w:val="18"/>
                <w:szCs w:val="18"/>
              </w:rPr>
              <w:t>0,532</w:t>
            </w:r>
          </w:p>
        </w:tc>
      </w:tr>
      <w:tr w:rsidR="002354A8" w:rsidRPr="001A5B71" w14:paraId="73E9BB6A" w14:textId="77777777" w:rsidTr="006565A6">
        <w:trPr>
          <w:trHeight w:val="80"/>
        </w:trPr>
        <w:tc>
          <w:tcPr>
            <w:tcW w:w="2403" w:type="dxa"/>
            <w:shd w:val="clear" w:color="auto" w:fill="auto"/>
            <w:vAlign w:val="center"/>
          </w:tcPr>
          <w:p w14:paraId="57C89CBF" w14:textId="7A2B3E65"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Северо-Казахстанская</w:t>
            </w:r>
          </w:p>
        </w:tc>
        <w:tc>
          <w:tcPr>
            <w:tcW w:w="657" w:type="dxa"/>
            <w:tcBorders>
              <w:top w:val="nil"/>
              <w:left w:val="nil"/>
              <w:bottom w:val="single" w:sz="8" w:space="0" w:color="auto"/>
              <w:right w:val="single" w:sz="8" w:space="0" w:color="auto"/>
            </w:tcBorders>
            <w:shd w:val="clear" w:color="000000" w:fill="FFEA84"/>
            <w:vAlign w:val="center"/>
            <w:hideMark/>
          </w:tcPr>
          <w:p w14:paraId="46322154" w14:textId="7F5C4FCD"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0,426</w:t>
            </w:r>
          </w:p>
        </w:tc>
        <w:tc>
          <w:tcPr>
            <w:tcW w:w="656" w:type="dxa"/>
            <w:tcBorders>
              <w:top w:val="nil"/>
              <w:left w:val="nil"/>
              <w:bottom w:val="single" w:sz="8" w:space="0" w:color="auto"/>
              <w:right w:val="single" w:sz="8" w:space="0" w:color="auto"/>
            </w:tcBorders>
            <w:shd w:val="clear" w:color="000000" w:fill="F1E783"/>
            <w:vAlign w:val="center"/>
            <w:hideMark/>
          </w:tcPr>
          <w:p w14:paraId="0C357A78" w14:textId="0F1152F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0,39</w:t>
            </w:r>
          </w:p>
        </w:tc>
        <w:tc>
          <w:tcPr>
            <w:tcW w:w="659" w:type="dxa"/>
            <w:tcBorders>
              <w:top w:val="nil"/>
              <w:left w:val="nil"/>
              <w:bottom w:val="single" w:sz="8" w:space="0" w:color="auto"/>
              <w:right w:val="single" w:sz="8" w:space="0" w:color="auto"/>
            </w:tcBorders>
            <w:shd w:val="clear" w:color="000000" w:fill="FED580"/>
            <w:vAlign w:val="center"/>
            <w:hideMark/>
          </w:tcPr>
          <w:p w14:paraId="7AA81718" w14:textId="53C3987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0,651</w:t>
            </w:r>
          </w:p>
        </w:tc>
        <w:tc>
          <w:tcPr>
            <w:tcW w:w="667" w:type="dxa"/>
            <w:tcBorders>
              <w:top w:val="nil"/>
              <w:left w:val="nil"/>
              <w:bottom w:val="single" w:sz="8" w:space="0" w:color="auto"/>
              <w:right w:val="single" w:sz="8" w:space="0" w:color="auto"/>
            </w:tcBorders>
            <w:shd w:val="clear" w:color="000000" w:fill="FFE483"/>
            <w:vAlign w:val="center"/>
            <w:hideMark/>
          </w:tcPr>
          <w:p w14:paraId="1D8AFB31" w14:textId="45A0F5DD"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0,489</w:t>
            </w:r>
          </w:p>
        </w:tc>
        <w:tc>
          <w:tcPr>
            <w:tcW w:w="656" w:type="dxa"/>
            <w:tcBorders>
              <w:top w:val="nil"/>
              <w:left w:val="nil"/>
              <w:bottom w:val="single" w:sz="8" w:space="0" w:color="auto"/>
              <w:right w:val="single" w:sz="8" w:space="0" w:color="auto"/>
            </w:tcBorders>
            <w:shd w:val="clear" w:color="000000" w:fill="FFE082"/>
            <w:vAlign w:val="center"/>
            <w:hideMark/>
          </w:tcPr>
          <w:p w14:paraId="77D349DC" w14:textId="16D3897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0,532</w:t>
            </w:r>
          </w:p>
        </w:tc>
        <w:tc>
          <w:tcPr>
            <w:tcW w:w="656" w:type="dxa"/>
            <w:tcBorders>
              <w:top w:val="nil"/>
              <w:left w:val="nil"/>
              <w:bottom w:val="single" w:sz="8" w:space="0" w:color="auto"/>
              <w:right w:val="single" w:sz="8" w:space="0" w:color="auto"/>
            </w:tcBorders>
            <w:shd w:val="clear" w:color="000000" w:fill="D2DE81"/>
            <w:vAlign w:val="center"/>
            <w:hideMark/>
          </w:tcPr>
          <w:p w14:paraId="7FC56C90" w14:textId="36EB04E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0,331</w:t>
            </w:r>
          </w:p>
        </w:tc>
        <w:tc>
          <w:tcPr>
            <w:tcW w:w="661" w:type="dxa"/>
            <w:tcBorders>
              <w:top w:val="nil"/>
              <w:left w:val="nil"/>
              <w:bottom w:val="single" w:sz="8" w:space="0" w:color="auto"/>
              <w:right w:val="single" w:sz="8" w:space="0" w:color="auto"/>
            </w:tcBorders>
            <w:shd w:val="clear" w:color="000000" w:fill="A6D17E"/>
            <w:vAlign w:val="center"/>
            <w:hideMark/>
          </w:tcPr>
          <w:p w14:paraId="53E2C307" w14:textId="4C294F6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0,247</w:t>
            </w:r>
          </w:p>
        </w:tc>
        <w:tc>
          <w:tcPr>
            <w:tcW w:w="656" w:type="dxa"/>
            <w:tcBorders>
              <w:top w:val="nil"/>
              <w:left w:val="nil"/>
              <w:bottom w:val="single" w:sz="8" w:space="0" w:color="auto"/>
              <w:right w:val="single" w:sz="8" w:space="0" w:color="auto"/>
            </w:tcBorders>
            <w:shd w:val="clear" w:color="000000" w:fill="A0CF7E"/>
            <w:vAlign w:val="center"/>
            <w:hideMark/>
          </w:tcPr>
          <w:p w14:paraId="3D60C0FB" w14:textId="3E4673AB"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0,235</w:t>
            </w:r>
          </w:p>
        </w:tc>
        <w:tc>
          <w:tcPr>
            <w:tcW w:w="656" w:type="dxa"/>
            <w:tcBorders>
              <w:top w:val="nil"/>
              <w:left w:val="nil"/>
              <w:bottom w:val="single" w:sz="8" w:space="0" w:color="auto"/>
              <w:right w:val="single" w:sz="8" w:space="0" w:color="auto"/>
            </w:tcBorders>
            <w:shd w:val="clear" w:color="000000" w:fill="C9DB80"/>
            <w:vAlign w:val="center"/>
            <w:hideMark/>
          </w:tcPr>
          <w:p w14:paraId="43D82411" w14:textId="6073506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0,314</w:t>
            </w:r>
          </w:p>
        </w:tc>
        <w:tc>
          <w:tcPr>
            <w:tcW w:w="656" w:type="dxa"/>
            <w:tcBorders>
              <w:top w:val="nil"/>
              <w:left w:val="nil"/>
              <w:bottom w:val="single" w:sz="8" w:space="0" w:color="auto"/>
              <w:right w:val="single" w:sz="8" w:space="0" w:color="auto"/>
            </w:tcBorders>
            <w:shd w:val="clear" w:color="000000" w:fill="B3D57F"/>
            <w:vAlign w:val="center"/>
            <w:hideMark/>
          </w:tcPr>
          <w:p w14:paraId="55EC7392" w14:textId="37D7DC1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0,271</w:t>
            </w:r>
          </w:p>
        </w:tc>
        <w:tc>
          <w:tcPr>
            <w:tcW w:w="656" w:type="dxa"/>
            <w:tcBorders>
              <w:top w:val="nil"/>
              <w:left w:val="nil"/>
              <w:bottom w:val="single" w:sz="8" w:space="0" w:color="auto"/>
              <w:right w:val="single" w:sz="8" w:space="0" w:color="auto"/>
            </w:tcBorders>
            <w:shd w:val="clear" w:color="000000" w:fill="B4D57F"/>
            <w:vAlign w:val="center"/>
            <w:hideMark/>
          </w:tcPr>
          <w:p w14:paraId="6B1A883F" w14:textId="370152E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0,273</w:t>
            </w:r>
          </w:p>
        </w:tc>
      </w:tr>
      <w:tr w:rsidR="002354A8" w:rsidRPr="001A5B71" w14:paraId="7D884338" w14:textId="77777777" w:rsidTr="006565A6">
        <w:trPr>
          <w:trHeight w:val="80"/>
        </w:trPr>
        <w:tc>
          <w:tcPr>
            <w:tcW w:w="2403" w:type="dxa"/>
            <w:shd w:val="clear" w:color="auto" w:fill="auto"/>
            <w:vAlign w:val="center"/>
          </w:tcPr>
          <w:p w14:paraId="68C7CC50" w14:textId="6805B0C2"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Восточно-Казахстанская</w:t>
            </w:r>
          </w:p>
        </w:tc>
        <w:tc>
          <w:tcPr>
            <w:tcW w:w="657" w:type="dxa"/>
            <w:tcBorders>
              <w:top w:val="nil"/>
              <w:left w:val="nil"/>
              <w:bottom w:val="single" w:sz="8" w:space="0" w:color="auto"/>
              <w:right w:val="single" w:sz="8" w:space="0" w:color="auto"/>
            </w:tcBorders>
            <w:shd w:val="clear" w:color="000000" w:fill="FCA777"/>
            <w:vAlign w:val="center"/>
            <w:hideMark/>
          </w:tcPr>
          <w:p w14:paraId="53F60E2D" w14:textId="4545256D"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1,136</w:t>
            </w:r>
          </w:p>
        </w:tc>
        <w:tc>
          <w:tcPr>
            <w:tcW w:w="656" w:type="dxa"/>
            <w:tcBorders>
              <w:top w:val="nil"/>
              <w:left w:val="nil"/>
              <w:bottom w:val="single" w:sz="8" w:space="0" w:color="auto"/>
              <w:right w:val="single" w:sz="8" w:space="0" w:color="auto"/>
            </w:tcBorders>
            <w:shd w:val="clear" w:color="000000" w:fill="FDB87B"/>
            <w:vAlign w:val="center"/>
            <w:hideMark/>
          </w:tcPr>
          <w:p w14:paraId="218AAA84" w14:textId="52EE0A23"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0,953</w:t>
            </w:r>
          </w:p>
        </w:tc>
        <w:tc>
          <w:tcPr>
            <w:tcW w:w="659" w:type="dxa"/>
            <w:tcBorders>
              <w:top w:val="nil"/>
              <w:left w:val="nil"/>
              <w:bottom w:val="single" w:sz="8" w:space="0" w:color="auto"/>
              <w:right w:val="single" w:sz="8" w:space="0" w:color="auto"/>
            </w:tcBorders>
            <w:shd w:val="clear" w:color="000000" w:fill="FDBB7B"/>
            <w:vAlign w:val="center"/>
            <w:hideMark/>
          </w:tcPr>
          <w:p w14:paraId="5FBC5F72" w14:textId="7116A50C"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0,92</w:t>
            </w:r>
          </w:p>
        </w:tc>
        <w:tc>
          <w:tcPr>
            <w:tcW w:w="667" w:type="dxa"/>
            <w:tcBorders>
              <w:top w:val="nil"/>
              <w:left w:val="nil"/>
              <w:bottom w:val="single" w:sz="8" w:space="0" w:color="auto"/>
              <w:right w:val="single" w:sz="8" w:space="0" w:color="auto"/>
            </w:tcBorders>
            <w:shd w:val="clear" w:color="000000" w:fill="FDBC7B"/>
            <w:vAlign w:val="center"/>
            <w:hideMark/>
          </w:tcPr>
          <w:p w14:paraId="58A67BEB" w14:textId="3E6BDA2F"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0,912</w:t>
            </w:r>
          </w:p>
        </w:tc>
        <w:tc>
          <w:tcPr>
            <w:tcW w:w="656" w:type="dxa"/>
            <w:tcBorders>
              <w:top w:val="nil"/>
              <w:left w:val="nil"/>
              <w:bottom w:val="single" w:sz="8" w:space="0" w:color="auto"/>
              <w:right w:val="single" w:sz="8" w:space="0" w:color="auto"/>
            </w:tcBorders>
            <w:shd w:val="clear" w:color="000000" w:fill="FECC7E"/>
            <w:vAlign w:val="center"/>
            <w:hideMark/>
          </w:tcPr>
          <w:p w14:paraId="05ECC89B" w14:textId="2A7AE7DE"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0,748</w:t>
            </w:r>
          </w:p>
        </w:tc>
        <w:tc>
          <w:tcPr>
            <w:tcW w:w="656" w:type="dxa"/>
            <w:tcBorders>
              <w:top w:val="nil"/>
              <w:left w:val="nil"/>
              <w:bottom w:val="single" w:sz="8" w:space="0" w:color="auto"/>
              <w:right w:val="single" w:sz="8" w:space="0" w:color="auto"/>
            </w:tcBorders>
            <w:shd w:val="clear" w:color="000000" w:fill="FED480"/>
            <w:vAlign w:val="center"/>
            <w:hideMark/>
          </w:tcPr>
          <w:p w14:paraId="67D89ACD" w14:textId="40B590BC"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0,664</w:t>
            </w:r>
          </w:p>
        </w:tc>
        <w:tc>
          <w:tcPr>
            <w:tcW w:w="661" w:type="dxa"/>
            <w:tcBorders>
              <w:top w:val="nil"/>
              <w:left w:val="nil"/>
              <w:bottom w:val="single" w:sz="8" w:space="0" w:color="auto"/>
              <w:right w:val="single" w:sz="8" w:space="0" w:color="auto"/>
            </w:tcBorders>
            <w:shd w:val="clear" w:color="000000" w:fill="FECA7E"/>
            <w:vAlign w:val="center"/>
            <w:hideMark/>
          </w:tcPr>
          <w:p w14:paraId="7BB7A906" w14:textId="568DD2FC"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0,764</w:t>
            </w:r>
          </w:p>
        </w:tc>
        <w:tc>
          <w:tcPr>
            <w:tcW w:w="656" w:type="dxa"/>
            <w:tcBorders>
              <w:top w:val="nil"/>
              <w:left w:val="nil"/>
              <w:bottom w:val="single" w:sz="8" w:space="0" w:color="auto"/>
              <w:right w:val="single" w:sz="8" w:space="0" w:color="auto"/>
            </w:tcBorders>
            <w:shd w:val="clear" w:color="000000" w:fill="FDC67D"/>
            <w:vAlign w:val="center"/>
            <w:hideMark/>
          </w:tcPr>
          <w:p w14:paraId="4FDC435D" w14:textId="596C98E6"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0,806</w:t>
            </w:r>
          </w:p>
        </w:tc>
        <w:tc>
          <w:tcPr>
            <w:tcW w:w="656" w:type="dxa"/>
            <w:tcBorders>
              <w:top w:val="nil"/>
              <w:left w:val="nil"/>
              <w:bottom w:val="single" w:sz="8" w:space="0" w:color="auto"/>
              <w:right w:val="single" w:sz="8" w:space="0" w:color="auto"/>
            </w:tcBorders>
            <w:shd w:val="clear" w:color="000000" w:fill="FDC47D"/>
            <w:vAlign w:val="center"/>
            <w:hideMark/>
          </w:tcPr>
          <w:p w14:paraId="50112E1C" w14:textId="4F5170E2"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0,833</w:t>
            </w:r>
          </w:p>
        </w:tc>
        <w:tc>
          <w:tcPr>
            <w:tcW w:w="656" w:type="dxa"/>
            <w:tcBorders>
              <w:top w:val="nil"/>
              <w:left w:val="nil"/>
              <w:bottom w:val="single" w:sz="8" w:space="0" w:color="auto"/>
              <w:right w:val="single" w:sz="8" w:space="0" w:color="auto"/>
            </w:tcBorders>
            <w:shd w:val="clear" w:color="000000" w:fill="FDC17C"/>
            <w:vAlign w:val="center"/>
            <w:hideMark/>
          </w:tcPr>
          <w:p w14:paraId="3E22D485" w14:textId="630DE209"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bCs/>
                <w:color w:val="000000"/>
                <w:sz w:val="18"/>
                <w:szCs w:val="18"/>
              </w:rPr>
              <w:t>0,863</w:t>
            </w:r>
          </w:p>
        </w:tc>
        <w:tc>
          <w:tcPr>
            <w:tcW w:w="656" w:type="dxa"/>
            <w:tcBorders>
              <w:top w:val="nil"/>
              <w:left w:val="nil"/>
              <w:bottom w:val="single" w:sz="8" w:space="0" w:color="auto"/>
              <w:right w:val="single" w:sz="8" w:space="0" w:color="auto"/>
            </w:tcBorders>
            <w:shd w:val="clear" w:color="000000" w:fill="FDC47D"/>
            <w:vAlign w:val="center"/>
            <w:hideMark/>
          </w:tcPr>
          <w:p w14:paraId="593FBED1" w14:textId="33B9383B" w:rsidR="00D7614E" w:rsidRPr="001A5B71" w:rsidRDefault="00D7614E" w:rsidP="00D7614E">
            <w:pPr>
              <w:spacing w:after="0" w:line="240" w:lineRule="auto"/>
              <w:jc w:val="center"/>
              <w:rPr>
                <w:rFonts w:ascii="Times New Roman" w:eastAsia="Times New Roman" w:hAnsi="Times New Roman" w:cs="Times New Roman"/>
                <w:b/>
                <w:bCs/>
                <w:color w:val="000000"/>
                <w:sz w:val="18"/>
                <w:szCs w:val="18"/>
                <w:lang w:eastAsia="ru-RU"/>
              </w:rPr>
            </w:pPr>
            <w:r w:rsidRPr="001A5B71">
              <w:rPr>
                <w:rFonts w:ascii="Times New Roman" w:eastAsia="Times New Roman" w:hAnsi="Times New Roman" w:cs="Times New Roman"/>
                <w:b/>
                <w:color w:val="000000"/>
                <w:sz w:val="18"/>
                <w:szCs w:val="18"/>
              </w:rPr>
              <w:t>0,834</w:t>
            </w:r>
          </w:p>
        </w:tc>
      </w:tr>
      <w:tr w:rsidR="00D7614E" w:rsidRPr="001A5B71" w14:paraId="79C3B1F3" w14:textId="77777777" w:rsidTr="006565A6">
        <w:trPr>
          <w:trHeight w:val="80"/>
        </w:trPr>
        <w:tc>
          <w:tcPr>
            <w:tcW w:w="2403" w:type="dxa"/>
            <w:shd w:val="clear" w:color="auto" w:fill="auto"/>
            <w:vAlign w:val="center"/>
          </w:tcPr>
          <w:p w14:paraId="6F87BFBD" w14:textId="3D5AFD49"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Туркестанская</w:t>
            </w:r>
          </w:p>
        </w:tc>
        <w:tc>
          <w:tcPr>
            <w:tcW w:w="657" w:type="dxa"/>
            <w:tcBorders>
              <w:top w:val="nil"/>
              <w:left w:val="nil"/>
              <w:bottom w:val="single" w:sz="8" w:space="0" w:color="auto"/>
              <w:right w:val="single" w:sz="8" w:space="0" w:color="auto"/>
            </w:tcBorders>
            <w:shd w:val="clear" w:color="auto" w:fill="auto"/>
            <w:vAlign w:val="center"/>
            <w:hideMark/>
          </w:tcPr>
          <w:p w14:paraId="45D3B45D" w14:textId="4897070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b/>
                <w:bCs/>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hideMark/>
          </w:tcPr>
          <w:p w14:paraId="65BB339E" w14:textId="6115AA1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b/>
                <w:bCs/>
                <w:color w:val="000000"/>
                <w:sz w:val="18"/>
                <w:szCs w:val="18"/>
              </w:rPr>
              <w:t> </w:t>
            </w:r>
          </w:p>
        </w:tc>
        <w:tc>
          <w:tcPr>
            <w:tcW w:w="659" w:type="dxa"/>
            <w:tcBorders>
              <w:top w:val="nil"/>
              <w:left w:val="nil"/>
              <w:bottom w:val="single" w:sz="8" w:space="0" w:color="auto"/>
              <w:right w:val="single" w:sz="8" w:space="0" w:color="auto"/>
            </w:tcBorders>
            <w:shd w:val="clear" w:color="auto" w:fill="auto"/>
            <w:vAlign w:val="center"/>
            <w:hideMark/>
          </w:tcPr>
          <w:p w14:paraId="59B81A73" w14:textId="5767F9A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b/>
                <w:bCs/>
                <w:color w:val="000000"/>
                <w:sz w:val="18"/>
                <w:szCs w:val="18"/>
              </w:rPr>
              <w:t> </w:t>
            </w:r>
          </w:p>
        </w:tc>
        <w:tc>
          <w:tcPr>
            <w:tcW w:w="667" w:type="dxa"/>
            <w:tcBorders>
              <w:top w:val="nil"/>
              <w:left w:val="nil"/>
              <w:bottom w:val="single" w:sz="8" w:space="0" w:color="auto"/>
              <w:right w:val="single" w:sz="8" w:space="0" w:color="auto"/>
            </w:tcBorders>
            <w:shd w:val="clear" w:color="auto" w:fill="auto"/>
            <w:vAlign w:val="center"/>
            <w:hideMark/>
          </w:tcPr>
          <w:p w14:paraId="06DB96C1" w14:textId="5E086672"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b/>
                <w:bCs/>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hideMark/>
          </w:tcPr>
          <w:p w14:paraId="31332FF3" w14:textId="0850B88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b/>
                <w:bCs/>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hideMark/>
          </w:tcPr>
          <w:p w14:paraId="13C33BD8" w14:textId="5E8D6C7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b/>
                <w:bCs/>
                <w:color w:val="000000"/>
                <w:sz w:val="18"/>
                <w:szCs w:val="18"/>
              </w:rPr>
              <w:t> </w:t>
            </w:r>
          </w:p>
        </w:tc>
        <w:tc>
          <w:tcPr>
            <w:tcW w:w="661" w:type="dxa"/>
            <w:tcBorders>
              <w:top w:val="nil"/>
              <w:left w:val="nil"/>
              <w:bottom w:val="single" w:sz="8" w:space="0" w:color="auto"/>
              <w:right w:val="single" w:sz="8" w:space="0" w:color="auto"/>
            </w:tcBorders>
            <w:shd w:val="clear" w:color="auto" w:fill="auto"/>
            <w:vAlign w:val="center"/>
            <w:hideMark/>
          </w:tcPr>
          <w:p w14:paraId="43DB9AA5" w14:textId="32822B96"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b/>
                <w:bCs/>
                <w:color w:val="000000"/>
                <w:sz w:val="18"/>
                <w:szCs w:val="18"/>
              </w:rPr>
              <w:t> </w:t>
            </w:r>
          </w:p>
        </w:tc>
        <w:tc>
          <w:tcPr>
            <w:tcW w:w="656" w:type="dxa"/>
            <w:tcBorders>
              <w:top w:val="nil"/>
              <w:left w:val="nil"/>
              <w:bottom w:val="single" w:sz="8" w:space="0" w:color="auto"/>
              <w:right w:val="single" w:sz="8" w:space="0" w:color="auto"/>
            </w:tcBorders>
            <w:shd w:val="clear" w:color="000000" w:fill="96CC7D"/>
            <w:vAlign w:val="center"/>
            <w:hideMark/>
          </w:tcPr>
          <w:p w14:paraId="5AC8893A" w14:textId="0C9352F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0,216</w:t>
            </w:r>
          </w:p>
        </w:tc>
        <w:tc>
          <w:tcPr>
            <w:tcW w:w="656" w:type="dxa"/>
            <w:tcBorders>
              <w:top w:val="nil"/>
              <w:left w:val="nil"/>
              <w:bottom w:val="single" w:sz="8" w:space="0" w:color="auto"/>
              <w:right w:val="single" w:sz="8" w:space="0" w:color="auto"/>
            </w:tcBorders>
            <w:shd w:val="clear" w:color="000000" w:fill="A2D07E"/>
            <w:vAlign w:val="center"/>
            <w:hideMark/>
          </w:tcPr>
          <w:p w14:paraId="5A455561" w14:textId="3357A85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0,238</w:t>
            </w:r>
          </w:p>
        </w:tc>
        <w:tc>
          <w:tcPr>
            <w:tcW w:w="656" w:type="dxa"/>
            <w:tcBorders>
              <w:top w:val="nil"/>
              <w:left w:val="nil"/>
              <w:bottom w:val="single" w:sz="8" w:space="0" w:color="auto"/>
              <w:right w:val="single" w:sz="8" w:space="0" w:color="auto"/>
            </w:tcBorders>
            <w:shd w:val="clear" w:color="000000" w:fill="BCD780"/>
            <w:vAlign w:val="center"/>
            <w:hideMark/>
          </w:tcPr>
          <w:p w14:paraId="30E945E0" w14:textId="0668E0D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0,289</w:t>
            </w:r>
          </w:p>
        </w:tc>
        <w:tc>
          <w:tcPr>
            <w:tcW w:w="656" w:type="dxa"/>
            <w:tcBorders>
              <w:top w:val="nil"/>
              <w:left w:val="nil"/>
              <w:bottom w:val="single" w:sz="8" w:space="0" w:color="auto"/>
              <w:right w:val="single" w:sz="8" w:space="0" w:color="auto"/>
            </w:tcBorders>
            <w:shd w:val="clear" w:color="000000" w:fill="A7D17E"/>
            <w:vAlign w:val="center"/>
            <w:hideMark/>
          </w:tcPr>
          <w:p w14:paraId="002A81D6" w14:textId="2ABAE0D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0,248</w:t>
            </w:r>
          </w:p>
        </w:tc>
      </w:tr>
      <w:tr w:rsidR="002354A8" w:rsidRPr="001A5B71" w14:paraId="2B35B6C3" w14:textId="77777777" w:rsidTr="006565A6">
        <w:trPr>
          <w:trHeight w:val="80"/>
        </w:trPr>
        <w:tc>
          <w:tcPr>
            <w:tcW w:w="2403" w:type="dxa"/>
            <w:shd w:val="clear" w:color="auto" w:fill="auto"/>
            <w:vAlign w:val="center"/>
          </w:tcPr>
          <w:p w14:paraId="638EB4DB" w14:textId="65B9D9E2"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г. Астана</w:t>
            </w:r>
          </w:p>
        </w:tc>
        <w:tc>
          <w:tcPr>
            <w:tcW w:w="657" w:type="dxa"/>
            <w:tcBorders>
              <w:top w:val="nil"/>
              <w:left w:val="nil"/>
              <w:bottom w:val="single" w:sz="8" w:space="0" w:color="auto"/>
              <w:right w:val="single" w:sz="8" w:space="0" w:color="auto"/>
            </w:tcBorders>
            <w:shd w:val="clear" w:color="000000" w:fill="FFDC81"/>
            <w:vAlign w:val="center"/>
            <w:hideMark/>
          </w:tcPr>
          <w:p w14:paraId="74BD2E44" w14:textId="5038A23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0,582</w:t>
            </w:r>
          </w:p>
        </w:tc>
        <w:tc>
          <w:tcPr>
            <w:tcW w:w="656" w:type="dxa"/>
            <w:tcBorders>
              <w:top w:val="nil"/>
              <w:left w:val="nil"/>
              <w:bottom w:val="single" w:sz="8" w:space="0" w:color="auto"/>
              <w:right w:val="single" w:sz="8" w:space="0" w:color="auto"/>
            </w:tcBorders>
            <w:shd w:val="clear" w:color="000000" w:fill="FFE583"/>
            <w:vAlign w:val="center"/>
            <w:hideMark/>
          </w:tcPr>
          <w:p w14:paraId="18A4D872" w14:textId="17DE664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0,482</w:t>
            </w:r>
          </w:p>
        </w:tc>
        <w:tc>
          <w:tcPr>
            <w:tcW w:w="659" w:type="dxa"/>
            <w:tcBorders>
              <w:top w:val="nil"/>
              <w:left w:val="nil"/>
              <w:bottom w:val="single" w:sz="8" w:space="0" w:color="auto"/>
              <w:right w:val="single" w:sz="8" w:space="0" w:color="auto"/>
            </w:tcBorders>
            <w:shd w:val="clear" w:color="000000" w:fill="FFE884"/>
            <w:vAlign w:val="center"/>
            <w:hideMark/>
          </w:tcPr>
          <w:p w14:paraId="07105D11" w14:textId="628A307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0,456</w:t>
            </w:r>
          </w:p>
        </w:tc>
        <w:tc>
          <w:tcPr>
            <w:tcW w:w="667" w:type="dxa"/>
            <w:tcBorders>
              <w:top w:val="nil"/>
              <w:left w:val="nil"/>
              <w:bottom w:val="single" w:sz="8" w:space="0" w:color="auto"/>
              <w:right w:val="single" w:sz="8" w:space="0" w:color="auto"/>
            </w:tcBorders>
            <w:shd w:val="clear" w:color="000000" w:fill="F6E883"/>
            <w:vAlign w:val="center"/>
            <w:hideMark/>
          </w:tcPr>
          <w:p w14:paraId="19CF0BE0" w14:textId="47136F7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0,398</w:t>
            </w:r>
          </w:p>
        </w:tc>
        <w:tc>
          <w:tcPr>
            <w:tcW w:w="656" w:type="dxa"/>
            <w:tcBorders>
              <w:top w:val="nil"/>
              <w:left w:val="nil"/>
              <w:bottom w:val="single" w:sz="8" w:space="0" w:color="auto"/>
              <w:right w:val="single" w:sz="8" w:space="0" w:color="auto"/>
            </w:tcBorders>
            <w:shd w:val="clear" w:color="000000" w:fill="E2E282"/>
            <w:vAlign w:val="center"/>
            <w:hideMark/>
          </w:tcPr>
          <w:p w14:paraId="37075AC8" w14:textId="551D171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0,361</w:t>
            </w:r>
          </w:p>
        </w:tc>
        <w:tc>
          <w:tcPr>
            <w:tcW w:w="656" w:type="dxa"/>
            <w:tcBorders>
              <w:top w:val="nil"/>
              <w:left w:val="nil"/>
              <w:bottom w:val="single" w:sz="8" w:space="0" w:color="auto"/>
              <w:right w:val="single" w:sz="8" w:space="0" w:color="auto"/>
            </w:tcBorders>
            <w:shd w:val="clear" w:color="000000" w:fill="B1D47F"/>
            <w:vAlign w:val="center"/>
            <w:hideMark/>
          </w:tcPr>
          <w:p w14:paraId="30326C4B" w14:textId="47B152B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0,267</w:t>
            </w:r>
          </w:p>
        </w:tc>
        <w:tc>
          <w:tcPr>
            <w:tcW w:w="661" w:type="dxa"/>
            <w:tcBorders>
              <w:top w:val="nil"/>
              <w:left w:val="nil"/>
              <w:bottom w:val="single" w:sz="8" w:space="0" w:color="auto"/>
              <w:right w:val="single" w:sz="8" w:space="0" w:color="auto"/>
            </w:tcBorders>
            <w:shd w:val="clear" w:color="000000" w:fill="B8D67F"/>
            <w:vAlign w:val="center"/>
            <w:hideMark/>
          </w:tcPr>
          <w:p w14:paraId="19715795" w14:textId="5DE6239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0,28</w:t>
            </w:r>
          </w:p>
        </w:tc>
        <w:tc>
          <w:tcPr>
            <w:tcW w:w="656" w:type="dxa"/>
            <w:tcBorders>
              <w:top w:val="nil"/>
              <w:left w:val="nil"/>
              <w:bottom w:val="single" w:sz="8" w:space="0" w:color="auto"/>
              <w:right w:val="single" w:sz="8" w:space="0" w:color="auto"/>
            </w:tcBorders>
            <w:shd w:val="clear" w:color="000000" w:fill="B7D67F"/>
            <w:vAlign w:val="center"/>
            <w:hideMark/>
          </w:tcPr>
          <w:p w14:paraId="2C39BCE8" w14:textId="1AA10FE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0,279</w:t>
            </w:r>
          </w:p>
        </w:tc>
        <w:tc>
          <w:tcPr>
            <w:tcW w:w="656" w:type="dxa"/>
            <w:tcBorders>
              <w:top w:val="nil"/>
              <w:left w:val="nil"/>
              <w:bottom w:val="single" w:sz="8" w:space="0" w:color="auto"/>
              <w:right w:val="single" w:sz="8" w:space="0" w:color="auto"/>
            </w:tcBorders>
            <w:shd w:val="clear" w:color="000000" w:fill="AAD27F"/>
            <w:vAlign w:val="center"/>
            <w:hideMark/>
          </w:tcPr>
          <w:p w14:paraId="3E10D896" w14:textId="7C0676FD"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0,254</w:t>
            </w:r>
          </w:p>
        </w:tc>
        <w:tc>
          <w:tcPr>
            <w:tcW w:w="656" w:type="dxa"/>
            <w:tcBorders>
              <w:top w:val="nil"/>
              <w:left w:val="nil"/>
              <w:bottom w:val="single" w:sz="8" w:space="0" w:color="auto"/>
              <w:right w:val="single" w:sz="8" w:space="0" w:color="auto"/>
            </w:tcBorders>
            <w:shd w:val="clear" w:color="000000" w:fill="C5DA80"/>
            <w:vAlign w:val="center"/>
            <w:hideMark/>
          </w:tcPr>
          <w:p w14:paraId="2751D733" w14:textId="3D377E5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0,305</w:t>
            </w:r>
          </w:p>
        </w:tc>
        <w:tc>
          <w:tcPr>
            <w:tcW w:w="656" w:type="dxa"/>
            <w:tcBorders>
              <w:top w:val="nil"/>
              <w:left w:val="nil"/>
              <w:bottom w:val="single" w:sz="8" w:space="0" w:color="auto"/>
              <w:right w:val="single" w:sz="8" w:space="0" w:color="auto"/>
            </w:tcBorders>
            <w:shd w:val="clear" w:color="000000" w:fill="B7D67F"/>
            <w:vAlign w:val="center"/>
            <w:hideMark/>
          </w:tcPr>
          <w:p w14:paraId="09B977CD" w14:textId="7BE8754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0,279</w:t>
            </w:r>
          </w:p>
        </w:tc>
      </w:tr>
      <w:tr w:rsidR="002354A8" w:rsidRPr="001A5B71" w14:paraId="028DCE29" w14:textId="77777777" w:rsidTr="006565A6">
        <w:trPr>
          <w:trHeight w:val="80"/>
        </w:trPr>
        <w:tc>
          <w:tcPr>
            <w:tcW w:w="2403" w:type="dxa"/>
            <w:shd w:val="clear" w:color="auto" w:fill="auto"/>
            <w:vAlign w:val="center"/>
          </w:tcPr>
          <w:p w14:paraId="61E23E12" w14:textId="0026A5F8" w:rsidR="00D7614E" w:rsidRPr="001A5B71" w:rsidRDefault="00D7614E" w:rsidP="00D7614E">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rPr>
              <w:t>г. Алматы</w:t>
            </w:r>
          </w:p>
        </w:tc>
        <w:tc>
          <w:tcPr>
            <w:tcW w:w="657" w:type="dxa"/>
            <w:tcBorders>
              <w:top w:val="nil"/>
              <w:left w:val="nil"/>
              <w:bottom w:val="single" w:sz="8" w:space="0" w:color="auto"/>
              <w:right w:val="single" w:sz="8" w:space="0" w:color="auto"/>
            </w:tcBorders>
            <w:shd w:val="clear" w:color="000000" w:fill="98CD7E"/>
            <w:vAlign w:val="center"/>
          </w:tcPr>
          <w:p w14:paraId="3F741A8C" w14:textId="2AC89AF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0,22</w:t>
            </w:r>
          </w:p>
        </w:tc>
        <w:tc>
          <w:tcPr>
            <w:tcW w:w="656" w:type="dxa"/>
            <w:tcBorders>
              <w:top w:val="nil"/>
              <w:left w:val="nil"/>
              <w:bottom w:val="single" w:sz="8" w:space="0" w:color="auto"/>
              <w:right w:val="single" w:sz="8" w:space="0" w:color="auto"/>
            </w:tcBorders>
            <w:shd w:val="clear" w:color="000000" w:fill="93CB7D"/>
            <w:vAlign w:val="center"/>
          </w:tcPr>
          <w:p w14:paraId="642B36D0" w14:textId="778C24E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0,21</w:t>
            </w:r>
          </w:p>
        </w:tc>
        <w:tc>
          <w:tcPr>
            <w:tcW w:w="659" w:type="dxa"/>
            <w:tcBorders>
              <w:top w:val="nil"/>
              <w:left w:val="nil"/>
              <w:bottom w:val="single" w:sz="8" w:space="0" w:color="auto"/>
              <w:right w:val="single" w:sz="8" w:space="0" w:color="auto"/>
            </w:tcBorders>
            <w:shd w:val="clear" w:color="000000" w:fill="99CD7E"/>
            <w:vAlign w:val="center"/>
          </w:tcPr>
          <w:p w14:paraId="68E2AE1D" w14:textId="137DB889"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0,222</w:t>
            </w:r>
          </w:p>
        </w:tc>
        <w:tc>
          <w:tcPr>
            <w:tcW w:w="667" w:type="dxa"/>
            <w:tcBorders>
              <w:top w:val="nil"/>
              <w:left w:val="nil"/>
              <w:bottom w:val="single" w:sz="8" w:space="0" w:color="auto"/>
              <w:right w:val="single" w:sz="8" w:space="0" w:color="auto"/>
            </w:tcBorders>
            <w:shd w:val="clear" w:color="000000" w:fill="B5D57F"/>
            <w:vAlign w:val="center"/>
          </w:tcPr>
          <w:p w14:paraId="5B3E8598" w14:textId="4A7E14CF"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0,275</w:t>
            </w:r>
          </w:p>
        </w:tc>
        <w:tc>
          <w:tcPr>
            <w:tcW w:w="656" w:type="dxa"/>
            <w:tcBorders>
              <w:top w:val="nil"/>
              <w:left w:val="nil"/>
              <w:bottom w:val="single" w:sz="8" w:space="0" w:color="auto"/>
              <w:right w:val="single" w:sz="8" w:space="0" w:color="auto"/>
            </w:tcBorders>
            <w:shd w:val="clear" w:color="000000" w:fill="97CD7E"/>
            <w:vAlign w:val="center"/>
          </w:tcPr>
          <w:p w14:paraId="08980A1D" w14:textId="7CC5923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0,218</w:t>
            </w:r>
          </w:p>
        </w:tc>
        <w:tc>
          <w:tcPr>
            <w:tcW w:w="656" w:type="dxa"/>
            <w:tcBorders>
              <w:top w:val="nil"/>
              <w:left w:val="nil"/>
              <w:bottom w:val="single" w:sz="8" w:space="0" w:color="auto"/>
              <w:right w:val="single" w:sz="8" w:space="0" w:color="auto"/>
            </w:tcBorders>
            <w:shd w:val="clear" w:color="000000" w:fill="90CB7D"/>
            <w:vAlign w:val="center"/>
          </w:tcPr>
          <w:p w14:paraId="4BC8B19B" w14:textId="307A4D7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0,204</w:t>
            </w:r>
          </w:p>
        </w:tc>
        <w:tc>
          <w:tcPr>
            <w:tcW w:w="661" w:type="dxa"/>
            <w:tcBorders>
              <w:top w:val="nil"/>
              <w:left w:val="nil"/>
              <w:bottom w:val="single" w:sz="8" w:space="0" w:color="auto"/>
              <w:right w:val="single" w:sz="8" w:space="0" w:color="auto"/>
            </w:tcBorders>
            <w:shd w:val="clear" w:color="000000" w:fill="8FCA7D"/>
            <w:vAlign w:val="center"/>
          </w:tcPr>
          <w:p w14:paraId="6D52748D" w14:textId="566F6E4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0,203</w:t>
            </w:r>
          </w:p>
        </w:tc>
        <w:tc>
          <w:tcPr>
            <w:tcW w:w="656" w:type="dxa"/>
            <w:tcBorders>
              <w:top w:val="nil"/>
              <w:left w:val="nil"/>
              <w:bottom w:val="single" w:sz="8" w:space="0" w:color="auto"/>
              <w:right w:val="single" w:sz="8" w:space="0" w:color="auto"/>
            </w:tcBorders>
            <w:shd w:val="clear" w:color="000000" w:fill="86C87D"/>
            <w:vAlign w:val="center"/>
          </w:tcPr>
          <w:p w14:paraId="0F4E3EFC" w14:textId="0F00A515"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0,185</w:t>
            </w:r>
          </w:p>
        </w:tc>
        <w:tc>
          <w:tcPr>
            <w:tcW w:w="656" w:type="dxa"/>
            <w:tcBorders>
              <w:top w:val="nil"/>
              <w:left w:val="nil"/>
              <w:bottom w:val="single" w:sz="8" w:space="0" w:color="auto"/>
              <w:right w:val="single" w:sz="8" w:space="0" w:color="auto"/>
            </w:tcBorders>
            <w:shd w:val="clear" w:color="000000" w:fill="76C37C"/>
            <w:vAlign w:val="center"/>
          </w:tcPr>
          <w:p w14:paraId="47D30377" w14:textId="2469F5DB"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0,155</w:t>
            </w:r>
          </w:p>
        </w:tc>
        <w:tc>
          <w:tcPr>
            <w:tcW w:w="656" w:type="dxa"/>
            <w:tcBorders>
              <w:top w:val="nil"/>
              <w:left w:val="nil"/>
              <w:bottom w:val="single" w:sz="8" w:space="0" w:color="auto"/>
              <w:right w:val="single" w:sz="8" w:space="0" w:color="auto"/>
            </w:tcBorders>
            <w:shd w:val="clear" w:color="000000" w:fill="75C37C"/>
            <w:vAlign w:val="center"/>
          </w:tcPr>
          <w:p w14:paraId="0538D5BC" w14:textId="5BB2130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0,153</w:t>
            </w:r>
          </w:p>
        </w:tc>
        <w:tc>
          <w:tcPr>
            <w:tcW w:w="656" w:type="dxa"/>
            <w:tcBorders>
              <w:top w:val="nil"/>
              <w:left w:val="nil"/>
              <w:bottom w:val="single" w:sz="8" w:space="0" w:color="auto"/>
              <w:right w:val="single" w:sz="8" w:space="0" w:color="auto"/>
            </w:tcBorders>
            <w:shd w:val="clear" w:color="000000" w:fill="7BC47C"/>
            <w:vAlign w:val="center"/>
          </w:tcPr>
          <w:p w14:paraId="706C372E" w14:textId="42D6AD3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0,164</w:t>
            </w:r>
          </w:p>
        </w:tc>
      </w:tr>
      <w:tr w:rsidR="00D7614E" w:rsidRPr="001A5B71" w14:paraId="08D327CC" w14:textId="77777777" w:rsidTr="00E32971">
        <w:trPr>
          <w:trHeight w:val="96"/>
        </w:trPr>
        <w:tc>
          <w:tcPr>
            <w:tcW w:w="2403" w:type="dxa"/>
            <w:shd w:val="clear" w:color="auto" w:fill="auto"/>
            <w:vAlign w:val="center"/>
          </w:tcPr>
          <w:p w14:paraId="0B2DFBFD" w14:textId="513B4DE5" w:rsidR="00D7614E" w:rsidRPr="001A5B71" w:rsidRDefault="00D7614E" w:rsidP="00D7614E">
            <w:pPr>
              <w:spacing w:after="0" w:line="240" w:lineRule="auto"/>
              <w:rPr>
                <w:rFonts w:ascii="Times New Roman" w:eastAsia="Times New Roman" w:hAnsi="Times New Roman" w:cs="Times New Roman"/>
                <w:color w:val="000000"/>
                <w:sz w:val="20"/>
                <w:szCs w:val="20"/>
              </w:rPr>
            </w:pPr>
            <w:r w:rsidRPr="001A5B71">
              <w:rPr>
                <w:rFonts w:ascii="Times New Roman" w:eastAsia="Times New Roman" w:hAnsi="Times New Roman" w:cs="Times New Roman"/>
                <w:color w:val="000000"/>
                <w:sz w:val="20"/>
                <w:szCs w:val="20"/>
              </w:rPr>
              <w:t>г. Шымкент</w:t>
            </w:r>
          </w:p>
        </w:tc>
        <w:tc>
          <w:tcPr>
            <w:tcW w:w="657" w:type="dxa"/>
            <w:tcBorders>
              <w:top w:val="nil"/>
              <w:left w:val="nil"/>
              <w:bottom w:val="single" w:sz="8" w:space="0" w:color="auto"/>
              <w:right w:val="single" w:sz="8" w:space="0" w:color="auto"/>
            </w:tcBorders>
            <w:shd w:val="clear" w:color="auto" w:fill="auto"/>
            <w:vAlign w:val="center"/>
          </w:tcPr>
          <w:p w14:paraId="7E28CBC8" w14:textId="74C43AE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tcPr>
          <w:p w14:paraId="7E1EC4AB" w14:textId="7985DDC3"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9" w:type="dxa"/>
            <w:tcBorders>
              <w:top w:val="nil"/>
              <w:left w:val="nil"/>
              <w:bottom w:val="single" w:sz="8" w:space="0" w:color="auto"/>
              <w:right w:val="single" w:sz="8" w:space="0" w:color="auto"/>
            </w:tcBorders>
            <w:shd w:val="clear" w:color="auto" w:fill="auto"/>
            <w:vAlign w:val="center"/>
          </w:tcPr>
          <w:p w14:paraId="7D6BCEA0" w14:textId="5B9AFA4C"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67" w:type="dxa"/>
            <w:tcBorders>
              <w:top w:val="nil"/>
              <w:left w:val="nil"/>
              <w:bottom w:val="single" w:sz="8" w:space="0" w:color="auto"/>
              <w:right w:val="single" w:sz="8" w:space="0" w:color="auto"/>
            </w:tcBorders>
            <w:shd w:val="clear" w:color="auto" w:fill="auto"/>
            <w:vAlign w:val="center"/>
          </w:tcPr>
          <w:p w14:paraId="2BE2CFBB" w14:textId="69152221"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tcPr>
          <w:p w14:paraId="3747F94C" w14:textId="10AD4E37"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6" w:type="dxa"/>
            <w:tcBorders>
              <w:top w:val="nil"/>
              <w:left w:val="nil"/>
              <w:bottom w:val="single" w:sz="8" w:space="0" w:color="auto"/>
              <w:right w:val="single" w:sz="8" w:space="0" w:color="auto"/>
            </w:tcBorders>
            <w:shd w:val="clear" w:color="auto" w:fill="auto"/>
            <w:vAlign w:val="center"/>
          </w:tcPr>
          <w:p w14:paraId="5F33B392" w14:textId="492B308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61" w:type="dxa"/>
            <w:tcBorders>
              <w:top w:val="nil"/>
              <w:left w:val="nil"/>
              <w:bottom w:val="single" w:sz="8" w:space="0" w:color="auto"/>
              <w:right w:val="single" w:sz="8" w:space="0" w:color="auto"/>
            </w:tcBorders>
            <w:shd w:val="clear" w:color="auto" w:fill="auto"/>
            <w:vAlign w:val="center"/>
          </w:tcPr>
          <w:p w14:paraId="5D7CD582" w14:textId="2F4B770B"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 </w:t>
            </w:r>
          </w:p>
        </w:tc>
        <w:tc>
          <w:tcPr>
            <w:tcW w:w="656" w:type="dxa"/>
            <w:tcBorders>
              <w:top w:val="nil"/>
              <w:left w:val="nil"/>
              <w:bottom w:val="single" w:sz="8" w:space="0" w:color="auto"/>
              <w:right w:val="single" w:sz="8" w:space="0" w:color="auto"/>
            </w:tcBorders>
            <w:shd w:val="clear" w:color="000000" w:fill="97CD7E"/>
            <w:vAlign w:val="center"/>
          </w:tcPr>
          <w:p w14:paraId="1917C488" w14:textId="36BD088E"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0,218</w:t>
            </w:r>
          </w:p>
        </w:tc>
        <w:tc>
          <w:tcPr>
            <w:tcW w:w="656" w:type="dxa"/>
            <w:tcBorders>
              <w:top w:val="nil"/>
              <w:left w:val="nil"/>
              <w:bottom w:val="single" w:sz="8" w:space="0" w:color="auto"/>
              <w:right w:val="single" w:sz="8" w:space="0" w:color="auto"/>
            </w:tcBorders>
            <w:shd w:val="clear" w:color="000000" w:fill="B2D47F"/>
            <w:vAlign w:val="center"/>
          </w:tcPr>
          <w:p w14:paraId="3FDB42E3" w14:textId="081B7384"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0,269</w:t>
            </w:r>
          </w:p>
        </w:tc>
        <w:tc>
          <w:tcPr>
            <w:tcW w:w="656" w:type="dxa"/>
            <w:tcBorders>
              <w:top w:val="nil"/>
              <w:left w:val="nil"/>
              <w:bottom w:val="single" w:sz="8" w:space="0" w:color="auto"/>
              <w:right w:val="single" w:sz="8" w:space="0" w:color="auto"/>
            </w:tcBorders>
            <w:shd w:val="clear" w:color="000000" w:fill="72C27B"/>
            <w:vAlign w:val="center"/>
          </w:tcPr>
          <w:p w14:paraId="59A1E21E" w14:textId="36A60760"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0,148</w:t>
            </w:r>
          </w:p>
        </w:tc>
        <w:tc>
          <w:tcPr>
            <w:tcW w:w="656" w:type="dxa"/>
            <w:tcBorders>
              <w:top w:val="nil"/>
              <w:left w:val="nil"/>
              <w:bottom w:val="single" w:sz="8" w:space="0" w:color="auto"/>
              <w:right w:val="single" w:sz="8" w:space="0" w:color="auto"/>
            </w:tcBorders>
            <w:shd w:val="clear" w:color="000000" w:fill="93CC7D"/>
            <w:vAlign w:val="center"/>
          </w:tcPr>
          <w:p w14:paraId="326C8911" w14:textId="322E1828" w:rsidR="00D7614E" w:rsidRPr="001A5B71" w:rsidRDefault="00D7614E" w:rsidP="00D7614E">
            <w:pPr>
              <w:spacing w:after="0" w:line="240" w:lineRule="auto"/>
              <w:jc w:val="center"/>
              <w:rPr>
                <w:rFonts w:ascii="Times New Roman" w:eastAsia="Times New Roman" w:hAnsi="Times New Roman" w:cs="Times New Roman"/>
                <w:color w:val="000000"/>
                <w:sz w:val="18"/>
                <w:szCs w:val="18"/>
                <w:lang w:eastAsia="ru-RU"/>
              </w:rPr>
            </w:pPr>
            <w:r w:rsidRPr="001A5B71">
              <w:rPr>
                <w:rFonts w:ascii="Times New Roman" w:eastAsia="Times New Roman" w:hAnsi="Times New Roman" w:cs="Times New Roman"/>
                <w:color w:val="000000"/>
                <w:sz w:val="18"/>
                <w:szCs w:val="18"/>
              </w:rPr>
              <w:t>0,211</w:t>
            </w:r>
          </w:p>
        </w:tc>
      </w:tr>
    </w:tbl>
    <w:p w14:paraId="6C5469A2" w14:textId="7D655C04" w:rsidR="004B6CF2" w:rsidRDefault="004B6CF2" w:rsidP="003B260A">
      <w:pPr>
        <w:pStyle w:val="22"/>
        <w:shd w:val="clear" w:color="auto" w:fill="auto"/>
        <w:spacing w:after="0" w:line="240" w:lineRule="auto"/>
        <w:jc w:val="both"/>
        <w:rPr>
          <w:rFonts w:ascii="Times New Roman" w:hAnsi="Times New Roman" w:cs="Times New Roman"/>
          <w:bCs/>
          <w:color w:val="231F20"/>
        </w:rPr>
      </w:pPr>
    </w:p>
    <w:p w14:paraId="3D9D7EC8" w14:textId="22D0ED97" w:rsidR="00FE173D" w:rsidRPr="00FE173D" w:rsidRDefault="00FE173D" w:rsidP="00747AF6">
      <w:pPr>
        <w:pStyle w:val="22"/>
        <w:spacing w:after="0" w:line="240" w:lineRule="auto"/>
        <w:ind w:firstLine="708"/>
        <w:jc w:val="both"/>
        <w:rPr>
          <w:rFonts w:ascii="Times New Roman" w:hAnsi="Times New Roman" w:cs="Times New Roman"/>
          <w:color w:val="231F20"/>
        </w:rPr>
      </w:pPr>
      <w:r w:rsidRPr="001A5B71">
        <w:rPr>
          <w:rFonts w:ascii="Times New Roman" w:hAnsi="Times New Roman" w:cs="Times New Roman"/>
          <w:color w:val="231F20"/>
        </w:rPr>
        <w:t xml:space="preserve">На эти </w:t>
      </w:r>
      <w:r w:rsidR="005D4588">
        <w:rPr>
          <w:rFonts w:ascii="Times New Roman" w:hAnsi="Times New Roman" w:cs="Times New Roman"/>
          <w:color w:val="231F20"/>
        </w:rPr>
        <w:t>три</w:t>
      </w:r>
      <w:r w:rsidRPr="001A5B71">
        <w:rPr>
          <w:rFonts w:ascii="Times New Roman" w:hAnsi="Times New Roman" w:cs="Times New Roman"/>
          <w:color w:val="231F20"/>
        </w:rPr>
        <w:t xml:space="preserve"> региона за 10 лет (2012-2022 годы) пришлось 37,3 % от общего количества </w:t>
      </w:r>
      <w:r w:rsidRPr="005D4588">
        <w:rPr>
          <w:rFonts w:ascii="Times New Roman" w:hAnsi="Times New Roman" w:cs="Times New Roman"/>
          <w:color w:val="231F20"/>
        </w:rPr>
        <w:t>пострадавших</w:t>
      </w:r>
      <w:r w:rsidR="006F1268" w:rsidRPr="005D4588">
        <w:rPr>
          <w:rFonts w:ascii="Times New Roman" w:hAnsi="Times New Roman" w:cs="Times New Roman"/>
          <w:color w:val="231F20"/>
        </w:rPr>
        <w:t xml:space="preserve">, </w:t>
      </w:r>
      <w:r w:rsidR="006F1D0E" w:rsidRPr="005D4588">
        <w:rPr>
          <w:rFonts w:ascii="Times New Roman" w:hAnsi="Times New Roman" w:cs="Times New Roman"/>
          <w:color w:val="231F20"/>
        </w:rPr>
        <w:t xml:space="preserve">также </w:t>
      </w:r>
      <w:r w:rsidR="005D4588" w:rsidRPr="005D4588">
        <w:rPr>
          <w:rFonts w:ascii="Times New Roman" w:hAnsi="Times New Roman" w:cs="Times New Roman"/>
          <w:color w:val="231F20"/>
        </w:rPr>
        <w:t xml:space="preserve">можно отметить, что </w:t>
      </w:r>
      <w:r w:rsidRPr="005D4588">
        <w:rPr>
          <w:rFonts w:ascii="Times New Roman" w:hAnsi="Times New Roman" w:cs="Times New Roman"/>
          <w:color w:val="231F20"/>
        </w:rPr>
        <w:t xml:space="preserve">за </w:t>
      </w:r>
      <w:r w:rsidR="0064261C" w:rsidRPr="005D4588">
        <w:rPr>
          <w:rFonts w:ascii="Times New Roman" w:hAnsi="Times New Roman" w:cs="Times New Roman"/>
          <w:color w:val="231F20"/>
        </w:rPr>
        <w:t>анализируемый</w:t>
      </w:r>
      <w:r w:rsidR="00362882" w:rsidRPr="005D4588">
        <w:rPr>
          <w:rFonts w:ascii="Times New Roman" w:hAnsi="Times New Roman" w:cs="Times New Roman"/>
          <w:color w:val="231F20"/>
        </w:rPr>
        <w:t xml:space="preserve"> </w:t>
      </w:r>
      <w:r w:rsidRPr="005D4588">
        <w:rPr>
          <w:rFonts w:ascii="Times New Roman" w:hAnsi="Times New Roman" w:cs="Times New Roman"/>
          <w:color w:val="231F20"/>
        </w:rPr>
        <w:t xml:space="preserve">период </w:t>
      </w:r>
      <w:r w:rsidR="00B97087" w:rsidRPr="005D4588">
        <w:rPr>
          <w:rFonts w:ascii="Times New Roman" w:hAnsi="Times New Roman" w:cs="Times New Roman"/>
          <w:color w:val="231F20"/>
        </w:rPr>
        <w:t xml:space="preserve">по </w:t>
      </w:r>
      <w:r w:rsidR="00BA4B98" w:rsidRPr="005D4588">
        <w:rPr>
          <w:rFonts w:ascii="Times New Roman" w:hAnsi="Times New Roman" w:cs="Times New Roman"/>
          <w:color w:val="231F20"/>
        </w:rPr>
        <w:t>данным</w:t>
      </w:r>
      <w:r w:rsidR="00B97087" w:rsidRPr="005D4588">
        <w:rPr>
          <w:rFonts w:ascii="Times New Roman" w:hAnsi="Times New Roman" w:cs="Times New Roman"/>
          <w:color w:val="231F20"/>
        </w:rPr>
        <w:t xml:space="preserve"> регионам </w:t>
      </w:r>
      <w:r w:rsidRPr="005D4588">
        <w:rPr>
          <w:rFonts w:ascii="Times New Roman" w:hAnsi="Times New Roman" w:cs="Times New Roman"/>
          <w:color w:val="231F20"/>
        </w:rPr>
        <w:t>наблюдается снижение количества пострадавших</w:t>
      </w:r>
      <w:r w:rsidR="00A54972" w:rsidRPr="005D4588">
        <w:rPr>
          <w:rFonts w:ascii="Times New Roman" w:hAnsi="Times New Roman" w:cs="Times New Roman"/>
          <w:color w:val="231F20"/>
        </w:rPr>
        <w:t>.</w:t>
      </w:r>
    </w:p>
    <w:p w14:paraId="6A03DB65" w14:textId="13A9518A" w:rsidR="00837DFB" w:rsidRPr="001A5B71" w:rsidRDefault="006D4709" w:rsidP="00863AB1">
      <w:pPr>
        <w:pStyle w:val="22"/>
        <w:shd w:val="clear" w:color="auto" w:fill="auto"/>
        <w:tabs>
          <w:tab w:val="left" w:pos="754"/>
        </w:tabs>
        <w:spacing w:after="0" w:line="240" w:lineRule="auto"/>
        <w:jc w:val="both"/>
        <w:rPr>
          <w:rFonts w:ascii="Times New Roman" w:hAnsi="Times New Roman" w:cs="Times New Roman"/>
          <w:bCs/>
          <w:color w:val="231F20"/>
        </w:rPr>
      </w:pPr>
      <w:r w:rsidRPr="001A5B71">
        <w:rPr>
          <w:rFonts w:ascii="Times New Roman" w:hAnsi="Times New Roman" w:cs="Times New Roman"/>
          <w:bCs/>
          <w:color w:val="231F20"/>
        </w:rPr>
        <w:tab/>
        <w:t xml:space="preserve">Динамика общего количества </w:t>
      </w:r>
      <w:r w:rsidR="001929B2" w:rsidRPr="001A5B71">
        <w:rPr>
          <w:rFonts w:ascii="Times New Roman" w:hAnsi="Times New Roman" w:cs="Times New Roman"/>
          <w:bCs/>
          <w:color w:val="231F20"/>
        </w:rPr>
        <w:t xml:space="preserve">пострадавших в горнодобывающей промышленности при </w:t>
      </w:r>
      <w:r w:rsidR="00CE4B12" w:rsidRPr="001A5B71">
        <w:rPr>
          <w:rFonts w:ascii="Times New Roman" w:hAnsi="Times New Roman" w:cs="Times New Roman"/>
          <w:bCs/>
          <w:color w:val="231F20"/>
        </w:rPr>
        <w:t>НС</w:t>
      </w:r>
      <w:r w:rsidRPr="001A5B71">
        <w:rPr>
          <w:rFonts w:ascii="Times New Roman" w:hAnsi="Times New Roman" w:cs="Times New Roman"/>
          <w:bCs/>
          <w:color w:val="231F20"/>
        </w:rPr>
        <w:t>, в том числе групповых</w:t>
      </w:r>
      <w:r w:rsidR="006402A3" w:rsidRPr="001A5B71">
        <w:rPr>
          <w:rFonts w:ascii="Times New Roman" w:hAnsi="Times New Roman" w:cs="Times New Roman"/>
          <w:bCs/>
          <w:color w:val="231F20"/>
        </w:rPr>
        <w:t>,</w:t>
      </w:r>
      <w:r w:rsidRPr="001A5B71">
        <w:rPr>
          <w:rFonts w:ascii="Times New Roman" w:hAnsi="Times New Roman" w:cs="Times New Roman"/>
          <w:bCs/>
          <w:color w:val="231F20"/>
        </w:rPr>
        <w:t xml:space="preserve"> приведена на рисунке </w:t>
      </w:r>
      <w:r w:rsidR="004B01A0">
        <w:rPr>
          <w:rFonts w:ascii="Times New Roman" w:hAnsi="Times New Roman" w:cs="Times New Roman"/>
          <w:bCs/>
          <w:color w:val="231F20"/>
        </w:rPr>
        <w:t>5</w:t>
      </w:r>
      <w:r w:rsidRPr="001A5B71">
        <w:rPr>
          <w:rFonts w:ascii="Times New Roman" w:hAnsi="Times New Roman" w:cs="Times New Roman"/>
          <w:bCs/>
          <w:color w:val="231F20"/>
        </w:rPr>
        <w:t>.</w:t>
      </w:r>
      <w:r w:rsidR="006402A3" w:rsidRPr="001A5B71">
        <w:rPr>
          <w:rFonts w:ascii="Times New Roman" w:hAnsi="Times New Roman" w:cs="Times New Roman"/>
          <w:bCs/>
          <w:color w:val="231F20"/>
        </w:rPr>
        <w:t xml:space="preserve"> </w:t>
      </w:r>
    </w:p>
    <w:p w14:paraId="61ECD51D" w14:textId="77777777" w:rsidR="008F3818" w:rsidRPr="001A5B71" w:rsidRDefault="008F3818" w:rsidP="00863AB1">
      <w:pPr>
        <w:pStyle w:val="22"/>
        <w:shd w:val="clear" w:color="auto" w:fill="auto"/>
        <w:tabs>
          <w:tab w:val="left" w:pos="754"/>
        </w:tabs>
        <w:spacing w:after="0" w:line="240" w:lineRule="auto"/>
        <w:jc w:val="both"/>
        <w:rPr>
          <w:rFonts w:ascii="Times New Roman" w:hAnsi="Times New Roman" w:cs="Times New Roman"/>
          <w:bCs/>
          <w:color w:val="231F20"/>
        </w:rPr>
      </w:pPr>
    </w:p>
    <w:p w14:paraId="2539D8B4" w14:textId="1D041F39" w:rsidR="008F3818" w:rsidRPr="001A5B71" w:rsidRDefault="008F3818" w:rsidP="003A1BE0">
      <w:pPr>
        <w:pStyle w:val="22"/>
        <w:shd w:val="clear" w:color="auto" w:fill="auto"/>
        <w:tabs>
          <w:tab w:val="left" w:pos="754"/>
        </w:tabs>
        <w:spacing w:after="0" w:line="240" w:lineRule="auto"/>
        <w:jc w:val="center"/>
        <w:rPr>
          <w:rFonts w:ascii="Times New Roman" w:hAnsi="Times New Roman" w:cs="Times New Roman"/>
          <w:bCs/>
          <w:color w:val="231F20"/>
        </w:rPr>
      </w:pPr>
      <w:r w:rsidRPr="001A5B71">
        <w:rPr>
          <w:rFonts w:ascii="Times New Roman" w:hAnsi="Times New Roman" w:cs="Times New Roman"/>
          <w:bCs/>
          <w:noProof/>
          <w:color w:val="231F20"/>
          <w:lang w:eastAsia="ru-RU"/>
        </w:rPr>
        <w:drawing>
          <wp:inline distT="0" distB="0" distL="0" distR="0" wp14:anchorId="769A00EF" wp14:editId="1250786C">
            <wp:extent cx="5386533" cy="2585989"/>
            <wp:effectExtent l="0" t="0" r="5080" b="5080"/>
            <wp:docPr id="4769257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568445" cy="2673322"/>
                    </a:xfrm>
                    <a:prstGeom prst="rect">
                      <a:avLst/>
                    </a:prstGeom>
                    <a:noFill/>
                    <a:ln>
                      <a:noFill/>
                    </a:ln>
                  </pic:spPr>
                </pic:pic>
              </a:graphicData>
            </a:graphic>
          </wp:inline>
        </w:drawing>
      </w:r>
    </w:p>
    <w:p w14:paraId="6A03DB68" w14:textId="77777777" w:rsidR="000A48D2" w:rsidRPr="001A5B71" w:rsidRDefault="000A48D2" w:rsidP="000B61AD">
      <w:pPr>
        <w:pStyle w:val="22"/>
        <w:shd w:val="clear" w:color="auto" w:fill="auto"/>
        <w:spacing w:after="0" w:line="240" w:lineRule="auto"/>
        <w:rPr>
          <w:rFonts w:ascii="Times New Roman" w:hAnsi="Times New Roman" w:cs="Times New Roman"/>
          <w:bCs/>
          <w:color w:val="231F20"/>
        </w:rPr>
      </w:pPr>
    </w:p>
    <w:p w14:paraId="59B4F1D2" w14:textId="247694CE" w:rsidR="001E304E" w:rsidRPr="001A5B71" w:rsidRDefault="00C36031" w:rsidP="00DC3056">
      <w:pPr>
        <w:pStyle w:val="22"/>
        <w:shd w:val="clear" w:color="auto" w:fill="auto"/>
        <w:spacing w:after="0" w:line="240" w:lineRule="auto"/>
        <w:jc w:val="center"/>
        <w:rPr>
          <w:rFonts w:ascii="Times New Roman" w:hAnsi="Times New Roman" w:cs="Times New Roman"/>
          <w:bCs/>
          <w:color w:val="231F20"/>
          <w:szCs w:val="24"/>
        </w:rPr>
      </w:pPr>
      <w:r w:rsidRPr="001A5B71">
        <w:rPr>
          <w:rFonts w:ascii="Times New Roman" w:hAnsi="Times New Roman" w:cs="Times New Roman"/>
          <w:bCs/>
          <w:color w:val="231F20"/>
          <w:szCs w:val="24"/>
        </w:rPr>
        <w:t xml:space="preserve">Рисунок </w:t>
      </w:r>
      <w:bookmarkStart w:id="103" w:name="_Hlk132964686"/>
      <w:r w:rsidR="004B01A0">
        <w:rPr>
          <w:rFonts w:ascii="Times New Roman" w:hAnsi="Times New Roman" w:cs="Times New Roman"/>
          <w:bCs/>
          <w:color w:val="231F20"/>
          <w:szCs w:val="24"/>
        </w:rPr>
        <w:t>5</w:t>
      </w:r>
      <w:r w:rsidR="005A47DA" w:rsidRPr="001A5B71">
        <w:rPr>
          <w:rFonts w:ascii="Times New Roman" w:hAnsi="Times New Roman" w:cs="Times New Roman"/>
          <w:bCs/>
          <w:color w:val="231F20"/>
          <w:szCs w:val="24"/>
          <w:lang w:val="kk-KZ"/>
        </w:rPr>
        <w:t xml:space="preserve"> </w:t>
      </w:r>
      <w:r w:rsidRPr="001A5B71">
        <w:rPr>
          <w:rFonts w:ascii="Times New Roman" w:hAnsi="Times New Roman" w:cs="Times New Roman"/>
          <w:bCs/>
          <w:color w:val="231F20"/>
          <w:szCs w:val="24"/>
        </w:rPr>
        <w:t xml:space="preserve">– Динамика общей численности пострадавших при </w:t>
      </w:r>
      <w:r w:rsidR="00B27128" w:rsidRPr="001A5B71">
        <w:rPr>
          <w:rFonts w:ascii="Times New Roman" w:hAnsi="Times New Roman" w:cs="Times New Roman"/>
          <w:bCs/>
          <w:color w:val="231F20"/>
          <w:szCs w:val="24"/>
        </w:rPr>
        <w:t xml:space="preserve">НС </w:t>
      </w:r>
    </w:p>
    <w:p w14:paraId="0ACD3D27" w14:textId="20E7A9AB" w:rsidR="00B12DE5" w:rsidRDefault="00FC78E1" w:rsidP="005D4588">
      <w:pPr>
        <w:pStyle w:val="22"/>
        <w:shd w:val="clear" w:color="auto" w:fill="auto"/>
        <w:spacing w:after="0" w:line="240" w:lineRule="auto"/>
        <w:jc w:val="center"/>
        <w:rPr>
          <w:rFonts w:ascii="Times New Roman" w:hAnsi="Times New Roman" w:cs="Times New Roman"/>
          <w:bCs/>
          <w:color w:val="231F20"/>
          <w:szCs w:val="24"/>
        </w:rPr>
      </w:pPr>
      <w:r w:rsidRPr="001A5B71">
        <w:rPr>
          <w:rFonts w:ascii="Times New Roman" w:hAnsi="Times New Roman" w:cs="Times New Roman"/>
          <w:bCs/>
          <w:color w:val="231F20"/>
          <w:szCs w:val="24"/>
        </w:rPr>
        <w:t xml:space="preserve">(в том числе групповых) </w:t>
      </w:r>
      <w:bookmarkStart w:id="104" w:name="_Hlk132964614"/>
      <w:r w:rsidR="00EE0857">
        <w:rPr>
          <w:rFonts w:ascii="Times New Roman" w:hAnsi="Times New Roman" w:cs="Times New Roman"/>
          <w:bCs/>
          <w:color w:val="231F20"/>
          <w:szCs w:val="24"/>
        </w:rPr>
        <w:t>за</w:t>
      </w:r>
      <w:r w:rsidR="00C36031" w:rsidRPr="001A5B71">
        <w:rPr>
          <w:rFonts w:ascii="Times New Roman" w:hAnsi="Times New Roman" w:cs="Times New Roman"/>
          <w:bCs/>
          <w:color w:val="231F20"/>
          <w:szCs w:val="24"/>
        </w:rPr>
        <w:t xml:space="preserve"> период </w:t>
      </w:r>
      <w:r w:rsidR="00EE0857">
        <w:rPr>
          <w:rFonts w:ascii="Times New Roman" w:hAnsi="Times New Roman" w:cs="Times New Roman"/>
          <w:bCs/>
          <w:color w:val="231F20"/>
          <w:szCs w:val="24"/>
        </w:rPr>
        <w:t xml:space="preserve">с </w:t>
      </w:r>
      <w:r w:rsidR="00C36031" w:rsidRPr="001A5B71">
        <w:rPr>
          <w:rFonts w:ascii="Times New Roman" w:hAnsi="Times New Roman" w:cs="Times New Roman"/>
          <w:bCs/>
          <w:color w:val="231F20"/>
          <w:szCs w:val="24"/>
        </w:rPr>
        <w:t>20</w:t>
      </w:r>
      <w:r w:rsidR="00461D4B" w:rsidRPr="001A5B71">
        <w:rPr>
          <w:rFonts w:ascii="Times New Roman" w:hAnsi="Times New Roman" w:cs="Times New Roman"/>
          <w:bCs/>
          <w:color w:val="231F20"/>
          <w:szCs w:val="24"/>
          <w:lang w:val="kk-KZ"/>
        </w:rPr>
        <w:t>12</w:t>
      </w:r>
      <w:r w:rsidR="00C36031" w:rsidRPr="001A5B71">
        <w:rPr>
          <w:rFonts w:ascii="Times New Roman" w:hAnsi="Times New Roman" w:cs="Times New Roman"/>
          <w:bCs/>
          <w:color w:val="231F20"/>
          <w:szCs w:val="24"/>
        </w:rPr>
        <w:t>-20</w:t>
      </w:r>
      <w:r w:rsidR="00461D4B" w:rsidRPr="001A5B71">
        <w:rPr>
          <w:rFonts w:ascii="Times New Roman" w:hAnsi="Times New Roman" w:cs="Times New Roman"/>
          <w:bCs/>
          <w:color w:val="231F20"/>
          <w:szCs w:val="24"/>
          <w:lang w:val="kk-KZ"/>
        </w:rPr>
        <w:t>22</w:t>
      </w:r>
      <w:r w:rsidR="00C36031" w:rsidRPr="001A5B71">
        <w:rPr>
          <w:rFonts w:ascii="Times New Roman" w:hAnsi="Times New Roman" w:cs="Times New Roman"/>
          <w:bCs/>
          <w:color w:val="231F20"/>
          <w:szCs w:val="24"/>
        </w:rPr>
        <w:t xml:space="preserve"> г</w:t>
      </w:r>
      <w:bookmarkEnd w:id="103"/>
      <w:bookmarkEnd w:id="104"/>
      <w:r w:rsidR="000A48D2" w:rsidRPr="001A5B71">
        <w:rPr>
          <w:rFonts w:ascii="Times New Roman" w:hAnsi="Times New Roman" w:cs="Times New Roman"/>
          <w:bCs/>
          <w:color w:val="231F20"/>
          <w:szCs w:val="24"/>
        </w:rPr>
        <w:t>оды</w:t>
      </w:r>
      <w:r w:rsidR="00233427" w:rsidRPr="001A5B71">
        <w:rPr>
          <w:rFonts w:ascii="Times New Roman" w:hAnsi="Times New Roman" w:cs="Times New Roman"/>
          <w:bCs/>
          <w:color w:val="231F20"/>
          <w:szCs w:val="24"/>
        </w:rPr>
        <w:t xml:space="preserve">, </w:t>
      </w:r>
      <w:r w:rsidR="00B545FB" w:rsidRPr="001A5B71">
        <w:rPr>
          <w:rFonts w:ascii="Times New Roman" w:hAnsi="Times New Roman" w:cs="Times New Roman"/>
          <w:bCs/>
          <w:color w:val="231F20"/>
          <w:szCs w:val="24"/>
        </w:rPr>
        <w:t>абс.</w:t>
      </w:r>
      <w:r w:rsidR="005D4588">
        <w:rPr>
          <w:rFonts w:ascii="Times New Roman" w:hAnsi="Times New Roman" w:cs="Times New Roman"/>
          <w:bCs/>
          <w:color w:val="231F20"/>
          <w:szCs w:val="24"/>
        </w:rPr>
        <w:tab/>
      </w:r>
    </w:p>
    <w:p w14:paraId="5E8AD7B5" w14:textId="77777777" w:rsidR="009B088B" w:rsidRDefault="009B088B" w:rsidP="005D4588">
      <w:pPr>
        <w:pStyle w:val="22"/>
        <w:shd w:val="clear" w:color="auto" w:fill="auto"/>
        <w:spacing w:after="0" w:line="240" w:lineRule="auto"/>
        <w:jc w:val="center"/>
        <w:rPr>
          <w:rFonts w:ascii="Times New Roman" w:hAnsi="Times New Roman" w:cs="Times New Roman"/>
          <w:bCs/>
          <w:color w:val="231F20"/>
          <w:szCs w:val="24"/>
        </w:rPr>
      </w:pPr>
    </w:p>
    <w:p w14:paraId="154BD03F" w14:textId="61A9DD71" w:rsidR="0006589F" w:rsidRPr="001A5B71" w:rsidRDefault="009B088B" w:rsidP="009B088B">
      <w:pPr>
        <w:pStyle w:val="22"/>
        <w:shd w:val="clear" w:color="auto" w:fill="auto"/>
        <w:spacing w:after="0" w:line="240" w:lineRule="auto"/>
        <w:ind w:firstLine="708"/>
        <w:jc w:val="both"/>
        <w:rPr>
          <w:rFonts w:ascii="Times New Roman" w:hAnsi="Times New Roman" w:cs="Times New Roman"/>
          <w:bCs/>
          <w:color w:val="231F20"/>
          <w:szCs w:val="24"/>
        </w:rPr>
      </w:pPr>
      <w:r w:rsidRPr="001A5B71">
        <w:rPr>
          <w:rFonts w:ascii="Times New Roman" w:hAnsi="Times New Roman" w:cs="Times New Roman"/>
          <w:bCs/>
          <w:color w:val="231F20"/>
        </w:rPr>
        <w:t xml:space="preserve">Согласно данным, отмечается тенденция к </w:t>
      </w:r>
      <w:r w:rsidRPr="001A5B71">
        <w:rPr>
          <w:rFonts w:ascii="Times New Roman" w:hAnsi="Times New Roman" w:cs="Times New Roman"/>
          <w:bCs/>
          <w:color w:val="231F20"/>
          <w:lang w:val="kk-KZ"/>
        </w:rPr>
        <w:t xml:space="preserve">повышению количества пострадавших с 2020 года, по групповым НС динамика </w:t>
      </w:r>
      <w:r w:rsidRPr="001A5B71">
        <w:rPr>
          <w:rFonts w:ascii="Times New Roman" w:hAnsi="Times New Roman" w:cs="Times New Roman"/>
          <w:bCs/>
          <w:color w:val="231F20"/>
        </w:rPr>
        <w:t xml:space="preserve">за анализируемый период </w:t>
      </w:r>
      <w:r w:rsidRPr="001A5B71">
        <w:rPr>
          <w:rFonts w:ascii="Times New Roman" w:hAnsi="Times New Roman" w:cs="Times New Roman"/>
          <w:bCs/>
          <w:color w:val="231F20"/>
          <w:lang w:val="kk-KZ"/>
        </w:rPr>
        <w:t>не изменилась.</w:t>
      </w:r>
    </w:p>
    <w:p w14:paraId="6A03DB6B" w14:textId="0177DB00" w:rsidR="001929B2" w:rsidRDefault="002F40C7" w:rsidP="00DC3056">
      <w:pPr>
        <w:pStyle w:val="22"/>
        <w:shd w:val="clear" w:color="auto" w:fill="auto"/>
        <w:spacing w:after="0" w:line="240" w:lineRule="auto"/>
        <w:ind w:firstLine="708"/>
        <w:jc w:val="both"/>
        <w:rPr>
          <w:rFonts w:ascii="Times New Roman" w:hAnsi="Times New Roman" w:cs="Times New Roman"/>
          <w:bCs/>
          <w:color w:val="231F20"/>
          <w:szCs w:val="24"/>
        </w:rPr>
      </w:pPr>
      <w:bookmarkStart w:id="105" w:name="_Hlk133113907"/>
      <w:r w:rsidRPr="001A5B71">
        <w:rPr>
          <w:rFonts w:ascii="Times New Roman" w:hAnsi="Times New Roman" w:cs="Times New Roman"/>
          <w:bCs/>
          <w:color w:val="231F20"/>
          <w:szCs w:val="24"/>
        </w:rPr>
        <w:t>Количество погибших</w:t>
      </w:r>
      <w:r w:rsidR="001929B2" w:rsidRPr="001A5B71">
        <w:rPr>
          <w:rFonts w:ascii="Times New Roman" w:hAnsi="Times New Roman" w:cs="Times New Roman"/>
          <w:bCs/>
          <w:color w:val="231F20"/>
          <w:szCs w:val="24"/>
        </w:rPr>
        <w:t xml:space="preserve"> при </w:t>
      </w:r>
      <w:bookmarkEnd w:id="105"/>
      <w:r w:rsidR="00CE4B12" w:rsidRPr="001A5B71">
        <w:rPr>
          <w:rFonts w:ascii="Times New Roman" w:hAnsi="Times New Roman" w:cs="Times New Roman"/>
          <w:bCs/>
          <w:color w:val="231F20"/>
          <w:szCs w:val="24"/>
        </w:rPr>
        <w:t>НС</w:t>
      </w:r>
      <w:r w:rsidR="001929B2" w:rsidRPr="001A5B71">
        <w:rPr>
          <w:rFonts w:ascii="Times New Roman" w:hAnsi="Times New Roman" w:cs="Times New Roman"/>
          <w:bCs/>
          <w:color w:val="231F20"/>
          <w:szCs w:val="24"/>
        </w:rPr>
        <w:t xml:space="preserve">, в том числе погибших в групповых </w:t>
      </w:r>
      <w:r w:rsidR="00CE4B12" w:rsidRPr="001A5B71">
        <w:rPr>
          <w:rFonts w:ascii="Times New Roman" w:hAnsi="Times New Roman" w:cs="Times New Roman"/>
          <w:bCs/>
          <w:color w:val="231F20"/>
          <w:szCs w:val="24"/>
        </w:rPr>
        <w:t>НС</w:t>
      </w:r>
      <w:r w:rsidR="006402A3" w:rsidRPr="001A5B71">
        <w:rPr>
          <w:rFonts w:ascii="Times New Roman" w:hAnsi="Times New Roman" w:cs="Times New Roman"/>
          <w:bCs/>
          <w:color w:val="231F20"/>
          <w:szCs w:val="24"/>
        </w:rPr>
        <w:t>,</w:t>
      </w:r>
      <w:r w:rsidR="001929B2" w:rsidRPr="001A5B71">
        <w:rPr>
          <w:rFonts w:ascii="Times New Roman" w:hAnsi="Times New Roman" w:cs="Times New Roman"/>
          <w:bCs/>
          <w:color w:val="231F20"/>
          <w:szCs w:val="24"/>
        </w:rPr>
        <w:t xml:space="preserve"> за 2008-2018 годы</w:t>
      </w:r>
      <w:r w:rsidR="006402A3" w:rsidRPr="001A5B71">
        <w:rPr>
          <w:rFonts w:ascii="Times New Roman" w:hAnsi="Times New Roman" w:cs="Times New Roman"/>
          <w:bCs/>
          <w:color w:val="231F20"/>
          <w:szCs w:val="24"/>
        </w:rPr>
        <w:t xml:space="preserve"> </w:t>
      </w:r>
      <w:r w:rsidR="001929B2" w:rsidRPr="001A5B71">
        <w:rPr>
          <w:rFonts w:ascii="Times New Roman" w:hAnsi="Times New Roman" w:cs="Times New Roman"/>
          <w:bCs/>
          <w:color w:val="231F20"/>
          <w:szCs w:val="24"/>
        </w:rPr>
        <w:t>приведен</w:t>
      </w:r>
      <w:r w:rsidR="00361AAF" w:rsidRPr="001A5B71">
        <w:rPr>
          <w:rFonts w:ascii="Times New Roman" w:hAnsi="Times New Roman" w:cs="Times New Roman"/>
          <w:bCs/>
          <w:color w:val="231F20"/>
          <w:szCs w:val="24"/>
        </w:rPr>
        <w:t>о</w:t>
      </w:r>
      <w:r w:rsidR="001929B2" w:rsidRPr="001A5B71">
        <w:rPr>
          <w:rFonts w:ascii="Times New Roman" w:hAnsi="Times New Roman" w:cs="Times New Roman"/>
          <w:bCs/>
          <w:color w:val="231F20"/>
          <w:szCs w:val="24"/>
        </w:rPr>
        <w:t xml:space="preserve"> на рисунке </w:t>
      </w:r>
      <w:r w:rsidR="004B01A0">
        <w:rPr>
          <w:rFonts w:ascii="Times New Roman" w:hAnsi="Times New Roman" w:cs="Times New Roman"/>
          <w:bCs/>
          <w:color w:val="231F20"/>
          <w:szCs w:val="24"/>
        </w:rPr>
        <w:t>6</w:t>
      </w:r>
      <w:r w:rsidR="001929B2" w:rsidRPr="001A5B71">
        <w:rPr>
          <w:rFonts w:ascii="Times New Roman" w:hAnsi="Times New Roman" w:cs="Times New Roman"/>
          <w:bCs/>
          <w:color w:val="231F20"/>
          <w:szCs w:val="24"/>
        </w:rPr>
        <w:t>.</w:t>
      </w:r>
    </w:p>
    <w:p w14:paraId="79AC0013" w14:textId="77777777" w:rsidR="00817826" w:rsidRPr="001A5B71" w:rsidRDefault="00817826" w:rsidP="00DC3056">
      <w:pPr>
        <w:pStyle w:val="22"/>
        <w:shd w:val="clear" w:color="auto" w:fill="auto"/>
        <w:spacing w:after="0" w:line="240" w:lineRule="auto"/>
        <w:ind w:firstLine="708"/>
        <w:jc w:val="both"/>
        <w:rPr>
          <w:rFonts w:ascii="Times New Roman" w:hAnsi="Times New Roman" w:cs="Times New Roman"/>
          <w:bCs/>
          <w:color w:val="231F20"/>
          <w:szCs w:val="24"/>
        </w:rPr>
      </w:pPr>
    </w:p>
    <w:p w14:paraId="49F1F7B5" w14:textId="54061E09" w:rsidR="00FE0BF7" w:rsidRPr="001A5B71" w:rsidRDefault="00E72E2B" w:rsidP="00AF5CDC">
      <w:pPr>
        <w:pStyle w:val="22"/>
        <w:shd w:val="clear" w:color="auto" w:fill="auto"/>
        <w:spacing w:after="0" w:line="240" w:lineRule="auto"/>
        <w:jc w:val="center"/>
        <w:rPr>
          <w:rFonts w:ascii="Times New Roman" w:hAnsi="Times New Roman" w:cs="Times New Roman"/>
          <w:bCs/>
          <w:color w:val="231F20"/>
          <w:sz w:val="24"/>
          <w:szCs w:val="24"/>
        </w:rPr>
      </w:pPr>
      <w:r w:rsidRPr="001A5B71">
        <w:rPr>
          <w:rFonts w:ascii="Times New Roman" w:hAnsi="Times New Roman" w:cs="Times New Roman"/>
          <w:bCs/>
          <w:noProof/>
          <w:color w:val="231F20"/>
          <w:sz w:val="24"/>
          <w:szCs w:val="24"/>
          <w:lang w:eastAsia="ru-RU"/>
        </w:rPr>
        <w:drawing>
          <wp:inline distT="0" distB="0" distL="0" distR="0" wp14:anchorId="7D1CD84B" wp14:editId="63D8E184">
            <wp:extent cx="5411470" cy="2652471"/>
            <wp:effectExtent l="0" t="0" r="0" b="0"/>
            <wp:docPr id="257891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04182" cy="2795946"/>
                    </a:xfrm>
                    <a:prstGeom prst="rect">
                      <a:avLst/>
                    </a:prstGeom>
                    <a:noFill/>
                    <a:ln>
                      <a:noFill/>
                    </a:ln>
                  </pic:spPr>
                </pic:pic>
              </a:graphicData>
            </a:graphic>
          </wp:inline>
        </w:drawing>
      </w:r>
    </w:p>
    <w:p w14:paraId="6A03DB6D" w14:textId="19DA4FA4" w:rsidR="007E74C4" w:rsidRPr="001A5B71" w:rsidRDefault="007E74C4" w:rsidP="00E72E2B">
      <w:pPr>
        <w:pStyle w:val="22"/>
        <w:shd w:val="clear" w:color="auto" w:fill="auto"/>
        <w:spacing w:after="0" w:line="240" w:lineRule="auto"/>
        <w:rPr>
          <w:rFonts w:ascii="Times New Roman" w:hAnsi="Times New Roman" w:cs="Times New Roman"/>
          <w:bCs/>
          <w:color w:val="231F20"/>
          <w:sz w:val="24"/>
          <w:szCs w:val="24"/>
        </w:rPr>
      </w:pPr>
    </w:p>
    <w:p w14:paraId="62334836" w14:textId="5AA20DC9" w:rsidR="001E304E" w:rsidRPr="001A5B71" w:rsidRDefault="00E03DD2" w:rsidP="00DC3056">
      <w:pPr>
        <w:pStyle w:val="22"/>
        <w:shd w:val="clear" w:color="auto" w:fill="auto"/>
        <w:spacing w:after="0" w:line="240" w:lineRule="auto"/>
        <w:jc w:val="center"/>
        <w:rPr>
          <w:rFonts w:ascii="Times New Roman" w:hAnsi="Times New Roman" w:cs="Times New Roman"/>
          <w:bCs/>
          <w:color w:val="231F20"/>
          <w:szCs w:val="24"/>
        </w:rPr>
      </w:pPr>
      <w:r w:rsidRPr="001A5B71">
        <w:rPr>
          <w:rFonts w:ascii="Times New Roman" w:hAnsi="Times New Roman" w:cs="Times New Roman"/>
          <w:bCs/>
          <w:color w:val="231F20"/>
          <w:szCs w:val="24"/>
        </w:rPr>
        <w:t xml:space="preserve">Рисунок </w:t>
      </w:r>
      <w:r w:rsidR="004B01A0">
        <w:rPr>
          <w:rFonts w:ascii="Times New Roman" w:hAnsi="Times New Roman" w:cs="Times New Roman"/>
          <w:bCs/>
          <w:color w:val="231F20"/>
          <w:szCs w:val="24"/>
        </w:rPr>
        <w:t>6</w:t>
      </w:r>
      <w:r w:rsidR="00FC78E1" w:rsidRPr="001A5B71">
        <w:rPr>
          <w:rFonts w:ascii="Times New Roman" w:hAnsi="Times New Roman" w:cs="Times New Roman"/>
          <w:bCs/>
          <w:color w:val="231F20"/>
          <w:szCs w:val="24"/>
        </w:rPr>
        <w:t xml:space="preserve"> – Динамика общей численности погибших при </w:t>
      </w:r>
      <w:r w:rsidR="00B27128" w:rsidRPr="001A5B71">
        <w:rPr>
          <w:rFonts w:ascii="Times New Roman" w:hAnsi="Times New Roman" w:cs="Times New Roman"/>
          <w:bCs/>
          <w:color w:val="231F20"/>
          <w:szCs w:val="24"/>
        </w:rPr>
        <w:t>НС</w:t>
      </w:r>
      <w:r w:rsidR="00FC78E1" w:rsidRPr="001A5B71">
        <w:rPr>
          <w:rFonts w:ascii="Times New Roman" w:hAnsi="Times New Roman" w:cs="Times New Roman"/>
          <w:bCs/>
          <w:color w:val="231F20"/>
          <w:szCs w:val="24"/>
        </w:rPr>
        <w:t xml:space="preserve"> </w:t>
      </w:r>
    </w:p>
    <w:p w14:paraId="6A03DB6E" w14:textId="691EECDF" w:rsidR="00817FE8" w:rsidRDefault="00FC78E1" w:rsidP="00DC3056">
      <w:pPr>
        <w:pStyle w:val="22"/>
        <w:shd w:val="clear" w:color="auto" w:fill="auto"/>
        <w:spacing w:after="0" w:line="240" w:lineRule="auto"/>
        <w:jc w:val="center"/>
        <w:rPr>
          <w:rFonts w:ascii="Times New Roman" w:hAnsi="Times New Roman" w:cs="Times New Roman"/>
          <w:bCs/>
          <w:color w:val="231F20"/>
          <w:szCs w:val="24"/>
        </w:rPr>
      </w:pPr>
      <w:r w:rsidRPr="001A5B71">
        <w:rPr>
          <w:rFonts w:ascii="Times New Roman" w:hAnsi="Times New Roman" w:cs="Times New Roman"/>
          <w:bCs/>
          <w:color w:val="231F20"/>
          <w:szCs w:val="24"/>
        </w:rPr>
        <w:t xml:space="preserve">(в том числе групповых) </w:t>
      </w:r>
      <w:r w:rsidR="00EE0857">
        <w:rPr>
          <w:rFonts w:ascii="Times New Roman" w:hAnsi="Times New Roman" w:cs="Times New Roman"/>
          <w:bCs/>
          <w:color w:val="231F20"/>
          <w:szCs w:val="24"/>
        </w:rPr>
        <w:t xml:space="preserve">за </w:t>
      </w:r>
      <w:r w:rsidRPr="001A5B71">
        <w:rPr>
          <w:rFonts w:ascii="Times New Roman" w:hAnsi="Times New Roman" w:cs="Times New Roman"/>
          <w:bCs/>
          <w:color w:val="231F20"/>
          <w:szCs w:val="24"/>
        </w:rPr>
        <w:t xml:space="preserve">период </w:t>
      </w:r>
      <w:r w:rsidR="00EE0857">
        <w:rPr>
          <w:rFonts w:ascii="Times New Roman" w:hAnsi="Times New Roman" w:cs="Times New Roman"/>
          <w:bCs/>
          <w:color w:val="231F20"/>
          <w:szCs w:val="24"/>
        </w:rPr>
        <w:t xml:space="preserve">с </w:t>
      </w:r>
      <w:r w:rsidRPr="001A5B71">
        <w:rPr>
          <w:rFonts w:ascii="Times New Roman" w:hAnsi="Times New Roman" w:cs="Times New Roman"/>
          <w:bCs/>
          <w:color w:val="231F20"/>
          <w:szCs w:val="24"/>
        </w:rPr>
        <w:t>2008-20</w:t>
      </w:r>
      <w:r w:rsidR="005557BC">
        <w:rPr>
          <w:rFonts w:ascii="Times New Roman" w:hAnsi="Times New Roman" w:cs="Times New Roman"/>
          <w:bCs/>
          <w:color w:val="231F20"/>
          <w:szCs w:val="24"/>
        </w:rPr>
        <w:t>22</w:t>
      </w:r>
      <w:r w:rsidRPr="001A5B71">
        <w:rPr>
          <w:rFonts w:ascii="Times New Roman" w:hAnsi="Times New Roman" w:cs="Times New Roman"/>
          <w:bCs/>
          <w:color w:val="231F20"/>
          <w:szCs w:val="24"/>
        </w:rPr>
        <w:t xml:space="preserve"> г</w:t>
      </w:r>
      <w:r w:rsidR="000A48D2" w:rsidRPr="001A5B71">
        <w:rPr>
          <w:rFonts w:ascii="Times New Roman" w:hAnsi="Times New Roman" w:cs="Times New Roman"/>
          <w:bCs/>
          <w:color w:val="231F20"/>
          <w:szCs w:val="24"/>
        </w:rPr>
        <w:t>оды</w:t>
      </w:r>
      <w:r w:rsidR="006402A3" w:rsidRPr="001A5B71">
        <w:rPr>
          <w:rFonts w:ascii="Times New Roman" w:hAnsi="Times New Roman" w:cs="Times New Roman"/>
          <w:bCs/>
          <w:color w:val="231F20"/>
          <w:szCs w:val="24"/>
        </w:rPr>
        <w:t>, абс.</w:t>
      </w:r>
    </w:p>
    <w:p w14:paraId="572F0B15" w14:textId="77777777" w:rsidR="00EC6B82" w:rsidRPr="001A5B71" w:rsidRDefault="00EC6B82" w:rsidP="00DC3056">
      <w:pPr>
        <w:pStyle w:val="22"/>
        <w:shd w:val="clear" w:color="auto" w:fill="auto"/>
        <w:spacing w:after="0" w:line="240" w:lineRule="auto"/>
        <w:jc w:val="center"/>
        <w:rPr>
          <w:rFonts w:ascii="Times New Roman" w:hAnsi="Times New Roman" w:cs="Times New Roman"/>
          <w:bCs/>
          <w:color w:val="231F20"/>
          <w:szCs w:val="24"/>
        </w:rPr>
      </w:pPr>
    </w:p>
    <w:p w14:paraId="5E791B72" w14:textId="51264980" w:rsidR="00015807" w:rsidRDefault="00C21860" w:rsidP="00015807">
      <w:pPr>
        <w:pStyle w:val="22"/>
        <w:shd w:val="clear" w:color="auto" w:fill="auto"/>
        <w:spacing w:after="0" w:line="240" w:lineRule="auto"/>
        <w:ind w:firstLine="708"/>
        <w:jc w:val="both"/>
        <w:rPr>
          <w:rFonts w:ascii="Times New Roman" w:hAnsi="Times New Roman" w:cs="Times New Roman"/>
          <w:bCs/>
          <w:color w:val="231F20"/>
          <w:szCs w:val="24"/>
        </w:rPr>
      </w:pPr>
      <w:r w:rsidRPr="001A5B71">
        <w:rPr>
          <w:rFonts w:ascii="Times New Roman" w:hAnsi="Times New Roman" w:cs="Times New Roman"/>
          <w:bCs/>
          <w:color w:val="231F20"/>
          <w:szCs w:val="24"/>
        </w:rPr>
        <w:t xml:space="preserve">Анализ количества погибших при </w:t>
      </w:r>
      <w:r w:rsidR="00CE4B12" w:rsidRPr="001A5B71">
        <w:rPr>
          <w:rFonts w:ascii="Times New Roman" w:hAnsi="Times New Roman" w:cs="Times New Roman"/>
          <w:bCs/>
          <w:color w:val="231F20"/>
          <w:szCs w:val="24"/>
        </w:rPr>
        <w:t>НС</w:t>
      </w:r>
      <w:r w:rsidR="006402A3" w:rsidRPr="001A5B71">
        <w:rPr>
          <w:rFonts w:ascii="Times New Roman" w:hAnsi="Times New Roman" w:cs="Times New Roman"/>
          <w:bCs/>
          <w:color w:val="231F20"/>
          <w:szCs w:val="24"/>
        </w:rPr>
        <w:t>, в том силе</w:t>
      </w:r>
      <w:r w:rsidR="00636511" w:rsidRPr="001A5B71">
        <w:rPr>
          <w:rFonts w:ascii="Times New Roman" w:hAnsi="Times New Roman" w:cs="Times New Roman"/>
          <w:bCs/>
          <w:color w:val="231F20"/>
          <w:szCs w:val="24"/>
        </w:rPr>
        <w:t xml:space="preserve"> групповых</w:t>
      </w:r>
      <w:r w:rsidR="005635B9" w:rsidRPr="001A5B71">
        <w:rPr>
          <w:rFonts w:ascii="Times New Roman" w:hAnsi="Times New Roman" w:cs="Times New Roman"/>
          <w:bCs/>
          <w:color w:val="231F20"/>
          <w:szCs w:val="24"/>
        </w:rPr>
        <w:t xml:space="preserve"> за 10 лет</w:t>
      </w:r>
      <w:r w:rsidR="006402A3" w:rsidRPr="001A5B71">
        <w:rPr>
          <w:rFonts w:ascii="Times New Roman" w:hAnsi="Times New Roman" w:cs="Times New Roman"/>
          <w:bCs/>
          <w:color w:val="231F20"/>
          <w:szCs w:val="24"/>
        </w:rPr>
        <w:t xml:space="preserve">, </w:t>
      </w:r>
      <w:r w:rsidR="00AE52BF" w:rsidRPr="001A5B71">
        <w:rPr>
          <w:rFonts w:ascii="Times New Roman" w:hAnsi="Times New Roman" w:cs="Times New Roman"/>
          <w:bCs/>
          <w:color w:val="231F20"/>
          <w:szCs w:val="24"/>
        </w:rPr>
        <w:t>указывает о незначительно</w:t>
      </w:r>
      <w:r w:rsidR="00C31099" w:rsidRPr="001A5B71">
        <w:rPr>
          <w:rFonts w:ascii="Times New Roman" w:hAnsi="Times New Roman" w:cs="Times New Roman"/>
          <w:bCs/>
          <w:color w:val="231F20"/>
          <w:szCs w:val="24"/>
        </w:rPr>
        <w:t>м</w:t>
      </w:r>
      <w:r w:rsidR="00AE52BF" w:rsidRPr="001A5B71">
        <w:rPr>
          <w:rFonts w:ascii="Times New Roman" w:hAnsi="Times New Roman" w:cs="Times New Roman"/>
          <w:bCs/>
          <w:color w:val="231F20"/>
          <w:szCs w:val="24"/>
        </w:rPr>
        <w:t xml:space="preserve"> снижение</w:t>
      </w:r>
      <w:r w:rsidR="00C31099" w:rsidRPr="001A5B71">
        <w:rPr>
          <w:rFonts w:ascii="Times New Roman" w:hAnsi="Times New Roman" w:cs="Times New Roman"/>
          <w:bCs/>
          <w:color w:val="231F20"/>
          <w:szCs w:val="24"/>
        </w:rPr>
        <w:t xml:space="preserve"> </w:t>
      </w:r>
      <w:r w:rsidR="00A25EB2" w:rsidRPr="001A5B71">
        <w:rPr>
          <w:rFonts w:ascii="Times New Roman" w:hAnsi="Times New Roman" w:cs="Times New Roman"/>
          <w:bCs/>
          <w:color w:val="231F20"/>
          <w:szCs w:val="24"/>
        </w:rPr>
        <w:t xml:space="preserve">на </w:t>
      </w:r>
      <w:r w:rsidR="002A1F50" w:rsidRPr="001A5B71">
        <w:rPr>
          <w:rFonts w:ascii="Times New Roman" w:hAnsi="Times New Roman" w:cs="Times New Roman"/>
          <w:bCs/>
          <w:color w:val="231F20"/>
          <w:szCs w:val="24"/>
        </w:rPr>
        <w:t>29</w:t>
      </w:r>
      <w:r w:rsidR="00D81205" w:rsidRPr="001A5B71">
        <w:rPr>
          <w:rFonts w:ascii="Times New Roman" w:hAnsi="Times New Roman" w:cs="Times New Roman"/>
          <w:bCs/>
          <w:color w:val="231F20"/>
          <w:szCs w:val="24"/>
        </w:rPr>
        <w:t xml:space="preserve"> </w:t>
      </w:r>
      <w:r w:rsidR="002A1F50" w:rsidRPr="001A5B71">
        <w:rPr>
          <w:rFonts w:ascii="Times New Roman" w:hAnsi="Times New Roman" w:cs="Times New Roman"/>
          <w:bCs/>
          <w:color w:val="231F20"/>
          <w:szCs w:val="24"/>
        </w:rPr>
        <w:t>%</w:t>
      </w:r>
      <w:r w:rsidR="005635B9" w:rsidRPr="001A5B71">
        <w:rPr>
          <w:rFonts w:ascii="Times New Roman" w:hAnsi="Times New Roman" w:cs="Times New Roman"/>
          <w:bCs/>
          <w:color w:val="231F20"/>
          <w:szCs w:val="24"/>
        </w:rPr>
        <w:t xml:space="preserve"> численности погибших,</w:t>
      </w:r>
      <w:r w:rsidR="00D35F20" w:rsidRPr="001A5B71">
        <w:rPr>
          <w:rFonts w:ascii="Times New Roman" w:hAnsi="Times New Roman" w:cs="Times New Roman"/>
          <w:bCs/>
          <w:color w:val="231F20"/>
          <w:szCs w:val="24"/>
        </w:rPr>
        <w:t xml:space="preserve"> средняя численность</w:t>
      </w:r>
      <w:r w:rsidR="005635B9" w:rsidRPr="001A5B71">
        <w:rPr>
          <w:rFonts w:ascii="Times New Roman" w:hAnsi="Times New Roman" w:cs="Times New Roman"/>
          <w:bCs/>
          <w:color w:val="231F20"/>
          <w:szCs w:val="24"/>
        </w:rPr>
        <w:t xml:space="preserve"> по групповым </w:t>
      </w:r>
      <w:r w:rsidR="000A14AD" w:rsidRPr="001A5B71">
        <w:rPr>
          <w:rFonts w:ascii="Times New Roman" w:hAnsi="Times New Roman" w:cs="Times New Roman"/>
          <w:bCs/>
          <w:color w:val="231F20"/>
          <w:szCs w:val="24"/>
        </w:rPr>
        <w:t xml:space="preserve">погибшим </w:t>
      </w:r>
      <w:r w:rsidR="00D35F20" w:rsidRPr="001A5B71">
        <w:rPr>
          <w:rFonts w:ascii="Times New Roman" w:hAnsi="Times New Roman" w:cs="Times New Roman"/>
          <w:bCs/>
          <w:color w:val="231F20"/>
          <w:szCs w:val="24"/>
        </w:rPr>
        <w:t xml:space="preserve">в </w:t>
      </w:r>
      <w:r w:rsidR="005635B9" w:rsidRPr="001A5B71">
        <w:rPr>
          <w:rFonts w:ascii="Times New Roman" w:hAnsi="Times New Roman" w:cs="Times New Roman"/>
          <w:bCs/>
          <w:color w:val="231F20"/>
          <w:szCs w:val="24"/>
        </w:rPr>
        <w:t>динамик</w:t>
      </w:r>
      <w:r w:rsidR="00D35F20" w:rsidRPr="001A5B71">
        <w:rPr>
          <w:rFonts w:ascii="Times New Roman" w:hAnsi="Times New Roman" w:cs="Times New Roman"/>
          <w:bCs/>
          <w:color w:val="231F20"/>
          <w:szCs w:val="24"/>
        </w:rPr>
        <w:t>е</w:t>
      </w:r>
      <w:r w:rsidR="005635B9" w:rsidRPr="001A5B71">
        <w:rPr>
          <w:rFonts w:ascii="Times New Roman" w:hAnsi="Times New Roman" w:cs="Times New Roman"/>
          <w:bCs/>
          <w:color w:val="231F20"/>
          <w:szCs w:val="24"/>
        </w:rPr>
        <w:t xml:space="preserve"> не изменилась</w:t>
      </w:r>
      <w:r w:rsidR="00D35F20" w:rsidRPr="001A5B71">
        <w:rPr>
          <w:rFonts w:ascii="Times New Roman" w:hAnsi="Times New Roman" w:cs="Times New Roman"/>
          <w:bCs/>
          <w:color w:val="231F20"/>
          <w:szCs w:val="24"/>
        </w:rPr>
        <w:t>.</w:t>
      </w:r>
    </w:p>
    <w:p w14:paraId="699E22B7" w14:textId="2BE0A7CF" w:rsidR="00015807" w:rsidRDefault="00015807" w:rsidP="00015807">
      <w:pPr>
        <w:pStyle w:val="22"/>
        <w:spacing w:after="0" w:line="240" w:lineRule="auto"/>
        <w:ind w:firstLine="709"/>
        <w:jc w:val="both"/>
        <w:rPr>
          <w:rFonts w:ascii="Times New Roman" w:hAnsi="Times New Roman" w:cs="Times New Roman"/>
          <w:color w:val="000000"/>
          <w:lang w:eastAsia="ru-RU" w:bidi="ru-RU"/>
        </w:rPr>
      </w:pPr>
      <w:r w:rsidRPr="001A5B71">
        <w:rPr>
          <w:rFonts w:ascii="Times New Roman" w:hAnsi="Times New Roman" w:cs="Times New Roman"/>
          <w:bCs/>
          <w:color w:val="231F20"/>
        </w:rPr>
        <w:t>Основными лидерами с наиболее высокими показателями ПТ с 2012 по 2022 годы являлись обрабатывающая, строительная и горнодобывающая отрасли</w:t>
      </w:r>
      <w:r>
        <w:rPr>
          <w:rFonts w:ascii="Times New Roman" w:hAnsi="Times New Roman" w:cs="Times New Roman"/>
          <w:bCs/>
          <w:color w:val="231F20"/>
        </w:rPr>
        <w:t xml:space="preserve">, что </w:t>
      </w:r>
      <w:r w:rsidRPr="001A5B71">
        <w:rPr>
          <w:rFonts w:ascii="Times New Roman" w:hAnsi="Times New Roman" w:cs="Times New Roman"/>
          <w:color w:val="000000"/>
          <w:lang w:eastAsia="ru-RU" w:bidi="ru-RU"/>
        </w:rPr>
        <w:t>обусловлено значительной долей ручного труда и работой в неблагоприятных условиях, что и определяет высокий уровень ПТ</w:t>
      </w:r>
      <w:r>
        <w:rPr>
          <w:rFonts w:ascii="Times New Roman" w:hAnsi="Times New Roman" w:cs="Times New Roman"/>
          <w:color w:val="000000"/>
          <w:lang w:eastAsia="ru-RU" w:bidi="ru-RU"/>
        </w:rPr>
        <w:t xml:space="preserve">, </w:t>
      </w:r>
      <w:r w:rsidR="001A57FE">
        <w:rPr>
          <w:rFonts w:ascii="Times New Roman" w:hAnsi="Times New Roman" w:cs="Times New Roman"/>
          <w:bCs/>
          <w:color w:val="231F20"/>
        </w:rPr>
        <w:t xml:space="preserve">согласно </w:t>
      </w:r>
      <w:r w:rsidR="001A57FE" w:rsidRPr="001A5B71">
        <w:rPr>
          <w:rFonts w:ascii="Times New Roman" w:hAnsi="Times New Roman" w:cs="Times New Roman"/>
          <w:bCs/>
          <w:color w:val="231F20"/>
        </w:rPr>
        <w:t>рисун</w:t>
      </w:r>
      <w:r w:rsidR="001A57FE">
        <w:rPr>
          <w:rFonts w:ascii="Times New Roman" w:hAnsi="Times New Roman" w:cs="Times New Roman"/>
          <w:bCs/>
          <w:color w:val="231F20"/>
        </w:rPr>
        <w:t>ку</w:t>
      </w:r>
      <w:r w:rsidRPr="001A5B71">
        <w:rPr>
          <w:rFonts w:ascii="Times New Roman" w:hAnsi="Times New Roman" w:cs="Times New Roman"/>
          <w:bCs/>
          <w:color w:val="231F20"/>
        </w:rPr>
        <w:t xml:space="preserve"> </w:t>
      </w:r>
      <w:r>
        <w:rPr>
          <w:rFonts w:ascii="Times New Roman" w:hAnsi="Times New Roman" w:cs="Times New Roman"/>
          <w:bCs/>
          <w:color w:val="231F20"/>
        </w:rPr>
        <w:t>7</w:t>
      </w:r>
      <w:r w:rsidRPr="001A5B71">
        <w:rPr>
          <w:rFonts w:ascii="Times New Roman" w:hAnsi="Times New Roman" w:cs="Times New Roman"/>
          <w:bCs/>
          <w:color w:val="231F20"/>
        </w:rPr>
        <w:t xml:space="preserve">. </w:t>
      </w:r>
    </w:p>
    <w:p w14:paraId="72A6BC1D" w14:textId="77777777" w:rsidR="00015807" w:rsidRPr="001A5B71" w:rsidRDefault="00015807" w:rsidP="00015807">
      <w:pPr>
        <w:pStyle w:val="22"/>
        <w:spacing w:after="0" w:line="240" w:lineRule="auto"/>
        <w:ind w:firstLine="709"/>
        <w:jc w:val="both"/>
        <w:rPr>
          <w:rFonts w:ascii="Times New Roman" w:hAnsi="Times New Roman" w:cs="Times New Roman"/>
          <w:bCs/>
          <w:color w:val="231F20"/>
        </w:rPr>
      </w:pPr>
    </w:p>
    <w:p w14:paraId="018BAB7C" w14:textId="77777777" w:rsidR="00015807" w:rsidRDefault="00015807" w:rsidP="00015807">
      <w:pPr>
        <w:pStyle w:val="22"/>
        <w:spacing w:after="0" w:line="240" w:lineRule="auto"/>
        <w:jc w:val="center"/>
        <w:rPr>
          <w:rFonts w:ascii="Times New Roman" w:hAnsi="Times New Roman" w:cs="Times New Roman"/>
          <w:bCs/>
          <w:color w:val="231F20"/>
        </w:rPr>
      </w:pPr>
      <w:r>
        <w:rPr>
          <w:rFonts w:ascii="Times New Roman" w:hAnsi="Times New Roman" w:cs="Times New Roman"/>
          <w:bCs/>
          <w:noProof/>
          <w:color w:val="231F20"/>
          <w:lang w:eastAsia="ru-RU"/>
        </w:rPr>
        <w:drawing>
          <wp:inline distT="0" distB="0" distL="0" distR="0" wp14:anchorId="30BDEA33" wp14:editId="00CE6E8A">
            <wp:extent cx="5433423" cy="2612931"/>
            <wp:effectExtent l="0" t="0" r="3810" b="0"/>
            <wp:docPr id="8553953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33423" cy="2612931"/>
                    </a:xfrm>
                    <a:prstGeom prst="rect">
                      <a:avLst/>
                    </a:prstGeom>
                    <a:noFill/>
                  </pic:spPr>
                </pic:pic>
              </a:graphicData>
            </a:graphic>
          </wp:inline>
        </w:drawing>
      </w:r>
    </w:p>
    <w:p w14:paraId="663E6CC4" w14:textId="77777777" w:rsidR="00015807" w:rsidRPr="00D63BB9" w:rsidRDefault="00015807" w:rsidP="00015807">
      <w:pPr>
        <w:pStyle w:val="22"/>
        <w:spacing w:after="0" w:line="240" w:lineRule="auto"/>
        <w:jc w:val="center"/>
        <w:rPr>
          <w:rFonts w:ascii="Times New Roman" w:hAnsi="Times New Roman" w:cs="Times New Roman"/>
          <w:bCs/>
          <w:color w:val="231F20"/>
        </w:rPr>
      </w:pPr>
    </w:p>
    <w:p w14:paraId="03DF884E" w14:textId="77777777" w:rsidR="00015807" w:rsidRPr="001A5B71" w:rsidRDefault="00015807" w:rsidP="00015807">
      <w:pPr>
        <w:pStyle w:val="22"/>
        <w:spacing w:after="0" w:line="240" w:lineRule="auto"/>
        <w:jc w:val="center"/>
        <w:rPr>
          <w:rFonts w:ascii="Times New Roman" w:hAnsi="Times New Roman" w:cs="Times New Roman"/>
          <w:bCs/>
          <w:color w:val="231F20"/>
          <w:szCs w:val="24"/>
        </w:rPr>
      </w:pPr>
      <w:r w:rsidRPr="001A5B71">
        <w:rPr>
          <w:rFonts w:ascii="Times New Roman" w:hAnsi="Times New Roman" w:cs="Times New Roman"/>
          <w:bCs/>
          <w:color w:val="231F20"/>
          <w:szCs w:val="24"/>
        </w:rPr>
        <w:t xml:space="preserve">Рисунок </w:t>
      </w:r>
      <w:r>
        <w:rPr>
          <w:rFonts w:ascii="Times New Roman" w:hAnsi="Times New Roman" w:cs="Times New Roman"/>
          <w:bCs/>
          <w:color w:val="231F20"/>
          <w:szCs w:val="24"/>
        </w:rPr>
        <w:t>7</w:t>
      </w:r>
      <w:r w:rsidRPr="001A5B71">
        <w:rPr>
          <w:rFonts w:ascii="Times New Roman" w:hAnsi="Times New Roman" w:cs="Times New Roman"/>
          <w:bCs/>
          <w:color w:val="231F20"/>
          <w:szCs w:val="24"/>
        </w:rPr>
        <w:t xml:space="preserve"> – Ранжирование видов экономической деятельности по численности пострадавших в результате ПТ за период </w:t>
      </w:r>
      <w:r>
        <w:rPr>
          <w:rFonts w:ascii="Times New Roman" w:hAnsi="Times New Roman" w:cs="Times New Roman"/>
          <w:bCs/>
          <w:color w:val="231F20"/>
          <w:szCs w:val="24"/>
        </w:rPr>
        <w:t xml:space="preserve">с </w:t>
      </w:r>
      <w:r w:rsidRPr="001A5B71">
        <w:rPr>
          <w:rFonts w:ascii="Times New Roman" w:hAnsi="Times New Roman" w:cs="Times New Roman"/>
          <w:bCs/>
          <w:color w:val="231F20"/>
          <w:szCs w:val="24"/>
        </w:rPr>
        <w:t>2012-2022 годы, абс</w:t>
      </w:r>
      <w:r>
        <w:rPr>
          <w:rFonts w:ascii="Times New Roman" w:hAnsi="Times New Roman" w:cs="Times New Roman"/>
          <w:bCs/>
          <w:color w:val="231F20"/>
          <w:szCs w:val="24"/>
        </w:rPr>
        <w:t>.</w:t>
      </w:r>
    </w:p>
    <w:p w14:paraId="317CC2E5" w14:textId="77777777" w:rsidR="00015807" w:rsidRDefault="00015807" w:rsidP="00015807">
      <w:pPr>
        <w:spacing w:after="0" w:line="240" w:lineRule="auto"/>
        <w:jc w:val="both"/>
        <w:textAlignment w:val="baseline"/>
        <w:rPr>
          <w:rFonts w:ascii="Times New Roman" w:eastAsia="Times New Roman" w:hAnsi="Times New Roman" w:cs="Times New Roman"/>
          <w:color w:val="000000"/>
          <w:sz w:val="24"/>
          <w:szCs w:val="24"/>
          <w:lang w:eastAsia="ru-RU"/>
        </w:rPr>
      </w:pPr>
      <w:r w:rsidRPr="001A5B71">
        <w:rPr>
          <w:rFonts w:ascii="Times New Roman" w:eastAsia="Times New Roman" w:hAnsi="Times New Roman" w:cs="Times New Roman"/>
          <w:color w:val="000000"/>
          <w:sz w:val="24"/>
          <w:szCs w:val="24"/>
          <w:lang w:eastAsia="ru-RU"/>
        </w:rPr>
        <w:t> </w:t>
      </w:r>
    </w:p>
    <w:p w14:paraId="6181C20D" w14:textId="447D139F" w:rsidR="00015807" w:rsidRPr="00015807" w:rsidRDefault="00015807" w:rsidP="00015807">
      <w:pPr>
        <w:pStyle w:val="22"/>
        <w:spacing w:after="0" w:line="240" w:lineRule="auto"/>
        <w:ind w:firstLine="708"/>
        <w:jc w:val="both"/>
        <w:rPr>
          <w:rFonts w:ascii="Times New Roman" w:hAnsi="Times New Roman" w:cs="Times New Roman"/>
          <w:bCs/>
          <w:color w:val="231F20"/>
        </w:rPr>
      </w:pPr>
      <w:bookmarkStart w:id="106" w:name="_Hlk150483322"/>
      <w:r w:rsidRPr="001A5B71">
        <w:rPr>
          <w:rFonts w:ascii="Times New Roman" w:hAnsi="Times New Roman" w:cs="Times New Roman"/>
          <w:bCs/>
          <w:color w:val="231F20"/>
        </w:rPr>
        <w:t xml:space="preserve">Динамика изменения численности пострадавших в горнодобывающей промышленности, по причине ПТ за анализируемый период, показывает тенденцию к снижению на 15,8%, с 348 пострадавших в 2012 году до 293 - в 2022 </w:t>
      </w:r>
      <w:r w:rsidRPr="008D2B46">
        <w:rPr>
          <w:rFonts w:ascii="Times New Roman" w:hAnsi="Times New Roman" w:cs="Times New Roman"/>
          <w:bCs/>
          <w:color w:val="231F20"/>
        </w:rPr>
        <w:t>году</w:t>
      </w:r>
      <w:r w:rsidR="00BB109A" w:rsidRPr="008D2B46">
        <w:rPr>
          <w:rFonts w:ascii="Times New Roman" w:hAnsi="Times New Roman" w:cs="Times New Roman"/>
          <w:bCs/>
          <w:color w:val="231F20"/>
        </w:rPr>
        <w:t xml:space="preserve"> [15</w:t>
      </w:r>
      <w:r w:rsidR="004C1A0C" w:rsidRPr="008D2B46">
        <w:rPr>
          <w:rFonts w:ascii="Times New Roman" w:hAnsi="Times New Roman" w:cs="Times New Roman"/>
          <w:bCs/>
          <w:color w:val="231F20"/>
        </w:rPr>
        <w:t>8</w:t>
      </w:r>
      <w:r w:rsidR="00BB109A" w:rsidRPr="008D2B46">
        <w:rPr>
          <w:rFonts w:ascii="Times New Roman" w:hAnsi="Times New Roman" w:cs="Times New Roman"/>
          <w:bCs/>
          <w:color w:val="231F20"/>
        </w:rPr>
        <w:t>]</w:t>
      </w:r>
      <w:r w:rsidRPr="008D2B46">
        <w:rPr>
          <w:rFonts w:ascii="Times New Roman" w:hAnsi="Times New Roman" w:cs="Times New Roman"/>
          <w:bCs/>
          <w:color w:val="231F20"/>
        </w:rPr>
        <w:t>.</w:t>
      </w:r>
      <w:bookmarkEnd w:id="106"/>
    </w:p>
    <w:p w14:paraId="6A03DB72" w14:textId="119BD7BC" w:rsidR="00A46CF8" w:rsidRPr="001A5B71" w:rsidRDefault="00A46CF8" w:rsidP="00542581">
      <w:pPr>
        <w:pStyle w:val="22"/>
        <w:shd w:val="clear" w:color="auto" w:fill="auto"/>
        <w:spacing w:after="0" w:line="240" w:lineRule="auto"/>
        <w:ind w:firstLine="708"/>
        <w:jc w:val="both"/>
        <w:rPr>
          <w:rFonts w:ascii="Times New Roman" w:hAnsi="Times New Roman" w:cs="Times New Roman"/>
          <w:bCs/>
          <w:color w:val="231F20"/>
          <w:szCs w:val="24"/>
        </w:rPr>
      </w:pPr>
      <w:bookmarkStart w:id="107" w:name="_Hlk133022101"/>
      <w:r w:rsidRPr="001A5B71">
        <w:rPr>
          <w:rFonts w:ascii="Times New Roman" w:hAnsi="Times New Roman" w:cs="Times New Roman"/>
          <w:bCs/>
          <w:color w:val="231F20"/>
          <w:szCs w:val="24"/>
        </w:rPr>
        <w:t>Согласно Amoako R.</w:t>
      </w:r>
      <w:r w:rsidR="00B545FB" w:rsidRPr="001A5B71">
        <w:rPr>
          <w:rFonts w:ascii="Times New Roman" w:hAnsi="Times New Roman" w:cs="Times New Roman"/>
          <w:bCs/>
          <w:color w:val="231F20"/>
          <w:szCs w:val="24"/>
        </w:rPr>
        <w:t>,</w:t>
      </w:r>
      <w:r w:rsidRPr="001A5B71">
        <w:rPr>
          <w:rFonts w:ascii="Times New Roman" w:hAnsi="Times New Roman" w:cs="Times New Roman"/>
          <w:bCs/>
          <w:color w:val="231F20"/>
          <w:szCs w:val="24"/>
        </w:rPr>
        <w:t xml:space="preserve"> основной целью</w:t>
      </w:r>
      <w:r w:rsidR="00FC4277" w:rsidRPr="001A5B71">
        <w:rPr>
          <w:rFonts w:ascii="Times New Roman" w:hAnsi="Times New Roman" w:cs="Times New Roman"/>
          <w:bCs/>
          <w:color w:val="231F20"/>
          <w:szCs w:val="24"/>
        </w:rPr>
        <w:t xml:space="preserve"> промышленной безопасности труда в </w:t>
      </w:r>
      <w:r w:rsidRPr="001A5B71">
        <w:rPr>
          <w:rFonts w:ascii="Times New Roman" w:hAnsi="Times New Roman" w:cs="Times New Roman"/>
          <w:bCs/>
          <w:color w:val="231F20"/>
          <w:szCs w:val="24"/>
        </w:rPr>
        <w:t xml:space="preserve">горнодобывающей промышленности является достижение нулевого уровня травматизма и профессиональных заболеваний на всех участках шахт, что в свою очередь побуждает к активизации исследований путей дальнейшего снижения аварийности на шахтах </w:t>
      </w:r>
      <w:r w:rsidR="002641E7" w:rsidRPr="001A5B71">
        <w:rPr>
          <w:rFonts w:ascii="Times New Roman" w:hAnsi="Times New Roman" w:cs="Times New Roman"/>
          <w:bCs/>
          <w:color w:val="231F20"/>
          <w:szCs w:val="24"/>
        </w:rPr>
        <w:t>[1</w:t>
      </w:r>
      <w:r w:rsidR="00A56768">
        <w:rPr>
          <w:rFonts w:ascii="Times New Roman" w:hAnsi="Times New Roman" w:cs="Times New Roman"/>
          <w:bCs/>
          <w:color w:val="231F20"/>
          <w:szCs w:val="24"/>
        </w:rPr>
        <w:t>5</w:t>
      </w:r>
      <w:r w:rsidR="004C1A0C">
        <w:rPr>
          <w:rFonts w:ascii="Times New Roman" w:hAnsi="Times New Roman" w:cs="Times New Roman"/>
          <w:bCs/>
          <w:color w:val="231F20"/>
          <w:szCs w:val="24"/>
        </w:rPr>
        <w:t>9</w:t>
      </w:r>
      <w:r w:rsidR="002641E7" w:rsidRPr="001A5B71">
        <w:rPr>
          <w:rFonts w:ascii="Times New Roman" w:hAnsi="Times New Roman" w:cs="Times New Roman"/>
          <w:bCs/>
          <w:color w:val="231F20"/>
          <w:szCs w:val="24"/>
        </w:rPr>
        <w:t>].</w:t>
      </w:r>
    </w:p>
    <w:p w14:paraId="6A03DB73" w14:textId="60EC2B84" w:rsidR="00453ABB" w:rsidRPr="001A5B71" w:rsidRDefault="00017BD2" w:rsidP="00DC3056">
      <w:pPr>
        <w:pStyle w:val="22"/>
        <w:shd w:val="clear" w:color="auto" w:fill="auto"/>
        <w:spacing w:after="0" w:line="240" w:lineRule="auto"/>
        <w:ind w:firstLine="709"/>
        <w:jc w:val="both"/>
        <w:rPr>
          <w:rFonts w:ascii="Times New Roman" w:hAnsi="Times New Roman" w:cs="Times New Roman"/>
          <w:color w:val="231F20"/>
        </w:rPr>
      </w:pPr>
      <w:r w:rsidRPr="001A5B71">
        <w:rPr>
          <w:rFonts w:ascii="Times New Roman" w:hAnsi="Times New Roman" w:cs="Times New Roman"/>
          <w:bCs/>
          <w:color w:val="231F20"/>
        </w:rPr>
        <w:t xml:space="preserve">По статистике </w:t>
      </w:r>
      <w:r w:rsidR="00D5725F" w:rsidRPr="001A5B71">
        <w:rPr>
          <w:rFonts w:ascii="Times New Roman" w:hAnsi="Times New Roman" w:cs="Times New Roman"/>
          <w:bCs/>
          <w:color w:val="231F20"/>
        </w:rPr>
        <w:t>МОТ</w:t>
      </w:r>
      <w:r w:rsidRPr="001A5B71">
        <w:rPr>
          <w:rFonts w:ascii="Times New Roman" w:hAnsi="Times New Roman" w:cs="Times New Roman"/>
          <w:bCs/>
          <w:color w:val="231F20"/>
        </w:rPr>
        <w:t>, каждые три минуты в результате несчастного случая или профессионального заболевания в мире погибает один человек, а в каждую секунду четверо работающих получают травму</w:t>
      </w:r>
      <w:r w:rsidR="00F9173C" w:rsidRPr="001A5B71">
        <w:rPr>
          <w:rFonts w:ascii="Times New Roman" w:hAnsi="Times New Roman" w:cs="Times New Roman"/>
          <w:bCs/>
          <w:color w:val="231F20"/>
        </w:rPr>
        <w:t xml:space="preserve"> [1</w:t>
      </w:r>
      <w:r w:rsidR="004C1A0C">
        <w:rPr>
          <w:rFonts w:ascii="Times New Roman" w:hAnsi="Times New Roman" w:cs="Times New Roman"/>
          <w:bCs/>
          <w:color w:val="231F20"/>
        </w:rPr>
        <w:t>60</w:t>
      </w:r>
      <w:r w:rsidR="00F9173C" w:rsidRPr="001A5B71">
        <w:rPr>
          <w:rFonts w:ascii="Times New Roman" w:hAnsi="Times New Roman" w:cs="Times New Roman"/>
          <w:bCs/>
          <w:color w:val="231F20"/>
        </w:rPr>
        <w:t>].</w:t>
      </w:r>
      <w:r w:rsidR="006402A3" w:rsidRPr="001A5B71">
        <w:rPr>
          <w:rFonts w:ascii="Times New Roman" w:hAnsi="Times New Roman" w:cs="Times New Roman"/>
          <w:bCs/>
          <w:color w:val="231F20"/>
        </w:rPr>
        <w:t xml:space="preserve"> </w:t>
      </w:r>
      <w:r w:rsidRPr="001A5B71">
        <w:rPr>
          <w:rFonts w:ascii="Times New Roman" w:hAnsi="Times New Roman" w:cs="Times New Roman"/>
          <w:bCs/>
          <w:color w:val="231F20"/>
        </w:rPr>
        <w:t>При этом многочисленные исследования ученых многих стран мира показывают, что на долю вредных и опасных факторов, генерируемых производственной средой, приходится до 30 % причинных последствий отклонения здоровья [</w:t>
      </w:r>
      <w:r w:rsidR="00BE782E" w:rsidRPr="001A5B71">
        <w:rPr>
          <w:rFonts w:ascii="Times New Roman" w:hAnsi="Times New Roman" w:cs="Times New Roman"/>
          <w:bCs/>
          <w:color w:val="231F20"/>
        </w:rPr>
        <w:t>1</w:t>
      </w:r>
      <w:r w:rsidR="00A56768">
        <w:rPr>
          <w:rFonts w:ascii="Times New Roman" w:hAnsi="Times New Roman" w:cs="Times New Roman"/>
          <w:bCs/>
          <w:color w:val="231F20"/>
        </w:rPr>
        <w:t>6</w:t>
      </w:r>
      <w:r w:rsidR="004C1A0C">
        <w:rPr>
          <w:rFonts w:ascii="Times New Roman" w:hAnsi="Times New Roman" w:cs="Times New Roman"/>
          <w:bCs/>
          <w:color w:val="231F20"/>
        </w:rPr>
        <w:t>1</w:t>
      </w:r>
      <w:r w:rsidRPr="001A5B71">
        <w:rPr>
          <w:rFonts w:ascii="Times New Roman" w:hAnsi="Times New Roman" w:cs="Times New Roman"/>
          <w:bCs/>
          <w:color w:val="231F20"/>
        </w:rPr>
        <w:t>].</w:t>
      </w:r>
      <w:bookmarkStart w:id="108" w:name="_Hlk133022869"/>
      <w:bookmarkEnd w:id="108"/>
    </w:p>
    <w:p w14:paraId="6A03DB74" w14:textId="3DEB3E45" w:rsidR="00453ABB" w:rsidRPr="001A5B71" w:rsidRDefault="00453ABB" w:rsidP="00DC3056">
      <w:pPr>
        <w:pStyle w:val="22"/>
        <w:shd w:val="clear" w:color="auto" w:fill="auto"/>
        <w:spacing w:after="0" w:line="240" w:lineRule="auto"/>
        <w:ind w:firstLine="709"/>
        <w:jc w:val="both"/>
        <w:rPr>
          <w:rFonts w:ascii="Times New Roman" w:hAnsi="Times New Roman" w:cs="Times New Roman"/>
          <w:bCs/>
          <w:color w:val="231F20"/>
        </w:rPr>
      </w:pPr>
      <w:r w:rsidRPr="001A5B71">
        <w:rPr>
          <w:rFonts w:ascii="Times New Roman" w:hAnsi="Times New Roman" w:cs="Times New Roman"/>
          <w:bCs/>
          <w:color w:val="231F20"/>
        </w:rPr>
        <w:t>Профессиональная заболеваемость</w:t>
      </w:r>
      <w:r w:rsidR="00E810D0" w:rsidRPr="001A5B71">
        <w:rPr>
          <w:rFonts w:ascii="Times New Roman" w:hAnsi="Times New Roman" w:cs="Times New Roman"/>
          <w:bCs/>
          <w:color w:val="231F20"/>
        </w:rPr>
        <w:t xml:space="preserve"> (ПЗ)</w:t>
      </w:r>
      <w:r w:rsidRPr="001A5B71">
        <w:rPr>
          <w:rFonts w:ascii="Times New Roman" w:hAnsi="Times New Roman" w:cs="Times New Roman"/>
          <w:bCs/>
          <w:color w:val="231F20"/>
        </w:rPr>
        <w:t xml:space="preserve"> – общепризнанный критерий вредного влияния неблагоприятных условий труда на здоровье работников </w:t>
      </w:r>
      <w:r w:rsidR="00DC69C1" w:rsidRPr="001A5B71">
        <w:rPr>
          <w:rFonts w:ascii="Times New Roman" w:hAnsi="Times New Roman" w:cs="Times New Roman"/>
          <w:bCs/>
          <w:color w:val="231F20"/>
        </w:rPr>
        <w:t>[1</w:t>
      </w:r>
      <w:r w:rsidR="004C1A0C">
        <w:rPr>
          <w:rFonts w:ascii="Times New Roman" w:hAnsi="Times New Roman" w:cs="Times New Roman"/>
          <w:bCs/>
          <w:color w:val="231F20"/>
        </w:rPr>
        <w:t>62</w:t>
      </w:r>
      <w:r w:rsidR="00DC69C1" w:rsidRPr="001A5B71">
        <w:rPr>
          <w:rFonts w:ascii="Times New Roman" w:hAnsi="Times New Roman" w:cs="Times New Roman"/>
          <w:bCs/>
          <w:color w:val="231F20"/>
        </w:rPr>
        <w:t>].</w:t>
      </w:r>
    </w:p>
    <w:p w14:paraId="6A03DB75" w14:textId="7677427E" w:rsidR="00453ABB" w:rsidRDefault="00453ABB" w:rsidP="00DC3056">
      <w:pPr>
        <w:pStyle w:val="22"/>
        <w:spacing w:after="0" w:line="240" w:lineRule="auto"/>
        <w:ind w:firstLine="709"/>
        <w:jc w:val="both"/>
        <w:rPr>
          <w:rFonts w:ascii="Times New Roman" w:hAnsi="Times New Roman" w:cs="Times New Roman"/>
          <w:bCs/>
          <w:color w:val="231F20"/>
        </w:rPr>
      </w:pPr>
      <w:r w:rsidRPr="001A5B71">
        <w:rPr>
          <w:rFonts w:ascii="Times New Roman" w:hAnsi="Times New Roman" w:cs="Times New Roman"/>
          <w:bCs/>
          <w:color w:val="231F20"/>
        </w:rPr>
        <w:t xml:space="preserve">Одними из наиболее распространенных причин </w:t>
      </w:r>
      <w:r w:rsidR="00CE4B12" w:rsidRPr="001A5B71">
        <w:rPr>
          <w:rFonts w:ascii="Times New Roman" w:hAnsi="Times New Roman" w:cs="Times New Roman"/>
          <w:bCs/>
          <w:color w:val="231F20"/>
        </w:rPr>
        <w:t>ПЗ</w:t>
      </w:r>
      <w:r w:rsidRPr="001A5B71">
        <w:rPr>
          <w:rFonts w:ascii="Times New Roman" w:hAnsi="Times New Roman" w:cs="Times New Roman"/>
          <w:bCs/>
          <w:color w:val="231F20"/>
        </w:rPr>
        <w:t xml:space="preserve"> и </w:t>
      </w:r>
      <w:r w:rsidR="00CE4B12" w:rsidRPr="001A5B71">
        <w:rPr>
          <w:rFonts w:ascii="Times New Roman" w:hAnsi="Times New Roman" w:cs="Times New Roman"/>
          <w:bCs/>
          <w:color w:val="231F20"/>
        </w:rPr>
        <w:t>НС</w:t>
      </w:r>
      <w:r w:rsidRPr="001A5B71">
        <w:rPr>
          <w:rFonts w:ascii="Times New Roman" w:hAnsi="Times New Roman" w:cs="Times New Roman"/>
          <w:bCs/>
          <w:color w:val="231F20"/>
        </w:rPr>
        <w:t xml:space="preserve"> при подземной добыче являются: производственн</w:t>
      </w:r>
      <w:r w:rsidR="000E393F">
        <w:rPr>
          <w:rFonts w:ascii="Times New Roman" w:hAnsi="Times New Roman" w:cs="Times New Roman"/>
          <w:bCs/>
          <w:color w:val="231F20"/>
        </w:rPr>
        <w:t>ая среда,</w:t>
      </w:r>
      <w:r w:rsidRPr="001A5B71">
        <w:rPr>
          <w:rFonts w:ascii="Times New Roman" w:hAnsi="Times New Roman" w:cs="Times New Roman"/>
          <w:bCs/>
          <w:color w:val="231F20"/>
        </w:rPr>
        <w:t xml:space="preserve"> физические и </w:t>
      </w:r>
      <w:r w:rsidR="00F82F8B">
        <w:rPr>
          <w:rFonts w:ascii="Times New Roman" w:hAnsi="Times New Roman" w:cs="Times New Roman"/>
          <w:bCs/>
          <w:color w:val="231F20"/>
        </w:rPr>
        <w:t>психофизиологические</w:t>
      </w:r>
      <w:r w:rsidRPr="001A5B71">
        <w:rPr>
          <w:rFonts w:ascii="Times New Roman" w:hAnsi="Times New Roman" w:cs="Times New Roman"/>
          <w:bCs/>
          <w:color w:val="231F20"/>
        </w:rPr>
        <w:t xml:space="preserve"> </w:t>
      </w:r>
      <w:r w:rsidR="000E393F">
        <w:rPr>
          <w:rFonts w:ascii="Times New Roman" w:hAnsi="Times New Roman" w:cs="Times New Roman"/>
          <w:bCs/>
          <w:color w:val="231F20"/>
        </w:rPr>
        <w:t xml:space="preserve">факторы и </w:t>
      </w:r>
      <w:r w:rsidRPr="001A5B71">
        <w:rPr>
          <w:rFonts w:ascii="Times New Roman" w:hAnsi="Times New Roman" w:cs="Times New Roman"/>
          <w:bCs/>
          <w:color w:val="231F20"/>
        </w:rPr>
        <w:t>др</w:t>
      </w:r>
      <w:r w:rsidR="00F1748C">
        <w:rPr>
          <w:rFonts w:ascii="Times New Roman" w:hAnsi="Times New Roman" w:cs="Times New Roman"/>
          <w:bCs/>
          <w:color w:val="231F20"/>
        </w:rPr>
        <w:t xml:space="preserve">. </w:t>
      </w:r>
      <w:r w:rsidRPr="001A5B71">
        <w:rPr>
          <w:rFonts w:ascii="Times New Roman" w:hAnsi="Times New Roman" w:cs="Times New Roman"/>
          <w:bCs/>
          <w:color w:val="231F20"/>
        </w:rPr>
        <w:t>[</w:t>
      </w:r>
      <w:r w:rsidR="00BE782E" w:rsidRPr="001A5B71">
        <w:rPr>
          <w:rFonts w:ascii="Times New Roman" w:hAnsi="Times New Roman" w:cs="Times New Roman"/>
          <w:bCs/>
          <w:color w:val="231F20"/>
        </w:rPr>
        <w:t>1</w:t>
      </w:r>
      <w:r w:rsidR="004C1A0C">
        <w:rPr>
          <w:rFonts w:ascii="Times New Roman" w:hAnsi="Times New Roman" w:cs="Times New Roman"/>
          <w:bCs/>
          <w:color w:val="231F20"/>
        </w:rPr>
        <w:t>63</w:t>
      </w:r>
      <w:r w:rsidR="002F02A7" w:rsidRPr="001A5B71">
        <w:rPr>
          <w:rFonts w:ascii="Times New Roman" w:hAnsi="Times New Roman" w:cs="Times New Roman"/>
          <w:bCs/>
          <w:color w:val="231F20"/>
        </w:rPr>
        <w:t>, 1</w:t>
      </w:r>
      <w:r w:rsidR="004C1A0C">
        <w:rPr>
          <w:rFonts w:ascii="Times New Roman" w:hAnsi="Times New Roman" w:cs="Times New Roman"/>
          <w:bCs/>
          <w:color w:val="231F20"/>
        </w:rPr>
        <w:t>64</w:t>
      </w:r>
      <w:r w:rsidRPr="001A5B71">
        <w:rPr>
          <w:rFonts w:ascii="Times New Roman" w:hAnsi="Times New Roman" w:cs="Times New Roman"/>
          <w:bCs/>
          <w:color w:val="231F20"/>
        </w:rPr>
        <w:t>].</w:t>
      </w:r>
    </w:p>
    <w:p w14:paraId="53FB1C5D" w14:textId="1A3203DF" w:rsidR="00015807" w:rsidRPr="001A5B71" w:rsidRDefault="00015807" w:rsidP="00015807">
      <w:pPr>
        <w:tabs>
          <w:tab w:val="left" w:pos="709"/>
        </w:tabs>
        <w:spacing w:after="0" w:line="240" w:lineRule="auto"/>
        <w:ind w:firstLine="709"/>
        <w:jc w:val="both"/>
        <w:rPr>
          <w:rFonts w:ascii="Times New Roman" w:hAnsi="Times New Roman" w:cs="Times New Roman"/>
          <w:sz w:val="28"/>
          <w:szCs w:val="28"/>
        </w:rPr>
      </w:pPr>
      <w:bookmarkStart w:id="109" w:name="_Hlk150993482"/>
      <w:r w:rsidRPr="001A5B71">
        <w:rPr>
          <w:rFonts w:ascii="Times New Roman" w:hAnsi="Times New Roman" w:cs="Times New Roman"/>
          <w:sz w:val="28"/>
          <w:szCs w:val="28"/>
        </w:rPr>
        <w:t>Анализ различных отраслей по показателям ПЗ показал, что аналогично показателям ПТ, лидирующие позиции стабильно занимали 3 отрасли: обрабатывающая, горнодобывающая и строительная</w:t>
      </w:r>
      <w:r w:rsidR="009F307F">
        <w:rPr>
          <w:rFonts w:ascii="Times New Roman" w:hAnsi="Times New Roman" w:cs="Times New Roman"/>
          <w:sz w:val="28"/>
          <w:szCs w:val="28"/>
        </w:rPr>
        <w:t xml:space="preserve">, согласно </w:t>
      </w:r>
      <w:r w:rsidRPr="001A5B71">
        <w:rPr>
          <w:rFonts w:ascii="Times New Roman" w:hAnsi="Times New Roman" w:cs="Times New Roman"/>
          <w:sz w:val="28"/>
          <w:szCs w:val="28"/>
        </w:rPr>
        <w:t>рисун</w:t>
      </w:r>
      <w:r w:rsidR="009F307F">
        <w:rPr>
          <w:rFonts w:ascii="Times New Roman" w:hAnsi="Times New Roman" w:cs="Times New Roman"/>
          <w:sz w:val="28"/>
          <w:szCs w:val="28"/>
        </w:rPr>
        <w:t>к</w:t>
      </w:r>
      <w:r w:rsidR="008A2B43">
        <w:rPr>
          <w:rFonts w:ascii="Times New Roman" w:hAnsi="Times New Roman" w:cs="Times New Roman"/>
          <w:sz w:val="28"/>
          <w:szCs w:val="28"/>
        </w:rPr>
        <w:t>у</w:t>
      </w:r>
      <w:r w:rsidR="009F307F">
        <w:rPr>
          <w:rFonts w:ascii="Times New Roman" w:hAnsi="Times New Roman" w:cs="Times New Roman"/>
          <w:sz w:val="28"/>
          <w:szCs w:val="28"/>
        </w:rPr>
        <w:t xml:space="preserve"> 8</w:t>
      </w:r>
      <w:r w:rsidRPr="001A5B71">
        <w:rPr>
          <w:rFonts w:ascii="Times New Roman" w:hAnsi="Times New Roman" w:cs="Times New Roman"/>
          <w:sz w:val="28"/>
          <w:szCs w:val="28"/>
        </w:rPr>
        <w:t>.</w:t>
      </w:r>
    </w:p>
    <w:p w14:paraId="637C0C8D" w14:textId="77777777" w:rsidR="00015807" w:rsidRPr="001A5B71" w:rsidRDefault="00015807" w:rsidP="00015807">
      <w:pPr>
        <w:tabs>
          <w:tab w:val="left" w:pos="709"/>
        </w:tabs>
        <w:spacing w:after="0" w:line="240" w:lineRule="auto"/>
        <w:ind w:firstLine="709"/>
        <w:jc w:val="both"/>
        <w:rPr>
          <w:rFonts w:ascii="Times New Roman" w:hAnsi="Times New Roman" w:cs="Times New Roman"/>
          <w:sz w:val="28"/>
          <w:szCs w:val="28"/>
        </w:rPr>
      </w:pPr>
    </w:p>
    <w:p w14:paraId="28FA653A" w14:textId="77777777" w:rsidR="00015807" w:rsidRPr="001A5B71" w:rsidRDefault="00015807" w:rsidP="00015807">
      <w:pPr>
        <w:tabs>
          <w:tab w:val="left" w:pos="709"/>
        </w:tabs>
        <w:spacing w:after="0" w:line="240" w:lineRule="auto"/>
        <w:jc w:val="center"/>
        <w:rPr>
          <w:rFonts w:ascii="Times New Roman" w:hAnsi="Times New Roman" w:cs="Times New Roman"/>
          <w:sz w:val="28"/>
          <w:szCs w:val="28"/>
        </w:rPr>
      </w:pPr>
      <w:r w:rsidRPr="001A5B71">
        <w:rPr>
          <w:rFonts w:ascii="Times New Roman" w:hAnsi="Times New Roman" w:cs="Times New Roman"/>
          <w:noProof/>
          <w:sz w:val="28"/>
          <w:szCs w:val="28"/>
          <w:lang w:eastAsia="ru-RU"/>
        </w:rPr>
        <w:drawing>
          <wp:inline distT="0" distB="0" distL="0" distR="0" wp14:anchorId="6CA46600" wp14:editId="79E9EC2F">
            <wp:extent cx="5448753" cy="2766979"/>
            <wp:effectExtent l="0" t="0" r="0" b="0"/>
            <wp:docPr id="7715590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78231" cy="2781949"/>
                    </a:xfrm>
                    <a:prstGeom prst="rect">
                      <a:avLst/>
                    </a:prstGeom>
                    <a:noFill/>
                  </pic:spPr>
                </pic:pic>
              </a:graphicData>
            </a:graphic>
          </wp:inline>
        </w:drawing>
      </w:r>
    </w:p>
    <w:p w14:paraId="290A1A0B" w14:textId="77777777" w:rsidR="00015807" w:rsidRPr="001A5B71" w:rsidRDefault="00015807" w:rsidP="00015807">
      <w:pPr>
        <w:tabs>
          <w:tab w:val="left" w:pos="709"/>
        </w:tabs>
        <w:spacing w:after="0" w:line="240" w:lineRule="auto"/>
        <w:jc w:val="center"/>
        <w:rPr>
          <w:rFonts w:ascii="Times New Roman" w:hAnsi="Times New Roman" w:cs="Times New Roman"/>
          <w:sz w:val="28"/>
          <w:szCs w:val="28"/>
        </w:rPr>
      </w:pPr>
    </w:p>
    <w:p w14:paraId="0395E5C7" w14:textId="77777777" w:rsidR="00015807" w:rsidRPr="001A5B71" w:rsidRDefault="00015807" w:rsidP="00015807">
      <w:pPr>
        <w:tabs>
          <w:tab w:val="left" w:pos="709"/>
        </w:tabs>
        <w:spacing w:after="0" w:line="240" w:lineRule="auto"/>
        <w:jc w:val="center"/>
        <w:rPr>
          <w:rFonts w:ascii="Times New Roman" w:hAnsi="Times New Roman" w:cs="Times New Roman"/>
          <w:sz w:val="28"/>
          <w:szCs w:val="24"/>
        </w:rPr>
      </w:pPr>
      <w:r w:rsidRPr="001A5B71">
        <w:rPr>
          <w:rFonts w:ascii="Times New Roman" w:hAnsi="Times New Roman" w:cs="Times New Roman"/>
          <w:sz w:val="28"/>
          <w:szCs w:val="24"/>
        </w:rPr>
        <w:t xml:space="preserve">Рисунок </w:t>
      </w:r>
      <w:r>
        <w:rPr>
          <w:rFonts w:ascii="Times New Roman" w:hAnsi="Times New Roman" w:cs="Times New Roman"/>
          <w:sz w:val="28"/>
          <w:szCs w:val="24"/>
        </w:rPr>
        <w:t>8</w:t>
      </w:r>
      <w:r w:rsidRPr="001A5B71">
        <w:rPr>
          <w:rFonts w:ascii="Times New Roman" w:hAnsi="Times New Roman" w:cs="Times New Roman"/>
          <w:sz w:val="28"/>
          <w:szCs w:val="24"/>
        </w:rPr>
        <w:t xml:space="preserve"> </w:t>
      </w:r>
      <w:bookmarkStart w:id="110" w:name="_Hlk132978944"/>
      <w:r w:rsidRPr="001A5B71">
        <w:rPr>
          <w:rFonts w:ascii="Times New Roman" w:hAnsi="Times New Roman" w:cs="Times New Roman"/>
          <w:sz w:val="28"/>
          <w:szCs w:val="24"/>
        </w:rPr>
        <w:t>– Ранжирование</w:t>
      </w:r>
      <w:bookmarkEnd w:id="110"/>
      <w:r w:rsidRPr="001A5B71">
        <w:rPr>
          <w:rFonts w:ascii="Times New Roman" w:hAnsi="Times New Roman" w:cs="Times New Roman"/>
          <w:sz w:val="28"/>
          <w:szCs w:val="24"/>
        </w:rPr>
        <w:t xml:space="preserve"> видов экономической деятельности </w:t>
      </w:r>
    </w:p>
    <w:p w14:paraId="289CA53D" w14:textId="77777777" w:rsidR="00015807" w:rsidRDefault="00015807" w:rsidP="00015807">
      <w:pPr>
        <w:tabs>
          <w:tab w:val="left" w:pos="709"/>
        </w:tabs>
        <w:spacing w:after="0" w:line="240" w:lineRule="auto"/>
        <w:jc w:val="center"/>
        <w:rPr>
          <w:rFonts w:ascii="Times New Roman" w:hAnsi="Times New Roman" w:cs="Times New Roman"/>
          <w:sz w:val="28"/>
          <w:szCs w:val="24"/>
        </w:rPr>
      </w:pPr>
      <w:r w:rsidRPr="001A5B71">
        <w:rPr>
          <w:rFonts w:ascii="Times New Roman" w:hAnsi="Times New Roman" w:cs="Times New Roman"/>
          <w:sz w:val="28"/>
          <w:szCs w:val="24"/>
        </w:rPr>
        <w:t xml:space="preserve">по причине ПЗ </w:t>
      </w:r>
      <w:r>
        <w:rPr>
          <w:rFonts w:ascii="Times New Roman" w:hAnsi="Times New Roman" w:cs="Times New Roman"/>
          <w:sz w:val="28"/>
          <w:szCs w:val="24"/>
        </w:rPr>
        <w:t>за</w:t>
      </w:r>
      <w:r w:rsidRPr="001A5B71">
        <w:rPr>
          <w:rFonts w:ascii="Times New Roman" w:hAnsi="Times New Roman" w:cs="Times New Roman"/>
          <w:sz w:val="28"/>
          <w:szCs w:val="24"/>
        </w:rPr>
        <w:t xml:space="preserve"> период с 2008 по 20</w:t>
      </w:r>
      <w:r>
        <w:rPr>
          <w:rFonts w:ascii="Times New Roman" w:hAnsi="Times New Roman" w:cs="Times New Roman"/>
          <w:sz w:val="28"/>
          <w:szCs w:val="24"/>
        </w:rPr>
        <w:t>22</w:t>
      </w:r>
      <w:r w:rsidRPr="001A5B71">
        <w:rPr>
          <w:rFonts w:ascii="Times New Roman" w:hAnsi="Times New Roman" w:cs="Times New Roman"/>
          <w:sz w:val="28"/>
          <w:szCs w:val="24"/>
        </w:rPr>
        <w:t xml:space="preserve"> годы, абс</w:t>
      </w:r>
      <w:r>
        <w:rPr>
          <w:rFonts w:ascii="Times New Roman" w:hAnsi="Times New Roman" w:cs="Times New Roman"/>
          <w:sz w:val="28"/>
          <w:szCs w:val="24"/>
        </w:rPr>
        <w:t>.</w:t>
      </w:r>
    </w:p>
    <w:p w14:paraId="1C7BD381" w14:textId="77777777" w:rsidR="00015807" w:rsidRDefault="00015807" w:rsidP="00015807">
      <w:pPr>
        <w:tabs>
          <w:tab w:val="left" w:pos="709"/>
        </w:tabs>
        <w:spacing w:after="0" w:line="240" w:lineRule="auto"/>
        <w:jc w:val="center"/>
        <w:rPr>
          <w:rFonts w:ascii="Times New Roman" w:hAnsi="Times New Roman" w:cs="Times New Roman"/>
          <w:sz w:val="28"/>
          <w:szCs w:val="24"/>
        </w:rPr>
      </w:pPr>
    </w:p>
    <w:p w14:paraId="14AEA50F" w14:textId="199FB027" w:rsidR="00015807" w:rsidRPr="00015807" w:rsidRDefault="00015807" w:rsidP="00015807">
      <w:pPr>
        <w:tabs>
          <w:tab w:val="left" w:pos="709"/>
        </w:tabs>
        <w:spacing w:after="0" w:line="240" w:lineRule="auto"/>
        <w:ind w:firstLine="709"/>
        <w:jc w:val="both"/>
        <w:rPr>
          <w:rFonts w:ascii="Times New Roman" w:hAnsi="Times New Roman" w:cs="Times New Roman"/>
          <w:sz w:val="28"/>
          <w:szCs w:val="28"/>
        </w:rPr>
      </w:pPr>
      <w:r w:rsidRPr="001A5B71">
        <w:rPr>
          <w:rFonts w:ascii="Times New Roman" w:hAnsi="Times New Roman" w:cs="Times New Roman"/>
          <w:sz w:val="28"/>
          <w:szCs w:val="28"/>
        </w:rPr>
        <w:t>Динамика изменения численности пострадавших в результате ПЗ в горнодобывающей промышленности за анализируемый период показала</w:t>
      </w:r>
      <w:r w:rsidR="004E12EA">
        <w:rPr>
          <w:rFonts w:ascii="Times New Roman" w:hAnsi="Times New Roman" w:cs="Times New Roman"/>
          <w:sz w:val="28"/>
          <w:szCs w:val="28"/>
        </w:rPr>
        <w:t>,</w:t>
      </w:r>
      <w:r w:rsidRPr="001A5B71">
        <w:rPr>
          <w:rFonts w:ascii="Times New Roman" w:hAnsi="Times New Roman" w:cs="Times New Roman"/>
          <w:sz w:val="28"/>
          <w:szCs w:val="28"/>
        </w:rPr>
        <w:t xml:space="preserve"> что с 2018</w:t>
      </w:r>
      <w:r>
        <w:rPr>
          <w:rFonts w:ascii="Times New Roman" w:hAnsi="Times New Roman" w:cs="Times New Roman"/>
          <w:sz w:val="28"/>
          <w:szCs w:val="28"/>
        </w:rPr>
        <w:t xml:space="preserve"> по </w:t>
      </w:r>
      <w:r w:rsidRPr="001A5B71">
        <w:rPr>
          <w:rFonts w:ascii="Times New Roman" w:hAnsi="Times New Roman" w:cs="Times New Roman"/>
          <w:sz w:val="28"/>
          <w:szCs w:val="28"/>
        </w:rPr>
        <w:t>2021 год, данная отрасль была лидером по ПЗ, в общем можно отметить резкий рост числа лиц с ПЗ начиная с 2021-2022 годы на 163,9%, со 111 заболевших в 2020 году до 293 - в 2022 году</w:t>
      </w:r>
      <w:bookmarkEnd w:id="109"/>
      <w:r w:rsidRPr="001A5B71">
        <w:rPr>
          <w:rFonts w:ascii="Times New Roman" w:hAnsi="Times New Roman" w:cs="Times New Roman"/>
          <w:sz w:val="28"/>
          <w:szCs w:val="28"/>
        </w:rPr>
        <w:t xml:space="preserve">, </w:t>
      </w:r>
      <w:r>
        <w:rPr>
          <w:rFonts w:ascii="Times New Roman" w:hAnsi="Times New Roman" w:cs="Times New Roman"/>
          <w:sz w:val="28"/>
          <w:szCs w:val="28"/>
        </w:rPr>
        <w:t xml:space="preserve">показала </w:t>
      </w:r>
      <w:r w:rsidRPr="001A5B71">
        <w:rPr>
          <w:rFonts w:ascii="Times New Roman" w:hAnsi="Times New Roman" w:cs="Times New Roman"/>
          <w:sz w:val="28"/>
          <w:szCs w:val="28"/>
        </w:rPr>
        <w:t>рост более чем в 2,5 раза.</w:t>
      </w:r>
    </w:p>
    <w:p w14:paraId="6A03DB79" w14:textId="5165E544" w:rsidR="00453ABB" w:rsidRPr="001A5B71" w:rsidRDefault="00C95F90" w:rsidP="008103D8">
      <w:pPr>
        <w:pStyle w:val="22"/>
        <w:spacing w:after="0" w:line="240" w:lineRule="auto"/>
        <w:ind w:firstLine="709"/>
        <w:jc w:val="both"/>
        <w:rPr>
          <w:rFonts w:ascii="Times New Roman" w:hAnsi="Times New Roman" w:cs="Times New Roman"/>
          <w:bCs/>
          <w:color w:val="231F20"/>
        </w:rPr>
      </w:pPr>
      <w:r>
        <w:rPr>
          <w:rFonts w:ascii="Times New Roman" w:hAnsi="Times New Roman" w:cs="Times New Roman"/>
          <w:bCs/>
          <w:color w:val="231F20"/>
        </w:rPr>
        <w:t>Ф</w:t>
      </w:r>
      <w:r w:rsidR="00453ABB" w:rsidRPr="001A5B71">
        <w:rPr>
          <w:rFonts w:ascii="Times New Roman" w:hAnsi="Times New Roman" w:cs="Times New Roman"/>
          <w:bCs/>
          <w:color w:val="231F20"/>
        </w:rPr>
        <w:t>акторы, которые присутствуют в рабочей среде и препятствуют надлежащему выполнению работы</w:t>
      </w:r>
      <w:r w:rsidR="004E12EA">
        <w:rPr>
          <w:rFonts w:ascii="Times New Roman" w:hAnsi="Times New Roman" w:cs="Times New Roman"/>
          <w:bCs/>
          <w:color w:val="231F20"/>
        </w:rPr>
        <w:t>:</w:t>
      </w:r>
      <w:r w:rsidR="00453ABB" w:rsidRPr="001A5B71">
        <w:rPr>
          <w:rFonts w:ascii="Times New Roman" w:hAnsi="Times New Roman" w:cs="Times New Roman"/>
          <w:bCs/>
          <w:color w:val="231F20"/>
        </w:rPr>
        <w:t xml:space="preserve"> физические, химические и биологические [1</w:t>
      </w:r>
      <w:r w:rsidR="00D24533" w:rsidRPr="001A5B71">
        <w:rPr>
          <w:rFonts w:ascii="Times New Roman" w:hAnsi="Times New Roman" w:cs="Times New Roman"/>
          <w:bCs/>
          <w:color w:val="231F20"/>
        </w:rPr>
        <w:t>6</w:t>
      </w:r>
      <w:r w:rsidR="004C1A0C">
        <w:rPr>
          <w:rFonts w:ascii="Times New Roman" w:hAnsi="Times New Roman" w:cs="Times New Roman"/>
          <w:bCs/>
          <w:color w:val="231F20"/>
        </w:rPr>
        <w:t>5</w:t>
      </w:r>
      <w:r w:rsidR="00453ABB" w:rsidRPr="001A5B71">
        <w:rPr>
          <w:rFonts w:ascii="Times New Roman" w:hAnsi="Times New Roman" w:cs="Times New Roman"/>
          <w:bCs/>
          <w:color w:val="231F20"/>
        </w:rPr>
        <w:t>]</w:t>
      </w:r>
      <w:r w:rsidR="00834CCD" w:rsidRPr="001A5B71">
        <w:rPr>
          <w:rFonts w:ascii="Times New Roman" w:hAnsi="Times New Roman" w:cs="Times New Roman"/>
          <w:bCs/>
          <w:color w:val="231F20"/>
        </w:rPr>
        <w:t>.</w:t>
      </w:r>
      <w:r w:rsidR="00A34967">
        <w:rPr>
          <w:rFonts w:ascii="Times New Roman" w:hAnsi="Times New Roman" w:cs="Times New Roman"/>
          <w:color w:val="231F20"/>
        </w:rPr>
        <w:t xml:space="preserve"> К физическим факторам</w:t>
      </w:r>
      <w:r w:rsidR="008103D8">
        <w:rPr>
          <w:rFonts w:ascii="Times New Roman" w:hAnsi="Times New Roman" w:cs="Times New Roman"/>
          <w:color w:val="231F20"/>
        </w:rPr>
        <w:t xml:space="preserve"> производства</w:t>
      </w:r>
      <w:r w:rsidR="00A34967">
        <w:rPr>
          <w:rFonts w:ascii="Times New Roman" w:hAnsi="Times New Roman" w:cs="Times New Roman"/>
          <w:color w:val="231F20"/>
        </w:rPr>
        <w:t xml:space="preserve"> </w:t>
      </w:r>
      <w:r w:rsidR="00A34967">
        <w:rPr>
          <w:rFonts w:ascii="Times New Roman" w:hAnsi="Times New Roman" w:cs="Times New Roman"/>
          <w:bCs/>
          <w:color w:val="231F20"/>
        </w:rPr>
        <w:t xml:space="preserve">относятся </w:t>
      </w:r>
      <w:r w:rsidR="00453ABB" w:rsidRPr="001A5B71">
        <w:rPr>
          <w:rFonts w:ascii="Times New Roman" w:hAnsi="Times New Roman" w:cs="Times New Roman"/>
          <w:bCs/>
          <w:color w:val="231F20"/>
        </w:rPr>
        <w:t>шум, температура, освещение, вибрации и т.д. Их воздействие может прямо или косвенно повлиять на организм человека [1</w:t>
      </w:r>
      <w:r w:rsidR="00D24533" w:rsidRPr="001A5B71">
        <w:rPr>
          <w:rFonts w:ascii="Times New Roman" w:hAnsi="Times New Roman" w:cs="Times New Roman"/>
          <w:bCs/>
          <w:color w:val="231F20"/>
        </w:rPr>
        <w:t>6</w:t>
      </w:r>
      <w:r w:rsidR="004C1A0C">
        <w:rPr>
          <w:rFonts w:ascii="Times New Roman" w:hAnsi="Times New Roman" w:cs="Times New Roman"/>
          <w:bCs/>
          <w:color w:val="231F20"/>
        </w:rPr>
        <w:t>6</w:t>
      </w:r>
      <w:r w:rsidR="00453ABB" w:rsidRPr="001A5B71">
        <w:rPr>
          <w:rFonts w:ascii="Times New Roman" w:hAnsi="Times New Roman" w:cs="Times New Roman"/>
          <w:bCs/>
          <w:color w:val="231F20"/>
        </w:rPr>
        <w:t>].</w:t>
      </w:r>
      <w:r w:rsidR="007E7861">
        <w:rPr>
          <w:rFonts w:ascii="Times New Roman" w:hAnsi="Times New Roman" w:cs="Times New Roman"/>
          <w:bCs/>
          <w:color w:val="231F20"/>
        </w:rPr>
        <w:t xml:space="preserve"> </w:t>
      </w:r>
      <w:r w:rsidR="00453ABB" w:rsidRPr="001A5B71">
        <w:rPr>
          <w:rFonts w:ascii="Times New Roman" w:hAnsi="Times New Roman" w:cs="Times New Roman"/>
          <w:bCs/>
          <w:color w:val="231F20"/>
        </w:rPr>
        <w:t xml:space="preserve">Химические </w:t>
      </w:r>
      <w:r w:rsidR="007E7861">
        <w:rPr>
          <w:rFonts w:ascii="Times New Roman" w:hAnsi="Times New Roman" w:cs="Times New Roman"/>
          <w:bCs/>
          <w:color w:val="231F20"/>
        </w:rPr>
        <w:t>факторы представ</w:t>
      </w:r>
      <w:r w:rsidR="008103D8">
        <w:rPr>
          <w:rFonts w:ascii="Times New Roman" w:hAnsi="Times New Roman" w:cs="Times New Roman"/>
          <w:bCs/>
          <w:color w:val="231F20"/>
        </w:rPr>
        <w:t>лены</w:t>
      </w:r>
      <w:r w:rsidR="00453ABB" w:rsidRPr="001A5B71">
        <w:rPr>
          <w:rFonts w:ascii="Times New Roman" w:hAnsi="Times New Roman" w:cs="Times New Roman"/>
          <w:bCs/>
          <w:color w:val="231F20"/>
        </w:rPr>
        <w:t xml:space="preserve"> </w:t>
      </w:r>
      <w:r w:rsidR="008103D8" w:rsidRPr="001A5B71">
        <w:rPr>
          <w:rFonts w:ascii="Times New Roman" w:hAnsi="Times New Roman" w:cs="Times New Roman"/>
          <w:bCs/>
          <w:color w:val="231F20"/>
        </w:rPr>
        <w:t>вещества</w:t>
      </w:r>
      <w:r w:rsidR="008103D8">
        <w:rPr>
          <w:rFonts w:ascii="Times New Roman" w:hAnsi="Times New Roman" w:cs="Times New Roman"/>
          <w:bCs/>
          <w:color w:val="231F20"/>
        </w:rPr>
        <w:t>ми,</w:t>
      </w:r>
      <w:r w:rsidR="00453ABB" w:rsidRPr="001A5B71">
        <w:rPr>
          <w:rFonts w:ascii="Times New Roman" w:hAnsi="Times New Roman" w:cs="Times New Roman"/>
          <w:bCs/>
          <w:color w:val="231F20"/>
        </w:rPr>
        <w:t xml:space="preserve"> состоящи</w:t>
      </w:r>
      <w:r w:rsidR="008103D8">
        <w:rPr>
          <w:rFonts w:ascii="Times New Roman" w:hAnsi="Times New Roman" w:cs="Times New Roman"/>
          <w:bCs/>
          <w:color w:val="231F20"/>
        </w:rPr>
        <w:t>ми</w:t>
      </w:r>
      <w:r w:rsidR="00453ABB" w:rsidRPr="001A5B71">
        <w:rPr>
          <w:rFonts w:ascii="Times New Roman" w:hAnsi="Times New Roman" w:cs="Times New Roman"/>
          <w:bCs/>
          <w:color w:val="231F20"/>
        </w:rPr>
        <w:t xml:space="preserve"> из инертной материи в виде твердых частиц, газов, паров, пыли, дыма и т.д., которые при контакте с работником могут вызвать повреждения</w:t>
      </w:r>
      <w:r w:rsidR="006402A3" w:rsidRPr="001A5B71">
        <w:rPr>
          <w:rFonts w:ascii="Times New Roman" w:hAnsi="Times New Roman" w:cs="Times New Roman"/>
          <w:bCs/>
          <w:color w:val="231F20"/>
        </w:rPr>
        <w:t>,</w:t>
      </w:r>
      <w:r w:rsidR="00453ABB" w:rsidRPr="001A5B71">
        <w:rPr>
          <w:rFonts w:ascii="Times New Roman" w:hAnsi="Times New Roman" w:cs="Times New Roman"/>
          <w:bCs/>
          <w:color w:val="231F20"/>
        </w:rPr>
        <w:t xml:space="preserve"> от умеренных до серьезных [1</w:t>
      </w:r>
      <w:r w:rsidR="00D24533" w:rsidRPr="001A5B71">
        <w:rPr>
          <w:rFonts w:ascii="Times New Roman" w:hAnsi="Times New Roman" w:cs="Times New Roman"/>
          <w:bCs/>
          <w:color w:val="231F20"/>
        </w:rPr>
        <w:t>6</w:t>
      </w:r>
      <w:r w:rsidR="004C1A0C">
        <w:rPr>
          <w:rFonts w:ascii="Times New Roman" w:hAnsi="Times New Roman" w:cs="Times New Roman"/>
          <w:bCs/>
          <w:color w:val="231F20"/>
        </w:rPr>
        <w:t>7</w:t>
      </w:r>
      <w:r w:rsidR="00453ABB" w:rsidRPr="001A5B71">
        <w:rPr>
          <w:rFonts w:ascii="Times New Roman" w:hAnsi="Times New Roman" w:cs="Times New Roman"/>
          <w:bCs/>
          <w:color w:val="231F20"/>
        </w:rPr>
        <w:t>].</w:t>
      </w:r>
      <w:r w:rsidR="009A27B7">
        <w:rPr>
          <w:rFonts w:ascii="Times New Roman" w:hAnsi="Times New Roman" w:cs="Times New Roman"/>
          <w:bCs/>
          <w:color w:val="231F20"/>
        </w:rPr>
        <w:t xml:space="preserve"> </w:t>
      </w:r>
      <w:r w:rsidR="00453ABB" w:rsidRPr="001A5B71">
        <w:rPr>
          <w:rFonts w:ascii="Times New Roman" w:hAnsi="Times New Roman" w:cs="Times New Roman"/>
          <w:bCs/>
          <w:color w:val="231F20"/>
        </w:rPr>
        <w:t xml:space="preserve">Биологические </w:t>
      </w:r>
      <w:r w:rsidR="009A27B7">
        <w:rPr>
          <w:rFonts w:ascii="Times New Roman" w:hAnsi="Times New Roman" w:cs="Times New Roman"/>
          <w:bCs/>
          <w:color w:val="231F20"/>
        </w:rPr>
        <w:t xml:space="preserve">факторы </w:t>
      </w:r>
      <w:r w:rsidR="00453ABB" w:rsidRPr="001A5B71">
        <w:rPr>
          <w:rFonts w:ascii="Times New Roman" w:hAnsi="Times New Roman" w:cs="Times New Roman"/>
          <w:bCs/>
          <w:color w:val="231F20"/>
        </w:rPr>
        <w:t>– это агенты</w:t>
      </w:r>
      <w:r w:rsidR="00D404B9" w:rsidRPr="001A5B71">
        <w:rPr>
          <w:rFonts w:ascii="Times New Roman" w:hAnsi="Times New Roman" w:cs="Times New Roman"/>
          <w:bCs/>
          <w:color w:val="231F20"/>
        </w:rPr>
        <w:t xml:space="preserve"> (микроорганизмы и продукты их жизнедеятельности)</w:t>
      </w:r>
      <w:r w:rsidR="00453ABB" w:rsidRPr="001A5B71">
        <w:rPr>
          <w:rFonts w:ascii="Times New Roman" w:hAnsi="Times New Roman" w:cs="Times New Roman"/>
          <w:bCs/>
          <w:color w:val="231F20"/>
        </w:rPr>
        <w:t>, которые могут вызывать некоторые виды инфекций, аллергии и интоксикации, некоторые из этих загрязнителей – бактерии, вирусы, грибки, паразиты и т.д. [1</w:t>
      </w:r>
      <w:r w:rsidR="00BD548E">
        <w:rPr>
          <w:rFonts w:ascii="Times New Roman" w:hAnsi="Times New Roman" w:cs="Times New Roman"/>
          <w:bCs/>
          <w:color w:val="231F20"/>
        </w:rPr>
        <w:t>6</w:t>
      </w:r>
      <w:r w:rsidR="004C1A0C">
        <w:rPr>
          <w:rFonts w:ascii="Times New Roman" w:hAnsi="Times New Roman" w:cs="Times New Roman"/>
          <w:bCs/>
          <w:color w:val="231F20"/>
        </w:rPr>
        <w:t>8</w:t>
      </w:r>
      <w:r w:rsidR="00453ABB" w:rsidRPr="001A5B71">
        <w:rPr>
          <w:rFonts w:ascii="Times New Roman" w:hAnsi="Times New Roman" w:cs="Times New Roman"/>
          <w:bCs/>
          <w:color w:val="231F20"/>
        </w:rPr>
        <w:t>].</w:t>
      </w:r>
    </w:p>
    <w:p w14:paraId="6A03DB7B" w14:textId="60EB97D5" w:rsidR="00F53580" w:rsidRPr="007F5271" w:rsidRDefault="00F4265B" w:rsidP="00DC3056">
      <w:pPr>
        <w:pStyle w:val="22"/>
        <w:spacing w:after="0" w:line="240" w:lineRule="auto"/>
        <w:ind w:firstLine="709"/>
        <w:jc w:val="both"/>
        <w:rPr>
          <w:rFonts w:ascii="Times New Roman" w:hAnsi="Times New Roman" w:cs="Times New Roman"/>
          <w:bCs/>
          <w:color w:val="231F20"/>
        </w:rPr>
      </w:pPr>
      <w:bookmarkStart w:id="111" w:name="_Hlk133022355"/>
      <w:bookmarkEnd w:id="107"/>
      <w:r w:rsidRPr="001A5B71">
        <w:rPr>
          <w:rFonts w:ascii="Times New Roman" w:hAnsi="Times New Roman" w:cs="Times New Roman"/>
          <w:bCs/>
          <w:color w:val="231F20"/>
        </w:rPr>
        <w:t xml:space="preserve">Причиной </w:t>
      </w:r>
      <w:r w:rsidR="0004711A" w:rsidRPr="001A5B71">
        <w:rPr>
          <w:rFonts w:ascii="Times New Roman" w:hAnsi="Times New Roman" w:cs="Times New Roman"/>
          <w:bCs/>
          <w:color w:val="231F20"/>
        </w:rPr>
        <w:t>ПТ</w:t>
      </w:r>
      <w:r w:rsidRPr="001A5B71">
        <w:rPr>
          <w:rFonts w:ascii="Times New Roman" w:hAnsi="Times New Roman" w:cs="Times New Roman"/>
          <w:bCs/>
          <w:color w:val="231F20"/>
        </w:rPr>
        <w:t xml:space="preserve"> также являются э</w:t>
      </w:r>
      <w:r w:rsidR="00F53580" w:rsidRPr="001A5B71">
        <w:rPr>
          <w:rFonts w:ascii="Times New Roman" w:hAnsi="Times New Roman" w:cs="Times New Roman"/>
          <w:bCs/>
          <w:color w:val="231F20"/>
        </w:rPr>
        <w:t>ргономические риски</w:t>
      </w:r>
      <w:r w:rsidRPr="001A5B71">
        <w:rPr>
          <w:rFonts w:ascii="Times New Roman" w:hAnsi="Times New Roman" w:cs="Times New Roman"/>
          <w:bCs/>
          <w:color w:val="231F20"/>
        </w:rPr>
        <w:t xml:space="preserve">, </w:t>
      </w:r>
      <w:r w:rsidR="00F53580" w:rsidRPr="001A5B71">
        <w:rPr>
          <w:rFonts w:ascii="Times New Roman" w:hAnsi="Times New Roman" w:cs="Times New Roman"/>
          <w:bCs/>
          <w:color w:val="231F20"/>
        </w:rPr>
        <w:t>которые могут привести к повреждению</w:t>
      </w:r>
      <w:r w:rsidR="00D404B9" w:rsidRPr="001A5B71">
        <w:rPr>
          <w:rFonts w:ascii="Times New Roman" w:hAnsi="Times New Roman" w:cs="Times New Roman"/>
          <w:bCs/>
          <w:color w:val="231F20"/>
        </w:rPr>
        <w:t xml:space="preserve"> </w:t>
      </w:r>
      <w:r w:rsidR="00F53580" w:rsidRPr="001A5B71">
        <w:rPr>
          <w:rFonts w:ascii="Times New Roman" w:hAnsi="Times New Roman" w:cs="Times New Roman"/>
          <w:bCs/>
          <w:color w:val="231F20"/>
        </w:rPr>
        <w:t xml:space="preserve">опорно-двигательного аппарата. Это может быть вызвано, например, перенапряжением при поднятии груза, повторяющимися движениями, которые могут привести к травмам, и вынужденной позе рабочего </w:t>
      </w:r>
      <w:r w:rsidR="00F53580" w:rsidRPr="007F5271">
        <w:rPr>
          <w:rFonts w:ascii="Times New Roman" w:hAnsi="Times New Roman" w:cs="Times New Roman"/>
          <w:bCs/>
          <w:color w:val="231F20"/>
        </w:rPr>
        <w:t>[1</w:t>
      </w:r>
      <w:r w:rsidR="00BD548E" w:rsidRPr="007F5271">
        <w:rPr>
          <w:rFonts w:ascii="Times New Roman" w:hAnsi="Times New Roman" w:cs="Times New Roman"/>
          <w:bCs/>
          <w:color w:val="231F20"/>
        </w:rPr>
        <w:t>6</w:t>
      </w:r>
      <w:r w:rsidR="004C1A0C">
        <w:rPr>
          <w:rFonts w:ascii="Times New Roman" w:hAnsi="Times New Roman" w:cs="Times New Roman"/>
          <w:bCs/>
          <w:color w:val="231F20"/>
        </w:rPr>
        <w:t>9</w:t>
      </w:r>
      <w:r w:rsidR="00F53580" w:rsidRPr="007F5271">
        <w:rPr>
          <w:rFonts w:ascii="Times New Roman" w:hAnsi="Times New Roman" w:cs="Times New Roman"/>
          <w:bCs/>
          <w:color w:val="231F20"/>
        </w:rPr>
        <w:t>].</w:t>
      </w:r>
    </w:p>
    <w:p w14:paraId="6A03DB7C" w14:textId="62C59656" w:rsidR="00F4265B" w:rsidRPr="007F5271" w:rsidRDefault="007A5FE1" w:rsidP="00DC3056">
      <w:pPr>
        <w:widowControl w:val="0"/>
        <w:shd w:val="clear" w:color="auto" w:fill="FFFFFF"/>
        <w:spacing w:after="0" w:line="240" w:lineRule="auto"/>
        <w:ind w:firstLine="709"/>
        <w:jc w:val="both"/>
        <w:rPr>
          <w:rFonts w:ascii="Times New Roman" w:eastAsia="Arial" w:hAnsi="Times New Roman" w:cs="Times New Roman"/>
          <w:bCs/>
          <w:color w:val="231F20"/>
          <w:sz w:val="28"/>
          <w:szCs w:val="28"/>
        </w:rPr>
      </w:pPr>
      <w:r w:rsidRPr="007F5271">
        <w:rPr>
          <w:rFonts w:ascii="Times New Roman" w:eastAsia="Arial" w:hAnsi="Times New Roman" w:cs="Times New Roman"/>
          <w:bCs/>
          <w:color w:val="231F20"/>
          <w:sz w:val="28"/>
          <w:szCs w:val="28"/>
        </w:rPr>
        <w:t xml:space="preserve">Психофизиологические факторы </w:t>
      </w:r>
      <w:r w:rsidR="00F4265B" w:rsidRPr="007F5271">
        <w:rPr>
          <w:rFonts w:ascii="Times New Roman" w:eastAsia="Arial" w:hAnsi="Times New Roman" w:cs="Times New Roman"/>
          <w:bCs/>
          <w:color w:val="231F20"/>
          <w:sz w:val="28"/>
          <w:szCs w:val="28"/>
        </w:rPr>
        <w:t>включают в себя тревожные и стрессовые расстройства,</w:t>
      </w:r>
      <w:r w:rsidR="00BE175F" w:rsidRPr="007F5271">
        <w:rPr>
          <w:rFonts w:ascii="Times New Roman" w:eastAsia="Arial" w:hAnsi="Times New Roman" w:cs="Times New Roman"/>
          <w:bCs/>
          <w:color w:val="231F20"/>
          <w:sz w:val="28"/>
          <w:szCs w:val="28"/>
        </w:rPr>
        <w:t xml:space="preserve"> связанные с несчастными случаями на рабочем </w:t>
      </w:r>
      <w:r w:rsidR="00F4265B" w:rsidRPr="007F5271">
        <w:rPr>
          <w:rFonts w:ascii="Times New Roman" w:eastAsia="Arial" w:hAnsi="Times New Roman" w:cs="Times New Roman"/>
          <w:bCs/>
          <w:color w:val="231F20"/>
          <w:sz w:val="28"/>
          <w:szCs w:val="28"/>
        </w:rPr>
        <w:t>месте, которые вызваны неблагоприятными и вредными условиях условия труда [1</w:t>
      </w:r>
      <w:r w:rsidR="004C1A0C">
        <w:rPr>
          <w:rFonts w:ascii="Times New Roman" w:eastAsia="Arial" w:hAnsi="Times New Roman" w:cs="Times New Roman"/>
          <w:bCs/>
          <w:color w:val="231F20"/>
          <w:sz w:val="28"/>
          <w:szCs w:val="28"/>
        </w:rPr>
        <w:t>70</w:t>
      </w:r>
      <w:r w:rsidR="00F4265B" w:rsidRPr="007F5271">
        <w:rPr>
          <w:rFonts w:ascii="Times New Roman" w:eastAsia="Arial" w:hAnsi="Times New Roman" w:cs="Times New Roman"/>
          <w:bCs/>
          <w:color w:val="231F20"/>
          <w:sz w:val="28"/>
          <w:szCs w:val="28"/>
        </w:rPr>
        <w:t>].</w:t>
      </w:r>
    </w:p>
    <w:p w14:paraId="6A03DB7D" w14:textId="5088E909" w:rsidR="00F53580" w:rsidRPr="007F5271" w:rsidRDefault="00F53580" w:rsidP="00DC3056">
      <w:pPr>
        <w:pStyle w:val="22"/>
        <w:spacing w:after="0" w:line="240" w:lineRule="auto"/>
        <w:ind w:firstLine="709"/>
        <w:jc w:val="both"/>
        <w:rPr>
          <w:rFonts w:ascii="Times New Roman" w:hAnsi="Times New Roman" w:cs="Times New Roman"/>
          <w:bCs/>
          <w:color w:val="231F20"/>
          <w:lang w:val="kk-KZ"/>
        </w:rPr>
      </w:pPr>
      <w:r w:rsidRPr="007F5271">
        <w:rPr>
          <w:rFonts w:ascii="Times New Roman" w:hAnsi="Times New Roman" w:cs="Times New Roman"/>
          <w:bCs/>
          <w:color w:val="231F20"/>
        </w:rPr>
        <w:t>Другой категорией факторов, влияющих на работников в ра</w:t>
      </w:r>
      <w:r w:rsidR="00E13DAC" w:rsidRPr="007F5271">
        <w:rPr>
          <w:rFonts w:ascii="Times New Roman" w:hAnsi="Times New Roman" w:cs="Times New Roman"/>
          <w:bCs/>
          <w:color w:val="231F20"/>
          <w:lang w:val="kk-KZ"/>
        </w:rPr>
        <w:t>б</w:t>
      </w:r>
      <w:r w:rsidRPr="007F5271">
        <w:rPr>
          <w:rFonts w:ascii="Times New Roman" w:hAnsi="Times New Roman" w:cs="Times New Roman"/>
          <w:bCs/>
          <w:color w:val="231F20"/>
        </w:rPr>
        <w:t>очей среде, являются механические и электрические риски. Механические риски вызваны использованием машин, которые могут привести к сдавливанию, расчленению, падениям, ударам и т.д. Электрические риски вызваны электроустановками или оборудованием, которые могут стать причиной поражения электрическим током, пожаров или взрывов из-за перегрузок или коротких замыканий в проводке [1</w:t>
      </w:r>
      <w:r w:rsidR="004C1A0C">
        <w:rPr>
          <w:rFonts w:ascii="Times New Roman" w:hAnsi="Times New Roman" w:cs="Times New Roman"/>
          <w:bCs/>
          <w:color w:val="231F20"/>
        </w:rPr>
        <w:t>71</w:t>
      </w:r>
      <w:r w:rsidRPr="007F5271">
        <w:rPr>
          <w:rFonts w:ascii="Times New Roman" w:hAnsi="Times New Roman" w:cs="Times New Roman"/>
          <w:bCs/>
          <w:color w:val="231F20"/>
        </w:rPr>
        <w:t>].</w:t>
      </w:r>
    </w:p>
    <w:p w14:paraId="6A03DB8F" w14:textId="4B1DB61C" w:rsidR="00750D6C" w:rsidRPr="001A5B71" w:rsidRDefault="003D31B5" w:rsidP="00DC3056">
      <w:pPr>
        <w:pStyle w:val="22"/>
        <w:shd w:val="clear" w:color="auto" w:fill="auto"/>
        <w:spacing w:after="0" w:line="240" w:lineRule="auto"/>
        <w:ind w:firstLine="708"/>
        <w:jc w:val="both"/>
        <w:rPr>
          <w:rFonts w:ascii="Times New Roman" w:hAnsi="Times New Roman" w:cs="Times New Roman"/>
          <w:color w:val="231F20"/>
        </w:rPr>
      </w:pPr>
      <w:bookmarkStart w:id="112" w:name="_Hlk133284566"/>
      <w:bookmarkStart w:id="113" w:name="_Hlk133108398"/>
      <w:bookmarkEnd w:id="111"/>
      <w:r w:rsidRPr="007F5271">
        <w:rPr>
          <w:rFonts w:ascii="Times New Roman" w:hAnsi="Times New Roman" w:cs="Times New Roman"/>
          <w:color w:val="231F20"/>
        </w:rPr>
        <w:t>При а</w:t>
      </w:r>
      <w:r w:rsidR="005706EA" w:rsidRPr="007F5271">
        <w:rPr>
          <w:rFonts w:ascii="Times New Roman" w:hAnsi="Times New Roman" w:cs="Times New Roman"/>
          <w:color w:val="231F20"/>
        </w:rPr>
        <w:t>нализ</w:t>
      </w:r>
      <w:r w:rsidRPr="007F5271">
        <w:rPr>
          <w:rFonts w:ascii="Times New Roman" w:hAnsi="Times New Roman" w:cs="Times New Roman"/>
          <w:color w:val="231F20"/>
        </w:rPr>
        <w:t>е</w:t>
      </w:r>
      <w:r w:rsidR="005706EA" w:rsidRPr="007F5271">
        <w:rPr>
          <w:rFonts w:ascii="Times New Roman" w:hAnsi="Times New Roman" w:cs="Times New Roman"/>
          <w:color w:val="231F20"/>
        </w:rPr>
        <w:t xml:space="preserve"> данных </w:t>
      </w:r>
      <w:r w:rsidR="0004711A" w:rsidRPr="007F5271">
        <w:rPr>
          <w:rFonts w:ascii="Times New Roman" w:hAnsi="Times New Roman" w:cs="Times New Roman"/>
          <w:color w:val="231F20"/>
        </w:rPr>
        <w:t>ПТ</w:t>
      </w:r>
      <w:r w:rsidR="00D404B9" w:rsidRPr="007F5271">
        <w:rPr>
          <w:rFonts w:ascii="Times New Roman" w:hAnsi="Times New Roman" w:cs="Times New Roman"/>
          <w:color w:val="231F20"/>
        </w:rPr>
        <w:t xml:space="preserve"> </w:t>
      </w:r>
      <w:r w:rsidR="005706EA" w:rsidRPr="007F5271">
        <w:rPr>
          <w:rFonts w:ascii="Times New Roman" w:hAnsi="Times New Roman" w:cs="Times New Roman"/>
          <w:color w:val="231F20"/>
        </w:rPr>
        <w:t xml:space="preserve">по </w:t>
      </w:r>
      <w:r w:rsidRPr="007F5271">
        <w:rPr>
          <w:rFonts w:ascii="Times New Roman" w:hAnsi="Times New Roman" w:cs="Times New Roman"/>
          <w:color w:val="231F20"/>
        </w:rPr>
        <w:t>регионам</w:t>
      </w:r>
      <w:r w:rsidR="00727A2D" w:rsidRPr="007F5271">
        <w:rPr>
          <w:rFonts w:ascii="Times New Roman" w:hAnsi="Times New Roman" w:cs="Times New Roman"/>
          <w:color w:val="231F20"/>
        </w:rPr>
        <w:t xml:space="preserve"> РК</w:t>
      </w:r>
      <w:r w:rsidR="00D404B9" w:rsidRPr="007F5271">
        <w:rPr>
          <w:rFonts w:ascii="Times New Roman" w:hAnsi="Times New Roman" w:cs="Times New Roman"/>
          <w:color w:val="231F20"/>
        </w:rPr>
        <w:t xml:space="preserve"> </w:t>
      </w:r>
      <w:r w:rsidR="00727A2D" w:rsidRPr="007F5271">
        <w:rPr>
          <w:rFonts w:ascii="Times New Roman" w:hAnsi="Times New Roman" w:cs="Times New Roman"/>
          <w:color w:val="231F20"/>
        </w:rPr>
        <w:t>отмечено</w:t>
      </w:r>
      <w:r w:rsidR="005706EA" w:rsidRPr="007F5271">
        <w:rPr>
          <w:rFonts w:ascii="Times New Roman" w:hAnsi="Times New Roman" w:cs="Times New Roman"/>
          <w:color w:val="231F20"/>
        </w:rPr>
        <w:t>, что н</w:t>
      </w:r>
      <w:r w:rsidR="005706EA" w:rsidRPr="007F5271">
        <w:rPr>
          <w:rFonts w:ascii="Times New Roman" w:hAnsi="Times New Roman" w:cs="Times New Roman"/>
        </w:rPr>
        <w:t xml:space="preserve">аибольшее количество пострадавших </w:t>
      </w:r>
      <w:r w:rsidR="00E06B37" w:rsidRPr="007F5271">
        <w:rPr>
          <w:rFonts w:ascii="Times New Roman" w:hAnsi="Times New Roman" w:cs="Times New Roman"/>
          <w:color w:val="231F20"/>
        </w:rPr>
        <w:t>приходится в первую очередь на Карагандинскую, Павлодарскую и Восточно-Казахстанскую области</w:t>
      </w:r>
      <w:r w:rsidR="00D404B9" w:rsidRPr="007F5271">
        <w:rPr>
          <w:rFonts w:ascii="Times New Roman" w:hAnsi="Times New Roman" w:cs="Times New Roman"/>
          <w:color w:val="231F20"/>
        </w:rPr>
        <w:t>, на которые</w:t>
      </w:r>
      <w:r w:rsidR="005706EA" w:rsidRPr="007F5271">
        <w:rPr>
          <w:rFonts w:ascii="Times New Roman" w:hAnsi="Times New Roman" w:cs="Times New Roman"/>
        </w:rPr>
        <w:t xml:space="preserve"> </w:t>
      </w:r>
      <w:r w:rsidR="00D404B9" w:rsidRPr="007F5271">
        <w:rPr>
          <w:rFonts w:ascii="Times New Roman" w:hAnsi="Times New Roman" w:cs="Times New Roman"/>
        </w:rPr>
        <w:t>в</w:t>
      </w:r>
      <w:r w:rsidR="005706EA" w:rsidRPr="007F5271">
        <w:rPr>
          <w:rFonts w:ascii="Times New Roman" w:hAnsi="Times New Roman" w:cs="Times New Roman"/>
        </w:rPr>
        <w:t xml:space="preserve"> среднем за 10 лет при</w:t>
      </w:r>
      <w:r w:rsidR="0096503A" w:rsidRPr="007F5271">
        <w:rPr>
          <w:rFonts w:ascii="Times New Roman" w:hAnsi="Times New Roman" w:cs="Times New Roman"/>
          <w:lang w:val="kk-KZ"/>
        </w:rPr>
        <w:t>ходится</w:t>
      </w:r>
      <w:r w:rsidR="005706EA" w:rsidRPr="007F5271">
        <w:rPr>
          <w:rFonts w:ascii="Times New Roman" w:hAnsi="Times New Roman" w:cs="Times New Roman"/>
        </w:rPr>
        <w:t xml:space="preserve"> </w:t>
      </w:r>
      <w:r w:rsidR="0096503A" w:rsidRPr="007F5271">
        <w:rPr>
          <w:rFonts w:ascii="Times New Roman" w:hAnsi="Times New Roman" w:cs="Times New Roman"/>
          <w:lang w:val="kk-KZ"/>
        </w:rPr>
        <w:t>до</w:t>
      </w:r>
      <w:r w:rsidR="005706EA" w:rsidRPr="007F5271">
        <w:rPr>
          <w:rFonts w:ascii="Times New Roman" w:hAnsi="Times New Roman" w:cs="Times New Roman"/>
        </w:rPr>
        <w:t xml:space="preserve"> </w:t>
      </w:r>
      <w:r w:rsidR="006A178E" w:rsidRPr="007F5271">
        <w:rPr>
          <w:rFonts w:ascii="Times New Roman" w:hAnsi="Times New Roman" w:cs="Times New Roman"/>
          <w:lang w:val="kk-KZ"/>
        </w:rPr>
        <w:t>35</w:t>
      </w:r>
      <w:r w:rsidR="005706EA" w:rsidRPr="007F5271">
        <w:rPr>
          <w:rFonts w:ascii="Times New Roman" w:hAnsi="Times New Roman" w:cs="Times New Roman"/>
        </w:rPr>
        <w:t xml:space="preserve">% от общего количества пострадавших </w:t>
      </w:r>
      <w:bookmarkEnd w:id="112"/>
      <w:r w:rsidR="007B4267" w:rsidRPr="007F5271">
        <w:rPr>
          <w:rFonts w:ascii="Times New Roman" w:hAnsi="Times New Roman" w:cs="Times New Roman"/>
          <w:lang w:val="kk-KZ"/>
        </w:rPr>
        <w:t>в РК</w:t>
      </w:r>
      <w:r w:rsidR="00227B98" w:rsidRPr="007F5271">
        <w:rPr>
          <w:rFonts w:ascii="Times New Roman" w:hAnsi="Times New Roman" w:cs="Times New Roman"/>
        </w:rPr>
        <w:t xml:space="preserve">, согласно </w:t>
      </w:r>
      <w:r w:rsidR="00DE7F2F" w:rsidRPr="007F5271">
        <w:rPr>
          <w:rFonts w:ascii="Times New Roman" w:hAnsi="Times New Roman" w:cs="Times New Roman"/>
          <w:color w:val="231F20"/>
        </w:rPr>
        <w:t>таблиц</w:t>
      </w:r>
      <w:r w:rsidR="00227B98" w:rsidRPr="007F5271">
        <w:rPr>
          <w:rFonts w:ascii="Times New Roman" w:hAnsi="Times New Roman" w:cs="Times New Roman"/>
          <w:color w:val="231F20"/>
        </w:rPr>
        <w:t>е</w:t>
      </w:r>
      <w:r w:rsidR="00D404B9" w:rsidRPr="007F5271">
        <w:rPr>
          <w:rFonts w:ascii="Times New Roman" w:hAnsi="Times New Roman" w:cs="Times New Roman"/>
          <w:color w:val="231F20"/>
        </w:rPr>
        <w:t xml:space="preserve"> </w:t>
      </w:r>
      <w:r w:rsidR="00646C05" w:rsidRPr="007F5271">
        <w:rPr>
          <w:rFonts w:ascii="Times New Roman" w:hAnsi="Times New Roman" w:cs="Times New Roman"/>
          <w:color w:val="231F20"/>
        </w:rPr>
        <w:t>4</w:t>
      </w:r>
      <w:r w:rsidR="00DE7F2F" w:rsidRPr="007F5271">
        <w:rPr>
          <w:rFonts w:ascii="Times New Roman" w:hAnsi="Times New Roman" w:cs="Times New Roman"/>
          <w:color w:val="231F20"/>
        </w:rPr>
        <w:t>.</w:t>
      </w:r>
      <w:r w:rsidR="00D404B9" w:rsidRPr="001A5B71">
        <w:rPr>
          <w:rFonts w:ascii="Times New Roman" w:hAnsi="Times New Roman" w:cs="Times New Roman"/>
          <w:color w:val="231F20"/>
        </w:rPr>
        <w:t xml:space="preserve"> </w:t>
      </w:r>
    </w:p>
    <w:bookmarkEnd w:id="113"/>
    <w:p w14:paraId="6A03DB90" w14:textId="77777777" w:rsidR="00817FE8" w:rsidRPr="001A5B71" w:rsidRDefault="00817FE8" w:rsidP="00DC3056">
      <w:pPr>
        <w:pStyle w:val="22"/>
        <w:shd w:val="clear" w:color="auto" w:fill="auto"/>
        <w:spacing w:after="0" w:line="240" w:lineRule="auto"/>
        <w:jc w:val="both"/>
        <w:rPr>
          <w:rFonts w:ascii="Times New Roman" w:hAnsi="Times New Roman" w:cs="Times New Roman"/>
          <w:color w:val="231F20"/>
        </w:rPr>
      </w:pPr>
    </w:p>
    <w:p w14:paraId="6A03DB91" w14:textId="719E142F" w:rsidR="000A48D2" w:rsidRPr="001A5B71" w:rsidRDefault="00787646" w:rsidP="00DC3056">
      <w:pPr>
        <w:tabs>
          <w:tab w:val="left" w:pos="709"/>
        </w:tabs>
        <w:spacing w:after="0" w:line="240" w:lineRule="auto"/>
        <w:jc w:val="both"/>
        <w:rPr>
          <w:rFonts w:ascii="Times New Roman" w:hAnsi="Times New Roman" w:cs="Times New Roman"/>
          <w:sz w:val="28"/>
          <w:szCs w:val="32"/>
        </w:rPr>
      </w:pPr>
      <w:r w:rsidRPr="001A5B71">
        <w:rPr>
          <w:rFonts w:ascii="Times New Roman" w:hAnsi="Times New Roman" w:cs="Times New Roman"/>
          <w:sz w:val="28"/>
          <w:szCs w:val="32"/>
        </w:rPr>
        <w:t xml:space="preserve">Таблица </w:t>
      </w:r>
      <w:r w:rsidR="00646C05">
        <w:rPr>
          <w:rFonts w:ascii="Times New Roman" w:hAnsi="Times New Roman" w:cs="Times New Roman"/>
          <w:sz w:val="28"/>
          <w:szCs w:val="32"/>
        </w:rPr>
        <w:t>4</w:t>
      </w:r>
      <w:r w:rsidRPr="001A5B71">
        <w:rPr>
          <w:rFonts w:ascii="Times New Roman" w:hAnsi="Times New Roman" w:cs="Times New Roman"/>
          <w:sz w:val="28"/>
          <w:szCs w:val="32"/>
        </w:rPr>
        <w:t xml:space="preserve"> – </w:t>
      </w:r>
      <w:r w:rsidR="008F6869" w:rsidRPr="001A5B71">
        <w:rPr>
          <w:rFonts w:ascii="Times New Roman" w:hAnsi="Times New Roman" w:cs="Times New Roman"/>
          <w:sz w:val="28"/>
          <w:szCs w:val="32"/>
        </w:rPr>
        <w:t>Ранжирование численности пострадавших</w:t>
      </w:r>
      <w:r w:rsidR="00D404B9" w:rsidRPr="001A5B71">
        <w:rPr>
          <w:rFonts w:ascii="Times New Roman" w:hAnsi="Times New Roman" w:cs="Times New Roman"/>
          <w:sz w:val="28"/>
          <w:szCs w:val="32"/>
        </w:rPr>
        <w:t xml:space="preserve"> </w:t>
      </w:r>
      <w:r w:rsidR="00BC10BF" w:rsidRPr="001A5B71">
        <w:rPr>
          <w:rFonts w:ascii="Times New Roman" w:hAnsi="Times New Roman" w:cs="Times New Roman"/>
          <w:sz w:val="28"/>
          <w:szCs w:val="32"/>
        </w:rPr>
        <w:t>по причине</w:t>
      </w:r>
      <w:r w:rsidR="00D404B9" w:rsidRPr="001A5B71">
        <w:rPr>
          <w:rFonts w:ascii="Times New Roman" w:hAnsi="Times New Roman" w:cs="Times New Roman"/>
          <w:sz w:val="28"/>
          <w:szCs w:val="32"/>
        </w:rPr>
        <w:t xml:space="preserve"> </w:t>
      </w:r>
      <w:r w:rsidR="00B27128" w:rsidRPr="001A5B71">
        <w:rPr>
          <w:rFonts w:ascii="Times New Roman" w:hAnsi="Times New Roman" w:cs="Times New Roman"/>
          <w:sz w:val="28"/>
          <w:szCs w:val="32"/>
        </w:rPr>
        <w:t>ПТ</w:t>
      </w:r>
      <w:bookmarkStart w:id="114" w:name="_Hlk132978973"/>
      <w:r w:rsidR="001E304E" w:rsidRPr="001A5B71">
        <w:rPr>
          <w:rFonts w:ascii="Times New Roman" w:hAnsi="Times New Roman" w:cs="Times New Roman"/>
          <w:sz w:val="28"/>
          <w:szCs w:val="32"/>
        </w:rPr>
        <w:t xml:space="preserve"> </w:t>
      </w:r>
      <w:r w:rsidR="00BC10BF" w:rsidRPr="001A5B71">
        <w:rPr>
          <w:rFonts w:ascii="Times New Roman" w:hAnsi="Times New Roman" w:cs="Times New Roman"/>
          <w:sz w:val="28"/>
          <w:szCs w:val="32"/>
        </w:rPr>
        <w:t xml:space="preserve">на 1000 работающих </w:t>
      </w:r>
      <w:bookmarkEnd w:id="114"/>
      <w:r w:rsidR="00EE0857">
        <w:rPr>
          <w:rFonts w:ascii="Times New Roman" w:hAnsi="Times New Roman" w:cs="Times New Roman"/>
          <w:sz w:val="28"/>
          <w:szCs w:val="32"/>
        </w:rPr>
        <w:t>за</w:t>
      </w:r>
      <w:r w:rsidR="00BC10BF" w:rsidRPr="001A5B71">
        <w:rPr>
          <w:rFonts w:ascii="Times New Roman" w:hAnsi="Times New Roman" w:cs="Times New Roman"/>
          <w:sz w:val="28"/>
          <w:szCs w:val="32"/>
        </w:rPr>
        <w:t xml:space="preserve"> период </w:t>
      </w:r>
      <w:r w:rsidR="00EE0857">
        <w:rPr>
          <w:rFonts w:ascii="Times New Roman" w:hAnsi="Times New Roman" w:cs="Times New Roman"/>
          <w:sz w:val="28"/>
          <w:szCs w:val="32"/>
        </w:rPr>
        <w:t xml:space="preserve">с </w:t>
      </w:r>
      <w:r w:rsidR="00BC10BF" w:rsidRPr="001A5B71">
        <w:rPr>
          <w:rFonts w:ascii="Times New Roman" w:hAnsi="Times New Roman" w:cs="Times New Roman"/>
          <w:sz w:val="28"/>
          <w:szCs w:val="32"/>
        </w:rPr>
        <w:t>20</w:t>
      </w:r>
      <w:r w:rsidR="00D306DA" w:rsidRPr="001A5B71">
        <w:rPr>
          <w:rFonts w:ascii="Times New Roman" w:hAnsi="Times New Roman" w:cs="Times New Roman"/>
          <w:sz w:val="28"/>
          <w:szCs w:val="32"/>
        </w:rPr>
        <w:t>12</w:t>
      </w:r>
      <w:r w:rsidR="00BC10BF" w:rsidRPr="001A5B71">
        <w:rPr>
          <w:rFonts w:ascii="Times New Roman" w:hAnsi="Times New Roman" w:cs="Times New Roman"/>
          <w:sz w:val="28"/>
          <w:szCs w:val="32"/>
        </w:rPr>
        <w:t>-2</w:t>
      </w:r>
      <w:r w:rsidR="00D306DA" w:rsidRPr="001A5B71">
        <w:rPr>
          <w:rFonts w:ascii="Times New Roman" w:hAnsi="Times New Roman" w:cs="Times New Roman"/>
          <w:sz w:val="28"/>
          <w:szCs w:val="32"/>
        </w:rPr>
        <w:t>022</w:t>
      </w:r>
      <w:r w:rsidR="00BC10BF" w:rsidRPr="001A5B71">
        <w:rPr>
          <w:rFonts w:ascii="Times New Roman" w:hAnsi="Times New Roman" w:cs="Times New Roman"/>
          <w:sz w:val="28"/>
          <w:szCs w:val="32"/>
        </w:rPr>
        <w:t xml:space="preserve"> г</w:t>
      </w:r>
      <w:r w:rsidR="000A48D2" w:rsidRPr="001A5B71">
        <w:rPr>
          <w:rFonts w:ascii="Times New Roman" w:hAnsi="Times New Roman" w:cs="Times New Roman"/>
          <w:sz w:val="28"/>
          <w:szCs w:val="32"/>
        </w:rPr>
        <w:t>оды</w:t>
      </w:r>
      <w:r w:rsidR="00BC10BF" w:rsidRPr="001A5B71">
        <w:rPr>
          <w:rFonts w:ascii="Times New Roman" w:hAnsi="Times New Roman" w:cs="Times New Roman"/>
          <w:sz w:val="28"/>
          <w:szCs w:val="32"/>
        </w:rPr>
        <w:t xml:space="preserve"> (в разрезе регионов)</w:t>
      </w:r>
    </w:p>
    <w:tbl>
      <w:tblPr>
        <w:tblpPr w:leftFromText="180" w:rightFromText="180" w:vertAnchor="text" w:horzAnchor="margin" w:tblpX="108" w:tblpY="323"/>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9"/>
        <w:gridCol w:w="666"/>
        <w:gridCol w:w="666"/>
        <w:gridCol w:w="692"/>
        <w:gridCol w:w="680"/>
        <w:gridCol w:w="680"/>
        <w:gridCol w:w="680"/>
        <w:gridCol w:w="666"/>
        <w:gridCol w:w="666"/>
        <w:gridCol w:w="666"/>
        <w:gridCol w:w="666"/>
        <w:gridCol w:w="666"/>
      </w:tblGrid>
      <w:tr w:rsidR="00F97499" w:rsidRPr="001A5B71" w14:paraId="6A03DB9E" w14:textId="77777777" w:rsidTr="00F97499">
        <w:trPr>
          <w:trHeight w:val="300"/>
        </w:trPr>
        <w:tc>
          <w:tcPr>
            <w:tcW w:w="2196" w:type="dxa"/>
            <w:shd w:val="clear" w:color="auto" w:fill="auto"/>
            <w:vAlign w:val="center"/>
            <w:hideMark/>
          </w:tcPr>
          <w:p w14:paraId="6A03DB92" w14:textId="77777777" w:rsidR="00600016" w:rsidRPr="001A5B71" w:rsidRDefault="00600016" w:rsidP="00600016">
            <w:pPr>
              <w:spacing w:after="0" w:line="240" w:lineRule="auto"/>
              <w:jc w:val="center"/>
              <w:rPr>
                <w:rFonts w:ascii="Times New Roman" w:eastAsia="Times New Roman" w:hAnsi="Times New Roman" w:cs="Times New Roman"/>
                <w:b/>
                <w:bCs/>
                <w:color w:val="000000"/>
                <w:sz w:val="20"/>
                <w:szCs w:val="20"/>
                <w:lang w:eastAsia="ru-RU"/>
              </w:rPr>
            </w:pPr>
            <w:r w:rsidRPr="001A5B71">
              <w:rPr>
                <w:rFonts w:ascii="Times New Roman" w:eastAsia="Times New Roman" w:hAnsi="Times New Roman" w:cs="Times New Roman"/>
                <w:color w:val="000000"/>
                <w:sz w:val="20"/>
                <w:szCs w:val="20"/>
                <w:lang w:eastAsia="ru-RU"/>
              </w:rPr>
              <w:t>Регионы</w:t>
            </w:r>
          </w:p>
        </w:tc>
        <w:tc>
          <w:tcPr>
            <w:tcW w:w="657" w:type="dxa"/>
            <w:shd w:val="clear" w:color="auto" w:fill="auto"/>
            <w:vAlign w:val="center"/>
            <w:hideMark/>
          </w:tcPr>
          <w:p w14:paraId="6A03DB93" w14:textId="6955E3FE"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2012</w:t>
            </w:r>
          </w:p>
        </w:tc>
        <w:tc>
          <w:tcPr>
            <w:tcW w:w="653" w:type="dxa"/>
            <w:shd w:val="clear" w:color="auto" w:fill="auto"/>
            <w:vAlign w:val="center"/>
            <w:hideMark/>
          </w:tcPr>
          <w:p w14:paraId="6A03DB94" w14:textId="0A996A6D"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2013</w:t>
            </w:r>
          </w:p>
        </w:tc>
        <w:tc>
          <w:tcPr>
            <w:tcW w:w="697" w:type="dxa"/>
            <w:shd w:val="clear" w:color="auto" w:fill="auto"/>
            <w:vAlign w:val="center"/>
            <w:hideMark/>
          </w:tcPr>
          <w:p w14:paraId="6A03DB95" w14:textId="72880877"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2014</w:t>
            </w:r>
          </w:p>
        </w:tc>
        <w:tc>
          <w:tcPr>
            <w:tcW w:w="683" w:type="dxa"/>
            <w:shd w:val="clear" w:color="auto" w:fill="auto"/>
            <w:vAlign w:val="center"/>
            <w:hideMark/>
          </w:tcPr>
          <w:p w14:paraId="6A03DB96" w14:textId="58B3FEF4"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2015</w:t>
            </w:r>
          </w:p>
        </w:tc>
        <w:tc>
          <w:tcPr>
            <w:tcW w:w="683" w:type="dxa"/>
            <w:shd w:val="clear" w:color="auto" w:fill="auto"/>
            <w:vAlign w:val="center"/>
            <w:hideMark/>
          </w:tcPr>
          <w:p w14:paraId="6A03DB97" w14:textId="5D75FB88"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2016</w:t>
            </w:r>
          </w:p>
        </w:tc>
        <w:tc>
          <w:tcPr>
            <w:tcW w:w="683" w:type="dxa"/>
            <w:shd w:val="clear" w:color="auto" w:fill="auto"/>
            <w:vAlign w:val="center"/>
            <w:hideMark/>
          </w:tcPr>
          <w:p w14:paraId="6A03DB98" w14:textId="29D836A6"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2017</w:t>
            </w:r>
          </w:p>
        </w:tc>
        <w:tc>
          <w:tcPr>
            <w:tcW w:w="653" w:type="dxa"/>
            <w:shd w:val="clear" w:color="auto" w:fill="auto"/>
            <w:vAlign w:val="center"/>
            <w:hideMark/>
          </w:tcPr>
          <w:p w14:paraId="6A03DB99" w14:textId="552BBED0"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2018</w:t>
            </w:r>
          </w:p>
        </w:tc>
        <w:tc>
          <w:tcPr>
            <w:tcW w:w="656" w:type="dxa"/>
            <w:shd w:val="clear" w:color="auto" w:fill="auto"/>
            <w:vAlign w:val="center"/>
            <w:hideMark/>
          </w:tcPr>
          <w:p w14:paraId="6A03DB9A" w14:textId="6FB85D1D"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2019</w:t>
            </w:r>
          </w:p>
        </w:tc>
        <w:tc>
          <w:tcPr>
            <w:tcW w:w="653" w:type="dxa"/>
            <w:shd w:val="clear" w:color="auto" w:fill="auto"/>
            <w:vAlign w:val="center"/>
            <w:hideMark/>
          </w:tcPr>
          <w:p w14:paraId="6A03DB9B" w14:textId="382A2147"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2020</w:t>
            </w:r>
          </w:p>
        </w:tc>
        <w:tc>
          <w:tcPr>
            <w:tcW w:w="653" w:type="dxa"/>
            <w:shd w:val="clear" w:color="auto" w:fill="auto"/>
            <w:vAlign w:val="center"/>
            <w:hideMark/>
          </w:tcPr>
          <w:p w14:paraId="6A03DB9C" w14:textId="3EEC2A35"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2021</w:t>
            </w:r>
          </w:p>
        </w:tc>
        <w:tc>
          <w:tcPr>
            <w:tcW w:w="626" w:type="dxa"/>
            <w:shd w:val="clear" w:color="auto" w:fill="auto"/>
            <w:vAlign w:val="center"/>
            <w:hideMark/>
          </w:tcPr>
          <w:p w14:paraId="6A03DB9D" w14:textId="21F26F17"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sz w:val="20"/>
                <w:szCs w:val="20"/>
              </w:rPr>
              <w:t>2022</w:t>
            </w:r>
          </w:p>
        </w:tc>
      </w:tr>
      <w:tr w:rsidR="00CE2CFC" w:rsidRPr="001A5B71" w14:paraId="6A03DBAB" w14:textId="77777777" w:rsidTr="00F97499">
        <w:trPr>
          <w:trHeight w:val="80"/>
        </w:trPr>
        <w:tc>
          <w:tcPr>
            <w:tcW w:w="2196" w:type="dxa"/>
            <w:shd w:val="clear" w:color="auto" w:fill="auto"/>
            <w:vAlign w:val="center"/>
            <w:hideMark/>
          </w:tcPr>
          <w:p w14:paraId="6A03DB9F" w14:textId="77777777" w:rsidR="00CE2CFC" w:rsidRPr="001A5B71" w:rsidRDefault="00CE2CFC" w:rsidP="00CE2CFC">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Республика Казахстан</w:t>
            </w:r>
          </w:p>
        </w:tc>
        <w:tc>
          <w:tcPr>
            <w:tcW w:w="657" w:type="dxa"/>
            <w:tcBorders>
              <w:top w:val="single" w:sz="4" w:space="0" w:color="auto"/>
              <w:left w:val="single" w:sz="4" w:space="0" w:color="auto"/>
              <w:bottom w:val="single" w:sz="4" w:space="0" w:color="auto"/>
              <w:right w:val="single" w:sz="4" w:space="0" w:color="auto"/>
            </w:tcBorders>
            <w:shd w:val="clear" w:color="000000" w:fill="FFEB84"/>
            <w:vAlign w:val="center"/>
            <w:hideMark/>
          </w:tcPr>
          <w:p w14:paraId="6A03DBA0" w14:textId="27260428"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0,528</w:t>
            </w:r>
          </w:p>
        </w:tc>
        <w:tc>
          <w:tcPr>
            <w:tcW w:w="653" w:type="dxa"/>
            <w:tcBorders>
              <w:top w:val="single" w:sz="4" w:space="0" w:color="auto"/>
              <w:left w:val="single" w:sz="4" w:space="0" w:color="auto"/>
              <w:bottom w:val="single" w:sz="4" w:space="0" w:color="auto"/>
              <w:right w:val="single" w:sz="4" w:space="0" w:color="auto"/>
            </w:tcBorders>
            <w:shd w:val="clear" w:color="000000" w:fill="EDE582"/>
            <w:vAlign w:val="center"/>
            <w:hideMark/>
          </w:tcPr>
          <w:p w14:paraId="6A03DBA1" w14:textId="045B2683"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0,48</w:t>
            </w:r>
          </w:p>
        </w:tc>
        <w:tc>
          <w:tcPr>
            <w:tcW w:w="697" w:type="dxa"/>
            <w:tcBorders>
              <w:top w:val="single" w:sz="4" w:space="0" w:color="auto"/>
              <w:left w:val="single" w:sz="4" w:space="0" w:color="auto"/>
              <w:bottom w:val="single" w:sz="4" w:space="0" w:color="auto"/>
              <w:right w:val="single" w:sz="4" w:space="0" w:color="auto"/>
            </w:tcBorders>
            <w:shd w:val="clear" w:color="000000" w:fill="E4E382"/>
            <w:vAlign w:val="center"/>
            <w:hideMark/>
          </w:tcPr>
          <w:p w14:paraId="6A03DBA2" w14:textId="504234EB"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0,456</w:t>
            </w:r>
          </w:p>
        </w:tc>
        <w:tc>
          <w:tcPr>
            <w:tcW w:w="683" w:type="dxa"/>
            <w:tcBorders>
              <w:top w:val="single" w:sz="4" w:space="0" w:color="auto"/>
              <w:left w:val="single" w:sz="4" w:space="0" w:color="auto"/>
              <w:bottom w:val="single" w:sz="4" w:space="0" w:color="auto"/>
              <w:right w:val="single" w:sz="4" w:space="0" w:color="auto"/>
            </w:tcBorders>
            <w:shd w:val="clear" w:color="000000" w:fill="D5DE81"/>
            <w:vAlign w:val="center"/>
            <w:hideMark/>
          </w:tcPr>
          <w:p w14:paraId="6A03DBA3" w14:textId="520D80A5"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0,415</w:t>
            </w:r>
          </w:p>
        </w:tc>
        <w:tc>
          <w:tcPr>
            <w:tcW w:w="683" w:type="dxa"/>
            <w:tcBorders>
              <w:top w:val="single" w:sz="4" w:space="0" w:color="auto"/>
              <w:left w:val="single" w:sz="4" w:space="0" w:color="auto"/>
              <w:bottom w:val="single" w:sz="4" w:space="0" w:color="auto"/>
              <w:right w:val="single" w:sz="4" w:space="0" w:color="auto"/>
            </w:tcBorders>
            <w:shd w:val="clear" w:color="000000" w:fill="C7DA80"/>
            <w:vAlign w:val="center"/>
            <w:hideMark/>
          </w:tcPr>
          <w:p w14:paraId="6A03DBA4" w14:textId="720716F1"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0,378</w:t>
            </w:r>
          </w:p>
        </w:tc>
        <w:tc>
          <w:tcPr>
            <w:tcW w:w="683" w:type="dxa"/>
            <w:tcBorders>
              <w:top w:val="single" w:sz="4" w:space="0" w:color="auto"/>
              <w:left w:val="single" w:sz="4" w:space="0" w:color="auto"/>
              <w:bottom w:val="single" w:sz="4" w:space="0" w:color="auto"/>
              <w:right w:val="single" w:sz="4" w:space="0" w:color="auto"/>
            </w:tcBorders>
            <w:shd w:val="clear" w:color="000000" w:fill="C1D980"/>
            <w:vAlign w:val="center"/>
            <w:hideMark/>
          </w:tcPr>
          <w:p w14:paraId="6A03DBA5" w14:textId="739087AF"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0,361</w:t>
            </w:r>
          </w:p>
        </w:tc>
        <w:tc>
          <w:tcPr>
            <w:tcW w:w="653" w:type="dxa"/>
            <w:tcBorders>
              <w:top w:val="single" w:sz="4" w:space="0" w:color="auto"/>
              <w:left w:val="single" w:sz="4" w:space="0" w:color="auto"/>
              <w:bottom w:val="single" w:sz="4" w:space="0" w:color="auto"/>
              <w:right w:val="single" w:sz="4" w:space="0" w:color="auto"/>
            </w:tcBorders>
            <w:shd w:val="clear" w:color="000000" w:fill="C6DA80"/>
            <w:vAlign w:val="center"/>
            <w:hideMark/>
          </w:tcPr>
          <w:p w14:paraId="6A03DBA6" w14:textId="734A8085"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0,375</w:t>
            </w:r>
          </w:p>
        </w:tc>
        <w:tc>
          <w:tcPr>
            <w:tcW w:w="656" w:type="dxa"/>
            <w:tcBorders>
              <w:top w:val="single" w:sz="4" w:space="0" w:color="auto"/>
              <w:left w:val="single" w:sz="4" w:space="0" w:color="auto"/>
              <w:bottom w:val="single" w:sz="4" w:space="0" w:color="auto"/>
              <w:right w:val="single" w:sz="4" w:space="0" w:color="auto"/>
            </w:tcBorders>
            <w:shd w:val="clear" w:color="000000" w:fill="C0D880"/>
            <w:vAlign w:val="center"/>
            <w:hideMark/>
          </w:tcPr>
          <w:p w14:paraId="6A03DBA7" w14:textId="5B95823D"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0,359</w:t>
            </w:r>
          </w:p>
        </w:tc>
        <w:tc>
          <w:tcPr>
            <w:tcW w:w="653" w:type="dxa"/>
            <w:tcBorders>
              <w:top w:val="single" w:sz="4" w:space="0" w:color="auto"/>
              <w:left w:val="single" w:sz="4" w:space="0" w:color="auto"/>
              <w:bottom w:val="single" w:sz="4" w:space="0" w:color="auto"/>
              <w:right w:val="single" w:sz="4" w:space="0" w:color="auto"/>
            </w:tcBorders>
            <w:shd w:val="clear" w:color="000000" w:fill="BBD780"/>
            <w:vAlign w:val="center"/>
            <w:hideMark/>
          </w:tcPr>
          <w:p w14:paraId="6A03DBA8" w14:textId="7D014AD5"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0,345</w:t>
            </w:r>
          </w:p>
        </w:tc>
        <w:tc>
          <w:tcPr>
            <w:tcW w:w="653" w:type="dxa"/>
            <w:tcBorders>
              <w:top w:val="single" w:sz="4" w:space="0" w:color="auto"/>
              <w:left w:val="single" w:sz="4" w:space="0" w:color="auto"/>
              <w:bottom w:val="single" w:sz="4" w:space="0" w:color="auto"/>
              <w:right w:val="single" w:sz="4" w:space="0" w:color="auto"/>
            </w:tcBorders>
            <w:shd w:val="clear" w:color="000000" w:fill="B9D67F"/>
            <w:vAlign w:val="center"/>
            <w:hideMark/>
          </w:tcPr>
          <w:p w14:paraId="6A03DBA9" w14:textId="74B981C6"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0,341</w:t>
            </w:r>
          </w:p>
        </w:tc>
        <w:tc>
          <w:tcPr>
            <w:tcW w:w="626" w:type="dxa"/>
            <w:tcBorders>
              <w:top w:val="single" w:sz="4" w:space="0" w:color="auto"/>
              <w:left w:val="single" w:sz="4" w:space="0" w:color="auto"/>
              <w:bottom w:val="single" w:sz="4" w:space="0" w:color="auto"/>
              <w:right w:val="single" w:sz="4" w:space="0" w:color="auto"/>
            </w:tcBorders>
            <w:shd w:val="clear" w:color="000000" w:fill="BCD780"/>
            <w:vAlign w:val="center"/>
            <w:hideMark/>
          </w:tcPr>
          <w:p w14:paraId="6A03DBAA" w14:textId="24E17300"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0,348</w:t>
            </w:r>
          </w:p>
        </w:tc>
      </w:tr>
      <w:tr w:rsidR="00CE2CFC" w:rsidRPr="001A5B71" w14:paraId="6A03DBB8" w14:textId="77777777" w:rsidTr="00F97499">
        <w:trPr>
          <w:trHeight w:val="80"/>
        </w:trPr>
        <w:tc>
          <w:tcPr>
            <w:tcW w:w="2196" w:type="dxa"/>
            <w:shd w:val="clear" w:color="auto" w:fill="auto"/>
            <w:vAlign w:val="center"/>
          </w:tcPr>
          <w:p w14:paraId="6A03DBAC" w14:textId="77777777" w:rsidR="00CE2CFC" w:rsidRPr="001A5B71" w:rsidRDefault="00CE2CFC" w:rsidP="00CE2CFC">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1. Карагандинская</w:t>
            </w:r>
          </w:p>
        </w:tc>
        <w:tc>
          <w:tcPr>
            <w:tcW w:w="657" w:type="dxa"/>
            <w:tcBorders>
              <w:top w:val="single" w:sz="4" w:space="0" w:color="auto"/>
              <w:left w:val="single" w:sz="4" w:space="0" w:color="auto"/>
              <w:bottom w:val="single" w:sz="4" w:space="0" w:color="auto"/>
              <w:right w:val="single" w:sz="4" w:space="0" w:color="auto"/>
            </w:tcBorders>
            <w:shd w:val="clear" w:color="000000" w:fill="FDB77A"/>
            <w:vAlign w:val="center"/>
          </w:tcPr>
          <w:p w14:paraId="6A03DBAD" w14:textId="1C744C4B"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0,977</w:t>
            </w:r>
          </w:p>
        </w:tc>
        <w:tc>
          <w:tcPr>
            <w:tcW w:w="653" w:type="dxa"/>
            <w:tcBorders>
              <w:top w:val="single" w:sz="4" w:space="0" w:color="auto"/>
              <w:left w:val="single" w:sz="4" w:space="0" w:color="auto"/>
              <w:bottom w:val="single" w:sz="4" w:space="0" w:color="auto"/>
              <w:right w:val="single" w:sz="4" w:space="0" w:color="auto"/>
            </w:tcBorders>
            <w:shd w:val="clear" w:color="000000" w:fill="FEC97E"/>
            <w:vAlign w:val="center"/>
          </w:tcPr>
          <w:p w14:paraId="6A03DBAE" w14:textId="681744AE"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0,82</w:t>
            </w:r>
          </w:p>
        </w:tc>
        <w:tc>
          <w:tcPr>
            <w:tcW w:w="697" w:type="dxa"/>
            <w:tcBorders>
              <w:top w:val="single" w:sz="4" w:space="0" w:color="auto"/>
              <w:left w:val="single" w:sz="4" w:space="0" w:color="auto"/>
              <w:bottom w:val="single" w:sz="4" w:space="0" w:color="auto"/>
              <w:right w:val="single" w:sz="4" w:space="0" w:color="auto"/>
            </w:tcBorders>
            <w:shd w:val="clear" w:color="000000" w:fill="FECC7E"/>
            <w:vAlign w:val="center"/>
          </w:tcPr>
          <w:p w14:paraId="6A03DBAF" w14:textId="63C7D6A9"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0,795</w:t>
            </w:r>
          </w:p>
        </w:tc>
        <w:tc>
          <w:tcPr>
            <w:tcW w:w="683" w:type="dxa"/>
            <w:tcBorders>
              <w:top w:val="single" w:sz="4" w:space="0" w:color="auto"/>
              <w:left w:val="single" w:sz="4" w:space="0" w:color="auto"/>
              <w:bottom w:val="single" w:sz="4" w:space="0" w:color="auto"/>
              <w:right w:val="single" w:sz="4" w:space="0" w:color="auto"/>
            </w:tcBorders>
            <w:shd w:val="clear" w:color="000000" w:fill="FECA7E"/>
            <w:vAlign w:val="center"/>
          </w:tcPr>
          <w:p w14:paraId="6A03DBB0" w14:textId="2DF189AF"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0,808</w:t>
            </w:r>
          </w:p>
        </w:tc>
        <w:tc>
          <w:tcPr>
            <w:tcW w:w="683" w:type="dxa"/>
            <w:tcBorders>
              <w:top w:val="single" w:sz="4" w:space="0" w:color="auto"/>
              <w:left w:val="single" w:sz="4" w:space="0" w:color="auto"/>
              <w:bottom w:val="single" w:sz="4" w:space="0" w:color="auto"/>
              <w:right w:val="single" w:sz="4" w:space="0" w:color="auto"/>
            </w:tcBorders>
            <w:shd w:val="clear" w:color="000000" w:fill="FFE183"/>
            <w:vAlign w:val="center"/>
          </w:tcPr>
          <w:p w14:paraId="6A03DBB1" w14:textId="60FE4B46"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0,612</w:t>
            </w:r>
          </w:p>
        </w:tc>
        <w:tc>
          <w:tcPr>
            <w:tcW w:w="683" w:type="dxa"/>
            <w:tcBorders>
              <w:top w:val="single" w:sz="4" w:space="0" w:color="auto"/>
              <w:left w:val="single" w:sz="4" w:space="0" w:color="auto"/>
              <w:bottom w:val="single" w:sz="4" w:space="0" w:color="auto"/>
              <w:right w:val="single" w:sz="4" w:space="0" w:color="auto"/>
            </w:tcBorders>
            <w:shd w:val="clear" w:color="000000" w:fill="FFE283"/>
            <w:vAlign w:val="center"/>
          </w:tcPr>
          <w:p w14:paraId="6A03DBB2" w14:textId="44DF7717"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0,605</w:t>
            </w:r>
          </w:p>
        </w:tc>
        <w:tc>
          <w:tcPr>
            <w:tcW w:w="653" w:type="dxa"/>
            <w:tcBorders>
              <w:top w:val="single" w:sz="4" w:space="0" w:color="auto"/>
              <w:left w:val="single" w:sz="4" w:space="0" w:color="auto"/>
              <w:bottom w:val="single" w:sz="4" w:space="0" w:color="auto"/>
              <w:right w:val="single" w:sz="4" w:space="0" w:color="auto"/>
            </w:tcBorders>
            <w:shd w:val="clear" w:color="000000" w:fill="FFE182"/>
            <w:vAlign w:val="center"/>
          </w:tcPr>
          <w:p w14:paraId="6A03DBB3" w14:textId="3288FB7C"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0,62</w:t>
            </w:r>
          </w:p>
        </w:tc>
        <w:tc>
          <w:tcPr>
            <w:tcW w:w="656" w:type="dxa"/>
            <w:tcBorders>
              <w:top w:val="single" w:sz="4" w:space="0" w:color="auto"/>
              <w:left w:val="single" w:sz="4" w:space="0" w:color="auto"/>
              <w:bottom w:val="single" w:sz="4" w:space="0" w:color="auto"/>
              <w:right w:val="single" w:sz="4" w:space="0" w:color="auto"/>
            </w:tcBorders>
            <w:shd w:val="clear" w:color="000000" w:fill="FFE283"/>
            <w:vAlign w:val="center"/>
          </w:tcPr>
          <w:p w14:paraId="6A03DBB4" w14:textId="310F5E90"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0,611</w:t>
            </w:r>
          </w:p>
        </w:tc>
        <w:tc>
          <w:tcPr>
            <w:tcW w:w="653" w:type="dxa"/>
            <w:tcBorders>
              <w:top w:val="single" w:sz="4" w:space="0" w:color="auto"/>
              <w:left w:val="single" w:sz="4" w:space="0" w:color="auto"/>
              <w:bottom w:val="single" w:sz="4" w:space="0" w:color="auto"/>
              <w:right w:val="single" w:sz="4" w:space="0" w:color="auto"/>
            </w:tcBorders>
            <w:shd w:val="clear" w:color="000000" w:fill="FFD981"/>
            <w:vAlign w:val="center"/>
          </w:tcPr>
          <w:p w14:paraId="6A03DBB5" w14:textId="12E687C4"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0,68</w:t>
            </w:r>
          </w:p>
        </w:tc>
        <w:tc>
          <w:tcPr>
            <w:tcW w:w="653" w:type="dxa"/>
            <w:tcBorders>
              <w:top w:val="single" w:sz="4" w:space="0" w:color="auto"/>
              <w:left w:val="single" w:sz="4" w:space="0" w:color="auto"/>
              <w:bottom w:val="single" w:sz="4" w:space="0" w:color="auto"/>
              <w:right w:val="single" w:sz="4" w:space="0" w:color="auto"/>
            </w:tcBorders>
            <w:shd w:val="clear" w:color="000000" w:fill="FED580"/>
            <w:vAlign w:val="center"/>
          </w:tcPr>
          <w:p w14:paraId="6A03DBB6" w14:textId="796D51E4"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0,721</w:t>
            </w:r>
          </w:p>
        </w:tc>
        <w:tc>
          <w:tcPr>
            <w:tcW w:w="626" w:type="dxa"/>
            <w:tcBorders>
              <w:top w:val="single" w:sz="4" w:space="0" w:color="auto"/>
              <w:left w:val="single" w:sz="4" w:space="0" w:color="auto"/>
              <w:bottom w:val="single" w:sz="4" w:space="0" w:color="auto"/>
              <w:right w:val="single" w:sz="4" w:space="0" w:color="auto"/>
            </w:tcBorders>
            <w:shd w:val="clear" w:color="000000" w:fill="FFDB81"/>
            <w:vAlign w:val="center"/>
          </w:tcPr>
          <w:p w14:paraId="6A03DBB7" w14:textId="724909DC" w:rsidR="00CE2CFC" w:rsidRPr="001A5B71" w:rsidRDefault="00CE2CFC"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0,671</w:t>
            </w:r>
          </w:p>
        </w:tc>
      </w:tr>
      <w:tr w:rsidR="00F97499" w:rsidRPr="001A5B71" w14:paraId="6A03DBC5" w14:textId="77777777" w:rsidTr="00F97499">
        <w:trPr>
          <w:trHeight w:val="80"/>
        </w:trPr>
        <w:tc>
          <w:tcPr>
            <w:tcW w:w="2196" w:type="dxa"/>
            <w:shd w:val="clear" w:color="auto" w:fill="auto"/>
            <w:vAlign w:val="center"/>
          </w:tcPr>
          <w:p w14:paraId="6A03DBB9" w14:textId="77777777" w:rsidR="00F97499" w:rsidRPr="001A5B71" w:rsidRDefault="00F97499" w:rsidP="00F97499">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2. Павлодарская</w:t>
            </w:r>
          </w:p>
        </w:tc>
        <w:tc>
          <w:tcPr>
            <w:tcW w:w="657" w:type="dxa"/>
            <w:tcBorders>
              <w:top w:val="single" w:sz="4" w:space="0" w:color="auto"/>
              <w:left w:val="single" w:sz="4" w:space="0" w:color="auto"/>
              <w:bottom w:val="single" w:sz="4" w:space="0" w:color="auto"/>
              <w:right w:val="single" w:sz="4" w:space="0" w:color="auto"/>
            </w:tcBorders>
            <w:shd w:val="clear" w:color="000000" w:fill="FED17F"/>
            <w:vAlign w:val="center"/>
          </w:tcPr>
          <w:p w14:paraId="6A03DBBA" w14:textId="1E04901D"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0,753</w:t>
            </w:r>
          </w:p>
        </w:tc>
        <w:tc>
          <w:tcPr>
            <w:tcW w:w="653" w:type="dxa"/>
            <w:tcBorders>
              <w:top w:val="single" w:sz="4" w:space="0" w:color="auto"/>
              <w:left w:val="single" w:sz="4" w:space="0" w:color="auto"/>
              <w:bottom w:val="single" w:sz="4" w:space="0" w:color="auto"/>
              <w:right w:val="single" w:sz="4" w:space="0" w:color="auto"/>
            </w:tcBorders>
            <w:shd w:val="clear" w:color="000000" w:fill="FED480"/>
            <w:vAlign w:val="center"/>
          </w:tcPr>
          <w:p w14:paraId="6A03DBBB" w14:textId="5886E9C7"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0,725</w:t>
            </w:r>
          </w:p>
        </w:tc>
        <w:tc>
          <w:tcPr>
            <w:tcW w:w="697" w:type="dxa"/>
            <w:tcBorders>
              <w:top w:val="single" w:sz="4" w:space="0" w:color="auto"/>
              <w:left w:val="single" w:sz="4" w:space="0" w:color="auto"/>
              <w:bottom w:val="single" w:sz="4" w:space="0" w:color="auto"/>
              <w:right w:val="single" w:sz="4" w:space="0" w:color="auto"/>
            </w:tcBorders>
            <w:shd w:val="clear" w:color="000000" w:fill="FFDE82"/>
            <w:vAlign w:val="center"/>
          </w:tcPr>
          <w:p w14:paraId="6A03DBBC" w14:textId="43204A9C"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0,641</w:t>
            </w:r>
          </w:p>
        </w:tc>
        <w:tc>
          <w:tcPr>
            <w:tcW w:w="683" w:type="dxa"/>
            <w:tcBorders>
              <w:top w:val="single" w:sz="4" w:space="0" w:color="auto"/>
              <w:left w:val="single" w:sz="4" w:space="0" w:color="auto"/>
              <w:bottom w:val="single" w:sz="4" w:space="0" w:color="auto"/>
              <w:right w:val="single" w:sz="4" w:space="0" w:color="auto"/>
            </w:tcBorders>
            <w:shd w:val="clear" w:color="000000" w:fill="FFDC82"/>
            <w:vAlign w:val="center"/>
          </w:tcPr>
          <w:p w14:paraId="6A03DBBD" w14:textId="170474BC"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0,657</w:t>
            </w:r>
          </w:p>
        </w:tc>
        <w:tc>
          <w:tcPr>
            <w:tcW w:w="683" w:type="dxa"/>
            <w:tcBorders>
              <w:top w:val="single" w:sz="4" w:space="0" w:color="auto"/>
              <w:left w:val="single" w:sz="4" w:space="0" w:color="auto"/>
              <w:bottom w:val="single" w:sz="4" w:space="0" w:color="auto"/>
              <w:right w:val="single" w:sz="4" w:space="0" w:color="auto"/>
            </w:tcBorders>
            <w:shd w:val="clear" w:color="000000" w:fill="FED580"/>
            <w:vAlign w:val="center"/>
          </w:tcPr>
          <w:p w14:paraId="6A03DBBE" w14:textId="7138207F"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0,719</w:t>
            </w:r>
          </w:p>
        </w:tc>
        <w:tc>
          <w:tcPr>
            <w:tcW w:w="683" w:type="dxa"/>
            <w:tcBorders>
              <w:top w:val="single" w:sz="4" w:space="0" w:color="auto"/>
              <w:left w:val="single" w:sz="4" w:space="0" w:color="auto"/>
              <w:bottom w:val="single" w:sz="4" w:space="0" w:color="auto"/>
              <w:right w:val="single" w:sz="4" w:space="0" w:color="auto"/>
            </w:tcBorders>
            <w:shd w:val="clear" w:color="000000" w:fill="FED480"/>
            <w:vAlign w:val="center"/>
          </w:tcPr>
          <w:p w14:paraId="6A03DBBF" w14:textId="6AE02BE3"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0,73</w:t>
            </w:r>
          </w:p>
        </w:tc>
        <w:tc>
          <w:tcPr>
            <w:tcW w:w="653" w:type="dxa"/>
            <w:tcBorders>
              <w:top w:val="single" w:sz="4" w:space="0" w:color="auto"/>
              <w:left w:val="single" w:sz="4" w:space="0" w:color="auto"/>
              <w:bottom w:val="single" w:sz="4" w:space="0" w:color="auto"/>
              <w:right w:val="single" w:sz="4" w:space="0" w:color="auto"/>
            </w:tcBorders>
            <w:shd w:val="clear" w:color="000000" w:fill="E2E282"/>
            <w:vAlign w:val="center"/>
          </w:tcPr>
          <w:p w14:paraId="6A03DBC0" w14:textId="705239CE"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0,451</w:t>
            </w:r>
          </w:p>
        </w:tc>
        <w:tc>
          <w:tcPr>
            <w:tcW w:w="656" w:type="dxa"/>
            <w:tcBorders>
              <w:top w:val="single" w:sz="4" w:space="0" w:color="auto"/>
              <w:left w:val="single" w:sz="4" w:space="0" w:color="auto"/>
              <w:bottom w:val="single" w:sz="4" w:space="0" w:color="auto"/>
              <w:right w:val="single" w:sz="4" w:space="0" w:color="auto"/>
            </w:tcBorders>
            <w:shd w:val="clear" w:color="000000" w:fill="FFE884"/>
            <w:vAlign w:val="center"/>
          </w:tcPr>
          <w:p w14:paraId="6A03DBC1" w14:textId="6704493D"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0,557</w:t>
            </w:r>
          </w:p>
        </w:tc>
        <w:tc>
          <w:tcPr>
            <w:tcW w:w="653" w:type="dxa"/>
            <w:tcBorders>
              <w:top w:val="single" w:sz="4" w:space="0" w:color="auto"/>
              <w:left w:val="single" w:sz="4" w:space="0" w:color="auto"/>
              <w:bottom w:val="single" w:sz="4" w:space="0" w:color="auto"/>
              <w:right w:val="single" w:sz="4" w:space="0" w:color="auto"/>
            </w:tcBorders>
            <w:shd w:val="clear" w:color="000000" w:fill="FAE983"/>
            <w:vAlign w:val="center"/>
          </w:tcPr>
          <w:p w14:paraId="6A03DBC2" w14:textId="3D86D48E"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0,514</w:t>
            </w:r>
          </w:p>
        </w:tc>
        <w:tc>
          <w:tcPr>
            <w:tcW w:w="653" w:type="dxa"/>
            <w:tcBorders>
              <w:top w:val="single" w:sz="4" w:space="0" w:color="auto"/>
              <w:left w:val="single" w:sz="4" w:space="0" w:color="auto"/>
              <w:bottom w:val="single" w:sz="4" w:space="0" w:color="auto"/>
              <w:right w:val="single" w:sz="4" w:space="0" w:color="auto"/>
            </w:tcBorders>
            <w:shd w:val="clear" w:color="000000" w:fill="FEEA83"/>
            <w:vAlign w:val="center"/>
          </w:tcPr>
          <w:p w14:paraId="6A03DBC3" w14:textId="0B0C0C52"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0,525</w:t>
            </w:r>
          </w:p>
        </w:tc>
        <w:tc>
          <w:tcPr>
            <w:tcW w:w="626" w:type="dxa"/>
            <w:tcBorders>
              <w:top w:val="single" w:sz="4" w:space="0" w:color="auto"/>
              <w:left w:val="single" w:sz="4" w:space="0" w:color="auto"/>
              <w:bottom w:val="single" w:sz="4" w:space="0" w:color="auto"/>
              <w:right w:val="single" w:sz="4" w:space="0" w:color="auto"/>
            </w:tcBorders>
            <w:shd w:val="clear" w:color="000000" w:fill="FFEB84"/>
            <w:vAlign w:val="center"/>
          </w:tcPr>
          <w:p w14:paraId="6A03DBC4" w14:textId="2BF96F2C"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0,532</w:t>
            </w:r>
          </w:p>
        </w:tc>
      </w:tr>
      <w:tr w:rsidR="00F97499" w:rsidRPr="001A5B71" w14:paraId="6A03DBD2" w14:textId="77777777" w:rsidTr="00F97499">
        <w:trPr>
          <w:trHeight w:val="80"/>
        </w:trPr>
        <w:tc>
          <w:tcPr>
            <w:tcW w:w="2196" w:type="dxa"/>
            <w:shd w:val="clear" w:color="auto" w:fill="auto"/>
            <w:vAlign w:val="center"/>
            <w:hideMark/>
          </w:tcPr>
          <w:p w14:paraId="6A03DBC6" w14:textId="77777777" w:rsidR="00F97499" w:rsidRPr="001A5B71" w:rsidRDefault="00F97499" w:rsidP="00F97499">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3. В.-Казахстанская</w:t>
            </w:r>
          </w:p>
        </w:tc>
        <w:tc>
          <w:tcPr>
            <w:tcW w:w="657" w:type="dxa"/>
            <w:tcBorders>
              <w:top w:val="single" w:sz="4" w:space="0" w:color="auto"/>
              <w:left w:val="single" w:sz="4" w:space="0" w:color="auto"/>
              <w:bottom w:val="single" w:sz="4" w:space="0" w:color="auto"/>
              <w:right w:val="single" w:sz="4" w:space="0" w:color="auto"/>
            </w:tcBorders>
            <w:shd w:val="clear" w:color="000000" w:fill="FECF7F"/>
            <w:vAlign w:val="center"/>
            <w:hideMark/>
          </w:tcPr>
          <w:p w14:paraId="6A03DBC7" w14:textId="63BCA1FF"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0,768</w:t>
            </w:r>
          </w:p>
        </w:tc>
        <w:tc>
          <w:tcPr>
            <w:tcW w:w="653" w:type="dxa"/>
            <w:tcBorders>
              <w:top w:val="single" w:sz="4" w:space="0" w:color="auto"/>
              <w:left w:val="single" w:sz="4" w:space="0" w:color="auto"/>
              <w:bottom w:val="single" w:sz="4" w:space="0" w:color="auto"/>
              <w:right w:val="single" w:sz="4" w:space="0" w:color="auto"/>
            </w:tcBorders>
            <w:shd w:val="clear" w:color="000000" w:fill="FED480"/>
            <w:vAlign w:val="center"/>
            <w:hideMark/>
          </w:tcPr>
          <w:p w14:paraId="6A03DBC8" w14:textId="44D7B267"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0,728</w:t>
            </w:r>
          </w:p>
        </w:tc>
        <w:tc>
          <w:tcPr>
            <w:tcW w:w="697" w:type="dxa"/>
            <w:tcBorders>
              <w:top w:val="single" w:sz="4" w:space="0" w:color="auto"/>
              <w:left w:val="single" w:sz="4" w:space="0" w:color="auto"/>
              <w:bottom w:val="single" w:sz="4" w:space="0" w:color="auto"/>
              <w:right w:val="single" w:sz="4" w:space="0" w:color="auto"/>
            </w:tcBorders>
            <w:shd w:val="clear" w:color="000000" w:fill="FFE283"/>
            <w:vAlign w:val="center"/>
            <w:hideMark/>
          </w:tcPr>
          <w:p w14:paraId="6A03DBC9" w14:textId="407F4215"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0,607</w:t>
            </w:r>
          </w:p>
        </w:tc>
        <w:tc>
          <w:tcPr>
            <w:tcW w:w="683" w:type="dxa"/>
            <w:tcBorders>
              <w:top w:val="single" w:sz="4" w:space="0" w:color="auto"/>
              <w:left w:val="single" w:sz="4" w:space="0" w:color="auto"/>
              <w:bottom w:val="single" w:sz="4" w:space="0" w:color="auto"/>
              <w:right w:val="single" w:sz="4" w:space="0" w:color="auto"/>
            </w:tcBorders>
            <w:shd w:val="clear" w:color="000000" w:fill="FFE082"/>
            <w:vAlign w:val="center"/>
            <w:hideMark/>
          </w:tcPr>
          <w:p w14:paraId="6A03DBCA" w14:textId="228D6360"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0,623</w:t>
            </w:r>
          </w:p>
        </w:tc>
        <w:tc>
          <w:tcPr>
            <w:tcW w:w="683" w:type="dxa"/>
            <w:tcBorders>
              <w:top w:val="single" w:sz="4" w:space="0" w:color="auto"/>
              <w:left w:val="single" w:sz="4" w:space="0" w:color="auto"/>
              <w:bottom w:val="single" w:sz="4" w:space="0" w:color="auto"/>
              <w:right w:val="single" w:sz="4" w:space="0" w:color="auto"/>
            </w:tcBorders>
            <w:shd w:val="clear" w:color="000000" w:fill="FFE583"/>
            <w:vAlign w:val="center"/>
            <w:hideMark/>
          </w:tcPr>
          <w:p w14:paraId="6A03DBCB" w14:textId="5C2366C7"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0,579</w:t>
            </w:r>
          </w:p>
        </w:tc>
        <w:tc>
          <w:tcPr>
            <w:tcW w:w="683" w:type="dxa"/>
            <w:tcBorders>
              <w:top w:val="single" w:sz="4" w:space="0" w:color="auto"/>
              <w:left w:val="single" w:sz="4" w:space="0" w:color="auto"/>
              <w:bottom w:val="single" w:sz="4" w:space="0" w:color="auto"/>
              <w:right w:val="single" w:sz="4" w:space="0" w:color="auto"/>
            </w:tcBorders>
            <w:shd w:val="clear" w:color="000000" w:fill="FBEA83"/>
            <w:vAlign w:val="center"/>
            <w:hideMark/>
          </w:tcPr>
          <w:p w14:paraId="6A03DBCC" w14:textId="62BAC174"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0,518</w:t>
            </w:r>
          </w:p>
        </w:tc>
        <w:tc>
          <w:tcPr>
            <w:tcW w:w="653" w:type="dxa"/>
            <w:tcBorders>
              <w:top w:val="single" w:sz="4" w:space="0" w:color="auto"/>
              <w:left w:val="single" w:sz="4" w:space="0" w:color="auto"/>
              <w:bottom w:val="single" w:sz="4" w:space="0" w:color="auto"/>
              <w:right w:val="single" w:sz="4" w:space="0" w:color="auto"/>
            </w:tcBorders>
            <w:shd w:val="clear" w:color="000000" w:fill="FFE583"/>
            <w:vAlign w:val="center"/>
            <w:hideMark/>
          </w:tcPr>
          <w:p w14:paraId="6A03DBCD" w14:textId="58EE45BF"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0,585</w:t>
            </w:r>
          </w:p>
        </w:tc>
        <w:tc>
          <w:tcPr>
            <w:tcW w:w="656" w:type="dxa"/>
            <w:tcBorders>
              <w:top w:val="single" w:sz="4" w:space="0" w:color="auto"/>
              <w:left w:val="single" w:sz="4" w:space="0" w:color="auto"/>
              <w:bottom w:val="single" w:sz="4" w:space="0" w:color="auto"/>
              <w:right w:val="single" w:sz="4" w:space="0" w:color="auto"/>
            </w:tcBorders>
            <w:shd w:val="clear" w:color="000000" w:fill="FFDC82"/>
            <w:vAlign w:val="center"/>
            <w:hideMark/>
          </w:tcPr>
          <w:p w14:paraId="6A03DBCE" w14:textId="5AF04469"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0,657</w:t>
            </w:r>
          </w:p>
        </w:tc>
        <w:tc>
          <w:tcPr>
            <w:tcW w:w="653" w:type="dxa"/>
            <w:tcBorders>
              <w:top w:val="single" w:sz="4" w:space="0" w:color="auto"/>
              <w:left w:val="single" w:sz="4" w:space="0" w:color="auto"/>
              <w:bottom w:val="single" w:sz="4" w:space="0" w:color="auto"/>
              <w:right w:val="single" w:sz="4" w:space="0" w:color="auto"/>
            </w:tcBorders>
            <w:shd w:val="clear" w:color="000000" w:fill="FFE283"/>
            <w:vAlign w:val="center"/>
            <w:hideMark/>
          </w:tcPr>
          <w:p w14:paraId="6A03DBCF" w14:textId="384F916D"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0,605</w:t>
            </w:r>
          </w:p>
        </w:tc>
        <w:tc>
          <w:tcPr>
            <w:tcW w:w="653" w:type="dxa"/>
            <w:tcBorders>
              <w:top w:val="single" w:sz="4" w:space="0" w:color="auto"/>
              <w:left w:val="single" w:sz="4" w:space="0" w:color="auto"/>
              <w:bottom w:val="single" w:sz="4" w:space="0" w:color="auto"/>
              <w:right w:val="single" w:sz="4" w:space="0" w:color="auto"/>
            </w:tcBorders>
            <w:shd w:val="clear" w:color="000000" w:fill="FFEB84"/>
            <w:vAlign w:val="center"/>
            <w:hideMark/>
          </w:tcPr>
          <w:p w14:paraId="6A03DBD0" w14:textId="6B65DB4F"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0,529</w:t>
            </w:r>
          </w:p>
        </w:tc>
        <w:tc>
          <w:tcPr>
            <w:tcW w:w="626" w:type="dxa"/>
            <w:tcBorders>
              <w:top w:val="single" w:sz="4" w:space="0" w:color="auto"/>
              <w:left w:val="single" w:sz="4" w:space="0" w:color="auto"/>
              <w:bottom w:val="single" w:sz="4" w:space="0" w:color="auto"/>
              <w:right w:val="single" w:sz="4" w:space="0" w:color="auto"/>
            </w:tcBorders>
            <w:shd w:val="clear" w:color="000000" w:fill="FFE383"/>
            <w:vAlign w:val="center"/>
            <w:hideMark/>
          </w:tcPr>
          <w:p w14:paraId="6A03DBD1" w14:textId="0A204905" w:rsidR="00F97499" w:rsidRPr="001A5B71" w:rsidRDefault="00F97499"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0,597</w:t>
            </w:r>
          </w:p>
        </w:tc>
      </w:tr>
    </w:tbl>
    <w:p w14:paraId="6A03DBD3" w14:textId="77777777" w:rsidR="000A48D2" w:rsidRPr="001A5B71" w:rsidRDefault="000A48D2" w:rsidP="00DC3056">
      <w:pPr>
        <w:tabs>
          <w:tab w:val="left" w:pos="709"/>
        </w:tabs>
        <w:spacing w:after="0" w:line="240" w:lineRule="auto"/>
        <w:jc w:val="both"/>
        <w:rPr>
          <w:rFonts w:ascii="Times New Roman" w:hAnsi="Times New Roman" w:cs="Times New Roman"/>
          <w:sz w:val="28"/>
          <w:szCs w:val="44"/>
        </w:rPr>
      </w:pPr>
    </w:p>
    <w:p w14:paraId="6A03DBD4" w14:textId="77777777" w:rsidR="00871009" w:rsidRPr="001A5B71" w:rsidRDefault="00871009" w:rsidP="00DC3056">
      <w:pPr>
        <w:pStyle w:val="22"/>
        <w:shd w:val="clear" w:color="auto" w:fill="auto"/>
        <w:spacing w:after="0" w:line="240" w:lineRule="auto"/>
        <w:jc w:val="both"/>
        <w:rPr>
          <w:rFonts w:ascii="Times New Roman" w:hAnsi="Times New Roman" w:cs="Times New Roman"/>
          <w:color w:val="231F20"/>
        </w:rPr>
      </w:pPr>
    </w:p>
    <w:p w14:paraId="56AB795B" w14:textId="4484278A" w:rsidR="004C5580" w:rsidRDefault="004C5580" w:rsidP="004C5580">
      <w:pPr>
        <w:pStyle w:val="22"/>
        <w:shd w:val="clear" w:color="auto" w:fill="auto"/>
        <w:spacing w:after="0" w:line="240" w:lineRule="auto"/>
        <w:ind w:firstLine="708"/>
        <w:jc w:val="both"/>
        <w:rPr>
          <w:rFonts w:ascii="Times New Roman" w:hAnsi="Times New Roman" w:cs="Times New Roman"/>
          <w:color w:val="231F20"/>
        </w:rPr>
      </w:pPr>
      <w:r>
        <w:rPr>
          <w:rFonts w:ascii="Times New Roman" w:hAnsi="Times New Roman" w:cs="Times New Roman"/>
          <w:color w:val="231F20"/>
        </w:rPr>
        <w:t>Объяснение этому мы видим в том, что в</w:t>
      </w:r>
      <w:r w:rsidRPr="001A5B71">
        <w:rPr>
          <w:rFonts w:ascii="Times New Roman" w:hAnsi="Times New Roman" w:cs="Times New Roman"/>
          <w:color w:val="231F20"/>
        </w:rPr>
        <w:t xml:space="preserve"> данных регионах сосредоточена значительная часть горнодобывающей и горно-обогатительной промышленности </w:t>
      </w:r>
      <w:r>
        <w:rPr>
          <w:rFonts w:ascii="Times New Roman" w:hAnsi="Times New Roman" w:cs="Times New Roman"/>
          <w:color w:val="231F20"/>
        </w:rPr>
        <w:t>р</w:t>
      </w:r>
      <w:r w:rsidRPr="001A5B71">
        <w:rPr>
          <w:rFonts w:ascii="Times New Roman" w:hAnsi="Times New Roman" w:cs="Times New Roman"/>
          <w:color w:val="231F20"/>
        </w:rPr>
        <w:t>еспублики.</w:t>
      </w:r>
    </w:p>
    <w:p w14:paraId="0D624AC4" w14:textId="4E500D6B" w:rsidR="00E63736" w:rsidRDefault="00D03667" w:rsidP="004C5580">
      <w:pPr>
        <w:pStyle w:val="22"/>
        <w:shd w:val="clear" w:color="auto" w:fill="auto"/>
        <w:spacing w:after="0" w:line="240" w:lineRule="auto"/>
        <w:ind w:firstLine="708"/>
        <w:jc w:val="both"/>
        <w:rPr>
          <w:rFonts w:ascii="Times New Roman" w:hAnsi="Times New Roman" w:cs="Times New Roman"/>
          <w:color w:val="231F20"/>
        </w:rPr>
      </w:pPr>
      <w:r w:rsidRPr="001A5B71">
        <w:rPr>
          <w:rFonts w:ascii="Times New Roman" w:hAnsi="Times New Roman" w:cs="Times New Roman"/>
          <w:color w:val="231F20"/>
        </w:rPr>
        <w:t xml:space="preserve">По общему количеству пострадавших по причине ПЗ отмечены Карагандинская и Восточно-Казахстанская области, на </w:t>
      </w:r>
      <w:r w:rsidR="00D404B9" w:rsidRPr="001A5B71">
        <w:rPr>
          <w:rFonts w:ascii="Times New Roman" w:hAnsi="Times New Roman" w:cs="Times New Roman"/>
          <w:color w:val="231F20"/>
        </w:rPr>
        <w:t>которые</w:t>
      </w:r>
      <w:r w:rsidRPr="001A5B71">
        <w:rPr>
          <w:rFonts w:ascii="Times New Roman" w:hAnsi="Times New Roman" w:cs="Times New Roman"/>
          <w:color w:val="231F20"/>
        </w:rPr>
        <w:t xml:space="preserve"> приходится </w:t>
      </w:r>
      <w:r w:rsidR="00F30981" w:rsidRPr="001A5B71">
        <w:rPr>
          <w:rFonts w:ascii="Times New Roman" w:hAnsi="Times New Roman" w:cs="Times New Roman"/>
          <w:color w:val="231F20"/>
        </w:rPr>
        <w:t xml:space="preserve">до </w:t>
      </w:r>
      <w:r w:rsidRPr="001A5B71">
        <w:rPr>
          <w:rFonts w:ascii="Times New Roman" w:hAnsi="Times New Roman" w:cs="Times New Roman"/>
          <w:color w:val="231F20"/>
        </w:rPr>
        <w:t>9</w:t>
      </w:r>
      <w:r w:rsidR="005E6B72" w:rsidRPr="001A5B71">
        <w:rPr>
          <w:rFonts w:ascii="Times New Roman" w:hAnsi="Times New Roman" w:cs="Times New Roman"/>
          <w:color w:val="231F20"/>
        </w:rPr>
        <w:t>0</w:t>
      </w:r>
      <w:r w:rsidRPr="001A5B71">
        <w:rPr>
          <w:rFonts w:ascii="Times New Roman" w:hAnsi="Times New Roman" w:cs="Times New Roman"/>
          <w:color w:val="231F20"/>
        </w:rPr>
        <w:t>% случаев заболеваний</w:t>
      </w:r>
      <w:r w:rsidR="007E4D8E" w:rsidRPr="001A5B71">
        <w:rPr>
          <w:rFonts w:ascii="Times New Roman" w:hAnsi="Times New Roman" w:cs="Times New Roman"/>
          <w:color w:val="231F20"/>
        </w:rPr>
        <w:t xml:space="preserve"> в </w:t>
      </w:r>
      <w:r w:rsidR="0056518F">
        <w:rPr>
          <w:rFonts w:ascii="Times New Roman" w:hAnsi="Times New Roman" w:cs="Times New Roman"/>
          <w:color w:val="231F20"/>
        </w:rPr>
        <w:t>РК</w:t>
      </w:r>
      <w:r w:rsidR="00740405">
        <w:rPr>
          <w:rFonts w:ascii="Times New Roman" w:hAnsi="Times New Roman" w:cs="Times New Roman"/>
          <w:color w:val="231F20"/>
        </w:rPr>
        <w:t xml:space="preserve">, </w:t>
      </w:r>
      <w:r w:rsidR="00740405" w:rsidRPr="001A5B71">
        <w:rPr>
          <w:rFonts w:ascii="Times New Roman" w:hAnsi="Times New Roman" w:cs="Times New Roman"/>
          <w:color w:val="231F20"/>
        </w:rPr>
        <w:t xml:space="preserve">таблица </w:t>
      </w:r>
      <w:r w:rsidR="00740405">
        <w:rPr>
          <w:rFonts w:ascii="Times New Roman" w:hAnsi="Times New Roman" w:cs="Times New Roman"/>
          <w:color w:val="231F20"/>
        </w:rPr>
        <w:t>5</w:t>
      </w:r>
      <w:r w:rsidR="00740405" w:rsidRPr="001A5B71">
        <w:rPr>
          <w:rFonts w:ascii="Times New Roman" w:hAnsi="Times New Roman" w:cs="Times New Roman"/>
          <w:color w:val="231F20"/>
        </w:rPr>
        <w:t>.</w:t>
      </w:r>
    </w:p>
    <w:p w14:paraId="6F987A8A" w14:textId="77777777" w:rsidR="004C5580" w:rsidRPr="001A5B71" w:rsidRDefault="004C5580" w:rsidP="004C5580">
      <w:pPr>
        <w:pStyle w:val="22"/>
        <w:shd w:val="clear" w:color="auto" w:fill="auto"/>
        <w:spacing w:after="0" w:line="240" w:lineRule="auto"/>
        <w:ind w:firstLine="708"/>
        <w:jc w:val="both"/>
        <w:rPr>
          <w:rFonts w:ascii="Times New Roman" w:hAnsi="Times New Roman" w:cs="Times New Roman"/>
          <w:color w:val="231F20"/>
        </w:rPr>
      </w:pPr>
    </w:p>
    <w:p w14:paraId="6A03DBD7" w14:textId="6AFE5B08" w:rsidR="00311A9B" w:rsidRPr="001A5B71" w:rsidRDefault="00311A9B" w:rsidP="00DC3056">
      <w:pPr>
        <w:pStyle w:val="22"/>
        <w:shd w:val="clear" w:color="auto" w:fill="auto"/>
        <w:spacing w:after="0" w:line="240" w:lineRule="auto"/>
        <w:jc w:val="both"/>
        <w:rPr>
          <w:rFonts w:ascii="Times New Roman" w:hAnsi="Times New Roman" w:cs="Times New Roman"/>
          <w:color w:val="231F20"/>
        </w:rPr>
      </w:pPr>
      <w:r w:rsidRPr="001A5B71">
        <w:rPr>
          <w:rFonts w:ascii="Times New Roman" w:hAnsi="Times New Roman" w:cs="Times New Roman"/>
          <w:color w:val="231F20"/>
        </w:rPr>
        <w:t xml:space="preserve">Таблица </w:t>
      </w:r>
      <w:r w:rsidR="00646C05">
        <w:rPr>
          <w:rFonts w:ascii="Times New Roman" w:hAnsi="Times New Roman" w:cs="Times New Roman"/>
          <w:color w:val="231F20"/>
        </w:rPr>
        <w:t>5</w:t>
      </w:r>
      <w:r w:rsidRPr="001A5B71">
        <w:rPr>
          <w:rFonts w:ascii="Times New Roman" w:hAnsi="Times New Roman" w:cs="Times New Roman"/>
          <w:color w:val="231F20"/>
        </w:rPr>
        <w:t xml:space="preserve"> – Ранжирование численности пострадавших по причине </w:t>
      </w:r>
      <w:r w:rsidR="00B27128" w:rsidRPr="001A5B71">
        <w:rPr>
          <w:rFonts w:ascii="Times New Roman" w:hAnsi="Times New Roman" w:cs="Times New Roman"/>
          <w:color w:val="231F20"/>
        </w:rPr>
        <w:t>ПЗ</w:t>
      </w:r>
      <w:r w:rsidRPr="001A5B71">
        <w:rPr>
          <w:rFonts w:ascii="Times New Roman" w:hAnsi="Times New Roman" w:cs="Times New Roman"/>
          <w:color w:val="231F20"/>
        </w:rPr>
        <w:t xml:space="preserve"> на 1000 работающих </w:t>
      </w:r>
      <w:r w:rsidR="00EE0857">
        <w:rPr>
          <w:rFonts w:ascii="Times New Roman" w:hAnsi="Times New Roman" w:cs="Times New Roman"/>
          <w:color w:val="231F20"/>
        </w:rPr>
        <w:t>за</w:t>
      </w:r>
      <w:r w:rsidRPr="001A5B71">
        <w:rPr>
          <w:rFonts w:ascii="Times New Roman" w:hAnsi="Times New Roman" w:cs="Times New Roman"/>
          <w:color w:val="231F20"/>
        </w:rPr>
        <w:t xml:space="preserve"> период </w:t>
      </w:r>
      <w:r w:rsidR="00EE0857">
        <w:rPr>
          <w:rFonts w:ascii="Times New Roman" w:hAnsi="Times New Roman" w:cs="Times New Roman"/>
          <w:color w:val="231F20"/>
        </w:rPr>
        <w:t xml:space="preserve">с </w:t>
      </w:r>
      <w:r w:rsidRPr="001A5B71">
        <w:rPr>
          <w:rFonts w:ascii="Times New Roman" w:hAnsi="Times New Roman" w:cs="Times New Roman"/>
          <w:color w:val="231F20"/>
        </w:rPr>
        <w:t>20</w:t>
      </w:r>
      <w:r w:rsidR="00D306DA" w:rsidRPr="001A5B71">
        <w:rPr>
          <w:rFonts w:ascii="Times New Roman" w:hAnsi="Times New Roman" w:cs="Times New Roman"/>
          <w:color w:val="231F20"/>
        </w:rPr>
        <w:t>12</w:t>
      </w:r>
      <w:r w:rsidRPr="001A5B71">
        <w:rPr>
          <w:rFonts w:ascii="Times New Roman" w:hAnsi="Times New Roman" w:cs="Times New Roman"/>
          <w:color w:val="231F20"/>
        </w:rPr>
        <w:t>-20</w:t>
      </w:r>
      <w:r w:rsidR="005557BC">
        <w:rPr>
          <w:rFonts w:ascii="Times New Roman" w:hAnsi="Times New Roman" w:cs="Times New Roman"/>
          <w:color w:val="231F20"/>
        </w:rPr>
        <w:t>22</w:t>
      </w:r>
      <w:r w:rsidRPr="001A5B71">
        <w:rPr>
          <w:rFonts w:ascii="Times New Roman" w:hAnsi="Times New Roman" w:cs="Times New Roman"/>
          <w:color w:val="231F20"/>
        </w:rPr>
        <w:t xml:space="preserve"> годы (в разрезе регионов)</w:t>
      </w:r>
    </w:p>
    <w:p w14:paraId="6A03DBD8" w14:textId="77777777" w:rsidR="00311A9B" w:rsidRPr="001A5B71" w:rsidRDefault="00311A9B" w:rsidP="00DC3056">
      <w:pPr>
        <w:pStyle w:val="22"/>
        <w:shd w:val="clear" w:color="auto" w:fill="auto"/>
        <w:spacing w:after="0" w:line="240" w:lineRule="auto"/>
        <w:jc w:val="both"/>
        <w:rPr>
          <w:rFonts w:ascii="Times New Roman" w:hAnsi="Times New Roman" w:cs="Times New Roman"/>
          <w:color w:val="231F20"/>
        </w:rPr>
      </w:pPr>
    </w:p>
    <w:tbl>
      <w:tblPr>
        <w:tblW w:w="95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9"/>
        <w:gridCol w:w="666"/>
        <w:gridCol w:w="666"/>
        <w:gridCol w:w="698"/>
        <w:gridCol w:w="684"/>
        <w:gridCol w:w="684"/>
        <w:gridCol w:w="684"/>
        <w:gridCol w:w="666"/>
        <w:gridCol w:w="666"/>
        <w:gridCol w:w="666"/>
        <w:gridCol w:w="666"/>
        <w:gridCol w:w="716"/>
      </w:tblGrid>
      <w:tr w:rsidR="00600016" w:rsidRPr="001A5B71" w14:paraId="6A03DBE5" w14:textId="77777777" w:rsidTr="00F97499">
        <w:trPr>
          <w:trHeight w:val="300"/>
        </w:trPr>
        <w:tc>
          <w:tcPr>
            <w:tcW w:w="2072" w:type="dxa"/>
            <w:shd w:val="clear" w:color="auto" w:fill="auto"/>
            <w:vAlign w:val="center"/>
            <w:hideMark/>
          </w:tcPr>
          <w:p w14:paraId="6A03DBD9" w14:textId="77777777" w:rsidR="00600016" w:rsidRPr="001A5B71" w:rsidRDefault="00600016" w:rsidP="00600016">
            <w:pPr>
              <w:spacing w:after="0" w:line="240" w:lineRule="auto"/>
              <w:jc w:val="center"/>
              <w:rPr>
                <w:rFonts w:ascii="Times New Roman" w:eastAsia="Times New Roman" w:hAnsi="Times New Roman" w:cs="Times New Roman"/>
                <w:color w:val="000000"/>
                <w:sz w:val="20"/>
                <w:szCs w:val="20"/>
                <w:lang w:eastAsia="ru-RU"/>
              </w:rPr>
            </w:pPr>
            <w:bookmarkStart w:id="115" w:name="_Hlk157439052"/>
            <w:bookmarkStart w:id="116" w:name="_Hlk132967938"/>
            <w:r w:rsidRPr="001A5B71">
              <w:rPr>
                <w:rFonts w:ascii="Times New Roman" w:eastAsia="Times New Roman" w:hAnsi="Times New Roman" w:cs="Times New Roman"/>
                <w:color w:val="000000"/>
                <w:sz w:val="20"/>
                <w:szCs w:val="20"/>
                <w:lang w:eastAsia="ru-RU"/>
              </w:rPr>
              <w:t>Регионы</w:t>
            </w:r>
          </w:p>
        </w:tc>
        <w:tc>
          <w:tcPr>
            <w:tcW w:w="663" w:type="dxa"/>
            <w:tcBorders>
              <w:top w:val="single" w:sz="8" w:space="0" w:color="auto"/>
              <w:left w:val="nil"/>
              <w:bottom w:val="single" w:sz="8" w:space="0" w:color="auto"/>
              <w:right w:val="single" w:sz="8" w:space="0" w:color="auto"/>
            </w:tcBorders>
            <w:shd w:val="clear" w:color="auto" w:fill="auto"/>
            <w:vAlign w:val="center"/>
            <w:hideMark/>
          </w:tcPr>
          <w:p w14:paraId="6A03DBDA" w14:textId="0B9FD00C"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2012</w:t>
            </w:r>
          </w:p>
        </w:tc>
        <w:tc>
          <w:tcPr>
            <w:tcW w:w="663" w:type="dxa"/>
            <w:tcBorders>
              <w:top w:val="single" w:sz="8" w:space="0" w:color="auto"/>
              <w:left w:val="nil"/>
              <w:bottom w:val="single" w:sz="8" w:space="0" w:color="auto"/>
              <w:right w:val="single" w:sz="8" w:space="0" w:color="auto"/>
            </w:tcBorders>
            <w:shd w:val="clear" w:color="auto" w:fill="auto"/>
            <w:vAlign w:val="center"/>
            <w:hideMark/>
          </w:tcPr>
          <w:p w14:paraId="6A03DBDB" w14:textId="64E7C44E"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2013</w:t>
            </w:r>
          </w:p>
        </w:tc>
        <w:tc>
          <w:tcPr>
            <w:tcW w:w="699" w:type="dxa"/>
            <w:tcBorders>
              <w:top w:val="single" w:sz="8" w:space="0" w:color="auto"/>
              <w:left w:val="nil"/>
              <w:bottom w:val="single" w:sz="8" w:space="0" w:color="auto"/>
              <w:right w:val="single" w:sz="8" w:space="0" w:color="auto"/>
            </w:tcBorders>
            <w:shd w:val="clear" w:color="auto" w:fill="auto"/>
            <w:vAlign w:val="center"/>
            <w:hideMark/>
          </w:tcPr>
          <w:p w14:paraId="6A03DBDC" w14:textId="2E9B972B"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2014</w:t>
            </w:r>
          </w:p>
        </w:tc>
        <w:tc>
          <w:tcPr>
            <w:tcW w:w="685" w:type="dxa"/>
            <w:tcBorders>
              <w:top w:val="single" w:sz="8" w:space="0" w:color="auto"/>
              <w:left w:val="nil"/>
              <w:bottom w:val="single" w:sz="8" w:space="0" w:color="auto"/>
              <w:right w:val="single" w:sz="8" w:space="0" w:color="auto"/>
            </w:tcBorders>
            <w:shd w:val="clear" w:color="auto" w:fill="auto"/>
            <w:vAlign w:val="center"/>
            <w:hideMark/>
          </w:tcPr>
          <w:p w14:paraId="6A03DBDD" w14:textId="6CA55D05"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2015</w:t>
            </w:r>
          </w:p>
        </w:tc>
        <w:tc>
          <w:tcPr>
            <w:tcW w:w="685" w:type="dxa"/>
            <w:tcBorders>
              <w:top w:val="single" w:sz="8" w:space="0" w:color="auto"/>
              <w:left w:val="nil"/>
              <w:bottom w:val="single" w:sz="8" w:space="0" w:color="auto"/>
              <w:right w:val="single" w:sz="8" w:space="0" w:color="auto"/>
            </w:tcBorders>
            <w:shd w:val="clear" w:color="auto" w:fill="auto"/>
            <w:vAlign w:val="center"/>
            <w:hideMark/>
          </w:tcPr>
          <w:p w14:paraId="6A03DBDE" w14:textId="40281545"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2016</w:t>
            </w:r>
          </w:p>
        </w:tc>
        <w:tc>
          <w:tcPr>
            <w:tcW w:w="685" w:type="dxa"/>
            <w:tcBorders>
              <w:top w:val="single" w:sz="8" w:space="0" w:color="auto"/>
              <w:left w:val="nil"/>
              <w:bottom w:val="single" w:sz="8" w:space="0" w:color="auto"/>
              <w:right w:val="single" w:sz="8" w:space="0" w:color="auto"/>
            </w:tcBorders>
            <w:shd w:val="clear" w:color="auto" w:fill="auto"/>
            <w:vAlign w:val="center"/>
            <w:hideMark/>
          </w:tcPr>
          <w:p w14:paraId="6A03DBDF" w14:textId="06425C9F"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2017</w:t>
            </w:r>
          </w:p>
        </w:tc>
        <w:tc>
          <w:tcPr>
            <w:tcW w:w="663" w:type="dxa"/>
            <w:tcBorders>
              <w:top w:val="single" w:sz="8" w:space="0" w:color="auto"/>
              <w:left w:val="nil"/>
              <w:bottom w:val="single" w:sz="8" w:space="0" w:color="auto"/>
              <w:right w:val="single" w:sz="8" w:space="0" w:color="auto"/>
            </w:tcBorders>
            <w:shd w:val="clear" w:color="auto" w:fill="auto"/>
            <w:vAlign w:val="center"/>
            <w:hideMark/>
          </w:tcPr>
          <w:p w14:paraId="6A03DBE0" w14:textId="6DD5EF11"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2018</w:t>
            </w:r>
          </w:p>
        </w:tc>
        <w:tc>
          <w:tcPr>
            <w:tcW w:w="663" w:type="dxa"/>
            <w:tcBorders>
              <w:top w:val="single" w:sz="8" w:space="0" w:color="auto"/>
              <w:left w:val="nil"/>
              <w:bottom w:val="nil"/>
              <w:right w:val="single" w:sz="8" w:space="0" w:color="auto"/>
            </w:tcBorders>
            <w:shd w:val="clear" w:color="auto" w:fill="auto"/>
            <w:vAlign w:val="center"/>
            <w:hideMark/>
          </w:tcPr>
          <w:p w14:paraId="6A03DBE1" w14:textId="38FB7734"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2019</w:t>
            </w:r>
          </w:p>
        </w:tc>
        <w:tc>
          <w:tcPr>
            <w:tcW w:w="663" w:type="dxa"/>
            <w:tcBorders>
              <w:top w:val="single" w:sz="8" w:space="0" w:color="auto"/>
              <w:left w:val="nil"/>
              <w:bottom w:val="nil"/>
              <w:right w:val="single" w:sz="8" w:space="0" w:color="auto"/>
            </w:tcBorders>
            <w:shd w:val="clear" w:color="auto" w:fill="auto"/>
            <w:vAlign w:val="center"/>
            <w:hideMark/>
          </w:tcPr>
          <w:p w14:paraId="6A03DBE2" w14:textId="2CDC16AC"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2020</w:t>
            </w:r>
          </w:p>
        </w:tc>
        <w:tc>
          <w:tcPr>
            <w:tcW w:w="663" w:type="dxa"/>
            <w:tcBorders>
              <w:top w:val="single" w:sz="8" w:space="0" w:color="auto"/>
              <w:left w:val="nil"/>
              <w:bottom w:val="nil"/>
              <w:right w:val="single" w:sz="8" w:space="0" w:color="auto"/>
            </w:tcBorders>
            <w:shd w:val="clear" w:color="auto" w:fill="auto"/>
            <w:vAlign w:val="center"/>
            <w:hideMark/>
          </w:tcPr>
          <w:p w14:paraId="6A03DBE3" w14:textId="4EE4B640"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2021</w:t>
            </w:r>
          </w:p>
        </w:tc>
        <w:tc>
          <w:tcPr>
            <w:tcW w:w="717" w:type="dxa"/>
            <w:tcBorders>
              <w:top w:val="single" w:sz="8" w:space="0" w:color="auto"/>
              <w:left w:val="nil"/>
              <w:bottom w:val="nil"/>
              <w:right w:val="single" w:sz="8" w:space="0" w:color="auto"/>
            </w:tcBorders>
            <w:shd w:val="clear" w:color="auto" w:fill="auto"/>
            <w:vAlign w:val="center"/>
            <w:hideMark/>
          </w:tcPr>
          <w:p w14:paraId="6A03DBE4" w14:textId="601BB26D" w:rsidR="00600016" w:rsidRPr="001A5B71" w:rsidRDefault="0060001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2022</w:t>
            </w:r>
          </w:p>
        </w:tc>
      </w:tr>
      <w:bookmarkEnd w:id="115"/>
      <w:tr w:rsidR="00417F87" w:rsidRPr="001A5B71" w14:paraId="6A03DBF2" w14:textId="77777777" w:rsidTr="00F97499">
        <w:trPr>
          <w:trHeight w:val="98"/>
        </w:trPr>
        <w:tc>
          <w:tcPr>
            <w:tcW w:w="2072" w:type="dxa"/>
            <w:shd w:val="clear" w:color="auto" w:fill="auto"/>
            <w:vAlign w:val="center"/>
            <w:hideMark/>
          </w:tcPr>
          <w:p w14:paraId="6A03DBE6" w14:textId="77777777" w:rsidR="00417F87" w:rsidRPr="001A5B71" w:rsidRDefault="00417F87" w:rsidP="00417F87">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Республика Казахстан</w:t>
            </w:r>
          </w:p>
        </w:tc>
        <w:tc>
          <w:tcPr>
            <w:tcW w:w="663" w:type="dxa"/>
            <w:tcBorders>
              <w:top w:val="nil"/>
              <w:left w:val="nil"/>
              <w:bottom w:val="single" w:sz="8" w:space="0" w:color="auto"/>
              <w:right w:val="single" w:sz="8" w:space="0" w:color="auto"/>
            </w:tcBorders>
            <w:shd w:val="clear" w:color="000000" w:fill="FFE483"/>
            <w:vAlign w:val="center"/>
            <w:hideMark/>
          </w:tcPr>
          <w:p w14:paraId="6A03DBE7" w14:textId="393EF88C"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0,116</w:t>
            </w:r>
          </w:p>
        </w:tc>
        <w:tc>
          <w:tcPr>
            <w:tcW w:w="663" w:type="dxa"/>
            <w:tcBorders>
              <w:top w:val="nil"/>
              <w:left w:val="nil"/>
              <w:bottom w:val="single" w:sz="8" w:space="0" w:color="auto"/>
              <w:right w:val="single" w:sz="8" w:space="0" w:color="auto"/>
            </w:tcBorders>
            <w:shd w:val="clear" w:color="000000" w:fill="FFE683"/>
            <w:vAlign w:val="center"/>
            <w:hideMark/>
          </w:tcPr>
          <w:p w14:paraId="6A03DBE8" w14:textId="742A586B"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0,103</w:t>
            </w:r>
          </w:p>
        </w:tc>
        <w:tc>
          <w:tcPr>
            <w:tcW w:w="699" w:type="dxa"/>
            <w:tcBorders>
              <w:top w:val="nil"/>
              <w:left w:val="nil"/>
              <w:bottom w:val="single" w:sz="8" w:space="0" w:color="auto"/>
              <w:right w:val="single" w:sz="8" w:space="0" w:color="auto"/>
            </w:tcBorders>
            <w:shd w:val="clear" w:color="000000" w:fill="FFE583"/>
            <w:vAlign w:val="center"/>
            <w:hideMark/>
          </w:tcPr>
          <w:p w14:paraId="6A03DBE9" w14:textId="64CFC025"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0,112</w:t>
            </w:r>
          </w:p>
        </w:tc>
        <w:tc>
          <w:tcPr>
            <w:tcW w:w="685" w:type="dxa"/>
            <w:tcBorders>
              <w:top w:val="nil"/>
              <w:left w:val="nil"/>
              <w:bottom w:val="single" w:sz="8" w:space="0" w:color="auto"/>
              <w:right w:val="single" w:sz="8" w:space="0" w:color="auto"/>
            </w:tcBorders>
            <w:shd w:val="clear" w:color="000000" w:fill="FFE984"/>
            <w:vAlign w:val="center"/>
            <w:hideMark/>
          </w:tcPr>
          <w:p w14:paraId="6A03DBEA" w14:textId="7908AE9F"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0,084</w:t>
            </w:r>
          </w:p>
        </w:tc>
        <w:tc>
          <w:tcPr>
            <w:tcW w:w="685" w:type="dxa"/>
            <w:tcBorders>
              <w:top w:val="nil"/>
              <w:left w:val="nil"/>
              <w:bottom w:val="single" w:sz="8" w:space="0" w:color="auto"/>
              <w:right w:val="single" w:sz="8" w:space="0" w:color="auto"/>
            </w:tcBorders>
            <w:shd w:val="clear" w:color="000000" w:fill="CDDC81"/>
            <w:vAlign w:val="center"/>
            <w:hideMark/>
          </w:tcPr>
          <w:p w14:paraId="6A03DBEB" w14:textId="2D3FE7B0"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0,046</w:t>
            </w:r>
          </w:p>
        </w:tc>
        <w:tc>
          <w:tcPr>
            <w:tcW w:w="685" w:type="dxa"/>
            <w:tcBorders>
              <w:top w:val="nil"/>
              <w:left w:val="nil"/>
              <w:bottom w:val="single" w:sz="8" w:space="0" w:color="auto"/>
              <w:right w:val="single" w:sz="8" w:space="0" w:color="auto"/>
            </w:tcBorders>
            <w:shd w:val="clear" w:color="000000" w:fill="E0E282"/>
            <w:vAlign w:val="center"/>
            <w:hideMark/>
          </w:tcPr>
          <w:p w14:paraId="6A03DBEC" w14:textId="57AEE270"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0,054</w:t>
            </w:r>
          </w:p>
        </w:tc>
        <w:tc>
          <w:tcPr>
            <w:tcW w:w="663" w:type="dxa"/>
            <w:tcBorders>
              <w:top w:val="nil"/>
              <w:left w:val="nil"/>
              <w:bottom w:val="single" w:sz="8" w:space="0" w:color="auto"/>
              <w:right w:val="nil"/>
            </w:tcBorders>
            <w:shd w:val="clear" w:color="000000" w:fill="D6DF81"/>
            <w:vAlign w:val="center"/>
            <w:hideMark/>
          </w:tcPr>
          <w:p w14:paraId="6A03DBED" w14:textId="72110B0F"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0,05</w:t>
            </w:r>
          </w:p>
        </w:tc>
        <w:tc>
          <w:tcPr>
            <w:tcW w:w="663" w:type="dxa"/>
            <w:tcBorders>
              <w:top w:val="single" w:sz="4" w:space="0" w:color="auto"/>
              <w:left w:val="single" w:sz="4" w:space="0" w:color="auto"/>
              <w:bottom w:val="single" w:sz="4" w:space="0" w:color="auto"/>
              <w:right w:val="single" w:sz="4" w:space="0" w:color="auto"/>
            </w:tcBorders>
            <w:shd w:val="clear" w:color="000000" w:fill="D2DE81"/>
            <w:vAlign w:val="center"/>
            <w:hideMark/>
          </w:tcPr>
          <w:p w14:paraId="6A03DBEE" w14:textId="0CF1D9C3"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0,048</w:t>
            </w:r>
          </w:p>
        </w:tc>
        <w:tc>
          <w:tcPr>
            <w:tcW w:w="663" w:type="dxa"/>
            <w:tcBorders>
              <w:top w:val="single" w:sz="4" w:space="0" w:color="auto"/>
              <w:left w:val="single" w:sz="4" w:space="0" w:color="auto"/>
              <w:bottom w:val="single" w:sz="4" w:space="0" w:color="auto"/>
              <w:right w:val="single" w:sz="4" w:space="0" w:color="auto"/>
            </w:tcBorders>
            <w:shd w:val="clear" w:color="000000" w:fill="CDDC81"/>
            <w:vAlign w:val="center"/>
            <w:hideMark/>
          </w:tcPr>
          <w:p w14:paraId="6A03DBEF" w14:textId="52319E0D"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0,046</w:t>
            </w:r>
          </w:p>
        </w:tc>
        <w:tc>
          <w:tcPr>
            <w:tcW w:w="663" w:type="dxa"/>
            <w:tcBorders>
              <w:top w:val="single" w:sz="4" w:space="0" w:color="auto"/>
              <w:left w:val="single" w:sz="4" w:space="0" w:color="auto"/>
              <w:bottom w:val="single" w:sz="4" w:space="0" w:color="auto"/>
              <w:right w:val="single" w:sz="4" w:space="0" w:color="auto"/>
            </w:tcBorders>
            <w:shd w:val="clear" w:color="000000" w:fill="FFEB84"/>
            <w:vAlign w:val="center"/>
            <w:hideMark/>
          </w:tcPr>
          <w:p w14:paraId="6A03DBF0" w14:textId="3056D99D"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0,067</w:t>
            </w:r>
          </w:p>
        </w:tc>
        <w:tc>
          <w:tcPr>
            <w:tcW w:w="717" w:type="dxa"/>
            <w:tcBorders>
              <w:top w:val="single" w:sz="4" w:space="0" w:color="auto"/>
              <w:left w:val="single" w:sz="4" w:space="0" w:color="auto"/>
              <w:bottom w:val="single" w:sz="4" w:space="0" w:color="auto"/>
              <w:right w:val="single" w:sz="4" w:space="0" w:color="auto"/>
            </w:tcBorders>
            <w:shd w:val="clear" w:color="000000" w:fill="DFE182"/>
            <w:vAlign w:val="center"/>
            <w:hideMark/>
          </w:tcPr>
          <w:p w14:paraId="6A03DBF1" w14:textId="539DEB7E"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0,054</w:t>
            </w:r>
          </w:p>
        </w:tc>
      </w:tr>
      <w:tr w:rsidR="00417F87" w:rsidRPr="001A5B71" w14:paraId="6A03DBFF" w14:textId="77777777" w:rsidTr="00F97499">
        <w:trPr>
          <w:trHeight w:val="129"/>
        </w:trPr>
        <w:tc>
          <w:tcPr>
            <w:tcW w:w="2072" w:type="dxa"/>
            <w:shd w:val="clear" w:color="auto" w:fill="auto"/>
            <w:vAlign w:val="center"/>
          </w:tcPr>
          <w:p w14:paraId="6A03DBF3" w14:textId="77777777" w:rsidR="00417F87" w:rsidRPr="001A5B71" w:rsidRDefault="00417F87" w:rsidP="00417F87">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1. Карагандинская</w:t>
            </w:r>
          </w:p>
        </w:tc>
        <w:tc>
          <w:tcPr>
            <w:tcW w:w="663" w:type="dxa"/>
            <w:tcBorders>
              <w:top w:val="nil"/>
              <w:left w:val="nil"/>
              <w:bottom w:val="single" w:sz="8" w:space="0" w:color="auto"/>
              <w:right w:val="single" w:sz="8" w:space="0" w:color="auto"/>
            </w:tcBorders>
            <w:shd w:val="clear" w:color="000000" w:fill="FA7D6F"/>
            <w:vAlign w:val="center"/>
          </w:tcPr>
          <w:p w14:paraId="6A03DBF4" w14:textId="383F4DEA"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0,805</w:t>
            </w:r>
          </w:p>
        </w:tc>
        <w:tc>
          <w:tcPr>
            <w:tcW w:w="663" w:type="dxa"/>
            <w:tcBorders>
              <w:top w:val="nil"/>
              <w:left w:val="nil"/>
              <w:bottom w:val="single" w:sz="8" w:space="0" w:color="auto"/>
              <w:right w:val="single" w:sz="8" w:space="0" w:color="auto"/>
            </w:tcBorders>
            <w:shd w:val="clear" w:color="000000" w:fill="FA8070"/>
            <w:vAlign w:val="center"/>
          </w:tcPr>
          <w:p w14:paraId="6A03DBF5" w14:textId="71CF42A3"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0,79</w:t>
            </w:r>
          </w:p>
        </w:tc>
        <w:tc>
          <w:tcPr>
            <w:tcW w:w="699" w:type="dxa"/>
            <w:tcBorders>
              <w:top w:val="nil"/>
              <w:left w:val="nil"/>
              <w:bottom w:val="single" w:sz="8" w:space="0" w:color="auto"/>
              <w:right w:val="single" w:sz="8" w:space="0" w:color="auto"/>
            </w:tcBorders>
            <w:shd w:val="clear" w:color="000000" w:fill="F9776E"/>
            <w:vAlign w:val="center"/>
          </w:tcPr>
          <w:p w14:paraId="6A03DBF6" w14:textId="232A47B0"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0,851</w:t>
            </w:r>
          </w:p>
        </w:tc>
        <w:tc>
          <w:tcPr>
            <w:tcW w:w="685" w:type="dxa"/>
            <w:tcBorders>
              <w:top w:val="nil"/>
              <w:left w:val="nil"/>
              <w:bottom w:val="single" w:sz="8" w:space="0" w:color="auto"/>
              <w:right w:val="single" w:sz="8" w:space="0" w:color="auto"/>
            </w:tcBorders>
            <w:shd w:val="clear" w:color="000000" w:fill="FB9F76"/>
            <w:vAlign w:val="center"/>
          </w:tcPr>
          <w:p w14:paraId="6A03DBF7" w14:textId="15D93F57"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0,577</w:t>
            </w:r>
          </w:p>
        </w:tc>
        <w:tc>
          <w:tcPr>
            <w:tcW w:w="685" w:type="dxa"/>
            <w:tcBorders>
              <w:top w:val="nil"/>
              <w:left w:val="nil"/>
              <w:bottom w:val="single" w:sz="8" w:space="0" w:color="auto"/>
              <w:right w:val="single" w:sz="8" w:space="0" w:color="auto"/>
            </w:tcBorders>
            <w:shd w:val="clear" w:color="000000" w:fill="FDC67D"/>
            <w:vAlign w:val="center"/>
          </w:tcPr>
          <w:p w14:paraId="6A03DBF8" w14:textId="5230EFEE"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0,317</w:t>
            </w:r>
          </w:p>
        </w:tc>
        <w:tc>
          <w:tcPr>
            <w:tcW w:w="685" w:type="dxa"/>
            <w:tcBorders>
              <w:top w:val="nil"/>
              <w:left w:val="nil"/>
              <w:bottom w:val="single" w:sz="8" w:space="0" w:color="auto"/>
              <w:right w:val="single" w:sz="8" w:space="0" w:color="auto"/>
            </w:tcBorders>
            <w:shd w:val="clear" w:color="000000" w:fill="FDB47A"/>
            <w:vAlign w:val="center"/>
          </w:tcPr>
          <w:p w14:paraId="6A03DBF9" w14:textId="28689F92"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0,436</w:t>
            </w:r>
          </w:p>
        </w:tc>
        <w:tc>
          <w:tcPr>
            <w:tcW w:w="663" w:type="dxa"/>
            <w:tcBorders>
              <w:top w:val="nil"/>
              <w:left w:val="nil"/>
              <w:bottom w:val="single" w:sz="8" w:space="0" w:color="auto"/>
              <w:right w:val="nil"/>
            </w:tcBorders>
            <w:shd w:val="clear" w:color="000000" w:fill="FDBF7C"/>
            <w:vAlign w:val="center"/>
          </w:tcPr>
          <w:p w14:paraId="6A03DBFA" w14:textId="337D7A1D"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0,367</w:t>
            </w:r>
          </w:p>
        </w:tc>
        <w:tc>
          <w:tcPr>
            <w:tcW w:w="663" w:type="dxa"/>
            <w:tcBorders>
              <w:top w:val="single" w:sz="4" w:space="0" w:color="auto"/>
              <w:left w:val="single" w:sz="4" w:space="0" w:color="auto"/>
              <w:bottom w:val="single" w:sz="4" w:space="0" w:color="auto"/>
              <w:right w:val="single" w:sz="4" w:space="0" w:color="auto"/>
            </w:tcBorders>
            <w:shd w:val="clear" w:color="000000" w:fill="FDBD7C"/>
            <w:vAlign w:val="center"/>
          </w:tcPr>
          <w:p w14:paraId="6A03DBFB" w14:textId="142C4AC0"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0,376</w:t>
            </w:r>
          </w:p>
        </w:tc>
        <w:tc>
          <w:tcPr>
            <w:tcW w:w="663" w:type="dxa"/>
            <w:tcBorders>
              <w:top w:val="single" w:sz="4" w:space="0" w:color="auto"/>
              <w:left w:val="single" w:sz="4" w:space="0" w:color="auto"/>
              <w:bottom w:val="single" w:sz="4" w:space="0" w:color="auto"/>
              <w:right w:val="single" w:sz="4" w:space="0" w:color="auto"/>
            </w:tcBorders>
            <w:shd w:val="clear" w:color="000000" w:fill="FDC67D"/>
            <w:vAlign w:val="center"/>
          </w:tcPr>
          <w:p w14:paraId="6A03DBFC" w14:textId="5F765DE6"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0,317</w:t>
            </w:r>
          </w:p>
        </w:tc>
        <w:tc>
          <w:tcPr>
            <w:tcW w:w="663" w:type="dxa"/>
            <w:tcBorders>
              <w:top w:val="single" w:sz="4" w:space="0" w:color="auto"/>
              <w:left w:val="single" w:sz="4" w:space="0" w:color="auto"/>
              <w:bottom w:val="single" w:sz="4" w:space="0" w:color="auto"/>
              <w:right w:val="single" w:sz="4" w:space="0" w:color="auto"/>
            </w:tcBorders>
            <w:shd w:val="clear" w:color="000000" w:fill="FCA978"/>
            <w:vAlign w:val="center"/>
          </w:tcPr>
          <w:p w14:paraId="6A03DBFD" w14:textId="3B68F7AD"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0,515</w:t>
            </w:r>
          </w:p>
        </w:tc>
        <w:tc>
          <w:tcPr>
            <w:tcW w:w="717" w:type="dxa"/>
            <w:tcBorders>
              <w:top w:val="single" w:sz="4" w:space="0" w:color="auto"/>
              <w:left w:val="single" w:sz="4" w:space="0" w:color="auto"/>
              <w:bottom w:val="single" w:sz="4" w:space="0" w:color="auto"/>
              <w:right w:val="single" w:sz="4" w:space="0" w:color="auto"/>
            </w:tcBorders>
            <w:shd w:val="clear" w:color="000000" w:fill="FDB97B"/>
            <w:vAlign w:val="center"/>
          </w:tcPr>
          <w:p w14:paraId="6A03DBFE" w14:textId="268B6CEE"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0,403</w:t>
            </w:r>
          </w:p>
        </w:tc>
      </w:tr>
      <w:tr w:rsidR="00535386" w:rsidRPr="001A5B71" w14:paraId="6A03DC0C" w14:textId="77777777" w:rsidTr="00F97499">
        <w:trPr>
          <w:trHeight w:val="300"/>
        </w:trPr>
        <w:tc>
          <w:tcPr>
            <w:tcW w:w="2072" w:type="dxa"/>
            <w:shd w:val="clear" w:color="auto" w:fill="auto"/>
            <w:vAlign w:val="center"/>
          </w:tcPr>
          <w:p w14:paraId="6A03DC00" w14:textId="77777777" w:rsidR="00535386" w:rsidRPr="001A5B71" w:rsidRDefault="00535386" w:rsidP="00535386">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2. В.-Казахстанская</w:t>
            </w:r>
          </w:p>
        </w:tc>
        <w:tc>
          <w:tcPr>
            <w:tcW w:w="663" w:type="dxa"/>
            <w:tcBorders>
              <w:top w:val="nil"/>
              <w:left w:val="nil"/>
              <w:bottom w:val="single" w:sz="8" w:space="0" w:color="auto"/>
              <w:right w:val="single" w:sz="8" w:space="0" w:color="auto"/>
            </w:tcBorders>
            <w:shd w:val="clear" w:color="000000" w:fill="FDBF7C"/>
            <w:vAlign w:val="center"/>
          </w:tcPr>
          <w:p w14:paraId="6A03DC01" w14:textId="671E4A52"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0,368</w:t>
            </w:r>
          </w:p>
        </w:tc>
        <w:tc>
          <w:tcPr>
            <w:tcW w:w="663" w:type="dxa"/>
            <w:tcBorders>
              <w:top w:val="nil"/>
              <w:left w:val="nil"/>
              <w:bottom w:val="single" w:sz="8" w:space="0" w:color="auto"/>
              <w:right w:val="single" w:sz="8" w:space="0" w:color="auto"/>
            </w:tcBorders>
            <w:shd w:val="clear" w:color="000000" w:fill="FED480"/>
            <w:vAlign w:val="center"/>
          </w:tcPr>
          <w:p w14:paraId="6A03DC02" w14:textId="38783C70"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0,225</w:t>
            </w:r>
          </w:p>
        </w:tc>
        <w:tc>
          <w:tcPr>
            <w:tcW w:w="699" w:type="dxa"/>
            <w:tcBorders>
              <w:top w:val="nil"/>
              <w:left w:val="nil"/>
              <w:bottom w:val="single" w:sz="8" w:space="0" w:color="auto"/>
              <w:right w:val="single" w:sz="8" w:space="0" w:color="auto"/>
            </w:tcBorders>
            <w:shd w:val="clear" w:color="000000" w:fill="FEC77D"/>
            <w:vAlign w:val="center"/>
          </w:tcPr>
          <w:p w14:paraId="6A03DC03" w14:textId="36346A4A"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0,313</w:t>
            </w:r>
          </w:p>
        </w:tc>
        <w:tc>
          <w:tcPr>
            <w:tcW w:w="685" w:type="dxa"/>
            <w:tcBorders>
              <w:top w:val="nil"/>
              <w:left w:val="nil"/>
              <w:bottom w:val="single" w:sz="8" w:space="0" w:color="auto"/>
              <w:right w:val="single" w:sz="8" w:space="0" w:color="auto"/>
            </w:tcBorders>
            <w:shd w:val="clear" w:color="000000" w:fill="FECA7E"/>
            <w:vAlign w:val="center"/>
          </w:tcPr>
          <w:p w14:paraId="6A03DC04" w14:textId="5714FE30"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0,289</w:t>
            </w:r>
          </w:p>
        </w:tc>
        <w:tc>
          <w:tcPr>
            <w:tcW w:w="685" w:type="dxa"/>
            <w:tcBorders>
              <w:top w:val="nil"/>
              <w:left w:val="nil"/>
              <w:bottom w:val="single" w:sz="8" w:space="0" w:color="auto"/>
              <w:right w:val="single" w:sz="8" w:space="0" w:color="auto"/>
            </w:tcBorders>
            <w:shd w:val="clear" w:color="000000" w:fill="FFDC82"/>
            <w:vAlign w:val="center"/>
          </w:tcPr>
          <w:p w14:paraId="6A03DC05" w14:textId="502A729D"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0,169</w:t>
            </w:r>
          </w:p>
        </w:tc>
        <w:tc>
          <w:tcPr>
            <w:tcW w:w="685" w:type="dxa"/>
            <w:tcBorders>
              <w:top w:val="nil"/>
              <w:left w:val="nil"/>
              <w:bottom w:val="single" w:sz="8" w:space="0" w:color="auto"/>
              <w:right w:val="single" w:sz="8" w:space="0" w:color="auto"/>
            </w:tcBorders>
            <w:shd w:val="clear" w:color="000000" w:fill="FFE082"/>
            <w:vAlign w:val="center"/>
          </w:tcPr>
          <w:p w14:paraId="6A03DC06" w14:textId="34873503"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0,146</w:t>
            </w:r>
          </w:p>
        </w:tc>
        <w:tc>
          <w:tcPr>
            <w:tcW w:w="663" w:type="dxa"/>
            <w:tcBorders>
              <w:top w:val="nil"/>
              <w:left w:val="nil"/>
              <w:bottom w:val="single" w:sz="8" w:space="0" w:color="auto"/>
              <w:right w:val="nil"/>
            </w:tcBorders>
            <w:shd w:val="clear" w:color="000000" w:fill="FFDB81"/>
            <w:vAlign w:val="center"/>
          </w:tcPr>
          <w:p w14:paraId="6A03DC07" w14:textId="01AE0B1F"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0,179</w:t>
            </w:r>
          </w:p>
        </w:tc>
        <w:tc>
          <w:tcPr>
            <w:tcW w:w="663" w:type="dxa"/>
            <w:tcBorders>
              <w:top w:val="single" w:sz="4" w:space="0" w:color="auto"/>
              <w:left w:val="single" w:sz="4" w:space="0" w:color="auto"/>
              <w:bottom w:val="single" w:sz="4" w:space="0" w:color="auto"/>
              <w:right w:val="single" w:sz="4" w:space="0" w:color="auto"/>
            </w:tcBorders>
            <w:shd w:val="clear" w:color="000000" w:fill="FFDF82"/>
            <w:vAlign w:val="center"/>
          </w:tcPr>
          <w:p w14:paraId="6A03DC08" w14:textId="09BBAEC9"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0,149</w:t>
            </w:r>
          </w:p>
        </w:tc>
        <w:tc>
          <w:tcPr>
            <w:tcW w:w="663" w:type="dxa"/>
            <w:tcBorders>
              <w:top w:val="single" w:sz="4" w:space="0" w:color="auto"/>
              <w:left w:val="single" w:sz="4" w:space="0" w:color="auto"/>
              <w:bottom w:val="single" w:sz="4" w:space="0" w:color="auto"/>
              <w:right w:val="single" w:sz="4" w:space="0" w:color="auto"/>
            </w:tcBorders>
            <w:shd w:val="clear" w:color="000000" w:fill="FED380"/>
            <w:vAlign w:val="center"/>
          </w:tcPr>
          <w:p w14:paraId="6A03DC09" w14:textId="59BCD08F"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0,228</w:t>
            </w:r>
          </w:p>
        </w:tc>
        <w:tc>
          <w:tcPr>
            <w:tcW w:w="663" w:type="dxa"/>
            <w:tcBorders>
              <w:top w:val="single" w:sz="4" w:space="0" w:color="auto"/>
              <w:left w:val="single" w:sz="4" w:space="0" w:color="auto"/>
              <w:bottom w:val="single" w:sz="4" w:space="0" w:color="auto"/>
              <w:right w:val="single" w:sz="4" w:space="0" w:color="auto"/>
            </w:tcBorders>
            <w:shd w:val="clear" w:color="000000" w:fill="FDC47D"/>
            <w:vAlign w:val="center"/>
          </w:tcPr>
          <w:p w14:paraId="6A03DC0A" w14:textId="18372196"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0,334</w:t>
            </w:r>
          </w:p>
        </w:tc>
        <w:tc>
          <w:tcPr>
            <w:tcW w:w="717" w:type="dxa"/>
            <w:tcBorders>
              <w:top w:val="single" w:sz="4" w:space="0" w:color="auto"/>
              <w:left w:val="single" w:sz="4" w:space="0" w:color="auto"/>
              <w:bottom w:val="single" w:sz="4" w:space="0" w:color="auto"/>
              <w:right w:val="single" w:sz="4" w:space="0" w:color="auto"/>
            </w:tcBorders>
            <w:shd w:val="clear" w:color="000000" w:fill="FED280"/>
            <w:vAlign w:val="center"/>
          </w:tcPr>
          <w:p w14:paraId="6A03DC0B" w14:textId="07DCA048" w:rsidR="00535386" w:rsidRPr="001A5B71" w:rsidRDefault="00535386"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0,237</w:t>
            </w:r>
          </w:p>
        </w:tc>
      </w:tr>
      <w:tr w:rsidR="00417F87" w:rsidRPr="001A5B71" w14:paraId="6A03DC19" w14:textId="77777777" w:rsidTr="00F97499">
        <w:trPr>
          <w:trHeight w:val="80"/>
        </w:trPr>
        <w:tc>
          <w:tcPr>
            <w:tcW w:w="2072" w:type="dxa"/>
            <w:shd w:val="clear" w:color="auto" w:fill="auto"/>
            <w:vAlign w:val="center"/>
            <w:hideMark/>
          </w:tcPr>
          <w:p w14:paraId="6A03DC0D" w14:textId="77777777" w:rsidR="00417F87" w:rsidRPr="001A5B71" w:rsidRDefault="00417F87" w:rsidP="00417F87">
            <w:pPr>
              <w:spacing w:after="0" w:line="240" w:lineRule="auto"/>
              <w:rPr>
                <w:rFonts w:ascii="Times New Roman" w:eastAsia="Times New Roman" w:hAnsi="Times New Roman" w:cs="Times New Roman"/>
                <w:color w:val="000000"/>
                <w:sz w:val="20"/>
                <w:szCs w:val="20"/>
                <w:lang w:eastAsia="ru-RU"/>
              </w:rPr>
            </w:pPr>
            <w:r w:rsidRPr="001A5B71">
              <w:rPr>
                <w:rFonts w:ascii="Times New Roman" w:eastAsia="Times New Roman" w:hAnsi="Times New Roman" w:cs="Times New Roman"/>
                <w:color w:val="000000"/>
                <w:sz w:val="20"/>
                <w:szCs w:val="20"/>
                <w:lang w:eastAsia="ru-RU"/>
              </w:rPr>
              <w:t>3. Жамбылская</w:t>
            </w:r>
          </w:p>
        </w:tc>
        <w:tc>
          <w:tcPr>
            <w:tcW w:w="663" w:type="dxa"/>
            <w:tcBorders>
              <w:top w:val="nil"/>
              <w:left w:val="nil"/>
              <w:bottom w:val="single" w:sz="8" w:space="0" w:color="auto"/>
              <w:right w:val="single" w:sz="8" w:space="0" w:color="auto"/>
            </w:tcBorders>
            <w:shd w:val="clear" w:color="000000" w:fill="FFE283"/>
            <w:vAlign w:val="center"/>
            <w:hideMark/>
          </w:tcPr>
          <w:p w14:paraId="6A03DC0E" w14:textId="4B01EA42"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0,133</w:t>
            </w:r>
          </w:p>
        </w:tc>
        <w:tc>
          <w:tcPr>
            <w:tcW w:w="663" w:type="dxa"/>
            <w:tcBorders>
              <w:top w:val="nil"/>
              <w:left w:val="nil"/>
              <w:bottom w:val="single" w:sz="8" w:space="0" w:color="auto"/>
              <w:right w:val="single" w:sz="8" w:space="0" w:color="auto"/>
            </w:tcBorders>
            <w:shd w:val="clear" w:color="000000" w:fill="FFE483"/>
            <w:vAlign w:val="center"/>
            <w:hideMark/>
          </w:tcPr>
          <w:p w14:paraId="6A03DC0F" w14:textId="38D62E8B"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0,117</w:t>
            </w:r>
          </w:p>
        </w:tc>
        <w:tc>
          <w:tcPr>
            <w:tcW w:w="699" w:type="dxa"/>
            <w:tcBorders>
              <w:top w:val="nil"/>
              <w:left w:val="nil"/>
              <w:bottom w:val="single" w:sz="8" w:space="0" w:color="auto"/>
              <w:right w:val="single" w:sz="8" w:space="0" w:color="auto"/>
            </w:tcBorders>
            <w:shd w:val="clear" w:color="000000" w:fill="FFE683"/>
            <w:vAlign w:val="center"/>
            <w:hideMark/>
          </w:tcPr>
          <w:p w14:paraId="6A03DC10" w14:textId="08558867"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0,105</w:t>
            </w:r>
          </w:p>
        </w:tc>
        <w:tc>
          <w:tcPr>
            <w:tcW w:w="685" w:type="dxa"/>
            <w:tcBorders>
              <w:top w:val="nil"/>
              <w:left w:val="nil"/>
              <w:bottom w:val="single" w:sz="8" w:space="0" w:color="auto"/>
              <w:right w:val="single" w:sz="8" w:space="0" w:color="auto"/>
            </w:tcBorders>
            <w:shd w:val="clear" w:color="000000" w:fill="FFE784"/>
            <w:vAlign w:val="center"/>
            <w:hideMark/>
          </w:tcPr>
          <w:p w14:paraId="6A03DC11" w14:textId="4779A217"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0,098</w:t>
            </w:r>
          </w:p>
        </w:tc>
        <w:tc>
          <w:tcPr>
            <w:tcW w:w="685" w:type="dxa"/>
            <w:tcBorders>
              <w:top w:val="nil"/>
              <w:left w:val="nil"/>
              <w:bottom w:val="single" w:sz="8" w:space="0" w:color="auto"/>
              <w:right w:val="single" w:sz="8" w:space="0" w:color="auto"/>
            </w:tcBorders>
            <w:shd w:val="clear" w:color="000000" w:fill="FFE884"/>
            <w:vAlign w:val="center"/>
            <w:hideMark/>
          </w:tcPr>
          <w:p w14:paraId="6A03DC12" w14:textId="25E90C40"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0,093</w:t>
            </w:r>
          </w:p>
        </w:tc>
        <w:tc>
          <w:tcPr>
            <w:tcW w:w="685" w:type="dxa"/>
            <w:tcBorders>
              <w:top w:val="nil"/>
              <w:left w:val="nil"/>
              <w:bottom w:val="single" w:sz="8" w:space="0" w:color="auto"/>
              <w:right w:val="single" w:sz="8" w:space="0" w:color="auto"/>
            </w:tcBorders>
            <w:shd w:val="clear" w:color="000000" w:fill="FFE683"/>
            <w:vAlign w:val="center"/>
            <w:hideMark/>
          </w:tcPr>
          <w:p w14:paraId="6A03DC13" w14:textId="0941A628"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0,102</w:t>
            </w:r>
          </w:p>
        </w:tc>
        <w:tc>
          <w:tcPr>
            <w:tcW w:w="663" w:type="dxa"/>
            <w:tcBorders>
              <w:top w:val="nil"/>
              <w:left w:val="nil"/>
              <w:bottom w:val="single" w:sz="8" w:space="0" w:color="auto"/>
              <w:right w:val="nil"/>
            </w:tcBorders>
            <w:shd w:val="clear" w:color="000000" w:fill="FFE683"/>
            <w:vAlign w:val="center"/>
            <w:hideMark/>
          </w:tcPr>
          <w:p w14:paraId="6A03DC14" w14:textId="4E379492"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0,104</w:t>
            </w:r>
          </w:p>
        </w:tc>
        <w:tc>
          <w:tcPr>
            <w:tcW w:w="663" w:type="dxa"/>
            <w:tcBorders>
              <w:top w:val="single" w:sz="4" w:space="0" w:color="auto"/>
              <w:left w:val="single" w:sz="4" w:space="0" w:color="auto"/>
              <w:bottom w:val="single" w:sz="4" w:space="0" w:color="auto"/>
              <w:right w:val="single" w:sz="4" w:space="0" w:color="auto"/>
            </w:tcBorders>
            <w:shd w:val="clear" w:color="000000" w:fill="FFE984"/>
            <w:vAlign w:val="center"/>
            <w:hideMark/>
          </w:tcPr>
          <w:p w14:paraId="6A03DC15" w14:textId="7B4C9B0C"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0,084</w:t>
            </w:r>
          </w:p>
        </w:tc>
        <w:tc>
          <w:tcPr>
            <w:tcW w:w="663" w:type="dxa"/>
            <w:tcBorders>
              <w:top w:val="single" w:sz="4" w:space="0" w:color="auto"/>
              <w:left w:val="single" w:sz="4" w:space="0" w:color="auto"/>
              <w:bottom w:val="single" w:sz="4" w:space="0" w:color="auto"/>
              <w:right w:val="single" w:sz="4" w:space="0" w:color="auto"/>
            </w:tcBorders>
            <w:shd w:val="clear" w:color="000000" w:fill="A5D17E"/>
            <w:vAlign w:val="center"/>
            <w:hideMark/>
          </w:tcPr>
          <w:p w14:paraId="6A03DC16" w14:textId="22654BD3"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0,029</w:t>
            </w:r>
          </w:p>
        </w:tc>
        <w:tc>
          <w:tcPr>
            <w:tcW w:w="663" w:type="dxa"/>
            <w:tcBorders>
              <w:top w:val="single" w:sz="4" w:space="0" w:color="auto"/>
              <w:left w:val="single" w:sz="4" w:space="0" w:color="auto"/>
              <w:bottom w:val="single" w:sz="4" w:space="0" w:color="auto"/>
              <w:right w:val="single" w:sz="4" w:space="0" w:color="auto"/>
            </w:tcBorders>
            <w:shd w:val="clear" w:color="000000" w:fill="6CC07B"/>
            <w:vAlign w:val="center"/>
            <w:hideMark/>
          </w:tcPr>
          <w:p w14:paraId="6A03DC17" w14:textId="4DAE8B9E"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0,005</w:t>
            </w:r>
          </w:p>
        </w:tc>
        <w:tc>
          <w:tcPr>
            <w:tcW w:w="717" w:type="dxa"/>
            <w:tcBorders>
              <w:top w:val="single" w:sz="4" w:space="0" w:color="auto"/>
              <w:left w:val="single" w:sz="4" w:space="0" w:color="auto"/>
              <w:bottom w:val="single" w:sz="4" w:space="0" w:color="auto"/>
              <w:right w:val="single" w:sz="4" w:space="0" w:color="auto"/>
            </w:tcBorders>
            <w:shd w:val="clear" w:color="000000" w:fill="BDD880"/>
            <w:vAlign w:val="center"/>
            <w:hideMark/>
          </w:tcPr>
          <w:p w14:paraId="6A03DC18" w14:textId="71E71126" w:rsidR="00417F87" w:rsidRPr="001A5B71" w:rsidRDefault="00417F87" w:rsidP="00F97499">
            <w:pPr>
              <w:spacing w:after="0" w:line="240" w:lineRule="auto"/>
              <w:jc w:val="center"/>
              <w:rPr>
                <w:rFonts w:ascii="Times New Roman" w:eastAsia="Times New Roman" w:hAnsi="Times New Roman" w:cs="Times New Roman"/>
                <w:color w:val="000000"/>
                <w:sz w:val="20"/>
                <w:szCs w:val="20"/>
                <w:lang w:eastAsia="ru-RU"/>
              </w:rPr>
            </w:pPr>
            <w:r w:rsidRPr="001A5B71">
              <w:rPr>
                <w:rFonts w:ascii="Times New Roman" w:hAnsi="Times New Roman" w:cs="Times New Roman"/>
                <w:color w:val="000000"/>
                <w:sz w:val="20"/>
                <w:szCs w:val="20"/>
              </w:rPr>
              <w:t>0,039</w:t>
            </w:r>
          </w:p>
        </w:tc>
      </w:tr>
      <w:bookmarkEnd w:id="116"/>
    </w:tbl>
    <w:p w14:paraId="06466228" w14:textId="77777777" w:rsidR="00CE0793" w:rsidRDefault="00CE0793" w:rsidP="00EC632D">
      <w:pPr>
        <w:pStyle w:val="22"/>
        <w:spacing w:after="0" w:line="240" w:lineRule="auto"/>
        <w:jc w:val="both"/>
        <w:rPr>
          <w:rFonts w:ascii="Times New Roman" w:hAnsi="Times New Roman" w:cs="Times New Roman"/>
          <w:bCs/>
          <w:color w:val="231F20"/>
        </w:rPr>
      </w:pPr>
    </w:p>
    <w:p w14:paraId="518CD5E0" w14:textId="627038F8" w:rsidR="00740405" w:rsidRDefault="00740405" w:rsidP="00E553AE">
      <w:pPr>
        <w:pStyle w:val="22"/>
        <w:spacing w:after="0" w:line="240" w:lineRule="auto"/>
        <w:ind w:firstLine="709"/>
        <w:jc w:val="both"/>
        <w:rPr>
          <w:rFonts w:ascii="Times New Roman" w:hAnsi="Times New Roman" w:cs="Times New Roman"/>
          <w:bCs/>
          <w:color w:val="231F20"/>
          <w:highlight w:val="yellow"/>
        </w:rPr>
      </w:pPr>
      <w:r w:rsidRPr="00740405">
        <w:rPr>
          <w:rFonts w:ascii="Times New Roman" w:hAnsi="Times New Roman" w:cs="Times New Roman"/>
          <w:bCs/>
          <w:color w:val="231F20"/>
        </w:rPr>
        <w:t>Работа в данных отраслях обусловлена высокой вредностью и тяжелыми условиями труда, где риск возникновения ПЗ очень велик</w:t>
      </w:r>
    </w:p>
    <w:p w14:paraId="1CF5E3B8" w14:textId="2AC92E05" w:rsidR="00CA4074" w:rsidRPr="001A5B71" w:rsidRDefault="00CA4074" w:rsidP="00CA4074">
      <w:pPr>
        <w:pStyle w:val="22"/>
        <w:spacing w:after="0" w:line="240" w:lineRule="auto"/>
        <w:ind w:firstLine="709"/>
        <w:jc w:val="both"/>
        <w:rPr>
          <w:rFonts w:ascii="Times New Roman" w:hAnsi="Times New Roman" w:cs="Times New Roman"/>
          <w:bCs/>
          <w:color w:val="231F20"/>
        </w:rPr>
      </w:pPr>
      <w:r w:rsidRPr="007F5271">
        <w:rPr>
          <w:rFonts w:ascii="Times New Roman" w:hAnsi="Times New Roman" w:cs="Times New Roman"/>
          <w:bCs/>
          <w:color w:val="231F20"/>
        </w:rPr>
        <w:t>Постоянный рост добычи полезных ископаемых, следовательно, всей горнодобывающей промышленности приводит к внедрению новых технологий и применению различных веществ при добыче и обработке полезных ископаемых, что увеличивает риски для здоровья, производственные травмы и смертность [1</w:t>
      </w:r>
      <w:r w:rsidR="00954EDB">
        <w:rPr>
          <w:rFonts w:ascii="Times New Roman" w:hAnsi="Times New Roman" w:cs="Times New Roman"/>
          <w:bCs/>
          <w:color w:val="231F20"/>
        </w:rPr>
        <w:t>72</w:t>
      </w:r>
      <w:r w:rsidRPr="007F5271">
        <w:rPr>
          <w:rFonts w:ascii="Times New Roman" w:hAnsi="Times New Roman" w:cs="Times New Roman"/>
          <w:bCs/>
          <w:color w:val="231F20"/>
        </w:rPr>
        <w:t>, 1</w:t>
      </w:r>
      <w:r w:rsidR="00954EDB">
        <w:rPr>
          <w:rFonts w:ascii="Times New Roman" w:hAnsi="Times New Roman" w:cs="Times New Roman"/>
          <w:bCs/>
          <w:color w:val="231F20"/>
        </w:rPr>
        <w:t>73</w:t>
      </w:r>
      <w:r w:rsidRPr="007F5271">
        <w:rPr>
          <w:rFonts w:ascii="Times New Roman" w:hAnsi="Times New Roman" w:cs="Times New Roman"/>
          <w:bCs/>
          <w:color w:val="231F20"/>
        </w:rPr>
        <w:t>].</w:t>
      </w:r>
    </w:p>
    <w:p w14:paraId="6A03DC1E" w14:textId="59C8DEDE" w:rsidR="00922AA2" w:rsidRPr="001A5B71" w:rsidRDefault="0077221F" w:rsidP="00CE095A">
      <w:pPr>
        <w:tabs>
          <w:tab w:val="left" w:pos="709"/>
        </w:tabs>
        <w:spacing w:after="0" w:line="240" w:lineRule="auto"/>
        <w:ind w:firstLine="709"/>
        <w:jc w:val="both"/>
        <w:rPr>
          <w:rFonts w:ascii="Times New Roman" w:hAnsi="Times New Roman" w:cs="Times New Roman"/>
          <w:color w:val="000000"/>
          <w:sz w:val="28"/>
          <w:szCs w:val="28"/>
          <w:lang w:eastAsia="ru-RU" w:bidi="ru-RU"/>
        </w:rPr>
      </w:pPr>
      <w:r w:rsidRPr="001A5B71">
        <w:rPr>
          <w:rFonts w:ascii="Times New Roman" w:hAnsi="Times New Roman" w:cs="Times New Roman"/>
          <w:color w:val="000000"/>
          <w:sz w:val="28"/>
          <w:szCs w:val="28"/>
          <w:lang w:eastAsia="ru-RU" w:bidi="ru-RU"/>
        </w:rPr>
        <w:t xml:space="preserve">При общей тенденции снижения количества пострадавших по всем степеням тяжести исхода и погибших в результате ПТ, доля тяжелых исходов за последние </w:t>
      </w:r>
      <w:r w:rsidR="008938BB" w:rsidRPr="001A5B71">
        <w:rPr>
          <w:rFonts w:ascii="Times New Roman" w:hAnsi="Times New Roman" w:cs="Times New Roman"/>
          <w:color w:val="000000"/>
          <w:sz w:val="28"/>
          <w:szCs w:val="28"/>
          <w:lang w:eastAsia="ru-RU" w:bidi="ru-RU"/>
        </w:rPr>
        <w:t>3</w:t>
      </w:r>
      <w:r w:rsidRPr="001A5B71">
        <w:rPr>
          <w:rFonts w:ascii="Times New Roman" w:hAnsi="Times New Roman" w:cs="Times New Roman"/>
          <w:color w:val="000000"/>
          <w:sz w:val="28"/>
          <w:szCs w:val="28"/>
          <w:lang w:eastAsia="ru-RU" w:bidi="ru-RU"/>
        </w:rPr>
        <w:t xml:space="preserve"> года (20</w:t>
      </w:r>
      <w:r w:rsidR="008938BB" w:rsidRPr="001A5B71">
        <w:rPr>
          <w:rFonts w:ascii="Times New Roman" w:hAnsi="Times New Roman" w:cs="Times New Roman"/>
          <w:color w:val="000000"/>
          <w:sz w:val="28"/>
          <w:szCs w:val="28"/>
          <w:lang w:eastAsia="ru-RU" w:bidi="ru-RU"/>
        </w:rPr>
        <w:t>20</w:t>
      </w:r>
      <w:r w:rsidRPr="001A5B71">
        <w:rPr>
          <w:rFonts w:ascii="Times New Roman" w:hAnsi="Times New Roman" w:cs="Times New Roman"/>
          <w:color w:val="000000"/>
          <w:sz w:val="28"/>
          <w:szCs w:val="28"/>
          <w:lang w:eastAsia="ru-RU" w:bidi="ru-RU"/>
        </w:rPr>
        <w:t>-20</w:t>
      </w:r>
      <w:r w:rsidR="008938BB" w:rsidRPr="001A5B71">
        <w:rPr>
          <w:rFonts w:ascii="Times New Roman" w:hAnsi="Times New Roman" w:cs="Times New Roman"/>
          <w:color w:val="000000"/>
          <w:sz w:val="28"/>
          <w:szCs w:val="28"/>
          <w:lang w:eastAsia="ru-RU" w:bidi="ru-RU"/>
        </w:rPr>
        <w:t>22</w:t>
      </w:r>
      <w:r w:rsidRPr="001A5B71">
        <w:rPr>
          <w:rFonts w:ascii="Times New Roman" w:hAnsi="Times New Roman" w:cs="Times New Roman"/>
          <w:color w:val="000000"/>
          <w:sz w:val="28"/>
          <w:szCs w:val="28"/>
          <w:lang w:eastAsia="ru-RU" w:bidi="ru-RU"/>
        </w:rPr>
        <w:t xml:space="preserve"> г</w:t>
      </w:r>
      <w:r w:rsidR="00336626" w:rsidRPr="001A5B71">
        <w:rPr>
          <w:rFonts w:ascii="Times New Roman" w:hAnsi="Times New Roman" w:cs="Times New Roman"/>
          <w:color w:val="000000"/>
          <w:sz w:val="28"/>
          <w:szCs w:val="28"/>
          <w:lang w:eastAsia="ru-RU" w:bidi="ru-RU"/>
        </w:rPr>
        <w:t>оды</w:t>
      </w:r>
      <w:r w:rsidRPr="001A5B71">
        <w:rPr>
          <w:rFonts w:ascii="Times New Roman" w:hAnsi="Times New Roman" w:cs="Times New Roman"/>
          <w:color w:val="000000"/>
          <w:sz w:val="28"/>
          <w:szCs w:val="28"/>
          <w:lang w:eastAsia="ru-RU" w:bidi="ru-RU"/>
        </w:rPr>
        <w:t>) увеличилась и составляет в среднем 4</w:t>
      </w:r>
      <w:r w:rsidR="009A6D2D" w:rsidRPr="001A5B71">
        <w:rPr>
          <w:rFonts w:ascii="Times New Roman" w:hAnsi="Times New Roman" w:cs="Times New Roman"/>
          <w:color w:val="000000"/>
          <w:sz w:val="28"/>
          <w:szCs w:val="28"/>
          <w:lang w:eastAsia="ru-RU" w:bidi="ru-RU"/>
        </w:rPr>
        <w:t>9,</w:t>
      </w:r>
      <w:r w:rsidR="003406DF" w:rsidRPr="001A5B71">
        <w:rPr>
          <w:rFonts w:ascii="Times New Roman" w:hAnsi="Times New Roman" w:cs="Times New Roman"/>
          <w:color w:val="000000"/>
          <w:sz w:val="28"/>
          <w:szCs w:val="28"/>
          <w:lang w:eastAsia="ru-RU" w:bidi="ru-RU"/>
        </w:rPr>
        <w:t>8</w:t>
      </w:r>
      <w:r w:rsidR="00D81205" w:rsidRPr="001A5B71">
        <w:rPr>
          <w:rFonts w:ascii="Times New Roman" w:hAnsi="Times New Roman" w:cs="Times New Roman"/>
          <w:color w:val="000000"/>
          <w:sz w:val="28"/>
          <w:szCs w:val="28"/>
          <w:lang w:eastAsia="ru-RU" w:bidi="ru-RU"/>
        </w:rPr>
        <w:t xml:space="preserve"> </w:t>
      </w:r>
      <w:r w:rsidRPr="001A5B71">
        <w:rPr>
          <w:rFonts w:ascii="Times New Roman" w:hAnsi="Times New Roman" w:cs="Times New Roman"/>
          <w:color w:val="000000"/>
          <w:sz w:val="28"/>
          <w:szCs w:val="28"/>
          <w:lang w:eastAsia="ru-RU" w:bidi="ru-RU"/>
        </w:rPr>
        <w:t>% от общего количества пострадавших</w:t>
      </w:r>
      <w:r w:rsidR="00507D8A">
        <w:rPr>
          <w:rFonts w:ascii="Times New Roman" w:hAnsi="Times New Roman" w:cs="Times New Roman"/>
          <w:color w:val="000000"/>
          <w:sz w:val="28"/>
          <w:szCs w:val="28"/>
          <w:lang w:eastAsia="ru-RU" w:bidi="ru-RU"/>
        </w:rPr>
        <w:t>, в соответс</w:t>
      </w:r>
      <w:r w:rsidR="00503855">
        <w:rPr>
          <w:rFonts w:ascii="Times New Roman" w:hAnsi="Times New Roman" w:cs="Times New Roman"/>
          <w:color w:val="000000"/>
          <w:sz w:val="28"/>
          <w:szCs w:val="28"/>
          <w:lang w:eastAsia="ru-RU" w:bidi="ru-RU"/>
        </w:rPr>
        <w:t xml:space="preserve">твии с </w:t>
      </w:r>
      <w:r w:rsidRPr="001A5B71">
        <w:rPr>
          <w:rFonts w:ascii="Times New Roman" w:hAnsi="Times New Roman" w:cs="Times New Roman"/>
          <w:color w:val="000000"/>
          <w:sz w:val="28"/>
          <w:szCs w:val="28"/>
          <w:lang w:eastAsia="ru-RU" w:bidi="ru-RU"/>
        </w:rPr>
        <w:t>рисун</w:t>
      </w:r>
      <w:r w:rsidR="00503855">
        <w:rPr>
          <w:rFonts w:ascii="Times New Roman" w:hAnsi="Times New Roman" w:cs="Times New Roman"/>
          <w:color w:val="000000"/>
          <w:sz w:val="28"/>
          <w:szCs w:val="28"/>
          <w:lang w:eastAsia="ru-RU" w:bidi="ru-RU"/>
        </w:rPr>
        <w:t>ком 9</w:t>
      </w:r>
      <w:r w:rsidRPr="001A5B71">
        <w:rPr>
          <w:rFonts w:ascii="Times New Roman" w:hAnsi="Times New Roman" w:cs="Times New Roman"/>
          <w:color w:val="000000"/>
          <w:sz w:val="28"/>
          <w:szCs w:val="28"/>
          <w:lang w:eastAsia="ru-RU" w:bidi="ru-RU"/>
        </w:rPr>
        <w:t>.</w:t>
      </w:r>
    </w:p>
    <w:p w14:paraId="1BF22508" w14:textId="77777777" w:rsidR="00CE095A" w:rsidRPr="001A5B71" w:rsidRDefault="00CE095A" w:rsidP="00CE095A">
      <w:pPr>
        <w:tabs>
          <w:tab w:val="left" w:pos="709"/>
        </w:tabs>
        <w:spacing w:after="0" w:line="240" w:lineRule="auto"/>
        <w:ind w:firstLine="709"/>
        <w:jc w:val="both"/>
        <w:rPr>
          <w:rFonts w:ascii="Times New Roman" w:hAnsi="Times New Roman" w:cs="Times New Roman"/>
          <w:color w:val="000000"/>
          <w:sz w:val="28"/>
          <w:szCs w:val="28"/>
          <w:lang w:eastAsia="ru-RU" w:bidi="ru-RU"/>
        </w:rPr>
      </w:pPr>
    </w:p>
    <w:p w14:paraId="25A5FFAC" w14:textId="1BC4262B" w:rsidR="00125435" w:rsidRPr="001A5B71" w:rsidRDefault="00125435" w:rsidP="00DC3056">
      <w:pPr>
        <w:tabs>
          <w:tab w:val="left" w:pos="0"/>
        </w:tabs>
        <w:spacing w:after="0" w:line="240" w:lineRule="auto"/>
        <w:jc w:val="center"/>
        <w:rPr>
          <w:rFonts w:ascii="Times New Roman" w:hAnsi="Times New Roman" w:cs="Times New Roman"/>
          <w:color w:val="000000"/>
          <w:sz w:val="28"/>
          <w:szCs w:val="32"/>
          <w:lang w:eastAsia="ru-RU" w:bidi="ru-RU"/>
        </w:rPr>
      </w:pPr>
      <w:r w:rsidRPr="001A5B71">
        <w:rPr>
          <w:rFonts w:ascii="Times New Roman" w:hAnsi="Times New Roman" w:cs="Times New Roman"/>
          <w:noProof/>
          <w:color w:val="000000"/>
          <w:sz w:val="28"/>
          <w:szCs w:val="32"/>
          <w:lang w:eastAsia="ru-RU"/>
        </w:rPr>
        <w:drawing>
          <wp:inline distT="0" distB="0" distL="0" distR="0" wp14:anchorId="74D04885" wp14:editId="4CBB1919">
            <wp:extent cx="6042616" cy="3344040"/>
            <wp:effectExtent l="0" t="0" r="0" b="8890"/>
            <wp:docPr id="16984053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9392" cy="3408665"/>
                    </a:xfrm>
                    <a:prstGeom prst="rect">
                      <a:avLst/>
                    </a:prstGeom>
                    <a:noFill/>
                  </pic:spPr>
                </pic:pic>
              </a:graphicData>
            </a:graphic>
          </wp:inline>
        </w:drawing>
      </w:r>
    </w:p>
    <w:p w14:paraId="74006B6A" w14:textId="77777777" w:rsidR="00125435" w:rsidRPr="001A5B71" w:rsidRDefault="00125435" w:rsidP="00D81674">
      <w:pPr>
        <w:tabs>
          <w:tab w:val="left" w:pos="0"/>
        </w:tabs>
        <w:spacing w:after="0" w:line="240" w:lineRule="auto"/>
        <w:rPr>
          <w:rFonts w:ascii="Times New Roman" w:hAnsi="Times New Roman" w:cs="Times New Roman"/>
          <w:color w:val="000000"/>
          <w:sz w:val="28"/>
          <w:szCs w:val="32"/>
          <w:lang w:eastAsia="ru-RU" w:bidi="ru-RU"/>
        </w:rPr>
      </w:pPr>
    </w:p>
    <w:p w14:paraId="6A03DC1F" w14:textId="54B0B618" w:rsidR="005B24E3" w:rsidRPr="001A5B71" w:rsidRDefault="00E22A08" w:rsidP="00B27128">
      <w:pPr>
        <w:tabs>
          <w:tab w:val="left" w:pos="0"/>
        </w:tabs>
        <w:spacing w:after="0" w:line="240" w:lineRule="auto"/>
        <w:jc w:val="center"/>
        <w:rPr>
          <w:rFonts w:ascii="Times New Roman" w:hAnsi="Times New Roman" w:cs="Times New Roman"/>
          <w:color w:val="000000"/>
          <w:sz w:val="28"/>
          <w:szCs w:val="28"/>
          <w:lang w:eastAsia="ru-RU" w:bidi="ru-RU"/>
        </w:rPr>
      </w:pPr>
      <w:r w:rsidRPr="001A5B71">
        <w:rPr>
          <w:rFonts w:ascii="Times New Roman" w:hAnsi="Times New Roman" w:cs="Times New Roman"/>
          <w:color w:val="000000"/>
          <w:sz w:val="28"/>
          <w:szCs w:val="28"/>
          <w:lang w:eastAsia="ru-RU" w:bidi="ru-RU"/>
        </w:rPr>
        <w:t xml:space="preserve">Рисунок </w:t>
      </w:r>
      <w:r w:rsidR="005E14EA">
        <w:rPr>
          <w:rFonts w:ascii="Times New Roman" w:hAnsi="Times New Roman" w:cs="Times New Roman"/>
          <w:color w:val="000000"/>
          <w:sz w:val="28"/>
          <w:szCs w:val="28"/>
          <w:lang w:eastAsia="ru-RU" w:bidi="ru-RU"/>
        </w:rPr>
        <w:t>9</w:t>
      </w:r>
      <w:r w:rsidRPr="001A5B71">
        <w:rPr>
          <w:rFonts w:ascii="Times New Roman" w:hAnsi="Times New Roman" w:cs="Times New Roman"/>
          <w:color w:val="000000"/>
          <w:sz w:val="28"/>
          <w:szCs w:val="28"/>
          <w:lang w:eastAsia="ru-RU" w:bidi="ru-RU"/>
        </w:rPr>
        <w:t xml:space="preserve"> – </w:t>
      </w:r>
      <w:r w:rsidR="005B24E3" w:rsidRPr="001A5B71">
        <w:rPr>
          <w:rFonts w:ascii="Times New Roman" w:hAnsi="Times New Roman" w:cs="Times New Roman"/>
          <w:color w:val="000000"/>
          <w:sz w:val="28"/>
          <w:szCs w:val="28"/>
          <w:lang w:eastAsia="ru-RU" w:bidi="ru-RU"/>
        </w:rPr>
        <w:t>Отношение к</w:t>
      </w:r>
      <w:r w:rsidRPr="001A5B71">
        <w:rPr>
          <w:rFonts w:ascii="Times New Roman" w:hAnsi="Times New Roman" w:cs="Times New Roman"/>
          <w:color w:val="000000"/>
          <w:sz w:val="28"/>
          <w:szCs w:val="28"/>
          <w:lang w:eastAsia="ru-RU" w:bidi="ru-RU"/>
        </w:rPr>
        <w:t xml:space="preserve">оличества </w:t>
      </w:r>
      <w:bookmarkStart w:id="117" w:name="_Hlk132965362"/>
      <w:r w:rsidRPr="001A5B71">
        <w:rPr>
          <w:rFonts w:ascii="Times New Roman" w:hAnsi="Times New Roman" w:cs="Times New Roman"/>
          <w:color w:val="000000"/>
          <w:sz w:val="28"/>
          <w:szCs w:val="28"/>
          <w:lang w:eastAsia="ru-RU" w:bidi="ru-RU"/>
        </w:rPr>
        <w:t xml:space="preserve">пострадавших по степени тяжести исхода </w:t>
      </w:r>
      <w:bookmarkEnd w:id="117"/>
      <w:r w:rsidR="00B27128" w:rsidRPr="001A5B71">
        <w:rPr>
          <w:rFonts w:ascii="Times New Roman" w:hAnsi="Times New Roman" w:cs="Times New Roman"/>
          <w:color w:val="000000"/>
          <w:sz w:val="28"/>
          <w:szCs w:val="28"/>
          <w:lang w:eastAsia="ru-RU" w:bidi="ru-RU"/>
        </w:rPr>
        <w:t>ПТ</w:t>
      </w:r>
      <w:r w:rsidRPr="001A5B71">
        <w:rPr>
          <w:rFonts w:ascii="Times New Roman" w:hAnsi="Times New Roman" w:cs="Times New Roman"/>
          <w:color w:val="000000"/>
          <w:sz w:val="28"/>
          <w:szCs w:val="28"/>
          <w:lang w:eastAsia="ru-RU" w:bidi="ru-RU"/>
        </w:rPr>
        <w:t xml:space="preserve"> </w:t>
      </w:r>
      <w:r w:rsidR="00EE0857">
        <w:rPr>
          <w:rFonts w:ascii="Times New Roman" w:hAnsi="Times New Roman" w:cs="Times New Roman"/>
          <w:color w:val="000000"/>
          <w:sz w:val="28"/>
          <w:szCs w:val="28"/>
          <w:lang w:eastAsia="ru-RU" w:bidi="ru-RU"/>
        </w:rPr>
        <w:t>за</w:t>
      </w:r>
      <w:r w:rsidRPr="001A5B71">
        <w:rPr>
          <w:rFonts w:ascii="Times New Roman" w:hAnsi="Times New Roman" w:cs="Times New Roman"/>
          <w:color w:val="000000"/>
          <w:sz w:val="28"/>
          <w:szCs w:val="28"/>
          <w:lang w:eastAsia="ru-RU" w:bidi="ru-RU"/>
        </w:rPr>
        <w:t xml:space="preserve"> период</w:t>
      </w:r>
      <w:r w:rsidR="00EE0857">
        <w:rPr>
          <w:rFonts w:ascii="Times New Roman" w:hAnsi="Times New Roman" w:cs="Times New Roman"/>
          <w:color w:val="000000"/>
          <w:sz w:val="28"/>
          <w:szCs w:val="28"/>
          <w:lang w:eastAsia="ru-RU" w:bidi="ru-RU"/>
        </w:rPr>
        <w:t xml:space="preserve"> с</w:t>
      </w:r>
      <w:r w:rsidRPr="001A5B71">
        <w:rPr>
          <w:rFonts w:ascii="Times New Roman" w:hAnsi="Times New Roman" w:cs="Times New Roman"/>
          <w:color w:val="000000"/>
          <w:sz w:val="28"/>
          <w:szCs w:val="28"/>
          <w:lang w:eastAsia="ru-RU" w:bidi="ru-RU"/>
        </w:rPr>
        <w:t xml:space="preserve"> 201</w:t>
      </w:r>
      <w:r w:rsidR="00060743" w:rsidRPr="001A5B71">
        <w:rPr>
          <w:rFonts w:ascii="Times New Roman" w:hAnsi="Times New Roman" w:cs="Times New Roman"/>
          <w:color w:val="000000"/>
          <w:sz w:val="28"/>
          <w:szCs w:val="28"/>
          <w:lang w:eastAsia="ru-RU" w:bidi="ru-RU"/>
        </w:rPr>
        <w:t>2</w:t>
      </w:r>
      <w:r w:rsidRPr="001A5B71">
        <w:rPr>
          <w:rFonts w:ascii="Times New Roman" w:hAnsi="Times New Roman" w:cs="Times New Roman"/>
          <w:color w:val="000000"/>
          <w:sz w:val="28"/>
          <w:szCs w:val="28"/>
          <w:lang w:eastAsia="ru-RU" w:bidi="ru-RU"/>
        </w:rPr>
        <w:t>-20</w:t>
      </w:r>
      <w:r w:rsidR="00060743" w:rsidRPr="001A5B71">
        <w:rPr>
          <w:rFonts w:ascii="Times New Roman" w:hAnsi="Times New Roman" w:cs="Times New Roman"/>
          <w:color w:val="000000"/>
          <w:sz w:val="28"/>
          <w:szCs w:val="28"/>
          <w:lang w:eastAsia="ru-RU" w:bidi="ru-RU"/>
        </w:rPr>
        <w:t>22</w:t>
      </w:r>
      <w:r w:rsidRPr="001A5B71">
        <w:rPr>
          <w:rFonts w:ascii="Times New Roman" w:hAnsi="Times New Roman" w:cs="Times New Roman"/>
          <w:color w:val="000000"/>
          <w:sz w:val="28"/>
          <w:szCs w:val="28"/>
          <w:lang w:eastAsia="ru-RU" w:bidi="ru-RU"/>
        </w:rPr>
        <w:t xml:space="preserve"> годы</w:t>
      </w:r>
    </w:p>
    <w:p w14:paraId="7082E510" w14:textId="77777777" w:rsidR="00E553AE" w:rsidRPr="001A5B71" w:rsidRDefault="00E553AE" w:rsidP="008C107F">
      <w:pPr>
        <w:tabs>
          <w:tab w:val="left" w:pos="0"/>
        </w:tabs>
        <w:spacing w:after="0" w:line="240" w:lineRule="auto"/>
        <w:rPr>
          <w:rFonts w:ascii="Times New Roman" w:hAnsi="Times New Roman" w:cs="Times New Roman"/>
          <w:color w:val="000000"/>
          <w:sz w:val="24"/>
          <w:szCs w:val="28"/>
          <w:lang w:eastAsia="ru-RU" w:bidi="ru-RU"/>
        </w:rPr>
      </w:pPr>
    </w:p>
    <w:p w14:paraId="532C0A35" w14:textId="21D7B44E" w:rsidR="00244733" w:rsidRDefault="00CA330D" w:rsidP="009E29B0">
      <w:pPr>
        <w:tabs>
          <w:tab w:val="left" w:pos="709"/>
        </w:tabs>
        <w:spacing w:after="0" w:line="240" w:lineRule="auto"/>
        <w:ind w:firstLine="709"/>
        <w:jc w:val="both"/>
        <w:rPr>
          <w:rFonts w:ascii="Times New Roman" w:hAnsi="Times New Roman" w:cs="Times New Roman"/>
          <w:color w:val="000000"/>
          <w:sz w:val="28"/>
          <w:szCs w:val="28"/>
          <w:lang w:eastAsia="ru-RU" w:bidi="ru-RU"/>
        </w:rPr>
      </w:pPr>
      <w:r w:rsidRPr="001A5B71">
        <w:rPr>
          <w:rFonts w:ascii="Times New Roman" w:hAnsi="Times New Roman" w:cs="Times New Roman"/>
          <w:color w:val="000000"/>
          <w:sz w:val="28"/>
          <w:szCs w:val="28"/>
          <w:lang w:eastAsia="ru-RU" w:bidi="ru-RU"/>
        </w:rPr>
        <w:t xml:space="preserve">Динамику снижения </w:t>
      </w:r>
      <w:r w:rsidR="00E810D0" w:rsidRPr="001A5B71">
        <w:rPr>
          <w:rFonts w:ascii="Times New Roman" w:hAnsi="Times New Roman" w:cs="Times New Roman"/>
          <w:color w:val="000000"/>
          <w:sz w:val="28"/>
          <w:szCs w:val="28"/>
          <w:lang w:eastAsia="ru-RU" w:bidi="ru-RU"/>
        </w:rPr>
        <w:t>ПТ</w:t>
      </w:r>
      <w:r w:rsidR="00FE1CC2" w:rsidRPr="001A5B71">
        <w:rPr>
          <w:rFonts w:ascii="Times New Roman" w:hAnsi="Times New Roman" w:cs="Times New Roman"/>
          <w:color w:val="000000"/>
          <w:sz w:val="28"/>
          <w:szCs w:val="28"/>
          <w:lang w:eastAsia="ru-RU" w:bidi="ru-RU"/>
        </w:rPr>
        <w:t xml:space="preserve"> по </w:t>
      </w:r>
      <w:r w:rsidR="007B4267">
        <w:rPr>
          <w:rFonts w:ascii="Times New Roman" w:hAnsi="Times New Roman" w:cs="Times New Roman"/>
          <w:color w:val="000000"/>
          <w:sz w:val="28"/>
          <w:szCs w:val="28"/>
          <w:lang w:eastAsia="ru-RU" w:bidi="ru-RU"/>
        </w:rPr>
        <w:t>р</w:t>
      </w:r>
      <w:r w:rsidR="00E06B37" w:rsidRPr="001A5B71">
        <w:rPr>
          <w:rFonts w:ascii="Times New Roman" w:hAnsi="Times New Roman" w:cs="Times New Roman"/>
          <w:color w:val="000000"/>
          <w:sz w:val="28"/>
          <w:szCs w:val="28"/>
          <w:lang w:eastAsia="ru-RU" w:bidi="ru-RU"/>
        </w:rPr>
        <w:t>еспублике в целом</w:t>
      </w:r>
      <w:r w:rsidRPr="001A5B71">
        <w:rPr>
          <w:rFonts w:ascii="Times New Roman" w:hAnsi="Times New Roman" w:cs="Times New Roman"/>
          <w:color w:val="000000"/>
          <w:sz w:val="28"/>
          <w:szCs w:val="28"/>
          <w:lang w:eastAsia="ru-RU" w:bidi="ru-RU"/>
        </w:rPr>
        <w:t xml:space="preserve"> можно </w:t>
      </w:r>
      <w:r w:rsidR="00E06B37" w:rsidRPr="001A5B71">
        <w:rPr>
          <w:rFonts w:ascii="Times New Roman" w:hAnsi="Times New Roman" w:cs="Times New Roman"/>
          <w:color w:val="000000"/>
          <w:sz w:val="28"/>
          <w:szCs w:val="28"/>
          <w:lang w:eastAsia="ru-RU" w:bidi="ru-RU"/>
        </w:rPr>
        <w:t xml:space="preserve">также </w:t>
      </w:r>
      <w:r w:rsidRPr="001A5B71">
        <w:rPr>
          <w:rFonts w:ascii="Times New Roman" w:hAnsi="Times New Roman" w:cs="Times New Roman"/>
          <w:color w:val="000000"/>
          <w:sz w:val="28"/>
          <w:szCs w:val="28"/>
          <w:lang w:eastAsia="ru-RU" w:bidi="ru-RU"/>
        </w:rPr>
        <w:t>проследить по</w:t>
      </w:r>
      <w:r w:rsidR="00FE1CC2" w:rsidRPr="001A5B71">
        <w:rPr>
          <w:rFonts w:ascii="Times New Roman" w:hAnsi="Times New Roman" w:cs="Times New Roman"/>
          <w:color w:val="000000"/>
          <w:sz w:val="28"/>
          <w:szCs w:val="28"/>
          <w:lang w:eastAsia="ru-RU" w:bidi="ru-RU"/>
        </w:rPr>
        <w:t xml:space="preserve"> значениям</w:t>
      </w:r>
      <w:r w:rsidRPr="001A5B71">
        <w:rPr>
          <w:rFonts w:ascii="Times New Roman" w:hAnsi="Times New Roman" w:cs="Times New Roman"/>
          <w:color w:val="000000"/>
          <w:sz w:val="28"/>
          <w:szCs w:val="28"/>
          <w:lang w:eastAsia="ru-RU" w:bidi="ru-RU"/>
        </w:rPr>
        <w:t xml:space="preserve"> коэффициент</w:t>
      </w:r>
      <w:r w:rsidR="00E06B37" w:rsidRPr="001A5B71">
        <w:rPr>
          <w:rFonts w:ascii="Times New Roman" w:hAnsi="Times New Roman" w:cs="Times New Roman"/>
          <w:color w:val="000000"/>
          <w:sz w:val="28"/>
          <w:szCs w:val="28"/>
          <w:lang w:eastAsia="ru-RU" w:bidi="ru-RU"/>
        </w:rPr>
        <w:t>а</w:t>
      </w:r>
      <w:r w:rsidRPr="001A5B71">
        <w:rPr>
          <w:rFonts w:ascii="Times New Roman" w:hAnsi="Times New Roman" w:cs="Times New Roman"/>
          <w:color w:val="000000"/>
          <w:sz w:val="28"/>
          <w:szCs w:val="28"/>
          <w:lang w:eastAsia="ru-RU" w:bidi="ru-RU"/>
        </w:rPr>
        <w:t xml:space="preserve"> частот</w:t>
      </w:r>
      <w:r w:rsidR="00FE1CC2" w:rsidRPr="001A5B71">
        <w:rPr>
          <w:rFonts w:ascii="Times New Roman" w:hAnsi="Times New Roman" w:cs="Times New Roman"/>
          <w:color w:val="000000"/>
          <w:sz w:val="28"/>
          <w:szCs w:val="28"/>
          <w:lang w:eastAsia="ru-RU" w:bidi="ru-RU"/>
        </w:rPr>
        <w:t>ы</w:t>
      </w:r>
      <w:r w:rsidRPr="001A5B71">
        <w:rPr>
          <w:rFonts w:ascii="Times New Roman" w:hAnsi="Times New Roman" w:cs="Times New Roman"/>
          <w:color w:val="000000"/>
          <w:sz w:val="28"/>
          <w:szCs w:val="28"/>
          <w:lang w:eastAsia="ru-RU" w:bidi="ru-RU"/>
        </w:rPr>
        <w:t xml:space="preserve"> ПТ</w:t>
      </w:r>
      <w:r w:rsidR="005B2F25" w:rsidRPr="001A5B71">
        <w:rPr>
          <w:rFonts w:ascii="Times New Roman" w:hAnsi="Times New Roman" w:cs="Times New Roman"/>
          <w:color w:val="000000"/>
          <w:sz w:val="28"/>
          <w:szCs w:val="28"/>
          <w:lang w:eastAsia="ru-RU" w:bidi="ru-RU"/>
        </w:rPr>
        <w:t xml:space="preserve"> </w:t>
      </w:r>
      <w:r w:rsidR="00244733">
        <w:rPr>
          <w:rFonts w:ascii="Times New Roman" w:hAnsi="Times New Roman" w:cs="Times New Roman"/>
          <w:color w:val="000000"/>
          <w:sz w:val="28"/>
          <w:szCs w:val="28"/>
          <w:lang w:eastAsia="ru-RU" w:bidi="ru-RU"/>
        </w:rPr>
        <w:t xml:space="preserve">на </w:t>
      </w:r>
      <w:r w:rsidRPr="001A5B71">
        <w:rPr>
          <w:rFonts w:ascii="Times New Roman" w:hAnsi="Times New Roman" w:cs="Times New Roman"/>
          <w:color w:val="000000"/>
          <w:sz w:val="28"/>
          <w:szCs w:val="28"/>
          <w:lang w:eastAsia="ru-RU" w:bidi="ru-RU"/>
        </w:rPr>
        <w:t>таблиц</w:t>
      </w:r>
      <w:r w:rsidR="00244733">
        <w:rPr>
          <w:rFonts w:ascii="Times New Roman" w:hAnsi="Times New Roman" w:cs="Times New Roman"/>
          <w:color w:val="000000"/>
          <w:sz w:val="28"/>
          <w:szCs w:val="28"/>
          <w:lang w:eastAsia="ru-RU" w:bidi="ru-RU"/>
        </w:rPr>
        <w:t>е</w:t>
      </w:r>
      <w:r w:rsidRPr="001A5B71">
        <w:rPr>
          <w:rFonts w:ascii="Times New Roman" w:hAnsi="Times New Roman" w:cs="Times New Roman"/>
          <w:color w:val="000000"/>
          <w:sz w:val="28"/>
          <w:szCs w:val="28"/>
          <w:lang w:eastAsia="ru-RU" w:bidi="ru-RU"/>
        </w:rPr>
        <w:t xml:space="preserve"> </w:t>
      </w:r>
      <w:r w:rsidR="00646C05">
        <w:rPr>
          <w:rFonts w:ascii="Times New Roman" w:hAnsi="Times New Roman" w:cs="Times New Roman"/>
          <w:color w:val="000000"/>
          <w:sz w:val="28"/>
          <w:szCs w:val="28"/>
          <w:lang w:eastAsia="ru-RU" w:bidi="ru-RU"/>
        </w:rPr>
        <w:t>6</w:t>
      </w:r>
      <w:r w:rsidRPr="001A5B71">
        <w:rPr>
          <w:rFonts w:ascii="Times New Roman" w:hAnsi="Times New Roman" w:cs="Times New Roman"/>
          <w:color w:val="000000"/>
          <w:sz w:val="28"/>
          <w:szCs w:val="28"/>
          <w:lang w:eastAsia="ru-RU" w:bidi="ru-RU"/>
        </w:rPr>
        <w:t>, коэффициент</w:t>
      </w:r>
      <w:r w:rsidR="00E06B37" w:rsidRPr="001A5B71">
        <w:rPr>
          <w:rFonts w:ascii="Times New Roman" w:hAnsi="Times New Roman" w:cs="Times New Roman"/>
          <w:color w:val="000000"/>
          <w:sz w:val="28"/>
          <w:szCs w:val="28"/>
          <w:lang w:eastAsia="ru-RU" w:bidi="ru-RU"/>
        </w:rPr>
        <w:t>а</w:t>
      </w:r>
      <w:r w:rsidRPr="001A5B71">
        <w:rPr>
          <w:rFonts w:ascii="Times New Roman" w:hAnsi="Times New Roman" w:cs="Times New Roman"/>
          <w:color w:val="000000"/>
          <w:sz w:val="28"/>
          <w:szCs w:val="28"/>
          <w:lang w:eastAsia="ru-RU" w:bidi="ru-RU"/>
        </w:rPr>
        <w:t xml:space="preserve"> тяжести ПТ</w:t>
      </w:r>
      <w:r w:rsidR="00244733">
        <w:rPr>
          <w:rFonts w:ascii="Times New Roman" w:hAnsi="Times New Roman" w:cs="Times New Roman"/>
          <w:sz w:val="28"/>
          <w:szCs w:val="28"/>
        </w:rPr>
        <w:t xml:space="preserve"> на </w:t>
      </w:r>
      <w:r w:rsidRPr="001A5B71">
        <w:rPr>
          <w:rFonts w:ascii="Times New Roman" w:hAnsi="Times New Roman" w:cs="Times New Roman"/>
          <w:color w:val="000000"/>
          <w:sz w:val="28"/>
          <w:szCs w:val="28"/>
          <w:lang w:eastAsia="ru-RU" w:bidi="ru-RU"/>
        </w:rPr>
        <w:t>таблиц</w:t>
      </w:r>
      <w:r w:rsidR="007B4267">
        <w:rPr>
          <w:rFonts w:ascii="Times New Roman" w:hAnsi="Times New Roman" w:cs="Times New Roman"/>
          <w:color w:val="000000"/>
          <w:sz w:val="28"/>
          <w:szCs w:val="28"/>
          <w:lang w:eastAsia="ru-RU" w:bidi="ru-RU"/>
        </w:rPr>
        <w:t>е</w:t>
      </w:r>
      <w:r w:rsidRPr="001A5B71">
        <w:rPr>
          <w:rFonts w:ascii="Times New Roman" w:hAnsi="Times New Roman" w:cs="Times New Roman"/>
          <w:color w:val="000000"/>
          <w:sz w:val="28"/>
          <w:szCs w:val="28"/>
          <w:lang w:eastAsia="ru-RU" w:bidi="ru-RU"/>
        </w:rPr>
        <w:t xml:space="preserve"> </w:t>
      </w:r>
      <w:r w:rsidR="00646C05">
        <w:rPr>
          <w:rFonts w:ascii="Times New Roman" w:hAnsi="Times New Roman" w:cs="Times New Roman"/>
          <w:color w:val="000000"/>
          <w:sz w:val="28"/>
          <w:szCs w:val="28"/>
          <w:lang w:eastAsia="ru-RU" w:bidi="ru-RU"/>
        </w:rPr>
        <w:t>7</w:t>
      </w:r>
      <w:r w:rsidR="00244733">
        <w:rPr>
          <w:rFonts w:ascii="Times New Roman" w:hAnsi="Times New Roman" w:cs="Times New Roman"/>
          <w:color w:val="000000"/>
          <w:sz w:val="28"/>
          <w:szCs w:val="28"/>
          <w:lang w:eastAsia="ru-RU" w:bidi="ru-RU"/>
        </w:rPr>
        <w:t xml:space="preserve"> и </w:t>
      </w:r>
      <w:r w:rsidRPr="001A5B71">
        <w:rPr>
          <w:rFonts w:ascii="Times New Roman" w:hAnsi="Times New Roman" w:cs="Times New Roman"/>
          <w:color w:val="000000"/>
          <w:sz w:val="28"/>
          <w:szCs w:val="28"/>
          <w:lang w:eastAsia="ru-RU" w:bidi="ru-RU"/>
        </w:rPr>
        <w:t>обще</w:t>
      </w:r>
      <w:r w:rsidR="00E06B37" w:rsidRPr="001A5B71">
        <w:rPr>
          <w:rFonts w:ascii="Times New Roman" w:hAnsi="Times New Roman" w:cs="Times New Roman"/>
          <w:color w:val="000000"/>
          <w:sz w:val="28"/>
          <w:szCs w:val="28"/>
          <w:lang w:eastAsia="ru-RU" w:bidi="ru-RU"/>
        </w:rPr>
        <w:t>го</w:t>
      </w:r>
      <w:r w:rsidRPr="001A5B71">
        <w:rPr>
          <w:rFonts w:ascii="Times New Roman" w:hAnsi="Times New Roman" w:cs="Times New Roman"/>
          <w:color w:val="000000"/>
          <w:sz w:val="28"/>
          <w:szCs w:val="28"/>
          <w:lang w:eastAsia="ru-RU" w:bidi="ru-RU"/>
        </w:rPr>
        <w:t xml:space="preserve"> коэффициент</w:t>
      </w:r>
      <w:r w:rsidR="00E06B37" w:rsidRPr="001A5B71">
        <w:rPr>
          <w:rFonts w:ascii="Times New Roman" w:hAnsi="Times New Roman" w:cs="Times New Roman"/>
          <w:color w:val="000000"/>
          <w:sz w:val="28"/>
          <w:szCs w:val="28"/>
          <w:lang w:eastAsia="ru-RU" w:bidi="ru-RU"/>
        </w:rPr>
        <w:t>а</w:t>
      </w:r>
      <w:r w:rsidRPr="001A5B71">
        <w:rPr>
          <w:rFonts w:ascii="Times New Roman" w:hAnsi="Times New Roman" w:cs="Times New Roman"/>
          <w:color w:val="000000"/>
          <w:sz w:val="28"/>
          <w:szCs w:val="28"/>
          <w:lang w:eastAsia="ru-RU" w:bidi="ru-RU"/>
        </w:rPr>
        <w:t xml:space="preserve"> ПТ</w:t>
      </w:r>
      <w:r w:rsidR="00244733">
        <w:rPr>
          <w:rFonts w:ascii="Times New Roman" w:hAnsi="Times New Roman" w:cs="Times New Roman"/>
          <w:color w:val="000000"/>
          <w:sz w:val="28"/>
          <w:szCs w:val="28"/>
          <w:lang w:eastAsia="ru-RU" w:bidi="ru-RU"/>
        </w:rPr>
        <w:t xml:space="preserve"> на таб</w:t>
      </w:r>
      <w:r w:rsidRPr="001A5B71">
        <w:rPr>
          <w:rFonts w:ascii="Times New Roman" w:hAnsi="Times New Roman" w:cs="Times New Roman"/>
          <w:color w:val="000000"/>
          <w:sz w:val="28"/>
          <w:szCs w:val="28"/>
          <w:lang w:eastAsia="ru-RU" w:bidi="ru-RU"/>
        </w:rPr>
        <w:t>лиц</w:t>
      </w:r>
      <w:r w:rsidR="00244733">
        <w:rPr>
          <w:rFonts w:ascii="Times New Roman" w:hAnsi="Times New Roman" w:cs="Times New Roman"/>
          <w:color w:val="000000"/>
          <w:sz w:val="28"/>
          <w:szCs w:val="28"/>
          <w:lang w:eastAsia="ru-RU" w:bidi="ru-RU"/>
        </w:rPr>
        <w:t>е</w:t>
      </w:r>
      <w:r w:rsidRPr="001A5B71">
        <w:rPr>
          <w:rFonts w:ascii="Times New Roman" w:hAnsi="Times New Roman" w:cs="Times New Roman"/>
          <w:color w:val="000000"/>
          <w:sz w:val="28"/>
          <w:szCs w:val="28"/>
          <w:lang w:eastAsia="ru-RU" w:bidi="ru-RU"/>
        </w:rPr>
        <w:t xml:space="preserve"> </w:t>
      </w:r>
      <w:r w:rsidR="00646C05">
        <w:rPr>
          <w:rFonts w:ascii="Times New Roman" w:hAnsi="Times New Roman" w:cs="Times New Roman"/>
          <w:color w:val="000000"/>
          <w:sz w:val="28"/>
          <w:szCs w:val="28"/>
          <w:lang w:eastAsia="ru-RU" w:bidi="ru-RU"/>
        </w:rPr>
        <w:t>8</w:t>
      </w:r>
      <w:r w:rsidRPr="001A5B71">
        <w:rPr>
          <w:rFonts w:ascii="Times New Roman" w:hAnsi="Times New Roman" w:cs="Times New Roman"/>
          <w:color w:val="000000"/>
          <w:sz w:val="28"/>
          <w:szCs w:val="28"/>
          <w:lang w:eastAsia="ru-RU" w:bidi="ru-RU"/>
        </w:rPr>
        <w:t>.</w:t>
      </w:r>
      <w:bookmarkStart w:id="118" w:name="_Hlk132845058"/>
    </w:p>
    <w:p w14:paraId="2FE06966" w14:textId="77777777" w:rsidR="009E29B0" w:rsidRPr="009E29B0" w:rsidRDefault="009E29B0" w:rsidP="009E29B0">
      <w:pPr>
        <w:tabs>
          <w:tab w:val="left" w:pos="709"/>
        </w:tabs>
        <w:spacing w:after="0" w:line="240" w:lineRule="auto"/>
        <w:ind w:firstLine="709"/>
        <w:jc w:val="both"/>
        <w:rPr>
          <w:rFonts w:ascii="Times New Roman" w:hAnsi="Times New Roman" w:cs="Times New Roman"/>
          <w:color w:val="000000"/>
          <w:sz w:val="28"/>
          <w:szCs w:val="28"/>
          <w:lang w:eastAsia="ru-RU" w:bidi="ru-RU"/>
        </w:rPr>
      </w:pPr>
    </w:p>
    <w:p w14:paraId="6A03DC24" w14:textId="385CF89D" w:rsidR="00CA330D" w:rsidRPr="001A5B71" w:rsidRDefault="00CA330D" w:rsidP="00DC3056">
      <w:pPr>
        <w:tabs>
          <w:tab w:val="left" w:pos="709"/>
        </w:tabs>
        <w:spacing w:after="0" w:line="240" w:lineRule="auto"/>
        <w:jc w:val="both"/>
        <w:rPr>
          <w:rFonts w:ascii="Times New Roman" w:hAnsi="Times New Roman" w:cs="Times New Roman"/>
          <w:sz w:val="28"/>
          <w:szCs w:val="28"/>
        </w:rPr>
      </w:pPr>
      <w:bookmarkStart w:id="119" w:name="_Hlk153322806"/>
      <w:bookmarkStart w:id="120" w:name="_Hlk132975332"/>
      <w:bookmarkStart w:id="121" w:name="_Hlk132964358"/>
      <w:r w:rsidRPr="001A5B71">
        <w:rPr>
          <w:rFonts w:ascii="Times New Roman" w:hAnsi="Times New Roman" w:cs="Times New Roman"/>
          <w:sz w:val="28"/>
          <w:szCs w:val="28"/>
        </w:rPr>
        <w:t xml:space="preserve">Таблица </w:t>
      </w:r>
      <w:r w:rsidR="00646C05">
        <w:rPr>
          <w:rFonts w:ascii="Times New Roman" w:hAnsi="Times New Roman" w:cs="Times New Roman"/>
          <w:sz w:val="28"/>
          <w:szCs w:val="28"/>
        </w:rPr>
        <w:t>6</w:t>
      </w:r>
      <w:r w:rsidRPr="001A5B71">
        <w:rPr>
          <w:rFonts w:ascii="Times New Roman" w:hAnsi="Times New Roman" w:cs="Times New Roman"/>
          <w:sz w:val="28"/>
          <w:szCs w:val="28"/>
        </w:rPr>
        <w:t xml:space="preserve"> – Коэффициент частоты </w:t>
      </w:r>
      <w:r w:rsidR="00B27128" w:rsidRPr="001A5B71">
        <w:rPr>
          <w:rFonts w:ascii="Times New Roman" w:hAnsi="Times New Roman" w:cs="Times New Roman"/>
          <w:sz w:val="28"/>
          <w:szCs w:val="28"/>
        </w:rPr>
        <w:t>ПТ</w:t>
      </w:r>
      <w:r w:rsidR="00FE1CC2" w:rsidRPr="001A5B71">
        <w:rPr>
          <w:rFonts w:ascii="Times New Roman" w:hAnsi="Times New Roman" w:cs="Times New Roman"/>
          <w:sz w:val="28"/>
          <w:szCs w:val="28"/>
        </w:rPr>
        <w:t xml:space="preserve"> </w:t>
      </w:r>
      <w:r w:rsidR="005C61E9" w:rsidRPr="001A5B71">
        <w:rPr>
          <w:rFonts w:ascii="Times New Roman" w:hAnsi="Times New Roman" w:cs="Times New Roman"/>
          <w:sz w:val="28"/>
          <w:szCs w:val="28"/>
        </w:rPr>
        <w:t xml:space="preserve">в горнодобывающей промышленности </w:t>
      </w:r>
      <w:r w:rsidR="00EE0857">
        <w:rPr>
          <w:rFonts w:ascii="Times New Roman" w:hAnsi="Times New Roman" w:cs="Times New Roman"/>
          <w:sz w:val="28"/>
          <w:szCs w:val="28"/>
        </w:rPr>
        <w:t>за период с</w:t>
      </w:r>
      <w:r w:rsidR="005C61E9" w:rsidRPr="001A5B71">
        <w:rPr>
          <w:rFonts w:ascii="Times New Roman" w:hAnsi="Times New Roman" w:cs="Times New Roman"/>
          <w:sz w:val="28"/>
          <w:szCs w:val="28"/>
        </w:rPr>
        <w:t xml:space="preserve"> 20</w:t>
      </w:r>
      <w:r w:rsidR="009E04D3" w:rsidRPr="001A5B71">
        <w:rPr>
          <w:rFonts w:ascii="Times New Roman" w:hAnsi="Times New Roman" w:cs="Times New Roman"/>
          <w:sz w:val="28"/>
          <w:szCs w:val="28"/>
        </w:rPr>
        <w:t>12</w:t>
      </w:r>
      <w:r w:rsidR="005C61E9" w:rsidRPr="001A5B71">
        <w:rPr>
          <w:rFonts w:ascii="Times New Roman" w:hAnsi="Times New Roman" w:cs="Times New Roman"/>
          <w:sz w:val="28"/>
          <w:szCs w:val="28"/>
        </w:rPr>
        <w:t>-20</w:t>
      </w:r>
      <w:r w:rsidR="009E04D3" w:rsidRPr="001A5B71">
        <w:rPr>
          <w:rFonts w:ascii="Times New Roman" w:hAnsi="Times New Roman" w:cs="Times New Roman"/>
          <w:sz w:val="28"/>
          <w:szCs w:val="28"/>
        </w:rPr>
        <w:t>22</w:t>
      </w:r>
      <w:r w:rsidR="005C61E9" w:rsidRPr="001A5B71">
        <w:rPr>
          <w:rFonts w:ascii="Times New Roman" w:hAnsi="Times New Roman" w:cs="Times New Roman"/>
          <w:sz w:val="28"/>
          <w:szCs w:val="28"/>
        </w:rPr>
        <w:t xml:space="preserve"> годы</w:t>
      </w:r>
    </w:p>
    <w:bookmarkEnd w:id="119"/>
    <w:p w14:paraId="6A03DC25" w14:textId="77777777" w:rsidR="001F7276" w:rsidRPr="001A5B71" w:rsidRDefault="001F7276" w:rsidP="00DC3056">
      <w:pPr>
        <w:tabs>
          <w:tab w:val="left" w:pos="709"/>
        </w:tabs>
        <w:spacing w:after="0" w:line="240" w:lineRule="auto"/>
        <w:jc w:val="both"/>
        <w:rPr>
          <w:rFonts w:ascii="Times New Roman" w:hAnsi="Times New Roman" w:cs="Times New Roman"/>
          <w:b/>
          <w:sz w:val="28"/>
          <w:szCs w:val="28"/>
        </w:rPr>
      </w:pPr>
    </w:p>
    <w:tbl>
      <w:tblPr>
        <w:tblStyle w:val="a9"/>
        <w:tblW w:w="9639" w:type="dxa"/>
        <w:tblInd w:w="-5" w:type="dxa"/>
        <w:tblLook w:val="04A0" w:firstRow="1" w:lastRow="0" w:firstColumn="1" w:lastColumn="0" w:noHBand="0" w:noVBand="1"/>
      </w:tblPr>
      <w:tblGrid>
        <w:gridCol w:w="993"/>
        <w:gridCol w:w="821"/>
        <w:gridCol w:w="784"/>
        <w:gridCol w:w="839"/>
        <w:gridCol w:w="838"/>
        <w:gridCol w:w="839"/>
        <w:gridCol w:w="838"/>
        <w:gridCol w:w="708"/>
        <w:gridCol w:w="711"/>
        <w:gridCol w:w="851"/>
        <w:gridCol w:w="709"/>
        <w:gridCol w:w="708"/>
      </w:tblGrid>
      <w:tr w:rsidR="00DB638C" w:rsidRPr="001A5B71" w14:paraId="6A03DC32" w14:textId="77777777" w:rsidTr="00191772">
        <w:trPr>
          <w:trHeight w:val="79"/>
        </w:trPr>
        <w:tc>
          <w:tcPr>
            <w:tcW w:w="993" w:type="dxa"/>
          </w:tcPr>
          <w:bookmarkEnd w:id="120"/>
          <w:p w14:paraId="6A03DC26" w14:textId="77777777" w:rsidR="00EC7EDC" w:rsidRPr="001A5B71" w:rsidRDefault="00EC7EDC" w:rsidP="00EC7EDC">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Год</w:t>
            </w:r>
          </w:p>
        </w:tc>
        <w:tc>
          <w:tcPr>
            <w:tcW w:w="821" w:type="dxa"/>
            <w:tcBorders>
              <w:top w:val="single" w:sz="8" w:space="0" w:color="auto"/>
              <w:left w:val="nil"/>
              <w:bottom w:val="single" w:sz="8" w:space="0" w:color="auto"/>
              <w:right w:val="single" w:sz="8" w:space="0" w:color="auto"/>
            </w:tcBorders>
            <w:shd w:val="clear" w:color="auto" w:fill="auto"/>
          </w:tcPr>
          <w:p w14:paraId="6A03DC27" w14:textId="3E1EB723"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2012</w:t>
            </w:r>
          </w:p>
        </w:tc>
        <w:tc>
          <w:tcPr>
            <w:tcW w:w="784" w:type="dxa"/>
            <w:tcBorders>
              <w:top w:val="single" w:sz="8" w:space="0" w:color="auto"/>
              <w:left w:val="nil"/>
              <w:bottom w:val="single" w:sz="8" w:space="0" w:color="auto"/>
              <w:right w:val="single" w:sz="8" w:space="0" w:color="auto"/>
            </w:tcBorders>
            <w:shd w:val="clear" w:color="auto" w:fill="auto"/>
          </w:tcPr>
          <w:p w14:paraId="6A03DC28" w14:textId="1DAE328D"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2013</w:t>
            </w:r>
          </w:p>
        </w:tc>
        <w:tc>
          <w:tcPr>
            <w:tcW w:w="839" w:type="dxa"/>
            <w:tcBorders>
              <w:top w:val="single" w:sz="8" w:space="0" w:color="auto"/>
              <w:left w:val="nil"/>
              <w:bottom w:val="single" w:sz="8" w:space="0" w:color="auto"/>
              <w:right w:val="single" w:sz="8" w:space="0" w:color="auto"/>
            </w:tcBorders>
            <w:shd w:val="clear" w:color="auto" w:fill="auto"/>
          </w:tcPr>
          <w:p w14:paraId="6A03DC29" w14:textId="360E42DE"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2014</w:t>
            </w:r>
          </w:p>
        </w:tc>
        <w:tc>
          <w:tcPr>
            <w:tcW w:w="838" w:type="dxa"/>
            <w:tcBorders>
              <w:top w:val="single" w:sz="8" w:space="0" w:color="auto"/>
              <w:left w:val="nil"/>
              <w:bottom w:val="single" w:sz="8" w:space="0" w:color="auto"/>
              <w:right w:val="single" w:sz="8" w:space="0" w:color="auto"/>
            </w:tcBorders>
            <w:shd w:val="clear" w:color="auto" w:fill="auto"/>
          </w:tcPr>
          <w:p w14:paraId="6A03DC2A" w14:textId="08B08B8D"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2015</w:t>
            </w:r>
          </w:p>
        </w:tc>
        <w:tc>
          <w:tcPr>
            <w:tcW w:w="839" w:type="dxa"/>
            <w:tcBorders>
              <w:top w:val="single" w:sz="8" w:space="0" w:color="auto"/>
              <w:left w:val="nil"/>
              <w:bottom w:val="single" w:sz="8" w:space="0" w:color="auto"/>
              <w:right w:val="single" w:sz="8" w:space="0" w:color="auto"/>
            </w:tcBorders>
            <w:shd w:val="clear" w:color="auto" w:fill="auto"/>
          </w:tcPr>
          <w:p w14:paraId="6A03DC2B" w14:textId="5C36B3E7"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2016</w:t>
            </w:r>
          </w:p>
        </w:tc>
        <w:tc>
          <w:tcPr>
            <w:tcW w:w="838" w:type="dxa"/>
            <w:tcBorders>
              <w:top w:val="single" w:sz="8" w:space="0" w:color="auto"/>
              <w:left w:val="nil"/>
              <w:bottom w:val="single" w:sz="8" w:space="0" w:color="auto"/>
              <w:right w:val="single" w:sz="8" w:space="0" w:color="auto"/>
            </w:tcBorders>
            <w:shd w:val="clear" w:color="auto" w:fill="auto"/>
          </w:tcPr>
          <w:p w14:paraId="6A03DC2C" w14:textId="5E791B25"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2017</w:t>
            </w:r>
          </w:p>
        </w:tc>
        <w:tc>
          <w:tcPr>
            <w:tcW w:w="708" w:type="dxa"/>
            <w:tcBorders>
              <w:top w:val="single" w:sz="8" w:space="0" w:color="auto"/>
              <w:left w:val="nil"/>
              <w:bottom w:val="single" w:sz="8" w:space="0" w:color="auto"/>
              <w:right w:val="single" w:sz="8" w:space="0" w:color="auto"/>
            </w:tcBorders>
            <w:shd w:val="clear" w:color="auto" w:fill="auto"/>
          </w:tcPr>
          <w:p w14:paraId="6A03DC2D" w14:textId="69D19CE8"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2018</w:t>
            </w:r>
          </w:p>
        </w:tc>
        <w:tc>
          <w:tcPr>
            <w:tcW w:w="711" w:type="dxa"/>
            <w:tcBorders>
              <w:top w:val="single" w:sz="8" w:space="0" w:color="auto"/>
              <w:left w:val="nil"/>
              <w:bottom w:val="nil"/>
              <w:right w:val="single" w:sz="8" w:space="0" w:color="auto"/>
            </w:tcBorders>
            <w:shd w:val="clear" w:color="auto" w:fill="auto"/>
          </w:tcPr>
          <w:p w14:paraId="6A03DC2E" w14:textId="4C3A17C1"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2019</w:t>
            </w:r>
          </w:p>
        </w:tc>
        <w:tc>
          <w:tcPr>
            <w:tcW w:w="851" w:type="dxa"/>
            <w:tcBorders>
              <w:top w:val="single" w:sz="8" w:space="0" w:color="auto"/>
              <w:left w:val="nil"/>
              <w:bottom w:val="nil"/>
              <w:right w:val="single" w:sz="8" w:space="0" w:color="auto"/>
            </w:tcBorders>
            <w:shd w:val="clear" w:color="auto" w:fill="auto"/>
          </w:tcPr>
          <w:p w14:paraId="6A03DC2F" w14:textId="1152CC67"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2020</w:t>
            </w:r>
          </w:p>
        </w:tc>
        <w:tc>
          <w:tcPr>
            <w:tcW w:w="709" w:type="dxa"/>
            <w:tcBorders>
              <w:top w:val="single" w:sz="8" w:space="0" w:color="auto"/>
              <w:left w:val="nil"/>
              <w:bottom w:val="nil"/>
              <w:right w:val="single" w:sz="8" w:space="0" w:color="auto"/>
            </w:tcBorders>
            <w:shd w:val="clear" w:color="auto" w:fill="auto"/>
          </w:tcPr>
          <w:p w14:paraId="6A03DC30" w14:textId="122E108E"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2021</w:t>
            </w:r>
          </w:p>
        </w:tc>
        <w:tc>
          <w:tcPr>
            <w:tcW w:w="708" w:type="dxa"/>
            <w:tcBorders>
              <w:top w:val="single" w:sz="8" w:space="0" w:color="auto"/>
              <w:left w:val="nil"/>
              <w:bottom w:val="nil"/>
              <w:right w:val="single" w:sz="8" w:space="0" w:color="auto"/>
            </w:tcBorders>
            <w:shd w:val="clear" w:color="auto" w:fill="auto"/>
          </w:tcPr>
          <w:p w14:paraId="6A03DC31" w14:textId="38734432" w:rsidR="00EC7EDC" w:rsidRPr="001A5B71" w:rsidRDefault="00EC7EDC" w:rsidP="0009738D">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2022</w:t>
            </w:r>
          </w:p>
        </w:tc>
      </w:tr>
      <w:tr w:rsidR="00DB638C" w:rsidRPr="001A5B71" w14:paraId="6A03DC3F" w14:textId="77777777" w:rsidTr="00191772">
        <w:trPr>
          <w:trHeight w:val="69"/>
        </w:trPr>
        <w:tc>
          <w:tcPr>
            <w:tcW w:w="993" w:type="dxa"/>
          </w:tcPr>
          <w:p w14:paraId="6A03DC33" w14:textId="77777777" w:rsidR="00CA330D" w:rsidRPr="001A5B71" w:rsidRDefault="00CA330D" w:rsidP="00DB638C">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Кч</w:t>
            </w:r>
          </w:p>
        </w:tc>
        <w:tc>
          <w:tcPr>
            <w:tcW w:w="821" w:type="dxa"/>
          </w:tcPr>
          <w:p w14:paraId="6A03DC34" w14:textId="6CF3B8C4" w:rsidR="00CA330D" w:rsidRPr="001A5B71" w:rsidRDefault="00DB638C" w:rsidP="0009738D">
            <w:pPr>
              <w:tabs>
                <w:tab w:val="left" w:pos="709"/>
              </w:tabs>
              <w:ind w:firstLine="68"/>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1,74</w:t>
            </w:r>
          </w:p>
        </w:tc>
        <w:tc>
          <w:tcPr>
            <w:tcW w:w="784" w:type="dxa"/>
          </w:tcPr>
          <w:p w14:paraId="6A03DC35" w14:textId="49B2A168" w:rsidR="00CA330D" w:rsidRPr="001A5B71" w:rsidRDefault="00DB638C" w:rsidP="0009738D">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1,32</w:t>
            </w:r>
          </w:p>
        </w:tc>
        <w:tc>
          <w:tcPr>
            <w:tcW w:w="839" w:type="dxa"/>
          </w:tcPr>
          <w:p w14:paraId="6A03DC36" w14:textId="581A48C9" w:rsidR="00CA330D" w:rsidRPr="001A5B71" w:rsidRDefault="00DB638C" w:rsidP="0009738D">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1,55</w:t>
            </w:r>
          </w:p>
        </w:tc>
        <w:tc>
          <w:tcPr>
            <w:tcW w:w="838" w:type="dxa"/>
          </w:tcPr>
          <w:p w14:paraId="6A03DC37" w14:textId="52CFB932" w:rsidR="00CA330D" w:rsidRPr="001A5B71" w:rsidRDefault="00DB638C" w:rsidP="0009738D">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1,56</w:t>
            </w:r>
          </w:p>
        </w:tc>
        <w:tc>
          <w:tcPr>
            <w:tcW w:w="839" w:type="dxa"/>
          </w:tcPr>
          <w:p w14:paraId="6A03DC38" w14:textId="4EA847D0" w:rsidR="00CA330D" w:rsidRPr="001A5B71" w:rsidRDefault="00DB638C" w:rsidP="0009738D">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1,48</w:t>
            </w:r>
          </w:p>
        </w:tc>
        <w:tc>
          <w:tcPr>
            <w:tcW w:w="838" w:type="dxa"/>
          </w:tcPr>
          <w:p w14:paraId="6A03DC39" w14:textId="2BEB4C7D" w:rsidR="00CA330D" w:rsidRPr="001A5B71" w:rsidRDefault="00DB638C" w:rsidP="0009738D">
            <w:pPr>
              <w:tabs>
                <w:tab w:val="left" w:pos="709"/>
              </w:tabs>
              <w:ind w:hanging="94"/>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1,37</w:t>
            </w:r>
          </w:p>
        </w:tc>
        <w:tc>
          <w:tcPr>
            <w:tcW w:w="708" w:type="dxa"/>
          </w:tcPr>
          <w:p w14:paraId="6A03DC3A" w14:textId="31EB2DE3" w:rsidR="00CA330D" w:rsidRPr="001A5B71" w:rsidRDefault="00DB638C" w:rsidP="0009738D">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1,42</w:t>
            </w:r>
          </w:p>
        </w:tc>
        <w:tc>
          <w:tcPr>
            <w:tcW w:w="711" w:type="dxa"/>
          </w:tcPr>
          <w:p w14:paraId="6A03DC3B" w14:textId="0D9D45D9" w:rsidR="00CA330D" w:rsidRPr="001A5B71" w:rsidRDefault="00DB638C" w:rsidP="0009738D">
            <w:pPr>
              <w:tabs>
                <w:tab w:val="left" w:pos="709"/>
              </w:tabs>
              <w:ind w:firstLine="59"/>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1,44</w:t>
            </w:r>
          </w:p>
        </w:tc>
        <w:tc>
          <w:tcPr>
            <w:tcW w:w="851" w:type="dxa"/>
          </w:tcPr>
          <w:p w14:paraId="6A03DC3C" w14:textId="6A6E7387" w:rsidR="00CA330D" w:rsidRPr="001A5B71" w:rsidRDefault="00DB638C" w:rsidP="0009738D">
            <w:pPr>
              <w:tabs>
                <w:tab w:val="left" w:pos="709"/>
              </w:tabs>
              <w:ind w:firstLine="14"/>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1,27</w:t>
            </w:r>
          </w:p>
        </w:tc>
        <w:tc>
          <w:tcPr>
            <w:tcW w:w="709" w:type="dxa"/>
          </w:tcPr>
          <w:p w14:paraId="6A03DC3D" w14:textId="13DC2325" w:rsidR="00CA330D" w:rsidRPr="001A5B71" w:rsidRDefault="00DB638C" w:rsidP="0009738D">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1,44</w:t>
            </w:r>
          </w:p>
        </w:tc>
        <w:tc>
          <w:tcPr>
            <w:tcW w:w="708" w:type="dxa"/>
          </w:tcPr>
          <w:p w14:paraId="6A03DC3E" w14:textId="060D363F" w:rsidR="00CA330D" w:rsidRPr="001A5B71" w:rsidRDefault="00DB638C" w:rsidP="0009738D">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1,53</w:t>
            </w:r>
          </w:p>
        </w:tc>
      </w:tr>
    </w:tbl>
    <w:p w14:paraId="6A03DC40" w14:textId="77777777" w:rsidR="00CA330D" w:rsidRPr="001A5B71" w:rsidRDefault="00CA330D" w:rsidP="00DC3056">
      <w:pPr>
        <w:tabs>
          <w:tab w:val="left" w:pos="709"/>
        </w:tabs>
        <w:spacing w:after="0" w:line="240" w:lineRule="auto"/>
        <w:jc w:val="both"/>
        <w:rPr>
          <w:rFonts w:ascii="Times New Roman" w:hAnsi="Times New Roman" w:cs="Times New Roman"/>
          <w:b/>
          <w:color w:val="000000"/>
          <w:sz w:val="28"/>
          <w:szCs w:val="28"/>
          <w:lang w:eastAsia="ru-RU" w:bidi="ru-RU"/>
        </w:rPr>
      </w:pPr>
    </w:p>
    <w:p w14:paraId="6A03DC41" w14:textId="1626F760" w:rsidR="008E081F" w:rsidRDefault="006B2DD2" w:rsidP="009A06FB">
      <w:pPr>
        <w:tabs>
          <w:tab w:val="left" w:pos="709"/>
        </w:tabs>
        <w:spacing w:after="0" w:line="240" w:lineRule="auto"/>
        <w:ind w:firstLine="709"/>
        <w:jc w:val="both"/>
        <w:rPr>
          <w:rFonts w:ascii="Times New Roman" w:hAnsi="Times New Roman" w:cs="Times New Roman"/>
          <w:color w:val="000000"/>
          <w:sz w:val="28"/>
          <w:szCs w:val="28"/>
          <w:lang w:eastAsia="ru-RU" w:bidi="ru-RU"/>
        </w:rPr>
      </w:pPr>
      <w:bookmarkStart w:id="122" w:name="_Hlk131964518"/>
      <w:r w:rsidRPr="001A5B71">
        <w:rPr>
          <w:rFonts w:ascii="Times New Roman" w:hAnsi="Times New Roman" w:cs="Times New Roman"/>
          <w:color w:val="000000"/>
          <w:sz w:val="28"/>
          <w:szCs w:val="28"/>
          <w:lang w:val="kk-KZ" w:eastAsia="ru-RU" w:bidi="ru-RU"/>
        </w:rPr>
        <w:t xml:space="preserve">За анализируемый период </w:t>
      </w:r>
      <w:r w:rsidR="00F64A38" w:rsidRPr="001A5B71">
        <w:rPr>
          <w:rFonts w:ascii="Times New Roman" w:hAnsi="Times New Roman" w:cs="Times New Roman"/>
          <w:color w:val="000000"/>
          <w:sz w:val="28"/>
          <w:szCs w:val="28"/>
          <w:lang w:eastAsia="ru-RU" w:bidi="ru-RU"/>
        </w:rPr>
        <w:t>коэффициент</w:t>
      </w:r>
      <w:r w:rsidR="000F2C28" w:rsidRPr="001A5B71">
        <w:rPr>
          <w:rFonts w:ascii="Times New Roman" w:hAnsi="Times New Roman" w:cs="Times New Roman"/>
          <w:color w:val="000000"/>
          <w:sz w:val="28"/>
          <w:szCs w:val="28"/>
          <w:lang w:eastAsia="ru-RU" w:bidi="ru-RU"/>
        </w:rPr>
        <w:t>а</w:t>
      </w:r>
      <w:r w:rsidR="00F64A38" w:rsidRPr="001A5B71">
        <w:rPr>
          <w:rFonts w:ascii="Times New Roman" w:hAnsi="Times New Roman" w:cs="Times New Roman"/>
          <w:color w:val="000000"/>
          <w:sz w:val="28"/>
          <w:szCs w:val="28"/>
          <w:lang w:eastAsia="ru-RU" w:bidi="ru-RU"/>
        </w:rPr>
        <w:t xml:space="preserve"> частоты </w:t>
      </w:r>
      <w:r w:rsidR="00B27128" w:rsidRPr="001A5B71">
        <w:rPr>
          <w:rFonts w:ascii="Times New Roman" w:hAnsi="Times New Roman" w:cs="Times New Roman"/>
          <w:color w:val="000000"/>
          <w:sz w:val="28"/>
          <w:szCs w:val="28"/>
          <w:lang w:eastAsia="ru-RU" w:bidi="ru-RU"/>
        </w:rPr>
        <w:t>ПТ</w:t>
      </w:r>
      <w:r w:rsidR="00FE1CC2" w:rsidRPr="001A5B71">
        <w:rPr>
          <w:rFonts w:ascii="Times New Roman" w:hAnsi="Times New Roman" w:cs="Times New Roman"/>
          <w:color w:val="000000"/>
          <w:sz w:val="28"/>
          <w:szCs w:val="28"/>
          <w:lang w:eastAsia="ru-RU" w:bidi="ru-RU"/>
        </w:rPr>
        <w:t xml:space="preserve"> </w:t>
      </w:r>
      <w:r w:rsidR="006E701A" w:rsidRPr="001A5B71">
        <w:rPr>
          <w:rFonts w:ascii="Times New Roman" w:hAnsi="Times New Roman" w:cs="Times New Roman"/>
          <w:color w:val="000000"/>
          <w:sz w:val="28"/>
          <w:szCs w:val="28"/>
          <w:lang w:eastAsia="ru-RU" w:bidi="ru-RU"/>
        </w:rPr>
        <w:t>с 20</w:t>
      </w:r>
      <w:r w:rsidRPr="001A5B71">
        <w:rPr>
          <w:rFonts w:ascii="Times New Roman" w:hAnsi="Times New Roman" w:cs="Times New Roman"/>
          <w:color w:val="000000"/>
          <w:sz w:val="28"/>
          <w:szCs w:val="28"/>
          <w:lang w:eastAsia="ru-RU" w:bidi="ru-RU"/>
        </w:rPr>
        <w:t>12</w:t>
      </w:r>
      <w:r w:rsidR="006E701A" w:rsidRPr="001A5B71">
        <w:rPr>
          <w:rFonts w:ascii="Times New Roman" w:hAnsi="Times New Roman" w:cs="Times New Roman"/>
          <w:color w:val="000000"/>
          <w:sz w:val="28"/>
          <w:szCs w:val="28"/>
          <w:lang w:eastAsia="ru-RU" w:bidi="ru-RU"/>
        </w:rPr>
        <w:t xml:space="preserve"> по 20</w:t>
      </w:r>
      <w:r w:rsidRPr="001A5B71">
        <w:rPr>
          <w:rFonts w:ascii="Times New Roman" w:hAnsi="Times New Roman" w:cs="Times New Roman"/>
          <w:color w:val="000000"/>
          <w:sz w:val="28"/>
          <w:szCs w:val="28"/>
          <w:lang w:eastAsia="ru-RU" w:bidi="ru-RU"/>
        </w:rPr>
        <w:t>22</w:t>
      </w:r>
      <w:r w:rsidR="006E701A" w:rsidRPr="001A5B71">
        <w:rPr>
          <w:rFonts w:ascii="Times New Roman" w:hAnsi="Times New Roman" w:cs="Times New Roman"/>
          <w:color w:val="000000"/>
          <w:sz w:val="28"/>
          <w:szCs w:val="28"/>
          <w:lang w:eastAsia="ru-RU" w:bidi="ru-RU"/>
        </w:rPr>
        <w:t xml:space="preserve"> годы </w:t>
      </w:r>
      <w:bookmarkEnd w:id="122"/>
      <w:r w:rsidRPr="001A5B71">
        <w:rPr>
          <w:rFonts w:ascii="Times New Roman" w:hAnsi="Times New Roman" w:cs="Times New Roman"/>
          <w:color w:val="000000"/>
          <w:sz w:val="28"/>
          <w:szCs w:val="28"/>
          <w:lang w:val="kk-KZ" w:eastAsia="ru-RU" w:bidi="ru-RU"/>
        </w:rPr>
        <w:t>снизился на 12</w:t>
      </w:r>
      <w:r w:rsidR="00961E24" w:rsidRPr="001A5B71">
        <w:rPr>
          <w:rFonts w:ascii="Times New Roman" w:hAnsi="Times New Roman" w:cs="Times New Roman"/>
          <w:color w:val="000000"/>
          <w:sz w:val="28"/>
          <w:szCs w:val="28"/>
          <w:lang w:val="kk-KZ" w:eastAsia="ru-RU" w:bidi="ru-RU"/>
        </w:rPr>
        <w:t xml:space="preserve"> </w:t>
      </w:r>
      <w:r w:rsidRPr="001A5B71">
        <w:rPr>
          <w:rFonts w:ascii="Times New Roman" w:hAnsi="Times New Roman" w:cs="Times New Roman"/>
          <w:color w:val="000000"/>
          <w:sz w:val="28"/>
          <w:szCs w:val="28"/>
          <w:lang w:eastAsia="ru-RU" w:bidi="ru-RU"/>
        </w:rPr>
        <w:t>%.</w:t>
      </w:r>
    </w:p>
    <w:p w14:paraId="6FECC8E2" w14:textId="77777777" w:rsidR="005B5B5C" w:rsidRDefault="005B5B5C" w:rsidP="009A06FB">
      <w:pPr>
        <w:tabs>
          <w:tab w:val="left" w:pos="709"/>
        </w:tabs>
        <w:spacing w:after="0" w:line="240" w:lineRule="auto"/>
        <w:ind w:firstLine="709"/>
        <w:jc w:val="both"/>
        <w:rPr>
          <w:rFonts w:ascii="Times New Roman" w:hAnsi="Times New Roman" w:cs="Times New Roman"/>
          <w:color w:val="000000"/>
          <w:sz w:val="28"/>
          <w:szCs w:val="28"/>
          <w:lang w:eastAsia="ru-RU" w:bidi="ru-RU"/>
        </w:rPr>
      </w:pPr>
    </w:p>
    <w:p w14:paraId="6A03DC42" w14:textId="55F26A9F" w:rsidR="00CA330D" w:rsidRPr="001A5B71" w:rsidRDefault="00CA330D" w:rsidP="00DC3056">
      <w:pPr>
        <w:tabs>
          <w:tab w:val="left" w:pos="709"/>
        </w:tabs>
        <w:spacing w:after="0" w:line="240" w:lineRule="auto"/>
        <w:jc w:val="both"/>
        <w:rPr>
          <w:rFonts w:ascii="Times New Roman" w:hAnsi="Times New Roman" w:cs="Times New Roman"/>
          <w:sz w:val="28"/>
          <w:szCs w:val="28"/>
        </w:rPr>
      </w:pPr>
      <w:r w:rsidRPr="001A5B71">
        <w:rPr>
          <w:rFonts w:ascii="Times New Roman" w:hAnsi="Times New Roman" w:cs="Times New Roman"/>
          <w:sz w:val="28"/>
          <w:szCs w:val="28"/>
        </w:rPr>
        <w:t xml:space="preserve">Таблица </w:t>
      </w:r>
      <w:r w:rsidR="00646C05">
        <w:rPr>
          <w:rFonts w:ascii="Times New Roman" w:hAnsi="Times New Roman" w:cs="Times New Roman"/>
          <w:sz w:val="28"/>
          <w:szCs w:val="28"/>
        </w:rPr>
        <w:t>7</w:t>
      </w:r>
      <w:r w:rsidRPr="001A5B71">
        <w:rPr>
          <w:rFonts w:ascii="Times New Roman" w:hAnsi="Times New Roman" w:cs="Times New Roman"/>
          <w:sz w:val="28"/>
          <w:szCs w:val="28"/>
        </w:rPr>
        <w:t xml:space="preserve"> – Коэффициент тяжести </w:t>
      </w:r>
      <w:r w:rsidR="00B27128" w:rsidRPr="001A5B71">
        <w:rPr>
          <w:rFonts w:ascii="Times New Roman" w:hAnsi="Times New Roman" w:cs="Times New Roman"/>
          <w:sz w:val="28"/>
          <w:szCs w:val="28"/>
        </w:rPr>
        <w:t>ПТ</w:t>
      </w:r>
      <w:r w:rsidR="00FE1CC2" w:rsidRPr="001A5B71">
        <w:rPr>
          <w:rFonts w:ascii="Times New Roman" w:hAnsi="Times New Roman" w:cs="Times New Roman"/>
          <w:sz w:val="28"/>
          <w:szCs w:val="28"/>
        </w:rPr>
        <w:t xml:space="preserve"> </w:t>
      </w:r>
      <w:r w:rsidR="005C61E9" w:rsidRPr="001A5B71">
        <w:rPr>
          <w:rFonts w:ascii="Times New Roman" w:hAnsi="Times New Roman" w:cs="Times New Roman"/>
          <w:sz w:val="28"/>
          <w:szCs w:val="28"/>
        </w:rPr>
        <w:t xml:space="preserve">в горнодобывающей промышленности </w:t>
      </w:r>
      <w:r w:rsidR="00EE0857">
        <w:rPr>
          <w:rFonts w:ascii="Times New Roman" w:hAnsi="Times New Roman" w:cs="Times New Roman"/>
          <w:sz w:val="28"/>
          <w:szCs w:val="28"/>
        </w:rPr>
        <w:t>за период с</w:t>
      </w:r>
      <w:r w:rsidR="005C61E9" w:rsidRPr="001A5B71">
        <w:rPr>
          <w:rFonts w:ascii="Times New Roman" w:hAnsi="Times New Roman" w:cs="Times New Roman"/>
          <w:sz w:val="28"/>
          <w:szCs w:val="28"/>
        </w:rPr>
        <w:t xml:space="preserve"> 20</w:t>
      </w:r>
      <w:r w:rsidR="009E04D3" w:rsidRPr="001A5B71">
        <w:rPr>
          <w:rFonts w:ascii="Times New Roman" w:hAnsi="Times New Roman" w:cs="Times New Roman"/>
          <w:sz w:val="28"/>
          <w:szCs w:val="28"/>
        </w:rPr>
        <w:t>12</w:t>
      </w:r>
      <w:r w:rsidR="005C61E9" w:rsidRPr="001A5B71">
        <w:rPr>
          <w:rFonts w:ascii="Times New Roman" w:hAnsi="Times New Roman" w:cs="Times New Roman"/>
          <w:sz w:val="28"/>
          <w:szCs w:val="28"/>
        </w:rPr>
        <w:t>-20</w:t>
      </w:r>
      <w:r w:rsidR="009E04D3" w:rsidRPr="001A5B71">
        <w:rPr>
          <w:rFonts w:ascii="Times New Roman" w:hAnsi="Times New Roman" w:cs="Times New Roman"/>
          <w:sz w:val="28"/>
          <w:szCs w:val="28"/>
        </w:rPr>
        <w:t>22</w:t>
      </w:r>
      <w:r w:rsidR="005C61E9" w:rsidRPr="001A5B71">
        <w:rPr>
          <w:rFonts w:ascii="Times New Roman" w:hAnsi="Times New Roman" w:cs="Times New Roman"/>
          <w:sz w:val="28"/>
          <w:szCs w:val="28"/>
        </w:rPr>
        <w:t xml:space="preserve"> годы.</w:t>
      </w:r>
    </w:p>
    <w:p w14:paraId="6A03DC43" w14:textId="77777777" w:rsidR="000A48D2" w:rsidRPr="001A5B71" w:rsidRDefault="000A48D2" w:rsidP="00DC3056">
      <w:pPr>
        <w:tabs>
          <w:tab w:val="left" w:pos="709"/>
        </w:tabs>
        <w:spacing w:after="0" w:line="240" w:lineRule="auto"/>
        <w:jc w:val="both"/>
        <w:rPr>
          <w:rFonts w:ascii="Times New Roman" w:hAnsi="Times New Roman" w:cs="Times New Roman"/>
          <w:b/>
          <w:sz w:val="28"/>
          <w:szCs w:val="32"/>
        </w:rPr>
      </w:pPr>
    </w:p>
    <w:tbl>
      <w:tblPr>
        <w:tblStyle w:val="a9"/>
        <w:tblW w:w="9639" w:type="dxa"/>
        <w:tblInd w:w="-5" w:type="dxa"/>
        <w:tblLook w:val="04A0" w:firstRow="1" w:lastRow="0" w:firstColumn="1" w:lastColumn="0" w:noHBand="0" w:noVBand="1"/>
      </w:tblPr>
      <w:tblGrid>
        <w:gridCol w:w="957"/>
        <w:gridCol w:w="757"/>
        <w:gridCol w:w="778"/>
        <w:gridCol w:w="778"/>
        <w:gridCol w:w="778"/>
        <w:gridCol w:w="778"/>
        <w:gridCol w:w="778"/>
        <w:gridCol w:w="778"/>
        <w:gridCol w:w="778"/>
        <w:gridCol w:w="875"/>
        <w:gridCol w:w="848"/>
        <w:gridCol w:w="756"/>
      </w:tblGrid>
      <w:tr w:rsidR="0023145E" w:rsidRPr="001A5B71" w14:paraId="6A03DC50" w14:textId="77777777" w:rsidTr="00191772">
        <w:trPr>
          <w:trHeight w:val="79"/>
        </w:trPr>
        <w:tc>
          <w:tcPr>
            <w:tcW w:w="957" w:type="dxa"/>
          </w:tcPr>
          <w:p w14:paraId="6A03DC44" w14:textId="77777777" w:rsidR="0023145E" w:rsidRPr="001A5B71" w:rsidRDefault="0023145E" w:rsidP="0023145E">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Год</w:t>
            </w:r>
          </w:p>
        </w:tc>
        <w:tc>
          <w:tcPr>
            <w:tcW w:w="757" w:type="dxa"/>
            <w:tcBorders>
              <w:top w:val="single" w:sz="8" w:space="0" w:color="auto"/>
              <w:left w:val="nil"/>
              <w:bottom w:val="single" w:sz="8" w:space="0" w:color="auto"/>
              <w:right w:val="single" w:sz="8" w:space="0" w:color="auto"/>
            </w:tcBorders>
            <w:shd w:val="clear" w:color="auto" w:fill="auto"/>
            <w:vAlign w:val="center"/>
          </w:tcPr>
          <w:p w14:paraId="6A03DC45" w14:textId="4E9FBA11"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2012</w:t>
            </w:r>
          </w:p>
        </w:tc>
        <w:tc>
          <w:tcPr>
            <w:tcW w:w="778" w:type="dxa"/>
            <w:tcBorders>
              <w:top w:val="single" w:sz="8" w:space="0" w:color="auto"/>
              <w:left w:val="nil"/>
              <w:bottom w:val="single" w:sz="8" w:space="0" w:color="auto"/>
              <w:right w:val="single" w:sz="8" w:space="0" w:color="auto"/>
            </w:tcBorders>
            <w:shd w:val="clear" w:color="auto" w:fill="auto"/>
            <w:vAlign w:val="center"/>
          </w:tcPr>
          <w:p w14:paraId="6A03DC46" w14:textId="27C0B4E7"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2013</w:t>
            </w:r>
          </w:p>
        </w:tc>
        <w:tc>
          <w:tcPr>
            <w:tcW w:w="778" w:type="dxa"/>
            <w:tcBorders>
              <w:top w:val="single" w:sz="8" w:space="0" w:color="auto"/>
              <w:left w:val="nil"/>
              <w:bottom w:val="single" w:sz="8" w:space="0" w:color="auto"/>
              <w:right w:val="single" w:sz="8" w:space="0" w:color="auto"/>
            </w:tcBorders>
            <w:shd w:val="clear" w:color="auto" w:fill="auto"/>
            <w:vAlign w:val="center"/>
          </w:tcPr>
          <w:p w14:paraId="6A03DC47" w14:textId="4980A9FB"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2014</w:t>
            </w:r>
          </w:p>
        </w:tc>
        <w:tc>
          <w:tcPr>
            <w:tcW w:w="778" w:type="dxa"/>
            <w:tcBorders>
              <w:top w:val="single" w:sz="8" w:space="0" w:color="auto"/>
              <w:left w:val="nil"/>
              <w:bottom w:val="single" w:sz="8" w:space="0" w:color="auto"/>
              <w:right w:val="single" w:sz="8" w:space="0" w:color="auto"/>
            </w:tcBorders>
            <w:shd w:val="clear" w:color="auto" w:fill="auto"/>
            <w:vAlign w:val="center"/>
          </w:tcPr>
          <w:p w14:paraId="6A03DC48" w14:textId="46EA406B"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2015</w:t>
            </w:r>
          </w:p>
        </w:tc>
        <w:tc>
          <w:tcPr>
            <w:tcW w:w="778" w:type="dxa"/>
            <w:tcBorders>
              <w:top w:val="single" w:sz="8" w:space="0" w:color="auto"/>
              <w:left w:val="nil"/>
              <w:bottom w:val="single" w:sz="8" w:space="0" w:color="auto"/>
              <w:right w:val="single" w:sz="8" w:space="0" w:color="auto"/>
            </w:tcBorders>
            <w:shd w:val="clear" w:color="auto" w:fill="auto"/>
            <w:vAlign w:val="center"/>
          </w:tcPr>
          <w:p w14:paraId="6A03DC49" w14:textId="1ACF0F47"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2016</w:t>
            </w:r>
          </w:p>
        </w:tc>
        <w:tc>
          <w:tcPr>
            <w:tcW w:w="778" w:type="dxa"/>
            <w:tcBorders>
              <w:top w:val="single" w:sz="8" w:space="0" w:color="auto"/>
              <w:left w:val="nil"/>
              <w:bottom w:val="single" w:sz="8" w:space="0" w:color="auto"/>
              <w:right w:val="single" w:sz="8" w:space="0" w:color="auto"/>
            </w:tcBorders>
            <w:shd w:val="clear" w:color="auto" w:fill="auto"/>
            <w:vAlign w:val="center"/>
          </w:tcPr>
          <w:p w14:paraId="6A03DC4A" w14:textId="07E4AAEE"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2017</w:t>
            </w:r>
          </w:p>
        </w:tc>
        <w:tc>
          <w:tcPr>
            <w:tcW w:w="778" w:type="dxa"/>
            <w:tcBorders>
              <w:top w:val="single" w:sz="8" w:space="0" w:color="auto"/>
              <w:left w:val="nil"/>
              <w:bottom w:val="single" w:sz="8" w:space="0" w:color="auto"/>
              <w:right w:val="single" w:sz="8" w:space="0" w:color="auto"/>
            </w:tcBorders>
            <w:shd w:val="clear" w:color="auto" w:fill="auto"/>
            <w:vAlign w:val="center"/>
          </w:tcPr>
          <w:p w14:paraId="6A03DC4B" w14:textId="011828D5"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2018</w:t>
            </w:r>
          </w:p>
        </w:tc>
        <w:tc>
          <w:tcPr>
            <w:tcW w:w="778" w:type="dxa"/>
            <w:tcBorders>
              <w:top w:val="single" w:sz="8" w:space="0" w:color="auto"/>
              <w:left w:val="nil"/>
              <w:bottom w:val="nil"/>
              <w:right w:val="single" w:sz="8" w:space="0" w:color="auto"/>
            </w:tcBorders>
            <w:shd w:val="clear" w:color="auto" w:fill="auto"/>
            <w:vAlign w:val="center"/>
          </w:tcPr>
          <w:p w14:paraId="6A03DC4C" w14:textId="23A12DDF"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2019</w:t>
            </w:r>
          </w:p>
        </w:tc>
        <w:tc>
          <w:tcPr>
            <w:tcW w:w="875" w:type="dxa"/>
            <w:tcBorders>
              <w:top w:val="single" w:sz="8" w:space="0" w:color="auto"/>
              <w:left w:val="nil"/>
              <w:bottom w:val="nil"/>
              <w:right w:val="single" w:sz="8" w:space="0" w:color="auto"/>
            </w:tcBorders>
            <w:shd w:val="clear" w:color="auto" w:fill="auto"/>
            <w:vAlign w:val="center"/>
          </w:tcPr>
          <w:p w14:paraId="6A03DC4D" w14:textId="60F2774C"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2020</w:t>
            </w:r>
          </w:p>
        </w:tc>
        <w:tc>
          <w:tcPr>
            <w:tcW w:w="848" w:type="dxa"/>
            <w:tcBorders>
              <w:top w:val="single" w:sz="8" w:space="0" w:color="auto"/>
              <w:left w:val="nil"/>
              <w:bottom w:val="nil"/>
              <w:right w:val="single" w:sz="8" w:space="0" w:color="auto"/>
            </w:tcBorders>
            <w:shd w:val="clear" w:color="auto" w:fill="auto"/>
            <w:vAlign w:val="center"/>
          </w:tcPr>
          <w:p w14:paraId="6A03DC4E" w14:textId="76B01460"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2021</w:t>
            </w:r>
          </w:p>
        </w:tc>
        <w:tc>
          <w:tcPr>
            <w:tcW w:w="756" w:type="dxa"/>
            <w:tcBorders>
              <w:top w:val="single" w:sz="8" w:space="0" w:color="auto"/>
              <w:left w:val="nil"/>
              <w:bottom w:val="nil"/>
              <w:right w:val="single" w:sz="8" w:space="0" w:color="auto"/>
            </w:tcBorders>
            <w:shd w:val="clear" w:color="auto" w:fill="auto"/>
            <w:vAlign w:val="center"/>
          </w:tcPr>
          <w:p w14:paraId="6A03DC4F" w14:textId="1E9EC8B0" w:rsidR="0023145E" w:rsidRPr="001A5B71" w:rsidRDefault="0023145E" w:rsidP="0023145E">
            <w:pPr>
              <w:tabs>
                <w:tab w:val="left" w:pos="709"/>
              </w:tabs>
              <w:jc w:val="center"/>
              <w:rPr>
                <w:rFonts w:ascii="Times New Roman" w:hAnsi="Times New Roman" w:cs="Times New Roman"/>
                <w:color w:val="000000"/>
                <w:sz w:val="24"/>
                <w:szCs w:val="28"/>
                <w:lang w:val="en-US" w:eastAsia="ru-RU" w:bidi="ru-RU"/>
              </w:rPr>
            </w:pPr>
            <w:r w:rsidRPr="001A5B71">
              <w:rPr>
                <w:rFonts w:ascii="Times New Roman" w:hAnsi="Times New Roman" w:cs="Times New Roman"/>
                <w:color w:val="000000"/>
                <w:sz w:val="24"/>
                <w:szCs w:val="24"/>
              </w:rPr>
              <w:t>2022</w:t>
            </w:r>
          </w:p>
        </w:tc>
      </w:tr>
      <w:tr w:rsidR="00081F71" w:rsidRPr="001A5B71" w14:paraId="6A03DC5D" w14:textId="77777777" w:rsidTr="00191772">
        <w:trPr>
          <w:trHeight w:val="79"/>
        </w:trPr>
        <w:tc>
          <w:tcPr>
            <w:tcW w:w="957" w:type="dxa"/>
            <w:vAlign w:val="center"/>
          </w:tcPr>
          <w:p w14:paraId="6A03DC51" w14:textId="77777777"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Кт</w:t>
            </w:r>
          </w:p>
        </w:tc>
        <w:tc>
          <w:tcPr>
            <w:tcW w:w="757" w:type="dxa"/>
            <w:vAlign w:val="center"/>
          </w:tcPr>
          <w:p w14:paraId="6A03DC52" w14:textId="7BCC37B6"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57,57</w:t>
            </w:r>
          </w:p>
        </w:tc>
        <w:tc>
          <w:tcPr>
            <w:tcW w:w="778" w:type="dxa"/>
            <w:vAlign w:val="center"/>
          </w:tcPr>
          <w:p w14:paraId="6A03DC53" w14:textId="64824BF5"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47,76</w:t>
            </w:r>
          </w:p>
        </w:tc>
        <w:tc>
          <w:tcPr>
            <w:tcW w:w="778" w:type="dxa"/>
            <w:vAlign w:val="center"/>
          </w:tcPr>
          <w:p w14:paraId="6A03DC54" w14:textId="75A8E62B"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49,45</w:t>
            </w:r>
          </w:p>
        </w:tc>
        <w:tc>
          <w:tcPr>
            <w:tcW w:w="778" w:type="dxa"/>
            <w:vAlign w:val="center"/>
          </w:tcPr>
          <w:p w14:paraId="6A03DC55" w14:textId="6B92FC99"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55,34</w:t>
            </w:r>
          </w:p>
        </w:tc>
        <w:tc>
          <w:tcPr>
            <w:tcW w:w="778" w:type="dxa"/>
            <w:vAlign w:val="center"/>
          </w:tcPr>
          <w:p w14:paraId="6A03DC56" w14:textId="00F178E4"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53,26</w:t>
            </w:r>
          </w:p>
        </w:tc>
        <w:tc>
          <w:tcPr>
            <w:tcW w:w="778" w:type="dxa"/>
            <w:vAlign w:val="center"/>
          </w:tcPr>
          <w:p w14:paraId="6A03DC57" w14:textId="4AB76751"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44,64</w:t>
            </w:r>
          </w:p>
        </w:tc>
        <w:tc>
          <w:tcPr>
            <w:tcW w:w="778" w:type="dxa"/>
            <w:vAlign w:val="center"/>
          </w:tcPr>
          <w:p w14:paraId="6A03DC58" w14:textId="790379DF" w:rsidR="00081F71" w:rsidRPr="001A5B71" w:rsidRDefault="00081F71"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46,63</w:t>
            </w:r>
          </w:p>
        </w:tc>
        <w:tc>
          <w:tcPr>
            <w:tcW w:w="778" w:type="dxa"/>
            <w:vAlign w:val="center"/>
          </w:tcPr>
          <w:p w14:paraId="6A03DC59" w14:textId="1B35DDE4" w:rsidR="00081F71" w:rsidRPr="001A5B71" w:rsidRDefault="0025414C"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41,65</w:t>
            </w:r>
          </w:p>
        </w:tc>
        <w:tc>
          <w:tcPr>
            <w:tcW w:w="875" w:type="dxa"/>
            <w:vAlign w:val="center"/>
          </w:tcPr>
          <w:p w14:paraId="6A03DC5A" w14:textId="07E204AF" w:rsidR="00081F71" w:rsidRPr="001A5B71" w:rsidRDefault="0025414C"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48,94</w:t>
            </w:r>
          </w:p>
        </w:tc>
        <w:tc>
          <w:tcPr>
            <w:tcW w:w="848" w:type="dxa"/>
            <w:vAlign w:val="center"/>
          </w:tcPr>
          <w:p w14:paraId="6A03DC5B" w14:textId="47390A00" w:rsidR="00081F71" w:rsidRPr="001A5B71" w:rsidRDefault="0025414C"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44,21</w:t>
            </w:r>
          </w:p>
        </w:tc>
        <w:tc>
          <w:tcPr>
            <w:tcW w:w="756" w:type="dxa"/>
            <w:vAlign w:val="center"/>
          </w:tcPr>
          <w:p w14:paraId="6A03DC5C" w14:textId="4E4E2B97" w:rsidR="00081F71" w:rsidRPr="001A5B71" w:rsidRDefault="0025414C" w:rsidP="00081F71">
            <w:pPr>
              <w:tabs>
                <w:tab w:val="left" w:pos="709"/>
              </w:tabs>
              <w:jc w:val="center"/>
              <w:rPr>
                <w:rFonts w:ascii="Times New Roman" w:hAnsi="Times New Roman" w:cs="Times New Roman"/>
                <w:color w:val="000000"/>
                <w:sz w:val="24"/>
                <w:szCs w:val="28"/>
                <w:lang w:eastAsia="ru-RU" w:bidi="ru-RU"/>
              </w:rPr>
            </w:pPr>
            <w:r w:rsidRPr="001A5B71">
              <w:rPr>
                <w:rFonts w:ascii="Times New Roman" w:hAnsi="Times New Roman" w:cs="Times New Roman"/>
                <w:color w:val="000000"/>
                <w:sz w:val="24"/>
                <w:szCs w:val="28"/>
                <w:lang w:eastAsia="ru-RU" w:bidi="ru-RU"/>
              </w:rPr>
              <w:t>39,12</w:t>
            </w:r>
          </w:p>
        </w:tc>
      </w:tr>
    </w:tbl>
    <w:p w14:paraId="6A03DC5E" w14:textId="77777777" w:rsidR="00EB5D57" w:rsidRPr="001A5B71" w:rsidRDefault="00532B6B" w:rsidP="00DC3056">
      <w:pPr>
        <w:tabs>
          <w:tab w:val="left" w:pos="709"/>
        </w:tabs>
        <w:spacing w:after="0" w:line="240" w:lineRule="auto"/>
        <w:jc w:val="both"/>
        <w:rPr>
          <w:rFonts w:ascii="Times New Roman" w:hAnsi="Times New Roman" w:cs="Times New Roman"/>
          <w:color w:val="000000"/>
          <w:sz w:val="28"/>
          <w:szCs w:val="28"/>
          <w:lang w:eastAsia="ru-RU" w:bidi="ru-RU"/>
        </w:rPr>
      </w:pPr>
      <w:bookmarkStart w:id="123" w:name="_Hlk133162590"/>
      <w:r w:rsidRPr="001A5B71">
        <w:rPr>
          <w:rFonts w:ascii="Times New Roman" w:hAnsi="Times New Roman" w:cs="Times New Roman"/>
          <w:color w:val="000000"/>
          <w:sz w:val="28"/>
          <w:szCs w:val="28"/>
          <w:lang w:eastAsia="ru-RU" w:bidi="ru-RU"/>
        </w:rPr>
        <w:tab/>
      </w:r>
    </w:p>
    <w:p w14:paraId="6A03DC5F" w14:textId="73D3989B" w:rsidR="00CA330D" w:rsidRPr="001A5B71" w:rsidRDefault="00EB5D57" w:rsidP="00DC3056">
      <w:pPr>
        <w:tabs>
          <w:tab w:val="left" w:pos="709"/>
        </w:tabs>
        <w:spacing w:after="0" w:line="240" w:lineRule="auto"/>
        <w:jc w:val="both"/>
        <w:rPr>
          <w:rFonts w:ascii="Times New Roman" w:hAnsi="Times New Roman" w:cs="Times New Roman"/>
          <w:color w:val="000000"/>
          <w:sz w:val="28"/>
          <w:szCs w:val="28"/>
          <w:lang w:eastAsia="ru-RU" w:bidi="ru-RU"/>
        </w:rPr>
      </w:pPr>
      <w:r w:rsidRPr="001A5B71">
        <w:rPr>
          <w:rFonts w:ascii="Times New Roman" w:hAnsi="Times New Roman" w:cs="Times New Roman"/>
          <w:color w:val="000000"/>
          <w:sz w:val="28"/>
          <w:szCs w:val="28"/>
          <w:lang w:eastAsia="ru-RU" w:bidi="ru-RU"/>
        </w:rPr>
        <w:tab/>
      </w:r>
      <w:r w:rsidR="006E701A" w:rsidRPr="001A5B71">
        <w:rPr>
          <w:rFonts w:ascii="Times New Roman" w:hAnsi="Times New Roman" w:cs="Times New Roman"/>
          <w:color w:val="000000"/>
          <w:sz w:val="28"/>
          <w:szCs w:val="28"/>
          <w:lang w:eastAsia="ru-RU" w:bidi="ru-RU"/>
        </w:rPr>
        <w:t xml:space="preserve">Снижение </w:t>
      </w:r>
      <w:r w:rsidR="00F64A38" w:rsidRPr="001A5B71">
        <w:rPr>
          <w:rFonts w:ascii="Times New Roman" w:hAnsi="Times New Roman" w:cs="Times New Roman"/>
          <w:color w:val="000000"/>
          <w:sz w:val="28"/>
          <w:szCs w:val="28"/>
          <w:lang w:eastAsia="ru-RU" w:bidi="ru-RU"/>
        </w:rPr>
        <w:t>коэффициент</w:t>
      </w:r>
      <w:r w:rsidR="000F2C28" w:rsidRPr="001A5B71">
        <w:rPr>
          <w:rFonts w:ascii="Times New Roman" w:hAnsi="Times New Roman" w:cs="Times New Roman"/>
          <w:color w:val="000000"/>
          <w:sz w:val="28"/>
          <w:szCs w:val="28"/>
          <w:lang w:eastAsia="ru-RU" w:bidi="ru-RU"/>
        </w:rPr>
        <w:t>а</w:t>
      </w:r>
      <w:r w:rsidR="00F64A38" w:rsidRPr="001A5B71">
        <w:rPr>
          <w:rFonts w:ascii="Times New Roman" w:hAnsi="Times New Roman" w:cs="Times New Roman"/>
          <w:color w:val="000000"/>
          <w:sz w:val="28"/>
          <w:szCs w:val="28"/>
          <w:lang w:eastAsia="ru-RU" w:bidi="ru-RU"/>
        </w:rPr>
        <w:t xml:space="preserve"> тяжести </w:t>
      </w:r>
      <w:r w:rsidR="00B27128" w:rsidRPr="001A5B71">
        <w:rPr>
          <w:rFonts w:ascii="Times New Roman" w:hAnsi="Times New Roman" w:cs="Times New Roman"/>
          <w:color w:val="000000"/>
          <w:sz w:val="28"/>
          <w:szCs w:val="28"/>
          <w:lang w:eastAsia="ru-RU" w:bidi="ru-RU"/>
        </w:rPr>
        <w:t>ПТ</w:t>
      </w:r>
      <w:r w:rsidR="00FE1CC2" w:rsidRPr="001A5B71">
        <w:rPr>
          <w:rFonts w:ascii="Times New Roman" w:hAnsi="Times New Roman" w:cs="Times New Roman"/>
          <w:color w:val="000000"/>
          <w:sz w:val="28"/>
          <w:szCs w:val="28"/>
          <w:lang w:eastAsia="ru-RU" w:bidi="ru-RU"/>
        </w:rPr>
        <w:t xml:space="preserve"> </w:t>
      </w:r>
      <w:r w:rsidR="006E701A" w:rsidRPr="001A5B71">
        <w:rPr>
          <w:rFonts w:ascii="Times New Roman" w:hAnsi="Times New Roman" w:cs="Times New Roman"/>
          <w:color w:val="000000"/>
          <w:sz w:val="28"/>
          <w:szCs w:val="28"/>
          <w:lang w:eastAsia="ru-RU" w:bidi="ru-RU"/>
        </w:rPr>
        <w:t>с 20</w:t>
      </w:r>
      <w:r w:rsidR="00096491" w:rsidRPr="001A5B71">
        <w:rPr>
          <w:rFonts w:ascii="Times New Roman" w:hAnsi="Times New Roman" w:cs="Times New Roman"/>
          <w:color w:val="000000"/>
          <w:sz w:val="28"/>
          <w:szCs w:val="28"/>
          <w:lang w:eastAsia="ru-RU" w:bidi="ru-RU"/>
        </w:rPr>
        <w:t>1</w:t>
      </w:r>
      <w:r w:rsidR="0025414C" w:rsidRPr="001A5B71">
        <w:rPr>
          <w:rFonts w:ascii="Times New Roman" w:hAnsi="Times New Roman" w:cs="Times New Roman"/>
          <w:color w:val="000000"/>
          <w:sz w:val="28"/>
          <w:szCs w:val="28"/>
          <w:lang w:eastAsia="ru-RU" w:bidi="ru-RU"/>
        </w:rPr>
        <w:t>2</w:t>
      </w:r>
      <w:r w:rsidR="006E701A" w:rsidRPr="001A5B71">
        <w:rPr>
          <w:rFonts w:ascii="Times New Roman" w:hAnsi="Times New Roman" w:cs="Times New Roman"/>
          <w:color w:val="000000"/>
          <w:sz w:val="28"/>
          <w:szCs w:val="28"/>
          <w:lang w:eastAsia="ru-RU" w:bidi="ru-RU"/>
        </w:rPr>
        <w:t xml:space="preserve"> по 20</w:t>
      </w:r>
      <w:r w:rsidR="0025414C" w:rsidRPr="001A5B71">
        <w:rPr>
          <w:rFonts w:ascii="Times New Roman" w:hAnsi="Times New Roman" w:cs="Times New Roman"/>
          <w:color w:val="000000"/>
          <w:sz w:val="28"/>
          <w:szCs w:val="28"/>
          <w:lang w:eastAsia="ru-RU" w:bidi="ru-RU"/>
        </w:rPr>
        <w:t>22</w:t>
      </w:r>
      <w:r w:rsidR="006E701A" w:rsidRPr="001A5B71">
        <w:rPr>
          <w:rFonts w:ascii="Times New Roman" w:hAnsi="Times New Roman" w:cs="Times New Roman"/>
          <w:color w:val="000000"/>
          <w:sz w:val="28"/>
          <w:szCs w:val="28"/>
          <w:lang w:eastAsia="ru-RU" w:bidi="ru-RU"/>
        </w:rPr>
        <w:t xml:space="preserve"> годы составило </w:t>
      </w:r>
      <w:r w:rsidR="007D42D0" w:rsidRPr="001A5B71">
        <w:rPr>
          <w:rFonts w:ascii="Times New Roman" w:hAnsi="Times New Roman" w:cs="Times New Roman"/>
          <w:color w:val="000000"/>
          <w:sz w:val="28"/>
          <w:szCs w:val="28"/>
          <w:lang w:eastAsia="ru-RU" w:bidi="ru-RU"/>
        </w:rPr>
        <w:t xml:space="preserve">32 </w:t>
      </w:r>
      <w:r w:rsidR="006E701A" w:rsidRPr="001A5B71">
        <w:rPr>
          <w:rFonts w:ascii="Times New Roman" w:hAnsi="Times New Roman" w:cs="Times New Roman"/>
          <w:color w:val="000000"/>
          <w:sz w:val="28"/>
          <w:szCs w:val="28"/>
          <w:lang w:eastAsia="ru-RU" w:bidi="ru-RU"/>
        </w:rPr>
        <w:t>%.</w:t>
      </w:r>
      <w:bookmarkEnd w:id="123"/>
    </w:p>
    <w:p w14:paraId="3D113A90" w14:textId="77777777" w:rsidR="003F0923" w:rsidRDefault="003F0923" w:rsidP="00DC3056">
      <w:pPr>
        <w:tabs>
          <w:tab w:val="left" w:pos="709"/>
        </w:tabs>
        <w:spacing w:after="0" w:line="240" w:lineRule="auto"/>
        <w:jc w:val="both"/>
        <w:rPr>
          <w:rFonts w:ascii="Times New Roman" w:hAnsi="Times New Roman" w:cs="Times New Roman"/>
          <w:sz w:val="28"/>
          <w:szCs w:val="28"/>
        </w:rPr>
      </w:pPr>
    </w:p>
    <w:p w14:paraId="6A03DC62" w14:textId="769984FF" w:rsidR="000A48D2" w:rsidRPr="001A5B71" w:rsidRDefault="00CA330D" w:rsidP="00DC3056">
      <w:pPr>
        <w:tabs>
          <w:tab w:val="left" w:pos="709"/>
        </w:tabs>
        <w:spacing w:after="0" w:line="240" w:lineRule="auto"/>
        <w:jc w:val="both"/>
        <w:rPr>
          <w:rFonts w:ascii="Times New Roman" w:hAnsi="Times New Roman" w:cs="Times New Roman"/>
          <w:sz w:val="28"/>
          <w:szCs w:val="28"/>
        </w:rPr>
      </w:pPr>
      <w:r w:rsidRPr="001A5B71">
        <w:rPr>
          <w:rFonts w:ascii="Times New Roman" w:hAnsi="Times New Roman" w:cs="Times New Roman"/>
          <w:sz w:val="28"/>
          <w:szCs w:val="28"/>
        </w:rPr>
        <w:t xml:space="preserve">Таблица </w:t>
      </w:r>
      <w:r w:rsidR="00646C05">
        <w:rPr>
          <w:rFonts w:ascii="Times New Roman" w:hAnsi="Times New Roman" w:cs="Times New Roman"/>
          <w:sz w:val="28"/>
          <w:szCs w:val="28"/>
        </w:rPr>
        <w:t>8</w:t>
      </w:r>
      <w:r w:rsidRPr="001A5B71">
        <w:rPr>
          <w:rFonts w:ascii="Times New Roman" w:hAnsi="Times New Roman" w:cs="Times New Roman"/>
          <w:sz w:val="28"/>
          <w:szCs w:val="28"/>
        </w:rPr>
        <w:t xml:space="preserve"> – Общий коэффициент </w:t>
      </w:r>
      <w:r w:rsidR="00B27128" w:rsidRPr="001A5B71">
        <w:rPr>
          <w:rFonts w:ascii="Times New Roman" w:hAnsi="Times New Roman" w:cs="Times New Roman"/>
          <w:sz w:val="28"/>
          <w:szCs w:val="28"/>
        </w:rPr>
        <w:t>ПТ</w:t>
      </w:r>
      <w:r w:rsidR="00FE1CC2" w:rsidRPr="001A5B71">
        <w:rPr>
          <w:rFonts w:ascii="Times New Roman" w:hAnsi="Times New Roman" w:cs="Times New Roman"/>
          <w:sz w:val="28"/>
          <w:szCs w:val="28"/>
        </w:rPr>
        <w:t xml:space="preserve"> </w:t>
      </w:r>
      <w:r w:rsidR="005C61E9" w:rsidRPr="001A5B71">
        <w:rPr>
          <w:rFonts w:ascii="Times New Roman" w:hAnsi="Times New Roman" w:cs="Times New Roman"/>
          <w:sz w:val="28"/>
          <w:szCs w:val="28"/>
        </w:rPr>
        <w:t xml:space="preserve">в горнодобывающей промышленности </w:t>
      </w:r>
      <w:r w:rsidR="00EE0857">
        <w:rPr>
          <w:rFonts w:ascii="Times New Roman" w:hAnsi="Times New Roman" w:cs="Times New Roman"/>
          <w:sz w:val="28"/>
          <w:szCs w:val="28"/>
        </w:rPr>
        <w:t>за период с</w:t>
      </w:r>
      <w:r w:rsidR="005C61E9" w:rsidRPr="001A5B71">
        <w:rPr>
          <w:rFonts w:ascii="Times New Roman" w:hAnsi="Times New Roman" w:cs="Times New Roman"/>
          <w:sz w:val="28"/>
          <w:szCs w:val="28"/>
        </w:rPr>
        <w:t xml:space="preserve"> 20</w:t>
      </w:r>
      <w:r w:rsidR="009E04D3" w:rsidRPr="001A5B71">
        <w:rPr>
          <w:rFonts w:ascii="Times New Roman" w:hAnsi="Times New Roman" w:cs="Times New Roman"/>
          <w:sz w:val="28"/>
          <w:szCs w:val="28"/>
        </w:rPr>
        <w:t>12</w:t>
      </w:r>
      <w:r w:rsidR="005C61E9" w:rsidRPr="001A5B71">
        <w:rPr>
          <w:rFonts w:ascii="Times New Roman" w:hAnsi="Times New Roman" w:cs="Times New Roman"/>
          <w:sz w:val="28"/>
          <w:szCs w:val="28"/>
        </w:rPr>
        <w:t>-2</w:t>
      </w:r>
      <w:r w:rsidR="009E04D3" w:rsidRPr="001A5B71">
        <w:rPr>
          <w:rFonts w:ascii="Times New Roman" w:hAnsi="Times New Roman" w:cs="Times New Roman"/>
          <w:sz w:val="28"/>
          <w:szCs w:val="28"/>
        </w:rPr>
        <w:t>022</w:t>
      </w:r>
      <w:r w:rsidR="005C61E9" w:rsidRPr="001A5B71">
        <w:rPr>
          <w:rFonts w:ascii="Times New Roman" w:hAnsi="Times New Roman" w:cs="Times New Roman"/>
          <w:sz w:val="28"/>
          <w:szCs w:val="28"/>
        </w:rPr>
        <w:t xml:space="preserve"> годы</w:t>
      </w:r>
    </w:p>
    <w:p w14:paraId="1A571A97" w14:textId="77777777" w:rsidR="00695818" w:rsidRPr="001A5B71" w:rsidRDefault="00695818" w:rsidP="00DC3056">
      <w:pPr>
        <w:tabs>
          <w:tab w:val="left" w:pos="709"/>
        </w:tabs>
        <w:spacing w:after="0" w:line="240" w:lineRule="auto"/>
        <w:jc w:val="both"/>
        <w:rPr>
          <w:rFonts w:ascii="Times New Roman" w:hAnsi="Times New Roman" w:cs="Times New Roman"/>
          <w:sz w:val="28"/>
          <w:szCs w:val="28"/>
        </w:rPr>
      </w:pPr>
    </w:p>
    <w:tbl>
      <w:tblPr>
        <w:tblStyle w:val="a9"/>
        <w:tblW w:w="9639" w:type="dxa"/>
        <w:tblInd w:w="-5" w:type="dxa"/>
        <w:tblLayout w:type="fixed"/>
        <w:tblLook w:val="04A0" w:firstRow="1" w:lastRow="0" w:firstColumn="1" w:lastColumn="0" w:noHBand="0" w:noVBand="1"/>
      </w:tblPr>
      <w:tblGrid>
        <w:gridCol w:w="993"/>
        <w:gridCol w:w="850"/>
        <w:gridCol w:w="851"/>
        <w:gridCol w:w="708"/>
        <w:gridCol w:w="709"/>
        <w:gridCol w:w="851"/>
        <w:gridCol w:w="708"/>
        <w:gridCol w:w="851"/>
        <w:gridCol w:w="709"/>
        <w:gridCol w:w="708"/>
        <w:gridCol w:w="851"/>
        <w:gridCol w:w="850"/>
      </w:tblGrid>
      <w:tr w:rsidR="00865102" w:rsidRPr="001A5B71" w14:paraId="6A03DC6F" w14:textId="77777777" w:rsidTr="00865102">
        <w:trPr>
          <w:trHeight w:val="79"/>
        </w:trPr>
        <w:tc>
          <w:tcPr>
            <w:tcW w:w="993" w:type="dxa"/>
          </w:tcPr>
          <w:bookmarkEnd w:id="121"/>
          <w:p w14:paraId="6A03DC63" w14:textId="77777777" w:rsidR="0023145E" w:rsidRPr="001A5B71" w:rsidRDefault="0023145E" w:rsidP="0023145E">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Год</w:t>
            </w:r>
          </w:p>
        </w:tc>
        <w:tc>
          <w:tcPr>
            <w:tcW w:w="850" w:type="dxa"/>
            <w:tcBorders>
              <w:top w:val="single" w:sz="8" w:space="0" w:color="auto"/>
              <w:left w:val="nil"/>
              <w:bottom w:val="single" w:sz="8" w:space="0" w:color="auto"/>
              <w:right w:val="single" w:sz="8" w:space="0" w:color="auto"/>
            </w:tcBorders>
            <w:shd w:val="clear" w:color="auto" w:fill="auto"/>
            <w:vAlign w:val="center"/>
          </w:tcPr>
          <w:p w14:paraId="6A03DC64" w14:textId="25508C72"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2012</w:t>
            </w:r>
          </w:p>
        </w:tc>
        <w:tc>
          <w:tcPr>
            <w:tcW w:w="851" w:type="dxa"/>
            <w:tcBorders>
              <w:top w:val="single" w:sz="8" w:space="0" w:color="auto"/>
              <w:left w:val="nil"/>
              <w:bottom w:val="single" w:sz="8" w:space="0" w:color="auto"/>
              <w:right w:val="single" w:sz="8" w:space="0" w:color="auto"/>
            </w:tcBorders>
            <w:shd w:val="clear" w:color="auto" w:fill="auto"/>
            <w:vAlign w:val="center"/>
          </w:tcPr>
          <w:p w14:paraId="6A03DC65" w14:textId="185EAF99"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2013</w:t>
            </w:r>
          </w:p>
        </w:tc>
        <w:tc>
          <w:tcPr>
            <w:tcW w:w="708" w:type="dxa"/>
            <w:tcBorders>
              <w:top w:val="single" w:sz="8" w:space="0" w:color="auto"/>
              <w:left w:val="nil"/>
              <w:bottom w:val="single" w:sz="8" w:space="0" w:color="auto"/>
              <w:right w:val="single" w:sz="8" w:space="0" w:color="auto"/>
            </w:tcBorders>
            <w:shd w:val="clear" w:color="auto" w:fill="auto"/>
            <w:vAlign w:val="center"/>
          </w:tcPr>
          <w:p w14:paraId="6A03DC66" w14:textId="5CCCC579"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2014</w:t>
            </w:r>
          </w:p>
        </w:tc>
        <w:tc>
          <w:tcPr>
            <w:tcW w:w="709" w:type="dxa"/>
            <w:tcBorders>
              <w:top w:val="single" w:sz="8" w:space="0" w:color="auto"/>
              <w:left w:val="nil"/>
              <w:bottom w:val="single" w:sz="8" w:space="0" w:color="auto"/>
              <w:right w:val="single" w:sz="8" w:space="0" w:color="auto"/>
            </w:tcBorders>
            <w:shd w:val="clear" w:color="auto" w:fill="auto"/>
            <w:vAlign w:val="center"/>
          </w:tcPr>
          <w:p w14:paraId="6A03DC67" w14:textId="13D7E06E"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2015</w:t>
            </w:r>
          </w:p>
        </w:tc>
        <w:tc>
          <w:tcPr>
            <w:tcW w:w="851" w:type="dxa"/>
            <w:tcBorders>
              <w:top w:val="single" w:sz="8" w:space="0" w:color="auto"/>
              <w:left w:val="nil"/>
              <w:bottom w:val="single" w:sz="8" w:space="0" w:color="auto"/>
              <w:right w:val="single" w:sz="8" w:space="0" w:color="auto"/>
            </w:tcBorders>
            <w:shd w:val="clear" w:color="auto" w:fill="auto"/>
            <w:vAlign w:val="center"/>
          </w:tcPr>
          <w:p w14:paraId="6A03DC68" w14:textId="6195CA92"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2016</w:t>
            </w:r>
          </w:p>
        </w:tc>
        <w:tc>
          <w:tcPr>
            <w:tcW w:w="708" w:type="dxa"/>
            <w:tcBorders>
              <w:top w:val="single" w:sz="8" w:space="0" w:color="auto"/>
              <w:left w:val="nil"/>
              <w:bottom w:val="single" w:sz="8" w:space="0" w:color="auto"/>
              <w:right w:val="single" w:sz="8" w:space="0" w:color="auto"/>
            </w:tcBorders>
            <w:shd w:val="clear" w:color="auto" w:fill="auto"/>
            <w:vAlign w:val="center"/>
          </w:tcPr>
          <w:p w14:paraId="6A03DC69" w14:textId="09ACCF56"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2017</w:t>
            </w:r>
          </w:p>
        </w:tc>
        <w:tc>
          <w:tcPr>
            <w:tcW w:w="851" w:type="dxa"/>
            <w:tcBorders>
              <w:top w:val="single" w:sz="8" w:space="0" w:color="auto"/>
              <w:left w:val="nil"/>
              <w:bottom w:val="single" w:sz="8" w:space="0" w:color="auto"/>
              <w:right w:val="single" w:sz="8" w:space="0" w:color="auto"/>
            </w:tcBorders>
            <w:shd w:val="clear" w:color="auto" w:fill="auto"/>
            <w:vAlign w:val="center"/>
          </w:tcPr>
          <w:p w14:paraId="6A03DC6A" w14:textId="5DE04D86"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2018</w:t>
            </w:r>
          </w:p>
        </w:tc>
        <w:tc>
          <w:tcPr>
            <w:tcW w:w="709" w:type="dxa"/>
            <w:tcBorders>
              <w:top w:val="single" w:sz="8" w:space="0" w:color="auto"/>
              <w:left w:val="nil"/>
              <w:bottom w:val="nil"/>
              <w:right w:val="single" w:sz="8" w:space="0" w:color="auto"/>
            </w:tcBorders>
            <w:shd w:val="clear" w:color="auto" w:fill="auto"/>
            <w:vAlign w:val="center"/>
          </w:tcPr>
          <w:p w14:paraId="6A03DC6B" w14:textId="1C3535E9"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2019</w:t>
            </w:r>
          </w:p>
        </w:tc>
        <w:tc>
          <w:tcPr>
            <w:tcW w:w="708" w:type="dxa"/>
            <w:tcBorders>
              <w:top w:val="single" w:sz="8" w:space="0" w:color="auto"/>
              <w:left w:val="nil"/>
              <w:bottom w:val="nil"/>
              <w:right w:val="single" w:sz="8" w:space="0" w:color="auto"/>
            </w:tcBorders>
            <w:shd w:val="clear" w:color="auto" w:fill="auto"/>
            <w:vAlign w:val="center"/>
          </w:tcPr>
          <w:p w14:paraId="6A03DC6C" w14:textId="0879C5C1"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2020</w:t>
            </w:r>
          </w:p>
        </w:tc>
        <w:tc>
          <w:tcPr>
            <w:tcW w:w="851" w:type="dxa"/>
            <w:tcBorders>
              <w:top w:val="single" w:sz="8" w:space="0" w:color="auto"/>
              <w:left w:val="nil"/>
              <w:bottom w:val="nil"/>
              <w:right w:val="single" w:sz="8" w:space="0" w:color="auto"/>
            </w:tcBorders>
            <w:shd w:val="clear" w:color="auto" w:fill="auto"/>
            <w:vAlign w:val="center"/>
          </w:tcPr>
          <w:p w14:paraId="6A03DC6D" w14:textId="30367F09"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2021</w:t>
            </w:r>
          </w:p>
        </w:tc>
        <w:tc>
          <w:tcPr>
            <w:tcW w:w="850" w:type="dxa"/>
            <w:tcBorders>
              <w:top w:val="single" w:sz="8" w:space="0" w:color="auto"/>
              <w:left w:val="nil"/>
              <w:bottom w:val="nil"/>
              <w:right w:val="single" w:sz="8" w:space="0" w:color="auto"/>
            </w:tcBorders>
            <w:shd w:val="clear" w:color="auto" w:fill="auto"/>
            <w:vAlign w:val="center"/>
          </w:tcPr>
          <w:p w14:paraId="6A03DC6E" w14:textId="62D99C06" w:rsidR="0023145E" w:rsidRPr="001A5B71" w:rsidRDefault="0023145E" w:rsidP="0023145E">
            <w:pPr>
              <w:tabs>
                <w:tab w:val="left" w:pos="709"/>
              </w:tabs>
              <w:jc w:val="center"/>
              <w:rPr>
                <w:rFonts w:ascii="Times New Roman" w:hAnsi="Times New Roman" w:cs="Times New Roman"/>
                <w:color w:val="000000"/>
                <w:sz w:val="24"/>
                <w:szCs w:val="24"/>
                <w:lang w:val="en-US" w:eastAsia="ru-RU" w:bidi="ru-RU"/>
              </w:rPr>
            </w:pPr>
            <w:r w:rsidRPr="001A5B71">
              <w:rPr>
                <w:rFonts w:ascii="Times New Roman" w:hAnsi="Times New Roman" w:cs="Times New Roman"/>
                <w:color w:val="000000"/>
                <w:sz w:val="24"/>
                <w:szCs w:val="24"/>
              </w:rPr>
              <w:t>2022</w:t>
            </w:r>
          </w:p>
        </w:tc>
      </w:tr>
      <w:tr w:rsidR="00865102" w:rsidRPr="001A5B71" w14:paraId="6A03DC7C" w14:textId="77777777" w:rsidTr="00865102">
        <w:trPr>
          <w:trHeight w:val="114"/>
        </w:trPr>
        <w:tc>
          <w:tcPr>
            <w:tcW w:w="993" w:type="dxa"/>
            <w:vAlign w:val="center"/>
          </w:tcPr>
          <w:p w14:paraId="6A03DC70" w14:textId="77777777" w:rsidR="00214EB2" w:rsidRPr="001A5B71" w:rsidRDefault="00214EB2" w:rsidP="00214EB2">
            <w:pPr>
              <w:tabs>
                <w:tab w:val="left" w:pos="709"/>
              </w:tabs>
              <w:jc w:val="center"/>
              <w:rPr>
                <w:rFonts w:ascii="Times New Roman" w:hAnsi="Times New Roman" w:cs="Times New Roman"/>
                <w:color w:val="000000"/>
                <w:sz w:val="24"/>
                <w:szCs w:val="24"/>
                <w:lang w:eastAsia="ru-RU" w:bidi="ru-RU"/>
              </w:rPr>
            </w:pPr>
            <w:r w:rsidRPr="001A5B71">
              <w:rPr>
                <w:rFonts w:ascii="Times New Roman" w:hAnsi="Times New Roman" w:cs="Times New Roman"/>
                <w:color w:val="000000"/>
                <w:sz w:val="24"/>
                <w:szCs w:val="24"/>
                <w:lang w:eastAsia="ru-RU" w:bidi="ru-RU"/>
              </w:rPr>
              <w:t>Кобщ</w:t>
            </w:r>
          </w:p>
        </w:tc>
        <w:tc>
          <w:tcPr>
            <w:tcW w:w="850" w:type="dxa"/>
            <w:vAlign w:val="center"/>
          </w:tcPr>
          <w:p w14:paraId="6A03DC71" w14:textId="719B8FCF" w:rsidR="00214EB2" w:rsidRPr="001A5B71" w:rsidRDefault="00214EB2"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eastAsia="Times New Roman" w:hAnsi="Times New Roman" w:cs="Times New Roman"/>
                <w:color w:val="000000"/>
                <w:sz w:val="20"/>
                <w:szCs w:val="20"/>
                <w:lang w:eastAsia="ru-RU"/>
              </w:rPr>
              <w:t>100,21</w:t>
            </w:r>
          </w:p>
        </w:tc>
        <w:tc>
          <w:tcPr>
            <w:tcW w:w="851" w:type="dxa"/>
            <w:vAlign w:val="center"/>
          </w:tcPr>
          <w:p w14:paraId="6A03DC72" w14:textId="026CAF18" w:rsidR="00214EB2" w:rsidRPr="001A5B71" w:rsidRDefault="0058622E"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eastAsia="Times New Roman" w:hAnsi="Times New Roman" w:cs="Times New Roman"/>
                <w:color w:val="000000"/>
                <w:sz w:val="20"/>
                <w:szCs w:val="20"/>
                <w:lang w:eastAsia="ru-RU"/>
              </w:rPr>
              <w:t>63,12</w:t>
            </w:r>
          </w:p>
        </w:tc>
        <w:tc>
          <w:tcPr>
            <w:tcW w:w="708" w:type="dxa"/>
            <w:vAlign w:val="center"/>
          </w:tcPr>
          <w:p w14:paraId="6A03DC73" w14:textId="71AC2180" w:rsidR="00214EB2" w:rsidRPr="001A5B71" w:rsidRDefault="008D095B"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eastAsia="Times New Roman" w:hAnsi="Times New Roman" w:cs="Times New Roman"/>
                <w:color w:val="000000"/>
                <w:sz w:val="20"/>
                <w:szCs w:val="20"/>
                <w:lang w:eastAsia="ru-RU"/>
              </w:rPr>
              <w:t>76,88</w:t>
            </w:r>
          </w:p>
        </w:tc>
        <w:tc>
          <w:tcPr>
            <w:tcW w:w="709" w:type="dxa"/>
            <w:vAlign w:val="center"/>
          </w:tcPr>
          <w:p w14:paraId="6A03DC74" w14:textId="26FF2B5E" w:rsidR="00214EB2" w:rsidRPr="001A5B71" w:rsidRDefault="008D095B"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eastAsia="Times New Roman" w:hAnsi="Times New Roman" w:cs="Times New Roman"/>
                <w:color w:val="000000"/>
                <w:sz w:val="20"/>
                <w:szCs w:val="20"/>
                <w:lang w:eastAsia="ru-RU"/>
              </w:rPr>
              <w:t>86,33</w:t>
            </w:r>
          </w:p>
        </w:tc>
        <w:tc>
          <w:tcPr>
            <w:tcW w:w="851" w:type="dxa"/>
            <w:vAlign w:val="center"/>
          </w:tcPr>
          <w:p w14:paraId="6A03DC75" w14:textId="793651E6" w:rsidR="00214EB2" w:rsidRPr="001A5B71" w:rsidRDefault="008D095B"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eastAsia="Times New Roman" w:hAnsi="Times New Roman" w:cs="Times New Roman"/>
                <w:color w:val="000000"/>
                <w:sz w:val="20"/>
                <w:szCs w:val="20"/>
                <w:lang w:eastAsia="ru-RU"/>
              </w:rPr>
              <w:t>78,77</w:t>
            </w:r>
          </w:p>
        </w:tc>
        <w:tc>
          <w:tcPr>
            <w:tcW w:w="708" w:type="dxa"/>
            <w:vAlign w:val="center"/>
          </w:tcPr>
          <w:p w14:paraId="6A03DC76" w14:textId="3F6C61C8" w:rsidR="00214EB2" w:rsidRPr="001A5B71" w:rsidRDefault="008D095B"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eastAsia="Times New Roman" w:hAnsi="Times New Roman" w:cs="Times New Roman"/>
                <w:color w:val="000000"/>
                <w:sz w:val="20"/>
                <w:szCs w:val="20"/>
                <w:lang w:eastAsia="ru-RU"/>
              </w:rPr>
              <w:t>60,96</w:t>
            </w:r>
          </w:p>
        </w:tc>
        <w:tc>
          <w:tcPr>
            <w:tcW w:w="851" w:type="dxa"/>
            <w:vAlign w:val="center"/>
          </w:tcPr>
          <w:p w14:paraId="6A03DC77" w14:textId="24012C04" w:rsidR="00214EB2" w:rsidRPr="001A5B71" w:rsidRDefault="00C64283"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eastAsia="Times New Roman" w:hAnsi="Times New Roman" w:cs="Times New Roman"/>
                <w:color w:val="000000"/>
                <w:sz w:val="20"/>
                <w:szCs w:val="20"/>
                <w:lang w:eastAsia="ru-RU"/>
              </w:rPr>
              <w:t>66,20</w:t>
            </w:r>
          </w:p>
        </w:tc>
        <w:tc>
          <w:tcPr>
            <w:tcW w:w="709" w:type="dxa"/>
            <w:vAlign w:val="center"/>
          </w:tcPr>
          <w:p w14:paraId="6A03DC78" w14:textId="7BB415CC" w:rsidR="00214EB2" w:rsidRPr="001A5B71" w:rsidRDefault="00C64283"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hAnsi="Times New Roman" w:cs="Times New Roman"/>
                <w:color w:val="000000"/>
                <w:sz w:val="20"/>
                <w:szCs w:val="20"/>
                <w:lang w:eastAsia="ru-RU" w:bidi="ru-RU"/>
              </w:rPr>
              <w:t>60,05</w:t>
            </w:r>
          </w:p>
        </w:tc>
        <w:tc>
          <w:tcPr>
            <w:tcW w:w="708" w:type="dxa"/>
            <w:vAlign w:val="center"/>
          </w:tcPr>
          <w:p w14:paraId="6A03DC79" w14:textId="1B332CC5" w:rsidR="00214EB2" w:rsidRPr="001A5B71" w:rsidRDefault="00C64283"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hAnsi="Times New Roman" w:cs="Times New Roman"/>
                <w:color w:val="000000"/>
                <w:sz w:val="20"/>
                <w:szCs w:val="20"/>
                <w:lang w:eastAsia="ru-RU" w:bidi="ru-RU"/>
              </w:rPr>
              <w:t>62,21</w:t>
            </w:r>
          </w:p>
        </w:tc>
        <w:tc>
          <w:tcPr>
            <w:tcW w:w="851" w:type="dxa"/>
            <w:vAlign w:val="center"/>
          </w:tcPr>
          <w:p w14:paraId="6A03DC7A" w14:textId="295A7E50" w:rsidR="00214EB2" w:rsidRPr="001A5B71" w:rsidRDefault="00C64283"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hAnsi="Times New Roman" w:cs="Times New Roman"/>
                <w:color w:val="000000"/>
                <w:sz w:val="20"/>
                <w:szCs w:val="20"/>
                <w:lang w:eastAsia="ru-RU" w:bidi="ru-RU"/>
              </w:rPr>
              <w:t>63,</w:t>
            </w:r>
            <w:r w:rsidR="00A403DE" w:rsidRPr="001A5B71">
              <w:rPr>
                <w:rFonts w:ascii="Times New Roman" w:hAnsi="Times New Roman" w:cs="Times New Roman"/>
                <w:color w:val="000000"/>
                <w:sz w:val="20"/>
                <w:szCs w:val="20"/>
                <w:lang w:eastAsia="ru-RU" w:bidi="ru-RU"/>
              </w:rPr>
              <w:t>46</w:t>
            </w:r>
          </w:p>
        </w:tc>
        <w:tc>
          <w:tcPr>
            <w:tcW w:w="850" w:type="dxa"/>
            <w:vAlign w:val="center"/>
          </w:tcPr>
          <w:p w14:paraId="6A03DC7B" w14:textId="1F1FD171" w:rsidR="00214EB2" w:rsidRPr="001A5B71" w:rsidRDefault="00A403DE" w:rsidP="00214EB2">
            <w:pPr>
              <w:tabs>
                <w:tab w:val="left" w:pos="709"/>
              </w:tabs>
              <w:jc w:val="center"/>
              <w:rPr>
                <w:rFonts w:ascii="Times New Roman" w:hAnsi="Times New Roman" w:cs="Times New Roman"/>
                <w:color w:val="000000"/>
                <w:sz w:val="20"/>
                <w:szCs w:val="20"/>
                <w:lang w:eastAsia="ru-RU" w:bidi="ru-RU"/>
              </w:rPr>
            </w:pPr>
            <w:r w:rsidRPr="001A5B71">
              <w:rPr>
                <w:rFonts w:ascii="Times New Roman" w:hAnsi="Times New Roman" w:cs="Times New Roman"/>
                <w:color w:val="000000"/>
                <w:sz w:val="20"/>
                <w:szCs w:val="20"/>
                <w:lang w:eastAsia="ru-RU" w:bidi="ru-RU"/>
              </w:rPr>
              <w:t>59,68</w:t>
            </w:r>
          </w:p>
        </w:tc>
      </w:tr>
    </w:tbl>
    <w:p w14:paraId="7F6B9C04" w14:textId="77777777" w:rsidR="0046097F" w:rsidRDefault="0046097F" w:rsidP="009A06FB">
      <w:pPr>
        <w:tabs>
          <w:tab w:val="left" w:pos="709"/>
        </w:tabs>
        <w:spacing w:after="0" w:line="240" w:lineRule="auto"/>
        <w:ind w:firstLine="709"/>
        <w:jc w:val="both"/>
        <w:rPr>
          <w:rFonts w:ascii="Times New Roman" w:hAnsi="Times New Roman" w:cs="Times New Roman"/>
          <w:color w:val="000000"/>
          <w:sz w:val="28"/>
          <w:szCs w:val="28"/>
          <w:lang w:eastAsia="ru-RU" w:bidi="ru-RU"/>
        </w:rPr>
      </w:pPr>
    </w:p>
    <w:p w14:paraId="6A03DC7E" w14:textId="779DE51E" w:rsidR="006140B4" w:rsidRPr="001A5B71" w:rsidRDefault="00096491" w:rsidP="009A06FB">
      <w:pPr>
        <w:tabs>
          <w:tab w:val="left" w:pos="709"/>
        </w:tabs>
        <w:spacing w:after="0" w:line="240" w:lineRule="auto"/>
        <w:ind w:firstLine="709"/>
        <w:jc w:val="both"/>
        <w:rPr>
          <w:rFonts w:ascii="Times New Roman" w:hAnsi="Times New Roman" w:cs="Times New Roman"/>
          <w:color w:val="000000"/>
          <w:sz w:val="28"/>
          <w:szCs w:val="28"/>
          <w:lang w:eastAsia="ru-RU" w:bidi="ru-RU"/>
        </w:rPr>
      </w:pPr>
      <w:r w:rsidRPr="001A5B71">
        <w:rPr>
          <w:rFonts w:ascii="Times New Roman" w:hAnsi="Times New Roman" w:cs="Times New Roman"/>
          <w:color w:val="000000"/>
          <w:sz w:val="28"/>
          <w:szCs w:val="28"/>
          <w:lang w:eastAsia="ru-RU" w:bidi="ru-RU"/>
        </w:rPr>
        <w:t xml:space="preserve">Снижение </w:t>
      </w:r>
      <w:r w:rsidR="00F64A38" w:rsidRPr="001A5B71">
        <w:rPr>
          <w:rFonts w:ascii="Times New Roman" w:hAnsi="Times New Roman" w:cs="Times New Roman"/>
          <w:color w:val="000000"/>
          <w:sz w:val="28"/>
          <w:szCs w:val="28"/>
          <w:lang w:eastAsia="ru-RU" w:bidi="ru-RU"/>
        </w:rPr>
        <w:t xml:space="preserve">общего коэффициента </w:t>
      </w:r>
      <w:r w:rsidR="00B27128" w:rsidRPr="001A5B71">
        <w:rPr>
          <w:rFonts w:ascii="Times New Roman" w:hAnsi="Times New Roman" w:cs="Times New Roman"/>
          <w:color w:val="000000"/>
          <w:sz w:val="28"/>
          <w:szCs w:val="28"/>
          <w:lang w:eastAsia="ru-RU" w:bidi="ru-RU"/>
        </w:rPr>
        <w:t>ПТ</w:t>
      </w:r>
      <w:r w:rsidR="00FE1CC2" w:rsidRPr="001A5B71">
        <w:rPr>
          <w:rFonts w:ascii="Times New Roman" w:hAnsi="Times New Roman" w:cs="Times New Roman"/>
          <w:color w:val="000000"/>
          <w:sz w:val="28"/>
          <w:szCs w:val="28"/>
          <w:lang w:eastAsia="ru-RU" w:bidi="ru-RU"/>
        </w:rPr>
        <w:t xml:space="preserve"> </w:t>
      </w:r>
      <w:r w:rsidRPr="001A5B71">
        <w:rPr>
          <w:rFonts w:ascii="Times New Roman" w:hAnsi="Times New Roman" w:cs="Times New Roman"/>
          <w:color w:val="000000"/>
          <w:sz w:val="28"/>
          <w:szCs w:val="28"/>
          <w:lang w:eastAsia="ru-RU" w:bidi="ru-RU"/>
        </w:rPr>
        <w:t>с 20</w:t>
      </w:r>
      <w:r w:rsidR="00A403DE" w:rsidRPr="001A5B71">
        <w:rPr>
          <w:rFonts w:ascii="Times New Roman" w:hAnsi="Times New Roman" w:cs="Times New Roman"/>
          <w:color w:val="000000"/>
          <w:sz w:val="28"/>
          <w:szCs w:val="28"/>
          <w:lang w:eastAsia="ru-RU" w:bidi="ru-RU"/>
        </w:rPr>
        <w:t>12</w:t>
      </w:r>
      <w:r w:rsidRPr="001A5B71">
        <w:rPr>
          <w:rFonts w:ascii="Times New Roman" w:hAnsi="Times New Roman" w:cs="Times New Roman"/>
          <w:color w:val="000000"/>
          <w:sz w:val="28"/>
          <w:szCs w:val="28"/>
          <w:lang w:eastAsia="ru-RU" w:bidi="ru-RU"/>
        </w:rPr>
        <w:t xml:space="preserve"> по 20</w:t>
      </w:r>
      <w:r w:rsidR="00A403DE" w:rsidRPr="001A5B71">
        <w:rPr>
          <w:rFonts w:ascii="Times New Roman" w:hAnsi="Times New Roman" w:cs="Times New Roman"/>
          <w:color w:val="000000"/>
          <w:sz w:val="28"/>
          <w:szCs w:val="28"/>
          <w:lang w:eastAsia="ru-RU" w:bidi="ru-RU"/>
        </w:rPr>
        <w:t>22</w:t>
      </w:r>
      <w:r w:rsidRPr="001A5B71">
        <w:rPr>
          <w:rFonts w:ascii="Times New Roman" w:hAnsi="Times New Roman" w:cs="Times New Roman"/>
          <w:color w:val="000000"/>
          <w:sz w:val="28"/>
          <w:szCs w:val="28"/>
          <w:lang w:eastAsia="ru-RU" w:bidi="ru-RU"/>
        </w:rPr>
        <w:t xml:space="preserve"> годы составило 5</w:t>
      </w:r>
      <w:r w:rsidR="00A403DE" w:rsidRPr="001A5B71">
        <w:rPr>
          <w:rFonts w:ascii="Times New Roman" w:hAnsi="Times New Roman" w:cs="Times New Roman"/>
          <w:color w:val="000000"/>
          <w:sz w:val="28"/>
          <w:szCs w:val="28"/>
          <w:lang w:eastAsia="ru-RU" w:bidi="ru-RU"/>
        </w:rPr>
        <w:t>9</w:t>
      </w:r>
      <w:r w:rsidRPr="001A5B71">
        <w:rPr>
          <w:rFonts w:ascii="Times New Roman" w:hAnsi="Times New Roman" w:cs="Times New Roman"/>
          <w:color w:val="000000"/>
          <w:sz w:val="28"/>
          <w:szCs w:val="28"/>
          <w:lang w:eastAsia="ru-RU" w:bidi="ru-RU"/>
        </w:rPr>
        <w:t>,</w:t>
      </w:r>
      <w:r w:rsidR="00A403DE" w:rsidRPr="001A5B71">
        <w:rPr>
          <w:rFonts w:ascii="Times New Roman" w:hAnsi="Times New Roman" w:cs="Times New Roman"/>
          <w:color w:val="000000"/>
          <w:sz w:val="28"/>
          <w:szCs w:val="28"/>
          <w:lang w:eastAsia="ru-RU" w:bidi="ru-RU"/>
        </w:rPr>
        <w:t>5</w:t>
      </w:r>
      <w:r w:rsidRPr="001A5B71">
        <w:rPr>
          <w:rFonts w:ascii="Times New Roman" w:hAnsi="Times New Roman" w:cs="Times New Roman"/>
          <w:color w:val="000000"/>
          <w:sz w:val="28"/>
          <w:szCs w:val="28"/>
          <w:lang w:eastAsia="ru-RU" w:bidi="ru-RU"/>
        </w:rPr>
        <w:t>%.</w:t>
      </w:r>
      <w:r w:rsidR="00FE1CC2" w:rsidRPr="001A5B71">
        <w:rPr>
          <w:rFonts w:ascii="Times New Roman" w:hAnsi="Times New Roman" w:cs="Times New Roman"/>
          <w:color w:val="000000"/>
          <w:sz w:val="28"/>
          <w:szCs w:val="28"/>
          <w:lang w:eastAsia="ru-RU" w:bidi="ru-RU"/>
        </w:rPr>
        <w:t xml:space="preserve"> </w:t>
      </w:r>
      <w:r w:rsidR="00CA330D" w:rsidRPr="001A5B71">
        <w:rPr>
          <w:rFonts w:ascii="Times New Roman" w:hAnsi="Times New Roman" w:cs="Times New Roman"/>
          <w:color w:val="000000"/>
          <w:sz w:val="28"/>
          <w:szCs w:val="28"/>
          <w:lang w:eastAsia="ru-RU" w:bidi="ru-RU"/>
        </w:rPr>
        <w:t>Общий коэффициент ПТ дает более объективную оценку состояния ПТ, т.к. учитывает не только число НС, но ещё и качественную сторону этого негативного явления в виде тяжести травматизма.  </w:t>
      </w:r>
      <w:bookmarkEnd w:id="118"/>
    </w:p>
    <w:p w14:paraId="447E23CC" w14:textId="6496A06C" w:rsidR="00286775" w:rsidRDefault="00D92131" w:rsidP="00DC3056">
      <w:pPr>
        <w:pStyle w:val="22"/>
        <w:shd w:val="clear" w:color="auto" w:fill="auto"/>
        <w:spacing w:after="0" w:line="240" w:lineRule="auto"/>
        <w:ind w:firstLine="740"/>
        <w:jc w:val="both"/>
        <w:rPr>
          <w:rFonts w:ascii="Times New Roman" w:hAnsi="Times New Roman" w:cs="Times New Roman"/>
          <w:color w:val="000000"/>
          <w:lang w:eastAsia="ru-RU" w:bidi="ru-RU"/>
        </w:rPr>
      </w:pPr>
      <w:bookmarkStart w:id="124" w:name="_Hlk150993768"/>
      <w:r w:rsidRPr="001A5B71">
        <w:rPr>
          <w:rFonts w:ascii="Times New Roman" w:hAnsi="Times New Roman" w:cs="Times New Roman"/>
          <w:color w:val="000000"/>
          <w:lang w:eastAsia="ru-RU" w:bidi="ru-RU"/>
        </w:rPr>
        <w:t xml:space="preserve">Анализ </w:t>
      </w:r>
      <w:r w:rsidR="00E810D0" w:rsidRPr="001A5B71">
        <w:rPr>
          <w:rFonts w:ascii="Times New Roman" w:hAnsi="Times New Roman" w:cs="Times New Roman"/>
          <w:color w:val="000000"/>
          <w:lang w:eastAsia="ru-RU" w:bidi="ru-RU"/>
        </w:rPr>
        <w:t>ПТ</w:t>
      </w:r>
      <w:r w:rsidRPr="001A5B71">
        <w:rPr>
          <w:rFonts w:ascii="Times New Roman" w:hAnsi="Times New Roman" w:cs="Times New Roman"/>
          <w:color w:val="000000"/>
          <w:lang w:eastAsia="ru-RU" w:bidi="ru-RU"/>
        </w:rPr>
        <w:t xml:space="preserve"> за 2</w:t>
      </w:r>
      <w:r w:rsidR="00A403DE" w:rsidRPr="001A5B71">
        <w:rPr>
          <w:rFonts w:ascii="Times New Roman" w:hAnsi="Times New Roman" w:cs="Times New Roman"/>
          <w:color w:val="000000"/>
          <w:lang w:eastAsia="ru-RU" w:bidi="ru-RU"/>
        </w:rPr>
        <w:t>012</w:t>
      </w:r>
      <w:r w:rsidRPr="001A5B71">
        <w:rPr>
          <w:rFonts w:ascii="Times New Roman" w:hAnsi="Times New Roman" w:cs="Times New Roman"/>
          <w:color w:val="000000"/>
          <w:lang w:eastAsia="ru-RU" w:bidi="ru-RU"/>
        </w:rPr>
        <w:t>-20</w:t>
      </w:r>
      <w:r w:rsidR="00A403DE" w:rsidRPr="001A5B71">
        <w:rPr>
          <w:rFonts w:ascii="Times New Roman" w:hAnsi="Times New Roman" w:cs="Times New Roman"/>
          <w:color w:val="000000"/>
          <w:lang w:eastAsia="ru-RU" w:bidi="ru-RU"/>
        </w:rPr>
        <w:t>22</w:t>
      </w:r>
      <w:r w:rsidRPr="001A5B71">
        <w:rPr>
          <w:rFonts w:ascii="Times New Roman" w:hAnsi="Times New Roman" w:cs="Times New Roman"/>
          <w:color w:val="000000"/>
          <w:lang w:eastAsia="ru-RU" w:bidi="ru-RU"/>
        </w:rPr>
        <w:t xml:space="preserve"> годы по отношению к общей численности работников горнодобывающей свидетельствует о положительной динамики снижения количества пострадавших</w:t>
      </w:r>
      <w:r w:rsidR="00E203FA">
        <w:rPr>
          <w:rFonts w:ascii="Times New Roman" w:hAnsi="Times New Roman" w:cs="Times New Roman"/>
          <w:color w:val="000000"/>
          <w:lang w:eastAsia="ru-RU" w:bidi="ru-RU"/>
        </w:rPr>
        <w:t xml:space="preserve"> от </w:t>
      </w:r>
      <w:r w:rsidR="00C63604">
        <w:rPr>
          <w:rFonts w:ascii="Times New Roman" w:hAnsi="Times New Roman" w:cs="Times New Roman"/>
          <w:color w:val="000000"/>
          <w:lang w:eastAsia="ru-RU" w:bidi="ru-RU"/>
        </w:rPr>
        <w:t>ПТ</w:t>
      </w:r>
      <w:r w:rsidR="002906AC" w:rsidRPr="001A5B71">
        <w:rPr>
          <w:rFonts w:ascii="Times New Roman" w:hAnsi="Times New Roman" w:cs="Times New Roman"/>
          <w:color w:val="000000"/>
          <w:lang w:eastAsia="ru-RU" w:bidi="ru-RU"/>
        </w:rPr>
        <w:t xml:space="preserve">, </w:t>
      </w:r>
      <w:r w:rsidR="005B5B5C">
        <w:rPr>
          <w:rFonts w:ascii="Times New Roman" w:hAnsi="Times New Roman" w:cs="Times New Roman"/>
          <w:color w:val="000000"/>
          <w:lang w:eastAsia="ru-RU" w:bidi="ru-RU"/>
        </w:rPr>
        <w:t xml:space="preserve">однако по </w:t>
      </w:r>
      <w:r w:rsidR="005B5B5C" w:rsidRPr="001A5B71">
        <w:rPr>
          <w:rFonts w:ascii="Times New Roman" w:hAnsi="Times New Roman" w:cs="Times New Roman"/>
          <w:color w:val="000000"/>
          <w:lang w:eastAsia="ru-RU" w:bidi="ru-RU"/>
        </w:rPr>
        <w:t>количеству пострадавших от ПЗ отмечено повышение показателя</w:t>
      </w:r>
      <w:r w:rsidR="005B5B5C">
        <w:rPr>
          <w:rFonts w:ascii="Times New Roman" w:hAnsi="Times New Roman" w:cs="Times New Roman"/>
          <w:color w:val="000000"/>
          <w:lang w:eastAsia="ru-RU" w:bidi="ru-RU"/>
        </w:rPr>
        <w:t xml:space="preserve"> в 2022 году</w:t>
      </w:r>
      <w:r w:rsidR="005B5B5C" w:rsidRPr="001A5B71">
        <w:rPr>
          <w:rFonts w:ascii="Times New Roman" w:hAnsi="Times New Roman" w:cs="Times New Roman"/>
          <w:color w:val="000000"/>
          <w:lang w:eastAsia="ru-RU" w:bidi="ru-RU"/>
        </w:rPr>
        <w:t xml:space="preserve">. </w:t>
      </w:r>
      <w:r w:rsidR="00286775">
        <w:rPr>
          <w:rFonts w:ascii="Times New Roman" w:hAnsi="Times New Roman" w:cs="Times New Roman"/>
          <w:color w:val="000000"/>
          <w:lang w:eastAsia="ru-RU" w:bidi="ru-RU"/>
        </w:rPr>
        <w:t>согласно рисунку</w:t>
      </w:r>
      <w:r w:rsidR="00CE0375">
        <w:rPr>
          <w:rFonts w:ascii="Times New Roman" w:hAnsi="Times New Roman" w:cs="Times New Roman"/>
          <w:color w:val="000000"/>
          <w:lang w:eastAsia="ru-RU" w:bidi="ru-RU"/>
        </w:rPr>
        <w:t xml:space="preserve"> 10.</w:t>
      </w:r>
    </w:p>
    <w:bookmarkEnd w:id="124"/>
    <w:p w14:paraId="6A03DC82" w14:textId="77777777" w:rsidR="00D92131" w:rsidRPr="001A5B71" w:rsidRDefault="00D92131" w:rsidP="00474260">
      <w:pPr>
        <w:pStyle w:val="22"/>
        <w:shd w:val="clear" w:color="auto" w:fill="auto"/>
        <w:spacing w:after="0" w:line="240" w:lineRule="auto"/>
        <w:rPr>
          <w:rFonts w:ascii="Times New Roman" w:hAnsi="Times New Roman" w:cs="Times New Roman"/>
          <w:color w:val="231F20"/>
        </w:rPr>
      </w:pPr>
    </w:p>
    <w:p w14:paraId="7E7FDC48" w14:textId="486022D5" w:rsidR="00853AA6" w:rsidRPr="001A5B71" w:rsidRDefault="00C60A61" w:rsidP="005F0768">
      <w:pPr>
        <w:pStyle w:val="22"/>
        <w:shd w:val="clear" w:color="auto" w:fill="auto"/>
        <w:spacing w:after="0" w:line="240" w:lineRule="auto"/>
        <w:rPr>
          <w:rFonts w:ascii="Times New Roman" w:hAnsi="Times New Roman" w:cs="Times New Roman"/>
          <w:color w:val="231F20"/>
        </w:rPr>
      </w:pPr>
      <w:r w:rsidRPr="001A5B71">
        <w:rPr>
          <w:rFonts w:ascii="Times New Roman" w:hAnsi="Times New Roman" w:cs="Times New Roman"/>
          <w:noProof/>
          <w:color w:val="231F20"/>
          <w:lang w:eastAsia="ru-RU"/>
        </w:rPr>
        <w:drawing>
          <wp:anchor distT="0" distB="0" distL="114300" distR="114300" simplePos="0" relativeHeight="251658247" behindDoc="0" locked="0" layoutInCell="1" allowOverlap="1" wp14:anchorId="4A7A0B37" wp14:editId="6A93B581">
            <wp:simplePos x="0" y="0"/>
            <wp:positionH relativeFrom="column">
              <wp:posOffset>-2449</wp:posOffset>
            </wp:positionH>
            <wp:positionV relativeFrom="paragraph">
              <wp:posOffset>4899</wp:posOffset>
            </wp:positionV>
            <wp:extent cx="6083300" cy="3091627"/>
            <wp:effectExtent l="0" t="0" r="0" b="0"/>
            <wp:wrapSquare wrapText="bothSides"/>
            <wp:docPr id="1824771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3300" cy="3091627"/>
                    </a:xfrm>
                    <a:prstGeom prst="rect">
                      <a:avLst/>
                    </a:prstGeom>
                    <a:noFill/>
                  </pic:spPr>
                </pic:pic>
              </a:graphicData>
            </a:graphic>
            <wp14:sizeRelH relativeFrom="page">
              <wp14:pctWidth>0</wp14:pctWidth>
            </wp14:sizeRelH>
            <wp14:sizeRelV relativeFrom="page">
              <wp14:pctHeight>0</wp14:pctHeight>
            </wp14:sizeRelV>
          </wp:anchor>
        </w:drawing>
      </w:r>
    </w:p>
    <w:p w14:paraId="6A03DC83" w14:textId="38178374" w:rsidR="00D92131" w:rsidRPr="001A5B71" w:rsidRDefault="00D92131" w:rsidP="00DC3056">
      <w:pPr>
        <w:pStyle w:val="22"/>
        <w:shd w:val="clear" w:color="auto" w:fill="auto"/>
        <w:spacing w:after="0" w:line="240" w:lineRule="auto"/>
        <w:jc w:val="center"/>
        <w:rPr>
          <w:rFonts w:ascii="Times New Roman" w:hAnsi="Times New Roman" w:cs="Times New Roman"/>
          <w:color w:val="231F20"/>
          <w:szCs w:val="24"/>
        </w:rPr>
      </w:pPr>
      <w:r w:rsidRPr="001A5B71">
        <w:rPr>
          <w:rFonts w:ascii="Times New Roman" w:hAnsi="Times New Roman" w:cs="Times New Roman"/>
          <w:color w:val="231F20"/>
          <w:szCs w:val="24"/>
        </w:rPr>
        <w:t xml:space="preserve">Рисунок </w:t>
      </w:r>
      <w:r w:rsidR="00A600E9" w:rsidRPr="001A5B71">
        <w:rPr>
          <w:rFonts w:ascii="Times New Roman" w:hAnsi="Times New Roman" w:cs="Times New Roman"/>
          <w:color w:val="231F20"/>
          <w:szCs w:val="24"/>
        </w:rPr>
        <w:t>1</w:t>
      </w:r>
      <w:r w:rsidR="00CE0793">
        <w:rPr>
          <w:rFonts w:ascii="Times New Roman" w:hAnsi="Times New Roman" w:cs="Times New Roman"/>
          <w:color w:val="231F20"/>
          <w:szCs w:val="24"/>
        </w:rPr>
        <w:t>0</w:t>
      </w:r>
      <w:r w:rsidRPr="001A5B71">
        <w:rPr>
          <w:rFonts w:ascii="Times New Roman" w:hAnsi="Times New Roman" w:cs="Times New Roman"/>
          <w:color w:val="231F20"/>
          <w:szCs w:val="24"/>
        </w:rPr>
        <w:t xml:space="preserve"> – Динамика </w:t>
      </w:r>
      <w:r w:rsidR="00B27128" w:rsidRPr="001A5B71">
        <w:rPr>
          <w:rFonts w:ascii="Times New Roman" w:hAnsi="Times New Roman" w:cs="Times New Roman"/>
          <w:color w:val="231F20"/>
          <w:szCs w:val="24"/>
        </w:rPr>
        <w:t>ПТ</w:t>
      </w:r>
      <w:r w:rsidRPr="001A5B71">
        <w:rPr>
          <w:rFonts w:ascii="Times New Roman" w:hAnsi="Times New Roman" w:cs="Times New Roman"/>
          <w:color w:val="231F20"/>
          <w:szCs w:val="24"/>
        </w:rPr>
        <w:t xml:space="preserve"> и </w:t>
      </w:r>
      <w:r w:rsidR="00B27128" w:rsidRPr="001A5B71">
        <w:rPr>
          <w:rFonts w:ascii="Times New Roman" w:hAnsi="Times New Roman" w:cs="Times New Roman"/>
          <w:color w:val="231F20"/>
          <w:szCs w:val="24"/>
        </w:rPr>
        <w:t>ПЗ</w:t>
      </w:r>
      <w:r w:rsidRPr="001A5B71">
        <w:rPr>
          <w:rFonts w:ascii="Times New Roman" w:hAnsi="Times New Roman" w:cs="Times New Roman"/>
          <w:color w:val="231F20"/>
          <w:szCs w:val="24"/>
        </w:rPr>
        <w:t xml:space="preserve"> </w:t>
      </w:r>
      <w:r w:rsidR="00EE0857">
        <w:rPr>
          <w:rFonts w:ascii="Times New Roman" w:hAnsi="Times New Roman" w:cs="Times New Roman"/>
          <w:color w:val="231F20"/>
          <w:szCs w:val="24"/>
        </w:rPr>
        <w:t>за</w:t>
      </w:r>
      <w:r w:rsidR="00AD1305" w:rsidRPr="001A5B71">
        <w:rPr>
          <w:rFonts w:ascii="Times New Roman" w:hAnsi="Times New Roman" w:cs="Times New Roman"/>
          <w:color w:val="231F20"/>
          <w:szCs w:val="24"/>
        </w:rPr>
        <w:t xml:space="preserve"> </w:t>
      </w:r>
      <w:r w:rsidR="00AD1305" w:rsidRPr="001A5B71">
        <w:rPr>
          <w:rFonts w:ascii="Times New Roman" w:hAnsi="Times New Roman" w:cs="Times New Roman"/>
          <w:color w:val="231F20"/>
          <w:szCs w:val="24"/>
          <w:lang w:val="kk-KZ"/>
        </w:rPr>
        <w:t>период</w:t>
      </w:r>
      <w:r w:rsidRPr="001A5B71">
        <w:rPr>
          <w:rFonts w:ascii="Times New Roman" w:hAnsi="Times New Roman" w:cs="Times New Roman"/>
          <w:color w:val="231F20"/>
          <w:szCs w:val="24"/>
        </w:rPr>
        <w:t xml:space="preserve"> </w:t>
      </w:r>
      <w:r w:rsidR="00EE0857">
        <w:rPr>
          <w:rFonts w:ascii="Times New Roman" w:hAnsi="Times New Roman" w:cs="Times New Roman"/>
          <w:color w:val="231F20"/>
          <w:szCs w:val="24"/>
        </w:rPr>
        <w:t xml:space="preserve">с </w:t>
      </w:r>
      <w:r w:rsidRPr="001A5B71">
        <w:rPr>
          <w:rFonts w:ascii="Times New Roman" w:hAnsi="Times New Roman" w:cs="Times New Roman"/>
          <w:color w:val="231F20"/>
          <w:szCs w:val="24"/>
        </w:rPr>
        <w:t>20</w:t>
      </w:r>
      <w:r w:rsidR="005557BC">
        <w:rPr>
          <w:rFonts w:ascii="Times New Roman" w:hAnsi="Times New Roman" w:cs="Times New Roman"/>
          <w:color w:val="231F20"/>
          <w:szCs w:val="24"/>
        </w:rPr>
        <w:t>12</w:t>
      </w:r>
      <w:r w:rsidRPr="001A5B71">
        <w:rPr>
          <w:rFonts w:ascii="Times New Roman" w:hAnsi="Times New Roman" w:cs="Times New Roman"/>
          <w:color w:val="231F20"/>
          <w:szCs w:val="24"/>
        </w:rPr>
        <w:t>-20</w:t>
      </w:r>
      <w:r w:rsidR="005557BC">
        <w:rPr>
          <w:rFonts w:ascii="Times New Roman" w:hAnsi="Times New Roman" w:cs="Times New Roman"/>
          <w:color w:val="231F20"/>
          <w:szCs w:val="24"/>
        </w:rPr>
        <w:t>22</w:t>
      </w:r>
      <w:r w:rsidRPr="001A5B71">
        <w:rPr>
          <w:rFonts w:ascii="Times New Roman" w:hAnsi="Times New Roman" w:cs="Times New Roman"/>
          <w:color w:val="231F20"/>
          <w:szCs w:val="24"/>
        </w:rPr>
        <w:t xml:space="preserve"> годы</w:t>
      </w:r>
      <w:r w:rsidR="00A149FD" w:rsidRPr="001A5B71">
        <w:rPr>
          <w:rFonts w:ascii="Times New Roman" w:hAnsi="Times New Roman" w:cs="Times New Roman"/>
          <w:color w:val="231F20"/>
          <w:szCs w:val="24"/>
        </w:rPr>
        <w:t>, абс</w:t>
      </w:r>
    </w:p>
    <w:p w14:paraId="6A03DC84" w14:textId="77777777" w:rsidR="00D92131" w:rsidRDefault="00D92131" w:rsidP="00DC3056">
      <w:pPr>
        <w:pStyle w:val="22"/>
        <w:shd w:val="clear" w:color="auto" w:fill="auto"/>
        <w:spacing w:after="0" w:line="240" w:lineRule="auto"/>
        <w:jc w:val="center"/>
        <w:rPr>
          <w:rFonts w:ascii="Times New Roman" w:hAnsi="Times New Roman" w:cs="Times New Roman"/>
          <w:color w:val="231F20"/>
          <w:szCs w:val="24"/>
        </w:rPr>
      </w:pPr>
    </w:p>
    <w:p w14:paraId="353D9EF7" w14:textId="13BA4EF8" w:rsidR="00CE0375" w:rsidRPr="00336CB9" w:rsidRDefault="00CE0375" w:rsidP="00336CB9">
      <w:pPr>
        <w:pStyle w:val="22"/>
        <w:shd w:val="clear" w:color="auto" w:fill="auto"/>
        <w:spacing w:after="0" w:line="240" w:lineRule="auto"/>
        <w:ind w:firstLine="740"/>
        <w:jc w:val="both"/>
        <w:rPr>
          <w:rFonts w:ascii="Times New Roman" w:hAnsi="Times New Roman" w:cs="Times New Roman"/>
          <w:color w:val="000000"/>
          <w:lang w:eastAsia="ru-RU" w:bidi="ru-RU"/>
        </w:rPr>
      </w:pPr>
      <w:r w:rsidRPr="00077D8C">
        <w:rPr>
          <w:rFonts w:ascii="Times New Roman" w:hAnsi="Times New Roman" w:cs="Times New Roman"/>
          <w:color w:val="000000"/>
          <w:lang w:eastAsia="ru-RU" w:bidi="ru-RU"/>
        </w:rPr>
        <w:t>Можно отметить, что в 2022 году отмечен рост числа работников данной отрасли на 3,6% по сравнению с 2021 годом при ежегодной тенденции к снижению числа работников</w:t>
      </w:r>
      <w:r w:rsidR="003B3D1D" w:rsidRPr="00077D8C">
        <w:rPr>
          <w:rFonts w:ascii="Times New Roman" w:hAnsi="Times New Roman" w:cs="Times New Roman"/>
          <w:color w:val="000000"/>
          <w:lang w:eastAsia="ru-RU" w:bidi="ru-RU"/>
        </w:rPr>
        <w:t>.</w:t>
      </w:r>
    </w:p>
    <w:p w14:paraId="6A03DC85" w14:textId="1A8AB3FF" w:rsidR="00816DD0" w:rsidRPr="001A5B71" w:rsidRDefault="00F40C73" w:rsidP="00DC3056">
      <w:pPr>
        <w:pStyle w:val="22"/>
        <w:shd w:val="clear" w:color="auto" w:fill="auto"/>
        <w:spacing w:after="0" w:line="240" w:lineRule="auto"/>
        <w:ind w:firstLine="740"/>
        <w:jc w:val="both"/>
        <w:rPr>
          <w:rFonts w:ascii="Times New Roman" w:hAnsi="Times New Roman" w:cs="Times New Roman"/>
        </w:rPr>
      </w:pPr>
      <w:r w:rsidRPr="001A5B71">
        <w:rPr>
          <w:rFonts w:ascii="Times New Roman" w:hAnsi="Times New Roman" w:cs="Times New Roman"/>
          <w:color w:val="000000"/>
          <w:lang w:eastAsia="ru-RU" w:bidi="ru-RU"/>
        </w:rPr>
        <w:t>Минимальное количество</w:t>
      </w:r>
      <w:r w:rsidR="00816DD0" w:rsidRPr="001A5B71">
        <w:rPr>
          <w:rFonts w:ascii="Times New Roman" w:hAnsi="Times New Roman" w:cs="Times New Roman"/>
          <w:color w:val="000000"/>
          <w:lang w:eastAsia="ru-RU" w:bidi="ru-RU"/>
        </w:rPr>
        <w:t xml:space="preserve"> </w:t>
      </w:r>
      <w:r w:rsidR="00DB69B3" w:rsidRPr="001A5B71">
        <w:rPr>
          <w:rFonts w:ascii="Times New Roman" w:hAnsi="Times New Roman" w:cs="Times New Roman"/>
          <w:color w:val="000000"/>
          <w:lang w:eastAsia="ru-RU" w:bidi="ru-RU"/>
        </w:rPr>
        <w:t xml:space="preserve">пострадавших от ПТ зафиксировано </w:t>
      </w:r>
      <w:r w:rsidR="00816DD0" w:rsidRPr="001A5B71">
        <w:rPr>
          <w:rFonts w:ascii="Times New Roman" w:hAnsi="Times New Roman" w:cs="Times New Roman"/>
          <w:color w:val="000000"/>
          <w:lang w:eastAsia="ru-RU" w:bidi="ru-RU"/>
        </w:rPr>
        <w:t>в 2017 году</w:t>
      </w:r>
      <w:r w:rsidR="00295E37" w:rsidRPr="001A5B71">
        <w:rPr>
          <w:rFonts w:ascii="Times New Roman" w:hAnsi="Times New Roman" w:cs="Times New Roman"/>
          <w:color w:val="000000"/>
          <w:lang w:eastAsia="ru-RU" w:bidi="ru-RU"/>
        </w:rPr>
        <w:t xml:space="preserve"> </w:t>
      </w:r>
      <w:r w:rsidR="00816DD0" w:rsidRPr="001A5B71">
        <w:rPr>
          <w:rFonts w:ascii="Times New Roman" w:hAnsi="Times New Roman" w:cs="Times New Roman"/>
          <w:color w:val="000000"/>
          <w:lang w:eastAsia="ru-RU" w:bidi="ru-RU"/>
        </w:rPr>
        <w:t>– 253 человека, по сравнению с 20</w:t>
      </w:r>
      <w:r w:rsidR="005D6221" w:rsidRPr="001A5B71">
        <w:rPr>
          <w:rFonts w:ascii="Times New Roman" w:hAnsi="Times New Roman" w:cs="Times New Roman"/>
          <w:color w:val="000000"/>
          <w:lang w:eastAsia="ru-RU" w:bidi="ru-RU"/>
        </w:rPr>
        <w:t>12</w:t>
      </w:r>
      <w:r w:rsidR="00816DD0" w:rsidRPr="001A5B71">
        <w:rPr>
          <w:rFonts w:ascii="Times New Roman" w:hAnsi="Times New Roman" w:cs="Times New Roman"/>
          <w:color w:val="000000"/>
          <w:lang w:eastAsia="ru-RU" w:bidi="ru-RU"/>
        </w:rPr>
        <w:t xml:space="preserve"> годом, когда наблюдался пик – </w:t>
      </w:r>
      <w:r w:rsidR="007857A6" w:rsidRPr="001A5B71">
        <w:rPr>
          <w:rFonts w:ascii="Times New Roman" w:hAnsi="Times New Roman" w:cs="Times New Roman"/>
          <w:color w:val="000000"/>
          <w:lang w:eastAsia="ru-RU" w:bidi="ru-RU"/>
        </w:rPr>
        <w:t xml:space="preserve">348 </w:t>
      </w:r>
      <w:r w:rsidR="00816DD0" w:rsidRPr="001A5B71">
        <w:rPr>
          <w:rFonts w:ascii="Times New Roman" w:hAnsi="Times New Roman" w:cs="Times New Roman"/>
          <w:color w:val="000000"/>
          <w:lang w:eastAsia="ru-RU" w:bidi="ru-RU"/>
        </w:rPr>
        <w:t xml:space="preserve">пострадавших, этот показатель снизился </w:t>
      </w:r>
      <w:r w:rsidR="00EF3F57" w:rsidRPr="001A5B71">
        <w:rPr>
          <w:rFonts w:ascii="Times New Roman" w:hAnsi="Times New Roman" w:cs="Times New Roman"/>
          <w:color w:val="000000"/>
          <w:lang w:eastAsia="ru-RU" w:bidi="ru-RU"/>
        </w:rPr>
        <w:t xml:space="preserve">в 2022 </w:t>
      </w:r>
      <w:r w:rsidR="00EF3F57">
        <w:rPr>
          <w:rFonts w:ascii="Times New Roman" w:hAnsi="Times New Roman" w:cs="Times New Roman"/>
          <w:color w:val="000000"/>
          <w:lang w:eastAsia="ru-RU" w:bidi="ru-RU"/>
        </w:rPr>
        <w:t xml:space="preserve">году </w:t>
      </w:r>
      <w:r w:rsidR="00816DD0" w:rsidRPr="001A5B71">
        <w:rPr>
          <w:rFonts w:ascii="Times New Roman" w:hAnsi="Times New Roman" w:cs="Times New Roman"/>
          <w:color w:val="000000"/>
          <w:lang w:eastAsia="ru-RU" w:bidi="ru-RU"/>
        </w:rPr>
        <w:t xml:space="preserve">на </w:t>
      </w:r>
      <w:r w:rsidR="00D034E5" w:rsidRPr="001A5B71">
        <w:rPr>
          <w:rFonts w:ascii="Times New Roman" w:hAnsi="Times New Roman" w:cs="Times New Roman"/>
          <w:color w:val="000000"/>
          <w:lang w:eastAsia="ru-RU" w:bidi="ru-RU"/>
        </w:rPr>
        <w:t xml:space="preserve">15,8 </w:t>
      </w:r>
      <w:r w:rsidR="00816DD0" w:rsidRPr="001A5B71">
        <w:rPr>
          <w:rFonts w:ascii="Times New Roman" w:hAnsi="Times New Roman" w:cs="Times New Roman"/>
          <w:color w:val="000000"/>
          <w:lang w:eastAsia="ru-RU" w:bidi="ru-RU"/>
        </w:rPr>
        <w:t>% до 2</w:t>
      </w:r>
      <w:r w:rsidR="00D034E5" w:rsidRPr="001A5B71">
        <w:rPr>
          <w:rFonts w:ascii="Times New Roman" w:hAnsi="Times New Roman" w:cs="Times New Roman"/>
          <w:color w:val="000000"/>
          <w:lang w:eastAsia="ru-RU" w:bidi="ru-RU"/>
        </w:rPr>
        <w:t>93</w:t>
      </w:r>
      <w:r w:rsidR="00816DD0" w:rsidRPr="001A5B71">
        <w:rPr>
          <w:rFonts w:ascii="Times New Roman" w:hAnsi="Times New Roman" w:cs="Times New Roman"/>
          <w:color w:val="000000"/>
          <w:lang w:eastAsia="ru-RU" w:bidi="ru-RU"/>
        </w:rPr>
        <w:t xml:space="preserve"> пострадавших. По количеству пострадавших от ПЗ </w:t>
      </w:r>
      <w:r w:rsidR="00816DD0" w:rsidRPr="001A5B71">
        <w:rPr>
          <w:rFonts w:ascii="Times New Roman" w:hAnsi="Times New Roman" w:cs="Times New Roman"/>
        </w:rPr>
        <w:t xml:space="preserve">минимальное количество </w:t>
      </w:r>
      <w:r w:rsidR="008C5E38" w:rsidRPr="001A5B71">
        <w:rPr>
          <w:rFonts w:ascii="Times New Roman" w:hAnsi="Times New Roman" w:cs="Times New Roman"/>
        </w:rPr>
        <w:t xml:space="preserve">отмечено </w:t>
      </w:r>
      <w:r w:rsidR="00816DD0" w:rsidRPr="001A5B71">
        <w:rPr>
          <w:rFonts w:ascii="Times New Roman" w:hAnsi="Times New Roman" w:cs="Times New Roman"/>
        </w:rPr>
        <w:t xml:space="preserve">в 2013 году </w:t>
      </w:r>
      <w:r w:rsidR="008C5E38" w:rsidRPr="001A5B71">
        <w:rPr>
          <w:rFonts w:ascii="Times New Roman" w:hAnsi="Times New Roman" w:cs="Times New Roman"/>
        </w:rPr>
        <w:t xml:space="preserve">– </w:t>
      </w:r>
      <w:r w:rsidR="00816DD0" w:rsidRPr="001A5B71">
        <w:rPr>
          <w:rFonts w:ascii="Times New Roman" w:hAnsi="Times New Roman" w:cs="Times New Roman"/>
        </w:rPr>
        <w:t>45 пострадавших</w:t>
      </w:r>
      <w:r w:rsidR="008C5E38" w:rsidRPr="001A5B71">
        <w:rPr>
          <w:rFonts w:ascii="Times New Roman" w:hAnsi="Times New Roman" w:cs="Times New Roman"/>
        </w:rPr>
        <w:t>,</w:t>
      </w:r>
      <w:r w:rsidR="00816DD0" w:rsidRPr="001A5B71">
        <w:rPr>
          <w:rFonts w:ascii="Times New Roman" w:hAnsi="Times New Roman" w:cs="Times New Roman"/>
        </w:rPr>
        <w:t xml:space="preserve"> </w:t>
      </w:r>
      <w:r w:rsidR="00807957" w:rsidRPr="001A5B71">
        <w:rPr>
          <w:rFonts w:ascii="Times New Roman" w:hAnsi="Times New Roman" w:cs="Times New Roman"/>
        </w:rPr>
        <w:t xml:space="preserve">за </w:t>
      </w:r>
      <w:r w:rsidR="0004405C">
        <w:rPr>
          <w:rFonts w:ascii="Times New Roman" w:hAnsi="Times New Roman" w:cs="Times New Roman"/>
        </w:rPr>
        <w:t xml:space="preserve">первый </w:t>
      </w:r>
      <w:r w:rsidR="0004405C" w:rsidRPr="001A5B71">
        <w:rPr>
          <w:rFonts w:ascii="Times New Roman" w:hAnsi="Times New Roman" w:cs="Times New Roman"/>
        </w:rPr>
        <w:t xml:space="preserve">2012 </w:t>
      </w:r>
      <w:r w:rsidR="0004405C">
        <w:rPr>
          <w:rFonts w:ascii="Times New Roman" w:hAnsi="Times New Roman" w:cs="Times New Roman"/>
        </w:rPr>
        <w:t>год</w:t>
      </w:r>
      <w:r w:rsidR="00A23136">
        <w:rPr>
          <w:rFonts w:ascii="Times New Roman" w:hAnsi="Times New Roman" w:cs="Times New Roman"/>
        </w:rPr>
        <w:t xml:space="preserve"> </w:t>
      </w:r>
      <w:r w:rsidR="0047701A">
        <w:rPr>
          <w:rFonts w:ascii="Times New Roman" w:hAnsi="Times New Roman" w:cs="Times New Roman"/>
        </w:rPr>
        <w:t xml:space="preserve">анализируемого периода отмечен </w:t>
      </w:r>
      <w:r w:rsidR="00A72255" w:rsidRPr="001A5B71">
        <w:rPr>
          <w:rFonts w:ascii="Times New Roman" w:hAnsi="Times New Roman" w:cs="Times New Roman"/>
        </w:rPr>
        <w:t xml:space="preserve">271 </w:t>
      </w:r>
      <w:r w:rsidR="002F7F0F" w:rsidRPr="001A5B71">
        <w:rPr>
          <w:rFonts w:ascii="Times New Roman" w:hAnsi="Times New Roman" w:cs="Times New Roman"/>
        </w:rPr>
        <w:t xml:space="preserve">пострадавший, </w:t>
      </w:r>
      <w:r w:rsidR="0047701A">
        <w:rPr>
          <w:rFonts w:ascii="Times New Roman" w:hAnsi="Times New Roman" w:cs="Times New Roman"/>
        </w:rPr>
        <w:t xml:space="preserve">за последний </w:t>
      </w:r>
      <w:r w:rsidR="00A72255" w:rsidRPr="001A5B71">
        <w:rPr>
          <w:rFonts w:ascii="Times New Roman" w:hAnsi="Times New Roman" w:cs="Times New Roman"/>
        </w:rPr>
        <w:t>2022 год</w:t>
      </w:r>
      <w:r w:rsidR="0047701A">
        <w:rPr>
          <w:rFonts w:ascii="Times New Roman" w:hAnsi="Times New Roman" w:cs="Times New Roman"/>
        </w:rPr>
        <w:t xml:space="preserve">, </w:t>
      </w:r>
      <w:r w:rsidR="005F0768">
        <w:rPr>
          <w:rFonts w:ascii="Times New Roman" w:hAnsi="Times New Roman" w:cs="Times New Roman"/>
        </w:rPr>
        <w:t xml:space="preserve">количество </w:t>
      </w:r>
      <w:r w:rsidR="005F0768" w:rsidRPr="001A5B71">
        <w:rPr>
          <w:rFonts w:ascii="Times New Roman" w:hAnsi="Times New Roman" w:cs="Times New Roman"/>
        </w:rPr>
        <w:t>пострадавших</w:t>
      </w:r>
      <w:r w:rsidR="0047701A">
        <w:rPr>
          <w:rFonts w:ascii="Times New Roman" w:hAnsi="Times New Roman" w:cs="Times New Roman"/>
        </w:rPr>
        <w:t xml:space="preserve"> </w:t>
      </w:r>
      <w:r w:rsidR="0047701A" w:rsidRPr="001A5B71">
        <w:rPr>
          <w:rFonts w:ascii="Times New Roman" w:hAnsi="Times New Roman" w:cs="Times New Roman"/>
        </w:rPr>
        <w:t xml:space="preserve">увеличилось </w:t>
      </w:r>
      <w:r w:rsidR="00EC25A9" w:rsidRPr="001A5B71">
        <w:rPr>
          <w:rFonts w:ascii="Times New Roman" w:hAnsi="Times New Roman" w:cs="Times New Roman"/>
        </w:rPr>
        <w:t>на 8,1</w:t>
      </w:r>
      <w:r w:rsidR="008C5E38" w:rsidRPr="001A5B71">
        <w:rPr>
          <w:rFonts w:ascii="Times New Roman" w:hAnsi="Times New Roman" w:cs="Times New Roman"/>
        </w:rPr>
        <w:t xml:space="preserve"> % до 293.</w:t>
      </w:r>
      <w:r w:rsidR="00EC25A9" w:rsidRPr="001A5B71">
        <w:rPr>
          <w:rFonts w:ascii="Times New Roman" w:hAnsi="Times New Roman" w:cs="Times New Roman"/>
        </w:rPr>
        <w:t xml:space="preserve"> </w:t>
      </w:r>
    </w:p>
    <w:p w14:paraId="6A03DC86" w14:textId="069E5552" w:rsidR="00D7523A" w:rsidRDefault="00D92131" w:rsidP="00DC3056">
      <w:pPr>
        <w:spacing w:after="0" w:line="240" w:lineRule="auto"/>
        <w:ind w:firstLine="708"/>
        <w:jc w:val="both"/>
        <w:textAlignment w:val="baseline"/>
        <w:rPr>
          <w:rFonts w:ascii="Times New Roman" w:eastAsia="Arial" w:hAnsi="Times New Roman" w:cs="Times New Roman"/>
          <w:bCs/>
          <w:color w:val="231F20"/>
          <w:sz w:val="28"/>
          <w:szCs w:val="28"/>
        </w:rPr>
      </w:pPr>
      <w:bookmarkStart w:id="125" w:name="_Hlk150994054"/>
      <w:r w:rsidRPr="001A5B71">
        <w:rPr>
          <w:rFonts w:ascii="Times New Roman" w:eastAsia="Arial" w:hAnsi="Times New Roman" w:cs="Times New Roman"/>
          <w:bCs/>
          <w:color w:val="231F20"/>
          <w:sz w:val="28"/>
          <w:szCs w:val="28"/>
        </w:rPr>
        <w:t>Согласно анализу, численность пострадавших в горнодобывающей промышленности с 20</w:t>
      </w:r>
      <w:r w:rsidR="009C3EDD" w:rsidRPr="001A5B71">
        <w:rPr>
          <w:rFonts w:ascii="Times New Roman" w:eastAsia="Arial" w:hAnsi="Times New Roman" w:cs="Times New Roman"/>
          <w:bCs/>
          <w:color w:val="231F20"/>
          <w:sz w:val="28"/>
          <w:szCs w:val="28"/>
        </w:rPr>
        <w:t>12</w:t>
      </w:r>
      <w:r w:rsidRPr="001A5B71">
        <w:rPr>
          <w:rFonts w:ascii="Times New Roman" w:eastAsia="Arial" w:hAnsi="Times New Roman" w:cs="Times New Roman"/>
          <w:bCs/>
          <w:color w:val="231F20"/>
          <w:sz w:val="28"/>
          <w:szCs w:val="28"/>
        </w:rPr>
        <w:t xml:space="preserve"> по 20</w:t>
      </w:r>
      <w:r w:rsidR="009C3EDD" w:rsidRPr="001A5B71">
        <w:rPr>
          <w:rFonts w:ascii="Times New Roman" w:eastAsia="Arial" w:hAnsi="Times New Roman" w:cs="Times New Roman"/>
          <w:bCs/>
          <w:color w:val="231F20"/>
          <w:sz w:val="28"/>
          <w:szCs w:val="28"/>
        </w:rPr>
        <w:t>22</w:t>
      </w:r>
      <w:r w:rsidRPr="001A5B71">
        <w:rPr>
          <w:rFonts w:ascii="Times New Roman" w:eastAsia="Arial" w:hAnsi="Times New Roman" w:cs="Times New Roman"/>
          <w:bCs/>
          <w:color w:val="231F20"/>
          <w:sz w:val="28"/>
          <w:szCs w:val="28"/>
        </w:rPr>
        <w:t xml:space="preserve"> годы</w:t>
      </w:r>
      <w:r w:rsidR="00EC632D">
        <w:rPr>
          <w:rFonts w:ascii="Times New Roman" w:eastAsia="Arial" w:hAnsi="Times New Roman" w:cs="Times New Roman"/>
          <w:bCs/>
          <w:color w:val="231F20"/>
          <w:sz w:val="28"/>
          <w:szCs w:val="28"/>
        </w:rPr>
        <w:t xml:space="preserve">, </w:t>
      </w:r>
      <w:r w:rsidR="00FE1CC2" w:rsidRPr="001A5B71">
        <w:rPr>
          <w:rFonts w:ascii="Times New Roman" w:eastAsia="Arial" w:hAnsi="Times New Roman" w:cs="Times New Roman"/>
          <w:bCs/>
          <w:color w:val="231F20"/>
          <w:sz w:val="28"/>
          <w:szCs w:val="28"/>
        </w:rPr>
        <w:t>рисунок 1</w:t>
      </w:r>
      <w:r w:rsidR="00EC632D" w:rsidRPr="00EC632D">
        <w:rPr>
          <w:rFonts w:ascii="Times New Roman" w:eastAsia="Arial" w:hAnsi="Times New Roman" w:cs="Times New Roman"/>
          <w:bCs/>
          <w:color w:val="231F20"/>
          <w:sz w:val="28"/>
          <w:szCs w:val="28"/>
        </w:rPr>
        <w:t>1</w:t>
      </w:r>
      <w:r w:rsidR="00EC632D">
        <w:rPr>
          <w:rFonts w:ascii="Times New Roman" w:eastAsia="Arial" w:hAnsi="Times New Roman" w:cs="Times New Roman"/>
          <w:bCs/>
          <w:color w:val="231F20"/>
          <w:sz w:val="28"/>
          <w:szCs w:val="28"/>
        </w:rPr>
        <w:t>.</w:t>
      </w:r>
    </w:p>
    <w:p w14:paraId="070BA4F5" w14:textId="77777777" w:rsidR="00105FA5" w:rsidRDefault="00105FA5" w:rsidP="00DC3056">
      <w:pPr>
        <w:spacing w:after="0" w:line="240" w:lineRule="auto"/>
        <w:ind w:firstLine="708"/>
        <w:jc w:val="both"/>
        <w:textAlignment w:val="baseline"/>
        <w:rPr>
          <w:rFonts w:ascii="Times New Roman" w:eastAsia="Arial" w:hAnsi="Times New Roman" w:cs="Times New Roman"/>
          <w:bCs/>
          <w:color w:val="231F20"/>
          <w:sz w:val="28"/>
          <w:szCs w:val="28"/>
        </w:rPr>
      </w:pPr>
    </w:p>
    <w:p w14:paraId="0FF63D0A" w14:textId="31F02BC8" w:rsidR="00105FA5" w:rsidRDefault="00105FA5" w:rsidP="00105FA5">
      <w:pPr>
        <w:spacing w:after="0" w:line="240" w:lineRule="auto"/>
        <w:jc w:val="both"/>
        <w:textAlignment w:val="baseline"/>
        <w:rPr>
          <w:rFonts w:ascii="Times New Roman" w:eastAsia="Arial" w:hAnsi="Times New Roman" w:cs="Times New Roman"/>
          <w:bCs/>
          <w:color w:val="231F20"/>
          <w:sz w:val="28"/>
          <w:szCs w:val="28"/>
        </w:rPr>
      </w:pPr>
      <w:r w:rsidRPr="001A5B71">
        <w:rPr>
          <w:rFonts w:ascii="Times New Roman" w:eastAsia="Times New Roman" w:hAnsi="Times New Roman" w:cs="Times New Roman"/>
          <w:noProof/>
          <w:color w:val="000000"/>
          <w:sz w:val="24"/>
          <w:szCs w:val="24"/>
          <w:lang w:eastAsia="ru-RU"/>
        </w:rPr>
        <w:drawing>
          <wp:inline distT="0" distB="0" distL="0" distR="0" wp14:anchorId="65CC72B1" wp14:editId="16D42695">
            <wp:extent cx="6054458" cy="2973181"/>
            <wp:effectExtent l="19050" t="19050" r="12065" b="16510"/>
            <wp:docPr id="6974823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54458" cy="2973181"/>
                    </a:xfrm>
                    <a:prstGeom prst="rect">
                      <a:avLst/>
                    </a:prstGeom>
                    <a:noFill/>
                    <a:ln w="3175">
                      <a:solidFill>
                        <a:schemeClr val="bg1">
                          <a:lumMod val="85000"/>
                        </a:schemeClr>
                      </a:solidFill>
                    </a:ln>
                  </pic:spPr>
                </pic:pic>
              </a:graphicData>
            </a:graphic>
          </wp:inline>
        </w:drawing>
      </w:r>
    </w:p>
    <w:p w14:paraId="621BE4FB" w14:textId="77777777" w:rsidR="00105FA5" w:rsidRDefault="00105FA5" w:rsidP="00DC3056">
      <w:pPr>
        <w:spacing w:after="0" w:line="240" w:lineRule="auto"/>
        <w:ind w:firstLine="708"/>
        <w:jc w:val="both"/>
        <w:textAlignment w:val="baseline"/>
        <w:rPr>
          <w:rFonts w:ascii="Times New Roman" w:eastAsia="Times New Roman" w:hAnsi="Times New Roman" w:cs="Times New Roman"/>
          <w:color w:val="000000"/>
          <w:sz w:val="28"/>
          <w:szCs w:val="24"/>
          <w:lang w:eastAsia="ru-RU"/>
        </w:rPr>
      </w:pPr>
    </w:p>
    <w:p w14:paraId="7D2F6A67" w14:textId="4B834C32" w:rsidR="00105FA5" w:rsidRPr="001A5B71" w:rsidRDefault="00105FA5" w:rsidP="00105FA5">
      <w:pPr>
        <w:spacing w:after="0" w:line="240" w:lineRule="auto"/>
        <w:jc w:val="center"/>
        <w:textAlignment w:val="baseline"/>
        <w:rPr>
          <w:rFonts w:ascii="Times New Roman" w:eastAsia="Times New Roman" w:hAnsi="Times New Roman" w:cs="Times New Roman"/>
          <w:color w:val="000000"/>
          <w:sz w:val="28"/>
          <w:szCs w:val="24"/>
          <w:lang w:eastAsia="ru-RU"/>
        </w:rPr>
      </w:pPr>
      <w:r w:rsidRPr="001A5B71">
        <w:rPr>
          <w:rFonts w:ascii="Times New Roman" w:eastAsia="Times New Roman" w:hAnsi="Times New Roman" w:cs="Times New Roman"/>
          <w:color w:val="000000"/>
          <w:sz w:val="28"/>
          <w:szCs w:val="24"/>
          <w:lang w:eastAsia="ru-RU"/>
        </w:rPr>
        <w:t>Рисунок 1</w:t>
      </w:r>
      <w:r w:rsidR="00EC632D" w:rsidRPr="00EC632D">
        <w:rPr>
          <w:rFonts w:ascii="Times New Roman" w:eastAsia="Times New Roman" w:hAnsi="Times New Roman" w:cs="Times New Roman"/>
          <w:color w:val="000000"/>
          <w:sz w:val="28"/>
          <w:szCs w:val="24"/>
          <w:lang w:eastAsia="ru-RU"/>
        </w:rPr>
        <w:t>1</w:t>
      </w:r>
      <w:r w:rsidRPr="001A5B71">
        <w:rPr>
          <w:rFonts w:ascii="Times New Roman" w:eastAsia="Times New Roman" w:hAnsi="Times New Roman" w:cs="Times New Roman"/>
          <w:color w:val="000000"/>
          <w:sz w:val="28"/>
          <w:szCs w:val="24"/>
          <w:lang w:eastAsia="ru-RU"/>
        </w:rPr>
        <w:t xml:space="preserve"> – Численность пострадавших при НС по показателям ПТ и ПЗ, в том числе погибших, </w:t>
      </w:r>
      <w:r w:rsidR="00EE0857">
        <w:rPr>
          <w:rFonts w:ascii="Times New Roman" w:eastAsia="Times New Roman" w:hAnsi="Times New Roman" w:cs="Times New Roman"/>
          <w:color w:val="000000"/>
          <w:sz w:val="28"/>
          <w:szCs w:val="24"/>
          <w:lang w:eastAsia="ru-RU"/>
        </w:rPr>
        <w:t>за</w:t>
      </w:r>
      <w:r w:rsidRPr="001A5B71">
        <w:rPr>
          <w:rFonts w:ascii="Times New Roman" w:eastAsia="Times New Roman" w:hAnsi="Times New Roman" w:cs="Times New Roman"/>
          <w:color w:val="000000"/>
          <w:sz w:val="28"/>
          <w:szCs w:val="24"/>
          <w:lang w:eastAsia="ru-RU"/>
        </w:rPr>
        <w:t xml:space="preserve"> </w:t>
      </w:r>
      <w:r w:rsidR="00694A52">
        <w:rPr>
          <w:rFonts w:ascii="Times New Roman" w:eastAsia="Times New Roman" w:hAnsi="Times New Roman" w:cs="Times New Roman"/>
          <w:color w:val="000000"/>
          <w:sz w:val="28"/>
          <w:szCs w:val="24"/>
          <w:lang w:eastAsia="ru-RU"/>
        </w:rPr>
        <w:t xml:space="preserve">период </w:t>
      </w:r>
      <w:r w:rsidR="00EE0857">
        <w:rPr>
          <w:rFonts w:ascii="Times New Roman" w:eastAsia="Times New Roman" w:hAnsi="Times New Roman" w:cs="Times New Roman"/>
          <w:color w:val="000000"/>
          <w:sz w:val="28"/>
          <w:szCs w:val="24"/>
          <w:lang w:eastAsia="ru-RU"/>
        </w:rPr>
        <w:t xml:space="preserve">с </w:t>
      </w:r>
      <w:r w:rsidRPr="001A5B71">
        <w:rPr>
          <w:rFonts w:ascii="Times New Roman" w:eastAsia="Times New Roman" w:hAnsi="Times New Roman" w:cs="Times New Roman"/>
          <w:color w:val="000000"/>
          <w:sz w:val="28"/>
          <w:szCs w:val="24"/>
          <w:lang w:eastAsia="ru-RU"/>
        </w:rPr>
        <w:t>2012-20</w:t>
      </w:r>
      <w:r>
        <w:rPr>
          <w:rFonts w:ascii="Times New Roman" w:eastAsia="Times New Roman" w:hAnsi="Times New Roman" w:cs="Times New Roman"/>
          <w:color w:val="000000"/>
          <w:sz w:val="28"/>
          <w:szCs w:val="24"/>
          <w:lang w:eastAsia="ru-RU"/>
        </w:rPr>
        <w:t>22</w:t>
      </w:r>
      <w:r w:rsidRPr="001A5B71">
        <w:rPr>
          <w:rFonts w:ascii="Times New Roman" w:eastAsia="Times New Roman" w:hAnsi="Times New Roman" w:cs="Times New Roman"/>
          <w:color w:val="000000"/>
          <w:sz w:val="28"/>
          <w:szCs w:val="24"/>
          <w:lang w:eastAsia="ru-RU"/>
        </w:rPr>
        <w:t xml:space="preserve"> годы, на 1000 работающих</w:t>
      </w:r>
    </w:p>
    <w:p w14:paraId="463559E0" w14:textId="77777777" w:rsidR="00105FA5" w:rsidRPr="001A5B71" w:rsidRDefault="00105FA5" w:rsidP="00105FA5">
      <w:pPr>
        <w:spacing w:after="0" w:line="240" w:lineRule="auto"/>
        <w:jc w:val="both"/>
        <w:textAlignment w:val="baseline"/>
        <w:rPr>
          <w:rFonts w:ascii="Times New Roman" w:eastAsia="Times New Roman" w:hAnsi="Times New Roman" w:cs="Times New Roman"/>
          <w:color w:val="000000"/>
          <w:sz w:val="28"/>
          <w:szCs w:val="24"/>
          <w:lang w:eastAsia="ru-RU"/>
        </w:rPr>
      </w:pPr>
    </w:p>
    <w:p w14:paraId="6A03DC87" w14:textId="5E4EF94A" w:rsidR="00D7523A" w:rsidRPr="001A5B71" w:rsidRDefault="00105FA5" w:rsidP="009F7609">
      <w:pPr>
        <w:widowControl w:val="0"/>
        <w:shd w:val="clear" w:color="auto" w:fill="FFFFFF"/>
        <w:spacing w:after="0" w:line="240" w:lineRule="auto"/>
        <w:ind w:firstLine="709"/>
        <w:jc w:val="both"/>
        <w:rPr>
          <w:rFonts w:ascii="Times New Roman" w:eastAsia="Arial" w:hAnsi="Times New Roman" w:cs="Times New Roman"/>
          <w:bCs/>
          <w:color w:val="231F20"/>
          <w:sz w:val="28"/>
          <w:szCs w:val="28"/>
        </w:rPr>
      </w:pPr>
      <w:r>
        <w:rPr>
          <w:rFonts w:ascii="Times New Roman" w:eastAsia="Arial" w:hAnsi="Times New Roman" w:cs="Times New Roman"/>
          <w:bCs/>
          <w:color w:val="231F20"/>
          <w:sz w:val="28"/>
          <w:szCs w:val="28"/>
        </w:rPr>
        <w:t>Ч</w:t>
      </w:r>
      <w:r w:rsidR="00D7523A" w:rsidRPr="001A5B71">
        <w:rPr>
          <w:rFonts w:ascii="Times New Roman" w:eastAsia="Arial" w:hAnsi="Times New Roman" w:cs="Times New Roman"/>
          <w:bCs/>
          <w:color w:val="231F20"/>
          <w:sz w:val="28"/>
          <w:szCs w:val="28"/>
        </w:rPr>
        <w:t>исло пострадавших при НС</w:t>
      </w:r>
      <w:r w:rsidR="00F233F4" w:rsidRPr="001A5B71">
        <w:rPr>
          <w:rFonts w:ascii="Times New Roman" w:eastAsia="Arial" w:hAnsi="Times New Roman" w:cs="Times New Roman"/>
          <w:bCs/>
          <w:color w:val="231F20"/>
          <w:sz w:val="28"/>
          <w:szCs w:val="28"/>
        </w:rPr>
        <w:t xml:space="preserve"> имеет тенденцию к </w:t>
      </w:r>
      <w:r w:rsidR="00DD688A" w:rsidRPr="001A5B71">
        <w:rPr>
          <w:rFonts w:ascii="Times New Roman" w:eastAsia="Arial" w:hAnsi="Times New Roman" w:cs="Times New Roman"/>
          <w:bCs/>
          <w:color w:val="231F20"/>
          <w:sz w:val="28"/>
          <w:szCs w:val="28"/>
        </w:rPr>
        <w:t>повышению</w:t>
      </w:r>
      <w:r w:rsidR="00F233F4" w:rsidRPr="001A5B71">
        <w:rPr>
          <w:rFonts w:ascii="Times New Roman" w:eastAsia="Arial" w:hAnsi="Times New Roman" w:cs="Times New Roman"/>
          <w:bCs/>
          <w:color w:val="231F20"/>
          <w:sz w:val="28"/>
          <w:szCs w:val="28"/>
        </w:rPr>
        <w:t>,</w:t>
      </w:r>
      <w:r w:rsidR="00D7523A" w:rsidRPr="001A5B71">
        <w:rPr>
          <w:rFonts w:ascii="Times New Roman" w:eastAsia="Arial" w:hAnsi="Times New Roman" w:cs="Times New Roman"/>
          <w:bCs/>
          <w:color w:val="231F20"/>
          <w:sz w:val="28"/>
          <w:szCs w:val="28"/>
        </w:rPr>
        <w:t xml:space="preserve"> </w:t>
      </w:r>
      <w:r w:rsidR="00DD688A" w:rsidRPr="001A5B71">
        <w:rPr>
          <w:rFonts w:ascii="Times New Roman" w:eastAsia="Arial" w:hAnsi="Times New Roman" w:cs="Times New Roman"/>
          <w:bCs/>
          <w:color w:val="231F20"/>
          <w:sz w:val="28"/>
          <w:szCs w:val="28"/>
        </w:rPr>
        <w:t>р</w:t>
      </w:r>
      <w:r w:rsidR="004D7DD6" w:rsidRPr="001A5B71">
        <w:rPr>
          <w:rFonts w:ascii="Times New Roman" w:eastAsia="Arial" w:hAnsi="Times New Roman" w:cs="Times New Roman"/>
          <w:bCs/>
          <w:color w:val="231F20"/>
          <w:sz w:val="28"/>
          <w:szCs w:val="28"/>
        </w:rPr>
        <w:t>ос</w:t>
      </w:r>
      <w:r w:rsidR="00DD688A" w:rsidRPr="001A5B71">
        <w:rPr>
          <w:rFonts w:ascii="Times New Roman" w:eastAsia="Arial" w:hAnsi="Times New Roman" w:cs="Times New Roman"/>
          <w:bCs/>
          <w:color w:val="231F20"/>
          <w:sz w:val="28"/>
          <w:szCs w:val="28"/>
        </w:rPr>
        <w:t xml:space="preserve">т отмечен </w:t>
      </w:r>
      <w:r w:rsidR="00D7523A" w:rsidRPr="001A5B71">
        <w:rPr>
          <w:rFonts w:ascii="Times New Roman" w:eastAsia="Arial" w:hAnsi="Times New Roman" w:cs="Times New Roman"/>
          <w:bCs/>
          <w:color w:val="231F20"/>
          <w:sz w:val="28"/>
          <w:szCs w:val="28"/>
        </w:rPr>
        <w:t xml:space="preserve">с </w:t>
      </w:r>
      <w:r w:rsidR="00DD688A" w:rsidRPr="001A5B71">
        <w:rPr>
          <w:rFonts w:ascii="Times New Roman" w:eastAsia="Arial" w:hAnsi="Times New Roman" w:cs="Times New Roman"/>
          <w:bCs/>
          <w:color w:val="231F20"/>
          <w:sz w:val="28"/>
          <w:szCs w:val="28"/>
        </w:rPr>
        <w:t xml:space="preserve">минимального уровня </w:t>
      </w:r>
      <w:r w:rsidR="000A070A" w:rsidRPr="001A5B71">
        <w:rPr>
          <w:rFonts w:ascii="Times New Roman" w:eastAsia="Arial" w:hAnsi="Times New Roman" w:cs="Times New Roman"/>
          <w:bCs/>
          <w:color w:val="231F20"/>
          <w:sz w:val="28"/>
          <w:szCs w:val="28"/>
        </w:rPr>
        <w:t xml:space="preserve">в 1,377 пострадавших в 2013 году, до </w:t>
      </w:r>
      <w:r w:rsidR="004D7DD6" w:rsidRPr="001A5B71">
        <w:rPr>
          <w:rFonts w:ascii="Times New Roman" w:eastAsia="Arial" w:hAnsi="Times New Roman" w:cs="Times New Roman"/>
          <w:bCs/>
          <w:color w:val="231F20"/>
          <w:sz w:val="28"/>
          <w:szCs w:val="28"/>
        </w:rPr>
        <w:t>2,264 случаев в 2022 году,</w:t>
      </w:r>
      <w:r w:rsidR="004D7DD6" w:rsidRPr="001A5B71">
        <w:t xml:space="preserve"> </w:t>
      </w:r>
      <w:r w:rsidR="004D7DD6" w:rsidRPr="001A5B71">
        <w:rPr>
          <w:rFonts w:ascii="Times New Roman" w:eastAsia="Arial" w:hAnsi="Times New Roman" w:cs="Times New Roman"/>
          <w:bCs/>
          <w:color w:val="231F20"/>
          <w:sz w:val="28"/>
          <w:szCs w:val="28"/>
        </w:rPr>
        <w:t xml:space="preserve">рост на </w:t>
      </w:r>
      <w:r w:rsidR="004F529D" w:rsidRPr="001A5B71">
        <w:rPr>
          <w:rFonts w:ascii="Times New Roman" w:eastAsia="Arial" w:hAnsi="Times New Roman" w:cs="Times New Roman"/>
          <w:bCs/>
          <w:color w:val="231F20"/>
          <w:sz w:val="28"/>
          <w:szCs w:val="28"/>
        </w:rPr>
        <w:t>64</w:t>
      </w:r>
      <w:r w:rsidR="0046466B" w:rsidRPr="001A5B71">
        <w:rPr>
          <w:rFonts w:ascii="Times New Roman" w:eastAsia="Arial" w:hAnsi="Times New Roman" w:cs="Times New Roman"/>
          <w:bCs/>
          <w:color w:val="231F20"/>
          <w:sz w:val="28"/>
          <w:szCs w:val="28"/>
        </w:rPr>
        <w:t>,4</w:t>
      </w:r>
      <w:r w:rsidR="004D7DD6" w:rsidRPr="001A5B71">
        <w:rPr>
          <w:rFonts w:ascii="Times New Roman" w:eastAsia="Arial" w:hAnsi="Times New Roman" w:cs="Times New Roman"/>
          <w:bCs/>
          <w:color w:val="231F20"/>
          <w:sz w:val="28"/>
          <w:szCs w:val="28"/>
        </w:rPr>
        <w:t>%,</w:t>
      </w:r>
      <w:r w:rsidR="009F7609" w:rsidRPr="001A5B71">
        <w:rPr>
          <w:rFonts w:ascii="Times New Roman" w:eastAsia="Arial" w:hAnsi="Times New Roman" w:cs="Times New Roman"/>
          <w:bCs/>
          <w:color w:val="231F20"/>
          <w:sz w:val="28"/>
          <w:szCs w:val="28"/>
        </w:rPr>
        <w:t xml:space="preserve"> максимальное значение отмечено в </w:t>
      </w:r>
      <w:r w:rsidR="0037601F" w:rsidRPr="001A5B71">
        <w:rPr>
          <w:rFonts w:ascii="Times New Roman" w:eastAsia="Arial" w:hAnsi="Times New Roman" w:cs="Times New Roman"/>
          <w:bCs/>
          <w:color w:val="231F20"/>
          <w:sz w:val="28"/>
          <w:szCs w:val="28"/>
        </w:rPr>
        <w:t>2</w:t>
      </w:r>
      <w:r w:rsidR="00D7523A" w:rsidRPr="001A5B71">
        <w:rPr>
          <w:rFonts w:ascii="Times New Roman" w:eastAsia="Arial" w:hAnsi="Times New Roman" w:cs="Times New Roman"/>
          <w:bCs/>
          <w:color w:val="231F20"/>
          <w:sz w:val="28"/>
          <w:szCs w:val="28"/>
        </w:rPr>
        <w:t>,</w:t>
      </w:r>
      <w:r w:rsidR="0037601F" w:rsidRPr="001A5B71">
        <w:rPr>
          <w:rFonts w:ascii="Times New Roman" w:eastAsia="Arial" w:hAnsi="Times New Roman" w:cs="Times New Roman"/>
          <w:bCs/>
          <w:color w:val="231F20"/>
          <w:sz w:val="28"/>
          <w:szCs w:val="28"/>
        </w:rPr>
        <w:t>77</w:t>
      </w:r>
      <w:r w:rsidR="00D7523A" w:rsidRPr="001A5B71">
        <w:rPr>
          <w:rFonts w:ascii="Times New Roman" w:eastAsia="Arial" w:hAnsi="Times New Roman" w:cs="Times New Roman"/>
          <w:bCs/>
          <w:color w:val="231F20"/>
          <w:sz w:val="28"/>
          <w:szCs w:val="28"/>
        </w:rPr>
        <w:t xml:space="preserve"> </w:t>
      </w:r>
      <w:r w:rsidR="00FE1CC2" w:rsidRPr="001A5B71">
        <w:rPr>
          <w:rFonts w:ascii="Times New Roman" w:eastAsia="Arial" w:hAnsi="Times New Roman" w:cs="Times New Roman"/>
          <w:bCs/>
          <w:color w:val="231F20"/>
          <w:sz w:val="28"/>
          <w:szCs w:val="28"/>
        </w:rPr>
        <w:t xml:space="preserve">случаев на 1000 работающих в </w:t>
      </w:r>
      <w:r w:rsidR="00D7523A" w:rsidRPr="001A5B71">
        <w:rPr>
          <w:rFonts w:ascii="Times New Roman" w:eastAsia="Arial" w:hAnsi="Times New Roman" w:cs="Times New Roman"/>
          <w:bCs/>
          <w:color w:val="231F20"/>
          <w:sz w:val="28"/>
          <w:szCs w:val="28"/>
        </w:rPr>
        <w:t>201</w:t>
      </w:r>
      <w:r w:rsidR="0037601F" w:rsidRPr="001A5B71">
        <w:rPr>
          <w:rFonts w:ascii="Times New Roman" w:eastAsia="Arial" w:hAnsi="Times New Roman" w:cs="Times New Roman"/>
          <w:bCs/>
          <w:color w:val="231F20"/>
          <w:sz w:val="28"/>
          <w:szCs w:val="28"/>
        </w:rPr>
        <w:t>2</w:t>
      </w:r>
      <w:r w:rsidR="00D7523A" w:rsidRPr="001A5B71">
        <w:rPr>
          <w:rFonts w:ascii="Times New Roman" w:eastAsia="Arial" w:hAnsi="Times New Roman" w:cs="Times New Roman"/>
          <w:bCs/>
          <w:color w:val="231F20"/>
          <w:sz w:val="28"/>
          <w:szCs w:val="28"/>
        </w:rPr>
        <w:t xml:space="preserve"> год</w:t>
      </w:r>
      <w:r w:rsidR="00FE1CC2" w:rsidRPr="001A5B71">
        <w:rPr>
          <w:rFonts w:ascii="Times New Roman" w:eastAsia="Arial" w:hAnsi="Times New Roman" w:cs="Times New Roman"/>
          <w:bCs/>
          <w:color w:val="231F20"/>
          <w:sz w:val="28"/>
          <w:szCs w:val="28"/>
        </w:rPr>
        <w:t>у</w:t>
      </w:r>
      <w:r w:rsidR="005F0768">
        <w:rPr>
          <w:rFonts w:ascii="Times New Roman" w:eastAsia="Arial" w:hAnsi="Times New Roman" w:cs="Times New Roman"/>
          <w:bCs/>
          <w:color w:val="231F20"/>
          <w:sz w:val="28"/>
          <w:szCs w:val="28"/>
        </w:rPr>
        <w:t>.</w:t>
      </w:r>
    </w:p>
    <w:p w14:paraId="40EB1E2F" w14:textId="0B0D43E3" w:rsidR="004467BB" w:rsidRDefault="00105FA5" w:rsidP="003B0FC6">
      <w:pPr>
        <w:widowControl w:val="0"/>
        <w:spacing w:after="0" w:line="240" w:lineRule="auto"/>
        <w:ind w:firstLine="709"/>
        <w:jc w:val="both"/>
        <w:rPr>
          <w:rFonts w:ascii="Times New Roman" w:eastAsia="Arial" w:hAnsi="Times New Roman" w:cs="Times New Roman"/>
          <w:bCs/>
          <w:color w:val="231F20"/>
          <w:sz w:val="28"/>
          <w:szCs w:val="28"/>
        </w:rPr>
      </w:pPr>
      <w:bookmarkStart w:id="126" w:name="_Hlk169823091"/>
      <w:r w:rsidRPr="00CD7C1B">
        <w:rPr>
          <w:rFonts w:ascii="Times New Roman" w:eastAsia="Arial" w:hAnsi="Times New Roman" w:cs="Times New Roman"/>
          <w:bCs/>
          <w:color w:val="231F20"/>
          <w:sz w:val="28"/>
          <w:szCs w:val="28"/>
          <w:lang w:val="kk-KZ"/>
        </w:rPr>
        <w:t>С</w:t>
      </w:r>
      <w:r w:rsidR="00247CB5" w:rsidRPr="00CD7C1B">
        <w:rPr>
          <w:rFonts w:ascii="Times New Roman" w:eastAsia="Arial" w:hAnsi="Times New Roman" w:cs="Times New Roman"/>
          <w:bCs/>
          <w:color w:val="231F20"/>
          <w:sz w:val="28"/>
          <w:szCs w:val="28"/>
        </w:rPr>
        <w:t>реди пострадавших от ПТ</w:t>
      </w:r>
      <w:r w:rsidR="00C7593A" w:rsidRPr="00CD7C1B">
        <w:rPr>
          <w:rFonts w:ascii="Times New Roman" w:eastAsia="Arial" w:hAnsi="Times New Roman" w:cs="Times New Roman"/>
          <w:bCs/>
          <w:color w:val="231F20"/>
          <w:sz w:val="28"/>
          <w:szCs w:val="28"/>
        </w:rPr>
        <w:t>, максимальное значение</w:t>
      </w:r>
      <w:r w:rsidR="002F77B5" w:rsidRPr="00CD7C1B">
        <w:rPr>
          <w:rFonts w:ascii="Times New Roman" w:eastAsia="Arial" w:hAnsi="Times New Roman" w:cs="Times New Roman"/>
          <w:bCs/>
          <w:color w:val="231F20"/>
          <w:sz w:val="28"/>
          <w:szCs w:val="28"/>
        </w:rPr>
        <w:t xml:space="preserve"> в 1,557 </w:t>
      </w:r>
      <w:r w:rsidR="00CC115E" w:rsidRPr="00CD7C1B">
        <w:rPr>
          <w:rFonts w:ascii="Times New Roman" w:eastAsia="Arial" w:hAnsi="Times New Roman" w:cs="Times New Roman"/>
          <w:bCs/>
          <w:color w:val="231F20"/>
          <w:sz w:val="28"/>
          <w:szCs w:val="28"/>
        </w:rPr>
        <w:t>пострадавших</w:t>
      </w:r>
      <w:r w:rsidR="00C7593A" w:rsidRPr="00CD7C1B">
        <w:rPr>
          <w:rFonts w:ascii="Times New Roman" w:eastAsia="Arial" w:hAnsi="Times New Roman" w:cs="Times New Roman"/>
          <w:bCs/>
          <w:color w:val="231F20"/>
          <w:sz w:val="28"/>
          <w:szCs w:val="28"/>
        </w:rPr>
        <w:t xml:space="preserve"> в </w:t>
      </w:r>
      <w:r w:rsidR="00247CB5" w:rsidRPr="00CD7C1B">
        <w:rPr>
          <w:rFonts w:ascii="Times New Roman" w:eastAsia="Arial" w:hAnsi="Times New Roman" w:cs="Times New Roman"/>
          <w:bCs/>
          <w:color w:val="231F20"/>
          <w:sz w:val="28"/>
          <w:szCs w:val="28"/>
        </w:rPr>
        <w:t xml:space="preserve"> 20</w:t>
      </w:r>
      <w:r w:rsidR="002F77B5" w:rsidRPr="00CD7C1B">
        <w:rPr>
          <w:rFonts w:ascii="Times New Roman" w:eastAsia="Arial" w:hAnsi="Times New Roman" w:cs="Times New Roman"/>
          <w:bCs/>
          <w:color w:val="231F20"/>
          <w:sz w:val="28"/>
          <w:szCs w:val="28"/>
        </w:rPr>
        <w:t>12</w:t>
      </w:r>
      <w:r w:rsidR="00247CB5" w:rsidRPr="00CD7C1B">
        <w:rPr>
          <w:rFonts w:ascii="Times New Roman" w:eastAsia="Arial" w:hAnsi="Times New Roman" w:cs="Times New Roman"/>
          <w:bCs/>
          <w:color w:val="231F20"/>
          <w:sz w:val="28"/>
          <w:szCs w:val="28"/>
        </w:rPr>
        <w:t xml:space="preserve"> год</w:t>
      </w:r>
      <w:r w:rsidR="002F77B5" w:rsidRPr="00CD7C1B">
        <w:rPr>
          <w:rFonts w:ascii="Times New Roman" w:eastAsia="Arial" w:hAnsi="Times New Roman" w:cs="Times New Roman"/>
          <w:bCs/>
          <w:color w:val="231F20"/>
          <w:sz w:val="28"/>
          <w:szCs w:val="28"/>
        </w:rPr>
        <w:t>у,</w:t>
      </w:r>
      <w:r w:rsidR="00667253" w:rsidRPr="00CD7C1B">
        <w:rPr>
          <w:rFonts w:ascii="Times New Roman" w:eastAsia="Arial" w:hAnsi="Times New Roman" w:cs="Times New Roman"/>
          <w:bCs/>
          <w:color w:val="231F20"/>
          <w:sz w:val="28"/>
          <w:szCs w:val="28"/>
        </w:rPr>
        <w:t xml:space="preserve"> минимальное значение</w:t>
      </w:r>
      <w:r w:rsidR="00247CB5" w:rsidRPr="00CD7C1B">
        <w:rPr>
          <w:rFonts w:ascii="Times New Roman" w:eastAsia="Arial" w:hAnsi="Times New Roman" w:cs="Times New Roman"/>
          <w:bCs/>
          <w:color w:val="231F20"/>
          <w:sz w:val="28"/>
          <w:szCs w:val="28"/>
        </w:rPr>
        <w:t xml:space="preserve"> до </w:t>
      </w:r>
      <w:r w:rsidR="00CC115E" w:rsidRPr="00CD7C1B">
        <w:rPr>
          <w:rFonts w:ascii="Times New Roman" w:eastAsia="Arial" w:hAnsi="Times New Roman" w:cs="Times New Roman"/>
          <w:bCs/>
          <w:color w:val="231F20"/>
          <w:sz w:val="28"/>
          <w:szCs w:val="28"/>
        </w:rPr>
        <w:t>0</w:t>
      </w:r>
      <w:r w:rsidR="00247CB5" w:rsidRPr="00CD7C1B">
        <w:rPr>
          <w:rFonts w:ascii="Times New Roman" w:eastAsia="Arial" w:hAnsi="Times New Roman" w:cs="Times New Roman"/>
          <w:bCs/>
          <w:color w:val="231F20"/>
          <w:sz w:val="28"/>
          <w:szCs w:val="28"/>
        </w:rPr>
        <w:t>,</w:t>
      </w:r>
      <w:r w:rsidR="00CC115E" w:rsidRPr="00CD7C1B">
        <w:rPr>
          <w:rFonts w:ascii="Times New Roman" w:eastAsia="Arial" w:hAnsi="Times New Roman" w:cs="Times New Roman"/>
          <w:bCs/>
          <w:color w:val="231F20"/>
          <w:sz w:val="28"/>
          <w:szCs w:val="28"/>
        </w:rPr>
        <w:t>875</w:t>
      </w:r>
      <w:r w:rsidR="00247CB5" w:rsidRPr="00CD7C1B">
        <w:rPr>
          <w:rFonts w:ascii="Times New Roman" w:eastAsia="Arial" w:hAnsi="Times New Roman" w:cs="Times New Roman"/>
          <w:bCs/>
          <w:color w:val="231F20"/>
          <w:sz w:val="28"/>
          <w:szCs w:val="28"/>
        </w:rPr>
        <w:t xml:space="preserve"> </w:t>
      </w:r>
      <w:r w:rsidR="003976A2">
        <w:rPr>
          <w:rFonts w:ascii="Times New Roman" w:eastAsia="Arial" w:hAnsi="Times New Roman" w:cs="Times New Roman"/>
          <w:bCs/>
          <w:color w:val="231F20"/>
          <w:sz w:val="28"/>
          <w:szCs w:val="28"/>
        </w:rPr>
        <w:t xml:space="preserve">в </w:t>
      </w:r>
      <w:r w:rsidR="00123488" w:rsidRPr="00CD7C1B">
        <w:rPr>
          <w:rFonts w:ascii="Times New Roman" w:eastAsia="Arial" w:hAnsi="Times New Roman" w:cs="Times New Roman"/>
          <w:bCs/>
          <w:color w:val="231F20"/>
          <w:sz w:val="28"/>
          <w:szCs w:val="28"/>
        </w:rPr>
        <w:t>202</w:t>
      </w:r>
      <w:r w:rsidR="00CC115E" w:rsidRPr="00CD7C1B">
        <w:rPr>
          <w:rFonts w:ascii="Times New Roman" w:eastAsia="Arial" w:hAnsi="Times New Roman" w:cs="Times New Roman"/>
          <w:bCs/>
          <w:color w:val="231F20"/>
          <w:sz w:val="28"/>
          <w:szCs w:val="28"/>
        </w:rPr>
        <w:t>2</w:t>
      </w:r>
      <w:r w:rsidR="00247CB5" w:rsidRPr="00CD7C1B">
        <w:rPr>
          <w:rFonts w:ascii="Times New Roman" w:eastAsia="Arial" w:hAnsi="Times New Roman" w:cs="Times New Roman"/>
          <w:bCs/>
          <w:color w:val="231F20"/>
          <w:sz w:val="28"/>
          <w:szCs w:val="28"/>
        </w:rPr>
        <w:t xml:space="preserve"> год</w:t>
      </w:r>
      <w:r w:rsidR="003976A2">
        <w:rPr>
          <w:rFonts w:ascii="Times New Roman" w:eastAsia="Arial" w:hAnsi="Times New Roman" w:cs="Times New Roman"/>
          <w:bCs/>
          <w:color w:val="231F20"/>
          <w:sz w:val="28"/>
          <w:szCs w:val="28"/>
        </w:rPr>
        <w:t>у</w:t>
      </w:r>
      <w:r w:rsidR="00247CB5" w:rsidRPr="00CD7C1B">
        <w:rPr>
          <w:rFonts w:ascii="Times New Roman" w:eastAsia="Arial" w:hAnsi="Times New Roman" w:cs="Times New Roman"/>
          <w:bCs/>
          <w:color w:val="231F20"/>
          <w:sz w:val="28"/>
          <w:szCs w:val="28"/>
        </w:rPr>
        <w:t xml:space="preserve"> на 1000 работающих, снижение</w:t>
      </w:r>
      <w:r w:rsidR="00C24024" w:rsidRPr="00CD7C1B">
        <w:rPr>
          <w:rFonts w:ascii="Times New Roman" w:eastAsia="Arial" w:hAnsi="Times New Roman" w:cs="Times New Roman"/>
          <w:bCs/>
          <w:color w:val="231F20"/>
          <w:sz w:val="28"/>
          <w:szCs w:val="28"/>
        </w:rPr>
        <w:t xml:space="preserve"> </w:t>
      </w:r>
      <w:r w:rsidR="00247CB5" w:rsidRPr="00CD7C1B">
        <w:rPr>
          <w:rFonts w:ascii="Times New Roman" w:eastAsia="Arial" w:hAnsi="Times New Roman" w:cs="Times New Roman"/>
          <w:bCs/>
          <w:color w:val="231F20"/>
          <w:sz w:val="28"/>
          <w:szCs w:val="28"/>
        </w:rPr>
        <w:t xml:space="preserve">на </w:t>
      </w:r>
      <w:r w:rsidR="00CD7C1B" w:rsidRPr="00CD7C1B">
        <w:rPr>
          <w:rFonts w:ascii="Times New Roman" w:eastAsia="Arial" w:hAnsi="Times New Roman" w:cs="Times New Roman"/>
          <w:bCs/>
          <w:color w:val="231F20"/>
          <w:sz w:val="28"/>
          <w:szCs w:val="28"/>
        </w:rPr>
        <w:t>56</w:t>
      </w:r>
      <w:r w:rsidR="00A43243" w:rsidRPr="00CD7C1B">
        <w:rPr>
          <w:rFonts w:ascii="Times New Roman" w:eastAsia="Arial" w:hAnsi="Times New Roman" w:cs="Times New Roman"/>
          <w:bCs/>
          <w:color w:val="231F20"/>
          <w:sz w:val="28"/>
          <w:szCs w:val="28"/>
        </w:rPr>
        <w:t>,</w:t>
      </w:r>
      <w:r w:rsidR="00CD7C1B" w:rsidRPr="00CD7C1B">
        <w:rPr>
          <w:rFonts w:ascii="Times New Roman" w:eastAsia="Arial" w:hAnsi="Times New Roman" w:cs="Times New Roman"/>
          <w:bCs/>
          <w:color w:val="231F20"/>
          <w:sz w:val="28"/>
          <w:szCs w:val="28"/>
        </w:rPr>
        <w:t>2</w:t>
      </w:r>
      <w:r w:rsidR="00247CB5" w:rsidRPr="00CD7C1B">
        <w:rPr>
          <w:rFonts w:ascii="Times New Roman" w:eastAsia="Arial" w:hAnsi="Times New Roman" w:cs="Times New Roman"/>
          <w:bCs/>
          <w:color w:val="231F20"/>
          <w:sz w:val="28"/>
          <w:szCs w:val="28"/>
        </w:rPr>
        <w:t>%</w:t>
      </w:r>
      <w:r w:rsidR="005F0768">
        <w:rPr>
          <w:rFonts w:ascii="Times New Roman" w:eastAsia="Arial" w:hAnsi="Times New Roman" w:cs="Times New Roman"/>
          <w:bCs/>
          <w:color w:val="231F20"/>
          <w:sz w:val="28"/>
          <w:szCs w:val="28"/>
        </w:rPr>
        <w:t>.</w:t>
      </w:r>
      <w:r w:rsidR="003B0FC6">
        <w:rPr>
          <w:rFonts w:ascii="Times New Roman" w:eastAsia="Arial" w:hAnsi="Times New Roman" w:cs="Times New Roman"/>
          <w:bCs/>
          <w:color w:val="231F20"/>
          <w:sz w:val="28"/>
          <w:szCs w:val="28"/>
        </w:rPr>
        <w:t xml:space="preserve"> </w:t>
      </w:r>
      <w:r>
        <w:rPr>
          <w:rFonts w:ascii="Times New Roman" w:eastAsia="Arial" w:hAnsi="Times New Roman" w:cs="Times New Roman"/>
          <w:bCs/>
          <w:color w:val="231F20"/>
          <w:sz w:val="28"/>
          <w:szCs w:val="28"/>
          <w:lang w:val="kk-KZ"/>
        </w:rPr>
        <w:t>У</w:t>
      </w:r>
      <w:r w:rsidR="00BD016A" w:rsidRPr="001A5B71">
        <w:rPr>
          <w:rFonts w:ascii="Times New Roman" w:eastAsia="Arial" w:hAnsi="Times New Roman" w:cs="Times New Roman"/>
          <w:bCs/>
          <w:color w:val="231F20"/>
          <w:sz w:val="28"/>
          <w:szCs w:val="28"/>
          <w:lang w:val="kk-KZ"/>
        </w:rPr>
        <w:t>ровень количества</w:t>
      </w:r>
      <w:r w:rsidR="004D1CAD" w:rsidRPr="001A5B71">
        <w:rPr>
          <w:rFonts w:ascii="Times New Roman" w:eastAsia="Arial" w:hAnsi="Times New Roman" w:cs="Times New Roman"/>
          <w:bCs/>
          <w:color w:val="231F20"/>
          <w:sz w:val="28"/>
          <w:szCs w:val="28"/>
          <w:lang w:val="kk-KZ"/>
        </w:rPr>
        <w:t xml:space="preserve"> пос</w:t>
      </w:r>
      <w:r w:rsidR="00DE2B11" w:rsidRPr="001A5B71">
        <w:rPr>
          <w:rFonts w:ascii="Times New Roman" w:eastAsia="Arial" w:hAnsi="Times New Roman" w:cs="Times New Roman"/>
          <w:bCs/>
          <w:color w:val="231F20"/>
          <w:sz w:val="28"/>
          <w:szCs w:val="28"/>
          <w:lang w:val="kk-KZ"/>
        </w:rPr>
        <w:t>т</w:t>
      </w:r>
      <w:r w:rsidR="004D1CAD" w:rsidRPr="001A5B71">
        <w:rPr>
          <w:rFonts w:ascii="Times New Roman" w:eastAsia="Arial" w:hAnsi="Times New Roman" w:cs="Times New Roman"/>
          <w:bCs/>
          <w:color w:val="231F20"/>
          <w:sz w:val="28"/>
          <w:szCs w:val="28"/>
          <w:lang w:val="kk-KZ"/>
        </w:rPr>
        <w:t>радавших от</w:t>
      </w:r>
      <w:r w:rsidR="00BD016A" w:rsidRPr="001A5B71">
        <w:rPr>
          <w:rFonts w:ascii="Times New Roman" w:eastAsia="Arial" w:hAnsi="Times New Roman" w:cs="Times New Roman"/>
          <w:bCs/>
          <w:color w:val="231F20"/>
          <w:sz w:val="28"/>
          <w:szCs w:val="28"/>
          <w:lang w:val="kk-KZ"/>
        </w:rPr>
        <w:t xml:space="preserve"> </w:t>
      </w:r>
      <w:r w:rsidR="00247CB5" w:rsidRPr="001A5B71">
        <w:rPr>
          <w:rFonts w:ascii="Times New Roman" w:eastAsia="Arial" w:hAnsi="Times New Roman" w:cs="Times New Roman"/>
          <w:bCs/>
          <w:color w:val="231F20"/>
          <w:sz w:val="28"/>
          <w:szCs w:val="28"/>
        </w:rPr>
        <w:t xml:space="preserve">ПЗ </w:t>
      </w:r>
      <w:r w:rsidR="00BD016A" w:rsidRPr="001A5B71">
        <w:rPr>
          <w:rFonts w:ascii="Times New Roman" w:eastAsia="Arial" w:hAnsi="Times New Roman" w:cs="Times New Roman"/>
          <w:bCs/>
          <w:color w:val="231F20"/>
          <w:sz w:val="28"/>
          <w:szCs w:val="28"/>
        </w:rPr>
        <w:t xml:space="preserve">имеет тенденцию к повышению, рост отмечен с минимального уровня в </w:t>
      </w:r>
      <w:r w:rsidR="004D1CAD" w:rsidRPr="001A5B71">
        <w:rPr>
          <w:rFonts w:ascii="Times New Roman" w:eastAsia="Arial" w:hAnsi="Times New Roman" w:cs="Times New Roman"/>
          <w:bCs/>
          <w:color w:val="231F20"/>
          <w:sz w:val="28"/>
          <w:szCs w:val="28"/>
        </w:rPr>
        <w:t>0,</w:t>
      </w:r>
      <w:r w:rsidR="009F4D2A" w:rsidRPr="001A5B71">
        <w:rPr>
          <w:rFonts w:ascii="Times New Roman" w:eastAsia="Arial" w:hAnsi="Times New Roman" w:cs="Times New Roman"/>
          <w:bCs/>
          <w:color w:val="231F20"/>
          <w:sz w:val="28"/>
          <w:szCs w:val="28"/>
        </w:rPr>
        <w:t>198</w:t>
      </w:r>
      <w:r w:rsidR="00BD016A" w:rsidRPr="001A5B71">
        <w:rPr>
          <w:rFonts w:ascii="Times New Roman" w:eastAsia="Arial" w:hAnsi="Times New Roman" w:cs="Times New Roman"/>
          <w:bCs/>
          <w:color w:val="231F20"/>
          <w:sz w:val="28"/>
          <w:szCs w:val="28"/>
        </w:rPr>
        <w:t xml:space="preserve"> пострадавших в 2013 году, до</w:t>
      </w:r>
      <w:r w:rsidR="009F4D2A" w:rsidRPr="001A5B71">
        <w:t xml:space="preserve"> </w:t>
      </w:r>
      <w:r w:rsidR="009F4D2A" w:rsidRPr="001A5B71">
        <w:rPr>
          <w:rFonts w:ascii="Times New Roman" w:eastAsia="Arial" w:hAnsi="Times New Roman" w:cs="Times New Roman"/>
          <w:bCs/>
          <w:color w:val="231F20"/>
          <w:sz w:val="28"/>
          <w:szCs w:val="28"/>
        </w:rPr>
        <w:t>максимального значения за весь период –</w:t>
      </w:r>
      <w:r w:rsidR="00BD016A" w:rsidRPr="001A5B71">
        <w:rPr>
          <w:rFonts w:ascii="Times New Roman" w:eastAsia="Arial" w:hAnsi="Times New Roman" w:cs="Times New Roman"/>
          <w:bCs/>
          <w:color w:val="231F20"/>
          <w:sz w:val="28"/>
          <w:szCs w:val="28"/>
        </w:rPr>
        <w:t xml:space="preserve"> </w:t>
      </w:r>
      <w:r w:rsidR="009F4D2A" w:rsidRPr="001A5B71">
        <w:rPr>
          <w:rFonts w:ascii="Times New Roman" w:eastAsia="Arial" w:hAnsi="Times New Roman" w:cs="Times New Roman"/>
          <w:bCs/>
          <w:color w:val="231F20"/>
          <w:sz w:val="28"/>
          <w:szCs w:val="28"/>
        </w:rPr>
        <w:t>1</w:t>
      </w:r>
      <w:r w:rsidR="00BD016A" w:rsidRPr="001A5B71">
        <w:rPr>
          <w:rFonts w:ascii="Times New Roman" w:eastAsia="Arial" w:hAnsi="Times New Roman" w:cs="Times New Roman"/>
          <w:bCs/>
          <w:color w:val="231F20"/>
          <w:sz w:val="28"/>
          <w:szCs w:val="28"/>
        </w:rPr>
        <w:t>,</w:t>
      </w:r>
      <w:r w:rsidR="009F4D2A" w:rsidRPr="001A5B71">
        <w:rPr>
          <w:rFonts w:ascii="Times New Roman" w:eastAsia="Arial" w:hAnsi="Times New Roman" w:cs="Times New Roman"/>
          <w:bCs/>
          <w:color w:val="231F20"/>
          <w:sz w:val="28"/>
          <w:szCs w:val="28"/>
        </w:rPr>
        <w:t>369</w:t>
      </w:r>
      <w:r w:rsidR="00BD016A" w:rsidRPr="001A5B71">
        <w:rPr>
          <w:rFonts w:ascii="Times New Roman" w:eastAsia="Arial" w:hAnsi="Times New Roman" w:cs="Times New Roman"/>
          <w:bCs/>
          <w:color w:val="231F20"/>
          <w:sz w:val="28"/>
          <w:szCs w:val="28"/>
        </w:rPr>
        <w:t xml:space="preserve"> случаев в 2022 году, рост на </w:t>
      </w:r>
      <w:r w:rsidR="00BC62AE">
        <w:rPr>
          <w:rFonts w:ascii="Times New Roman" w:eastAsia="Arial" w:hAnsi="Times New Roman" w:cs="Times New Roman"/>
          <w:bCs/>
          <w:color w:val="231F20"/>
          <w:sz w:val="28"/>
          <w:szCs w:val="28"/>
        </w:rPr>
        <w:t>83,7</w:t>
      </w:r>
      <w:r w:rsidR="00BD016A" w:rsidRPr="001A5B71">
        <w:rPr>
          <w:rFonts w:ascii="Times New Roman" w:eastAsia="Arial" w:hAnsi="Times New Roman" w:cs="Times New Roman"/>
          <w:bCs/>
          <w:color w:val="231F20"/>
          <w:sz w:val="28"/>
          <w:szCs w:val="28"/>
        </w:rPr>
        <w:t>%</w:t>
      </w:r>
      <w:r w:rsidR="005F0768">
        <w:rPr>
          <w:rFonts w:ascii="Times New Roman" w:eastAsia="Arial" w:hAnsi="Times New Roman" w:cs="Times New Roman"/>
          <w:bCs/>
          <w:color w:val="231F20"/>
          <w:sz w:val="28"/>
          <w:szCs w:val="28"/>
        </w:rPr>
        <w:t xml:space="preserve">. </w:t>
      </w:r>
      <w:r w:rsidR="003B0FC6">
        <w:rPr>
          <w:rFonts w:ascii="Times New Roman" w:eastAsia="Arial" w:hAnsi="Times New Roman" w:cs="Times New Roman"/>
          <w:bCs/>
          <w:color w:val="231F20"/>
          <w:sz w:val="28"/>
          <w:szCs w:val="28"/>
        </w:rPr>
        <w:t>У</w:t>
      </w:r>
      <w:r w:rsidR="003B0FC6" w:rsidRPr="001A5B71">
        <w:rPr>
          <w:rFonts w:ascii="Times New Roman" w:eastAsia="Arial" w:hAnsi="Times New Roman" w:cs="Times New Roman"/>
          <w:bCs/>
          <w:color w:val="231F20"/>
          <w:sz w:val="28"/>
          <w:szCs w:val="28"/>
        </w:rPr>
        <w:t>ровень погибших на 1000 работающих за весь анализируемый период стабилен.</w:t>
      </w:r>
    </w:p>
    <w:p w14:paraId="719CF3AB" w14:textId="4AC1B027" w:rsidR="004467BB" w:rsidRDefault="00EE63F0" w:rsidP="00220443">
      <w:pPr>
        <w:widowControl w:val="0"/>
        <w:spacing w:after="0" w:line="240" w:lineRule="auto"/>
        <w:ind w:firstLine="709"/>
        <w:jc w:val="both"/>
        <w:rPr>
          <w:rFonts w:ascii="Times New Roman" w:eastAsia="Arial" w:hAnsi="Times New Roman" w:cs="Times New Roman"/>
          <w:bCs/>
          <w:color w:val="231F20"/>
          <w:sz w:val="28"/>
          <w:szCs w:val="28"/>
        </w:rPr>
      </w:pPr>
      <w:bookmarkStart w:id="127" w:name="_Hlk169823379"/>
      <w:bookmarkEnd w:id="126"/>
      <w:r w:rsidRPr="004467BB">
        <w:rPr>
          <w:rFonts w:ascii="Times New Roman" w:eastAsia="Arial" w:hAnsi="Times New Roman" w:cs="Times New Roman"/>
          <w:bCs/>
          <w:color w:val="231F20"/>
          <w:sz w:val="28"/>
          <w:szCs w:val="28"/>
        </w:rPr>
        <w:t>На наш взгляд причинами снижения ПТ, явилось принятие комплексных мер усиления производственной безопасности компаниями горнодобывающей отрасли. Начиная с 2019 года, активно продвигается Концепция «Нулевого травматизма - Vision Zero», внедрен проект «Народный контроль».</w:t>
      </w:r>
      <w:r w:rsidR="0022163F">
        <w:rPr>
          <w:rFonts w:ascii="Times New Roman" w:eastAsia="Arial" w:hAnsi="Times New Roman" w:cs="Times New Roman"/>
          <w:bCs/>
          <w:color w:val="231F20"/>
          <w:sz w:val="28"/>
          <w:szCs w:val="28"/>
        </w:rPr>
        <w:t xml:space="preserve"> </w:t>
      </w:r>
      <w:r>
        <w:rPr>
          <w:rFonts w:ascii="Times New Roman" w:eastAsia="Arial" w:hAnsi="Times New Roman" w:cs="Times New Roman"/>
          <w:bCs/>
          <w:color w:val="231F20"/>
          <w:sz w:val="28"/>
          <w:szCs w:val="28"/>
        </w:rPr>
        <w:t>О</w:t>
      </w:r>
      <w:r w:rsidR="004467BB" w:rsidRPr="004467BB">
        <w:rPr>
          <w:rFonts w:ascii="Times New Roman" w:eastAsia="Arial" w:hAnsi="Times New Roman" w:cs="Times New Roman"/>
          <w:bCs/>
          <w:color w:val="231F20"/>
          <w:sz w:val="28"/>
          <w:szCs w:val="28"/>
        </w:rPr>
        <w:t>сновны</w:t>
      </w:r>
      <w:r>
        <w:rPr>
          <w:rFonts w:ascii="Times New Roman" w:eastAsia="Arial" w:hAnsi="Times New Roman" w:cs="Times New Roman"/>
          <w:bCs/>
          <w:color w:val="231F20"/>
          <w:sz w:val="28"/>
          <w:szCs w:val="28"/>
        </w:rPr>
        <w:t>ми</w:t>
      </w:r>
      <w:r w:rsidR="004467BB" w:rsidRPr="004467BB">
        <w:rPr>
          <w:rFonts w:ascii="Times New Roman" w:eastAsia="Arial" w:hAnsi="Times New Roman" w:cs="Times New Roman"/>
          <w:bCs/>
          <w:color w:val="231F20"/>
          <w:sz w:val="28"/>
          <w:szCs w:val="28"/>
        </w:rPr>
        <w:t xml:space="preserve"> фактор</w:t>
      </w:r>
      <w:r>
        <w:rPr>
          <w:rFonts w:ascii="Times New Roman" w:eastAsia="Arial" w:hAnsi="Times New Roman" w:cs="Times New Roman"/>
          <w:bCs/>
          <w:color w:val="231F20"/>
          <w:sz w:val="28"/>
          <w:szCs w:val="28"/>
        </w:rPr>
        <w:t>ами</w:t>
      </w:r>
      <w:r w:rsidR="004467BB" w:rsidRPr="004467BB">
        <w:rPr>
          <w:rFonts w:ascii="Times New Roman" w:eastAsia="Arial" w:hAnsi="Times New Roman" w:cs="Times New Roman"/>
          <w:bCs/>
          <w:color w:val="231F20"/>
          <w:sz w:val="28"/>
          <w:szCs w:val="28"/>
        </w:rPr>
        <w:t xml:space="preserve">, влияющих на </w:t>
      </w:r>
      <w:r w:rsidR="0022163F">
        <w:rPr>
          <w:rFonts w:ascii="Times New Roman" w:eastAsia="Arial" w:hAnsi="Times New Roman" w:cs="Times New Roman"/>
          <w:bCs/>
          <w:color w:val="231F20"/>
          <w:sz w:val="28"/>
          <w:szCs w:val="28"/>
        </w:rPr>
        <w:t xml:space="preserve">ПЗ </w:t>
      </w:r>
      <w:r w:rsidR="00C4359E">
        <w:rPr>
          <w:rFonts w:ascii="Times New Roman" w:eastAsia="Arial" w:hAnsi="Times New Roman" w:cs="Times New Roman"/>
          <w:bCs/>
          <w:color w:val="231F20"/>
          <w:sz w:val="28"/>
          <w:szCs w:val="28"/>
        </w:rPr>
        <w:t xml:space="preserve">являются </w:t>
      </w:r>
      <w:r w:rsidR="004467BB" w:rsidRPr="004467BB">
        <w:rPr>
          <w:rFonts w:ascii="Times New Roman" w:eastAsia="Arial" w:hAnsi="Times New Roman" w:cs="Times New Roman"/>
          <w:bCs/>
          <w:color w:val="231F20"/>
          <w:sz w:val="28"/>
          <w:szCs w:val="28"/>
        </w:rPr>
        <w:t xml:space="preserve">вредные и опасные условия труда, незаинтересованность работодателя в </w:t>
      </w:r>
      <w:r w:rsidR="002D0BDB">
        <w:rPr>
          <w:rFonts w:ascii="Times New Roman" w:eastAsia="Arial" w:hAnsi="Times New Roman" w:cs="Times New Roman"/>
          <w:bCs/>
          <w:color w:val="231F20"/>
          <w:sz w:val="28"/>
          <w:szCs w:val="28"/>
        </w:rPr>
        <w:t xml:space="preserve">их </w:t>
      </w:r>
      <w:r w:rsidR="004467BB" w:rsidRPr="004467BB">
        <w:rPr>
          <w:rFonts w:ascii="Times New Roman" w:eastAsia="Arial" w:hAnsi="Times New Roman" w:cs="Times New Roman"/>
          <w:bCs/>
          <w:color w:val="231F20"/>
          <w:sz w:val="28"/>
          <w:szCs w:val="28"/>
        </w:rPr>
        <w:t xml:space="preserve">выявлении </w:t>
      </w:r>
      <w:r w:rsidR="003E6F7B">
        <w:rPr>
          <w:rFonts w:ascii="Times New Roman" w:eastAsia="Arial" w:hAnsi="Times New Roman" w:cs="Times New Roman"/>
          <w:bCs/>
          <w:color w:val="231F20"/>
          <w:sz w:val="28"/>
          <w:szCs w:val="28"/>
        </w:rPr>
        <w:t xml:space="preserve">по причине </w:t>
      </w:r>
      <w:r w:rsidR="004467BB" w:rsidRPr="004467BB">
        <w:rPr>
          <w:rFonts w:ascii="Times New Roman" w:eastAsia="Arial" w:hAnsi="Times New Roman" w:cs="Times New Roman"/>
          <w:bCs/>
          <w:color w:val="231F20"/>
          <w:sz w:val="28"/>
          <w:szCs w:val="28"/>
        </w:rPr>
        <w:t>увеличения страховых выплат</w:t>
      </w:r>
      <w:r w:rsidR="003E6F7B">
        <w:rPr>
          <w:rFonts w:ascii="Times New Roman" w:eastAsia="Arial" w:hAnsi="Times New Roman" w:cs="Times New Roman"/>
          <w:bCs/>
          <w:color w:val="231F20"/>
          <w:sz w:val="28"/>
          <w:szCs w:val="28"/>
        </w:rPr>
        <w:t xml:space="preserve">, </w:t>
      </w:r>
      <w:r w:rsidR="004467BB" w:rsidRPr="004467BB">
        <w:rPr>
          <w:rFonts w:ascii="Times New Roman" w:eastAsia="Arial" w:hAnsi="Times New Roman" w:cs="Times New Roman"/>
          <w:bCs/>
          <w:color w:val="231F20"/>
          <w:sz w:val="28"/>
          <w:szCs w:val="28"/>
        </w:rPr>
        <w:t>сокрытие работни</w:t>
      </w:r>
      <w:r w:rsidR="00220443">
        <w:rPr>
          <w:rFonts w:ascii="Times New Roman" w:eastAsia="Arial" w:hAnsi="Times New Roman" w:cs="Times New Roman"/>
          <w:bCs/>
          <w:color w:val="231F20"/>
          <w:sz w:val="28"/>
          <w:szCs w:val="28"/>
        </w:rPr>
        <w:t>ками</w:t>
      </w:r>
      <w:r w:rsidR="004467BB" w:rsidRPr="004467BB">
        <w:rPr>
          <w:rFonts w:ascii="Times New Roman" w:eastAsia="Arial" w:hAnsi="Times New Roman" w:cs="Times New Roman"/>
          <w:bCs/>
          <w:color w:val="231F20"/>
          <w:sz w:val="28"/>
          <w:szCs w:val="28"/>
        </w:rPr>
        <w:t xml:space="preserve"> ранних признаков ПЗ из-за страха потерять работу.</w:t>
      </w:r>
    </w:p>
    <w:p w14:paraId="60D1FE28" w14:textId="0910E27D" w:rsidR="00B30CD5" w:rsidRPr="001815B2" w:rsidRDefault="00885705" w:rsidP="00763A62">
      <w:pPr>
        <w:tabs>
          <w:tab w:val="left" w:pos="0"/>
        </w:tabs>
        <w:spacing w:after="0" w:line="240" w:lineRule="auto"/>
        <w:ind w:firstLine="709"/>
        <w:jc w:val="both"/>
        <w:rPr>
          <w:rFonts w:ascii="Times New Roman" w:hAnsi="Times New Roman" w:cs="Times New Roman"/>
          <w:sz w:val="28"/>
          <w:szCs w:val="28"/>
          <w:lang w:eastAsia="ru-RU" w:bidi="ru-RU"/>
        </w:rPr>
      </w:pPr>
      <w:bookmarkStart w:id="128" w:name="_Hlk169823839"/>
      <w:bookmarkEnd w:id="125"/>
      <w:bookmarkEnd w:id="127"/>
      <w:r w:rsidRPr="0010051B">
        <w:rPr>
          <w:rFonts w:ascii="Times New Roman" w:hAnsi="Times New Roman" w:cs="Times New Roman"/>
          <w:sz w:val="28"/>
          <w:szCs w:val="28"/>
          <w:lang w:eastAsia="ru-RU" w:bidi="ru-RU"/>
        </w:rPr>
        <w:t>Изменения</w:t>
      </w:r>
      <w:r w:rsidR="00CF5D83" w:rsidRPr="0010051B">
        <w:rPr>
          <w:rFonts w:ascii="Times New Roman" w:hAnsi="Times New Roman" w:cs="Times New Roman"/>
          <w:sz w:val="28"/>
          <w:szCs w:val="28"/>
          <w:lang w:eastAsia="ru-RU" w:bidi="ru-RU"/>
        </w:rPr>
        <w:t xml:space="preserve"> уровн</w:t>
      </w:r>
      <w:r w:rsidRPr="0010051B">
        <w:rPr>
          <w:rFonts w:ascii="Times New Roman" w:hAnsi="Times New Roman" w:cs="Times New Roman"/>
          <w:sz w:val="28"/>
          <w:szCs w:val="28"/>
          <w:lang w:eastAsia="ru-RU" w:bidi="ru-RU"/>
        </w:rPr>
        <w:t>ей</w:t>
      </w:r>
      <w:r w:rsidR="00CF5D83" w:rsidRPr="0010051B">
        <w:rPr>
          <w:rFonts w:ascii="Times New Roman" w:hAnsi="Times New Roman" w:cs="Times New Roman"/>
          <w:sz w:val="28"/>
          <w:szCs w:val="28"/>
          <w:lang w:eastAsia="ru-RU" w:bidi="ru-RU"/>
        </w:rPr>
        <w:t xml:space="preserve"> ПЗ и ПТ мо</w:t>
      </w:r>
      <w:r w:rsidRPr="0010051B">
        <w:rPr>
          <w:rFonts w:ascii="Times New Roman" w:hAnsi="Times New Roman" w:cs="Times New Roman"/>
          <w:sz w:val="28"/>
          <w:szCs w:val="28"/>
          <w:lang w:eastAsia="ru-RU" w:bidi="ru-RU"/>
        </w:rPr>
        <w:t>гут</w:t>
      </w:r>
      <w:r w:rsidR="00CF5D83" w:rsidRPr="0010051B">
        <w:rPr>
          <w:rFonts w:ascii="Times New Roman" w:hAnsi="Times New Roman" w:cs="Times New Roman"/>
          <w:sz w:val="28"/>
          <w:szCs w:val="28"/>
          <w:lang w:eastAsia="ru-RU" w:bidi="ru-RU"/>
        </w:rPr>
        <w:t xml:space="preserve"> быть обусловл</w:t>
      </w:r>
      <w:r w:rsidRPr="0010051B">
        <w:rPr>
          <w:rFonts w:ascii="Times New Roman" w:hAnsi="Times New Roman" w:cs="Times New Roman"/>
          <w:sz w:val="28"/>
          <w:szCs w:val="28"/>
          <w:lang w:eastAsia="ru-RU" w:bidi="ru-RU"/>
        </w:rPr>
        <w:t>ены</w:t>
      </w:r>
      <w:r w:rsidR="00CF5D83" w:rsidRPr="0010051B">
        <w:rPr>
          <w:rFonts w:ascii="Times New Roman" w:hAnsi="Times New Roman" w:cs="Times New Roman"/>
          <w:sz w:val="28"/>
          <w:szCs w:val="28"/>
          <w:lang w:eastAsia="ru-RU" w:bidi="ru-RU"/>
        </w:rPr>
        <w:t xml:space="preserve"> качеств</w:t>
      </w:r>
      <w:r w:rsidRPr="0010051B">
        <w:rPr>
          <w:rFonts w:ascii="Times New Roman" w:hAnsi="Times New Roman" w:cs="Times New Roman"/>
          <w:sz w:val="28"/>
          <w:szCs w:val="28"/>
          <w:lang w:eastAsia="ru-RU" w:bidi="ru-RU"/>
        </w:rPr>
        <w:t>ом</w:t>
      </w:r>
      <w:r w:rsidR="00CF5D83" w:rsidRPr="0010051B">
        <w:rPr>
          <w:rFonts w:ascii="Times New Roman" w:hAnsi="Times New Roman" w:cs="Times New Roman"/>
          <w:sz w:val="28"/>
          <w:szCs w:val="28"/>
          <w:lang w:eastAsia="ru-RU" w:bidi="ru-RU"/>
        </w:rPr>
        <w:t xml:space="preserve"> </w:t>
      </w:r>
      <w:r w:rsidR="00B30CD5" w:rsidRPr="0010051B">
        <w:rPr>
          <w:rFonts w:ascii="Times New Roman" w:hAnsi="Times New Roman" w:cs="Times New Roman"/>
          <w:sz w:val="28"/>
          <w:szCs w:val="28"/>
          <w:lang w:eastAsia="ru-RU" w:bidi="ru-RU"/>
        </w:rPr>
        <w:t xml:space="preserve">проводимых </w:t>
      </w:r>
      <w:r w:rsidR="00CF5D83" w:rsidRPr="0010051B">
        <w:rPr>
          <w:rFonts w:ascii="Times New Roman" w:hAnsi="Times New Roman" w:cs="Times New Roman"/>
          <w:sz w:val="28"/>
          <w:szCs w:val="28"/>
          <w:lang w:eastAsia="ru-RU" w:bidi="ru-RU"/>
        </w:rPr>
        <w:t xml:space="preserve">ежегодных </w:t>
      </w:r>
      <w:r w:rsidR="00E77543" w:rsidRPr="0010051B">
        <w:rPr>
          <w:rFonts w:ascii="Times New Roman" w:hAnsi="Times New Roman" w:cs="Times New Roman"/>
          <w:sz w:val="28"/>
          <w:szCs w:val="28"/>
          <w:lang w:eastAsia="ru-RU" w:bidi="ru-RU"/>
        </w:rPr>
        <w:t>предварительных и</w:t>
      </w:r>
      <w:r w:rsidR="00763A62" w:rsidRPr="0010051B">
        <w:rPr>
          <w:rFonts w:ascii="Times New Roman" w:hAnsi="Times New Roman" w:cs="Times New Roman"/>
          <w:sz w:val="28"/>
          <w:szCs w:val="28"/>
          <w:lang w:eastAsia="ru-RU" w:bidi="ru-RU"/>
        </w:rPr>
        <w:t xml:space="preserve"> </w:t>
      </w:r>
      <w:r w:rsidR="00CF5D83" w:rsidRPr="0010051B">
        <w:rPr>
          <w:rFonts w:ascii="Times New Roman" w:hAnsi="Times New Roman" w:cs="Times New Roman"/>
          <w:sz w:val="28"/>
          <w:szCs w:val="28"/>
          <w:lang w:eastAsia="ru-RU" w:bidi="ru-RU"/>
        </w:rPr>
        <w:t>периодических медицинских осмотров</w:t>
      </w:r>
      <w:r w:rsidR="00763A62" w:rsidRPr="0010051B">
        <w:rPr>
          <w:rFonts w:ascii="Times New Roman" w:hAnsi="Times New Roman" w:cs="Times New Roman"/>
          <w:sz w:val="28"/>
          <w:szCs w:val="28"/>
          <w:lang w:eastAsia="ru-RU" w:bidi="ru-RU"/>
        </w:rPr>
        <w:t xml:space="preserve">, а также </w:t>
      </w:r>
      <w:r w:rsidR="00CF5D83" w:rsidRPr="0010051B">
        <w:rPr>
          <w:rFonts w:ascii="Times New Roman" w:hAnsi="Times New Roman" w:cs="Times New Roman"/>
          <w:sz w:val="28"/>
          <w:szCs w:val="28"/>
          <w:lang w:eastAsia="ru-RU" w:bidi="ru-RU"/>
        </w:rPr>
        <w:t xml:space="preserve">обращений самих работающих за профпатологической </w:t>
      </w:r>
      <w:r w:rsidR="00CF5D83" w:rsidRPr="001815B2">
        <w:rPr>
          <w:rFonts w:ascii="Times New Roman" w:hAnsi="Times New Roman" w:cs="Times New Roman"/>
          <w:sz w:val="28"/>
          <w:szCs w:val="28"/>
          <w:lang w:eastAsia="ru-RU" w:bidi="ru-RU"/>
        </w:rPr>
        <w:t>помощью</w:t>
      </w:r>
      <w:r w:rsidR="000E485E" w:rsidRPr="001815B2">
        <w:rPr>
          <w:rFonts w:ascii="Times New Roman" w:hAnsi="Times New Roman" w:cs="Times New Roman"/>
          <w:sz w:val="28"/>
          <w:szCs w:val="28"/>
          <w:lang w:eastAsia="ru-RU" w:bidi="ru-RU"/>
        </w:rPr>
        <w:t xml:space="preserve"> </w:t>
      </w:r>
      <w:bookmarkEnd w:id="128"/>
      <w:r w:rsidR="00277567" w:rsidRPr="001815B2">
        <w:rPr>
          <w:rFonts w:ascii="Times New Roman" w:hAnsi="Times New Roman" w:cs="Times New Roman"/>
          <w:sz w:val="28"/>
          <w:szCs w:val="28"/>
          <w:lang w:eastAsia="ru-RU" w:bidi="ru-RU"/>
        </w:rPr>
        <w:t>[1</w:t>
      </w:r>
      <w:r w:rsidR="00954EDB">
        <w:rPr>
          <w:rFonts w:ascii="Times New Roman" w:hAnsi="Times New Roman" w:cs="Times New Roman"/>
          <w:sz w:val="28"/>
          <w:szCs w:val="28"/>
          <w:lang w:eastAsia="ru-RU" w:bidi="ru-RU"/>
        </w:rPr>
        <w:t>74</w:t>
      </w:r>
      <w:r w:rsidR="00277567" w:rsidRPr="001815B2">
        <w:rPr>
          <w:rFonts w:ascii="Times New Roman" w:hAnsi="Times New Roman" w:cs="Times New Roman"/>
          <w:sz w:val="28"/>
          <w:szCs w:val="28"/>
          <w:lang w:eastAsia="ru-RU" w:bidi="ru-RU"/>
        </w:rPr>
        <w:t>].</w:t>
      </w:r>
    </w:p>
    <w:p w14:paraId="2696C4B5" w14:textId="1129CD14" w:rsidR="00943492" w:rsidRPr="001815B2" w:rsidRDefault="00061B39" w:rsidP="00CE4086">
      <w:pPr>
        <w:tabs>
          <w:tab w:val="left" w:pos="0"/>
        </w:tabs>
        <w:spacing w:after="0" w:line="240" w:lineRule="auto"/>
        <w:ind w:firstLine="709"/>
        <w:jc w:val="both"/>
        <w:rPr>
          <w:rFonts w:ascii="Times New Roman" w:hAnsi="Times New Roman" w:cs="Times New Roman"/>
          <w:sz w:val="28"/>
          <w:szCs w:val="28"/>
          <w:lang w:eastAsia="ru-RU" w:bidi="ru-RU"/>
        </w:rPr>
      </w:pPr>
      <w:r w:rsidRPr="001815B2">
        <w:rPr>
          <w:rFonts w:ascii="Times New Roman" w:hAnsi="Times New Roman" w:cs="Times New Roman"/>
          <w:sz w:val="28"/>
          <w:szCs w:val="28"/>
          <w:lang w:eastAsia="ru-RU" w:bidi="ru-RU"/>
        </w:rPr>
        <w:t>Результатом неблагоприятных условиях труда и НС является</w:t>
      </w:r>
      <w:r w:rsidR="00247CB5" w:rsidRPr="001815B2">
        <w:rPr>
          <w:rFonts w:ascii="Times New Roman" w:hAnsi="Times New Roman" w:cs="Times New Roman"/>
          <w:sz w:val="28"/>
          <w:szCs w:val="28"/>
          <w:lang w:eastAsia="ru-RU" w:bidi="ru-RU"/>
        </w:rPr>
        <w:t xml:space="preserve"> социальный ущерб, </w:t>
      </w:r>
      <w:r w:rsidR="00D7523A" w:rsidRPr="001815B2">
        <w:rPr>
          <w:rFonts w:ascii="Times New Roman" w:hAnsi="Times New Roman" w:cs="Times New Roman"/>
          <w:sz w:val="28"/>
          <w:szCs w:val="28"/>
          <w:lang w:eastAsia="ru-RU" w:bidi="ru-RU"/>
        </w:rPr>
        <w:t>наносимый, прежде всего, здоровью работников</w:t>
      </w:r>
      <w:r w:rsidR="00EC632D">
        <w:rPr>
          <w:rFonts w:ascii="Times New Roman" w:hAnsi="Times New Roman" w:cs="Times New Roman"/>
          <w:sz w:val="28"/>
          <w:szCs w:val="28"/>
          <w:lang w:eastAsia="ru-RU" w:bidi="ru-RU"/>
        </w:rPr>
        <w:t xml:space="preserve">, </w:t>
      </w:r>
      <w:r w:rsidRPr="001815B2">
        <w:rPr>
          <w:rFonts w:ascii="Times New Roman" w:hAnsi="Times New Roman" w:cs="Times New Roman"/>
          <w:sz w:val="28"/>
          <w:szCs w:val="28"/>
          <w:lang w:eastAsia="ru-RU" w:bidi="ru-RU"/>
        </w:rPr>
        <w:t>рисунок 1</w:t>
      </w:r>
      <w:r w:rsidR="00EC632D">
        <w:rPr>
          <w:rFonts w:ascii="Times New Roman" w:hAnsi="Times New Roman" w:cs="Times New Roman"/>
          <w:sz w:val="28"/>
          <w:szCs w:val="28"/>
          <w:lang w:eastAsia="ru-RU" w:bidi="ru-RU"/>
        </w:rPr>
        <w:t>2</w:t>
      </w:r>
      <w:r w:rsidRPr="001815B2">
        <w:rPr>
          <w:rFonts w:ascii="Times New Roman" w:hAnsi="Times New Roman" w:cs="Times New Roman"/>
          <w:sz w:val="28"/>
          <w:szCs w:val="28"/>
          <w:lang w:eastAsia="ru-RU" w:bidi="ru-RU"/>
        </w:rPr>
        <w:t>.</w:t>
      </w:r>
    </w:p>
    <w:p w14:paraId="3E9CDEDF" w14:textId="77777777" w:rsidR="000672C7" w:rsidRPr="00A570E7" w:rsidRDefault="000672C7" w:rsidP="00CE4086">
      <w:pPr>
        <w:tabs>
          <w:tab w:val="left" w:pos="0"/>
        </w:tabs>
        <w:spacing w:after="0" w:line="240" w:lineRule="auto"/>
        <w:ind w:firstLine="709"/>
        <w:jc w:val="both"/>
        <w:rPr>
          <w:rFonts w:ascii="Times New Roman" w:hAnsi="Times New Roman" w:cs="Times New Roman"/>
          <w:strike/>
          <w:sz w:val="28"/>
          <w:szCs w:val="28"/>
          <w:highlight w:val="red"/>
          <w:lang w:eastAsia="ru-RU" w:bidi="ru-RU"/>
        </w:rPr>
      </w:pPr>
    </w:p>
    <w:p w14:paraId="6A03DC94" w14:textId="6F27363D" w:rsidR="001E275F" w:rsidRPr="001815B2" w:rsidRDefault="00943492" w:rsidP="00034684">
      <w:pPr>
        <w:tabs>
          <w:tab w:val="left" w:pos="0"/>
        </w:tabs>
        <w:spacing w:after="0" w:line="240" w:lineRule="auto"/>
        <w:jc w:val="center"/>
        <w:rPr>
          <w:rFonts w:ascii="Times New Roman" w:hAnsi="Times New Roman" w:cs="Times New Roman"/>
          <w:strike/>
          <w:sz w:val="28"/>
          <w:szCs w:val="28"/>
          <w:lang w:eastAsia="ru-RU" w:bidi="ru-RU"/>
        </w:rPr>
      </w:pPr>
      <w:r w:rsidRPr="001815B2">
        <w:rPr>
          <w:rFonts w:ascii="Times New Roman" w:hAnsi="Times New Roman" w:cs="Times New Roman"/>
          <w:strike/>
          <w:noProof/>
          <w:sz w:val="28"/>
          <w:szCs w:val="28"/>
          <w:lang w:eastAsia="ru-RU"/>
        </w:rPr>
        <w:drawing>
          <wp:inline distT="0" distB="0" distL="0" distR="0" wp14:anchorId="244DC472" wp14:editId="342737A6">
            <wp:extent cx="6102985" cy="3306864"/>
            <wp:effectExtent l="0" t="0" r="0" b="8255"/>
            <wp:docPr id="10977977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10359" cy="3310860"/>
                    </a:xfrm>
                    <a:prstGeom prst="rect">
                      <a:avLst/>
                    </a:prstGeom>
                    <a:noFill/>
                  </pic:spPr>
                </pic:pic>
              </a:graphicData>
            </a:graphic>
          </wp:inline>
        </w:drawing>
      </w:r>
    </w:p>
    <w:p w14:paraId="100C8830" w14:textId="77777777" w:rsidR="00304ED3" w:rsidRPr="001815B2" w:rsidRDefault="00304ED3" w:rsidP="00034684">
      <w:pPr>
        <w:tabs>
          <w:tab w:val="left" w:pos="0"/>
        </w:tabs>
        <w:spacing w:after="0" w:line="240" w:lineRule="auto"/>
        <w:jc w:val="center"/>
        <w:rPr>
          <w:rFonts w:ascii="Times New Roman" w:hAnsi="Times New Roman" w:cs="Times New Roman"/>
          <w:strike/>
          <w:sz w:val="28"/>
          <w:szCs w:val="28"/>
          <w:lang w:eastAsia="ru-RU" w:bidi="ru-RU"/>
        </w:rPr>
      </w:pPr>
    </w:p>
    <w:p w14:paraId="6A03DC95" w14:textId="0D544B1F" w:rsidR="00233427" w:rsidRPr="001815B2" w:rsidRDefault="0072305F" w:rsidP="008E081F">
      <w:pPr>
        <w:tabs>
          <w:tab w:val="left" w:pos="0"/>
        </w:tabs>
        <w:spacing w:after="0" w:line="240" w:lineRule="auto"/>
        <w:jc w:val="center"/>
        <w:rPr>
          <w:rFonts w:ascii="Times New Roman" w:hAnsi="Times New Roman" w:cs="Times New Roman"/>
          <w:color w:val="000000"/>
          <w:sz w:val="28"/>
          <w:szCs w:val="28"/>
          <w:lang w:eastAsia="ru-RU" w:bidi="ru-RU"/>
        </w:rPr>
      </w:pPr>
      <w:r w:rsidRPr="001815B2">
        <w:rPr>
          <w:rFonts w:ascii="Times New Roman" w:hAnsi="Times New Roman" w:cs="Times New Roman"/>
          <w:color w:val="000000"/>
          <w:sz w:val="28"/>
          <w:szCs w:val="28"/>
          <w:lang w:eastAsia="ru-RU" w:bidi="ru-RU"/>
        </w:rPr>
        <w:t>Рисунок 1</w:t>
      </w:r>
      <w:r w:rsidR="00EC632D">
        <w:rPr>
          <w:rFonts w:ascii="Times New Roman" w:hAnsi="Times New Roman" w:cs="Times New Roman"/>
          <w:color w:val="000000"/>
          <w:sz w:val="28"/>
          <w:szCs w:val="28"/>
          <w:lang w:eastAsia="ru-RU" w:bidi="ru-RU"/>
        </w:rPr>
        <w:t>2</w:t>
      </w:r>
      <w:r w:rsidRPr="001815B2">
        <w:rPr>
          <w:rFonts w:ascii="Times New Roman" w:hAnsi="Times New Roman" w:cs="Times New Roman"/>
          <w:color w:val="000000"/>
          <w:sz w:val="28"/>
          <w:szCs w:val="28"/>
          <w:lang w:eastAsia="ru-RU" w:bidi="ru-RU"/>
        </w:rPr>
        <w:t xml:space="preserve"> – Потери рабочего времени </w:t>
      </w:r>
      <w:bookmarkStart w:id="129" w:name="_Hlk132965585"/>
      <w:r w:rsidRPr="001815B2">
        <w:rPr>
          <w:rFonts w:ascii="Times New Roman" w:hAnsi="Times New Roman" w:cs="Times New Roman"/>
          <w:color w:val="000000"/>
          <w:sz w:val="28"/>
          <w:szCs w:val="28"/>
          <w:lang w:eastAsia="ru-RU" w:bidi="ru-RU"/>
        </w:rPr>
        <w:t xml:space="preserve">в результате </w:t>
      </w:r>
      <w:r w:rsidR="00B27128" w:rsidRPr="001815B2">
        <w:rPr>
          <w:rFonts w:ascii="Times New Roman" w:hAnsi="Times New Roman" w:cs="Times New Roman"/>
          <w:color w:val="000000"/>
          <w:sz w:val="28"/>
          <w:szCs w:val="28"/>
          <w:lang w:eastAsia="ru-RU" w:bidi="ru-RU"/>
        </w:rPr>
        <w:t>ПТ</w:t>
      </w:r>
      <w:r w:rsidRPr="001815B2">
        <w:rPr>
          <w:rFonts w:ascii="Times New Roman" w:hAnsi="Times New Roman" w:cs="Times New Roman"/>
          <w:color w:val="000000"/>
          <w:sz w:val="28"/>
          <w:szCs w:val="28"/>
          <w:lang w:eastAsia="ru-RU" w:bidi="ru-RU"/>
        </w:rPr>
        <w:t xml:space="preserve"> и </w:t>
      </w:r>
      <w:r w:rsidR="00B27128" w:rsidRPr="001815B2">
        <w:rPr>
          <w:rFonts w:ascii="Times New Roman" w:hAnsi="Times New Roman" w:cs="Times New Roman"/>
          <w:color w:val="000000"/>
          <w:sz w:val="28"/>
          <w:szCs w:val="28"/>
          <w:lang w:eastAsia="ru-RU" w:bidi="ru-RU"/>
        </w:rPr>
        <w:t>ПЗ</w:t>
      </w:r>
      <w:bookmarkEnd w:id="129"/>
    </w:p>
    <w:p w14:paraId="6A03DC96" w14:textId="668C601E" w:rsidR="001E275F" w:rsidRPr="001815B2" w:rsidRDefault="00EE0857" w:rsidP="008E081F">
      <w:pPr>
        <w:tabs>
          <w:tab w:val="left" w:pos="0"/>
        </w:tabs>
        <w:spacing w:after="0" w:line="240" w:lineRule="auto"/>
        <w:jc w:val="center"/>
        <w:rPr>
          <w:rFonts w:ascii="Times New Roman" w:hAnsi="Times New Roman" w:cs="Times New Roman"/>
          <w:color w:val="000000"/>
          <w:sz w:val="28"/>
          <w:szCs w:val="28"/>
          <w:lang w:eastAsia="ru-RU" w:bidi="ru-RU"/>
        </w:rPr>
      </w:pPr>
      <w:r w:rsidRPr="001815B2">
        <w:rPr>
          <w:rFonts w:ascii="Times New Roman" w:hAnsi="Times New Roman" w:cs="Times New Roman"/>
          <w:color w:val="000000"/>
          <w:sz w:val="28"/>
          <w:szCs w:val="28"/>
          <w:lang w:eastAsia="ru-RU" w:bidi="ru-RU"/>
        </w:rPr>
        <w:t>за</w:t>
      </w:r>
      <w:r w:rsidR="0072305F" w:rsidRPr="001815B2">
        <w:rPr>
          <w:rFonts w:ascii="Times New Roman" w:hAnsi="Times New Roman" w:cs="Times New Roman"/>
          <w:color w:val="000000"/>
          <w:sz w:val="28"/>
          <w:szCs w:val="28"/>
          <w:lang w:eastAsia="ru-RU" w:bidi="ru-RU"/>
        </w:rPr>
        <w:t xml:space="preserve"> период </w:t>
      </w:r>
      <w:r w:rsidRPr="001815B2">
        <w:rPr>
          <w:rFonts w:ascii="Times New Roman" w:hAnsi="Times New Roman" w:cs="Times New Roman"/>
          <w:color w:val="000000"/>
          <w:sz w:val="28"/>
          <w:szCs w:val="28"/>
          <w:lang w:eastAsia="ru-RU" w:bidi="ru-RU"/>
        </w:rPr>
        <w:t xml:space="preserve">с </w:t>
      </w:r>
      <w:r w:rsidR="0072305F" w:rsidRPr="001815B2">
        <w:rPr>
          <w:rFonts w:ascii="Times New Roman" w:hAnsi="Times New Roman" w:cs="Times New Roman"/>
          <w:color w:val="000000"/>
          <w:sz w:val="28"/>
          <w:szCs w:val="28"/>
          <w:lang w:eastAsia="ru-RU" w:bidi="ru-RU"/>
        </w:rPr>
        <w:t>20</w:t>
      </w:r>
      <w:r w:rsidR="00466B48" w:rsidRPr="001815B2">
        <w:rPr>
          <w:rFonts w:ascii="Times New Roman" w:hAnsi="Times New Roman" w:cs="Times New Roman"/>
          <w:color w:val="000000"/>
          <w:sz w:val="28"/>
          <w:szCs w:val="28"/>
          <w:lang w:eastAsia="ru-RU" w:bidi="ru-RU"/>
        </w:rPr>
        <w:t>12</w:t>
      </w:r>
      <w:r w:rsidR="0072305F" w:rsidRPr="001815B2">
        <w:rPr>
          <w:rFonts w:ascii="Times New Roman" w:hAnsi="Times New Roman" w:cs="Times New Roman"/>
          <w:color w:val="000000"/>
          <w:sz w:val="28"/>
          <w:szCs w:val="28"/>
          <w:lang w:eastAsia="ru-RU" w:bidi="ru-RU"/>
        </w:rPr>
        <w:t>-20</w:t>
      </w:r>
      <w:r w:rsidR="00466B48" w:rsidRPr="001815B2">
        <w:rPr>
          <w:rFonts w:ascii="Times New Roman" w:hAnsi="Times New Roman" w:cs="Times New Roman"/>
          <w:color w:val="000000"/>
          <w:sz w:val="28"/>
          <w:szCs w:val="28"/>
          <w:lang w:eastAsia="ru-RU" w:bidi="ru-RU"/>
        </w:rPr>
        <w:t>22</w:t>
      </w:r>
      <w:r w:rsidR="00C948BA" w:rsidRPr="001815B2">
        <w:rPr>
          <w:rFonts w:ascii="Times New Roman" w:hAnsi="Times New Roman" w:cs="Times New Roman"/>
          <w:color w:val="000000"/>
          <w:sz w:val="28"/>
          <w:szCs w:val="28"/>
          <w:lang w:eastAsia="ru-RU" w:bidi="ru-RU"/>
        </w:rPr>
        <w:t xml:space="preserve"> годы</w:t>
      </w:r>
    </w:p>
    <w:p w14:paraId="6A03DC97" w14:textId="77777777" w:rsidR="00816DD0" w:rsidRPr="001815B2" w:rsidRDefault="00816DD0" w:rsidP="00DC3056">
      <w:pPr>
        <w:tabs>
          <w:tab w:val="left" w:pos="0"/>
        </w:tabs>
        <w:spacing w:after="0" w:line="240" w:lineRule="auto"/>
        <w:jc w:val="center"/>
        <w:rPr>
          <w:rFonts w:ascii="Times New Roman" w:hAnsi="Times New Roman" w:cs="Times New Roman"/>
          <w:color w:val="000000"/>
          <w:sz w:val="24"/>
          <w:szCs w:val="28"/>
          <w:lang w:eastAsia="ru-RU" w:bidi="ru-RU"/>
        </w:rPr>
      </w:pPr>
    </w:p>
    <w:p w14:paraId="6A03DC98" w14:textId="43FA5828" w:rsidR="00465645" w:rsidRPr="001815B2" w:rsidRDefault="00247CB5" w:rsidP="009A06FB">
      <w:pPr>
        <w:tabs>
          <w:tab w:val="left" w:pos="0"/>
        </w:tabs>
        <w:spacing w:after="0" w:line="240" w:lineRule="auto"/>
        <w:ind w:firstLine="709"/>
        <w:jc w:val="both"/>
        <w:rPr>
          <w:rFonts w:ascii="Times New Roman" w:hAnsi="Times New Roman" w:cs="Times New Roman"/>
          <w:color w:val="000000"/>
          <w:sz w:val="28"/>
          <w:szCs w:val="28"/>
          <w:lang w:eastAsia="ru-RU" w:bidi="ru-RU"/>
        </w:rPr>
      </w:pPr>
      <w:r w:rsidRPr="001815B2">
        <w:rPr>
          <w:rFonts w:ascii="Times New Roman" w:hAnsi="Times New Roman" w:cs="Times New Roman"/>
          <w:color w:val="000000"/>
          <w:sz w:val="28"/>
          <w:szCs w:val="28"/>
          <w:lang w:eastAsia="ru-RU" w:bidi="ru-RU"/>
        </w:rPr>
        <w:t>А</w:t>
      </w:r>
      <w:r w:rsidR="00C8586A" w:rsidRPr="001815B2">
        <w:rPr>
          <w:rFonts w:ascii="Times New Roman" w:hAnsi="Times New Roman" w:cs="Times New Roman"/>
          <w:color w:val="000000"/>
          <w:sz w:val="28"/>
          <w:szCs w:val="28"/>
          <w:lang w:eastAsia="ru-RU" w:bidi="ru-RU"/>
        </w:rPr>
        <w:t>нализ потер</w:t>
      </w:r>
      <w:r w:rsidR="000B21A9" w:rsidRPr="001815B2">
        <w:rPr>
          <w:rFonts w:ascii="Times New Roman" w:hAnsi="Times New Roman" w:cs="Times New Roman"/>
          <w:color w:val="000000"/>
          <w:sz w:val="28"/>
          <w:szCs w:val="28"/>
          <w:lang w:eastAsia="ru-RU" w:bidi="ru-RU"/>
        </w:rPr>
        <w:t>ь</w:t>
      </w:r>
      <w:r w:rsidR="00C8586A" w:rsidRPr="001815B2">
        <w:rPr>
          <w:rFonts w:ascii="Times New Roman" w:hAnsi="Times New Roman" w:cs="Times New Roman"/>
          <w:color w:val="000000"/>
          <w:sz w:val="28"/>
          <w:szCs w:val="28"/>
          <w:lang w:eastAsia="ru-RU" w:bidi="ru-RU"/>
        </w:rPr>
        <w:t xml:space="preserve"> рабочего времени </w:t>
      </w:r>
      <w:r w:rsidR="00407260" w:rsidRPr="001815B2">
        <w:rPr>
          <w:rFonts w:ascii="Times New Roman" w:hAnsi="Times New Roman" w:cs="Times New Roman"/>
          <w:color w:val="000000"/>
          <w:sz w:val="28"/>
          <w:szCs w:val="28"/>
          <w:lang w:eastAsia="ru-RU" w:bidi="ru-RU"/>
        </w:rPr>
        <w:t xml:space="preserve">от </w:t>
      </w:r>
      <w:r w:rsidR="000B21A9" w:rsidRPr="001815B2">
        <w:rPr>
          <w:rFonts w:ascii="Times New Roman" w:hAnsi="Times New Roman" w:cs="Times New Roman"/>
          <w:color w:val="000000"/>
          <w:sz w:val="28"/>
          <w:szCs w:val="28"/>
          <w:lang w:eastAsia="ru-RU" w:bidi="ru-RU"/>
        </w:rPr>
        <w:t>ПТ</w:t>
      </w:r>
      <w:r w:rsidR="00C8586A" w:rsidRPr="001815B2">
        <w:rPr>
          <w:rFonts w:ascii="Times New Roman" w:hAnsi="Times New Roman" w:cs="Times New Roman"/>
          <w:color w:val="000000"/>
          <w:sz w:val="28"/>
          <w:szCs w:val="28"/>
          <w:lang w:eastAsia="ru-RU" w:bidi="ru-RU"/>
        </w:rPr>
        <w:t xml:space="preserve"> и </w:t>
      </w:r>
      <w:r w:rsidR="000B21A9" w:rsidRPr="001815B2">
        <w:rPr>
          <w:rFonts w:ascii="Times New Roman" w:hAnsi="Times New Roman" w:cs="Times New Roman"/>
          <w:color w:val="000000"/>
          <w:sz w:val="28"/>
          <w:szCs w:val="28"/>
          <w:lang w:eastAsia="ru-RU" w:bidi="ru-RU"/>
        </w:rPr>
        <w:t>ПЗ</w:t>
      </w:r>
      <w:r w:rsidRPr="001815B2">
        <w:rPr>
          <w:rFonts w:ascii="Times New Roman" w:hAnsi="Times New Roman" w:cs="Times New Roman"/>
          <w:color w:val="000000"/>
          <w:sz w:val="28"/>
          <w:szCs w:val="28"/>
          <w:lang w:eastAsia="ru-RU" w:bidi="ru-RU"/>
        </w:rPr>
        <w:t xml:space="preserve"> </w:t>
      </w:r>
      <w:r w:rsidR="003B0356" w:rsidRPr="001815B2">
        <w:rPr>
          <w:rFonts w:ascii="Times New Roman" w:hAnsi="Times New Roman" w:cs="Times New Roman"/>
          <w:color w:val="000000"/>
          <w:sz w:val="28"/>
          <w:szCs w:val="28"/>
          <w:lang w:eastAsia="ru-RU" w:bidi="ru-RU"/>
        </w:rPr>
        <w:t xml:space="preserve">в динамике </w:t>
      </w:r>
      <w:r w:rsidR="00293EC1" w:rsidRPr="001815B2">
        <w:rPr>
          <w:rFonts w:ascii="Times New Roman" w:hAnsi="Times New Roman" w:cs="Times New Roman"/>
          <w:color w:val="000000"/>
          <w:sz w:val="28"/>
          <w:szCs w:val="28"/>
          <w:lang w:eastAsia="ru-RU" w:bidi="ru-RU"/>
        </w:rPr>
        <w:t>показал</w:t>
      </w:r>
      <w:r w:rsidR="000B21A9" w:rsidRPr="001815B2">
        <w:rPr>
          <w:rFonts w:ascii="Times New Roman" w:hAnsi="Times New Roman" w:cs="Times New Roman"/>
          <w:color w:val="000000"/>
          <w:sz w:val="28"/>
          <w:szCs w:val="28"/>
          <w:lang w:eastAsia="ru-RU" w:bidi="ru-RU"/>
        </w:rPr>
        <w:t xml:space="preserve">, что </w:t>
      </w:r>
      <w:r w:rsidR="00877A2E" w:rsidRPr="001815B2">
        <w:rPr>
          <w:rFonts w:ascii="Times New Roman" w:hAnsi="Times New Roman" w:cs="Times New Roman"/>
          <w:color w:val="000000"/>
          <w:sz w:val="28"/>
          <w:szCs w:val="28"/>
          <w:lang w:eastAsia="ru-RU" w:bidi="ru-RU"/>
        </w:rPr>
        <w:t>потери по</w:t>
      </w:r>
      <w:r w:rsidR="007B3D8F" w:rsidRPr="001815B2">
        <w:rPr>
          <w:rFonts w:ascii="Times New Roman" w:hAnsi="Times New Roman" w:cs="Times New Roman"/>
          <w:color w:val="000000"/>
          <w:sz w:val="28"/>
          <w:szCs w:val="28"/>
          <w:lang w:eastAsia="ru-RU" w:bidi="ru-RU"/>
        </w:rPr>
        <w:t xml:space="preserve"> </w:t>
      </w:r>
      <w:r w:rsidR="002A7A75" w:rsidRPr="001815B2">
        <w:rPr>
          <w:rFonts w:ascii="Times New Roman" w:hAnsi="Times New Roman" w:cs="Times New Roman"/>
          <w:color w:val="000000"/>
          <w:sz w:val="28"/>
          <w:szCs w:val="28"/>
          <w:lang w:eastAsia="ru-RU" w:bidi="ru-RU"/>
        </w:rPr>
        <w:t xml:space="preserve">причине </w:t>
      </w:r>
      <w:r w:rsidR="007B3D8F" w:rsidRPr="001815B2">
        <w:rPr>
          <w:rFonts w:ascii="Times New Roman" w:hAnsi="Times New Roman" w:cs="Times New Roman"/>
          <w:color w:val="000000"/>
          <w:sz w:val="28"/>
          <w:szCs w:val="28"/>
          <w:lang w:eastAsia="ru-RU" w:bidi="ru-RU"/>
        </w:rPr>
        <w:t>ПТ</w:t>
      </w:r>
      <w:r w:rsidR="000B21A9" w:rsidRPr="001815B2">
        <w:rPr>
          <w:rFonts w:ascii="Times New Roman" w:hAnsi="Times New Roman" w:cs="Times New Roman"/>
          <w:color w:val="000000"/>
          <w:sz w:val="28"/>
          <w:szCs w:val="28"/>
          <w:lang w:eastAsia="ru-RU" w:bidi="ru-RU"/>
        </w:rPr>
        <w:t xml:space="preserve"> </w:t>
      </w:r>
      <w:r w:rsidR="00C8586A" w:rsidRPr="001815B2">
        <w:rPr>
          <w:rFonts w:ascii="Times New Roman" w:hAnsi="Times New Roman" w:cs="Times New Roman"/>
          <w:color w:val="000000"/>
          <w:sz w:val="28"/>
          <w:szCs w:val="28"/>
          <w:lang w:eastAsia="ru-RU" w:bidi="ru-RU"/>
        </w:rPr>
        <w:t>имеют тенденцию к снижению</w:t>
      </w:r>
      <w:r w:rsidR="00AE29CC" w:rsidRPr="001815B2">
        <w:rPr>
          <w:rFonts w:ascii="Times New Roman" w:hAnsi="Times New Roman" w:cs="Times New Roman"/>
          <w:color w:val="000000"/>
          <w:sz w:val="28"/>
          <w:szCs w:val="28"/>
          <w:lang w:eastAsia="ru-RU" w:bidi="ru-RU"/>
        </w:rPr>
        <w:t xml:space="preserve">, </w:t>
      </w:r>
      <w:r w:rsidR="00AB696D" w:rsidRPr="001815B2">
        <w:rPr>
          <w:rFonts w:ascii="Times New Roman" w:hAnsi="Times New Roman" w:cs="Times New Roman"/>
          <w:color w:val="000000"/>
          <w:sz w:val="28"/>
          <w:szCs w:val="28"/>
          <w:lang w:eastAsia="ru-RU" w:bidi="ru-RU"/>
        </w:rPr>
        <w:t xml:space="preserve">в то время как </w:t>
      </w:r>
      <w:r w:rsidR="00407260" w:rsidRPr="001815B2">
        <w:rPr>
          <w:rFonts w:ascii="Times New Roman" w:hAnsi="Times New Roman" w:cs="Times New Roman"/>
          <w:color w:val="000000"/>
          <w:sz w:val="28"/>
          <w:szCs w:val="28"/>
          <w:lang w:eastAsia="ru-RU" w:bidi="ru-RU"/>
        </w:rPr>
        <w:t>потери от</w:t>
      </w:r>
      <w:r w:rsidR="00AE29CC" w:rsidRPr="001815B2">
        <w:rPr>
          <w:rFonts w:ascii="Times New Roman" w:hAnsi="Times New Roman" w:cs="Times New Roman"/>
          <w:color w:val="000000"/>
          <w:sz w:val="28"/>
          <w:szCs w:val="28"/>
          <w:lang w:eastAsia="ru-RU" w:bidi="ru-RU"/>
        </w:rPr>
        <w:t xml:space="preserve"> ПЗ к повышению</w:t>
      </w:r>
      <w:r w:rsidR="00C8586A" w:rsidRPr="001815B2">
        <w:rPr>
          <w:rFonts w:ascii="Times New Roman" w:hAnsi="Times New Roman" w:cs="Times New Roman"/>
          <w:color w:val="000000"/>
          <w:sz w:val="28"/>
          <w:szCs w:val="28"/>
          <w:lang w:eastAsia="ru-RU" w:bidi="ru-RU"/>
        </w:rPr>
        <w:t>:</w:t>
      </w:r>
    </w:p>
    <w:p w14:paraId="6A03DC99" w14:textId="62E28D2E" w:rsidR="00C8586A" w:rsidRPr="001815B2" w:rsidRDefault="00C8586A" w:rsidP="009A06FB">
      <w:pPr>
        <w:tabs>
          <w:tab w:val="left" w:pos="0"/>
        </w:tabs>
        <w:spacing w:after="0" w:line="240" w:lineRule="auto"/>
        <w:ind w:firstLine="709"/>
        <w:jc w:val="both"/>
        <w:rPr>
          <w:rFonts w:ascii="Times New Roman" w:hAnsi="Times New Roman" w:cs="Times New Roman"/>
          <w:sz w:val="28"/>
          <w:szCs w:val="28"/>
          <w:lang w:eastAsia="ru-RU" w:bidi="ru-RU"/>
        </w:rPr>
      </w:pPr>
      <w:r w:rsidRPr="001815B2">
        <w:rPr>
          <w:rFonts w:ascii="Times New Roman" w:hAnsi="Times New Roman" w:cs="Times New Roman"/>
          <w:sz w:val="28"/>
          <w:szCs w:val="28"/>
          <w:lang w:eastAsia="ru-RU" w:bidi="ru-RU"/>
        </w:rPr>
        <w:t>– нетрудоспособность от ПТ снизилась с пика данного показателя в 20</w:t>
      </w:r>
      <w:r w:rsidR="00AE29CC" w:rsidRPr="001815B2">
        <w:rPr>
          <w:rFonts w:ascii="Times New Roman" w:hAnsi="Times New Roman" w:cs="Times New Roman"/>
          <w:sz w:val="28"/>
          <w:szCs w:val="28"/>
          <w:lang w:eastAsia="ru-RU" w:bidi="ru-RU"/>
        </w:rPr>
        <w:t>12</w:t>
      </w:r>
      <w:r w:rsidRPr="001815B2">
        <w:rPr>
          <w:rFonts w:ascii="Times New Roman" w:hAnsi="Times New Roman" w:cs="Times New Roman"/>
          <w:sz w:val="28"/>
          <w:szCs w:val="28"/>
          <w:lang w:eastAsia="ru-RU" w:bidi="ru-RU"/>
        </w:rPr>
        <w:t xml:space="preserve"> году </w:t>
      </w:r>
      <w:r w:rsidR="00AE29CC" w:rsidRPr="001815B2">
        <w:rPr>
          <w:rFonts w:ascii="Times New Roman" w:hAnsi="Times New Roman" w:cs="Times New Roman"/>
          <w:sz w:val="28"/>
          <w:szCs w:val="28"/>
          <w:lang w:eastAsia="ru-RU" w:bidi="ru-RU"/>
        </w:rPr>
        <w:t>2003</w:t>
      </w:r>
      <w:r w:rsidR="00587E1B" w:rsidRPr="001815B2">
        <w:rPr>
          <w:rFonts w:ascii="Times New Roman" w:hAnsi="Times New Roman" w:cs="Times New Roman"/>
          <w:sz w:val="28"/>
          <w:szCs w:val="28"/>
          <w:lang w:eastAsia="ru-RU" w:bidi="ru-RU"/>
        </w:rPr>
        <w:t>3</w:t>
      </w:r>
      <w:r w:rsidRPr="001815B2">
        <w:rPr>
          <w:rFonts w:ascii="Times New Roman" w:hAnsi="Times New Roman" w:cs="Times New Roman"/>
          <w:sz w:val="28"/>
          <w:szCs w:val="28"/>
          <w:lang w:eastAsia="ru-RU" w:bidi="ru-RU"/>
        </w:rPr>
        <w:t xml:space="preserve"> человеко-дней до 11</w:t>
      </w:r>
      <w:r w:rsidR="00587E1B" w:rsidRPr="001815B2">
        <w:rPr>
          <w:rFonts w:ascii="Times New Roman" w:hAnsi="Times New Roman" w:cs="Times New Roman"/>
          <w:sz w:val="28"/>
          <w:szCs w:val="28"/>
          <w:lang w:eastAsia="ru-RU" w:bidi="ru-RU"/>
        </w:rPr>
        <w:t>463</w:t>
      </w:r>
      <w:r w:rsidRPr="001815B2">
        <w:rPr>
          <w:rFonts w:ascii="Times New Roman" w:hAnsi="Times New Roman" w:cs="Times New Roman"/>
          <w:sz w:val="28"/>
          <w:szCs w:val="28"/>
          <w:lang w:eastAsia="ru-RU" w:bidi="ru-RU"/>
        </w:rPr>
        <w:t xml:space="preserve"> человеко-дней в 20</w:t>
      </w:r>
      <w:r w:rsidR="00587E1B" w:rsidRPr="001815B2">
        <w:rPr>
          <w:rFonts w:ascii="Times New Roman" w:hAnsi="Times New Roman" w:cs="Times New Roman"/>
          <w:sz w:val="28"/>
          <w:szCs w:val="28"/>
          <w:lang w:eastAsia="ru-RU" w:bidi="ru-RU"/>
        </w:rPr>
        <w:t>22</w:t>
      </w:r>
      <w:r w:rsidRPr="001815B2">
        <w:rPr>
          <w:rFonts w:ascii="Times New Roman" w:hAnsi="Times New Roman" w:cs="Times New Roman"/>
          <w:sz w:val="28"/>
          <w:szCs w:val="28"/>
          <w:lang w:eastAsia="ru-RU" w:bidi="ru-RU"/>
        </w:rPr>
        <w:t xml:space="preserve"> году на 5</w:t>
      </w:r>
      <w:r w:rsidR="00D26EA8" w:rsidRPr="001815B2">
        <w:rPr>
          <w:rFonts w:ascii="Times New Roman" w:hAnsi="Times New Roman" w:cs="Times New Roman"/>
          <w:sz w:val="28"/>
          <w:szCs w:val="28"/>
          <w:lang w:eastAsia="ru-RU" w:bidi="ru-RU"/>
        </w:rPr>
        <w:t xml:space="preserve">7,2 </w:t>
      </w:r>
      <w:r w:rsidRPr="001815B2">
        <w:rPr>
          <w:rFonts w:ascii="Times New Roman" w:hAnsi="Times New Roman" w:cs="Times New Roman"/>
          <w:sz w:val="28"/>
          <w:szCs w:val="28"/>
          <w:lang w:eastAsia="ru-RU" w:bidi="ru-RU"/>
        </w:rPr>
        <w:t>%</w:t>
      </w:r>
      <w:r w:rsidR="00D26EA8" w:rsidRPr="001815B2">
        <w:rPr>
          <w:rFonts w:ascii="Times New Roman" w:hAnsi="Times New Roman" w:cs="Times New Roman"/>
          <w:sz w:val="28"/>
          <w:szCs w:val="28"/>
          <w:lang w:eastAsia="ru-RU" w:bidi="ru-RU"/>
        </w:rPr>
        <w:t>.</w:t>
      </w:r>
    </w:p>
    <w:p w14:paraId="6A03DC9A" w14:textId="61B75EEE" w:rsidR="00C8586A" w:rsidRPr="001815B2" w:rsidRDefault="00C8586A" w:rsidP="009713BB">
      <w:pPr>
        <w:tabs>
          <w:tab w:val="left" w:pos="0"/>
        </w:tabs>
        <w:spacing w:after="0" w:line="240" w:lineRule="auto"/>
        <w:ind w:firstLine="709"/>
        <w:jc w:val="both"/>
        <w:rPr>
          <w:rFonts w:ascii="Times New Roman" w:hAnsi="Times New Roman" w:cs="Times New Roman"/>
          <w:sz w:val="28"/>
          <w:szCs w:val="28"/>
          <w:lang w:eastAsia="ru-RU" w:bidi="ru-RU"/>
        </w:rPr>
      </w:pPr>
      <w:r w:rsidRPr="001815B2">
        <w:rPr>
          <w:rFonts w:ascii="Times New Roman" w:hAnsi="Times New Roman" w:cs="Times New Roman"/>
          <w:sz w:val="28"/>
          <w:szCs w:val="28"/>
          <w:lang w:eastAsia="ru-RU" w:bidi="ru-RU"/>
        </w:rPr>
        <w:t>–</w:t>
      </w:r>
      <w:r w:rsidR="00202B2B" w:rsidRPr="001815B2">
        <w:rPr>
          <w:rFonts w:ascii="Times New Roman" w:hAnsi="Times New Roman" w:cs="Times New Roman"/>
          <w:sz w:val="28"/>
          <w:szCs w:val="28"/>
          <w:lang w:val="kk-KZ" w:eastAsia="ru-RU" w:bidi="ru-RU"/>
        </w:rPr>
        <w:t xml:space="preserve"> </w:t>
      </w:r>
      <w:r w:rsidRPr="001815B2">
        <w:rPr>
          <w:rFonts w:ascii="Times New Roman" w:hAnsi="Times New Roman" w:cs="Times New Roman"/>
          <w:sz w:val="28"/>
          <w:szCs w:val="28"/>
          <w:lang w:eastAsia="ru-RU" w:bidi="ru-RU"/>
        </w:rPr>
        <w:t xml:space="preserve">нетрудоспособность от ПЗ показала рост с </w:t>
      </w:r>
      <w:r w:rsidR="006B1DE2" w:rsidRPr="001815B2">
        <w:rPr>
          <w:rFonts w:ascii="Times New Roman" w:hAnsi="Times New Roman" w:cs="Times New Roman"/>
          <w:sz w:val="28"/>
          <w:szCs w:val="28"/>
          <w:lang w:eastAsia="ru-RU" w:bidi="ru-RU"/>
        </w:rPr>
        <w:t>3784</w:t>
      </w:r>
      <w:r w:rsidRPr="001815B2">
        <w:rPr>
          <w:rFonts w:ascii="Times New Roman" w:hAnsi="Times New Roman" w:cs="Times New Roman"/>
          <w:sz w:val="28"/>
          <w:szCs w:val="28"/>
          <w:lang w:eastAsia="ru-RU" w:bidi="ru-RU"/>
        </w:rPr>
        <w:t xml:space="preserve"> человеко-дней в </w:t>
      </w:r>
      <w:r w:rsidR="006B1DE2" w:rsidRPr="001815B2">
        <w:rPr>
          <w:rFonts w:ascii="Times New Roman" w:hAnsi="Times New Roman" w:cs="Times New Roman"/>
          <w:sz w:val="28"/>
          <w:szCs w:val="28"/>
          <w:lang w:eastAsia="ru-RU" w:bidi="ru-RU"/>
        </w:rPr>
        <w:t xml:space="preserve">2013 </w:t>
      </w:r>
      <w:r w:rsidRPr="001815B2">
        <w:rPr>
          <w:rFonts w:ascii="Times New Roman" w:hAnsi="Times New Roman" w:cs="Times New Roman"/>
          <w:sz w:val="28"/>
          <w:szCs w:val="28"/>
          <w:lang w:eastAsia="ru-RU" w:bidi="ru-RU"/>
        </w:rPr>
        <w:t>году до пика данного показателя 1</w:t>
      </w:r>
      <w:r w:rsidR="006B1DE2" w:rsidRPr="001815B2">
        <w:rPr>
          <w:rFonts w:ascii="Times New Roman" w:hAnsi="Times New Roman" w:cs="Times New Roman"/>
          <w:sz w:val="28"/>
          <w:szCs w:val="28"/>
          <w:lang w:eastAsia="ru-RU" w:bidi="ru-RU"/>
        </w:rPr>
        <w:t>6651</w:t>
      </w:r>
      <w:r w:rsidRPr="001815B2">
        <w:rPr>
          <w:rFonts w:ascii="Times New Roman" w:hAnsi="Times New Roman" w:cs="Times New Roman"/>
          <w:sz w:val="28"/>
          <w:szCs w:val="28"/>
          <w:lang w:eastAsia="ru-RU" w:bidi="ru-RU"/>
        </w:rPr>
        <w:t xml:space="preserve"> человеко-дней в 20</w:t>
      </w:r>
      <w:r w:rsidR="006B1DE2" w:rsidRPr="001815B2">
        <w:rPr>
          <w:rFonts w:ascii="Times New Roman" w:hAnsi="Times New Roman" w:cs="Times New Roman"/>
          <w:sz w:val="28"/>
          <w:szCs w:val="28"/>
          <w:lang w:eastAsia="ru-RU" w:bidi="ru-RU"/>
        </w:rPr>
        <w:t>2</w:t>
      </w:r>
      <w:r w:rsidRPr="001815B2">
        <w:rPr>
          <w:rFonts w:ascii="Times New Roman" w:hAnsi="Times New Roman" w:cs="Times New Roman"/>
          <w:sz w:val="28"/>
          <w:szCs w:val="28"/>
          <w:lang w:eastAsia="ru-RU" w:bidi="ru-RU"/>
        </w:rPr>
        <w:t xml:space="preserve">2 году, рост составил </w:t>
      </w:r>
      <w:r w:rsidR="00985201" w:rsidRPr="001815B2">
        <w:rPr>
          <w:rFonts w:ascii="Times New Roman" w:hAnsi="Times New Roman" w:cs="Times New Roman"/>
          <w:sz w:val="28"/>
          <w:szCs w:val="28"/>
          <w:lang w:eastAsia="ru-RU" w:bidi="ru-RU"/>
        </w:rPr>
        <w:t>440</w:t>
      </w:r>
      <w:r w:rsidR="000B21A9" w:rsidRPr="001815B2">
        <w:rPr>
          <w:rFonts w:ascii="Times New Roman" w:hAnsi="Times New Roman" w:cs="Times New Roman"/>
          <w:sz w:val="28"/>
          <w:szCs w:val="28"/>
          <w:lang w:eastAsia="ru-RU" w:bidi="ru-RU"/>
        </w:rPr>
        <w:t>%. Минимальным показателем являлись 2513 человеко-дней в 2014 году</w:t>
      </w:r>
      <w:r w:rsidR="00034684" w:rsidRPr="001815B2">
        <w:rPr>
          <w:rFonts w:ascii="Times New Roman" w:hAnsi="Times New Roman" w:cs="Times New Roman"/>
          <w:sz w:val="28"/>
          <w:szCs w:val="28"/>
          <w:lang w:eastAsia="ru-RU" w:bidi="ru-RU"/>
        </w:rPr>
        <w:t>.</w:t>
      </w:r>
    </w:p>
    <w:p w14:paraId="6A03DC9C" w14:textId="25B1E522" w:rsidR="00465645" w:rsidRPr="001815B2" w:rsidRDefault="0072305F" w:rsidP="00304ED3">
      <w:pPr>
        <w:tabs>
          <w:tab w:val="left" w:pos="0"/>
        </w:tabs>
        <w:spacing w:after="0" w:line="240" w:lineRule="auto"/>
        <w:ind w:firstLine="709"/>
        <w:jc w:val="both"/>
        <w:rPr>
          <w:rFonts w:ascii="Times New Roman" w:hAnsi="Times New Roman" w:cs="Times New Roman"/>
          <w:sz w:val="28"/>
          <w:szCs w:val="28"/>
          <w:lang w:eastAsia="ru-RU" w:bidi="ru-RU"/>
        </w:rPr>
      </w:pPr>
      <w:r w:rsidRPr="001815B2">
        <w:rPr>
          <w:rFonts w:ascii="Times New Roman" w:hAnsi="Times New Roman" w:cs="Times New Roman"/>
          <w:color w:val="000000"/>
          <w:sz w:val="28"/>
          <w:szCs w:val="28"/>
          <w:lang w:eastAsia="ru-RU" w:bidi="ru-RU"/>
        </w:rPr>
        <w:t>Анализируя ситуацию по ПТ и ПЗ в горнодобывающей промышленности, можно заключить, что каждый прои</w:t>
      </w:r>
      <w:r w:rsidR="0019422E" w:rsidRPr="001815B2">
        <w:rPr>
          <w:rFonts w:ascii="Times New Roman" w:hAnsi="Times New Roman" w:cs="Times New Roman"/>
          <w:color w:val="000000"/>
          <w:sz w:val="28"/>
          <w:szCs w:val="28"/>
          <w:lang w:eastAsia="ru-RU" w:bidi="ru-RU"/>
        </w:rPr>
        <w:t>зо</w:t>
      </w:r>
      <w:r w:rsidRPr="001815B2">
        <w:rPr>
          <w:rFonts w:ascii="Times New Roman" w:hAnsi="Times New Roman" w:cs="Times New Roman"/>
          <w:color w:val="000000"/>
          <w:sz w:val="28"/>
          <w:szCs w:val="28"/>
          <w:lang w:eastAsia="ru-RU" w:bidi="ru-RU"/>
        </w:rPr>
        <w:t>шедший НС</w:t>
      </w:r>
      <w:r w:rsidR="00247CB5" w:rsidRPr="001815B2">
        <w:rPr>
          <w:rFonts w:ascii="Times New Roman" w:hAnsi="Times New Roman" w:cs="Times New Roman"/>
          <w:color w:val="000000"/>
          <w:sz w:val="28"/>
          <w:szCs w:val="28"/>
          <w:lang w:eastAsia="ru-RU" w:bidi="ru-RU"/>
        </w:rPr>
        <w:t>,</w:t>
      </w:r>
      <w:r w:rsidRPr="001815B2">
        <w:rPr>
          <w:rFonts w:ascii="Times New Roman" w:hAnsi="Times New Roman" w:cs="Times New Roman"/>
          <w:color w:val="000000"/>
          <w:sz w:val="28"/>
          <w:szCs w:val="28"/>
          <w:lang w:eastAsia="ru-RU" w:bidi="ru-RU"/>
        </w:rPr>
        <w:t xml:space="preserve"> кроме социального </w:t>
      </w:r>
      <w:r w:rsidR="001E275F" w:rsidRPr="001815B2">
        <w:rPr>
          <w:rFonts w:ascii="Times New Roman" w:hAnsi="Times New Roman" w:cs="Times New Roman"/>
          <w:color w:val="000000"/>
          <w:sz w:val="28"/>
          <w:szCs w:val="28"/>
          <w:lang w:eastAsia="ru-RU" w:bidi="ru-RU"/>
        </w:rPr>
        <w:t>ущерба</w:t>
      </w:r>
      <w:r w:rsidRPr="001815B2">
        <w:rPr>
          <w:rFonts w:ascii="Times New Roman" w:hAnsi="Times New Roman" w:cs="Times New Roman"/>
          <w:color w:val="000000"/>
          <w:sz w:val="28"/>
          <w:szCs w:val="28"/>
          <w:lang w:eastAsia="ru-RU" w:bidi="ru-RU"/>
        </w:rPr>
        <w:t>, приносит государству большие материальные потери</w:t>
      </w:r>
      <w:r w:rsidR="00EC632D">
        <w:rPr>
          <w:rFonts w:ascii="Times New Roman" w:hAnsi="Times New Roman" w:cs="Times New Roman"/>
          <w:color w:val="000000"/>
          <w:sz w:val="28"/>
          <w:szCs w:val="28"/>
          <w:lang w:eastAsia="ru-RU" w:bidi="ru-RU"/>
        </w:rPr>
        <w:t xml:space="preserve">, </w:t>
      </w:r>
      <w:r w:rsidRPr="001815B2">
        <w:rPr>
          <w:rFonts w:ascii="Times New Roman" w:hAnsi="Times New Roman" w:cs="Times New Roman"/>
          <w:color w:val="000000"/>
          <w:sz w:val="28"/>
          <w:szCs w:val="28"/>
          <w:lang w:eastAsia="ru-RU" w:bidi="ru-RU"/>
        </w:rPr>
        <w:t>рисунок 1</w:t>
      </w:r>
      <w:r w:rsidR="00EC632D">
        <w:rPr>
          <w:rFonts w:ascii="Times New Roman" w:hAnsi="Times New Roman" w:cs="Times New Roman"/>
          <w:color w:val="000000"/>
          <w:sz w:val="28"/>
          <w:szCs w:val="28"/>
          <w:lang w:eastAsia="ru-RU" w:bidi="ru-RU"/>
        </w:rPr>
        <w:t>3</w:t>
      </w:r>
      <w:r w:rsidRPr="001815B2">
        <w:rPr>
          <w:rFonts w:ascii="Times New Roman" w:hAnsi="Times New Roman" w:cs="Times New Roman"/>
          <w:color w:val="000000"/>
          <w:sz w:val="28"/>
          <w:szCs w:val="28"/>
          <w:lang w:eastAsia="ru-RU" w:bidi="ru-RU"/>
        </w:rPr>
        <w:t>.</w:t>
      </w:r>
    </w:p>
    <w:p w14:paraId="6A03DC9D" w14:textId="6D54A718" w:rsidR="00AF5CDC" w:rsidRPr="001815B2" w:rsidRDefault="00AF5CDC" w:rsidP="00CB4C68">
      <w:pPr>
        <w:tabs>
          <w:tab w:val="left" w:pos="0"/>
        </w:tabs>
        <w:spacing w:after="0" w:line="240" w:lineRule="auto"/>
        <w:jc w:val="center"/>
        <w:rPr>
          <w:rFonts w:ascii="Times New Roman" w:hAnsi="Times New Roman" w:cs="Times New Roman"/>
          <w:color w:val="000000"/>
          <w:sz w:val="24"/>
          <w:szCs w:val="28"/>
          <w:lang w:eastAsia="ru-RU" w:bidi="ru-RU"/>
        </w:rPr>
      </w:pPr>
    </w:p>
    <w:p w14:paraId="740C0922" w14:textId="77777777" w:rsidR="00304ED3" w:rsidRPr="001815B2" w:rsidRDefault="00304ED3" w:rsidP="00304ED3">
      <w:pPr>
        <w:tabs>
          <w:tab w:val="left" w:pos="0"/>
        </w:tabs>
        <w:spacing w:after="0" w:line="240" w:lineRule="auto"/>
        <w:jc w:val="center"/>
        <w:rPr>
          <w:rFonts w:ascii="Times New Roman" w:hAnsi="Times New Roman" w:cs="Times New Roman"/>
          <w:color w:val="000000"/>
          <w:sz w:val="24"/>
          <w:szCs w:val="28"/>
          <w:lang w:eastAsia="ru-RU" w:bidi="ru-RU"/>
        </w:rPr>
      </w:pPr>
    </w:p>
    <w:p w14:paraId="09B4C92B" w14:textId="02CF9B43" w:rsidR="00DC55D1" w:rsidRPr="001815B2" w:rsidRDefault="00871BAF" w:rsidP="00871BAF">
      <w:pPr>
        <w:tabs>
          <w:tab w:val="left" w:pos="0"/>
        </w:tabs>
        <w:spacing w:after="0" w:line="240" w:lineRule="auto"/>
        <w:jc w:val="center"/>
        <w:rPr>
          <w:rFonts w:ascii="Times New Roman" w:hAnsi="Times New Roman" w:cs="Times New Roman"/>
          <w:color w:val="000000"/>
          <w:sz w:val="24"/>
          <w:szCs w:val="28"/>
          <w:lang w:eastAsia="ru-RU" w:bidi="ru-RU"/>
        </w:rPr>
      </w:pPr>
      <w:r w:rsidRPr="001815B2">
        <w:rPr>
          <w:rFonts w:ascii="Times New Roman" w:hAnsi="Times New Roman" w:cs="Times New Roman"/>
          <w:noProof/>
          <w:color w:val="000000"/>
          <w:sz w:val="24"/>
          <w:szCs w:val="28"/>
          <w:lang w:eastAsia="ru-RU"/>
        </w:rPr>
        <w:drawing>
          <wp:inline distT="0" distB="0" distL="0" distR="0" wp14:anchorId="21F9C858" wp14:editId="0C479406">
            <wp:extent cx="6065703" cy="3397250"/>
            <wp:effectExtent l="0" t="0" r="0" b="5080"/>
            <wp:docPr id="1922165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65703" cy="3397250"/>
                    </a:xfrm>
                    <a:prstGeom prst="rect">
                      <a:avLst/>
                    </a:prstGeom>
                    <a:noFill/>
                  </pic:spPr>
                </pic:pic>
              </a:graphicData>
            </a:graphic>
          </wp:inline>
        </w:drawing>
      </w:r>
    </w:p>
    <w:p w14:paraId="553625A2" w14:textId="77777777" w:rsidR="00DC55D1" w:rsidRPr="001815B2" w:rsidRDefault="00DC55D1" w:rsidP="00304ED3">
      <w:pPr>
        <w:tabs>
          <w:tab w:val="left" w:pos="0"/>
        </w:tabs>
        <w:spacing w:after="0" w:line="240" w:lineRule="auto"/>
        <w:jc w:val="center"/>
        <w:rPr>
          <w:rFonts w:ascii="Times New Roman" w:hAnsi="Times New Roman" w:cs="Times New Roman"/>
          <w:color w:val="000000"/>
          <w:sz w:val="24"/>
          <w:szCs w:val="28"/>
          <w:lang w:eastAsia="ru-RU" w:bidi="ru-RU"/>
        </w:rPr>
      </w:pPr>
    </w:p>
    <w:p w14:paraId="1E3F5556" w14:textId="2C0E1415" w:rsidR="00304ED3" w:rsidRPr="001815B2" w:rsidRDefault="00304ED3" w:rsidP="00304ED3">
      <w:pPr>
        <w:tabs>
          <w:tab w:val="left" w:pos="0"/>
        </w:tabs>
        <w:spacing w:after="0" w:line="240" w:lineRule="auto"/>
        <w:jc w:val="center"/>
        <w:rPr>
          <w:rFonts w:ascii="Times New Roman" w:hAnsi="Times New Roman" w:cs="Times New Roman"/>
          <w:color w:val="000000"/>
          <w:sz w:val="28"/>
          <w:szCs w:val="32"/>
          <w:lang w:eastAsia="ru-RU" w:bidi="ru-RU"/>
        </w:rPr>
      </w:pPr>
      <w:r w:rsidRPr="001815B2">
        <w:rPr>
          <w:rFonts w:ascii="Times New Roman" w:hAnsi="Times New Roman" w:cs="Times New Roman"/>
          <w:color w:val="000000"/>
          <w:sz w:val="28"/>
          <w:szCs w:val="32"/>
          <w:lang w:eastAsia="ru-RU" w:bidi="ru-RU"/>
        </w:rPr>
        <w:t>Рисунок 1</w:t>
      </w:r>
      <w:r w:rsidR="00EC632D">
        <w:rPr>
          <w:rFonts w:ascii="Times New Roman" w:hAnsi="Times New Roman" w:cs="Times New Roman"/>
          <w:color w:val="000000"/>
          <w:sz w:val="28"/>
          <w:szCs w:val="32"/>
          <w:lang w:eastAsia="ru-RU" w:bidi="ru-RU"/>
        </w:rPr>
        <w:t>3</w:t>
      </w:r>
      <w:r w:rsidRPr="001815B2">
        <w:rPr>
          <w:rFonts w:ascii="Times New Roman" w:hAnsi="Times New Roman" w:cs="Times New Roman"/>
          <w:color w:val="000000"/>
          <w:sz w:val="28"/>
          <w:szCs w:val="32"/>
          <w:lang w:eastAsia="ru-RU" w:bidi="ru-RU"/>
        </w:rPr>
        <w:t xml:space="preserve"> – Материальные потери вследствие несчастных случаев</w:t>
      </w:r>
    </w:p>
    <w:p w14:paraId="5050A25D" w14:textId="16A75380" w:rsidR="0006381D" w:rsidRPr="001815B2" w:rsidRDefault="00EE0857" w:rsidP="0006381D">
      <w:pPr>
        <w:tabs>
          <w:tab w:val="left" w:pos="0"/>
        </w:tabs>
        <w:spacing w:after="0" w:line="240" w:lineRule="auto"/>
        <w:jc w:val="center"/>
        <w:rPr>
          <w:rFonts w:ascii="Times New Roman" w:hAnsi="Times New Roman" w:cs="Times New Roman"/>
          <w:color w:val="000000"/>
          <w:sz w:val="28"/>
          <w:szCs w:val="32"/>
          <w:lang w:eastAsia="ru-RU" w:bidi="ru-RU"/>
        </w:rPr>
      </w:pPr>
      <w:r w:rsidRPr="001815B2">
        <w:rPr>
          <w:rFonts w:ascii="Times New Roman" w:hAnsi="Times New Roman" w:cs="Times New Roman"/>
          <w:color w:val="000000"/>
          <w:sz w:val="28"/>
          <w:szCs w:val="32"/>
          <w:lang w:eastAsia="ru-RU" w:bidi="ru-RU"/>
        </w:rPr>
        <w:t>за</w:t>
      </w:r>
      <w:r w:rsidR="00694A52" w:rsidRPr="001815B2">
        <w:rPr>
          <w:rFonts w:ascii="Times New Roman" w:hAnsi="Times New Roman" w:cs="Times New Roman"/>
          <w:color w:val="000000"/>
          <w:sz w:val="28"/>
          <w:szCs w:val="32"/>
          <w:lang w:eastAsia="ru-RU" w:bidi="ru-RU"/>
        </w:rPr>
        <w:t xml:space="preserve"> период</w:t>
      </w:r>
      <w:r w:rsidR="00304ED3" w:rsidRPr="001815B2">
        <w:rPr>
          <w:rFonts w:ascii="Times New Roman" w:hAnsi="Times New Roman" w:cs="Times New Roman"/>
          <w:color w:val="000000"/>
          <w:sz w:val="28"/>
          <w:szCs w:val="32"/>
          <w:lang w:eastAsia="ru-RU" w:bidi="ru-RU"/>
        </w:rPr>
        <w:t xml:space="preserve"> </w:t>
      </w:r>
      <w:r w:rsidRPr="001815B2">
        <w:rPr>
          <w:rFonts w:ascii="Times New Roman" w:hAnsi="Times New Roman" w:cs="Times New Roman"/>
          <w:color w:val="000000"/>
          <w:sz w:val="28"/>
          <w:szCs w:val="32"/>
          <w:lang w:eastAsia="ru-RU" w:bidi="ru-RU"/>
        </w:rPr>
        <w:t xml:space="preserve">с </w:t>
      </w:r>
      <w:r w:rsidR="00304ED3" w:rsidRPr="001815B2">
        <w:rPr>
          <w:rFonts w:ascii="Times New Roman" w:hAnsi="Times New Roman" w:cs="Times New Roman"/>
          <w:color w:val="000000"/>
          <w:sz w:val="28"/>
          <w:szCs w:val="32"/>
          <w:lang w:eastAsia="ru-RU" w:bidi="ru-RU"/>
        </w:rPr>
        <w:t>2012-2022 годы</w:t>
      </w:r>
      <w:r w:rsidR="002F7F0F" w:rsidRPr="001815B2">
        <w:rPr>
          <w:rFonts w:ascii="Times New Roman" w:hAnsi="Times New Roman" w:cs="Times New Roman"/>
          <w:color w:val="000000"/>
          <w:sz w:val="28"/>
          <w:szCs w:val="32"/>
          <w:lang w:eastAsia="ru-RU" w:bidi="ru-RU"/>
        </w:rPr>
        <w:t xml:space="preserve"> </w:t>
      </w:r>
    </w:p>
    <w:p w14:paraId="6A03DCA4" w14:textId="49785483" w:rsidR="008E081F" w:rsidRPr="001815B2" w:rsidRDefault="008E081F" w:rsidP="003731AD">
      <w:pPr>
        <w:tabs>
          <w:tab w:val="left" w:pos="0"/>
        </w:tabs>
        <w:spacing w:after="0" w:line="240" w:lineRule="auto"/>
        <w:rPr>
          <w:rFonts w:ascii="Times New Roman" w:hAnsi="Times New Roman" w:cs="Times New Roman"/>
          <w:color w:val="000000"/>
          <w:sz w:val="28"/>
          <w:szCs w:val="32"/>
          <w:lang w:eastAsia="ru-RU" w:bidi="ru-RU"/>
        </w:rPr>
      </w:pPr>
    </w:p>
    <w:p w14:paraId="7795D23D" w14:textId="3764FF62" w:rsidR="000D014E" w:rsidRPr="001815B2" w:rsidRDefault="000B21A9" w:rsidP="00CE4086">
      <w:pPr>
        <w:tabs>
          <w:tab w:val="left" w:pos="709"/>
        </w:tabs>
        <w:spacing w:after="0" w:line="240" w:lineRule="auto"/>
        <w:ind w:firstLine="709"/>
        <w:jc w:val="both"/>
        <w:rPr>
          <w:rFonts w:ascii="Times New Roman" w:hAnsi="Times New Roman" w:cs="Times New Roman"/>
          <w:sz w:val="28"/>
          <w:szCs w:val="28"/>
          <w:lang w:eastAsia="ru-RU" w:bidi="ru-RU"/>
        </w:rPr>
      </w:pPr>
      <w:r w:rsidRPr="001815B2">
        <w:rPr>
          <w:rFonts w:ascii="Times New Roman" w:hAnsi="Times New Roman" w:cs="Times New Roman"/>
          <w:sz w:val="28"/>
          <w:szCs w:val="28"/>
          <w:lang w:eastAsia="ru-RU" w:bidi="ru-RU"/>
        </w:rPr>
        <w:t xml:space="preserve">Экономический ущерб </w:t>
      </w:r>
      <w:r w:rsidR="006B3EF4" w:rsidRPr="001815B2">
        <w:rPr>
          <w:rFonts w:ascii="Times New Roman" w:hAnsi="Times New Roman" w:cs="Times New Roman"/>
          <w:sz w:val="28"/>
          <w:szCs w:val="28"/>
          <w:lang w:eastAsia="ru-RU" w:bidi="ru-RU"/>
        </w:rPr>
        <w:t xml:space="preserve">от </w:t>
      </w:r>
      <w:r w:rsidR="0019422E" w:rsidRPr="001815B2">
        <w:rPr>
          <w:rFonts w:ascii="Times New Roman" w:hAnsi="Times New Roman" w:cs="Times New Roman"/>
          <w:sz w:val="28"/>
          <w:szCs w:val="28"/>
          <w:lang w:eastAsia="ru-RU" w:bidi="ru-RU"/>
        </w:rPr>
        <w:t>НС</w:t>
      </w:r>
      <w:r w:rsidR="006B3EF4" w:rsidRPr="001815B2">
        <w:rPr>
          <w:rFonts w:ascii="Times New Roman" w:hAnsi="Times New Roman" w:cs="Times New Roman"/>
          <w:sz w:val="28"/>
          <w:szCs w:val="28"/>
          <w:lang w:eastAsia="ru-RU" w:bidi="ru-RU"/>
        </w:rPr>
        <w:t xml:space="preserve"> в горнодобывающей отрасли</w:t>
      </w:r>
      <w:r w:rsidR="00247CB5" w:rsidRPr="001815B2">
        <w:rPr>
          <w:rFonts w:ascii="Times New Roman" w:hAnsi="Times New Roman" w:cs="Times New Roman"/>
          <w:sz w:val="28"/>
          <w:szCs w:val="28"/>
          <w:lang w:eastAsia="ru-RU" w:bidi="ru-RU"/>
        </w:rPr>
        <w:t>,</w:t>
      </w:r>
      <w:r w:rsidR="006B3EF4" w:rsidRPr="001815B2">
        <w:rPr>
          <w:rFonts w:ascii="Times New Roman" w:hAnsi="Times New Roman" w:cs="Times New Roman"/>
          <w:sz w:val="28"/>
          <w:szCs w:val="28"/>
          <w:lang w:eastAsia="ru-RU" w:bidi="ru-RU"/>
        </w:rPr>
        <w:t xml:space="preserve"> за </w:t>
      </w:r>
      <w:r w:rsidR="00FB19CD" w:rsidRPr="001815B2">
        <w:rPr>
          <w:rFonts w:ascii="Times New Roman" w:hAnsi="Times New Roman" w:cs="Times New Roman"/>
          <w:sz w:val="28"/>
          <w:szCs w:val="28"/>
          <w:lang w:eastAsia="ru-RU" w:bidi="ru-RU"/>
        </w:rPr>
        <w:t>анализируемый перио</w:t>
      </w:r>
      <w:r w:rsidR="007F1176" w:rsidRPr="001815B2">
        <w:rPr>
          <w:rFonts w:ascii="Times New Roman" w:hAnsi="Times New Roman" w:cs="Times New Roman"/>
          <w:sz w:val="28"/>
          <w:szCs w:val="28"/>
          <w:lang w:eastAsia="ru-RU" w:bidi="ru-RU"/>
        </w:rPr>
        <w:t>д</w:t>
      </w:r>
      <w:r w:rsidR="006B3EF4" w:rsidRPr="001815B2">
        <w:rPr>
          <w:rFonts w:ascii="Times New Roman" w:hAnsi="Times New Roman" w:cs="Times New Roman"/>
          <w:sz w:val="28"/>
          <w:szCs w:val="28"/>
          <w:lang w:eastAsia="ru-RU" w:bidi="ru-RU"/>
        </w:rPr>
        <w:t xml:space="preserve"> </w:t>
      </w:r>
      <w:r w:rsidR="007F1176" w:rsidRPr="001815B2">
        <w:rPr>
          <w:rFonts w:ascii="Times New Roman" w:hAnsi="Times New Roman" w:cs="Times New Roman"/>
          <w:sz w:val="28"/>
          <w:szCs w:val="28"/>
          <w:lang w:eastAsia="ru-RU" w:bidi="ru-RU"/>
        </w:rPr>
        <w:t xml:space="preserve">показывает </w:t>
      </w:r>
      <w:r w:rsidR="006B3EF4" w:rsidRPr="001815B2">
        <w:rPr>
          <w:rFonts w:ascii="Times New Roman" w:hAnsi="Times New Roman" w:cs="Times New Roman"/>
          <w:sz w:val="28"/>
          <w:szCs w:val="28"/>
          <w:lang w:eastAsia="ru-RU" w:bidi="ru-RU"/>
        </w:rPr>
        <w:t xml:space="preserve">тенденцию к </w:t>
      </w:r>
      <w:r w:rsidR="007F1176" w:rsidRPr="001815B2">
        <w:rPr>
          <w:rFonts w:ascii="Times New Roman" w:hAnsi="Times New Roman" w:cs="Times New Roman"/>
          <w:sz w:val="28"/>
          <w:szCs w:val="28"/>
          <w:lang w:eastAsia="ru-RU" w:bidi="ru-RU"/>
        </w:rPr>
        <w:t>увеличению</w:t>
      </w:r>
      <w:r w:rsidR="00247CB5" w:rsidRPr="001815B2">
        <w:rPr>
          <w:rFonts w:ascii="Times New Roman" w:hAnsi="Times New Roman" w:cs="Times New Roman"/>
          <w:sz w:val="28"/>
          <w:szCs w:val="28"/>
          <w:lang w:eastAsia="ru-RU" w:bidi="ru-RU"/>
        </w:rPr>
        <w:t>,</w:t>
      </w:r>
      <w:r w:rsidR="006B3EF4" w:rsidRPr="001815B2">
        <w:rPr>
          <w:rFonts w:ascii="Times New Roman" w:hAnsi="Times New Roman" w:cs="Times New Roman"/>
          <w:sz w:val="28"/>
          <w:szCs w:val="28"/>
          <w:lang w:eastAsia="ru-RU" w:bidi="ru-RU"/>
        </w:rPr>
        <w:t xml:space="preserve"> с</w:t>
      </w:r>
      <w:r w:rsidR="004C08E4" w:rsidRPr="001815B2">
        <w:rPr>
          <w:rFonts w:ascii="Times New Roman" w:hAnsi="Times New Roman" w:cs="Times New Roman"/>
          <w:sz w:val="28"/>
          <w:szCs w:val="28"/>
          <w:lang w:eastAsia="ru-RU" w:bidi="ru-RU"/>
        </w:rPr>
        <w:t xml:space="preserve"> минимального уровня</w:t>
      </w:r>
      <w:r w:rsidR="00A3130E" w:rsidRPr="001815B2">
        <w:rPr>
          <w:rFonts w:ascii="Times New Roman" w:hAnsi="Times New Roman" w:cs="Times New Roman"/>
          <w:sz w:val="28"/>
          <w:szCs w:val="28"/>
          <w:lang w:eastAsia="ru-RU" w:bidi="ru-RU"/>
        </w:rPr>
        <w:t xml:space="preserve"> </w:t>
      </w:r>
      <w:r w:rsidR="00346B39" w:rsidRPr="001815B2">
        <w:rPr>
          <w:rFonts w:ascii="Times New Roman" w:hAnsi="Times New Roman" w:cs="Times New Roman"/>
          <w:sz w:val="28"/>
          <w:szCs w:val="28"/>
          <w:lang w:eastAsia="ru-RU" w:bidi="ru-RU"/>
        </w:rPr>
        <w:t>–</w:t>
      </w:r>
      <w:r w:rsidR="00A3130E" w:rsidRPr="001815B2">
        <w:rPr>
          <w:rFonts w:ascii="Times New Roman" w:hAnsi="Times New Roman" w:cs="Times New Roman"/>
          <w:sz w:val="28"/>
          <w:szCs w:val="28"/>
          <w:lang w:eastAsia="ru-RU" w:bidi="ru-RU"/>
        </w:rPr>
        <w:t xml:space="preserve"> </w:t>
      </w:r>
      <w:r w:rsidR="00346B39" w:rsidRPr="001815B2">
        <w:rPr>
          <w:rFonts w:ascii="Times New Roman" w:hAnsi="Times New Roman" w:cs="Times New Roman"/>
          <w:sz w:val="28"/>
          <w:szCs w:val="28"/>
          <w:lang w:eastAsia="ru-RU" w:bidi="ru-RU"/>
        </w:rPr>
        <w:t>240903,5</w:t>
      </w:r>
      <w:r w:rsidR="00A3130E" w:rsidRPr="001815B2">
        <w:rPr>
          <w:rFonts w:ascii="Times New Roman" w:hAnsi="Times New Roman" w:cs="Times New Roman"/>
          <w:sz w:val="28"/>
          <w:szCs w:val="28"/>
          <w:lang w:eastAsia="ru-RU" w:bidi="ru-RU"/>
        </w:rPr>
        <w:t xml:space="preserve"> в</w:t>
      </w:r>
      <w:r w:rsidR="006B3EF4" w:rsidRPr="001815B2">
        <w:rPr>
          <w:rFonts w:ascii="Times New Roman" w:hAnsi="Times New Roman" w:cs="Times New Roman"/>
          <w:sz w:val="28"/>
          <w:szCs w:val="28"/>
          <w:lang w:eastAsia="ru-RU" w:bidi="ru-RU"/>
        </w:rPr>
        <w:t xml:space="preserve"> 20</w:t>
      </w:r>
      <w:r w:rsidR="004C08E4" w:rsidRPr="001815B2">
        <w:rPr>
          <w:rFonts w:ascii="Times New Roman" w:hAnsi="Times New Roman" w:cs="Times New Roman"/>
          <w:sz w:val="28"/>
          <w:szCs w:val="28"/>
          <w:lang w:eastAsia="ru-RU" w:bidi="ru-RU"/>
        </w:rPr>
        <w:t>13</w:t>
      </w:r>
      <w:r w:rsidR="006B3EF4" w:rsidRPr="001815B2">
        <w:rPr>
          <w:rFonts w:ascii="Times New Roman" w:hAnsi="Times New Roman" w:cs="Times New Roman"/>
          <w:sz w:val="28"/>
          <w:szCs w:val="28"/>
          <w:lang w:eastAsia="ru-RU" w:bidi="ru-RU"/>
        </w:rPr>
        <w:t xml:space="preserve"> год</w:t>
      </w:r>
      <w:r w:rsidR="00A3130E" w:rsidRPr="001815B2">
        <w:rPr>
          <w:rFonts w:ascii="Times New Roman" w:hAnsi="Times New Roman" w:cs="Times New Roman"/>
          <w:sz w:val="28"/>
          <w:szCs w:val="28"/>
          <w:lang w:eastAsia="ru-RU" w:bidi="ru-RU"/>
        </w:rPr>
        <w:t xml:space="preserve">у, до </w:t>
      </w:r>
      <w:r w:rsidR="00346B39" w:rsidRPr="001815B2">
        <w:rPr>
          <w:rFonts w:ascii="Times New Roman" w:hAnsi="Times New Roman" w:cs="Times New Roman"/>
          <w:sz w:val="28"/>
          <w:szCs w:val="28"/>
          <w:lang w:eastAsia="ru-RU" w:bidi="ru-RU"/>
        </w:rPr>
        <w:t>максимального</w:t>
      </w:r>
      <w:r w:rsidR="006B3EF4" w:rsidRPr="001815B2">
        <w:rPr>
          <w:rFonts w:ascii="Times New Roman" w:hAnsi="Times New Roman" w:cs="Times New Roman"/>
          <w:sz w:val="28"/>
          <w:szCs w:val="28"/>
          <w:lang w:eastAsia="ru-RU" w:bidi="ru-RU"/>
        </w:rPr>
        <w:t xml:space="preserve"> </w:t>
      </w:r>
      <w:r w:rsidR="009639A3" w:rsidRPr="001815B2">
        <w:rPr>
          <w:rFonts w:ascii="Times New Roman" w:hAnsi="Times New Roman" w:cs="Times New Roman"/>
          <w:sz w:val="28"/>
          <w:szCs w:val="28"/>
          <w:lang w:eastAsia="ru-RU" w:bidi="ru-RU"/>
        </w:rPr>
        <w:t>–</w:t>
      </w:r>
      <w:r w:rsidR="00346B39" w:rsidRPr="001815B2">
        <w:rPr>
          <w:rFonts w:ascii="Times New Roman" w:hAnsi="Times New Roman" w:cs="Times New Roman"/>
          <w:sz w:val="28"/>
          <w:szCs w:val="28"/>
          <w:lang w:eastAsia="ru-RU" w:bidi="ru-RU"/>
        </w:rPr>
        <w:t xml:space="preserve"> </w:t>
      </w:r>
      <w:r w:rsidR="009639A3" w:rsidRPr="001815B2">
        <w:rPr>
          <w:rFonts w:ascii="Times New Roman" w:hAnsi="Times New Roman" w:cs="Times New Roman"/>
          <w:sz w:val="28"/>
          <w:szCs w:val="28"/>
          <w:lang w:eastAsia="ru-RU" w:bidi="ru-RU"/>
        </w:rPr>
        <w:t xml:space="preserve">1806455,3 в 2022 году, </w:t>
      </w:r>
      <w:r w:rsidR="006B3EF4" w:rsidRPr="001815B2">
        <w:rPr>
          <w:rFonts w:ascii="Times New Roman" w:hAnsi="Times New Roman" w:cs="Times New Roman"/>
          <w:sz w:val="28"/>
          <w:szCs w:val="28"/>
          <w:lang w:eastAsia="ru-RU" w:bidi="ru-RU"/>
        </w:rPr>
        <w:t xml:space="preserve">данный показатель </w:t>
      </w:r>
      <w:r w:rsidR="009639A3" w:rsidRPr="001815B2">
        <w:rPr>
          <w:rFonts w:ascii="Times New Roman" w:hAnsi="Times New Roman" w:cs="Times New Roman"/>
          <w:sz w:val="28"/>
          <w:szCs w:val="28"/>
          <w:lang w:eastAsia="ru-RU" w:bidi="ru-RU"/>
        </w:rPr>
        <w:t>увеличился</w:t>
      </w:r>
      <w:r w:rsidR="002E36D8" w:rsidRPr="001815B2">
        <w:rPr>
          <w:rFonts w:ascii="Times New Roman" w:hAnsi="Times New Roman" w:cs="Times New Roman"/>
          <w:sz w:val="28"/>
          <w:szCs w:val="28"/>
          <w:lang w:eastAsia="ru-RU" w:bidi="ru-RU"/>
        </w:rPr>
        <w:t xml:space="preserve"> в средним в 7,5 раз</w:t>
      </w:r>
      <w:r w:rsidR="006B3EF4" w:rsidRPr="001815B2">
        <w:rPr>
          <w:rFonts w:ascii="Times New Roman" w:hAnsi="Times New Roman" w:cs="Times New Roman"/>
          <w:sz w:val="28"/>
          <w:szCs w:val="28"/>
          <w:lang w:eastAsia="ru-RU" w:bidi="ru-RU"/>
        </w:rPr>
        <w:t xml:space="preserve">. </w:t>
      </w:r>
      <w:r w:rsidR="001C77C6" w:rsidRPr="001815B2">
        <w:rPr>
          <w:rFonts w:ascii="Times New Roman" w:hAnsi="Times New Roman" w:cs="Times New Roman"/>
          <w:sz w:val="28"/>
          <w:szCs w:val="28"/>
          <w:lang w:eastAsia="ru-RU" w:bidi="ru-RU"/>
        </w:rPr>
        <w:t>Показатели</w:t>
      </w:r>
      <w:r w:rsidR="006B3EF4" w:rsidRPr="001815B2">
        <w:rPr>
          <w:rFonts w:ascii="Times New Roman" w:hAnsi="Times New Roman" w:cs="Times New Roman"/>
          <w:sz w:val="28"/>
          <w:szCs w:val="28"/>
          <w:lang w:eastAsia="ru-RU" w:bidi="ru-RU"/>
        </w:rPr>
        <w:t xml:space="preserve"> материальны</w:t>
      </w:r>
      <w:r w:rsidR="001C77C6" w:rsidRPr="001815B2">
        <w:rPr>
          <w:rFonts w:ascii="Times New Roman" w:hAnsi="Times New Roman" w:cs="Times New Roman"/>
          <w:sz w:val="28"/>
          <w:szCs w:val="28"/>
          <w:lang w:eastAsia="ru-RU" w:bidi="ru-RU"/>
        </w:rPr>
        <w:t>х</w:t>
      </w:r>
      <w:r w:rsidR="006B3EF4" w:rsidRPr="001815B2">
        <w:rPr>
          <w:rFonts w:ascii="Times New Roman" w:hAnsi="Times New Roman" w:cs="Times New Roman"/>
          <w:sz w:val="28"/>
          <w:szCs w:val="28"/>
          <w:lang w:eastAsia="ru-RU" w:bidi="ru-RU"/>
        </w:rPr>
        <w:t xml:space="preserve"> последстви</w:t>
      </w:r>
      <w:r w:rsidR="001C77C6" w:rsidRPr="001815B2">
        <w:rPr>
          <w:rFonts w:ascii="Times New Roman" w:hAnsi="Times New Roman" w:cs="Times New Roman"/>
          <w:sz w:val="28"/>
          <w:szCs w:val="28"/>
          <w:lang w:eastAsia="ru-RU" w:bidi="ru-RU"/>
        </w:rPr>
        <w:t>и</w:t>
      </w:r>
      <w:r w:rsidR="006B3EF4" w:rsidRPr="001815B2">
        <w:rPr>
          <w:rFonts w:ascii="Times New Roman" w:hAnsi="Times New Roman" w:cs="Times New Roman"/>
          <w:sz w:val="28"/>
          <w:szCs w:val="28"/>
          <w:lang w:eastAsia="ru-RU" w:bidi="ru-RU"/>
        </w:rPr>
        <w:t xml:space="preserve"> от НС на одного пострадавшего</w:t>
      </w:r>
      <w:r w:rsidR="001C77C6" w:rsidRPr="001815B2">
        <w:rPr>
          <w:rFonts w:ascii="Times New Roman" w:hAnsi="Times New Roman" w:cs="Times New Roman"/>
          <w:sz w:val="28"/>
          <w:szCs w:val="28"/>
          <w:lang w:eastAsia="ru-RU" w:bidi="ru-RU"/>
        </w:rPr>
        <w:t xml:space="preserve"> в динамике </w:t>
      </w:r>
      <w:r w:rsidR="002875E3" w:rsidRPr="001815B2">
        <w:rPr>
          <w:rFonts w:ascii="Times New Roman" w:hAnsi="Times New Roman" w:cs="Times New Roman"/>
          <w:sz w:val="28"/>
          <w:szCs w:val="28"/>
          <w:lang w:eastAsia="ru-RU" w:bidi="ru-RU"/>
        </w:rPr>
        <w:t>также показал</w:t>
      </w:r>
      <w:r w:rsidR="00480CA1" w:rsidRPr="001815B2">
        <w:rPr>
          <w:rFonts w:ascii="Times New Roman" w:hAnsi="Times New Roman" w:cs="Times New Roman"/>
          <w:sz w:val="28"/>
          <w:szCs w:val="28"/>
          <w:lang w:val="kk-KZ" w:eastAsia="ru-RU" w:bidi="ru-RU"/>
        </w:rPr>
        <w:t>и</w:t>
      </w:r>
      <w:r w:rsidR="002875E3" w:rsidRPr="001815B2">
        <w:rPr>
          <w:rFonts w:ascii="Times New Roman" w:hAnsi="Times New Roman" w:cs="Times New Roman"/>
          <w:sz w:val="28"/>
          <w:szCs w:val="28"/>
          <w:lang w:eastAsia="ru-RU" w:bidi="ru-RU"/>
        </w:rPr>
        <w:t xml:space="preserve"> рост с 2013 по 2022 годы, </w:t>
      </w:r>
      <w:r w:rsidR="004C7764" w:rsidRPr="001815B2">
        <w:rPr>
          <w:rFonts w:ascii="Times New Roman" w:hAnsi="Times New Roman" w:cs="Times New Roman"/>
          <w:sz w:val="28"/>
          <w:szCs w:val="28"/>
          <w:lang w:eastAsia="ru-RU" w:bidi="ru-RU"/>
        </w:rPr>
        <w:t>в 4 раза.</w:t>
      </w:r>
    </w:p>
    <w:p w14:paraId="175F56B8" w14:textId="7ED7E671" w:rsidR="00983B63" w:rsidRPr="001815B2" w:rsidRDefault="00690677" w:rsidP="00656464">
      <w:pPr>
        <w:tabs>
          <w:tab w:val="left" w:pos="709"/>
        </w:tabs>
        <w:spacing w:after="0" w:line="240" w:lineRule="auto"/>
        <w:ind w:firstLine="709"/>
        <w:jc w:val="both"/>
        <w:rPr>
          <w:rFonts w:ascii="Times New Roman" w:hAnsi="Times New Roman" w:cs="Times New Roman"/>
          <w:sz w:val="28"/>
          <w:szCs w:val="28"/>
        </w:rPr>
      </w:pPr>
      <w:bookmarkStart w:id="130" w:name="_Hlk137645236"/>
      <w:r w:rsidRPr="001815B2">
        <w:rPr>
          <w:rFonts w:ascii="Times New Roman" w:hAnsi="Times New Roman" w:cs="Times New Roman"/>
          <w:sz w:val="28"/>
          <w:szCs w:val="28"/>
        </w:rPr>
        <w:t>Проведенный анализ</w:t>
      </w:r>
      <w:r w:rsidR="00BF4888" w:rsidRPr="001815B2">
        <w:rPr>
          <w:rFonts w:ascii="Times New Roman" w:hAnsi="Times New Roman" w:cs="Times New Roman"/>
          <w:sz w:val="28"/>
          <w:szCs w:val="28"/>
        </w:rPr>
        <w:t xml:space="preserve"> показал, что </w:t>
      </w:r>
      <w:r w:rsidR="00493370" w:rsidRPr="001815B2">
        <w:rPr>
          <w:rFonts w:ascii="Times New Roman" w:hAnsi="Times New Roman" w:cs="Times New Roman"/>
          <w:sz w:val="28"/>
          <w:szCs w:val="28"/>
        </w:rPr>
        <w:t>работники горнодобывающей промышленности занимают одно из лидирующих мест по работе в условиях, не отвечающих санитарно-гигиеническим требованиям</w:t>
      </w:r>
      <w:r w:rsidR="00D34633" w:rsidRPr="001815B2">
        <w:rPr>
          <w:rFonts w:ascii="Times New Roman" w:hAnsi="Times New Roman" w:cs="Times New Roman"/>
          <w:sz w:val="28"/>
          <w:szCs w:val="28"/>
        </w:rPr>
        <w:t xml:space="preserve">, по воздействию </w:t>
      </w:r>
      <w:r w:rsidR="00E0322E" w:rsidRPr="001815B2">
        <w:rPr>
          <w:rFonts w:ascii="Times New Roman" w:hAnsi="Times New Roman" w:cs="Times New Roman"/>
          <w:sz w:val="28"/>
          <w:szCs w:val="28"/>
        </w:rPr>
        <w:t xml:space="preserve">вредных </w:t>
      </w:r>
      <w:r w:rsidR="00D34633" w:rsidRPr="001815B2">
        <w:rPr>
          <w:rFonts w:ascii="Times New Roman" w:hAnsi="Times New Roman" w:cs="Times New Roman"/>
          <w:sz w:val="28"/>
          <w:szCs w:val="28"/>
        </w:rPr>
        <w:t>производственн</w:t>
      </w:r>
      <w:r w:rsidR="00656464" w:rsidRPr="001815B2">
        <w:rPr>
          <w:rFonts w:ascii="Times New Roman" w:hAnsi="Times New Roman" w:cs="Times New Roman"/>
          <w:sz w:val="28"/>
          <w:szCs w:val="28"/>
        </w:rPr>
        <w:t>ых</w:t>
      </w:r>
      <w:r w:rsidR="00D34633" w:rsidRPr="001815B2">
        <w:rPr>
          <w:rFonts w:ascii="Times New Roman" w:hAnsi="Times New Roman" w:cs="Times New Roman"/>
          <w:sz w:val="28"/>
          <w:szCs w:val="28"/>
        </w:rPr>
        <w:t xml:space="preserve"> </w:t>
      </w:r>
      <w:r w:rsidR="00656464" w:rsidRPr="001815B2">
        <w:rPr>
          <w:rFonts w:ascii="Times New Roman" w:hAnsi="Times New Roman" w:cs="Times New Roman"/>
          <w:sz w:val="28"/>
          <w:szCs w:val="28"/>
        </w:rPr>
        <w:t>факторов</w:t>
      </w:r>
      <w:r w:rsidR="00585235" w:rsidRPr="001815B2">
        <w:rPr>
          <w:rFonts w:ascii="Times New Roman" w:hAnsi="Times New Roman" w:cs="Times New Roman"/>
          <w:sz w:val="28"/>
          <w:szCs w:val="28"/>
          <w:lang w:val="kk-KZ"/>
        </w:rPr>
        <w:t xml:space="preserve"> и </w:t>
      </w:r>
      <w:r w:rsidR="00656464" w:rsidRPr="001815B2">
        <w:rPr>
          <w:rFonts w:ascii="Times New Roman" w:hAnsi="Times New Roman" w:cs="Times New Roman"/>
          <w:sz w:val="28"/>
          <w:szCs w:val="28"/>
        </w:rPr>
        <w:t xml:space="preserve">по числу лиц, занятых тяжелым физическим трудом. </w:t>
      </w:r>
      <w:r w:rsidR="00F54F27" w:rsidRPr="001815B2">
        <w:rPr>
          <w:rFonts w:ascii="Times New Roman" w:hAnsi="Times New Roman" w:cs="Times New Roman"/>
          <w:sz w:val="28"/>
          <w:szCs w:val="28"/>
        </w:rPr>
        <w:t>Годовая динамика условий труда по всем неблагоприятным показателям</w:t>
      </w:r>
      <w:r w:rsidR="00211DAC" w:rsidRPr="001815B2">
        <w:rPr>
          <w:rFonts w:ascii="Times New Roman" w:hAnsi="Times New Roman" w:cs="Times New Roman"/>
          <w:sz w:val="28"/>
          <w:szCs w:val="28"/>
        </w:rPr>
        <w:t xml:space="preserve"> </w:t>
      </w:r>
      <w:r w:rsidR="00F54F27" w:rsidRPr="001815B2">
        <w:rPr>
          <w:rFonts w:ascii="Times New Roman" w:hAnsi="Times New Roman" w:cs="Times New Roman"/>
          <w:sz w:val="28"/>
          <w:szCs w:val="28"/>
        </w:rPr>
        <w:t xml:space="preserve">показывает рост, в среднем на 14%, в то время как за анализируемый период численность работников горнодобывающей промышленности снизилась на 3,9%. </w:t>
      </w:r>
    </w:p>
    <w:p w14:paraId="06ECF681" w14:textId="09F417E9" w:rsidR="00F54F27" w:rsidRPr="00A570E7" w:rsidRDefault="00AB5CED" w:rsidP="00F54F27">
      <w:pPr>
        <w:tabs>
          <w:tab w:val="left" w:pos="709"/>
        </w:tabs>
        <w:spacing w:after="0" w:line="240" w:lineRule="auto"/>
        <w:ind w:firstLine="709"/>
        <w:jc w:val="both"/>
        <w:rPr>
          <w:rFonts w:ascii="Times New Roman" w:hAnsi="Times New Roman" w:cs="Times New Roman"/>
          <w:sz w:val="28"/>
          <w:szCs w:val="28"/>
        </w:rPr>
      </w:pPr>
      <w:r w:rsidRPr="001815B2">
        <w:rPr>
          <w:rFonts w:ascii="Times New Roman" w:hAnsi="Times New Roman" w:cs="Times New Roman"/>
          <w:sz w:val="28"/>
          <w:szCs w:val="28"/>
        </w:rPr>
        <w:t>З</w:t>
      </w:r>
      <w:r w:rsidR="00493370" w:rsidRPr="001815B2">
        <w:rPr>
          <w:rFonts w:ascii="Times New Roman" w:hAnsi="Times New Roman" w:cs="Times New Roman"/>
          <w:sz w:val="28"/>
          <w:szCs w:val="28"/>
        </w:rPr>
        <w:t>а</w:t>
      </w:r>
      <w:r w:rsidRPr="001815B2">
        <w:rPr>
          <w:rFonts w:ascii="Times New Roman" w:hAnsi="Times New Roman" w:cs="Times New Roman"/>
          <w:sz w:val="28"/>
          <w:szCs w:val="28"/>
        </w:rPr>
        <w:t xml:space="preserve"> анализируемый</w:t>
      </w:r>
      <w:r w:rsidR="00493370" w:rsidRPr="001815B2">
        <w:rPr>
          <w:rFonts w:ascii="Times New Roman" w:hAnsi="Times New Roman" w:cs="Times New Roman"/>
          <w:sz w:val="28"/>
          <w:szCs w:val="28"/>
        </w:rPr>
        <w:t xml:space="preserve"> период </w:t>
      </w:r>
      <w:r w:rsidR="00690677" w:rsidRPr="001815B2">
        <w:rPr>
          <w:rFonts w:ascii="Times New Roman" w:hAnsi="Times New Roman" w:cs="Times New Roman"/>
          <w:sz w:val="28"/>
          <w:szCs w:val="28"/>
        </w:rPr>
        <w:t>на фоне незначительного</w:t>
      </w:r>
      <w:r w:rsidR="009B7476" w:rsidRPr="001815B2">
        <w:rPr>
          <w:rFonts w:ascii="Times New Roman" w:hAnsi="Times New Roman" w:cs="Times New Roman"/>
          <w:sz w:val="28"/>
          <w:szCs w:val="28"/>
        </w:rPr>
        <w:t xml:space="preserve"> снижения</w:t>
      </w:r>
      <w:r w:rsidR="00690677" w:rsidRPr="001815B2">
        <w:rPr>
          <w:rFonts w:ascii="Times New Roman" w:hAnsi="Times New Roman" w:cs="Times New Roman"/>
          <w:sz w:val="28"/>
          <w:szCs w:val="28"/>
        </w:rPr>
        <w:t xml:space="preserve"> числа</w:t>
      </w:r>
      <w:r w:rsidR="009B7476" w:rsidRPr="001815B2">
        <w:rPr>
          <w:rFonts w:ascii="Times New Roman" w:hAnsi="Times New Roman" w:cs="Times New Roman"/>
          <w:sz w:val="28"/>
          <w:szCs w:val="28"/>
        </w:rPr>
        <w:t xml:space="preserve"> </w:t>
      </w:r>
      <w:r w:rsidRPr="001815B2">
        <w:rPr>
          <w:rFonts w:ascii="Times New Roman" w:hAnsi="Times New Roman" w:cs="Times New Roman"/>
          <w:sz w:val="28"/>
          <w:szCs w:val="28"/>
        </w:rPr>
        <w:t>работников,</w:t>
      </w:r>
      <w:r w:rsidR="009B7476" w:rsidRPr="001815B2">
        <w:rPr>
          <w:rFonts w:ascii="Times New Roman" w:hAnsi="Times New Roman" w:cs="Times New Roman"/>
          <w:sz w:val="28"/>
          <w:szCs w:val="28"/>
        </w:rPr>
        <w:t xml:space="preserve"> занятых в горнодобывающей промышленности </w:t>
      </w:r>
      <w:r w:rsidR="00690677" w:rsidRPr="001815B2">
        <w:rPr>
          <w:rFonts w:ascii="Times New Roman" w:hAnsi="Times New Roman" w:cs="Times New Roman"/>
          <w:sz w:val="28"/>
          <w:szCs w:val="28"/>
        </w:rPr>
        <w:t xml:space="preserve">количество </w:t>
      </w:r>
      <w:r w:rsidR="004B417E" w:rsidRPr="001815B2">
        <w:rPr>
          <w:rFonts w:ascii="Times New Roman" w:hAnsi="Times New Roman" w:cs="Times New Roman"/>
          <w:sz w:val="28"/>
          <w:szCs w:val="28"/>
        </w:rPr>
        <w:t>пострадавших</w:t>
      </w:r>
      <w:r w:rsidR="00617EC6" w:rsidRPr="001815B2">
        <w:rPr>
          <w:rFonts w:ascii="Times New Roman" w:hAnsi="Times New Roman" w:cs="Times New Roman"/>
          <w:sz w:val="28"/>
          <w:szCs w:val="28"/>
        </w:rPr>
        <w:t xml:space="preserve"> в динамике </w:t>
      </w:r>
      <w:r w:rsidR="0043032C" w:rsidRPr="001815B2">
        <w:rPr>
          <w:rFonts w:ascii="Times New Roman" w:hAnsi="Times New Roman" w:cs="Times New Roman"/>
          <w:sz w:val="28"/>
          <w:szCs w:val="28"/>
        </w:rPr>
        <w:t>от производственного травматизма,</w:t>
      </w:r>
      <w:r w:rsidR="00617EC6" w:rsidRPr="001815B2">
        <w:rPr>
          <w:rFonts w:ascii="Times New Roman" w:hAnsi="Times New Roman" w:cs="Times New Roman"/>
          <w:sz w:val="28"/>
          <w:szCs w:val="28"/>
        </w:rPr>
        <w:t xml:space="preserve"> </w:t>
      </w:r>
      <w:r w:rsidR="00630D54" w:rsidRPr="001815B2">
        <w:rPr>
          <w:rFonts w:ascii="Times New Roman" w:hAnsi="Times New Roman" w:cs="Times New Roman"/>
          <w:sz w:val="28"/>
          <w:szCs w:val="28"/>
        </w:rPr>
        <w:t>оста</w:t>
      </w:r>
      <w:r w:rsidRPr="001815B2">
        <w:rPr>
          <w:rFonts w:ascii="Times New Roman" w:hAnsi="Times New Roman" w:cs="Times New Roman"/>
          <w:sz w:val="28"/>
          <w:szCs w:val="28"/>
        </w:rPr>
        <w:t>лось</w:t>
      </w:r>
      <w:r w:rsidR="00630D54" w:rsidRPr="001815B2">
        <w:rPr>
          <w:rFonts w:ascii="Times New Roman" w:hAnsi="Times New Roman" w:cs="Times New Roman"/>
          <w:sz w:val="28"/>
          <w:szCs w:val="28"/>
        </w:rPr>
        <w:t xml:space="preserve"> на прежнем </w:t>
      </w:r>
      <w:r w:rsidR="00617EC6" w:rsidRPr="001815B2">
        <w:rPr>
          <w:rFonts w:ascii="Times New Roman" w:hAnsi="Times New Roman" w:cs="Times New Roman"/>
          <w:sz w:val="28"/>
          <w:szCs w:val="28"/>
        </w:rPr>
        <w:t>уровне, от</w:t>
      </w:r>
      <w:r w:rsidR="003F363D" w:rsidRPr="001815B2">
        <w:rPr>
          <w:rFonts w:ascii="Times New Roman" w:hAnsi="Times New Roman" w:cs="Times New Roman"/>
          <w:sz w:val="28"/>
          <w:szCs w:val="28"/>
        </w:rPr>
        <w:t xml:space="preserve"> </w:t>
      </w:r>
      <w:r w:rsidR="00690677" w:rsidRPr="001815B2">
        <w:rPr>
          <w:rFonts w:ascii="Times New Roman" w:hAnsi="Times New Roman" w:cs="Times New Roman"/>
          <w:sz w:val="28"/>
          <w:szCs w:val="28"/>
        </w:rPr>
        <w:t xml:space="preserve">профессиональных заболеваний </w:t>
      </w:r>
      <w:r w:rsidR="00C109F8" w:rsidRPr="001815B2">
        <w:rPr>
          <w:rFonts w:ascii="Times New Roman" w:hAnsi="Times New Roman" w:cs="Times New Roman"/>
          <w:sz w:val="28"/>
          <w:szCs w:val="28"/>
        </w:rPr>
        <w:t>отмечен</w:t>
      </w:r>
      <w:r w:rsidR="006839BC" w:rsidRPr="001815B2">
        <w:rPr>
          <w:rFonts w:ascii="Times New Roman" w:hAnsi="Times New Roman" w:cs="Times New Roman"/>
          <w:sz w:val="28"/>
          <w:szCs w:val="28"/>
        </w:rPr>
        <w:t xml:space="preserve"> незначительный</w:t>
      </w:r>
      <w:r w:rsidR="00C109F8" w:rsidRPr="001815B2">
        <w:rPr>
          <w:rFonts w:ascii="Times New Roman" w:hAnsi="Times New Roman" w:cs="Times New Roman"/>
          <w:sz w:val="28"/>
          <w:szCs w:val="28"/>
        </w:rPr>
        <w:t xml:space="preserve"> рост</w:t>
      </w:r>
      <w:r w:rsidR="006B3B50" w:rsidRPr="001815B2">
        <w:rPr>
          <w:rFonts w:ascii="Times New Roman" w:hAnsi="Times New Roman" w:cs="Times New Roman"/>
          <w:sz w:val="28"/>
          <w:szCs w:val="28"/>
        </w:rPr>
        <w:t>.</w:t>
      </w:r>
      <w:r w:rsidR="00F54F27" w:rsidRPr="001815B2">
        <w:rPr>
          <w:rFonts w:ascii="Times New Roman" w:hAnsi="Times New Roman" w:cs="Times New Roman"/>
          <w:sz w:val="28"/>
          <w:szCs w:val="28"/>
        </w:rPr>
        <w:t xml:space="preserve"> ПТ и ПЗ в целом по </w:t>
      </w:r>
      <w:r w:rsidR="0095667E">
        <w:rPr>
          <w:rFonts w:ascii="Times New Roman" w:hAnsi="Times New Roman" w:cs="Times New Roman"/>
          <w:sz w:val="28"/>
          <w:szCs w:val="28"/>
        </w:rPr>
        <w:t>р</w:t>
      </w:r>
      <w:r w:rsidR="00F54F27" w:rsidRPr="001815B2">
        <w:rPr>
          <w:rFonts w:ascii="Times New Roman" w:hAnsi="Times New Roman" w:cs="Times New Roman"/>
          <w:sz w:val="28"/>
          <w:szCs w:val="28"/>
        </w:rPr>
        <w:t>еспублике являются одними из ведущих мест в структуре инвалидности и смертности населения. Они ограничивают функциональные возможности пострадавших, сокращая продолжительность трудоспособного периода жизни, снижая производительность труда, также они служат причиной огромных социальных и экономических потерь государства.</w:t>
      </w:r>
    </w:p>
    <w:p w14:paraId="75828BEF" w14:textId="141A0430" w:rsidR="007E68C9" w:rsidRPr="007E68C9" w:rsidRDefault="00031871" w:rsidP="00E17A27">
      <w:pPr>
        <w:pStyle w:val="2"/>
        <w:numPr>
          <w:ilvl w:val="1"/>
          <w:numId w:val="4"/>
        </w:numPr>
        <w:tabs>
          <w:tab w:val="left" w:pos="1134"/>
        </w:tabs>
        <w:spacing w:before="0" w:line="240" w:lineRule="auto"/>
        <w:ind w:left="0" w:firstLine="709"/>
        <w:jc w:val="both"/>
      </w:pPr>
      <w:bookmarkStart w:id="131" w:name="_Hlk150997398"/>
      <w:bookmarkStart w:id="132" w:name="_Hlk170125343"/>
      <w:bookmarkStart w:id="133" w:name="_Hlk133580481"/>
      <w:bookmarkStart w:id="134" w:name="_Hlk137818685"/>
      <w:bookmarkStart w:id="135" w:name="_Hlk133626263"/>
      <w:bookmarkEnd w:id="130"/>
      <w:r w:rsidRPr="00031871">
        <w:t xml:space="preserve">Гигиеническая оценка условий труда на предприятиях </w:t>
      </w:r>
      <w:r w:rsidR="00A1494A" w:rsidRPr="00A1494A">
        <w:t>горнодобывающей</w:t>
      </w:r>
      <w:r w:rsidRPr="00031871">
        <w:t xml:space="preserve"> промышленности</w:t>
      </w:r>
      <w:bookmarkStart w:id="136" w:name="_Hlk133888695"/>
      <w:bookmarkEnd w:id="131"/>
    </w:p>
    <w:bookmarkEnd w:id="132"/>
    <w:p w14:paraId="38649AC8" w14:textId="7B4F333A" w:rsidR="00E17A27" w:rsidRPr="009A3A5B" w:rsidRDefault="00E17A27" w:rsidP="00E17A27">
      <w:pPr>
        <w:tabs>
          <w:tab w:val="left" w:pos="709"/>
        </w:tabs>
        <w:spacing w:after="0" w:line="240" w:lineRule="auto"/>
        <w:ind w:firstLine="709"/>
        <w:jc w:val="both"/>
        <w:rPr>
          <w:rFonts w:ascii="Times New Roman" w:hAnsi="Times New Roman" w:cs="Times New Roman"/>
          <w:bCs/>
          <w:color w:val="000000"/>
          <w:sz w:val="28"/>
          <w:szCs w:val="28"/>
        </w:rPr>
      </w:pPr>
      <w:r w:rsidRPr="009A3A5B">
        <w:rPr>
          <w:rFonts w:ascii="Times New Roman" w:hAnsi="Times New Roman" w:cs="Times New Roman"/>
          <w:bCs/>
          <w:color w:val="000000"/>
          <w:sz w:val="28"/>
          <w:szCs w:val="28"/>
          <w:lang w:val="kk-KZ"/>
        </w:rPr>
        <w:t>Согласно литературным данным</w:t>
      </w:r>
      <w:r w:rsidRPr="009A3A5B">
        <w:rPr>
          <w:rFonts w:ascii="Times New Roman" w:hAnsi="Times New Roman" w:cs="Times New Roman"/>
          <w:color w:val="231F20"/>
          <w:sz w:val="28"/>
          <w:szCs w:val="28"/>
        </w:rPr>
        <w:t xml:space="preserve"> вредные условия труда чаще всего встречаются в производствах по добыче полезных ископаемых и в обрабатывающих отраслях, таких как металлургия, химическое производство, транспорт. </w:t>
      </w:r>
      <w:r w:rsidRPr="009A3A5B">
        <w:rPr>
          <w:rFonts w:ascii="Times New Roman" w:hAnsi="Times New Roman" w:cs="Times New Roman"/>
          <w:bCs/>
          <w:color w:val="000000"/>
          <w:sz w:val="28"/>
          <w:szCs w:val="28"/>
          <w:lang w:val="kk-KZ"/>
        </w:rPr>
        <w:t>Наибольшее количество работающих в неблагоприятных</w:t>
      </w:r>
      <w:r w:rsidR="004E12EA">
        <w:rPr>
          <w:rFonts w:ascii="Times New Roman" w:hAnsi="Times New Roman" w:cs="Times New Roman"/>
          <w:bCs/>
          <w:color w:val="000000"/>
          <w:sz w:val="28"/>
          <w:szCs w:val="28"/>
          <w:lang w:val="kk-KZ"/>
        </w:rPr>
        <w:t>,</w:t>
      </w:r>
      <w:r w:rsidRPr="009A3A5B">
        <w:rPr>
          <w:rFonts w:ascii="Times New Roman" w:hAnsi="Times New Roman" w:cs="Times New Roman"/>
          <w:bCs/>
          <w:color w:val="000000"/>
          <w:sz w:val="28"/>
          <w:szCs w:val="28"/>
          <w:lang w:val="kk-KZ"/>
        </w:rPr>
        <w:t xml:space="preserve"> во всех аспектах условиях труда</w:t>
      </w:r>
      <w:r w:rsidR="004E12EA">
        <w:rPr>
          <w:rFonts w:ascii="Times New Roman" w:hAnsi="Times New Roman" w:cs="Times New Roman"/>
          <w:bCs/>
          <w:color w:val="000000"/>
          <w:sz w:val="28"/>
          <w:szCs w:val="28"/>
          <w:lang w:val="kk-KZ"/>
        </w:rPr>
        <w:t>,</w:t>
      </w:r>
      <w:r w:rsidRPr="009A3A5B">
        <w:rPr>
          <w:rFonts w:ascii="Times New Roman" w:hAnsi="Times New Roman" w:cs="Times New Roman"/>
          <w:bCs/>
          <w:color w:val="000000"/>
          <w:sz w:val="28"/>
          <w:szCs w:val="28"/>
          <w:lang w:val="kk-KZ"/>
        </w:rPr>
        <w:t xml:space="preserve"> приходится на горнодобывающую отрасль республики [14</w:t>
      </w:r>
      <w:r w:rsidR="00954EDB">
        <w:rPr>
          <w:rFonts w:ascii="Times New Roman" w:hAnsi="Times New Roman" w:cs="Times New Roman"/>
          <w:bCs/>
          <w:color w:val="000000"/>
          <w:sz w:val="28"/>
          <w:szCs w:val="28"/>
          <w:lang w:val="kk-KZ"/>
        </w:rPr>
        <w:t>4</w:t>
      </w:r>
      <w:r w:rsidRPr="009A3A5B">
        <w:rPr>
          <w:rFonts w:ascii="Times New Roman" w:hAnsi="Times New Roman" w:cs="Times New Roman"/>
          <w:bCs/>
          <w:color w:val="000000"/>
          <w:sz w:val="28"/>
          <w:szCs w:val="28"/>
          <w:lang w:val="kk-KZ"/>
        </w:rPr>
        <w:t>, 15</w:t>
      </w:r>
      <w:r w:rsidR="00954EDB">
        <w:rPr>
          <w:rFonts w:ascii="Times New Roman" w:hAnsi="Times New Roman" w:cs="Times New Roman"/>
          <w:bCs/>
          <w:color w:val="000000"/>
          <w:sz w:val="28"/>
          <w:szCs w:val="28"/>
          <w:lang w:val="kk-KZ"/>
        </w:rPr>
        <w:t>5</w:t>
      </w:r>
      <w:r w:rsidRPr="009A3A5B">
        <w:rPr>
          <w:rFonts w:ascii="Times New Roman" w:hAnsi="Times New Roman" w:cs="Times New Roman"/>
          <w:bCs/>
          <w:color w:val="000000"/>
          <w:sz w:val="28"/>
          <w:szCs w:val="28"/>
          <w:lang w:val="kk-KZ"/>
        </w:rPr>
        <w:t>].</w:t>
      </w:r>
    </w:p>
    <w:p w14:paraId="0692CB18" w14:textId="5E7256F4" w:rsidR="00E17A27" w:rsidRDefault="00E17A27" w:rsidP="00077D8C">
      <w:pPr>
        <w:tabs>
          <w:tab w:val="left" w:pos="709"/>
        </w:tabs>
        <w:spacing w:after="0" w:line="240" w:lineRule="auto"/>
        <w:ind w:firstLine="709"/>
        <w:jc w:val="both"/>
        <w:rPr>
          <w:rFonts w:ascii="Times New Roman" w:hAnsi="Times New Roman" w:cs="Times New Roman"/>
          <w:color w:val="231F20"/>
          <w:sz w:val="28"/>
          <w:szCs w:val="28"/>
        </w:rPr>
      </w:pPr>
      <w:r w:rsidRPr="009A3A5B">
        <w:rPr>
          <w:rFonts w:ascii="Times New Roman" w:hAnsi="Times New Roman" w:cs="Times New Roman"/>
          <w:color w:val="231F20"/>
          <w:sz w:val="28"/>
          <w:szCs w:val="28"/>
        </w:rPr>
        <w:t>Согласно официальным данным Бюро национальной статистики Агентства по стратегическому планированию и реформам</w:t>
      </w:r>
      <w:r w:rsidRPr="009A3A5B">
        <w:rPr>
          <w:rFonts w:ascii="Times New Roman" w:hAnsi="Times New Roman" w:cs="Times New Roman"/>
          <w:color w:val="231F20"/>
          <w:sz w:val="28"/>
          <w:szCs w:val="28"/>
          <w:lang w:val="kk-KZ"/>
        </w:rPr>
        <w:t xml:space="preserve"> в </w:t>
      </w:r>
      <w:r w:rsidRPr="009A3A5B">
        <w:rPr>
          <w:rFonts w:ascii="Times New Roman" w:hAnsi="Times New Roman" w:cs="Times New Roman"/>
          <w:color w:val="231F20"/>
          <w:sz w:val="28"/>
          <w:szCs w:val="28"/>
        </w:rPr>
        <w:t xml:space="preserve">Республике Казахстан на 2022 год в неблагоприятных и вредных условиях работают </w:t>
      </w:r>
      <w:r w:rsidR="00077D8C">
        <w:rPr>
          <w:rFonts w:ascii="Times New Roman" w:hAnsi="Times New Roman" w:cs="Times New Roman"/>
          <w:color w:val="231F20"/>
          <w:sz w:val="28"/>
          <w:szCs w:val="28"/>
        </w:rPr>
        <w:t>более</w:t>
      </w:r>
      <w:r w:rsidRPr="009A3A5B">
        <w:rPr>
          <w:rFonts w:ascii="Times New Roman" w:hAnsi="Times New Roman" w:cs="Times New Roman"/>
          <w:color w:val="231F20"/>
          <w:sz w:val="28"/>
          <w:szCs w:val="28"/>
        </w:rPr>
        <w:t xml:space="preserve"> 1</w:t>
      </w:r>
      <w:r w:rsidR="00077D8C">
        <w:rPr>
          <w:rFonts w:ascii="Times New Roman" w:hAnsi="Times New Roman" w:cs="Times New Roman"/>
          <w:color w:val="231F20"/>
          <w:sz w:val="28"/>
          <w:szCs w:val="28"/>
        </w:rPr>
        <w:t xml:space="preserve">,6 </w:t>
      </w:r>
      <w:r w:rsidRPr="009A3A5B">
        <w:rPr>
          <w:rFonts w:ascii="Times New Roman" w:hAnsi="Times New Roman" w:cs="Times New Roman"/>
          <w:color w:val="231F20"/>
          <w:sz w:val="28"/>
          <w:szCs w:val="28"/>
        </w:rPr>
        <w:t>млн. человек</w:t>
      </w:r>
      <w:r w:rsidR="00077D8C">
        <w:rPr>
          <w:rFonts w:ascii="Times New Roman" w:hAnsi="Times New Roman" w:cs="Times New Roman"/>
          <w:color w:val="231F20"/>
          <w:sz w:val="28"/>
          <w:szCs w:val="28"/>
        </w:rPr>
        <w:t xml:space="preserve">, </w:t>
      </w:r>
      <w:r w:rsidRPr="009A3A5B">
        <w:rPr>
          <w:rFonts w:ascii="Times New Roman" w:hAnsi="Times New Roman" w:cs="Times New Roman"/>
          <w:color w:val="231F20"/>
          <w:sz w:val="28"/>
          <w:szCs w:val="28"/>
        </w:rPr>
        <w:t>таблица 9.</w:t>
      </w:r>
    </w:p>
    <w:p w14:paraId="4886026D" w14:textId="77777777" w:rsidR="00E17A27" w:rsidRPr="009A3A5B" w:rsidRDefault="00E17A27" w:rsidP="00077D8C">
      <w:pPr>
        <w:tabs>
          <w:tab w:val="left" w:pos="709"/>
        </w:tabs>
        <w:spacing w:after="0" w:line="240" w:lineRule="auto"/>
        <w:jc w:val="both"/>
        <w:rPr>
          <w:rFonts w:ascii="Times New Roman" w:hAnsi="Times New Roman" w:cs="Times New Roman"/>
          <w:color w:val="231F20"/>
          <w:sz w:val="28"/>
          <w:szCs w:val="28"/>
        </w:rPr>
      </w:pPr>
    </w:p>
    <w:p w14:paraId="5817FDF7" w14:textId="77777777" w:rsidR="00E17A27" w:rsidRPr="009A3A5B" w:rsidRDefault="00E17A27" w:rsidP="00E17A27">
      <w:pPr>
        <w:tabs>
          <w:tab w:val="left" w:pos="709"/>
        </w:tabs>
        <w:spacing w:after="0" w:line="240" w:lineRule="auto"/>
        <w:jc w:val="both"/>
        <w:rPr>
          <w:rFonts w:ascii="Times New Roman" w:hAnsi="Times New Roman" w:cs="Times New Roman"/>
          <w:sz w:val="28"/>
          <w:szCs w:val="28"/>
        </w:rPr>
      </w:pPr>
      <w:r w:rsidRPr="009A3A5B">
        <w:rPr>
          <w:rFonts w:ascii="Times New Roman" w:hAnsi="Times New Roman" w:cs="Times New Roman"/>
          <w:sz w:val="28"/>
          <w:szCs w:val="28"/>
        </w:rPr>
        <w:t>Таблица 9 – Численность работников за 2022 год, занятых в неблагоприятных условиях труда по отдельным видам экономической деятельности в РК</w:t>
      </w:r>
    </w:p>
    <w:p w14:paraId="2B76DBED" w14:textId="77777777" w:rsidR="00E17A27" w:rsidRPr="009A3A5B" w:rsidRDefault="00E17A27" w:rsidP="00E17A27">
      <w:pPr>
        <w:tabs>
          <w:tab w:val="left" w:pos="709"/>
        </w:tabs>
        <w:spacing w:after="0" w:line="240" w:lineRule="auto"/>
        <w:rPr>
          <w:rFonts w:ascii="Times New Roman" w:hAnsi="Times New Roman" w:cs="Times New Roman"/>
          <w:sz w:val="28"/>
          <w:szCs w:val="28"/>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566"/>
        <w:gridCol w:w="3374"/>
        <w:gridCol w:w="1560"/>
        <w:gridCol w:w="1700"/>
        <w:gridCol w:w="709"/>
        <w:gridCol w:w="1134"/>
        <w:gridCol w:w="585"/>
      </w:tblGrid>
      <w:tr w:rsidR="00E17A27" w:rsidRPr="009A3A5B" w14:paraId="581A61DD" w14:textId="77777777" w:rsidTr="002B2579">
        <w:trPr>
          <w:trHeight w:val="1082"/>
        </w:trPr>
        <w:tc>
          <w:tcPr>
            <w:tcW w:w="294" w:type="pct"/>
            <w:shd w:val="clear" w:color="auto" w:fill="FFFFFF"/>
            <w:tcMar>
              <w:top w:w="0" w:type="dxa"/>
              <w:left w:w="108" w:type="dxa"/>
              <w:bottom w:w="0" w:type="dxa"/>
              <w:right w:w="108" w:type="dxa"/>
            </w:tcMar>
            <w:vAlign w:val="center"/>
            <w:hideMark/>
          </w:tcPr>
          <w:p w14:paraId="09DFDBDB" w14:textId="77777777" w:rsidR="00E17A27" w:rsidRPr="009A3A5B" w:rsidRDefault="00E17A27" w:rsidP="00E17A27">
            <w:pPr>
              <w:spacing w:after="0" w:line="240" w:lineRule="auto"/>
              <w:jc w:val="center"/>
              <w:textAlignment w:val="baseline"/>
              <w:rPr>
                <w:rFonts w:ascii="Times New Roman" w:eastAsia="Times New Roman" w:hAnsi="Times New Roman" w:cs="Times New Roman"/>
                <w:color w:val="000000"/>
                <w:sz w:val="20"/>
                <w:szCs w:val="20"/>
                <w:lang w:eastAsia="ru-RU"/>
              </w:rPr>
            </w:pPr>
            <w:r w:rsidRPr="009A3A5B">
              <w:rPr>
                <w:rFonts w:ascii="Times New Roman" w:eastAsia="Times New Roman" w:hAnsi="Times New Roman" w:cs="Times New Roman"/>
                <w:color w:val="000000"/>
                <w:sz w:val="20"/>
                <w:szCs w:val="20"/>
                <w:lang w:eastAsia="ru-RU"/>
              </w:rPr>
              <w:t>№</w:t>
            </w:r>
          </w:p>
        </w:tc>
        <w:tc>
          <w:tcPr>
            <w:tcW w:w="1752" w:type="pct"/>
            <w:shd w:val="clear" w:color="auto" w:fill="FFFFFF"/>
            <w:tcMar>
              <w:top w:w="0" w:type="dxa"/>
              <w:left w:w="108" w:type="dxa"/>
              <w:bottom w:w="0" w:type="dxa"/>
              <w:right w:w="108" w:type="dxa"/>
            </w:tcMar>
            <w:vAlign w:val="center"/>
          </w:tcPr>
          <w:p w14:paraId="6C022258" w14:textId="77777777" w:rsidR="00E17A27" w:rsidRPr="009A3A5B" w:rsidRDefault="00E17A27" w:rsidP="00E17A27">
            <w:pPr>
              <w:spacing w:after="0" w:line="240" w:lineRule="auto"/>
              <w:ind w:left="2"/>
              <w:jc w:val="center"/>
              <w:textAlignment w:val="baseline"/>
              <w:rPr>
                <w:rFonts w:ascii="Times New Roman" w:eastAsia="Times New Roman" w:hAnsi="Times New Roman" w:cs="Times New Roman"/>
                <w:color w:val="000000"/>
                <w:sz w:val="20"/>
                <w:szCs w:val="20"/>
                <w:lang w:eastAsia="ru-RU"/>
              </w:rPr>
            </w:pPr>
            <w:r w:rsidRPr="009A3A5B">
              <w:rPr>
                <w:rFonts w:ascii="Times New Roman" w:eastAsia="Times New Roman" w:hAnsi="Times New Roman" w:cs="Times New Roman"/>
                <w:color w:val="000000"/>
                <w:sz w:val="20"/>
                <w:szCs w:val="20"/>
                <w:lang w:eastAsia="ru-RU"/>
              </w:rPr>
              <w:t>Вид экономической деятельности</w:t>
            </w:r>
          </w:p>
        </w:tc>
        <w:tc>
          <w:tcPr>
            <w:tcW w:w="810" w:type="pct"/>
            <w:shd w:val="clear" w:color="auto" w:fill="FFFFFF"/>
            <w:tcMar>
              <w:top w:w="0" w:type="dxa"/>
              <w:left w:w="108" w:type="dxa"/>
              <w:bottom w:w="0" w:type="dxa"/>
              <w:right w:w="108" w:type="dxa"/>
            </w:tcMar>
            <w:vAlign w:val="center"/>
            <w:hideMark/>
          </w:tcPr>
          <w:p w14:paraId="28EC763E" w14:textId="77777777" w:rsidR="00E17A27" w:rsidRPr="009A3A5B" w:rsidRDefault="00E17A27" w:rsidP="00E17A27">
            <w:pPr>
              <w:spacing w:after="0" w:line="240" w:lineRule="auto"/>
              <w:ind w:firstLine="16"/>
              <w:jc w:val="center"/>
              <w:textAlignment w:val="baseline"/>
              <w:rPr>
                <w:rFonts w:ascii="Times New Roman" w:eastAsia="Times New Roman" w:hAnsi="Times New Roman" w:cs="Times New Roman"/>
                <w:color w:val="000000"/>
                <w:sz w:val="20"/>
                <w:szCs w:val="20"/>
                <w:lang w:val="kk-KZ" w:eastAsia="ru-RU"/>
              </w:rPr>
            </w:pPr>
            <w:r w:rsidRPr="009A3A5B">
              <w:rPr>
                <w:rFonts w:ascii="Times New Roman" w:eastAsia="Times New Roman" w:hAnsi="Times New Roman" w:cs="Times New Roman"/>
                <w:sz w:val="20"/>
                <w:szCs w:val="20"/>
                <w:bdr w:val="none" w:sz="0" w:space="0" w:color="auto" w:frame="1"/>
                <w:lang w:eastAsia="ru-RU"/>
              </w:rPr>
              <w:t>Численность работников, обследованных предприяти</w:t>
            </w:r>
            <w:r w:rsidRPr="009A3A5B">
              <w:rPr>
                <w:rFonts w:ascii="Times New Roman" w:eastAsia="Times New Roman" w:hAnsi="Times New Roman" w:cs="Times New Roman"/>
                <w:sz w:val="20"/>
                <w:szCs w:val="20"/>
                <w:bdr w:val="none" w:sz="0" w:space="0" w:color="auto" w:frame="1"/>
                <w:lang w:val="kk-KZ" w:eastAsia="ru-RU"/>
              </w:rPr>
              <w:t>и</w:t>
            </w:r>
          </w:p>
        </w:tc>
        <w:tc>
          <w:tcPr>
            <w:tcW w:w="883" w:type="pct"/>
            <w:shd w:val="clear" w:color="auto" w:fill="FFFFFF"/>
            <w:tcMar>
              <w:top w:w="0" w:type="dxa"/>
              <w:left w:w="108" w:type="dxa"/>
              <w:bottom w:w="0" w:type="dxa"/>
              <w:right w:w="108" w:type="dxa"/>
            </w:tcMar>
            <w:vAlign w:val="center"/>
            <w:hideMark/>
          </w:tcPr>
          <w:p w14:paraId="1280EE23" w14:textId="77777777" w:rsidR="00E17A27" w:rsidRPr="009A3A5B" w:rsidRDefault="00E17A27" w:rsidP="00E17A27">
            <w:pPr>
              <w:spacing w:after="0" w:line="240" w:lineRule="auto"/>
              <w:jc w:val="center"/>
              <w:textAlignment w:val="baseline"/>
              <w:rPr>
                <w:rFonts w:ascii="Times New Roman" w:eastAsia="Times New Roman" w:hAnsi="Times New Roman" w:cs="Times New Roman"/>
                <w:color w:val="000000"/>
                <w:sz w:val="20"/>
                <w:szCs w:val="20"/>
                <w:lang w:eastAsia="ru-RU"/>
              </w:rPr>
            </w:pPr>
            <w:r w:rsidRPr="009A3A5B">
              <w:rPr>
                <w:rFonts w:ascii="Times New Roman" w:eastAsia="Times New Roman" w:hAnsi="Times New Roman" w:cs="Times New Roman"/>
                <w:sz w:val="20"/>
                <w:szCs w:val="20"/>
                <w:bdr w:val="none" w:sz="0" w:space="0" w:color="auto" w:frame="1"/>
                <w:lang w:eastAsia="ru-RU"/>
              </w:rPr>
              <w:t>Занятые в усл., не отв. сан.-гиг. требованиям, абс.</w:t>
            </w:r>
          </w:p>
        </w:tc>
        <w:tc>
          <w:tcPr>
            <w:tcW w:w="368" w:type="pct"/>
            <w:shd w:val="clear" w:color="auto" w:fill="FFFFFF"/>
            <w:vAlign w:val="center"/>
          </w:tcPr>
          <w:p w14:paraId="773C5E5F" w14:textId="77777777" w:rsidR="00E17A27" w:rsidRPr="009A3A5B" w:rsidRDefault="00E17A27" w:rsidP="00E17A27">
            <w:pPr>
              <w:spacing w:after="0" w:line="240" w:lineRule="auto"/>
              <w:jc w:val="center"/>
              <w:textAlignment w:val="baseline"/>
              <w:rPr>
                <w:rFonts w:ascii="Times New Roman" w:eastAsia="Times New Roman" w:hAnsi="Times New Roman" w:cs="Times New Roman"/>
                <w:color w:val="000000"/>
                <w:sz w:val="20"/>
                <w:szCs w:val="20"/>
                <w:lang w:eastAsia="ru-RU"/>
              </w:rPr>
            </w:pPr>
            <w:r w:rsidRPr="009A3A5B">
              <w:rPr>
                <w:rFonts w:ascii="Times New Roman" w:eastAsia="Times New Roman" w:hAnsi="Times New Roman" w:cs="Times New Roman"/>
                <w:color w:val="000000"/>
                <w:sz w:val="20"/>
                <w:szCs w:val="20"/>
                <w:lang w:eastAsia="ru-RU"/>
              </w:rPr>
              <w:t>%</w:t>
            </w:r>
          </w:p>
        </w:tc>
        <w:tc>
          <w:tcPr>
            <w:tcW w:w="589" w:type="pct"/>
            <w:shd w:val="clear" w:color="auto" w:fill="FFFFFF"/>
            <w:vAlign w:val="center"/>
          </w:tcPr>
          <w:p w14:paraId="61FD626A" w14:textId="77777777" w:rsidR="00E17A27" w:rsidRPr="009A3A5B" w:rsidRDefault="00E17A27" w:rsidP="00E17A27">
            <w:pPr>
              <w:spacing w:after="0" w:line="240" w:lineRule="auto"/>
              <w:jc w:val="center"/>
              <w:textAlignment w:val="baseline"/>
              <w:rPr>
                <w:rFonts w:ascii="Times New Roman" w:eastAsia="Times New Roman" w:hAnsi="Times New Roman" w:cs="Times New Roman"/>
                <w:color w:val="000000"/>
                <w:sz w:val="20"/>
                <w:szCs w:val="20"/>
                <w:lang w:eastAsia="ru-RU"/>
              </w:rPr>
            </w:pPr>
            <w:r w:rsidRPr="009A3A5B">
              <w:rPr>
                <w:rFonts w:ascii="Times New Roman" w:eastAsia="Times New Roman" w:hAnsi="Times New Roman" w:cs="Times New Roman"/>
                <w:sz w:val="20"/>
                <w:szCs w:val="20"/>
                <w:bdr w:val="none" w:sz="0" w:space="0" w:color="auto" w:frame="1"/>
                <w:lang w:eastAsia="ru-RU"/>
              </w:rPr>
              <w:t>Занятые тяжелым физическим трудом, абс.</w:t>
            </w:r>
          </w:p>
        </w:tc>
        <w:tc>
          <w:tcPr>
            <w:tcW w:w="304" w:type="pct"/>
            <w:shd w:val="clear" w:color="auto" w:fill="FFFFFF"/>
            <w:vAlign w:val="center"/>
          </w:tcPr>
          <w:p w14:paraId="50B558BE" w14:textId="77777777" w:rsidR="00E17A27" w:rsidRPr="009A3A5B" w:rsidRDefault="00E17A27" w:rsidP="00E17A27">
            <w:pPr>
              <w:spacing w:after="0" w:line="240" w:lineRule="auto"/>
              <w:jc w:val="center"/>
              <w:textAlignment w:val="baseline"/>
              <w:rPr>
                <w:rFonts w:ascii="Times New Roman" w:eastAsia="Times New Roman" w:hAnsi="Times New Roman" w:cs="Times New Roman"/>
                <w:color w:val="000000"/>
                <w:sz w:val="20"/>
                <w:szCs w:val="20"/>
                <w:lang w:eastAsia="ru-RU"/>
              </w:rPr>
            </w:pPr>
            <w:r w:rsidRPr="009A3A5B">
              <w:rPr>
                <w:rFonts w:ascii="Times New Roman" w:eastAsia="Times New Roman" w:hAnsi="Times New Roman" w:cs="Times New Roman"/>
                <w:color w:val="000000"/>
                <w:sz w:val="20"/>
                <w:szCs w:val="20"/>
                <w:lang w:eastAsia="ru-RU"/>
              </w:rPr>
              <w:t>%</w:t>
            </w:r>
          </w:p>
        </w:tc>
      </w:tr>
      <w:tr w:rsidR="00E17A27" w:rsidRPr="009A3A5B" w14:paraId="6685AC41" w14:textId="77777777" w:rsidTr="002B2579">
        <w:trPr>
          <w:trHeight w:val="100"/>
        </w:trPr>
        <w:tc>
          <w:tcPr>
            <w:tcW w:w="294" w:type="pct"/>
            <w:shd w:val="clear" w:color="auto" w:fill="FFFFFF"/>
            <w:tcMar>
              <w:top w:w="0" w:type="dxa"/>
              <w:left w:w="108" w:type="dxa"/>
              <w:bottom w:w="0" w:type="dxa"/>
              <w:right w:w="108" w:type="dxa"/>
            </w:tcMar>
            <w:vAlign w:val="center"/>
          </w:tcPr>
          <w:p w14:paraId="623D5089" w14:textId="0BCDAB22" w:rsidR="00E17A27" w:rsidRPr="00077D8C" w:rsidRDefault="00077D8C" w:rsidP="00E17A27">
            <w:pPr>
              <w:spacing w:after="0" w:line="240" w:lineRule="auto"/>
              <w:jc w:val="center"/>
              <w:textAlignment w:val="baseline"/>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1752" w:type="pct"/>
            <w:shd w:val="clear" w:color="auto" w:fill="FFFFFF"/>
            <w:tcMar>
              <w:top w:w="0" w:type="dxa"/>
              <w:left w:w="108" w:type="dxa"/>
              <w:bottom w:w="0" w:type="dxa"/>
              <w:right w:w="108" w:type="dxa"/>
            </w:tcMar>
            <w:vAlign w:val="bottom"/>
          </w:tcPr>
          <w:p w14:paraId="6547835D" w14:textId="77777777" w:rsidR="00E17A27" w:rsidRPr="009A3A5B" w:rsidRDefault="00E17A27" w:rsidP="00E17A27">
            <w:pPr>
              <w:spacing w:after="0" w:line="240" w:lineRule="auto"/>
              <w:textAlignment w:val="baseline"/>
              <w:rPr>
                <w:rFonts w:ascii="Times New Roman" w:eastAsia="Times New Roman" w:hAnsi="Times New Roman" w:cs="Times New Roman"/>
                <w:bCs/>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Горнодобывающая промышленность и разработка карьеров</w:t>
            </w:r>
          </w:p>
        </w:tc>
        <w:tc>
          <w:tcPr>
            <w:tcW w:w="810" w:type="pct"/>
            <w:tcBorders>
              <w:top w:val="single" w:sz="8"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038780B3" w14:textId="77777777" w:rsidR="00E17A27" w:rsidRPr="009A3A5B" w:rsidRDefault="00E17A27" w:rsidP="00E17A27">
            <w:pPr>
              <w:spacing w:after="0" w:line="240" w:lineRule="auto"/>
              <w:ind w:firstLine="16"/>
              <w:jc w:val="center"/>
              <w:textAlignment w:val="baseline"/>
              <w:rPr>
                <w:rFonts w:ascii="Times New Roman" w:hAnsi="Times New Roman" w:cs="Times New Roman"/>
                <w:sz w:val="20"/>
                <w:szCs w:val="20"/>
              </w:rPr>
            </w:pPr>
            <w:r w:rsidRPr="009A3A5B">
              <w:rPr>
                <w:rFonts w:ascii="Times New Roman" w:hAnsi="Times New Roman" w:cs="Times New Roman"/>
                <w:color w:val="000000"/>
                <w:sz w:val="20"/>
                <w:szCs w:val="20"/>
              </w:rPr>
              <w:t>192 073</w:t>
            </w:r>
          </w:p>
        </w:tc>
        <w:tc>
          <w:tcPr>
            <w:tcW w:w="883" w:type="pct"/>
            <w:tcBorders>
              <w:top w:val="single" w:sz="8"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0060F473" w14:textId="77777777" w:rsidR="00E17A27" w:rsidRPr="009A3A5B" w:rsidRDefault="00E17A27" w:rsidP="00E17A27">
            <w:pPr>
              <w:spacing w:after="0" w:line="240" w:lineRule="auto"/>
              <w:jc w:val="center"/>
              <w:textAlignment w:val="baseline"/>
              <w:rPr>
                <w:rFonts w:ascii="Times New Roman" w:hAnsi="Times New Roman" w:cs="Times New Roman"/>
                <w:sz w:val="20"/>
                <w:szCs w:val="20"/>
              </w:rPr>
            </w:pPr>
            <w:r w:rsidRPr="009A3A5B">
              <w:rPr>
                <w:rFonts w:ascii="Times New Roman" w:hAnsi="Times New Roman" w:cs="Times New Roman"/>
                <w:color w:val="000000"/>
                <w:sz w:val="20"/>
                <w:szCs w:val="20"/>
              </w:rPr>
              <w:t>97 911</w:t>
            </w:r>
          </w:p>
        </w:tc>
        <w:tc>
          <w:tcPr>
            <w:tcW w:w="368" w:type="pct"/>
            <w:tcBorders>
              <w:top w:val="single" w:sz="8" w:space="0" w:color="auto"/>
              <w:left w:val="nil"/>
              <w:bottom w:val="single" w:sz="8" w:space="0" w:color="auto"/>
              <w:right w:val="single" w:sz="8" w:space="0" w:color="auto"/>
            </w:tcBorders>
            <w:shd w:val="clear" w:color="000000" w:fill="FFFFFF"/>
            <w:vAlign w:val="center"/>
          </w:tcPr>
          <w:p w14:paraId="228E93B4" w14:textId="77777777" w:rsidR="00E17A27" w:rsidRPr="009A3A5B" w:rsidRDefault="00E17A27" w:rsidP="00E17A27">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51,0</w:t>
            </w:r>
          </w:p>
        </w:tc>
        <w:tc>
          <w:tcPr>
            <w:tcW w:w="589" w:type="pct"/>
            <w:tcBorders>
              <w:top w:val="single" w:sz="8" w:space="0" w:color="auto"/>
              <w:left w:val="nil"/>
              <w:bottom w:val="single" w:sz="8" w:space="0" w:color="auto"/>
              <w:right w:val="single" w:sz="8" w:space="0" w:color="auto"/>
            </w:tcBorders>
            <w:shd w:val="clear" w:color="000000" w:fill="FFFFFF"/>
            <w:vAlign w:val="center"/>
          </w:tcPr>
          <w:p w14:paraId="52C53583" w14:textId="77777777" w:rsidR="00E17A27" w:rsidRPr="009A3A5B" w:rsidRDefault="00E17A27" w:rsidP="00E17A27">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28 422</w:t>
            </w:r>
          </w:p>
        </w:tc>
        <w:tc>
          <w:tcPr>
            <w:tcW w:w="304" w:type="pct"/>
            <w:tcBorders>
              <w:top w:val="single" w:sz="8" w:space="0" w:color="auto"/>
              <w:left w:val="nil"/>
              <w:bottom w:val="single" w:sz="8" w:space="0" w:color="auto"/>
              <w:right w:val="single" w:sz="8" w:space="0" w:color="auto"/>
            </w:tcBorders>
            <w:shd w:val="clear" w:color="000000" w:fill="FFFFFF"/>
            <w:vAlign w:val="center"/>
          </w:tcPr>
          <w:p w14:paraId="72A2B1A3" w14:textId="77777777" w:rsidR="00E17A27" w:rsidRPr="009A3A5B" w:rsidRDefault="00E17A27" w:rsidP="00E17A27">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14,8</w:t>
            </w:r>
          </w:p>
        </w:tc>
      </w:tr>
      <w:tr w:rsidR="00077D8C" w:rsidRPr="009A3A5B" w14:paraId="1B31BB85" w14:textId="77777777" w:rsidTr="002B56F6">
        <w:trPr>
          <w:trHeight w:val="100"/>
        </w:trPr>
        <w:tc>
          <w:tcPr>
            <w:tcW w:w="294" w:type="pct"/>
            <w:shd w:val="clear" w:color="auto" w:fill="FFFFFF"/>
            <w:tcMar>
              <w:top w:w="0" w:type="dxa"/>
              <w:left w:w="108" w:type="dxa"/>
              <w:bottom w:w="0" w:type="dxa"/>
              <w:right w:w="108" w:type="dxa"/>
            </w:tcMar>
            <w:vAlign w:val="center"/>
          </w:tcPr>
          <w:p w14:paraId="312E2523" w14:textId="0872DFC2"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val="en-US" w:eastAsia="ru-RU"/>
              </w:rPr>
            </w:pPr>
            <w:r w:rsidRPr="009A3A5B">
              <w:rPr>
                <w:rFonts w:ascii="Times New Roman" w:eastAsia="Times New Roman" w:hAnsi="Times New Roman" w:cs="Times New Roman"/>
                <w:sz w:val="20"/>
                <w:szCs w:val="20"/>
                <w:bdr w:val="none" w:sz="0" w:space="0" w:color="auto" w:frame="1"/>
                <w:lang w:val="en-US" w:eastAsia="ru-RU"/>
              </w:rPr>
              <w:t>2</w:t>
            </w:r>
          </w:p>
        </w:tc>
        <w:tc>
          <w:tcPr>
            <w:tcW w:w="1752" w:type="pct"/>
            <w:tcBorders>
              <w:top w:val="single" w:sz="4" w:space="0" w:color="auto"/>
            </w:tcBorders>
            <w:shd w:val="clear" w:color="auto" w:fill="FFFFFF"/>
            <w:tcMar>
              <w:top w:w="0" w:type="dxa"/>
              <w:left w:w="108" w:type="dxa"/>
              <w:bottom w:w="0" w:type="dxa"/>
              <w:right w:w="108" w:type="dxa"/>
            </w:tcMar>
            <w:vAlign w:val="center"/>
          </w:tcPr>
          <w:p w14:paraId="52537C4A"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Металлургическое производство</w:t>
            </w:r>
          </w:p>
        </w:tc>
        <w:tc>
          <w:tcPr>
            <w:tcW w:w="810" w:type="pct"/>
            <w:tcBorders>
              <w:top w:val="single" w:sz="4"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67D41525" w14:textId="77777777" w:rsidR="00077D8C" w:rsidRPr="009A3A5B" w:rsidRDefault="00077D8C" w:rsidP="00077D8C">
            <w:pPr>
              <w:spacing w:after="0" w:line="240" w:lineRule="auto"/>
              <w:ind w:firstLine="16"/>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87 816</w:t>
            </w:r>
          </w:p>
        </w:tc>
        <w:tc>
          <w:tcPr>
            <w:tcW w:w="883" w:type="pct"/>
            <w:tcBorders>
              <w:top w:val="single" w:sz="4"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4E3C2CB8"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49 889</w:t>
            </w:r>
          </w:p>
        </w:tc>
        <w:tc>
          <w:tcPr>
            <w:tcW w:w="368" w:type="pct"/>
            <w:tcBorders>
              <w:top w:val="single" w:sz="4" w:space="0" w:color="auto"/>
              <w:left w:val="nil"/>
              <w:bottom w:val="single" w:sz="8" w:space="0" w:color="auto"/>
              <w:right w:val="single" w:sz="8" w:space="0" w:color="auto"/>
            </w:tcBorders>
            <w:shd w:val="clear" w:color="000000" w:fill="FFFFFF"/>
            <w:vAlign w:val="center"/>
          </w:tcPr>
          <w:p w14:paraId="758C677B"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56,8</w:t>
            </w:r>
          </w:p>
        </w:tc>
        <w:tc>
          <w:tcPr>
            <w:tcW w:w="589" w:type="pct"/>
            <w:tcBorders>
              <w:top w:val="single" w:sz="4" w:space="0" w:color="auto"/>
              <w:left w:val="nil"/>
              <w:bottom w:val="single" w:sz="8" w:space="0" w:color="auto"/>
              <w:right w:val="single" w:sz="8" w:space="0" w:color="auto"/>
            </w:tcBorders>
            <w:shd w:val="clear" w:color="000000" w:fill="FFFFFF"/>
            <w:vAlign w:val="center"/>
          </w:tcPr>
          <w:p w14:paraId="266AD551"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6 504</w:t>
            </w:r>
          </w:p>
        </w:tc>
        <w:tc>
          <w:tcPr>
            <w:tcW w:w="304" w:type="pct"/>
            <w:tcBorders>
              <w:top w:val="single" w:sz="4" w:space="0" w:color="auto"/>
              <w:left w:val="nil"/>
              <w:bottom w:val="single" w:sz="8" w:space="0" w:color="auto"/>
              <w:right w:val="single" w:sz="8" w:space="0" w:color="auto"/>
            </w:tcBorders>
            <w:shd w:val="clear" w:color="000000" w:fill="FFFFFF"/>
            <w:vAlign w:val="center"/>
          </w:tcPr>
          <w:p w14:paraId="6B86532C"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7,4</w:t>
            </w:r>
          </w:p>
        </w:tc>
      </w:tr>
      <w:tr w:rsidR="00077D8C" w:rsidRPr="009A3A5B" w14:paraId="35ABDF5E" w14:textId="77777777" w:rsidTr="002B2579">
        <w:trPr>
          <w:trHeight w:val="100"/>
        </w:trPr>
        <w:tc>
          <w:tcPr>
            <w:tcW w:w="294" w:type="pct"/>
            <w:tcBorders>
              <w:top w:val="single" w:sz="4" w:space="0" w:color="auto"/>
            </w:tcBorders>
            <w:shd w:val="clear" w:color="auto" w:fill="FFFFFF"/>
            <w:tcMar>
              <w:top w:w="0" w:type="dxa"/>
              <w:left w:w="108" w:type="dxa"/>
              <w:bottom w:w="0" w:type="dxa"/>
              <w:right w:w="108" w:type="dxa"/>
            </w:tcMar>
            <w:vAlign w:val="center"/>
          </w:tcPr>
          <w:p w14:paraId="5DF38C98" w14:textId="39FEBC11"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val="en-US" w:eastAsia="ru-RU"/>
              </w:rPr>
            </w:pPr>
            <w:r w:rsidRPr="009A3A5B">
              <w:rPr>
                <w:rFonts w:ascii="Times New Roman" w:eastAsia="Times New Roman" w:hAnsi="Times New Roman" w:cs="Times New Roman"/>
                <w:sz w:val="20"/>
                <w:szCs w:val="20"/>
                <w:bdr w:val="none" w:sz="0" w:space="0" w:color="auto" w:frame="1"/>
                <w:lang w:val="en-US" w:eastAsia="ru-RU"/>
              </w:rPr>
              <w:t>3</w:t>
            </w:r>
          </w:p>
        </w:tc>
        <w:tc>
          <w:tcPr>
            <w:tcW w:w="1752" w:type="pct"/>
            <w:tcBorders>
              <w:top w:val="single" w:sz="4" w:space="0" w:color="auto"/>
            </w:tcBorders>
            <w:shd w:val="clear" w:color="auto" w:fill="FFFFFF"/>
            <w:tcMar>
              <w:top w:w="0" w:type="dxa"/>
              <w:left w:w="108" w:type="dxa"/>
              <w:bottom w:w="0" w:type="dxa"/>
              <w:right w:w="108" w:type="dxa"/>
            </w:tcMar>
            <w:vAlign w:val="bottom"/>
          </w:tcPr>
          <w:p w14:paraId="636594A9"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Транспорт и складирование</w:t>
            </w:r>
          </w:p>
        </w:tc>
        <w:tc>
          <w:tcPr>
            <w:tcW w:w="810" w:type="pct"/>
            <w:tcBorders>
              <w:top w:val="single" w:sz="4"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4B04F162" w14:textId="77777777" w:rsidR="00077D8C" w:rsidRPr="009A3A5B" w:rsidRDefault="00077D8C" w:rsidP="00077D8C">
            <w:pPr>
              <w:spacing w:after="0" w:line="240" w:lineRule="auto"/>
              <w:ind w:firstLine="16"/>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217 490</w:t>
            </w:r>
          </w:p>
        </w:tc>
        <w:tc>
          <w:tcPr>
            <w:tcW w:w="883" w:type="pct"/>
            <w:tcBorders>
              <w:top w:val="single" w:sz="4"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17AD1C36"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54 001</w:t>
            </w:r>
          </w:p>
        </w:tc>
        <w:tc>
          <w:tcPr>
            <w:tcW w:w="368" w:type="pct"/>
            <w:tcBorders>
              <w:top w:val="single" w:sz="4" w:space="0" w:color="auto"/>
              <w:left w:val="nil"/>
              <w:bottom w:val="single" w:sz="8" w:space="0" w:color="auto"/>
              <w:right w:val="single" w:sz="8" w:space="0" w:color="auto"/>
            </w:tcBorders>
            <w:shd w:val="clear" w:color="000000" w:fill="FFFFFF"/>
            <w:vAlign w:val="center"/>
          </w:tcPr>
          <w:p w14:paraId="672014C3"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24,8</w:t>
            </w:r>
          </w:p>
        </w:tc>
        <w:tc>
          <w:tcPr>
            <w:tcW w:w="589" w:type="pct"/>
            <w:tcBorders>
              <w:top w:val="single" w:sz="4" w:space="0" w:color="auto"/>
              <w:left w:val="nil"/>
              <w:bottom w:val="single" w:sz="8" w:space="0" w:color="auto"/>
              <w:right w:val="single" w:sz="8" w:space="0" w:color="auto"/>
            </w:tcBorders>
            <w:shd w:val="clear" w:color="000000" w:fill="FFFFFF"/>
            <w:vAlign w:val="center"/>
          </w:tcPr>
          <w:p w14:paraId="54C9722D"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32 734</w:t>
            </w:r>
          </w:p>
        </w:tc>
        <w:tc>
          <w:tcPr>
            <w:tcW w:w="304" w:type="pct"/>
            <w:tcBorders>
              <w:top w:val="single" w:sz="4" w:space="0" w:color="auto"/>
              <w:left w:val="nil"/>
              <w:bottom w:val="single" w:sz="8" w:space="0" w:color="auto"/>
              <w:right w:val="single" w:sz="8" w:space="0" w:color="auto"/>
            </w:tcBorders>
            <w:shd w:val="clear" w:color="000000" w:fill="FFFFFF"/>
            <w:vAlign w:val="center"/>
          </w:tcPr>
          <w:p w14:paraId="4F2E136B"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15,1</w:t>
            </w:r>
          </w:p>
        </w:tc>
      </w:tr>
      <w:tr w:rsidR="00077D8C" w:rsidRPr="009A3A5B" w14:paraId="4C6B9B75" w14:textId="77777777" w:rsidTr="002B2579">
        <w:trPr>
          <w:trHeight w:val="100"/>
        </w:trPr>
        <w:tc>
          <w:tcPr>
            <w:tcW w:w="294" w:type="pct"/>
            <w:tcBorders>
              <w:top w:val="single" w:sz="4" w:space="0" w:color="auto"/>
            </w:tcBorders>
            <w:shd w:val="clear" w:color="auto" w:fill="FFFFFF"/>
            <w:tcMar>
              <w:top w:w="0" w:type="dxa"/>
              <w:left w:w="108" w:type="dxa"/>
              <w:bottom w:w="0" w:type="dxa"/>
              <w:right w:w="108" w:type="dxa"/>
            </w:tcMar>
            <w:vAlign w:val="center"/>
          </w:tcPr>
          <w:p w14:paraId="1DA4D76B" w14:textId="7C81A08E"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val="en-US" w:eastAsia="ru-RU"/>
              </w:rPr>
            </w:pPr>
            <w:r w:rsidRPr="009A3A5B">
              <w:rPr>
                <w:rFonts w:ascii="Times New Roman" w:eastAsia="Times New Roman" w:hAnsi="Times New Roman" w:cs="Times New Roman"/>
                <w:sz w:val="20"/>
                <w:szCs w:val="20"/>
                <w:bdr w:val="none" w:sz="0" w:space="0" w:color="auto" w:frame="1"/>
                <w:lang w:val="en-US" w:eastAsia="ru-RU"/>
              </w:rPr>
              <w:t>4</w:t>
            </w:r>
          </w:p>
        </w:tc>
        <w:tc>
          <w:tcPr>
            <w:tcW w:w="1752" w:type="pct"/>
            <w:tcBorders>
              <w:top w:val="single" w:sz="4" w:space="0" w:color="auto"/>
            </w:tcBorders>
            <w:shd w:val="clear" w:color="auto" w:fill="FFFFFF"/>
            <w:tcMar>
              <w:top w:w="0" w:type="dxa"/>
              <w:left w:w="108" w:type="dxa"/>
              <w:bottom w:w="0" w:type="dxa"/>
              <w:right w:w="108" w:type="dxa"/>
            </w:tcMar>
            <w:vAlign w:val="bottom"/>
          </w:tcPr>
          <w:p w14:paraId="57E8D52C"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Обрабатывающая промышленность</w:t>
            </w:r>
          </w:p>
        </w:tc>
        <w:tc>
          <w:tcPr>
            <w:tcW w:w="810" w:type="pct"/>
            <w:tcBorders>
              <w:top w:val="single" w:sz="4"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1A46E6C2" w14:textId="77777777" w:rsidR="00077D8C" w:rsidRPr="009A3A5B" w:rsidRDefault="00077D8C" w:rsidP="00077D8C">
            <w:pPr>
              <w:spacing w:after="0" w:line="240" w:lineRule="auto"/>
              <w:ind w:firstLine="16"/>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296 196</w:t>
            </w:r>
          </w:p>
        </w:tc>
        <w:tc>
          <w:tcPr>
            <w:tcW w:w="883" w:type="pct"/>
            <w:tcBorders>
              <w:top w:val="single" w:sz="4" w:space="0" w:color="auto"/>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2D0F57ED"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107 899</w:t>
            </w:r>
          </w:p>
        </w:tc>
        <w:tc>
          <w:tcPr>
            <w:tcW w:w="368" w:type="pct"/>
            <w:tcBorders>
              <w:top w:val="single" w:sz="4" w:space="0" w:color="auto"/>
              <w:left w:val="nil"/>
              <w:bottom w:val="single" w:sz="8" w:space="0" w:color="auto"/>
              <w:right w:val="single" w:sz="8" w:space="0" w:color="auto"/>
            </w:tcBorders>
            <w:shd w:val="clear" w:color="000000" w:fill="FFFFFF"/>
            <w:vAlign w:val="center"/>
          </w:tcPr>
          <w:p w14:paraId="40ACE275"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36,4</w:t>
            </w:r>
          </w:p>
        </w:tc>
        <w:tc>
          <w:tcPr>
            <w:tcW w:w="589" w:type="pct"/>
            <w:tcBorders>
              <w:top w:val="single" w:sz="4" w:space="0" w:color="auto"/>
              <w:left w:val="nil"/>
              <w:bottom w:val="single" w:sz="8" w:space="0" w:color="auto"/>
              <w:right w:val="single" w:sz="8" w:space="0" w:color="auto"/>
            </w:tcBorders>
            <w:shd w:val="clear" w:color="000000" w:fill="FFFFFF"/>
            <w:vAlign w:val="center"/>
          </w:tcPr>
          <w:p w14:paraId="437887A8"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17 808</w:t>
            </w:r>
          </w:p>
        </w:tc>
        <w:tc>
          <w:tcPr>
            <w:tcW w:w="304" w:type="pct"/>
            <w:tcBorders>
              <w:top w:val="single" w:sz="4" w:space="0" w:color="auto"/>
              <w:left w:val="nil"/>
              <w:bottom w:val="single" w:sz="8" w:space="0" w:color="auto"/>
              <w:right w:val="single" w:sz="8" w:space="0" w:color="auto"/>
            </w:tcBorders>
            <w:shd w:val="clear" w:color="000000" w:fill="FFFFFF"/>
            <w:vAlign w:val="center"/>
          </w:tcPr>
          <w:p w14:paraId="01F91A1E" w14:textId="77777777" w:rsidR="00077D8C" w:rsidRPr="009A3A5B" w:rsidRDefault="00077D8C" w:rsidP="00077D8C">
            <w:pPr>
              <w:spacing w:after="0" w:line="240" w:lineRule="auto"/>
              <w:jc w:val="center"/>
              <w:textAlignment w:val="baseline"/>
              <w:rPr>
                <w:rFonts w:ascii="Times New Roman" w:hAnsi="Times New Roman" w:cs="Times New Roman"/>
                <w:color w:val="000000"/>
                <w:sz w:val="20"/>
                <w:szCs w:val="20"/>
              </w:rPr>
            </w:pPr>
            <w:r w:rsidRPr="009A3A5B">
              <w:rPr>
                <w:rFonts w:ascii="Times New Roman" w:hAnsi="Times New Roman" w:cs="Times New Roman"/>
                <w:color w:val="000000"/>
                <w:sz w:val="20"/>
                <w:szCs w:val="20"/>
              </w:rPr>
              <w:t>6,0</w:t>
            </w:r>
          </w:p>
        </w:tc>
      </w:tr>
      <w:tr w:rsidR="00077D8C" w:rsidRPr="009A3A5B" w14:paraId="5C81C246" w14:textId="77777777" w:rsidTr="002B56F6">
        <w:trPr>
          <w:trHeight w:val="100"/>
        </w:trPr>
        <w:tc>
          <w:tcPr>
            <w:tcW w:w="294" w:type="pct"/>
            <w:tcBorders>
              <w:top w:val="single" w:sz="4" w:space="0" w:color="auto"/>
            </w:tcBorders>
            <w:shd w:val="clear" w:color="auto" w:fill="FFFFFF"/>
            <w:tcMar>
              <w:top w:w="0" w:type="dxa"/>
              <w:left w:w="108" w:type="dxa"/>
              <w:bottom w:w="0" w:type="dxa"/>
              <w:right w:w="108" w:type="dxa"/>
            </w:tcMar>
            <w:vAlign w:val="center"/>
          </w:tcPr>
          <w:p w14:paraId="5737B7F0" w14:textId="13F95343"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val="en-US" w:eastAsia="ru-RU"/>
              </w:rPr>
            </w:pPr>
            <w:r w:rsidRPr="009A3A5B">
              <w:rPr>
                <w:rFonts w:ascii="Times New Roman" w:eastAsia="Times New Roman" w:hAnsi="Times New Roman" w:cs="Times New Roman"/>
                <w:sz w:val="20"/>
                <w:szCs w:val="20"/>
                <w:bdr w:val="none" w:sz="0" w:space="0" w:color="auto" w:frame="1"/>
                <w:lang w:val="en-US" w:eastAsia="ru-RU"/>
              </w:rPr>
              <w:t>5</w:t>
            </w:r>
          </w:p>
        </w:tc>
        <w:tc>
          <w:tcPr>
            <w:tcW w:w="1752" w:type="pct"/>
            <w:shd w:val="clear" w:color="auto" w:fill="FFFFFF"/>
            <w:tcMar>
              <w:top w:w="0" w:type="dxa"/>
              <w:left w:w="108" w:type="dxa"/>
              <w:bottom w:w="0" w:type="dxa"/>
              <w:right w:w="108" w:type="dxa"/>
            </w:tcMar>
            <w:vAlign w:val="bottom"/>
          </w:tcPr>
          <w:p w14:paraId="0F985A44"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Электроснабжение, подача газа, пара и воздушное кондиционирование</w:t>
            </w:r>
          </w:p>
        </w:tc>
        <w:tc>
          <w:tcPr>
            <w:tcW w:w="810"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62CBA1A4" w14:textId="77777777" w:rsidR="00077D8C" w:rsidRPr="009A3A5B" w:rsidRDefault="00077D8C" w:rsidP="00077D8C">
            <w:pPr>
              <w:spacing w:after="0" w:line="240" w:lineRule="auto"/>
              <w:ind w:firstLine="16"/>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100 622</w:t>
            </w:r>
          </w:p>
        </w:tc>
        <w:tc>
          <w:tcPr>
            <w:tcW w:w="883"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39050099"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36 319</w:t>
            </w:r>
          </w:p>
        </w:tc>
        <w:tc>
          <w:tcPr>
            <w:tcW w:w="368" w:type="pct"/>
            <w:tcBorders>
              <w:top w:val="nil"/>
              <w:left w:val="nil"/>
              <w:bottom w:val="single" w:sz="8" w:space="0" w:color="auto"/>
              <w:right w:val="single" w:sz="8" w:space="0" w:color="auto"/>
            </w:tcBorders>
            <w:shd w:val="clear" w:color="000000" w:fill="FFFFFF"/>
            <w:vAlign w:val="center"/>
          </w:tcPr>
          <w:p w14:paraId="0FF4B644" w14:textId="77777777" w:rsidR="00077D8C" w:rsidRPr="009A3A5B" w:rsidRDefault="00077D8C" w:rsidP="00077D8C">
            <w:pPr>
              <w:spacing w:after="0" w:line="240" w:lineRule="auto"/>
              <w:jc w:val="center"/>
              <w:textAlignment w:val="baseline"/>
              <w:rPr>
                <w:rFonts w:ascii="Times New Roman" w:hAnsi="Times New Roman" w:cs="Times New Roman"/>
                <w:sz w:val="20"/>
                <w:szCs w:val="20"/>
              </w:rPr>
            </w:pPr>
            <w:r w:rsidRPr="009A3A5B">
              <w:rPr>
                <w:rFonts w:ascii="Times New Roman" w:hAnsi="Times New Roman" w:cs="Times New Roman"/>
                <w:color w:val="000000"/>
                <w:sz w:val="20"/>
                <w:szCs w:val="20"/>
              </w:rPr>
              <w:t>36,1</w:t>
            </w:r>
          </w:p>
        </w:tc>
        <w:tc>
          <w:tcPr>
            <w:tcW w:w="589" w:type="pct"/>
            <w:tcBorders>
              <w:top w:val="nil"/>
              <w:left w:val="nil"/>
              <w:bottom w:val="single" w:sz="8" w:space="0" w:color="auto"/>
              <w:right w:val="single" w:sz="8" w:space="0" w:color="auto"/>
            </w:tcBorders>
            <w:shd w:val="clear" w:color="000000" w:fill="FFFFFF"/>
            <w:vAlign w:val="center"/>
          </w:tcPr>
          <w:p w14:paraId="3A010986"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4 590</w:t>
            </w:r>
          </w:p>
        </w:tc>
        <w:tc>
          <w:tcPr>
            <w:tcW w:w="304" w:type="pct"/>
            <w:tcBorders>
              <w:top w:val="nil"/>
              <w:left w:val="nil"/>
              <w:bottom w:val="single" w:sz="8" w:space="0" w:color="auto"/>
              <w:right w:val="single" w:sz="8" w:space="0" w:color="auto"/>
            </w:tcBorders>
            <w:shd w:val="clear" w:color="000000" w:fill="FFFFFF"/>
            <w:vAlign w:val="center"/>
          </w:tcPr>
          <w:p w14:paraId="54D723B5"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4,6</w:t>
            </w:r>
          </w:p>
        </w:tc>
      </w:tr>
      <w:tr w:rsidR="00077D8C" w:rsidRPr="009A3A5B" w14:paraId="137D2F4A" w14:textId="77777777" w:rsidTr="002B56F6">
        <w:trPr>
          <w:trHeight w:val="100"/>
        </w:trPr>
        <w:tc>
          <w:tcPr>
            <w:tcW w:w="294" w:type="pct"/>
            <w:shd w:val="clear" w:color="auto" w:fill="FFFFFF"/>
            <w:tcMar>
              <w:top w:w="0" w:type="dxa"/>
              <w:left w:w="108" w:type="dxa"/>
              <w:bottom w:w="0" w:type="dxa"/>
              <w:right w:w="108" w:type="dxa"/>
            </w:tcMar>
            <w:vAlign w:val="center"/>
          </w:tcPr>
          <w:p w14:paraId="7906EA5E" w14:textId="5EFBE590"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val="en-US" w:eastAsia="ru-RU"/>
              </w:rPr>
            </w:pPr>
            <w:r w:rsidRPr="009A3A5B">
              <w:rPr>
                <w:rFonts w:ascii="Times New Roman" w:eastAsia="Times New Roman" w:hAnsi="Times New Roman" w:cs="Times New Roman"/>
                <w:sz w:val="20"/>
                <w:szCs w:val="20"/>
                <w:bdr w:val="none" w:sz="0" w:space="0" w:color="auto" w:frame="1"/>
                <w:lang w:val="en-US" w:eastAsia="ru-RU"/>
              </w:rPr>
              <w:t>6</w:t>
            </w:r>
          </w:p>
        </w:tc>
        <w:tc>
          <w:tcPr>
            <w:tcW w:w="1752" w:type="pct"/>
            <w:shd w:val="clear" w:color="auto" w:fill="FFFFFF"/>
            <w:tcMar>
              <w:top w:w="0" w:type="dxa"/>
              <w:left w:w="108" w:type="dxa"/>
              <w:bottom w:w="0" w:type="dxa"/>
              <w:right w:w="108" w:type="dxa"/>
            </w:tcMar>
            <w:vAlign w:val="bottom"/>
          </w:tcPr>
          <w:p w14:paraId="195A0A6B"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Водоснабжение; канализационная система, контроль над сбором и распределением отходов</w:t>
            </w:r>
          </w:p>
        </w:tc>
        <w:tc>
          <w:tcPr>
            <w:tcW w:w="810"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2E4E5E80" w14:textId="77777777" w:rsidR="00077D8C" w:rsidRPr="009A3A5B" w:rsidRDefault="00077D8C" w:rsidP="00077D8C">
            <w:pPr>
              <w:spacing w:after="0" w:line="240" w:lineRule="auto"/>
              <w:ind w:firstLine="16"/>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40 967</w:t>
            </w:r>
          </w:p>
        </w:tc>
        <w:tc>
          <w:tcPr>
            <w:tcW w:w="883"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0F8C0DC0"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13 125</w:t>
            </w:r>
          </w:p>
        </w:tc>
        <w:tc>
          <w:tcPr>
            <w:tcW w:w="368" w:type="pct"/>
            <w:tcBorders>
              <w:top w:val="nil"/>
              <w:left w:val="nil"/>
              <w:bottom w:val="single" w:sz="8" w:space="0" w:color="auto"/>
              <w:right w:val="single" w:sz="8" w:space="0" w:color="auto"/>
            </w:tcBorders>
            <w:shd w:val="clear" w:color="000000" w:fill="FFFFFF"/>
            <w:vAlign w:val="center"/>
          </w:tcPr>
          <w:p w14:paraId="0AF8298A" w14:textId="77777777" w:rsidR="00077D8C" w:rsidRPr="009A3A5B" w:rsidRDefault="00077D8C" w:rsidP="00077D8C">
            <w:pPr>
              <w:spacing w:after="0" w:line="240" w:lineRule="auto"/>
              <w:jc w:val="center"/>
              <w:textAlignment w:val="baseline"/>
              <w:rPr>
                <w:rFonts w:ascii="Times New Roman" w:hAnsi="Times New Roman" w:cs="Times New Roman"/>
                <w:sz w:val="20"/>
                <w:szCs w:val="20"/>
              </w:rPr>
            </w:pPr>
            <w:r w:rsidRPr="009A3A5B">
              <w:rPr>
                <w:rFonts w:ascii="Times New Roman" w:hAnsi="Times New Roman" w:cs="Times New Roman"/>
                <w:color w:val="000000"/>
                <w:sz w:val="20"/>
                <w:szCs w:val="20"/>
              </w:rPr>
              <w:t>32,0</w:t>
            </w:r>
          </w:p>
        </w:tc>
        <w:tc>
          <w:tcPr>
            <w:tcW w:w="589" w:type="pct"/>
            <w:tcBorders>
              <w:top w:val="nil"/>
              <w:left w:val="nil"/>
              <w:bottom w:val="single" w:sz="8" w:space="0" w:color="auto"/>
              <w:right w:val="single" w:sz="8" w:space="0" w:color="auto"/>
            </w:tcBorders>
            <w:shd w:val="clear" w:color="000000" w:fill="FFFFFF"/>
            <w:vAlign w:val="center"/>
          </w:tcPr>
          <w:p w14:paraId="6D5E3BBE"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4 560</w:t>
            </w:r>
          </w:p>
        </w:tc>
        <w:tc>
          <w:tcPr>
            <w:tcW w:w="304" w:type="pct"/>
            <w:tcBorders>
              <w:top w:val="nil"/>
              <w:left w:val="nil"/>
              <w:bottom w:val="single" w:sz="8" w:space="0" w:color="auto"/>
              <w:right w:val="single" w:sz="8" w:space="0" w:color="auto"/>
            </w:tcBorders>
            <w:shd w:val="clear" w:color="000000" w:fill="FFFFFF"/>
            <w:vAlign w:val="center"/>
          </w:tcPr>
          <w:p w14:paraId="5326D318" w14:textId="77777777" w:rsidR="00077D8C" w:rsidRPr="009A3A5B" w:rsidRDefault="00077D8C" w:rsidP="00077D8C">
            <w:pPr>
              <w:spacing w:after="0" w:line="240" w:lineRule="auto"/>
              <w:jc w:val="center"/>
              <w:textAlignment w:val="baseline"/>
              <w:rPr>
                <w:rFonts w:ascii="Times New Roman" w:eastAsia="Times New Roman" w:hAnsi="Times New Roman" w:cs="Times New Roman"/>
                <w:color w:val="000000"/>
                <w:sz w:val="20"/>
                <w:szCs w:val="20"/>
                <w:lang w:eastAsia="ru-RU"/>
              </w:rPr>
            </w:pPr>
            <w:r w:rsidRPr="009A3A5B">
              <w:rPr>
                <w:rFonts w:ascii="Times New Roman" w:hAnsi="Times New Roman" w:cs="Times New Roman"/>
                <w:color w:val="000000"/>
                <w:sz w:val="20"/>
                <w:szCs w:val="20"/>
              </w:rPr>
              <w:t>11,1</w:t>
            </w:r>
          </w:p>
        </w:tc>
      </w:tr>
      <w:tr w:rsidR="00077D8C" w:rsidRPr="009A3A5B" w14:paraId="0D8820EF" w14:textId="77777777" w:rsidTr="002B56F6">
        <w:trPr>
          <w:trHeight w:val="100"/>
        </w:trPr>
        <w:tc>
          <w:tcPr>
            <w:tcW w:w="294" w:type="pct"/>
            <w:shd w:val="clear" w:color="auto" w:fill="auto"/>
            <w:tcMar>
              <w:top w:w="0" w:type="dxa"/>
              <w:left w:w="108" w:type="dxa"/>
              <w:bottom w:w="0" w:type="dxa"/>
              <w:right w:w="108" w:type="dxa"/>
            </w:tcMar>
            <w:vAlign w:val="center"/>
          </w:tcPr>
          <w:p w14:paraId="448BEF1E" w14:textId="00A2B64F"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val="en-US" w:eastAsia="ru-RU"/>
              </w:rPr>
            </w:pPr>
            <w:r w:rsidRPr="009A3A5B">
              <w:rPr>
                <w:rFonts w:ascii="Times New Roman" w:eastAsia="Times New Roman" w:hAnsi="Times New Roman" w:cs="Times New Roman"/>
                <w:sz w:val="20"/>
                <w:szCs w:val="20"/>
                <w:bdr w:val="none" w:sz="0" w:space="0" w:color="auto" w:frame="1"/>
                <w:lang w:val="en-US" w:eastAsia="ru-RU"/>
              </w:rPr>
              <w:t>7</w:t>
            </w:r>
          </w:p>
        </w:tc>
        <w:tc>
          <w:tcPr>
            <w:tcW w:w="1752" w:type="pct"/>
            <w:shd w:val="clear" w:color="auto" w:fill="FFFFFF"/>
            <w:tcMar>
              <w:top w:w="0" w:type="dxa"/>
              <w:left w:w="108" w:type="dxa"/>
              <w:bottom w:w="0" w:type="dxa"/>
              <w:right w:w="108" w:type="dxa"/>
            </w:tcMar>
            <w:vAlign w:val="bottom"/>
          </w:tcPr>
          <w:p w14:paraId="47612571"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Профессиональная, научная и техническая деятельность</w:t>
            </w:r>
          </w:p>
        </w:tc>
        <w:tc>
          <w:tcPr>
            <w:tcW w:w="810"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74E64E31" w14:textId="77777777" w:rsidR="00077D8C" w:rsidRPr="009A3A5B" w:rsidRDefault="00077D8C" w:rsidP="00077D8C">
            <w:pPr>
              <w:spacing w:after="0" w:line="240" w:lineRule="auto"/>
              <w:ind w:firstLine="16"/>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51 741</w:t>
            </w:r>
          </w:p>
        </w:tc>
        <w:tc>
          <w:tcPr>
            <w:tcW w:w="883"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4252AE74"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8 261</w:t>
            </w:r>
          </w:p>
        </w:tc>
        <w:tc>
          <w:tcPr>
            <w:tcW w:w="368" w:type="pct"/>
            <w:tcBorders>
              <w:top w:val="nil"/>
              <w:left w:val="nil"/>
              <w:bottom w:val="single" w:sz="8" w:space="0" w:color="auto"/>
              <w:right w:val="single" w:sz="8" w:space="0" w:color="auto"/>
            </w:tcBorders>
            <w:shd w:val="clear" w:color="000000" w:fill="FFFFFF"/>
            <w:vAlign w:val="center"/>
          </w:tcPr>
          <w:p w14:paraId="78FB6D55"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16,0</w:t>
            </w:r>
          </w:p>
        </w:tc>
        <w:tc>
          <w:tcPr>
            <w:tcW w:w="589" w:type="pct"/>
            <w:tcBorders>
              <w:top w:val="nil"/>
              <w:left w:val="nil"/>
              <w:bottom w:val="single" w:sz="8" w:space="0" w:color="auto"/>
              <w:right w:val="single" w:sz="8" w:space="0" w:color="auto"/>
            </w:tcBorders>
            <w:shd w:val="clear" w:color="000000" w:fill="FFFFFF"/>
            <w:vAlign w:val="center"/>
          </w:tcPr>
          <w:p w14:paraId="609E43DF"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1 633</w:t>
            </w:r>
          </w:p>
        </w:tc>
        <w:tc>
          <w:tcPr>
            <w:tcW w:w="304" w:type="pct"/>
            <w:tcBorders>
              <w:top w:val="nil"/>
              <w:left w:val="nil"/>
              <w:bottom w:val="single" w:sz="8" w:space="0" w:color="auto"/>
              <w:right w:val="single" w:sz="8" w:space="0" w:color="auto"/>
            </w:tcBorders>
            <w:shd w:val="clear" w:color="000000" w:fill="FFFFFF"/>
            <w:vAlign w:val="center"/>
          </w:tcPr>
          <w:p w14:paraId="329EB4BA"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3,2</w:t>
            </w:r>
          </w:p>
        </w:tc>
      </w:tr>
      <w:tr w:rsidR="00077D8C" w:rsidRPr="009A3A5B" w14:paraId="33050BF5" w14:textId="77777777" w:rsidTr="002B2579">
        <w:trPr>
          <w:trHeight w:val="100"/>
        </w:trPr>
        <w:tc>
          <w:tcPr>
            <w:tcW w:w="294" w:type="pct"/>
            <w:shd w:val="clear" w:color="auto" w:fill="FFFFFF"/>
            <w:tcMar>
              <w:top w:w="0" w:type="dxa"/>
              <w:left w:w="108" w:type="dxa"/>
              <w:bottom w:w="0" w:type="dxa"/>
              <w:right w:w="108" w:type="dxa"/>
            </w:tcMar>
            <w:vAlign w:val="center"/>
          </w:tcPr>
          <w:p w14:paraId="3A6430BD" w14:textId="7D38A4E0"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val="en-US" w:eastAsia="ru-RU"/>
              </w:rPr>
            </w:pPr>
            <w:r w:rsidRPr="009A3A5B">
              <w:rPr>
                <w:rFonts w:ascii="Times New Roman" w:eastAsia="Times New Roman" w:hAnsi="Times New Roman" w:cs="Times New Roman"/>
                <w:color w:val="000000"/>
                <w:sz w:val="20"/>
                <w:szCs w:val="20"/>
                <w:lang w:val="en-US" w:eastAsia="ru-RU"/>
              </w:rPr>
              <w:t>8</w:t>
            </w:r>
          </w:p>
        </w:tc>
        <w:tc>
          <w:tcPr>
            <w:tcW w:w="1752" w:type="pct"/>
            <w:shd w:val="clear" w:color="auto" w:fill="FFFFFF"/>
            <w:tcMar>
              <w:top w:w="0" w:type="dxa"/>
              <w:left w:w="108" w:type="dxa"/>
              <w:bottom w:w="0" w:type="dxa"/>
              <w:right w:w="108" w:type="dxa"/>
            </w:tcMar>
            <w:vAlign w:val="bottom"/>
          </w:tcPr>
          <w:p w14:paraId="30AE9A2D"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Строительство</w:t>
            </w:r>
          </w:p>
        </w:tc>
        <w:tc>
          <w:tcPr>
            <w:tcW w:w="810"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355D902F" w14:textId="77777777" w:rsidR="00077D8C" w:rsidRPr="009A3A5B" w:rsidRDefault="00077D8C" w:rsidP="00077D8C">
            <w:pPr>
              <w:spacing w:after="0" w:line="240" w:lineRule="auto"/>
              <w:ind w:firstLine="16"/>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150 644</w:t>
            </w:r>
          </w:p>
        </w:tc>
        <w:tc>
          <w:tcPr>
            <w:tcW w:w="883"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61711AC3"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15 115</w:t>
            </w:r>
          </w:p>
        </w:tc>
        <w:tc>
          <w:tcPr>
            <w:tcW w:w="368" w:type="pct"/>
            <w:tcBorders>
              <w:top w:val="nil"/>
              <w:left w:val="nil"/>
              <w:bottom w:val="single" w:sz="8" w:space="0" w:color="auto"/>
              <w:right w:val="single" w:sz="8" w:space="0" w:color="auto"/>
            </w:tcBorders>
            <w:shd w:val="clear" w:color="000000" w:fill="FFFFFF"/>
            <w:vAlign w:val="center"/>
          </w:tcPr>
          <w:p w14:paraId="4B1C93D0" w14:textId="77777777" w:rsidR="00077D8C" w:rsidRPr="009A3A5B" w:rsidRDefault="00077D8C" w:rsidP="00077D8C">
            <w:pPr>
              <w:spacing w:after="0" w:line="240" w:lineRule="auto"/>
              <w:jc w:val="center"/>
              <w:textAlignment w:val="baseline"/>
              <w:rPr>
                <w:rFonts w:ascii="Times New Roman" w:hAnsi="Times New Roman" w:cs="Times New Roman"/>
                <w:sz w:val="20"/>
                <w:szCs w:val="20"/>
              </w:rPr>
            </w:pPr>
            <w:r w:rsidRPr="009A3A5B">
              <w:rPr>
                <w:rFonts w:ascii="Times New Roman" w:hAnsi="Times New Roman" w:cs="Times New Roman"/>
                <w:color w:val="000000"/>
                <w:sz w:val="20"/>
                <w:szCs w:val="20"/>
              </w:rPr>
              <w:t>10,0</w:t>
            </w:r>
          </w:p>
        </w:tc>
        <w:tc>
          <w:tcPr>
            <w:tcW w:w="589" w:type="pct"/>
            <w:tcBorders>
              <w:top w:val="nil"/>
              <w:left w:val="nil"/>
              <w:bottom w:val="single" w:sz="8" w:space="0" w:color="auto"/>
              <w:right w:val="single" w:sz="8" w:space="0" w:color="auto"/>
            </w:tcBorders>
            <w:shd w:val="clear" w:color="000000" w:fill="FFFFFF"/>
            <w:vAlign w:val="center"/>
          </w:tcPr>
          <w:p w14:paraId="225F7EC3"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6 274</w:t>
            </w:r>
          </w:p>
        </w:tc>
        <w:tc>
          <w:tcPr>
            <w:tcW w:w="304" w:type="pct"/>
            <w:tcBorders>
              <w:top w:val="nil"/>
              <w:left w:val="nil"/>
              <w:bottom w:val="single" w:sz="8" w:space="0" w:color="auto"/>
              <w:right w:val="single" w:sz="8" w:space="0" w:color="auto"/>
            </w:tcBorders>
            <w:shd w:val="clear" w:color="000000" w:fill="FFFFFF"/>
            <w:vAlign w:val="center"/>
          </w:tcPr>
          <w:p w14:paraId="448EBD68"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4,2</w:t>
            </w:r>
          </w:p>
        </w:tc>
      </w:tr>
      <w:tr w:rsidR="00077D8C" w:rsidRPr="009A3A5B" w14:paraId="0BF8B497" w14:textId="77777777" w:rsidTr="002B2579">
        <w:trPr>
          <w:trHeight w:val="100"/>
        </w:trPr>
        <w:tc>
          <w:tcPr>
            <w:tcW w:w="294" w:type="pct"/>
            <w:shd w:val="clear" w:color="auto" w:fill="FFFFFF"/>
            <w:tcMar>
              <w:top w:w="0" w:type="dxa"/>
              <w:left w:w="108" w:type="dxa"/>
              <w:bottom w:w="0" w:type="dxa"/>
              <w:right w:w="108" w:type="dxa"/>
            </w:tcMar>
            <w:vAlign w:val="center"/>
          </w:tcPr>
          <w:p w14:paraId="63A8934A" w14:textId="011A1DB7" w:rsidR="00077D8C" w:rsidRPr="009A3A5B" w:rsidRDefault="00077D8C" w:rsidP="00077D8C">
            <w:pPr>
              <w:spacing w:after="0" w:line="240" w:lineRule="auto"/>
              <w:jc w:val="center"/>
              <w:textAlignment w:val="baseline"/>
              <w:rPr>
                <w:rFonts w:ascii="Times New Roman" w:eastAsia="Times New Roman" w:hAnsi="Times New Roman" w:cs="Times New Roman"/>
                <w:color w:val="000000"/>
                <w:sz w:val="20"/>
                <w:szCs w:val="20"/>
                <w:lang w:val="en-US" w:eastAsia="ru-RU"/>
              </w:rPr>
            </w:pPr>
            <w:r w:rsidRPr="009A3A5B">
              <w:rPr>
                <w:rFonts w:ascii="Times New Roman" w:eastAsia="Times New Roman" w:hAnsi="Times New Roman" w:cs="Times New Roman"/>
                <w:sz w:val="20"/>
                <w:szCs w:val="20"/>
                <w:bdr w:val="none" w:sz="0" w:space="0" w:color="auto" w:frame="1"/>
                <w:lang w:val="en-US" w:eastAsia="ru-RU"/>
              </w:rPr>
              <w:t>9</w:t>
            </w:r>
          </w:p>
        </w:tc>
        <w:tc>
          <w:tcPr>
            <w:tcW w:w="1752" w:type="pct"/>
            <w:shd w:val="clear" w:color="auto" w:fill="FFFFFF"/>
            <w:tcMar>
              <w:top w:w="0" w:type="dxa"/>
              <w:left w:w="108" w:type="dxa"/>
              <w:bottom w:w="0" w:type="dxa"/>
              <w:right w:w="108" w:type="dxa"/>
            </w:tcMar>
            <w:vAlign w:val="bottom"/>
          </w:tcPr>
          <w:p w14:paraId="55275D31"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Здравоохранение и социальные услуги</w:t>
            </w:r>
          </w:p>
        </w:tc>
        <w:tc>
          <w:tcPr>
            <w:tcW w:w="810"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622EFC70" w14:textId="77777777" w:rsidR="00077D8C" w:rsidRPr="009A3A5B" w:rsidRDefault="00077D8C" w:rsidP="00077D8C">
            <w:pPr>
              <w:spacing w:after="0" w:line="240" w:lineRule="auto"/>
              <w:ind w:firstLine="16"/>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457 745</w:t>
            </w:r>
          </w:p>
        </w:tc>
        <w:tc>
          <w:tcPr>
            <w:tcW w:w="883" w:type="pct"/>
            <w:tcBorders>
              <w:top w:val="nil"/>
              <w:left w:val="nil"/>
              <w:bottom w:val="single" w:sz="8" w:space="0" w:color="auto"/>
              <w:right w:val="single" w:sz="8" w:space="0" w:color="auto"/>
            </w:tcBorders>
            <w:shd w:val="clear" w:color="000000" w:fill="FFFFFF"/>
            <w:tcMar>
              <w:top w:w="0" w:type="dxa"/>
              <w:left w:w="108" w:type="dxa"/>
              <w:bottom w:w="0" w:type="dxa"/>
              <w:right w:w="108" w:type="dxa"/>
            </w:tcMar>
            <w:vAlign w:val="center"/>
          </w:tcPr>
          <w:p w14:paraId="3F973426"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48 228</w:t>
            </w:r>
          </w:p>
        </w:tc>
        <w:tc>
          <w:tcPr>
            <w:tcW w:w="368" w:type="pct"/>
            <w:tcBorders>
              <w:top w:val="nil"/>
              <w:left w:val="nil"/>
              <w:bottom w:val="single" w:sz="8" w:space="0" w:color="auto"/>
              <w:right w:val="single" w:sz="8" w:space="0" w:color="auto"/>
            </w:tcBorders>
            <w:shd w:val="clear" w:color="000000" w:fill="FFFFFF"/>
            <w:vAlign w:val="center"/>
          </w:tcPr>
          <w:p w14:paraId="26B85904" w14:textId="77777777" w:rsidR="00077D8C" w:rsidRPr="009A3A5B" w:rsidRDefault="00077D8C" w:rsidP="00077D8C">
            <w:pPr>
              <w:spacing w:after="0" w:line="240" w:lineRule="auto"/>
              <w:jc w:val="center"/>
              <w:textAlignment w:val="baseline"/>
              <w:rPr>
                <w:rFonts w:ascii="Times New Roman" w:hAnsi="Times New Roman" w:cs="Times New Roman"/>
                <w:sz w:val="20"/>
                <w:szCs w:val="20"/>
              </w:rPr>
            </w:pPr>
            <w:r w:rsidRPr="009A3A5B">
              <w:rPr>
                <w:rFonts w:ascii="Times New Roman" w:hAnsi="Times New Roman" w:cs="Times New Roman"/>
                <w:color w:val="000000"/>
                <w:sz w:val="20"/>
                <w:szCs w:val="20"/>
              </w:rPr>
              <w:t>10,5</w:t>
            </w:r>
          </w:p>
        </w:tc>
        <w:tc>
          <w:tcPr>
            <w:tcW w:w="589" w:type="pct"/>
            <w:tcBorders>
              <w:top w:val="nil"/>
              <w:left w:val="nil"/>
              <w:bottom w:val="single" w:sz="8" w:space="0" w:color="auto"/>
              <w:right w:val="single" w:sz="8" w:space="0" w:color="auto"/>
            </w:tcBorders>
            <w:shd w:val="clear" w:color="000000" w:fill="FFFFFF"/>
            <w:vAlign w:val="center"/>
          </w:tcPr>
          <w:p w14:paraId="093BC5AC"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5 143</w:t>
            </w:r>
          </w:p>
        </w:tc>
        <w:tc>
          <w:tcPr>
            <w:tcW w:w="304" w:type="pct"/>
            <w:tcBorders>
              <w:top w:val="nil"/>
              <w:left w:val="nil"/>
              <w:bottom w:val="single" w:sz="8" w:space="0" w:color="auto"/>
              <w:right w:val="single" w:sz="8" w:space="0" w:color="auto"/>
            </w:tcBorders>
            <w:shd w:val="clear" w:color="000000" w:fill="FFFFFF"/>
            <w:vAlign w:val="center"/>
          </w:tcPr>
          <w:p w14:paraId="551B1B72"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1,1</w:t>
            </w:r>
          </w:p>
        </w:tc>
      </w:tr>
      <w:tr w:rsidR="00077D8C" w:rsidRPr="009A3A5B" w14:paraId="12CA7763" w14:textId="77777777" w:rsidTr="002B2579">
        <w:trPr>
          <w:trHeight w:val="100"/>
        </w:trPr>
        <w:tc>
          <w:tcPr>
            <w:tcW w:w="294" w:type="pct"/>
            <w:shd w:val="clear" w:color="auto" w:fill="FFFFFF"/>
            <w:tcMar>
              <w:top w:w="0" w:type="dxa"/>
              <w:left w:w="108" w:type="dxa"/>
              <w:bottom w:w="0" w:type="dxa"/>
              <w:right w:w="108" w:type="dxa"/>
            </w:tcMar>
            <w:vAlign w:val="center"/>
          </w:tcPr>
          <w:p w14:paraId="5F34C5F7" w14:textId="61F2A98E"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color w:val="000000"/>
                <w:sz w:val="20"/>
                <w:szCs w:val="20"/>
                <w:lang w:val="en-US" w:eastAsia="ru-RU"/>
              </w:rPr>
              <w:t>10</w:t>
            </w:r>
          </w:p>
        </w:tc>
        <w:tc>
          <w:tcPr>
            <w:tcW w:w="1752" w:type="pct"/>
            <w:shd w:val="clear" w:color="auto" w:fill="FFFFFF"/>
            <w:tcMar>
              <w:top w:w="0" w:type="dxa"/>
              <w:left w:w="108" w:type="dxa"/>
              <w:bottom w:w="0" w:type="dxa"/>
              <w:right w:w="108" w:type="dxa"/>
            </w:tcMar>
            <w:vAlign w:val="bottom"/>
          </w:tcPr>
          <w:p w14:paraId="069B8F04" w14:textId="77777777" w:rsidR="00077D8C" w:rsidRPr="009A3A5B" w:rsidRDefault="00077D8C" w:rsidP="00077D8C">
            <w:pPr>
              <w:spacing w:after="0" w:line="240" w:lineRule="auto"/>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eastAsia="Times New Roman" w:hAnsi="Times New Roman" w:cs="Times New Roman"/>
                <w:sz w:val="20"/>
                <w:szCs w:val="20"/>
                <w:bdr w:val="none" w:sz="0" w:space="0" w:color="auto" w:frame="1"/>
                <w:lang w:eastAsia="ru-RU"/>
              </w:rPr>
              <w:t>Сельское, лесное и рыбное хозяйство</w:t>
            </w:r>
          </w:p>
        </w:tc>
        <w:tc>
          <w:tcPr>
            <w:tcW w:w="810" w:type="pct"/>
            <w:tcBorders>
              <w:top w:val="nil"/>
              <w:left w:val="nil"/>
              <w:bottom w:val="single" w:sz="4" w:space="0" w:color="auto"/>
              <w:right w:val="single" w:sz="8" w:space="0" w:color="auto"/>
            </w:tcBorders>
            <w:shd w:val="clear" w:color="000000" w:fill="FFFFFF"/>
            <w:tcMar>
              <w:top w:w="0" w:type="dxa"/>
              <w:left w:w="108" w:type="dxa"/>
              <w:bottom w:w="0" w:type="dxa"/>
              <w:right w:w="108" w:type="dxa"/>
            </w:tcMar>
            <w:vAlign w:val="center"/>
          </w:tcPr>
          <w:p w14:paraId="18CA50B7" w14:textId="77777777" w:rsidR="00077D8C" w:rsidRPr="009A3A5B" w:rsidRDefault="00077D8C" w:rsidP="00077D8C">
            <w:pPr>
              <w:spacing w:after="0" w:line="240" w:lineRule="auto"/>
              <w:ind w:firstLine="16"/>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66 175</w:t>
            </w:r>
          </w:p>
        </w:tc>
        <w:tc>
          <w:tcPr>
            <w:tcW w:w="883" w:type="pct"/>
            <w:tcBorders>
              <w:top w:val="nil"/>
              <w:left w:val="nil"/>
              <w:bottom w:val="single" w:sz="4" w:space="0" w:color="auto"/>
              <w:right w:val="single" w:sz="8" w:space="0" w:color="auto"/>
            </w:tcBorders>
            <w:shd w:val="clear" w:color="000000" w:fill="FFFFFF"/>
            <w:tcMar>
              <w:top w:w="0" w:type="dxa"/>
              <w:left w:w="108" w:type="dxa"/>
              <w:bottom w:w="0" w:type="dxa"/>
              <w:right w:w="108" w:type="dxa"/>
            </w:tcMar>
            <w:vAlign w:val="center"/>
          </w:tcPr>
          <w:p w14:paraId="2487422A"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3 479</w:t>
            </w:r>
          </w:p>
        </w:tc>
        <w:tc>
          <w:tcPr>
            <w:tcW w:w="368" w:type="pct"/>
            <w:tcBorders>
              <w:top w:val="nil"/>
              <w:left w:val="nil"/>
              <w:bottom w:val="single" w:sz="4" w:space="0" w:color="auto"/>
              <w:right w:val="single" w:sz="8" w:space="0" w:color="auto"/>
            </w:tcBorders>
            <w:shd w:val="clear" w:color="000000" w:fill="FFFFFF"/>
            <w:vAlign w:val="center"/>
          </w:tcPr>
          <w:p w14:paraId="74021C3F"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5,3</w:t>
            </w:r>
          </w:p>
        </w:tc>
        <w:tc>
          <w:tcPr>
            <w:tcW w:w="589" w:type="pct"/>
            <w:tcBorders>
              <w:top w:val="nil"/>
              <w:left w:val="nil"/>
              <w:bottom w:val="single" w:sz="4" w:space="0" w:color="auto"/>
              <w:right w:val="single" w:sz="8" w:space="0" w:color="auto"/>
            </w:tcBorders>
            <w:shd w:val="clear" w:color="000000" w:fill="FFFFFF"/>
            <w:vAlign w:val="center"/>
          </w:tcPr>
          <w:p w14:paraId="100298AC"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1 109</w:t>
            </w:r>
          </w:p>
        </w:tc>
        <w:tc>
          <w:tcPr>
            <w:tcW w:w="304" w:type="pct"/>
            <w:tcBorders>
              <w:top w:val="nil"/>
              <w:left w:val="nil"/>
              <w:bottom w:val="single" w:sz="4" w:space="0" w:color="auto"/>
              <w:right w:val="single" w:sz="8" w:space="0" w:color="auto"/>
            </w:tcBorders>
            <w:shd w:val="clear" w:color="000000" w:fill="FFFFFF"/>
            <w:vAlign w:val="center"/>
          </w:tcPr>
          <w:p w14:paraId="4EA7B4A8" w14:textId="77777777" w:rsidR="00077D8C" w:rsidRPr="009A3A5B" w:rsidRDefault="00077D8C" w:rsidP="00077D8C">
            <w:pPr>
              <w:spacing w:after="0" w:line="240" w:lineRule="auto"/>
              <w:jc w:val="center"/>
              <w:textAlignment w:val="baseline"/>
              <w:rPr>
                <w:rFonts w:ascii="Times New Roman" w:eastAsia="Times New Roman" w:hAnsi="Times New Roman" w:cs="Times New Roman"/>
                <w:sz w:val="20"/>
                <w:szCs w:val="20"/>
                <w:bdr w:val="none" w:sz="0" w:space="0" w:color="auto" w:frame="1"/>
                <w:lang w:eastAsia="ru-RU"/>
              </w:rPr>
            </w:pPr>
            <w:r w:rsidRPr="009A3A5B">
              <w:rPr>
                <w:rFonts w:ascii="Times New Roman" w:hAnsi="Times New Roman" w:cs="Times New Roman"/>
                <w:color w:val="000000"/>
                <w:sz w:val="20"/>
                <w:szCs w:val="20"/>
              </w:rPr>
              <w:t>1,7</w:t>
            </w:r>
          </w:p>
        </w:tc>
      </w:tr>
    </w:tbl>
    <w:p w14:paraId="7C52C915" w14:textId="77777777" w:rsidR="00E17A27" w:rsidRPr="009A3A5B" w:rsidRDefault="00E17A27" w:rsidP="00E17A27">
      <w:pPr>
        <w:tabs>
          <w:tab w:val="left" w:pos="709"/>
        </w:tabs>
        <w:spacing w:after="0" w:line="240" w:lineRule="auto"/>
        <w:jc w:val="both"/>
        <w:rPr>
          <w:rFonts w:ascii="Times New Roman" w:hAnsi="Times New Roman" w:cs="Times New Roman"/>
          <w:bCs/>
          <w:color w:val="000000"/>
          <w:sz w:val="28"/>
          <w:szCs w:val="28"/>
          <w:lang w:val="kk-KZ"/>
        </w:rPr>
      </w:pPr>
    </w:p>
    <w:p w14:paraId="0EF92CB5" w14:textId="77777777" w:rsidR="00E17A27" w:rsidRPr="009A3A5B" w:rsidRDefault="00E17A27" w:rsidP="00E17A27">
      <w:pPr>
        <w:tabs>
          <w:tab w:val="left" w:pos="709"/>
        </w:tabs>
        <w:spacing w:after="0" w:line="240" w:lineRule="auto"/>
        <w:ind w:firstLine="709"/>
        <w:jc w:val="both"/>
        <w:rPr>
          <w:rFonts w:ascii="Times New Roman" w:hAnsi="Times New Roman" w:cs="Times New Roman"/>
          <w:bCs/>
          <w:color w:val="000000"/>
          <w:sz w:val="28"/>
          <w:szCs w:val="28"/>
          <w:lang w:val="kk-KZ"/>
        </w:rPr>
      </w:pPr>
      <w:r w:rsidRPr="009A3A5B">
        <w:rPr>
          <w:rFonts w:ascii="Times New Roman" w:hAnsi="Times New Roman" w:cs="Times New Roman"/>
          <w:bCs/>
          <w:color w:val="000000"/>
          <w:sz w:val="28"/>
          <w:szCs w:val="28"/>
          <w:lang w:val="kk-KZ"/>
        </w:rPr>
        <w:t>Анализ данных за 20</w:t>
      </w:r>
      <w:r w:rsidRPr="009A3A5B">
        <w:rPr>
          <w:rFonts w:ascii="Times New Roman" w:hAnsi="Times New Roman" w:cs="Times New Roman"/>
          <w:bCs/>
          <w:color w:val="000000"/>
          <w:sz w:val="28"/>
          <w:szCs w:val="28"/>
        </w:rPr>
        <w:t>22</w:t>
      </w:r>
      <w:r w:rsidRPr="009A3A5B">
        <w:rPr>
          <w:rFonts w:ascii="Times New Roman" w:hAnsi="Times New Roman" w:cs="Times New Roman"/>
          <w:bCs/>
          <w:color w:val="000000"/>
          <w:sz w:val="28"/>
          <w:szCs w:val="28"/>
          <w:lang w:val="kk-KZ"/>
        </w:rPr>
        <w:t xml:space="preserve"> год показал, что в разрезе различных отраслей, рабо</w:t>
      </w:r>
      <w:r w:rsidRPr="009A3A5B">
        <w:rPr>
          <w:rFonts w:ascii="Times New Roman" w:hAnsi="Times New Roman" w:cs="Times New Roman"/>
          <w:bCs/>
          <w:color w:val="000000"/>
          <w:sz w:val="28"/>
          <w:szCs w:val="28"/>
        </w:rPr>
        <w:t>чие</w:t>
      </w:r>
      <w:r w:rsidRPr="009A3A5B">
        <w:rPr>
          <w:rFonts w:ascii="Times New Roman" w:hAnsi="Times New Roman" w:cs="Times New Roman"/>
          <w:bCs/>
          <w:color w:val="000000"/>
          <w:sz w:val="28"/>
          <w:szCs w:val="28"/>
          <w:lang w:val="kk-KZ"/>
        </w:rPr>
        <w:t xml:space="preserve"> горнодобывающей промышленности – 97 911 тыс. человек  (</w:t>
      </w:r>
      <w:r w:rsidRPr="009A3A5B">
        <w:rPr>
          <w:rFonts w:ascii="Times New Roman" w:hAnsi="Times New Roman" w:cs="Times New Roman"/>
          <w:bCs/>
          <w:color w:val="000000"/>
          <w:sz w:val="28"/>
          <w:szCs w:val="28"/>
        </w:rPr>
        <w:t>51</w:t>
      </w:r>
      <w:r w:rsidRPr="009A3A5B">
        <w:rPr>
          <w:rFonts w:ascii="Times New Roman" w:hAnsi="Times New Roman" w:cs="Times New Roman"/>
          <w:bCs/>
          <w:color w:val="000000"/>
          <w:sz w:val="28"/>
          <w:szCs w:val="28"/>
          <w:lang w:val="kk-KZ"/>
        </w:rPr>
        <w:t xml:space="preserve">%) из 192 073 тыс., занимают одно из лидирующих мест по работе в условиях, не отвечающих санитарно-гигиеническим требованиям. </w:t>
      </w:r>
      <w:r w:rsidRPr="009A3A5B">
        <w:rPr>
          <w:rFonts w:ascii="Times New Roman" w:hAnsi="Times New Roman" w:cs="Times New Roman"/>
          <w:bCs/>
          <w:color w:val="231F20"/>
          <w:sz w:val="28"/>
          <w:szCs w:val="28"/>
          <w:lang w:val="kk-KZ"/>
        </w:rPr>
        <w:t>Аналогичный результат отмечен п</w:t>
      </w:r>
      <w:r w:rsidRPr="009A3A5B">
        <w:rPr>
          <w:rFonts w:ascii="Times New Roman" w:hAnsi="Times New Roman" w:cs="Times New Roman"/>
          <w:bCs/>
          <w:color w:val="231F20"/>
          <w:sz w:val="28"/>
          <w:szCs w:val="28"/>
        </w:rPr>
        <w:t>о показателям занятости тяжелым физическим трудом – 28 422 тыс. человек (14,8 %).</w:t>
      </w:r>
    </w:p>
    <w:p w14:paraId="0834DBD2" w14:textId="277B0885" w:rsidR="00E17A27" w:rsidRPr="009A3A5B" w:rsidRDefault="00E17A27" w:rsidP="00E17A27">
      <w:pPr>
        <w:pStyle w:val="22"/>
        <w:spacing w:after="0" w:line="240" w:lineRule="auto"/>
        <w:ind w:firstLine="708"/>
        <w:jc w:val="both"/>
        <w:rPr>
          <w:rFonts w:ascii="Times New Roman" w:hAnsi="Times New Roman" w:cs="Times New Roman"/>
          <w:color w:val="231F20"/>
        </w:rPr>
      </w:pPr>
      <w:r w:rsidRPr="009A3A5B">
        <w:rPr>
          <w:rFonts w:ascii="Times New Roman" w:hAnsi="Times New Roman" w:cs="Times New Roman"/>
          <w:color w:val="231F20"/>
        </w:rPr>
        <w:t>Также был проведен анализ динамики количества занятых по всем показателям вредности и другим неблагоприятным условиям труда за период с 2012-2022 годы в горнодобывающей промышленности</w:t>
      </w:r>
      <w:r w:rsidR="00C0267F">
        <w:rPr>
          <w:rFonts w:ascii="Times New Roman" w:hAnsi="Times New Roman" w:cs="Times New Roman"/>
          <w:color w:val="231F20"/>
        </w:rPr>
        <w:t xml:space="preserve">, </w:t>
      </w:r>
      <w:r w:rsidRPr="009A3A5B">
        <w:rPr>
          <w:rFonts w:ascii="Times New Roman" w:hAnsi="Times New Roman" w:cs="Times New Roman"/>
          <w:bCs/>
          <w:color w:val="231F20"/>
        </w:rPr>
        <w:t>таблица 10.</w:t>
      </w:r>
    </w:p>
    <w:p w14:paraId="66844ED4" w14:textId="77777777" w:rsidR="00E17A27" w:rsidRPr="009A3A5B" w:rsidRDefault="00E17A27" w:rsidP="00E17A27">
      <w:pPr>
        <w:pStyle w:val="22"/>
        <w:spacing w:after="0" w:line="240" w:lineRule="auto"/>
        <w:jc w:val="both"/>
        <w:rPr>
          <w:rFonts w:ascii="Times New Roman" w:hAnsi="Times New Roman" w:cs="Times New Roman"/>
          <w:bCs/>
          <w:color w:val="231F20"/>
        </w:rPr>
      </w:pPr>
      <w:r w:rsidRPr="00A7541D">
        <w:rPr>
          <w:rFonts w:ascii="Times New Roman" w:hAnsi="Times New Roman" w:cs="Times New Roman"/>
          <w:bCs/>
          <w:color w:val="231F20"/>
        </w:rPr>
        <w:t>Таблица 10 –</w:t>
      </w:r>
      <w:r w:rsidRPr="009A3A5B">
        <w:rPr>
          <w:rFonts w:ascii="Times New Roman" w:hAnsi="Times New Roman" w:cs="Times New Roman"/>
          <w:bCs/>
          <w:color w:val="231F20"/>
        </w:rPr>
        <w:t xml:space="preserve"> Численность работников, занятых во вредных и других неблагоприятных условиях труда за период с 2012-2022 годы, тыс. человек</w:t>
      </w:r>
    </w:p>
    <w:p w14:paraId="7CD101E4" w14:textId="77777777" w:rsidR="00E17A27" w:rsidRPr="009A3A5B" w:rsidRDefault="00E17A27" w:rsidP="00E17A27">
      <w:pPr>
        <w:pStyle w:val="22"/>
        <w:spacing w:after="0" w:line="240" w:lineRule="auto"/>
        <w:jc w:val="both"/>
        <w:rPr>
          <w:rFonts w:ascii="Times New Roman" w:hAnsi="Times New Roman" w:cs="Times New Roman"/>
          <w:bCs/>
          <w:color w:val="231F20"/>
        </w:rPr>
      </w:pPr>
    </w:p>
    <w:tbl>
      <w:tblPr>
        <w:tblStyle w:val="12"/>
        <w:tblW w:w="9526" w:type="dxa"/>
        <w:tblLayout w:type="fixed"/>
        <w:tblLook w:val="04A0" w:firstRow="1" w:lastRow="0" w:firstColumn="1" w:lastColumn="0" w:noHBand="0" w:noVBand="1"/>
      </w:tblPr>
      <w:tblGrid>
        <w:gridCol w:w="1163"/>
        <w:gridCol w:w="1276"/>
        <w:gridCol w:w="1417"/>
        <w:gridCol w:w="1276"/>
        <w:gridCol w:w="1843"/>
        <w:gridCol w:w="1276"/>
        <w:gridCol w:w="1275"/>
      </w:tblGrid>
      <w:tr w:rsidR="00E17A27" w:rsidRPr="009A3A5B" w14:paraId="085ACCB7" w14:textId="77777777" w:rsidTr="002B2579">
        <w:trPr>
          <w:trHeight w:val="317"/>
        </w:trPr>
        <w:tc>
          <w:tcPr>
            <w:tcW w:w="1163" w:type="dxa"/>
            <w:vMerge w:val="restart"/>
          </w:tcPr>
          <w:p w14:paraId="794270B9"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bCs/>
                <w:color w:val="231F20"/>
                <w:sz w:val="20"/>
                <w:szCs w:val="20"/>
              </w:rPr>
              <w:t>Годы</w:t>
            </w:r>
          </w:p>
        </w:tc>
        <w:tc>
          <w:tcPr>
            <w:tcW w:w="1276" w:type="dxa"/>
            <w:vMerge w:val="restart"/>
          </w:tcPr>
          <w:p w14:paraId="04EB74CD"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bCs/>
                <w:color w:val="231F20"/>
                <w:sz w:val="20"/>
                <w:szCs w:val="20"/>
              </w:rPr>
              <w:t>Числен. работников</w:t>
            </w:r>
          </w:p>
        </w:tc>
        <w:tc>
          <w:tcPr>
            <w:tcW w:w="1417" w:type="dxa"/>
            <w:vMerge w:val="restart"/>
          </w:tcPr>
          <w:p w14:paraId="57EC9F3C"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bCs/>
                <w:color w:val="231F20"/>
                <w:sz w:val="20"/>
                <w:szCs w:val="20"/>
              </w:rPr>
              <w:t>Занятые в условиях, не отв. сан-гиг. требованиям, абс</w:t>
            </w:r>
          </w:p>
        </w:tc>
        <w:tc>
          <w:tcPr>
            <w:tcW w:w="4395" w:type="dxa"/>
            <w:gridSpan w:val="3"/>
          </w:tcPr>
          <w:p w14:paraId="2BA59491"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bCs/>
                <w:color w:val="231F20"/>
                <w:sz w:val="20"/>
                <w:szCs w:val="20"/>
              </w:rPr>
              <w:t>Из них, работающих под воздействием</w:t>
            </w:r>
          </w:p>
        </w:tc>
        <w:tc>
          <w:tcPr>
            <w:tcW w:w="1275" w:type="dxa"/>
            <w:vMerge w:val="restart"/>
          </w:tcPr>
          <w:p w14:paraId="0A415B5E" w14:textId="77777777" w:rsidR="00E17A27" w:rsidRPr="009A3A5B" w:rsidRDefault="00E17A27" w:rsidP="00E17A27">
            <w:pPr>
              <w:pStyle w:val="22"/>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sz w:val="20"/>
                <w:szCs w:val="20"/>
              </w:rPr>
              <w:t xml:space="preserve">Занятых </w:t>
            </w:r>
            <w:r w:rsidRPr="009A3A5B">
              <w:rPr>
                <w:rFonts w:ascii="Times New Roman" w:hAnsi="Times New Roman" w:cs="Times New Roman"/>
                <w:sz w:val="20"/>
                <w:szCs w:val="20"/>
              </w:rPr>
              <w:br/>
              <w:t xml:space="preserve">тяжелым </w:t>
            </w:r>
            <w:r w:rsidRPr="009A3A5B">
              <w:rPr>
                <w:rFonts w:ascii="Times New Roman" w:hAnsi="Times New Roman" w:cs="Times New Roman"/>
                <w:sz w:val="20"/>
                <w:szCs w:val="20"/>
              </w:rPr>
              <w:br/>
              <w:t>физическим трудом</w:t>
            </w:r>
          </w:p>
        </w:tc>
      </w:tr>
      <w:tr w:rsidR="00E17A27" w:rsidRPr="009A3A5B" w14:paraId="54751B36" w14:textId="77777777" w:rsidTr="002B2579">
        <w:trPr>
          <w:trHeight w:val="1116"/>
        </w:trPr>
        <w:tc>
          <w:tcPr>
            <w:tcW w:w="1163" w:type="dxa"/>
            <w:vMerge/>
          </w:tcPr>
          <w:p w14:paraId="1E6C385D" w14:textId="77777777" w:rsidR="00E17A27" w:rsidRPr="009A3A5B" w:rsidRDefault="00E17A27" w:rsidP="00E17A27">
            <w:pPr>
              <w:pStyle w:val="22"/>
              <w:shd w:val="clear" w:color="auto" w:fill="auto"/>
              <w:spacing w:after="0" w:line="240" w:lineRule="auto"/>
              <w:jc w:val="both"/>
              <w:rPr>
                <w:rFonts w:ascii="Times New Roman" w:hAnsi="Times New Roman" w:cs="Times New Roman"/>
                <w:bCs/>
                <w:color w:val="231F20"/>
                <w:sz w:val="20"/>
                <w:szCs w:val="20"/>
              </w:rPr>
            </w:pPr>
          </w:p>
        </w:tc>
        <w:tc>
          <w:tcPr>
            <w:tcW w:w="1276" w:type="dxa"/>
            <w:vMerge/>
          </w:tcPr>
          <w:p w14:paraId="38BAFDE2"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p>
        </w:tc>
        <w:tc>
          <w:tcPr>
            <w:tcW w:w="1417" w:type="dxa"/>
            <w:vMerge/>
          </w:tcPr>
          <w:p w14:paraId="78AAA67B"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p>
        </w:tc>
        <w:tc>
          <w:tcPr>
            <w:tcW w:w="1276" w:type="dxa"/>
          </w:tcPr>
          <w:p w14:paraId="45C1C5A7"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sz w:val="20"/>
                <w:szCs w:val="20"/>
              </w:rPr>
              <w:t>повыш. уровня шума и вибрации</w:t>
            </w:r>
          </w:p>
        </w:tc>
        <w:tc>
          <w:tcPr>
            <w:tcW w:w="1843" w:type="dxa"/>
          </w:tcPr>
          <w:p w14:paraId="35C87302"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sz w:val="20"/>
                <w:szCs w:val="20"/>
              </w:rPr>
              <w:t>повыш. запылен. и загазов. воздуха раб. зоны, превыш. ПДК</w:t>
            </w:r>
          </w:p>
        </w:tc>
        <w:tc>
          <w:tcPr>
            <w:tcW w:w="1276" w:type="dxa"/>
          </w:tcPr>
          <w:p w14:paraId="65F0D74F" w14:textId="77777777" w:rsidR="00E17A27" w:rsidRPr="009A3A5B" w:rsidRDefault="00E17A27" w:rsidP="00E17A27">
            <w:pPr>
              <w:pStyle w:val="22"/>
              <w:shd w:val="clear" w:color="auto" w:fill="auto"/>
              <w:spacing w:after="0" w:line="240" w:lineRule="auto"/>
              <w:jc w:val="center"/>
              <w:rPr>
                <w:rFonts w:ascii="Times New Roman" w:hAnsi="Times New Roman" w:cs="Times New Roman"/>
                <w:sz w:val="20"/>
                <w:szCs w:val="20"/>
              </w:rPr>
            </w:pPr>
            <w:r w:rsidRPr="009A3A5B">
              <w:rPr>
                <w:rFonts w:ascii="Times New Roman" w:hAnsi="Times New Roman" w:cs="Times New Roman"/>
                <w:sz w:val="20"/>
                <w:szCs w:val="20"/>
              </w:rPr>
              <w:t>неблагопр.</w:t>
            </w:r>
          </w:p>
          <w:p w14:paraId="6380EBC1"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r w:rsidRPr="009A3A5B">
              <w:rPr>
                <w:rFonts w:ascii="Times New Roman" w:hAnsi="Times New Roman" w:cs="Times New Roman"/>
                <w:sz w:val="20"/>
                <w:szCs w:val="20"/>
              </w:rPr>
              <w:t>температур.</w:t>
            </w:r>
            <w:r w:rsidRPr="009A3A5B">
              <w:rPr>
                <w:rFonts w:ascii="Times New Roman" w:hAnsi="Times New Roman" w:cs="Times New Roman"/>
                <w:sz w:val="20"/>
                <w:szCs w:val="20"/>
              </w:rPr>
              <w:br/>
              <w:t>режима</w:t>
            </w:r>
          </w:p>
        </w:tc>
        <w:tc>
          <w:tcPr>
            <w:tcW w:w="1275" w:type="dxa"/>
            <w:vMerge/>
          </w:tcPr>
          <w:p w14:paraId="63E14731" w14:textId="77777777" w:rsidR="00E17A27" w:rsidRPr="009A3A5B" w:rsidRDefault="00E17A27" w:rsidP="00E17A27">
            <w:pPr>
              <w:pStyle w:val="22"/>
              <w:shd w:val="clear" w:color="auto" w:fill="auto"/>
              <w:spacing w:after="0" w:line="240" w:lineRule="auto"/>
              <w:jc w:val="center"/>
              <w:rPr>
                <w:rFonts w:ascii="Times New Roman" w:hAnsi="Times New Roman" w:cs="Times New Roman"/>
                <w:bCs/>
                <w:color w:val="231F20"/>
                <w:sz w:val="20"/>
                <w:szCs w:val="20"/>
              </w:rPr>
            </w:pPr>
          </w:p>
        </w:tc>
      </w:tr>
      <w:tr w:rsidR="00E17A27" w:rsidRPr="009A3A5B" w14:paraId="226718DD" w14:textId="77777777" w:rsidTr="002B2579">
        <w:trPr>
          <w:trHeight w:val="90"/>
        </w:trPr>
        <w:tc>
          <w:tcPr>
            <w:tcW w:w="1163" w:type="dxa"/>
          </w:tcPr>
          <w:p w14:paraId="2BA1BC7D"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lang w:val="en-US"/>
              </w:rPr>
            </w:pPr>
            <w:r w:rsidRPr="001A49DC">
              <w:rPr>
                <w:rFonts w:ascii="Times New Roman" w:hAnsi="Times New Roman" w:cs="Times New Roman"/>
                <w:bCs/>
                <w:color w:val="231F20"/>
                <w:sz w:val="22"/>
                <w:szCs w:val="20"/>
                <w:lang w:val="en-US"/>
              </w:rPr>
              <w:t>2012</w:t>
            </w:r>
          </w:p>
        </w:tc>
        <w:tc>
          <w:tcPr>
            <w:tcW w:w="1276" w:type="dxa"/>
          </w:tcPr>
          <w:p w14:paraId="76C8C107"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199912</w:t>
            </w:r>
          </w:p>
        </w:tc>
        <w:tc>
          <w:tcPr>
            <w:tcW w:w="1417" w:type="dxa"/>
          </w:tcPr>
          <w:p w14:paraId="0EA21D89" w14:textId="77777777" w:rsidR="00E17A27" w:rsidRPr="001A49DC" w:rsidRDefault="00E17A27" w:rsidP="00E17A27">
            <w:pPr>
              <w:pStyle w:val="22"/>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sz w:val="22"/>
                <w:szCs w:val="20"/>
              </w:rPr>
              <w:t>85892</w:t>
            </w:r>
          </w:p>
        </w:tc>
        <w:tc>
          <w:tcPr>
            <w:tcW w:w="1276" w:type="dxa"/>
          </w:tcPr>
          <w:p w14:paraId="7C53CB23"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sz w:val="22"/>
                <w:szCs w:val="20"/>
              </w:rPr>
              <w:t>39932</w:t>
            </w:r>
          </w:p>
        </w:tc>
        <w:tc>
          <w:tcPr>
            <w:tcW w:w="1843" w:type="dxa"/>
          </w:tcPr>
          <w:p w14:paraId="35A4EAA9"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sz w:val="22"/>
                <w:szCs w:val="20"/>
              </w:rPr>
              <w:t>39701</w:t>
            </w:r>
          </w:p>
        </w:tc>
        <w:tc>
          <w:tcPr>
            <w:tcW w:w="1276" w:type="dxa"/>
          </w:tcPr>
          <w:p w14:paraId="12CB336F"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sz w:val="22"/>
                <w:szCs w:val="20"/>
              </w:rPr>
              <w:t>11936</w:t>
            </w:r>
          </w:p>
        </w:tc>
        <w:tc>
          <w:tcPr>
            <w:tcW w:w="1275" w:type="dxa"/>
          </w:tcPr>
          <w:p w14:paraId="1880DB3B"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sz w:val="22"/>
                <w:szCs w:val="20"/>
              </w:rPr>
              <w:t>22173</w:t>
            </w:r>
          </w:p>
        </w:tc>
      </w:tr>
      <w:tr w:rsidR="00E17A27" w:rsidRPr="009A3A5B" w14:paraId="72AB16C9" w14:textId="77777777" w:rsidTr="002B2579">
        <w:trPr>
          <w:trHeight w:val="80"/>
        </w:trPr>
        <w:tc>
          <w:tcPr>
            <w:tcW w:w="1163" w:type="dxa"/>
          </w:tcPr>
          <w:p w14:paraId="68319320"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lang w:val="en-US"/>
              </w:rPr>
            </w:pPr>
            <w:r w:rsidRPr="001A49DC">
              <w:rPr>
                <w:rFonts w:ascii="Times New Roman" w:hAnsi="Times New Roman" w:cs="Times New Roman"/>
                <w:bCs/>
                <w:color w:val="231F20"/>
                <w:sz w:val="22"/>
                <w:szCs w:val="20"/>
                <w:lang w:val="en-US"/>
              </w:rPr>
              <w:t>2013</w:t>
            </w:r>
          </w:p>
        </w:tc>
        <w:tc>
          <w:tcPr>
            <w:tcW w:w="1276" w:type="dxa"/>
          </w:tcPr>
          <w:p w14:paraId="50E61F58"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202785</w:t>
            </w:r>
          </w:p>
        </w:tc>
        <w:tc>
          <w:tcPr>
            <w:tcW w:w="1417" w:type="dxa"/>
          </w:tcPr>
          <w:p w14:paraId="274D6250" w14:textId="77777777" w:rsidR="00E17A27" w:rsidRPr="001A49DC" w:rsidRDefault="00E17A27" w:rsidP="00E17A27">
            <w:pPr>
              <w:pStyle w:val="22"/>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84111</w:t>
            </w:r>
          </w:p>
        </w:tc>
        <w:tc>
          <w:tcPr>
            <w:tcW w:w="1276" w:type="dxa"/>
          </w:tcPr>
          <w:p w14:paraId="5EC16DC1"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45776</w:t>
            </w:r>
          </w:p>
        </w:tc>
        <w:tc>
          <w:tcPr>
            <w:tcW w:w="1843" w:type="dxa"/>
          </w:tcPr>
          <w:p w14:paraId="3D9C6506"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37544</w:t>
            </w:r>
          </w:p>
        </w:tc>
        <w:tc>
          <w:tcPr>
            <w:tcW w:w="1276" w:type="dxa"/>
          </w:tcPr>
          <w:p w14:paraId="33DC5DD7"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12585</w:t>
            </w:r>
          </w:p>
        </w:tc>
        <w:tc>
          <w:tcPr>
            <w:tcW w:w="1275" w:type="dxa"/>
          </w:tcPr>
          <w:p w14:paraId="2808BF99"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28928</w:t>
            </w:r>
          </w:p>
        </w:tc>
      </w:tr>
      <w:tr w:rsidR="00E17A27" w:rsidRPr="009A3A5B" w14:paraId="4D871D68" w14:textId="77777777" w:rsidTr="002B2579">
        <w:tc>
          <w:tcPr>
            <w:tcW w:w="1163" w:type="dxa"/>
          </w:tcPr>
          <w:p w14:paraId="289624CB"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lang w:val="en-US"/>
              </w:rPr>
            </w:pPr>
            <w:r w:rsidRPr="001A49DC">
              <w:rPr>
                <w:rFonts w:ascii="Times New Roman" w:hAnsi="Times New Roman" w:cs="Times New Roman"/>
                <w:bCs/>
                <w:color w:val="231F20"/>
                <w:sz w:val="22"/>
                <w:szCs w:val="20"/>
                <w:lang w:val="en-US"/>
              </w:rPr>
              <w:t>2014</w:t>
            </w:r>
          </w:p>
        </w:tc>
        <w:tc>
          <w:tcPr>
            <w:tcW w:w="1276" w:type="dxa"/>
          </w:tcPr>
          <w:p w14:paraId="230E3852"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199413</w:t>
            </w:r>
          </w:p>
        </w:tc>
        <w:tc>
          <w:tcPr>
            <w:tcW w:w="1417" w:type="dxa"/>
          </w:tcPr>
          <w:p w14:paraId="73935A95" w14:textId="77777777" w:rsidR="00E17A27" w:rsidRPr="001A49DC" w:rsidRDefault="00E17A27" w:rsidP="00E17A27">
            <w:pPr>
              <w:pStyle w:val="22"/>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84687</w:t>
            </w:r>
          </w:p>
        </w:tc>
        <w:tc>
          <w:tcPr>
            <w:tcW w:w="1276" w:type="dxa"/>
          </w:tcPr>
          <w:p w14:paraId="7706FA31"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43120</w:t>
            </w:r>
          </w:p>
        </w:tc>
        <w:tc>
          <w:tcPr>
            <w:tcW w:w="1843" w:type="dxa"/>
          </w:tcPr>
          <w:p w14:paraId="61B91193"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36074</w:t>
            </w:r>
          </w:p>
        </w:tc>
        <w:tc>
          <w:tcPr>
            <w:tcW w:w="1276" w:type="dxa"/>
          </w:tcPr>
          <w:p w14:paraId="13E42446"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16288</w:t>
            </w:r>
          </w:p>
        </w:tc>
        <w:tc>
          <w:tcPr>
            <w:tcW w:w="1275" w:type="dxa"/>
          </w:tcPr>
          <w:p w14:paraId="32504C2D"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23958</w:t>
            </w:r>
          </w:p>
        </w:tc>
      </w:tr>
      <w:tr w:rsidR="00E17A27" w:rsidRPr="009A3A5B" w14:paraId="4A7A3412" w14:textId="77777777" w:rsidTr="002B2579">
        <w:tc>
          <w:tcPr>
            <w:tcW w:w="1163" w:type="dxa"/>
          </w:tcPr>
          <w:p w14:paraId="53800E6C"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lang w:val="en-US"/>
              </w:rPr>
            </w:pPr>
            <w:r w:rsidRPr="001A49DC">
              <w:rPr>
                <w:rFonts w:ascii="Times New Roman" w:hAnsi="Times New Roman" w:cs="Times New Roman"/>
                <w:bCs/>
                <w:color w:val="231F20"/>
                <w:sz w:val="22"/>
                <w:szCs w:val="20"/>
                <w:lang w:val="en-US"/>
              </w:rPr>
              <w:t>2015</w:t>
            </w:r>
          </w:p>
        </w:tc>
        <w:tc>
          <w:tcPr>
            <w:tcW w:w="1276" w:type="dxa"/>
          </w:tcPr>
          <w:p w14:paraId="72B637CC"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185259</w:t>
            </w:r>
          </w:p>
        </w:tc>
        <w:tc>
          <w:tcPr>
            <w:tcW w:w="1417" w:type="dxa"/>
          </w:tcPr>
          <w:p w14:paraId="538782E5" w14:textId="77777777" w:rsidR="00E17A27" w:rsidRPr="001A49DC" w:rsidRDefault="00E17A27" w:rsidP="00E17A27">
            <w:pPr>
              <w:pStyle w:val="22"/>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84312</w:t>
            </w:r>
          </w:p>
        </w:tc>
        <w:tc>
          <w:tcPr>
            <w:tcW w:w="1276" w:type="dxa"/>
          </w:tcPr>
          <w:p w14:paraId="10B579B7"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44053</w:t>
            </w:r>
          </w:p>
        </w:tc>
        <w:tc>
          <w:tcPr>
            <w:tcW w:w="1843" w:type="dxa"/>
          </w:tcPr>
          <w:p w14:paraId="1D0B11E3"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34379</w:t>
            </w:r>
          </w:p>
        </w:tc>
        <w:tc>
          <w:tcPr>
            <w:tcW w:w="1276" w:type="dxa"/>
          </w:tcPr>
          <w:p w14:paraId="4CB9F1FA"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13099</w:t>
            </w:r>
          </w:p>
        </w:tc>
        <w:tc>
          <w:tcPr>
            <w:tcW w:w="1275" w:type="dxa"/>
          </w:tcPr>
          <w:p w14:paraId="1484ECB9"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25707</w:t>
            </w:r>
          </w:p>
        </w:tc>
      </w:tr>
      <w:tr w:rsidR="00E17A27" w:rsidRPr="009A3A5B" w14:paraId="277DC3F5" w14:textId="77777777" w:rsidTr="002B2579">
        <w:tc>
          <w:tcPr>
            <w:tcW w:w="1163" w:type="dxa"/>
          </w:tcPr>
          <w:p w14:paraId="4D2C7F97"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lang w:val="en-US"/>
              </w:rPr>
            </w:pPr>
            <w:r w:rsidRPr="001A49DC">
              <w:rPr>
                <w:rFonts w:ascii="Times New Roman" w:hAnsi="Times New Roman" w:cs="Times New Roman"/>
                <w:bCs/>
                <w:color w:val="231F20"/>
                <w:sz w:val="22"/>
                <w:szCs w:val="20"/>
                <w:lang w:val="en-US"/>
              </w:rPr>
              <w:t>2016</w:t>
            </w:r>
          </w:p>
        </w:tc>
        <w:tc>
          <w:tcPr>
            <w:tcW w:w="1276" w:type="dxa"/>
          </w:tcPr>
          <w:p w14:paraId="3F2790A8"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192018</w:t>
            </w:r>
          </w:p>
        </w:tc>
        <w:tc>
          <w:tcPr>
            <w:tcW w:w="1417" w:type="dxa"/>
          </w:tcPr>
          <w:p w14:paraId="6BE55DD6" w14:textId="77777777" w:rsidR="00E17A27" w:rsidRPr="001A49DC" w:rsidRDefault="00E17A27" w:rsidP="00E17A27">
            <w:pPr>
              <w:pStyle w:val="22"/>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90485</w:t>
            </w:r>
          </w:p>
        </w:tc>
        <w:tc>
          <w:tcPr>
            <w:tcW w:w="1276" w:type="dxa"/>
          </w:tcPr>
          <w:p w14:paraId="594DCEA8"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50230</w:t>
            </w:r>
          </w:p>
        </w:tc>
        <w:tc>
          <w:tcPr>
            <w:tcW w:w="1843" w:type="dxa"/>
          </w:tcPr>
          <w:p w14:paraId="18FDDCDF"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35820</w:t>
            </w:r>
          </w:p>
        </w:tc>
        <w:tc>
          <w:tcPr>
            <w:tcW w:w="1276" w:type="dxa"/>
          </w:tcPr>
          <w:p w14:paraId="5E0F28AF"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14169</w:t>
            </w:r>
          </w:p>
        </w:tc>
        <w:tc>
          <w:tcPr>
            <w:tcW w:w="1275" w:type="dxa"/>
          </w:tcPr>
          <w:p w14:paraId="06989AF8"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22962</w:t>
            </w:r>
          </w:p>
        </w:tc>
      </w:tr>
      <w:tr w:rsidR="00E17A27" w:rsidRPr="009A3A5B" w14:paraId="02D05C96" w14:textId="77777777" w:rsidTr="002B2579">
        <w:tc>
          <w:tcPr>
            <w:tcW w:w="1163" w:type="dxa"/>
          </w:tcPr>
          <w:p w14:paraId="1ED359C2"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lang w:val="en-US"/>
              </w:rPr>
            </w:pPr>
            <w:r w:rsidRPr="001A49DC">
              <w:rPr>
                <w:rFonts w:ascii="Times New Roman" w:hAnsi="Times New Roman" w:cs="Times New Roman"/>
                <w:bCs/>
                <w:color w:val="231F20"/>
                <w:sz w:val="22"/>
                <w:szCs w:val="20"/>
                <w:lang w:val="en-US"/>
              </w:rPr>
              <w:t>2017</w:t>
            </w:r>
          </w:p>
        </w:tc>
        <w:tc>
          <w:tcPr>
            <w:tcW w:w="1276" w:type="dxa"/>
          </w:tcPr>
          <w:p w14:paraId="2D273375"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185259</w:t>
            </w:r>
          </w:p>
        </w:tc>
        <w:tc>
          <w:tcPr>
            <w:tcW w:w="1417" w:type="dxa"/>
          </w:tcPr>
          <w:p w14:paraId="53EDCA06" w14:textId="77777777" w:rsidR="00E17A27" w:rsidRPr="001A49DC" w:rsidRDefault="00E17A27" w:rsidP="00E17A27">
            <w:pPr>
              <w:pStyle w:val="22"/>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84312</w:t>
            </w:r>
          </w:p>
        </w:tc>
        <w:tc>
          <w:tcPr>
            <w:tcW w:w="1276" w:type="dxa"/>
          </w:tcPr>
          <w:p w14:paraId="646C1CB2"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44053</w:t>
            </w:r>
          </w:p>
        </w:tc>
        <w:tc>
          <w:tcPr>
            <w:tcW w:w="1843" w:type="dxa"/>
          </w:tcPr>
          <w:p w14:paraId="2295D4AC"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34379</w:t>
            </w:r>
          </w:p>
        </w:tc>
        <w:tc>
          <w:tcPr>
            <w:tcW w:w="1276" w:type="dxa"/>
          </w:tcPr>
          <w:p w14:paraId="690C958F"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13099</w:t>
            </w:r>
          </w:p>
        </w:tc>
        <w:tc>
          <w:tcPr>
            <w:tcW w:w="1275" w:type="dxa"/>
          </w:tcPr>
          <w:p w14:paraId="22D28F4E"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25707</w:t>
            </w:r>
          </w:p>
        </w:tc>
      </w:tr>
      <w:tr w:rsidR="00E17A27" w:rsidRPr="009A3A5B" w14:paraId="07F30073" w14:textId="77777777" w:rsidTr="002B2579">
        <w:tc>
          <w:tcPr>
            <w:tcW w:w="1163" w:type="dxa"/>
          </w:tcPr>
          <w:p w14:paraId="0E7C9148"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lang w:val="en-US"/>
              </w:rPr>
            </w:pPr>
            <w:r w:rsidRPr="001A49DC">
              <w:rPr>
                <w:rFonts w:ascii="Times New Roman" w:hAnsi="Times New Roman" w:cs="Times New Roman"/>
                <w:bCs/>
                <w:color w:val="231F20"/>
                <w:sz w:val="22"/>
                <w:szCs w:val="20"/>
                <w:lang w:val="en-US"/>
              </w:rPr>
              <w:t>2018</w:t>
            </w:r>
          </w:p>
        </w:tc>
        <w:tc>
          <w:tcPr>
            <w:tcW w:w="1276" w:type="dxa"/>
          </w:tcPr>
          <w:p w14:paraId="5BDE1FC5"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195818</w:t>
            </w:r>
          </w:p>
        </w:tc>
        <w:tc>
          <w:tcPr>
            <w:tcW w:w="1417" w:type="dxa"/>
          </w:tcPr>
          <w:p w14:paraId="7375A447" w14:textId="77777777" w:rsidR="00E17A27" w:rsidRPr="001A49DC" w:rsidRDefault="00E17A27" w:rsidP="00E17A27">
            <w:pPr>
              <w:pStyle w:val="22"/>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89777</w:t>
            </w:r>
          </w:p>
        </w:tc>
        <w:tc>
          <w:tcPr>
            <w:tcW w:w="1276" w:type="dxa"/>
          </w:tcPr>
          <w:p w14:paraId="032C1E39"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54940</w:t>
            </w:r>
          </w:p>
        </w:tc>
        <w:tc>
          <w:tcPr>
            <w:tcW w:w="1843" w:type="dxa"/>
          </w:tcPr>
          <w:p w14:paraId="4E902FDF"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39170</w:t>
            </w:r>
          </w:p>
        </w:tc>
        <w:tc>
          <w:tcPr>
            <w:tcW w:w="1276" w:type="dxa"/>
          </w:tcPr>
          <w:p w14:paraId="0C895C94"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15012</w:t>
            </w:r>
          </w:p>
        </w:tc>
        <w:tc>
          <w:tcPr>
            <w:tcW w:w="1275" w:type="dxa"/>
          </w:tcPr>
          <w:p w14:paraId="0CB146BA"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color w:val="000000"/>
                <w:sz w:val="22"/>
                <w:szCs w:val="20"/>
              </w:rPr>
              <w:t>27842</w:t>
            </w:r>
          </w:p>
        </w:tc>
      </w:tr>
      <w:tr w:rsidR="00E17A27" w:rsidRPr="009A3A5B" w14:paraId="6192325E" w14:textId="77777777" w:rsidTr="002B2579">
        <w:tc>
          <w:tcPr>
            <w:tcW w:w="1163" w:type="dxa"/>
          </w:tcPr>
          <w:p w14:paraId="1064FC12"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bCs/>
                <w:color w:val="231F20"/>
                <w:sz w:val="22"/>
                <w:szCs w:val="20"/>
              </w:rPr>
              <w:t>2019</w:t>
            </w:r>
          </w:p>
        </w:tc>
        <w:tc>
          <w:tcPr>
            <w:tcW w:w="1276" w:type="dxa"/>
          </w:tcPr>
          <w:p w14:paraId="0D26EC2C"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193482</w:t>
            </w:r>
          </w:p>
        </w:tc>
        <w:tc>
          <w:tcPr>
            <w:tcW w:w="1417" w:type="dxa"/>
          </w:tcPr>
          <w:p w14:paraId="293F1F37" w14:textId="77777777" w:rsidR="00E17A27" w:rsidRPr="001A49DC" w:rsidRDefault="00E17A27" w:rsidP="00E17A27">
            <w:pPr>
              <w:pStyle w:val="22"/>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89411</w:t>
            </w:r>
          </w:p>
        </w:tc>
        <w:tc>
          <w:tcPr>
            <w:tcW w:w="1276" w:type="dxa"/>
          </w:tcPr>
          <w:p w14:paraId="759D428A"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53395</w:t>
            </w:r>
          </w:p>
        </w:tc>
        <w:tc>
          <w:tcPr>
            <w:tcW w:w="1843" w:type="dxa"/>
          </w:tcPr>
          <w:p w14:paraId="2D0EA5DD"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38503</w:t>
            </w:r>
          </w:p>
        </w:tc>
        <w:tc>
          <w:tcPr>
            <w:tcW w:w="1276" w:type="dxa"/>
          </w:tcPr>
          <w:p w14:paraId="25FDE155"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13544</w:t>
            </w:r>
          </w:p>
        </w:tc>
        <w:tc>
          <w:tcPr>
            <w:tcW w:w="1275" w:type="dxa"/>
          </w:tcPr>
          <w:p w14:paraId="17BA4FC0"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30791</w:t>
            </w:r>
          </w:p>
        </w:tc>
      </w:tr>
      <w:tr w:rsidR="00E17A27" w:rsidRPr="009A3A5B" w14:paraId="54352052" w14:textId="77777777" w:rsidTr="002B2579">
        <w:tc>
          <w:tcPr>
            <w:tcW w:w="1163" w:type="dxa"/>
          </w:tcPr>
          <w:p w14:paraId="40A33423"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bCs/>
                <w:color w:val="231F20"/>
                <w:sz w:val="22"/>
                <w:szCs w:val="20"/>
              </w:rPr>
              <w:t>2020</w:t>
            </w:r>
          </w:p>
        </w:tc>
        <w:tc>
          <w:tcPr>
            <w:tcW w:w="1276" w:type="dxa"/>
          </w:tcPr>
          <w:p w14:paraId="50140372"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187212</w:t>
            </w:r>
          </w:p>
        </w:tc>
        <w:tc>
          <w:tcPr>
            <w:tcW w:w="1417" w:type="dxa"/>
          </w:tcPr>
          <w:p w14:paraId="2AD5195D" w14:textId="77777777" w:rsidR="00E17A27" w:rsidRPr="001A49DC" w:rsidRDefault="00E17A27" w:rsidP="00E17A27">
            <w:pPr>
              <w:pStyle w:val="22"/>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89980</w:t>
            </w:r>
          </w:p>
        </w:tc>
        <w:tc>
          <w:tcPr>
            <w:tcW w:w="1276" w:type="dxa"/>
          </w:tcPr>
          <w:p w14:paraId="4C3ABC4E"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53575</w:t>
            </w:r>
          </w:p>
        </w:tc>
        <w:tc>
          <w:tcPr>
            <w:tcW w:w="1843" w:type="dxa"/>
          </w:tcPr>
          <w:p w14:paraId="0456ED08"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38774</w:t>
            </w:r>
          </w:p>
        </w:tc>
        <w:tc>
          <w:tcPr>
            <w:tcW w:w="1276" w:type="dxa"/>
          </w:tcPr>
          <w:p w14:paraId="15D00694"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12617</w:t>
            </w:r>
          </w:p>
        </w:tc>
        <w:tc>
          <w:tcPr>
            <w:tcW w:w="1275" w:type="dxa"/>
          </w:tcPr>
          <w:p w14:paraId="689917DB"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28595</w:t>
            </w:r>
          </w:p>
        </w:tc>
      </w:tr>
      <w:tr w:rsidR="00E17A27" w:rsidRPr="009A3A5B" w14:paraId="251AC0E7" w14:textId="77777777" w:rsidTr="002B2579">
        <w:tc>
          <w:tcPr>
            <w:tcW w:w="1163" w:type="dxa"/>
          </w:tcPr>
          <w:p w14:paraId="1525DBFC"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bCs/>
                <w:color w:val="231F20"/>
                <w:sz w:val="22"/>
                <w:szCs w:val="20"/>
              </w:rPr>
              <w:t>2021</w:t>
            </w:r>
          </w:p>
        </w:tc>
        <w:tc>
          <w:tcPr>
            <w:tcW w:w="1276" w:type="dxa"/>
          </w:tcPr>
          <w:p w14:paraId="6874FF21"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185336</w:t>
            </w:r>
          </w:p>
        </w:tc>
        <w:tc>
          <w:tcPr>
            <w:tcW w:w="1417" w:type="dxa"/>
          </w:tcPr>
          <w:p w14:paraId="6B6C71BF" w14:textId="77777777" w:rsidR="00E17A27" w:rsidRPr="001A49DC" w:rsidRDefault="00E17A27" w:rsidP="00E17A27">
            <w:pPr>
              <w:pStyle w:val="22"/>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91804</w:t>
            </w:r>
          </w:p>
        </w:tc>
        <w:tc>
          <w:tcPr>
            <w:tcW w:w="1276" w:type="dxa"/>
          </w:tcPr>
          <w:p w14:paraId="3A54A7A5"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54090</w:t>
            </w:r>
          </w:p>
        </w:tc>
        <w:tc>
          <w:tcPr>
            <w:tcW w:w="1843" w:type="dxa"/>
          </w:tcPr>
          <w:p w14:paraId="5CB03723"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41793</w:t>
            </w:r>
          </w:p>
        </w:tc>
        <w:tc>
          <w:tcPr>
            <w:tcW w:w="1276" w:type="dxa"/>
          </w:tcPr>
          <w:p w14:paraId="6F401D84"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14098</w:t>
            </w:r>
          </w:p>
        </w:tc>
        <w:tc>
          <w:tcPr>
            <w:tcW w:w="1275" w:type="dxa"/>
          </w:tcPr>
          <w:p w14:paraId="09B94F10"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28076</w:t>
            </w:r>
          </w:p>
        </w:tc>
      </w:tr>
      <w:tr w:rsidR="00E17A27" w:rsidRPr="009A3A5B" w14:paraId="64D53DB1" w14:textId="77777777" w:rsidTr="002B2579">
        <w:tc>
          <w:tcPr>
            <w:tcW w:w="1163" w:type="dxa"/>
          </w:tcPr>
          <w:p w14:paraId="0E671837"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bCs/>
                <w:color w:val="231F20"/>
                <w:sz w:val="22"/>
                <w:szCs w:val="20"/>
              </w:rPr>
              <w:t>2022</w:t>
            </w:r>
          </w:p>
        </w:tc>
        <w:tc>
          <w:tcPr>
            <w:tcW w:w="1276" w:type="dxa"/>
          </w:tcPr>
          <w:p w14:paraId="2418B599"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192073</w:t>
            </w:r>
          </w:p>
        </w:tc>
        <w:tc>
          <w:tcPr>
            <w:tcW w:w="1417" w:type="dxa"/>
          </w:tcPr>
          <w:p w14:paraId="62FB6A39" w14:textId="77777777" w:rsidR="00E17A27" w:rsidRPr="001A49DC" w:rsidRDefault="00E17A27" w:rsidP="00E17A27">
            <w:pPr>
              <w:pStyle w:val="22"/>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97911</w:t>
            </w:r>
          </w:p>
        </w:tc>
        <w:tc>
          <w:tcPr>
            <w:tcW w:w="1276" w:type="dxa"/>
          </w:tcPr>
          <w:p w14:paraId="6226FD06"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57374</w:t>
            </w:r>
          </w:p>
        </w:tc>
        <w:tc>
          <w:tcPr>
            <w:tcW w:w="1843" w:type="dxa"/>
          </w:tcPr>
          <w:p w14:paraId="0CC5B3BD"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43051</w:t>
            </w:r>
          </w:p>
        </w:tc>
        <w:tc>
          <w:tcPr>
            <w:tcW w:w="1276" w:type="dxa"/>
          </w:tcPr>
          <w:p w14:paraId="178D03FF"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16013</w:t>
            </w:r>
          </w:p>
        </w:tc>
        <w:tc>
          <w:tcPr>
            <w:tcW w:w="1275" w:type="dxa"/>
          </w:tcPr>
          <w:p w14:paraId="17DF192B"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28422</w:t>
            </w:r>
          </w:p>
        </w:tc>
      </w:tr>
      <w:tr w:rsidR="00E17A27" w:rsidRPr="009A3A5B" w14:paraId="0C457C72" w14:textId="77777777" w:rsidTr="002B2579">
        <w:trPr>
          <w:trHeight w:val="373"/>
        </w:trPr>
        <w:tc>
          <w:tcPr>
            <w:tcW w:w="1163" w:type="dxa"/>
            <w:vAlign w:val="center"/>
          </w:tcPr>
          <w:p w14:paraId="63AC9C8B" w14:textId="77777777" w:rsidR="00E17A27" w:rsidRPr="001A49DC" w:rsidRDefault="00E17A27" w:rsidP="00E17A27">
            <w:pPr>
              <w:pStyle w:val="22"/>
              <w:shd w:val="clear" w:color="auto" w:fill="auto"/>
              <w:spacing w:after="0" w:line="240" w:lineRule="auto"/>
              <w:jc w:val="center"/>
              <w:rPr>
                <w:rFonts w:ascii="Times New Roman" w:hAnsi="Times New Roman" w:cs="Times New Roman"/>
                <w:bCs/>
                <w:color w:val="231F20"/>
                <w:sz w:val="22"/>
                <w:szCs w:val="20"/>
              </w:rPr>
            </w:pPr>
            <w:r w:rsidRPr="001A49DC">
              <w:rPr>
                <w:rFonts w:ascii="Times New Roman" w:hAnsi="Times New Roman" w:cs="Times New Roman"/>
                <w:bCs/>
                <w:color w:val="231F20"/>
                <w:sz w:val="22"/>
                <w:szCs w:val="20"/>
              </w:rPr>
              <w:t>Динамика</w:t>
            </w:r>
          </w:p>
        </w:tc>
        <w:tc>
          <w:tcPr>
            <w:tcW w:w="1276" w:type="dxa"/>
            <w:vAlign w:val="center"/>
          </w:tcPr>
          <w:p w14:paraId="6FFE7A41"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color w:val="000000"/>
                <w:sz w:val="22"/>
                <w:szCs w:val="20"/>
              </w:rPr>
              <w:t>-3,9%</w:t>
            </w:r>
          </w:p>
        </w:tc>
        <w:tc>
          <w:tcPr>
            <w:tcW w:w="1417" w:type="dxa"/>
            <w:vAlign w:val="center"/>
          </w:tcPr>
          <w:p w14:paraId="10A4EFD3" w14:textId="77777777" w:rsidR="00E17A27" w:rsidRPr="001A49DC" w:rsidRDefault="00E17A27" w:rsidP="00E17A27">
            <w:pPr>
              <w:pStyle w:val="22"/>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+14%</w:t>
            </w:r>
          </w:p>
        </w:tc>
        <w:tc>
          <w:tcPr>
            <w:tcW w:w="1276" w:type="dxa"/>
            <w:vAlign w:val="center"/>
          </w:tcPr>
          <w:p w14:paraId="22912DD2"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+43,7%</w:t>
            </w:r>
          </w:p>
        </w:tc>
        <w:tc>
          <w:tcPr>
            <w:tcW w:w="1843" w:type="dxa"/>
            <w:vAlign w:val="center"/>
          </w:tcPr>
          <w:p w14:paraId="3697A5A9"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+8</w:t>
            </w:r>
            <w:r w:rsidRPr="001A49DC">
              <w:rPr>
                <w:rFonts w:ascii="Times New Roman" w:hAnsi="Times New Roman" w:cs="Times New Roman"/>
                <w:sz w:val="22"/>
                <w:szCs w:val="20"/>
                <w:lang w:val="en-US"/>
              </w:rPr>
              <w:t>,</w:t>
            </w:r>
            <w:r w:rsidRPr="001A49DC">
              <w:rPr>
                <w:rFonts w:ascii="Times New Roman" w:hAnsi="Times New Roman" w:cs="Times New Roman"/>
                <w:sz w:val="22"/>
                <w:szCs w:val="20"/>
              </w:rPr>
              <w:t>4%</w:t>
            </w:r>
          </w:p>
        </w:tc>
        <w:tc>
          <w:tcPr>
            <w:tcW w:w="1276" w:type="dxa"/>
            <w:vAlign w:val="center"/>
          </w:tcPr>
          <w:p w14:paraId="72BB0C19"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+34,2%</w:t>
            </w:r>
          </w:p>
        </w:tc>
        <w:tc>
          <w:tcPr>
            <w:tcW w:w="1275" w:type="dxa"/>
            <w:vAlign w:val="center"/>
          </w:tcPr>
          <w:p w14:paraId="0CCC14C5" w14:textId="77777777" w:rsidR="00E17A27" w:rsidRPr="001A49DC" w:rsidRDefault="00E17A27" w:rsidP="00E17A27">
            <w:pPr>
              <w:pStyle w:val="22"/>
              <w:shd w:val="clear" w:color="auto" w:fill="auto"/>
              <w:spacing w:after="0" w:line="240" w:lineRule="auto"/>
              <w:jc w:val="center"/>
              <w:rPr>
                <w:rFonts w:ascii="Times New Roman" w:hAnsi="Times New Roman" w:cs="Times New Roman"/>
                <w:color w:val="000000"/>
                <w:sz w:val="22"/>
                <w:szCs w:val="20"/>
              </w:rPr>
            </w:pPr>
            <w:r w:rsidRPr="001A49DC">
              <w:rPr>
                <w:rFonts w:ascii="Times New Roman" w:hAnsi="Times New Roman" w:cs="Times New Roman"/>
                <w:sz w:val="22"/>
                <w:szCs w:val="20"/>
              </w:rPr>
              <w:t>+28,2%</w:t>
            </w:r>
          </w:p>
        </w:tc>
      </w:tr>
    </w:tbl>
    <w:p w14:paraId="60C3E1B3" w14:textId="77777777" w:rsidR="00E17A27" w:rsidRPr="009A3A5B" w:rsidRDefault="00E17A27" w:rsidP="00E17A27">
      <w:pPr>
        <w:pStyle w:val="22"/>
        <w:spacing w:after="0" w:line="240" w:lineRule="auto"/>
        <w:ind w:firstLine="708"/>
        <w:jc w:val="both"/>
        <w:rPr>
          <w:rFonts w:ascii="Times New Roman" w:hAnsi="Times New Roman" w:cs="Times New Roman"/>
          <w:color w:val="231F20"/>
        </w:rPr>
      </w:pPr>
    </w:p>
    <w:p w14:paraId="55B68A62" w14:textId="26AA59E2" w:rsidR="00E17A27" w:rsidRPr="009A3A5B" w:rsidRDefault="00E17A27" w:rsidP="00E17A27">
      <w:pPr>
        <w:pStyle w:val="22"/>
        <w:spacing w:after="0" w:line="240" w:lineRule="auto"/>
        <w:ind w:firstLine="708"/>
        <w:jc w:val="both"/>
        <w:rPr>
          <w:rFonts w:ascii="Times New Roman" w:hAnsi="Times New Roman" w:cs="Times New Roman"/>
          <w:color w:val="231F20"/>
        </w:rPr>
      </w:pPr>
      <w:r w:rsidRPr="009A3A5B">
        <w:rPr>
          <w:rFonts w:ascii="Times New Roman" w:hAnsi="Times New Roman" w:cs="Times New Roman"/>
          <w:color w:val="231F20"/>
        </w:rPr>
        <w:t>Согласно приведенным данным, за весь анализируемый период</w:t>
      </w:r>
      <w:r w:rsidR="00C0267F">
        <w:rPr>
          <w:rFonts w:ascii="Times New Roman" w:hAnsi="Times New Roman" w:cs="Times New Roman"/>
          <w:color w:val="231F20"/>
        </w:rPr>
        <w:t xml:space="preserve"> </w:t>
      </w:r>
      <w:r w:rsidRPr="009A3A5B">
        <w:rPr>
          <w:rFonts w:ascii="Times New Roman" w:hAnsi="Times New Roman" w:cs="Times New Roman"/>
          <w:color w:val="231F20"/>
        </w:rPr>
        <w:t>наблюдается, снижение численности работников горнодобывающей промышленности на 3,9 %, однако можно отметить рост по всем показателям занятых во вредных и других неблагоприятных условиях труда.</w:t>
      </w:r>
    </w:p>
    <w:p w14:paraId="429BDFD8" w14:textId="5D0FB5DB" w:rsidR="00E17A27" w:rsidRPr="00E17A27" w:rsidRDefault="00E17A27" w:rsidP="00C0267F">
      <w:pPr>
        <w:pStyle w:val="22"/>
        <w:spacing w:after="0" w:line="240" w:lineRule="auto"/>
        <w:ind w:firstLine="708"/>
        <w:jc w:val="both"/>
        <w:rPr>
          <w:rFonts w:ascii="Times New Roman" w:hAnsi="Times New Roman" w:cs="Times New Roman"/>
          <w:color w:val="231F20"/>
        </w:rPr>
      </w:pPr>
      <w:r w:rsidRPr="00E17A27">
        <w:rPr>
          <w:rFonts w:ascii="Times New Roman" w:hAnsi="Times New Roman" w:cs="Times New Roman"/>
          <w:color w:val="231F20"/>
        </w:rPr>
        <w:t>По занятым в условиях, не отвечающих санитарно-гигиеническим требованиям наблюдается рост, который составил 14 %, среди занятых тяжелым физическим трудом – рост на 28,2 %, среди работающих в условиях под воздействием: повышенного уровня шума и вибрации – рост на 43,7 %; повышенной запыленности и загазованности воздуха рабочей зоны, превышающих предельно допустимую концентрацию (ПДК) – рост на 8,4%; неблагоприятного температурного режима – рост на 34,2%.</w:t>
      </w:r>
    </w:p>
    <w:p w14:paraId="6A03DCB6" w14:textId="286D3D72" w:rsidR="00A403C0" w:rsidRPr="00E17A27" w:rsidRDefault="00DE6775" w:rsidP="00E17A27">
      <w:pPr>
        <w:pStyle w:val="3"/>
        <w:spacing w:before="0" w:line="240" w:lineRule="auto"/>
        <w:ind w:firstLine="709"/>
        <w:jc w:val="both"/>
        <w:rPr>
          <w:rFonts w:cs="Times New Roman"/>
          <w:szCs w:val="28"/>
        </w:rPr>
      </w:pPr>
      <w:bookmarkStart w:id="137" w:name="_Hlk133582316"/>
      <w:bookmarkEnd w:id="133"/>
      <w:bookmarkEnd w:id="136"/>
      <w:r w:rsidRPr="00E17A27">
        <w:rPr>
          <w:rFonts w:cs="Times New Roman"/>
          <w:szCs w:val="28"/>
        </w:rPr>
        <w:t xml:space="preserve">3.2.1 </w:t>
      </w:r>
      <w:r w:rsidR="00B05DF6" w:rsidRPr="00E17A27">
        <w:rPr>
          <w:rFonts w:cs="Times New Roman"/>
          <w:szCs w:val="28"/>
        </w:rPr>
        <w:t>Характеристика основных э</w:t>
      </w:r>
      <w:r w:rsidR="00374DDF" w:rsidRPr="00E17A27">
        <w:rPr>
          <w:rFonts w:cs="Times New Roman"/>
          <w:szCs w:val="28"/>
        </w:rPr>
        <w:t>тапов технологического процесса</w:t>
      </w:r>
      <w:r w:rsidR="00185099" w:rsidRPr="00E17A27">
        <w:rPr>
          <w:rFonts w:cs="Times New Roman"/>
          <w:szCs w:val="28"/>
        </w:rPr>
        <w:t xml:space="preserve"> с оценкой степени тяжести и напряженности трудового процесса</w:t>
      </w:r>
      <w:r w:rsidR="004E12EA">
        <w:rPr>
          <w:rFonts w:cs="Times New Roman"/>
          <w:szCs w:val="28"/>
        </w:rPr>
        <w:t>.</w:t>
      </w:r>
    </w:p>
    <w:bookmarkEnd w:id="137"/>
    <w:p w14:paraId="6A03DCB7" w14:textId="33AC7E7B" w:rsidR="00A17A6D" w:rsidRPr="008209ED" w:rsidRDefault="00A17A6D" w:rsidP="00E17A27">
      <w:pPr>
        <w:spacing w:after="0" w:line="240" w:lineRule="auto"/>
        <w:ind w:firstLine="709"/>
        <w:jc w:val="both"/>
        <w:rPr>
          <w:rFonts w:ascii="Times New Roman" w:hAnsi="Times New Roman" w:cs="Times New Roman"/>
          <w:sz w:val="28"/>
          <w:szCs w:val="28"/>
        </w:rPr>
      </w:pPr>
      <w:r w:rsidRPr="008209ED">
        <w:rPr>
          <w:rFonts w:ascii="Times New Roman" w:hAnsi="Times New Roman" w:cs="Times New Roman"/>
          <w:sz w:val="28"/>
          <w:szCs w:val="28"/>
        </w:rPr>
        <w:t>Технология подземной добычи медьсодержащей руд</w:t>
      </w:r>
      <w:r w:rsidR="00C21C16">
        <w:rPr>
          <w:rFonts w:ascii="Times New Roman" w:hAnsi="Times New Roman" w:cs="Times New Roman"/>
          <w:sz w:val="28"/>
          <w:szCs w:val="28"/>
        </w:rPr>
        <w:t>ы</w:t>
      </w:r>
      <w:r w:rsidRPr="008209ED">
        <w:rPr>
          <w:rFonts w:ascii="Times New Roman" w:hAnsi="Times New Roman" w:cs="Times New Roman"/>
          <w:sz w:val="28"/>
          <w:szCs w:val="28"/>
        </w:rPr>
        <w:t xml:space="preserve"> основана на разрушении горного рудного массива, погрузки и транспортировки вытянутой массы, зачистки почвы и крепления внутризабойного пространства.</w:t>
      </w:r>
    </w:p>
    <w:p w14:paraId="6A03DCB8" w14:textId="77777777" w:rsidR="00A17A6D" w:rsidRPr="008209ED" w:rsidRDefault="00A17A6D" w:rsidP="00E17A27">
      <w:pPr>
        <w:spacing w:after="0" w:line="240" w:lineRule="auto"/>
        <w:ind w:firstLine="709"/>
        <w:jc w:val="both"/>
        <w:rPr>
          <w:rFonts w:ascii="Times New Roman" w:hAnsi="Times New Roman" w:cs="Times New Roman"/>
          <w:sz w:val="28"/>
          <w:szCs w:val="28"/>
        </w:rPr>
      </w:pPr>
      <w:r w:rsidRPr="008209ED">
        <w:rPr>
          <w:rFonts w:ascii="Times New Roman" w:hAnsi="Times New Roman" w:cs="Times New Roman"/>
          <w:sz w:val="28"/>
          <w:szCs w:val="28"/>
        </w:rPr>
        <w:t>Основными технологическими процессами добычи медно</w:t>
      </w:r>
      <w:r w:rsidR="008A2BFE" w:rsidRPr="008209ED">
        <w:rPr>
          <w:rFonts w:ascii="Times New Roman" w:hAnsi="Times New Roman" w:cs="Times New Roman"/>
          <w:sz w:val="28"/>
          <w:szCs w:val="28"/>
          <w:lang w:val="kk-KZ"/>
        </w:rPr>
        <w:t>-</w:t>
      </w:r>
      <w:r w:rsidRPr="008209ED">
        <w:rPr>
          <w:rFonts w:ascii="Times New Roman" w:hAnsi="Times New Roman" w:cs="Times New Roman"/>
          <w:sz w:val="28"/>
          <w:szCs w:val="28"/>
        </w:rPr>
        <w:t xml:space="preserve">цинковой руды подземным способом являются: </w:t>
      </w:r>
      <w:r w:rsidRPr="00D8005A">
        <w:rPr>
          <w:rFonts w:ascii="Times New Roman" w:hAnsi="Times New Roman" w:cs="Times New Roman"/>
          <w:sz w:val="28"/>
          <w:szCs w:val="28"/>
        </w:rPr>
        <w:t>бурение шпуров и скважин, взрывные работы, крепление выработанного пространства,</w:t>
      </w:r>
      <w:r w:rsidRPr="008209ED">
        <w:rPr>
          <w:rFonts w:ascii="Times New Roman" w:hAnsi="Times New Roman" w:cs="Times New Roman"/>
          <w:sz w:val="28"/>
          <w:szCs w:val="28"/>
        </w:rPr>
        <w:t xml:space="preserve"> доставка горной массы до рудоперепусков и породоперепусков, вторичное дробление горной массы и транспортировка горной массы.</w:t>
      </w:r>
    </w:p>
    <w:p w14:paraId="6A03DCB9" w14:textId="77777777" w:rsidR="0057092D" w:rsidRPr="00767406" w:rsidRDefault="0057092D" w:rsidP="000B3CE4">
      <w:pPr>
        <w:spacing w:after="0" w:line="240" w:lineRule="auto"/>
        <w:ind w:firstLine="709"/>
        <w:jc w:val="both"/>
        <w:rPr>
          <w:rFonts w:ascii="Times New Roman" w:eastAsia="Times New Roman" w:hAnsi="Times New Roman" w:cs="Times New Roman"/>
          <w:sz w:val="28"/>
          <w:szCs w:val="28"/>
          <w:lang w:eastAsia="ru-RU"/>
        </w:rPr>
      </w:pPr>
      <w:bookmarkStart w:id="138" w:name="_Hlk133917643"/>
      <w:r w:rsidRPr="00767406">
        <w:rPr>
          <w:rFonts w:ascii="Times New Roman" w:eastAsia="Times New Roman" w:hAnsi="Times New Roman" w:cs="Times New Roman"/>
          <w:sz w:val="28"/>
          <w:szCs w:val="28"/>
          <w:lang w:eastAsia="ru-RU"/>
        </w:rPr>
        <w:t>Выполнение комплекса работ по проходке горизонтальных, наклонных и вертикальных выработок производится взрывным и гидравлическим способом и включает - бурение скважин, бурение шпуров самоходными буровыми установками, проходку горных выработок с применением отбойных молотков.</w:t>
      </w:r>
    </w:p>
    <w:p w14:paraId="6A03DCBA" w14:textId="73CCB209" w:rsidR="00573458" w:rsidRPr="00767406" w:rsidRDefault="00573458" w:rsidP="000B3CE4">
      <w:pPr>
        <w:spacing w:after="0" w:line="240" w:lineRule="auto"/>
        <w:ind w:firstLine="709"/>
        <w:jc w:val="both"/>
        <w:rPr>
          <w:rFonts w:ascii="Times New Roman" w:eastAsia="Times New Roman" w:hAnsi="Times New Roman" w:cs="Times New Roman"/>
          <w:sz w:val="28"/>
          <w:szCs w:val="28"/>
          <w:lang w:eastAsia="ru-RU"/>
        </w:rPr>
      </w:pPr>
      <w:bookmarkStart w:id="139" w:name="_Hlk137817381"/>
      <w:r w:rsidRPr="00767406">
        <w:rPr>
          <w:rFonts w:ascii="Times New Roman" w:eastAsia="Times New Roman" w:hAnsi="Times New Roman" w:cs="Times New Roman"/>
          <w:sz w:val="28"/>
          <w:szCs w:val="28"/>
          <w:lang w:eastAsia="ru-RU"/>
        </w:rPr>
        <w:t>Подземная добыча на исследуем</w:t>
      </w:r>
      <w:r w:rsidR="002F11C6">
        <w:rPr>
          <w:rFonts w:ascii="Times New Roman" w:eastAsia="Times New Roman" w:hAnsi="Times New Roman" w:cs="Times New Roman"/>
          <w:sz w:val="28"/>
          <w:szCs w:val="28"/>
          <w:lang w:eastAsia="ru-RU"/>
        </w:rPr>
        <w:t>ом</w:t>
      </w:r>
      <w:r w:rsidRPr="00767406">
        <w:rPr>
          <w:rFonts w:ascii="Times New Roman" w:eastAsia="Times New Roman" w:hAnsi="Times New Roman" w:cs="Times New Roman"/>
          <w:sz w:val="28"/>
          <w:szCs w:val="28"/>
          <w:lang w:eastAsia="ru-RU"/>
        </w:rPr>
        <w:t xml:space="preserve"> рудник</w:t>
      </w:r>
      <w:r w:rsidR="002F11C6">
        <w:rPr>
          <w:rFonts w:ascii="Times New Roman" w:eastAsia="Times New Roman" w:hAnsi="Times New Roman" w:cs="Times New Roman"/>
          <w:sz w:val="28"/>
          <w:szCs w:val="28"/>
          <w:lang w:eastAsia="ru-RU"/>
        </w:rPr>
        <w:t>е</w:t>
      </w:r>
      <w:r w:rsidRPr="00767406">
        <w:rPr>
          <w:rFonts w:ascii="Times New Roman" w:eastAsia="Times New Roman" w:hAnsi="Times New Roman" w:cs="Times New Roman"/>
          <w:sz w:val="28"/>
          <w:szCs w:val="28"/>
          <w:lang w:eastAsia="ru-RU"/>
        </w:rPr>
        <w:t xml:space="preserve"> осуществляется с помощью самоходных буровых установок «T</w:t>
      </w:r>
      <w:r w:rsidR="0005185C" w:rsidRPr="00767406">
        <w:rPr>
          <w:rFonts w:ascii="Times New Roman" w:eastAsia="Times New Roman" w:hAnsi="Times New Roman" w:cs="Times New Roman"/>
          <w:sz w:val="28"/>
          <w:szCs w:val="28"/>
          <w:lang w:eastAsia="ru-RU"/>
        </w:rPr>
        <w:t xml:space="preserve">AMROCK </w:t>
      </w:r>
      <w:r w:rsidRPr="00767406">
        <w:rPr>
          <w:rFonts w:ascii="Times New Roman" w:eastAsia="Times New Roman" w:hAnsi="Times New Roman" w:cs="Times New Roman"/>
          <w:sz w:val="28"/>
          <w:szCs w:val="28"/>
          <w:lang w:eastAsia="ru-RU"/>
        </w:rPr>
        <w:t xml:space="preserve">SOLO 7-15F», </w:t>
      </w:r>
      <w:r w:rsidR="0005185C" w:rsidRPr="00767406">
        <w:rPr>
          <w:rFonts w:ascii="Times New Roman" w:eastAsia="Times New Roman" w:hAnsi="Times New Roman" w:cs="Times New Roman"/>
          <w:sz w:val="28"/>
          <w:szCs w:val="28"/>
          <w:lang w:eastAsia="ru-RU"/>
        </w:rPr>
        <w:t>буровых</w:t>
      </w:r>
      <w:r w:rsidR="0005185C" w:rsidRPr="00767406">
        <w:rPr>
          <w:rFonts w:ascii="Times New Roman" w:eastAsia="Times New Roman" w:hAnsi="Times New Roman" w:cs="Times New Roman"/>
          <w:iCs/>
          <w:sz w:val="28"/>
          <w:szCs w:val="28"/>
          <w:lang w:eastAsia="ru-RU"/>
        </w:rPr>
        <w:t xml:space="preserve"> кареток</w:t>
      </w:r>
      <w:r w:rsidR="0005185C" w:rsidRPr="00767406">
        <w:rPr>
          <w:rFonts w:ascii="Times New Roman" w:eastAsia="Times New Roman" w:hAnsi="Times New Roman" w:cs="Times New Roman"/>
          <w:sz w:val="28"/>
          <w:szCs w:val="28"/>
          <w:lang w:eastAsia="ru-RU"/>
        </w:rPr>
        <w:t xml:space="preserve"> марки TAMROCK</w:t>
      </w:r>
      <w:r w:rsidR="008C4477">
        <w:rPr>
          <w:rFonts w:ascii="Times New Roman" w:eastAsia="Times New Roman" w:hAnsi="Times New Roman" w:cs="Times New Roman"/>
          <w:sz w:val="28"/>
          <w:szCs w:val="28"/>
          <w:lang w:eastAsia="ru-RU"/>
        </w:rPr>
        <w:t>:</w:t>
      </w:r>
      <w:r w:rsidR="009C6026">
        <w:rPr>
          <w:rFonts w:ascii="Times New Roman" w:eastAsia="Times New Roman" w:hAnsi="Times New Roman" w:cs="Times New Roman"/>
          <w:sz w:val="28"/>
          <w:szCs w:val="28"/>
          <w:lang w:eastAsia="ru-RU"/>
        </w:rPr>
        <w:t xml:space="preserve"> </w:t>
      </w:r>
      <w:r w:rsidR="008C4477">
        <w:rPr>
          <w:rFonts w:ascii="Times New Roman" w:eastAsia="Times New Roman" w:hAnsi="Times New Roman" w:cs="Times New Roman"/>
          <w:sz w:val="28"/>
          <w:szCs w:val="28"/>
          <w:lang w:eastAsia="ru-RU"/>
        </w:rPr>
        <w:t>«</w:t>
      </w:r>
      <w:r w:rsidR="0005185C" w:rsidRPr="00767406">
        <w:rPr>
          <w:rFonts w:ascii="Times New Roman" w:eastAsia="Times New Roman" w:hAnsi="Times New Roman" w:cs="Times New Roman"/>
          <w:sz w:val="28"/>
          <w:szCs w:val="28"/>
          <w:lang w:val="en-US" w:eastAsia="ru-RU"/>
        </w:rPr>
        <w:t>M</w:t>
      </w:r>
      <w:r w:rsidR="0005185C" w:rsidRPr="00767406">
        <w:rPr>
          <w:rFonts w:ascii="Times New Roman" w:eastAsia="Times New Roman" w:hAnsi="Times New Roman" w:cs="Times New Roman"/>
          <w:sz w:val="28"/>
          <w:szCs w:val="28"/>
          <w:lang w:eastAsia="ru-RU"/>
        </w:rPr>
        <w:t>onomatic105-40», «</w:t>
      </w:r>
      <w:r w:rsidR="0005185C" w:rsidRPr="00767406">
        <w:rPr>
          <w:rFonts w:ascii="Times New Roman" w:eastAsia="Times New Roman" w:hAnsi="Times New Roman" w:cs="Times New Roman"/>
          <w:sz w:val="28"/>
          <w:szCs w:val="28"/>
          <w:lang w:val="en-US" w:eastAsia="ru-RU"/>
        </w:rPr>
        <w:t>Paramatic</w:t>
      </w:r>
      <w:r w:rsidR="0005185C" w:rsidRPr="00767406">
        <w:rPr>
          <w:rFonts w:ascii="Times New Roman" w:eastAsia="Times New Roman" w:hAnsi="Times New Roman" w:cs="Times New Roman"/>
          <w:sz w:val="28"/>
          <w:szCs w:val="28"/>
          <w:lang w:eastAsia="ru-RU"/>
        </w:rPr>
        <w:t xml:space="preserve"> 360-60», «</w:t>
      </w:r>
      <w:r w:rsidR="0005185C" w:rsidRPr="00767406">
        <w:rPr>
          <w:rFonts w:ascii="Times New Roman" w:eastAsia="Times New Roman" w:hAnsi="Times New Roman" w:cs="Times New Roman"/>
          <w:sz w:val="28"/>
          <w:szCs w:val="28"/>
          <w:lang w:val="en-US" w:eastAsia="ru-RU"/>
        </w:rPr>
        <w:t>AxeraD</w:t>
      </w:r>
      <w:r w:rsidR="0005185C" w:rsidRPr="00767406">
        <w:rPr>
          <w:rFonts w:ascii="Times New Roman" w:eastAsia="Times New Roman" w:hAnsi="Times New Roman" w:cs="Times New Roman"/>
          <w:sz w:val="28"/>
          <w:szCs w:val="28"/>
          <w:lang w:eastAsia="ru-RU"/>
        </w:rPr>
        <w:t>06-240», «</w:t>
      </w:r>
      <w:r w:rsidR="0005185C" w:rsidRPr="00767406">
        <w:rPr>
          <w:rFonts w:ascii="Times New Roman" w:eastAsia="Times New Roman" w:hAnsi="Times New Roman" w:cs="Times New Roman"/>
          <w:sz w:val="28"/>
          <w:szCs w:val="28"/>
          <w:lang w:val="en-US" w:eastAsia="ru-RU"/>
        </w:rPr>
        <w:t>Minimatic</w:t>
      </w:r>
      <w:r w:rsidR="0005185C" w:rsidRPr="00767406">
        <w:rPr>
          <w:rFonts w:ascii="Times New Roman" w:eastAsia="Times New Roman" w:hAnsi="Times New Roman" w:cs="Times New Roman"/>
          <w:sz w:val="28"/>
          <w:szCs w:val="28"/>
          <w:lang w:eastAsia="ru-RU"/>
        </w:rPr>
        <w:t>»</w:t>
      </w:r>
      <w:r w:rsidR="000B3CE4" w:rsidRPr="00767406">
        <w:rPr>
          <w:rFonts w:ascii="Times New Roman" w:eastAsia="Times New Roman" w:hAnsi="Times New Roman" w:cs="Times New Roman"/>
          <w:sz w:val="28"/>
          <w:szCs w:val="28"/>
          <w:lang w:eastAsia="ru-RU"/>
        </w:rPr>
        <w:t>.</w:t>
      </w:r>
    </w:p>
    <w:p w14:paraId="6A03DCBB" w14:textId="77777777" w:rsidR="00573458" w:rsidRPr="00767406" w:rsidRDefault="00573458" w:rsidP="00573458">
      <w:pPr>
        <w:spacing w:after="0" w:line="240" w:lineRule="auto"/>
        <w:ind w:firstLine="709"/>
        <w:jc w:val="both"/>
        <w:rPr>
          <w:rFonts w:ascii="Times New Roman" w:eastAsia="Times New Roman" w:hAnsi="Times New Roman" w:cs="Times New Roman"/>
          <w:sz w:val="28"/>
          <w:szCs w:val="28"/>
          <w:lang w:eastAsia="ru-RU"/>
        </w:rPr>
      </w:pPr>
      <w:r w:rsidRPr="00767406">
        <w:rPr>
          <w:rFonts w:ascii="Times New Roman" w:eastAsia="Times New Roman" w:hAnsi="Times New Roman" w:cs="Times New Roman"/>
          <w:sz w:val="28"/>
          <w:szCs w:val="28"/>
          <w:lang w:eastAsia="ru-RU"/>
        </w:rPr>
        <w:t>Зарядка шпуров осуществляется вручную с помощью пневмозарядчиков типа «ЗП-2», «ЗП-5» и «ЗП-25» и пневмозарядочн</w:t>
      </w:r>
      <w:r w:rsidR="008C4477">
        <w:rPr>
          <w:rFonts w:ascii="Times New Roman" w:eastAsia="Times New Roman" w:hAnsi="Times New Roman" w:cs="Times New Roman"/>
          <w:sz w:val="28"/>
          <w:szCs w:val="28"/>
          <w:lang w:eastAsia="ru-RU"/>
        </w:rPr>
        <w:t>ых</w:t>
      </w:r>
      <w:r w:rsidRPr="00767406">
        <w:rPr>
          <w:rFonts w:ascii="Times New Roman" w:eastAsia="Times New Roman" w:hAnsi="Times New Roman" w:cs="Times New Roman"/>
          <w:sz w:val="28"/>
          <w:szCs w:val="28"/>
          <w:lang w:eastAsia="ru-RU"/>
        </w:rPr>
        <w:t xml:space="preserve"> машин «ПМЗШ-5К», </w:t>
      </w:r>
      <w:r w:rsidR="006764FD">
        <w:rPr>
          <w:rFonts w:ascii="Times New Roman" w:eastAsia="Times New Roman" w:hAnsi="Times New Roman" w:cs="Times New Roman"/>
          <w:sz w:val="28"/>
          <w:szCs w:val="28"/>
          <w:lang w:eastAsia="ru-RU"/>
        </w:rPr>
        <w:t xml:space="preserve">на </w:t>
      </w:r>
      <w:r w:rsidRPr="00767406">
        <w:rPr>
          <w:rFonts w:ascii="Times New Roman" w:eastAsia="Times New Roman" w:hAnsi="Times New Roman" w:cs="Times New Roman"/>
          <w:sz w:val="28"/>
          <w:szCs w:val="28"/>
          <w:lang w:eastAsia="ru-RU"/>
        </w:rPr>
        <w:t>специально оборудованн</w:t>
      </w:r>
      <w:r w:rsidR="006764FD">
        <w:rPr>
          <w:rFonts w:ascii="Times New Roman" w:eastAsia="Times New Roman" w:hAnsi="Times New Roman" w:cs="Times New Roman"/>
          <w:sz w:val="28"/>
          <w:szCs w:val="28"/>
          <w:lang w:eastAsia="ru-RU"/>
        </w:rPr>
        <w:t>ом</w:t>
      </w:r>
      <w:r w:rsidRPr="00767406">
        <w:rPr>
          <w:rFonts w:ascii="Times New Roman" w:eastAsia="Times New Roman" w:hAnsi="Times New Roman" w:cs="Times New Roman"/>
          <w:sz w:val="28"/>
          <w:szCs w:val="28"/>
          <w:lang w:eastAsia="ru-RU"/>
        </w:rPr>
        <w:t xml:space="preserve"> «МоАЗ-7405»</w:t>
      </w:r>
      <w:r w:rsidR="00FE5169">
        <w:rPr>
          <w:rFonts w:ascii="Times New Roman" w:eastAsia="Times New Roman" w:hAnsi="Times New Roman" w:cs="Times New Roman"/>
          <w:sz w:val="28"/>
          <w:szCs w:val="28"/>
          <w:lang w:eastAsia="ru-RU"/>
        </w:rPr>
        <w:t xml:space="preserve"> и</w:t>
      </w:r>
      <w:r w:rsidRPr="00767406">
        <w:rPr>
          <w:rFonts w:ascii="Times New Roman" w:eastAsia="Times New Roman" w:hAnsi="Times New Roman" w:cs="Times New Roman"/>
          <w:sz w:val="28"/>
          <w:szCs w:val="28"/>
          <w:lang w:eastAsia="ru-RU"/>
        </w:rPr>
        <w:t>пневмозарядчик</w:t>
      </w:r>
      <w:r w:rsidR="00FE5169">
        <w:rPr>
          <w:rFonts w:ascii="Times New Roman" w:eastAsia="Times New Roman" w:hAnsi="Times New Roman" w:cs="Times New Roman"/>
          <w:sz w:val="28"/>
          <w:szCs w:val="28"/>
          <w:lang w:eastAsia="ru-RU"/>
        </w:rPr>
        <w:t>ами</w:t>
      </w:r>
      <w:r w:rsidRPr="00767406">
        <w:rPr>
          <w:rFonts w:ascii="Times New Roman" w:eastAsia="Times New Roman" w:hAnsi="Times New Roman" w:cs="Times New Roman"/>
          <w:sz w:val="28"/>
          <w:szCs w:val="28"/>
          <w:lang w:eastAsia="ru-RU"/>
        </w:rPr>
        <w:t xml:space="preserve"> «РПЗ-06».</w:t>
      </w:r>
    </w:p>
    <w:p w14:paraId="6A03DCBC" w14:textId="1BF5076D" w:rsidR="00767406" w:rsidRDefault="00767406" w:rsidP="00767406">
      <w:pPr>
        <w:spacing w:after="0" w:line="240" w:lineRule="auto"/>
        <w:ind w:firstLine="709"/>
        <w:jc w:val="both"/>
        <w:rPr>
          <w:rFonts w:ascii="Times New Roman" w:eastAsia="Times New Roman" w:hAnsi="Times New Roman" w:cs="Times New Roman"/>
          <w:sz w:val="28"/>
          <w:szCs w:val="28"/>
          <w:lang w:eastAsia="ru-RU"/>
        </w:rPr>
      </w:pPr>
      <w:r w:rsidRPr="00767406">
        <w:rPr>
          <w:rFonts w:ascii="Times New Roman" w:eastAsia="Times New Roman" w:hAnsi="Times New Roman" w:cs="Times New Roman"/>
          <w:sz w:val="28"/>
          <w:szCs w:val="28"/>
          <w:lang w:eastAsia="ru-RU"/>
        </w:rPr>
        <w:t>Главной функцией проходческих</w:t>
      </w:r>
      <w:r w:rsidRPr="00767406">
        <w:rPr>
          <w:rFonts w:ascii="Times New Roman" w:eastAsia="Times New Roman" w:hAnsi="Times New Roman" w:cs="Times New Roman"/>
          <w:iCs/>
          <w:sz w:val="28"/>
          <w:szCs w:val="28"/>
          <w:lang w:eastAsia="ru-RU"/>
        </w:rPr>
        <w:t xml:space="preserve"> работ</w:t>
      </w:r>
      <w:r w:rsidRPr="00767406">
        <w:rPr>
          <w:rFonts w:ascii="Times New Roman" w:eastAsia="Times New Roman" w:hAnsi="Times New Roman" w:cs="Times New Roman"/>
          <w:sz w:val="28"/>
          <w:szCs w:val="28"/>
          <w:lang w:eastAsia="ru-RU"/>
        </w:rPr>
        <w:t xml:space="preserve"> является своевременное обеспечение воспроизводства очистных работ. </w:t>
      </w:r>
      <w:r w:rsidRPr="00767406">
        <w:rPr>
          <w:rFonts w:ascii="Times New Roman" w:eastAsia="Times New Roman" w:hAnsi="Times New Roman" w:cs="Times New Roman"/>
          <w:iCs/>
          <w:sz w:val="28"/>
          <w:szCs w:val="28"/>
          <w:lang w:eastAsia="ru-RU"/>
        </w:rPr>
        <w:t>Очистной забой</w:t>
      </w:r>
      <w:r w:rsidRPr="00767406">
        <w:rPr>
          <w:rFonts w:ascii="Times New Roman" w:eastAsia="Times New Roman" w:hAnsi="Times New Roman" w:cs="Times New Roman"/>
          <w:sz w:val="28"/>
          <w:szCs w:val="28"/>
          <w:lang w:eastAsia="ru-RU"/>
        </w:rPr>
        <w:t xml:space="preserve"> представляет собой горную выработку состоящей из взаимоувязанных по своим параметрам машин и оборудования, обеспечивающих комплексную механизацию процессов выемки руды. Проходческие комбайны «1 КВ» и «2 КВ» осуществляют механизацию отбойки и погрузки горной массы в горизонтальных и наклонных выработках.</w:t>
      </w:r>
    </w:p>
    <w:p w14:paraId="6A03DCBD" w14:textId="77777777" w:rsidR="00767406" w:rsidRPr="0057092D" w:rsidRDefault="00767406" w:rsidP="00767406">
      <w:pPr>
        <w:spacing w:after="0" w:line="240" w:lineRule="auto"/>
        <w:ind w:firstLine="709"/>
        <w:jc w:val="both"/>
        <w:rPr>
          <w:rFonts w:ascii="Times New Roman" w:eastAsia="Times New Roman" w:hAnsi="Times New Roman" w:cs="Times New Roman"/>
          <w:sz w:val="28"/>
          <w:szCs w:val="28"/>
          <w:lang w:eastAsia="ru-RU"/>
        </w:rPr>
      </w:pPr>
      <w:r w:rsidRPr="0057092D">
        <w:rPr>
          <w:rFonts w:ascii="Times New Roman" w:eastAsia="Times New Roman" w:hAnsi="Times New Roman" w:cs="Times New Roman"/>
          <w:sz w:val="28"/>
          <w:szCs w:val="28"/>
          <w:lang w:eastAsia="ru-RU"/>
        </w:rPr>
        <w:t xml:space="preserve">Со скреперного полка горная масса отгружается при помощи скреперных лебедок «ЛС-55» в вагоны «ВБ-4,5». </w:t>
      </w:r>
    </w:p>
    <w:p w14:paraId="6A03DCBE" w14:textId="6909E6FA" w:rsidR="0057092D" w:rsidRPr="00EC5348" w:rsidRDefault="00767406" w:rsidP="00767406">
      <w:pPr>
        <w:spacing w:after="0" w:line="240" w:lineRule="auto"/>
        <w:ind w:firstLine="709"/>
        <w:jc w:val="both"/>
        <w:rPr>
          <w:rFonts w:ascii="Times New Roman" w:eastAsia="Times New Roman" w:hAnsi="Times New Roman" w:cs="Times New Roman"/>
          <w:sz w:val="28"/>
          <w:szCs w:val="28"/>
          <w:lang w:eastAsia="ru-RU"/>
        </w:rPr>
      </w:pPr>
      <w:r w:rsidRPr="0057092D">
        <w:rPr>
          <w:rFonts w:ascii="Times New Roman" w:eastAsia="Times New Roman" w:hAnsi="Times New Roman" w:cs="Times New Roman"/>
          <w:sz w:val="28"/>
          <w:szCs w:val="28"/>
          <w:lang w:eastAsia="ru-RU"/>
        </w:rPr>
        <w:t>Для зачистки забоев и отгрузки горной массы используют погрузочно-доставочные машины типа Sandvik (TO</w:t>
      </w:r>
      <w:r w:rsidRPr="0057092D">
        <w:rPr>
          <w:rFonts w:ascii="Times New Roman" w:eastAsia="Times New Roman" w:hAnsi="Times New Roman" w:cs="Times New Roman"/>
          <w:sz w:val="28"/>
          <w:szCs w:val="28"/>
          <w:lang w:val="en-US" w:eastAsia="ru-RU"/>
        </w:rPr>
        <w:t>R</w:t>
      </w:r>
      <w:r w:rsidRPr="0057092D">
        <w:rPr>
          <w:rFonts w:ascii="Times New Roman" w:eastAsia="Times New Roman" w:hAnsi="Times New Roman" w:cs="Times New Roman"/>
          <w:sz w:val="28"/>
          <w:szCs w:val="28"/>
          <w:lang w:eastAsia="ru-RU"/>
        </w:rPr>
        <w:t>O 11), «С</w:t>
      </w:r>
      <w:r w:rsidRPr="0057092D">
        <w:rPr>
          <w:rFonts w:ascii="Times New Roman" w:eastAsia="Times New Roman" w:hAnsi="Times New Roman" w:cs="Times New Roman"/>
          <w:sz w:val="28"/>
          <w:szCs w:val="28"/>
          <w:lang w:val="en-US" w:eastAsia="ru-RU"/>
        </w:rPr>
        <w:t>AT</w:t>
      </w:r>
      <w:r w:rsidRPr="0057092D">
        <w:rPr>
          <w:rFonts w:ascii="Times New Roman" w:eastAsia="Times New Roman" w:hAnsi="Times New Roman" w:cs="Times New Roman"/>
          <w:sz w:val="28"/>
          <w:szCs w:val="28"/>
          <w:lang w:eastAsia="ru-RU"/>
        </w:rPr>
        <w:t xml:space="preserve"> 980», «</w:t>
      </w:r>
      <w:r w:rsidRPr="0057092D">
        <w:rPr>
          <w:rFonts w:ascii="Times New Roman" w:eastAsia="Times New Roman" w:hAnsi="Times New Roman" w:cs="Times New Roman"/>
          <w:sz w:val="28"/>
          <w:szCs w:val="28"/>
          <w:lang w:val="en-US" w:eastAsia="ru-RU"/>
        </w:rPr>
        <w:t>R</w:t>
      </w:r>
      <w:r w:rsidRPr="0057092D">
        <w:rPr>
          <w:rFonts w:ascii="Times New Roman" w:eastAsia="Times New Roman" w:hAnsi="Times New Roman" w:cs="Times New Roman"/>
          <w:sz w:val="28"/>
          <w:szCs w:val="28"/>
          <w:lang w:eastAsia="ru-RU"/>
        </w:rPr>
        <w:t>-1300</w:t>
      </w:r>
      <w:r w:rsidRPr="0057092D">
        <w:rPr>
          <w:rFonts w:ascii="Times New Roman" w:eastAsia="Times New Roman" w:hAnsi="Times New Roman" w:cs="Times New Roman"/>
          <w:sz w:val="28"/>
          <w:szCs w:val="28"/>
          <w:lang w:val="en-US" w:eastAsia="ru-RU"/>
        </w:rPr>
        <w:t>G</w:t>
      </w:r>
      <w:r w:rsidRPr="0057092D">
        <w:rPr>
          <w:rFonts w:ascii="Times New Roman" w:eastAsia="Times New Roman" w:hAnsi="Times New Roman" w:cs="Times New Roman"/>
          <w:sz w:val="28"/>
          <w:szCs w:val="28"/>
          <w:lang w:eastAsia="ru-RU"/>
        </w:rPr>
        <w:t>» фирмы «</w:t>
      </w:r>
      <w:r w:rsidRPr="0057092D">
        <w:rPr>
          <w:rFonts w:ascii="Times New Roman" w:eastAsia="Times New Roman" w:hAnsi="Times New Roman" w:cs="Times New Roman"/>
          <w:sz w:val="28"/>
          <w:szCs w:val="28"/>
          <w:lang w:val="en-US" w:eastAsia="ru-RU"/>
        </w:rPr>
        <w:t>C</w:t>
      </w:r>
      <w:r w:rsidRPr="0057092D">
        <w:rPr>
          <w:rFonts w:ascii="Times New Roman" w:eastAsia="Times New Roman" w:hAnsi="Times New Roman" w:cs="Times New Roman"/>
          <w:sz w:val="28"/>
          <w:szCs w:val="28"/>
          <w:lang w:eastAsia="ru-RU"/>
        </w:rPr>
        <w:t>а</w:t>
      </w:r>
      <w:r w:rsidRPr="0057092D">
        <w:rPr>
          <w:rFonts w:ascii="Times New Roman" w:eastAsia="Times New Roman" w:hAnsi="Times New Roman" w:cs="Times New Roman"/>
          <w:sz w:val="28"/>
          <w:szCs w:val="28"/>
          <w:lang w:val="en-US" w:eastAsia="ru-RU"/>
        </w:rPr>
        <w:t>ter</w:t>
      </w:r>
      <w:r w:rsidRPr="0057092D">
        <w:rPr>
          <w:rFonts w:ascii="Times New Roman" w:eastAsia="Times New Roman" w:hAnsi="Times New Roman" w:cs="Times New Roman"/>
          <w:sz w:val="28"/>
          <w:szCs w:val="28"/>
          <w:lang w:eastAsia="ru-RU"/>
        </w:rPr>
        <w:t>р</w:t>
      </w:r>
      <w:r w:rsidRPr="0057092D">
        <w:rPr>
          <w:rFonts w:ascii="Times New Roman" w:eastAsia="Times New Roman" w:hAnsi="Times New Roman" w:cs="Times New Roman"/>
          <w:sz w:val="28"/>
          <w:szCs w:val="28"/>
          <w:lang w:val="en-US" w:eastAsia="ru-RU"/>
        </w:rPr>
        <w:t>illar</w:t>
      </w:r>
      <w:r w:rsidRPr="0057092D">
        <w:rPr>
          <w:rFonts w:ascii="Times New Roman" w:eastAsia="Times New Roman" w:hAnsi="Times New Roman" w:cs="Times New Roman"/>
          <w:sz w:val="28"/>
          <w:szCs w:val="28"/>
          <w:lang w:eastAsia="ru-RU"/>
        </w:rPr>
        <w:t>», которые грузят руду автосамосвалы «</w:t>
      </w:r>
      <w:r w:rsidRPr="0057092D">
        <w:rPr>
          <w:rFonts w:ascii="Times New Roman" w:eastAsia="Times New Roman" w:hAnsi="Times New Roman" w:cs="Times New Roman"/>
          <w:sz w:val="28"/>
          <w:szCs w:val="28"/>
          <w:lang w:val="en-US" w:eastAsia="ru-RU"/>
        </w:rPr>
        <w:t>EJ</w:t>
      </w:r>
      <w:r w:rsidRPr="0057092D">
        <w:rPr>
          <w:rFonts w:ascii="Times New Roman" w:eastAsia="Times New Roman" w:hAnsi="Times New Roman" w:cs="Times New Roman"/>
          <w:sz w:val="28"/>
          <w:szCs w:val="28"/>
          <w:lang w:eastAsia="ru-RU"/>
        </w:rPr>
        <w:t>С 417» фирмы «ТАМ</w:t>
      </w:r>
      <w:r w:rsidRPr="0057092D">
        <w:rPr>
          <w:rFonts w:ascii="Times New Roman" w:eastAsia="Times New Roman" w:hAnsi="Times New Roman" w:cs="Times New Roman"/>
          <w:sz w:val="28"/>
          <w:szCs w:val="28"/>
          <w:lang w:val="en-US" w:eastAsia="ru-RU"/>
        </w:rPr>
        <w:t>R</w:t>
      </w:r>
      <w:r w:rsidRPr="0057092D">
        <w:rPr>
          <w:rFonts w:ascii="Times New Roman" w:eastAsia="Times New Roman" w:hAnsi="Times New Roman" w:cs="Times New Roman"/>
          <w:sz w:val="28"/>
          <w:szCs w:val="28"/>
          <w:lang w:eastAsia="ru-RU"/>
        </w:rPr>
        <w:t>ОК», «TO</w:t>
      </w:r>
      <w:r w:rsidRPr="0057092D">
        <w:rPr>
          <w:rFonts w:ascii="Times New Roman" w:eastAsia="Times New Roman" w:hAnsi="Times New Roman" w:cs="Times New Roman"/>
          <w:sz w:val="28"/>
          <w:szCs w:val="28"/>
          <w:lang w:val="en-US" w:eastAsia="ru-RU"/>
        </w:rPr>
        <w:t>R</w:t>
      </w:r>
      <w:r w:rsidRPr="0057092D">
        <w:rPr>
          <w:rFonts w:ascii="Times New Roman" w:eastAsia="Times New Roman" w:hAnsi="Times New Roman" w:cs="Times New Roman"/>
          <w:sz w:val="28"/>
          <w:szCs w:val="28"/>
          <w:lang w:eastAsia="ru-RU"/>
        </w:rPr>
        <w:t>O 50»</w:t>
      </w:r>
      <w:r w:rsidR="00E41952">
        <w:rPr>
          <w:rFonts w:ascii="Times New Roman" w:eastAsia="Times New Roman" w:hAnsi="Times New Roman" w:cs="Times New Roman"/>
          <w:sz w:val="28"/>
          <w:szCs w:val="28"/>
          <w:lang w:eastAsia="ru-RU"/>
        </w:rPr>
        <w:t xml:space="preserve"> </w:t>
      </w:r>
      <w:r w:rsidRPr="0057092D">
        <w:rPr>
          <w:rFonts w:ascii="Times New Roman" w:hAnsi="Times New Roman" w:cs="Times New Roman"/>
          <w:sz w:val="28"/>
          <w:szCs w:val="28"/>
        </w:rPr>
        <w:t xml:space="preserve">фирмы </w:t>
      </w:r>
      <w:r w:rsidRPr="0057092D">
        <w:rPr>
          <w:rFonts w:ascii="Times New Roman" w:eastAsia="Times New Roman" w:hAnsi="Times New Roman" w:cs="Times New Roman"/>
          <w:sz w:val="28"/>
          <w:szCs w:val="28"/>
          <w:lang w:eastAsia="ru-RU"/>
        </w:rPr>
        <w:t>Sandvik</w:t>
      </w:r>
      <w:bookmarkEnd w:id="138"/>
      <w:r w:rsidR="00EC5348" w:rsidRPr="00EC5348">
        <w:rPr>
          <w:rFonts w:ascii="Times New Roman" w:eastAsia="Times New Roman" w:hAnsi="Times New Roman" w:cs="Times New Roman"/>
          <w:sz w:val="28"/>
          <w:szCs w:val="28"/>
          <w:lang w:eastAsia="ru-RU"/>
        </w:rPr>
        <w:t>.</w:t>
      </w:r>
    </w:p>
    <w:bookmarkEnd w:id="139"/>
    <w:p w14:paraId="6A03DCBF" w14:textId="40C0B248" w:rsidR="00B05DF6" w:rsidRPr="00086755" w:rsidRDefault="00B05DF6" w:rsidP="003B6163">
      <w:pPr>
        <w:spacing w:after="0" w:line="240" w:lineRule="auto"/>
        <w:ind w:firstLine="709"/>
        <w:jc w:val="both"/>
        <w:rPr>
          <w:rFonts w:ascii="Times New Roman" w:hAnsi="Times New Roman" w:cs="Times New Roman"/>
          <w:sz w:val="28"/>
          <w:szCs w:val="28"/>
        </w:rPr>
      </w:pPr>
      <w:r w:rsidRPr="00086755">
        <w:rPr>
          <w:rFonts w:ascii="Times New Roman" w:eastAsia="Times New Roman" w:hAnsi="Times New Roman" w:cs="Times New Roman"/>
          <w:sz w:val="28"/>
          <w:szCs w:val="28"/>
          <w:lang w:eastAsia="ru-RU"/>
        </w:rPr>
        <w:t>Все трудовые операции рабочих в процессе проведения</w:t>
      </w:r>
      <w:r w:rsidRPr="00086755">
        <w:rPr>
          <w:rFonts w:ascii="Times New Roman" w:eastAsia="Times New Roman" w:hAnsi="Times New Roman" w:cs="Times New Roman"/>
          <w:snapToGrid w:val="0"/>
          <w:sz w:val="28"/>
          <w:szCs w:val="28"/>
          <w:lang w:eastAsia="ru-RU"/>
        </w:rPr>
        <w:t xml:space="preserve"> проходческих и добычных работ </w:t>
      </w:r>
      <w:r w:rsidRPr="00086755">
        <w:rPr>
          <w:rFonts w:ascii="Times New Roman" w:eastAsia="Times New Roman" w:hAnsi="Times New Roman" w:cs="Times New Roman"/>
          <w:sz w:val="28"/>
          <w:szCs w:val="28"/>
          <w:lang w:eastAsia="ru-RU"/>
        </w:rPr>
        <w:t xml:space="preserve">подразделяются на 3 технологических этапа: подготовительный, основной и </w:t>
      </w:r>
      <w:r w:rsidR="00BC48F8" w:rsidRPr="00086755">
        <w:rPr>
          <w:rFonts w:ascii="Times New Roman" w:eastAsia="Times New Roman" w:hAnsi="Times New Roman" w:cs="Times New Roman"/>
          <w:sz w:val="28"/>
          <w:szCs w:val="28"/>
          <w:lang w:eastAsia="ru-RU"/>
        </w:rPr>
        <w:t>вспомогательный</w:t>
      </w:r>
      <w:r w:rsidR="00C0267F">
        <w:rPr>
          <w:rFonts w:ascii="Times New Roman" w:eastAsia="Times New Roman" w:hAnsi="Times New Roman" w:cs="Times New Roman"/>
          <w:sz w:val="28"/>
          <w:szCs w:val="28"/>
          <w:lang w:eastAsia="ru-RU"/>
        </w:rPr>
        <w:t xml:space="preserve">, </w:t>
      </w:r>
      <w:r w:rsidR="00397538">
        <w:rPr>
          <w:rFonts w:ascii="Times New Roman" w:eastAsia="Times New Roman" w:hAnsi="Times New Roman" w:cs="Times New Roman"/>
          <w:sz w:val="28"/>
          <w:szCs w:val="28"/>
          <w:lang w:eastAsia="ru-RU"/>
        </w:rPr>
        <w:t xml:space="preserve">согласно </w:t>
      </w:r>
      <w:r w:rsidR="00397538" w:rsidRPr="00086755">
        <w:rPr>
          <w:rFonts w:ascii="Times New Roman" w:eastAsia="Times New Roman" w:hAnsi="Times New Roman" w:cs="Times New Roman"/>
          <w:sz w:val="28"/>
          <w:szCs w:val="28"/>
          <w:lang w:eastAsia="ru-RU"/>
        </w:rPr>
        <w:t>таблиц</w:t>
      </w:r>
      <w:r w:rsidR="00397538">
        <w:rPr>
          <w:rFonts w:ascii="Times New Roman" w:eastAsia="Times New Roman" w:hAnsi="Times New Roman" w:cs="Times New Roman"/>
          <w:sz w:val="28"/>
          <w:szCs w:val="28"/>
          <w:lang w:eastAsia="ru-RU"/>
        </w:rPr>
        <w:t>е</w:t>
      </w:r>
      <w:r w:rsidR="00BC48F8" w:rsidRPr="00086755">
        <w:rPr>
          <w:rFonts w:ascii="Times New Roman" w:eastAsia="Times New Roman" w:hAnsi="Times New Roman" w:cs="Times New Roman"/>
          <w:sz w:val="28"/>
          <w:szCs w:val="28"/>
          <w:lang w:eastAsia="ru-RU"/>
        </w:rPr>
        <w:t xml:space="preserve"> </w:t>
      </w:r>
      <w:r w:rsidR="00CC4D4B" w:rsidRPr="00086755">
        <w:rPr>
          <w:rFonts w:ascii="Times New Roman" w:eastAsia="Times New Roman" w:hAnsi="Times New Roman" w:cs="Times New Roman"/>
          <w:sz w:val="28"/>
          <w:szCs w:val="28"/>
          <w:lang w:eastAsia="ru-RU"/>
        </w:rPr>
        <w:t>1</w:t>
      </w:r>
      <w:r w:rsidR="00E17A27">
        <w:rPr>
          <w:rFonts w:ascii="Times New Roman" w:eastAsia="Times New Roman" w:hAnsi="Times New Roman" w:cs="Times New Roman"/>
          <w:sz w:val="28"/>
          <w:szCs w:val="28"/>
          <w:lang w:eastAsia="ru-RU"/>
        </w:rPr>
        <w:t>1</w:t>
      </w:r>
      <w:r w:rsidRPr="00086755">
        <w:rPr>
          <w:rFonts w:ascii="Times New Roman" w:eastAsia="Times New Roman" w:hAnsi="Times New Roman" w:cs="Times New Roman"/>
          <w:sz w:val="28"/>
          <w:szCs w:val="28"/>
          <w:lang w:eastAsia="ru-RU"/>
        </w:rPr>
        <w:t xml:space="preserve">. </w:t>
      </w:r>
    </w:p>
    <w:p w14:paraId="4F8C4C07" w14:textId="77777777" w:rsidR="00211DAC" w:rsidRPr="00086755" w:rsidRDefault="00211DAC" w:rsidP="00E87F5D">
      <w:pPr>
        <w:spacing w:after="0" w:line="240" w:lineRule="auto"/>
        <w:jc w:val="both"/>
        <w:rPr>
          <w:rFonts w:ascii="Times New Roman" w:eastAsia="Times New Roman" w:hAnsi="Times New Roman" w:cs="Times New Roman"/>
          <w:sz w:val="28"/>
          <w:szCs w:val="28"/>
          <w:lang w:eastAsia="ru-RU"/>
        </w:rPr>
      </w:pPr>
    </w:p>
    <w:p w14:paraId="6A03DCC1" w14:textId="4CBC4FEA" w:rsidR="00876100" w:rsidRPr="00086755" w:rsidRDefault="00BC48F8" w:rsidP="003B6163">
      <w:pPr>
        <w:spacing w:after="0" w:line="240" w:lineRule="auto"/>
        <w:jc w:val="both"/>
        <w:rPr>
          <w:rFonts w:ascii="Times New Roman" w:eastAsia="Times New Roman" w:hAnsi="Times New Roman" w:cs="Times New Roman"/>
          <w:snapToGrid w:val="0"/>
          <w:sz w:val="28"/>
          <w:szCs w:val="32"/>
          <w:lang w:eastAsia="ru-RU"/>
        </w:rPr>
      </w:pPr>
      <w:r w:rsidRPr="00086755">
        <w:rPr>
          <w:rFonts w:ascii="Times New Roman" w:eastAsia="Times New Roman" w:hAnsi="Times New Roman" w:cs="Times New Roman"/>
          <w:snapToGrid w:val="0"/>
          <w:sz w:val="28"/>
          <w:szCs w:val="32"/>
          <w:lang w:eastAsia="ru-RU"/>
        </w:rPr>
        <w:t xml:space="preserve">Таблица </w:t>
      </w:r>
      <w:r w:rsidR="00CC4D4B" w:rsidRPr="00086755">
        <w:rPr>
          <w:rFonts w:ascii="Times New Roman" w:eastAsia="Times New Roman" w:hAnsi="Times New Roman" w:cs="Times New Roman"/>
          <w:snapToGrid w:val="0"/>
          <w:sz w:val="28"/>
          <w:szCs w:val="32"/>
          <w:lang w:eastAsia="ru-RU"/>
        </w:rPr>
        <w:t>1</w:t>
      </w:r>
      <w:r w:rsidR="00E17A27">
        <w:rPr>
          <w:rFonts w:ascii="Times New Roman" w:eastAsia="Times New Roman" w:hAnsi="Times New Roman" w:cs="Times New Roman"/>
          <w:snapToGrid w:val="0"/>
          <w:sz w:val="28"/>
          <w:szCs w:val="32"/>
          <w:lang w:eastAsia="ru-RU"/>
        </w:rPr>
        <w:t>1</w:t>
      </w:r>
      <w:r w:rsidR="009C6026">
        <w:rPr>
          <w:rFonts w:ascii="Times New Roman" w:eastAsia="Times New Roman" w:hAnsi="Times New Roman" w:cs="Times New Roman"/>
          <w:snapToGrid w:val="0"/>
          <w:sz w:val="28"/>
          <w:szCs w:val="32"/>
          <w:lang w:eastAsia="ru-RU"/>
        </w:rPr>
        <w:t xml:space="preserve"> </w:t>
      </w:r>
      <w:r w:rsidR="00894849" w:rsidRPr="00086755">
        <w:rPr>
          <w:rFonts w:ascii="Times New Roman" w:eastAsia="Times New Roman" w:hAnsi="Times New Roman" w:cs="Times New Roman"/>
          <w:snapToGrid w:val="0"/>
          <w:sz w:val="28"/>
          <w:szCs w:val="32"/>
          <w:lang w:eastAsia="ru-RU"/>
        </w:rPr>
        <w:t>–</w:t>
      </w:r>
      <w:r w:rsidR="009C6026">
        <w:rPr>
          <w:rFonts w:ascii="Times New Roman" w:eastAsia="Times New Roman" w:hAnsi="Times New Roman" w:cs="Times New Roman"/>
          <w:snapToGrid w:val="0"/>
          <w:sz w:val="28"/>
          <w:szCs w:val="32"/>
          <w:lang w:eastAsia="ru-RU"/>
        </w:rPr>
        <w:t xml:space="preserve"> </w:t>
      </w:r>
      <w:r w:rsidR="00194701" w:rsidRPr="00086755">
        <w:rPr>
          <w:rFonts w:ascii="Times New Roman" w:eastAsia="Times New Roman" w:hAnsi="Times New Roman" w:cs="Times New Roman"/>
          <w:snapToGrid w:val="0"/>
          <w:sz w:val="28"/>
          <w:szCs w:val="32"/>
          <w:lang w:eastAsia="ru-RU"/>
        </w:rPr>
        <w:t>Хронометраж трудовых процессов горнорабочих, занятых немеханизированным методом организации труда</w:t>
      </w:r>
    </w:p>
    <w:p w14:paraId="6A03DCC2" w14:textId="77777777" w:rsidR="00194701" w:rsidRPr="00086755" w:rsidRDefault="00194701" w:rsidP="003B6163">
      <w:pPr>
        <w:spacing w:after="0" w:line="240" w:lineRule="auto"/>
        <w:ind w:firstLine="567"/>
        <w:jc w:val="both"/>
        <w:rPr>
          <w:rFonts w:ascii="Times New Roman" w:eastAsia="Times New Roman" w:hAnsi="Times New Roman" w:cs="Times New Roman"/>
          <w:snapToGrid w:val="0"/>
          <w:sz w:val="28"/>
          <w:szCs w:val="28"/>
          <w:lang w:eastAsia="ru-RU"/>
        </w:rPr>
      </w:pP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2126"/>
        <w:gridCol w:w="1418"/>
        <w:gridCol w:w="1984"/>
        <w:gridCol w:w="2264"/>
      </w:tblGrid>
      <w:tr w:rsidR="00194701" w:rsidRPr="00EB5D57" w14:paraId="6A03DCC5" w14:textId="77777777" w:rsidTr="00397538">
        <w:trPr>
          <w:cantSplit/>
          <w:trHeight w:val="523"/>
          <w:jc w:val="center"/>
        </w:trPr>
        <w:tc>
          <w:tcPr>
            <w:tcW w:w="1838" w:type="dxa"/>
            <w:vMerge w:val="restart"/>
            <w:vAlign w:val="center"/>
            <w:hideMark/>
          </w:tcPr>
          <w:p w14:paraId="6A03DCC3" w14:textId="77777777" w:rsidR="00194701" w:rsidRPr="00397538" w:rsidRDefault="00194701" w:rsidP="003B6163">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Рабочие места</w:t>
            </w:r>
          </w:p>
        </w:tc>
        <w:tc>
          <w:tcPr>
            <w:tcW w:w="7792" w:type="dxa"/>
            <w:gridSpan w:val="4"/>
            <w:vAlign w:val="center"/>
            <w:hideMark/>
          </w:tcPr>
          <w:p w14:paraId="6A03DCC4" w14:textId="77777777" w:rsidR="00194701" w:rsidRPr="00397538" w:rsidRDefault="00194701" w:rsidP="003B6163">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Затраты рабочего времени на технологические операции, %</w:t>
            </w:r>
          </w:p>
        </w:tc>
      </w:tr>
      <w:tr w:rsidR="00194701" w:rsidRPr="00EB5D57" w14:paraId="6A03DCCD" w14:textId="77777777" w:rsidTr="00397538">
        <w:trPr>
          <w:cantSplit/>
          <w:trHeight w:val="687"/>
          <w:jc w:val="center"/>
        </w:trPr>
        <w:tc>
          <w:tcPr>
            <w:tcW w:w="1838" w:type="dxa"/>
            <w:vMerge/>
            <w:vAlign w:val="center"/>
            <w:hideMark/>
          </w:tcPr>
          <w:p w14:paraId="6A03DCC6" w14:textId="77777777" w:rsidR="00194701" w:rsidRPr="00397538" w:rsidRDefault="00194701" w:rsidP="003B6163">
            <w:pPr>
              <w:spacing w:after="0" w:line="240" w:lineRule="auto"/>
              <w:jc w:val="center"/>
              <w:rPr>
                <w:rFonts w:ascii="Times New Roman" w:eastAsia="Times New Roman" w:hAnsi="Times New Roman" w:cs="Times New Roman"/>
                <w:sz w:val="24"/>
                <w:szCs w:val="24"/>
              </w:rPr>
            </w:pPr>
          </w:p>
        </w:tc>
        <w:tc>
          <w:tcPr>
            <w:tcW w:w="2126" w:type="dxa"/>
            <w:vAlign w:val="center"/>
          </w:tcPr>
          <w:p w14:paraId="6A03DCC7" w14:textId="77777777" w:rsidR="00194701" w:rsidRPr="00397538" w:rsidRDefault="00EB5D57" w:rsidP="003B6163">
            <w:pPr>
              <w:spacing w:after="0" w:line="240" w:lineRule="auto"/>
              <w:jc w:val="center"/>
              <w:rPr>
                <w:rFonts w:ascii="Times New Roman" w:eastAsia="Times New Roman" w:hAnsi="Times New Roman" w:cs="Times New Roman"/>
                <w:szCs w:val="24"/>
              </w:rPr>
            </w:pPr>
            <w:r w:rsidRPr="00397538">
              <w:rPr>
                <w:rFonts w:ascii="Times New Roman" w:eastAsia="Times New Roman" w:hAnsi="Times New Roman" w:cs="Times New Roman"/>
                <w:szCs w:val="24"/>
              </w:rPr>
              <w:t>п</w:t>
            </w:r>
            <w:r w:rsidR="00194701" w:rsidRPr="00397538">
              <w:rPr>
                <w:rFonts w:ascii="Times New Roman" w:eastAsia="Times New Roman" w:hAnsi="Times New Roman" w:cs="Times New Roman"/>
                <w:szCs w:val="24"/>
              </w:rPr>
              <w:t>одготовительные операции</w:t>
            </w:r>
          </w:p>
        </w:tc>
        <w:tc>
          <w:tcPr>
            <w:tcW w:w="1418" w:type="dxa"/>
            <w:vAlign w:val="center"/>
            <w:hideMark/>
          </w:tcPr>
          <w:p w14:paraId="6A03DCC8" w14:textId="77777777" w:rsidR="00194701" w:rsidRPr="00397538" w:rsidRDefault="00EB5D57" w:rsidP="003B6163">
            <w:pPr>
              <w:keepNext/>
              <w:keepLines/>
              <w:spacing w:after="0" w:line="240" w:lineRule="auto"/>
              <w:jc w:val="center"/>
              <w:outlineLvl w:val="3"/>
              <w:rPr>
                <w:rFonts w:ascii="Times New Roman" w:eastAsia="Times New Roman" w:hAnsi="Times New Roman" w:cs="Times New Roman"/>
                <w:bCs/>
                <w:iCs/>
                <w:szCs w:val="24"/>
              </w:rPr>
            </w:pPr>
            <w:r w:rsidRPr="00397538">
              <w:rPr>
                <w:rFonts w:ascii="Times New Roman" w:eastAsia="Times New Roman" w:hAnsi="Times New Roman" w:cs="Times New Roman"/>
                <w:bCs/>
                <w:iCs/>
                <w:szCs w:val="24"/>
              </w:rPr>
              <w:t>о</w:t>
            </w:r>
            <w:r w:rsidR="00194701" w:rsidRPr="00397538">
              <w:rPr>
                <w:rFonts w:ascii="Times New Roman" w:eastAsia="Times New Roman" w:hAnsi="Times New Roman" w:cs="Times New Roman"/>
                <w:bCs/>
                <w:iCs/>
                <w:szCs w:val="24"/>
              </w:rPr>
              <w:t>сновные</w:t>
            </w:r>
          </w:p>
          <w:p w14:paraId="6A03DCC9" w14:textId="77777777" w:rsidR="00194701" w:rsidRPr="00397538" w:rsidRDefault="00194701" w:rsidP="003B6163">
            <w:pPr>
              <w:spacing w:after="0" w:line="240" w:lineRule="auto"/>
              <w:jc w:val="center"/>
              <w:rPr>
                <w:rFonts w:ascii="Times New Roman" w:eastAsia="Times New Roman" w:hAnsi="Times New Roman" w:cs="Times New Roman"/>
                <w:szCs w:val="24"/>
              </w:rPr>
            </w:pPr>
            <w:r w:rsidRPr="00397538">
              <w:rPr>
                <w:rFonts w:ascii="Times New Roman" w:eastAsia="Times New Roman" w:hAnsi="Times New Roman" w:cs="Times New Roman"/>
                <w:szCs w:val="24"/>
              </w:rPr>
              <w:t>операции</w:t>
            </w:r>
          </w:p>
        </w:tc>
        <w:tc>
          <w:tcPr>
            <w:tcW w:w="1984" w:type="dxa"/>
            <w:vAlign w:val="center"/>
            <w:hideMark/>
          </w:tcPr>
          <w:p w14:paraId="6A03DCCA" w14:textId="77777777" w:rsidR="00194701" w:rsidRPr="00397538" w:rsidRDefault="00EB5D57" w:rsidP="003B6163">
            <w:pPr>
              <w:spacing w:after="0" w:line="240" w:lineRule="auto"/>
              <w:jc w:val="center"/>
              <w:rPr>
                <w:rFonts w:ascii="Times New Roman" w:eastAsia="Times New Roman" w:hAnsi="Times New Roman" w:cs="Times New Roman"/>
                <w:szCs w:val="24"/>
              </w:rPr>
            </w:pPr>
            <w:r w:rsidRPr="00397538">
              <w:rPr>
                <w:rFonts w:ascii="Times New Roman" w:eastAsia="Times New Roman" w:hAnsi="Times New Roman" w:cs="Times New Roman"/>
                <w:szCs w:val="24"/>
              </w:rPr>
              <w:t>в</w:t>
            </w:r>
            <w:r w:rsidR="00194701" w:rsidRPr="00397538">
              <w:rPr>
                <w:rFonts w:ascii="Times New Roman" w:eastAsia="Times New Roman" w:hAnsi="Times New Roman" w:cs="Times New Roman"/>
                <w:szCs w:val="24"/>
              </w:rPr>
              <w:t>спомогательные</w:t>
            </w:r>
          </w:p>
          <w:p w14:paraId="6A03DCCB" w14:textId="77777777" w:rsidR="00194701" w:rsidRPr="00397538" w:rsidRDefault="00194701" w:rsidP="003B6163">
            <w:pPr>
              <w:spacing w:after="0" w:line="240" w:lineRule="auto"/>
              <w:jc w:val="center"/>
              <w:rPr>
                <w:rFonts w:ascii="Times New Roman" w:eastAsia="Times New Roman" w:hAnsi="Times New Roman" w:cs="Times New Roman"/>
                <w:szCs w:val="24"/>
              </w:rPr>
            </w:pPr>
            <w:r w:rsidRPr="00397538">
              <w:rPr>
                <w:rFonts w:ascii="Times New Roman" w:eastAsia="Times New Roman" w:hAnsi="Times New Roman" w:cs="Times New Roman"/>
                <w:szCs w:val="24"/>
              </w:rPr>
              <w:t>операции</w:t>
            </w:r>
          </w:p>
        </w:tc>
        <w:tc>
          <w:tcPr>
            <w:tcW w:w="2264" w:type="dxa"/>
            <w:vAlign w:val="center"/>
            <w:hideMark/>
          </w:tcPr>
          <w:p w14:paraId="6A03DCCC" w14:textId="77777777" w:rsidR="00194701" w:rsidRPr="00397538" w:rsidRDefault="00EB5D57" w:rsidP="003B6163">
            <w:pPr>
              <w:tabs>
                <w:tab w:val="left" w:pos="972"/>
              </w:tabs>
              <w:spacing w:after="0" w:line="240" w:lineRule="auto"/>
              <w:jc w:val="center"/>
              <w:rPr>
                <w:rFonts w:ascii="Times New Roman" w:eastAsia="Times New Roman" w:hAnsi="Times New Roman" w:cs="Times New Roman"/>
                <w:szCs w:val="24"/>
              </w:rPr>
            </w:pPr>
            <w:r w:rsidRPr="00397538">
              <w:rPr>
                <w:rFonts w:ascii="Times New Roman" w:eastAsia="Times New Roman" w:hAnsi="Times New Roman" w:cs="Times New Roman"/>
                <w:szCs w:val="24"/>
              </w:rPr>
              <w:t>ре</w:t>
            </w:r>
            <w:r w:rsidR="00194701" w:rsidRPr="00397538">
              <w:rPr>
                <w:rFonts w:ascii="Times New Roman" w:eastAsia="Times New Roman" w:hAnsi="Times New Roman" w:cs="Times New Roman"/>
                <w:szCs w:val="24"/>
              </w:rPr>
              <w:t>гламентированные перерывы</w:t>
            </w:r>
          </w:p>
        </w:tc>
      </w:tr>
      <w:tr w:rsidR="003E32F8" w:rsidRPr="00EB5D57" w14:paraId="6A03DCD3" w14:textId="77777777" w:rsidTr="00E41952">
        <w:trPr>
          <w:cantSplit/>
          <w:jc w:val="center"/>
        </w:trPr>
        <w:tc>
          <w:tcPr>
            <w:tcW w:w="1838" w:type="dxa"/>
            <w:hideMark/>
          </w:tcPr>
          <w:p w14:paraId="6A03DCCE" w14:textId="77777777" w:rsidR="003E32F8" w:rsidRPr="00397538" w:rsidRDefault="003E32F8" w:rsidP="003E32F8">
            <w:pPr>
              <w:spacing w:after="0" w:line="240" w:lineRule="auto"/>
              <w:rPr>
                <w:rFonts w:ascii="Times New Roman" w:eastAsia="Times New Roman" w:hAnsi="Times New Roman" w:cs="Times New Roman"/>
                <w:snapToGrid w:val="0"/>
                <w:sz w:val="24"/>
                <w:szCs w:val="24"/>
                <w:lang w:val="kk-KZ"/>
              </w:rPr>
            </w:pPr>
            <w:r w:rsidRPr="00397538">
              <w:rPr>
                <w:rFonts w:ascii="Times New Roman" w:eastAsia="Times New Roman" w:hAnsi="Times New Roman" w:cs="Times New Roman"/>
                <w:sz w:val="24"/>
                <w:szCs w:val="24"/>
              </w:rPr>
              <w:t>Бурильщики шпуров</w:t>
            </w:r>
          </w:p>
        </w:tc>
        <w:tc>
          <w:tcPr>
            <w:tcW w:w="2126" w:type="dxa"/>
            <w:vAlign w:val="center"/>
            <w:hideMark/>
          </w:tcPr>
          <w:p w14:paraId="6A03DCCF"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14,7</w:t>
            </w:r>
          </w:p>
        </w:tc>
        <w:tc>
          <w:tcPr>
            <w:tcW w:w="1418" w:type="dxa"/>
            <w:vAlign w:val="center"/>
            <w:hideMark/>
          </w:tcPr>
          <w:p w14:paraId="6A03DCD0"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57,5</w:t>
            </w:r>
          </w:p>
        </w:tc>
        <w:tc>
          <w:tcPr>
            <w:tcW w:w="1984" w:type="dxa"/>
            <w:vAlign w:val="center"/>
            <w:hideMark/>
          </w:tcPr>
          <w:p w14:paraId="6A03DCD1"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14,5</w:t>
            </w:r>
          </w:p>
        </w:tc>
        <w:tc>
          <w:tcPr>
            <w:tcW w:w="2264" w:type="dxa"/>
            <w:vAlign w:val="center"/>
            <w:hideMark/>
          </w:tcPr>
          <w:p w14:paraId="6A03DCD2" w14:textId="77777777" w:rsidR="003E32F8" w:rsidRPr="00397538" w:rsidRDefault="003E32F8" w:rsidP="003E32F8">
            <w:pPr>
              <w:tabs>
                <w:tab w:val="left" w:pos="972"/>
              </w:tabs>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12,3</w:t>
            </w:r>
          </w:p>
        </w:tc>
      </w:tr>
      <w:tr w:rsidR="003E32F8" w:rsidRPr="00EB5D57" w14:paraId="6A03DCD9" w14:textId="77777777" w:rsidTr="00E41952">
        <w:trPr>
          <w:cantSplit/>
          <w:jc w:val="center"/>
        </w:trPr>
        <w:tc>
          <w:tcPr>
            <w:tcW w:w="1838" w:type="dxa"/>
            <w:hideMark/>
          </w:tcPr>
          <w:p w14:paraId="6A03DCD4" w14:textId="77777777" w:rsidR="003E32F8" w:rsidRPr="00397538" w:rsidRDefault="003E32F8" w:rsidP="003E32F8">
            <w:pPr>
              <w:spacing w:after="0" w:line="240" w:lineRule="auto"/>
              <w:rPr>
                <w:rFonts w:ascii="Times New Roman" w:eastAsia="Times New Roman" w:hAnsi="Times New Roman" w:cs="Times New Roman"/>
                <w:snapToGrid w:val="0"/>
                <w:sz w:val="24"/>
                <w:szCs w:val="24"/>
              </w:rPr>
            </w:pPr>
            <w:r w:rsidRPr="00397538">
              <w:rPr>
                <w:rFonts w:ascii="Times New Roman" w:eastAsia="Times New Roman" w:hAnsi="Times New Roman" w:cs="Times New Roman"/>
                <w:snapToGrid w:val="0"/>
                <w:sz w:val="24"/>
                <w:szCs w:val="24"/>
              </w:rPr>
              <w:t>Проходчики</w:t>
            </w:r>
          </w:p>
        </w:tc>
        <w:tc>
          <w:tcPr>
            <w:tcW w:w="2126" w:type="dxa"/>
            <w:vAlign w:val="center"/>
            <w:hideMark/>
          </w:tcPr>
          <w:p w14:paraId="6A03DCD5"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16,1</w:t>
            </w:r>
          </w:p>
        </w:tc>
        <w:tc>
          <w:tcPr>
            <w:tcW w:w="1418" w:type="dxa"/>
            <w:vAlign w:val="center"/>
            <w:hideMark/>
          </w:tcPr>
          <w:p w14:paraId="6A03DCD6"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58,4</w:t>
            </w:r>
          </w:p>
        </w:tc>
        <w:tc>
          <w:tcPr>
            <w:tcW w:w="1984" w:type="dxa"/>
            <w:vAlign w:val="center"/>
            <w:hideMark/>
          </w:tcPr>
          <w:p w14:paraId="6A03DCD7"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15,1</w:t>
            </w:r>
          </w:p>
        </w:tc>
        <w:tc>
          <w:tcPr>
            <w:tcW w:w="2264" w:type="dxa"/>
            <w:vAlign w:val="center"/>
            <w:hideMark/>
          </w:tcPr>
          <w:p w14:paraId="6A03DCD8" w14:textId="77777777" w:rsidR="003E32F8" w:rsidRPr="00397538" w:rsidRDefault="003E32F8" w:rsidP="003E32F8">
            <w:pPr>
              <w:tabs>
                <w:tab w:val="left" w:pos="972"/>
              </w:tabs>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10,4</w:t>
            </w:r>
          </w:p>
        </w:tc>
      </w:tr>
      <w:tr w:rsidR="003E32F8" w:rsidRPr="00EB5D57" w14:paraId="6A03DCDF" w14:textId="77777777" w:rsidTr="00E41952">
        <w:trPr>
          <w:cantSplit/>
          <w:jc w:val="center"/>
        </w:trPr>
        <w:tc>
          <w:tcPr>
            <w:tcW w:w="1838" w:type="dxa"/>
            <w:hideMark/>
          </w:tcPr>
          <w:p w14:paraId="6A03DCDA" w14:textId="77777777" w:rsidR="003E32F8" w:rsidRPr="00397538" w:rsidRDefault="003E32F8" w:rsidP="003E32F8">
            <w:pPr>
              <w:spacing w:after="0" w:line="240" w:lineRule="auto"/>
              <w:rPr>
                <w:rFonts w:ascii="Times New Roman" w:eastAsia="Times New Roman" w:hAnsi="Times New Roman" w:cs="Times New Roman"/>
                <w:snapToGrid w:val="0"/>
                <w:sz w:val="24"/>
                <w:szCs w:val="24"/>
              </w:rPr>
            </w:pPr>
            <w:r w:rsidRPr="00397538">
              <w:rPr>
                <w:rFonts w:ascii="Times New Roman" w:eastAsia="Times New Roman" w:hAnsi="Times New Roman" w:cs="Times New Roman"/>
                <w:sz w:val="24"/>
                <w:szCs w:val="24"/>
              </w:rPr>
              <w:t>Подземные горнорабочие</w:t>
            </w:r>
          </w:p>
        </w:tc>
        <w:tc>
          <w:tcPr>
            <w:tcW w:w="2126" w:type="dxa"/>
            <w:vAlign w:val="center"/>
            <w:hideMark/>
          </w:tcPr>
          <w:p w14:paraId="6A03DCDB"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16,2</w:t>
            </w:r>
          </w:p>
        </w:tc>
        <w:tc>
          <w:tcPr>
            <w:tcW w:w="1418" w:type="dxa"/>
            <w:vAlign w:val="center"/>
            <w:hideMark/>
          </w:tcPr>
          <w:p w14:paraId="6A03DCDC"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57,3</w:t>
            </w:r>
          </w:p>
        </w:tc>
        <w:tc>
          <w:tcPr>
            <w:tcW w:w="1984" w:type="dxa"/>
            <w:vAlign w:val="center"/>
            <w:hideMark/>
          </w:tcPr>
          <w:p w14:paraId="6A03DCDD"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16,1</w:t>
            </w:r>
          </w:p>
        </w:tc>
        <w:tc>
          <w:tcPr>
            <w:tcW w:w="2264" w:type="dxa"/>
            <w:vAlign w:val="center"/>
            <w:hideMark/>
          </w:tcPr>
          <w:p w14:paraId="6A03DCDE" w14:textId="77777777" w:rsidR="003E32F8" w:rsidRPr="00397538" w:rsidRDefault="003E32F8" w:rsidP="003E32F8">
            <w:pPr>
              <w:tabs>
                <w:tab w:val="left" w:pos="972"/>
              </w:tabs>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10,4</w:t>
            </w:r>
          </w:p>
        </w:tc>
      </w:tr>
      <w:tr w:rsidR="003E32F8" w:rsidRPr="00EB5D57" w14:paraId="6A03DCE5" w14:textId="77777777" w:rsidTr="00E41952">
        <w:trPr>
          <w:cantSplit/>
          <w:jc w:val="center"/>
        </w:trPr>
        <w:tc>
          <w:tcPr>
            <w:tcW w:w="1838" w:type="dxa"/>
            <w:hideMark/>
          </w:tcPr>
          <w:p w14:paraId="6A03DCE0" w14:textId="77777777" w:rsidR="003E32F8" w:rsidRPr="00397538" w:rsidRDefault="003E32F8" w:rsidP="003E32F8">
            <w:pPr>
              <w:spacing w:after="0" w:line="240" w:lineRule="auto"/>
              <w:rPr>
                <w:rFonts w:ascii="Times New Roman" w:eastAsia="Times New Roman" w:hAnsi="Times New Roman" w:cs="Times New Roman"/>
                <w:snapToGrid w:val="0"/>
                <w:sz w:val="24"/>
                <w:szCs w:val="24"/>
              </w:rPr>
            </w:pPr>
            <w:r w:rsidRPr="00397538">
              <w:rPr>
                <w:rFonts w:ascii="Times New Roman" w:eastAsia="Times New Roman" w:hAnsi="Times New Roman" w:cs="Times New Roman"/>
                <w:sz w:val="24"/>
                <w:szCs w:val="24"/>
              </w:rPr>
              <w:t>Подземные электрослесари</w:t>
            </w:r>
          </w:p>
        </w:tc>
        <w:tc>
          <w:tcPr>
            <w:tcW w:w="2126" w:type="dxa"/>
            <w:vAlign w:val="center"/>
            <w:hideMark/>
          </w:tcPr>
          <w:p w14:paraId="6A03DCE1"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15,4</w:t>
            </w:r>
          </w:p>
        </w:tc>
        <w:tc>
          <w:tcPr>
            <w:tcW w:w="1418" w:type="dxa"/>
            <w:vAlign w:val="center"/>
            <w:hideMark/>
          </w:tcPr>
          <w:p w14:paraId="6A03DCE2"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57,2</w:t>
            </w:r>
          </w:p>
        </w:tc>
        <w:tc>
          <w:tcPr>
            <w:tcW w:w="1984" w:type="dxa"/>
            <w:vAlign w:val="center"/>
            <w:hideMark/>
          </w:tcPr>
          <w:p w14:paraId="6A03DCE3" w14:textId="77777777" w:rsidR="003E32F8" w:rsidRPr="00397538" w:rsidRDefault="003E32F8" w:rsidP="003E32F8">
            <w:pPr>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17,0</w:t>
            </w:r>
          </w:p>
        </w:tc>
        <w:tc>
          <w:tcPr>
            <w:tcW w:w="2264" w:type="dxa"/>
            <w:vAlign w:val="center"/>
            <w:hideMark/>
          </w:tcPr>
          <w:p w14:paraId="6A03DCE4" w14:textId="77777777" w:rsidR="003E32F8" w:rsidRPr="00397538" w:rsidRDefault="003E32F8" w:rsidP="003E32F8">
            <w:pPr>
              <w:tabs>
                <w:tab w:val="left" w:pos="972"/>
              </w:tabs>
              <w:spacing w:after="0" w:line="240" w:lineRule="auto"/>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10,4</w:t>
            </w:r>
          </w:p>
        </w:tc>
      </w:tr>
    </w:tbl>
    <w:p w14:paraId="5BBD8672" w14:textId="77777777" w:rsidR="000527BC" w:rsidRDefault="000527BC" w:rsidP="003B6163">
      <w:pPr>
        <w:spacing w:after="0" w:line="240" w:lineRule="auto"/>
        <w:ind w:firstLine="709"/>
        <w:jc w:val="both"/>
        <w:rPr>
          <w:rFonts w:ascii="Times New Roman" w:eastAsia="Times New Roman" w:hAnsi="Times New Roman" w:cs="Times New Roman"/>
          <w:snapToGrid w:val="0"/>
          <w:sz w:val="28"/>
          <w:szCs w:val="28"/>
          <w:lang w:eastAsia="ru-RU"/>
        </w:rPr>
      </w:pPr>
      <w:bookmarkStart w:id="140" w:name="_Hlk150997917"/>
    </w:p>
    <w:p w14:paraId="6A03DCE6" w14:textId="01F62A33" w:rsidR="00B05DF6" w:rsidRPr="00086755" w:rsidRDefault="00B05DF6" w:rsidP="003B6163">
      <w:pPr>
        <w:spacing w:after="0" w:line="240" w:lineRule="auto"/>
        <w:ind w:firstLine="709"/>
        <w:jc w:val="both"/>
        <w:rPr>
          <w:rFonts w:ascii="Times New Roman" w:eastAsia="Times New Roman" w:hAnsi="Times New Roman" w:cs="Times New Roman"/>
          <w:sz w:val="28"/>
          <w:szCs w:val="28"/>
          <w:lang w:eastAsia="ru-RU"/>
        </w:rPr>
      </w:pPr>
      <w:r w:rsidRPr="00086755">
        <w:rPr>
          <w:rFonts w:ascii="Times New Roman" w:eastAsia="Times New Roman" w:hAnsi="Times New Roman" w:cs="Times New Roman"/>
          <w:snapToGrid w:val="0"/>
          <w:sz w:val="28"/>
          <w:szCs w:val="28"/>
          <w:lang w:eastAsia="ru-RU"/>
        </w:rPr>
        <w:t>Подготовительный этап работы включал доставку и п</w:t>
      </w:r>
      <w:r w:rsidRPr="00086755">
        <w:rPr>
          <w:rFonts w:ascii="Times New Roman" w:eastAsia="Times New Roman" w:hAnsi="Times New Roman" w:cs="Times New Roman"/>
          <w:sz w:val="28"/>
          <w:szCs w:val="28"/>
          <w:lang w:eastAsia="ru-RU"/>
        </w:rPr>
        <w:t xml:space="preserve">одготовку взрывчатых веществ, скрепляющих материалов, доставку грузов к месту основной работы, подъем и перемещение груза, осмотр приводов, обтяжки хомутов, электрической и механической части оборудований. На подготовительные работы в среднем затрачивалось от 14,1 % до 17,4 % сменного времени. </w:t>
      </w:r>
    </w:p>
    <w:p w14:paraId="6A03DCE7" w14:textId="77777777" w:rsidR="00B05DF6" w:rsidRPr="00086755" w:rsidRDefault="00B05DF6" w:rsidP="003B6163">
      <w:pPr>
        <w:spacing w:after="0" w:line="240" w:lineRule="auto"/>
        <w:ind w:firstLine="709"/>
        <w:jc w:val="both"/>
        <w:rPr>
          <w:rFonts w:ascii="Times New Roman" w:eastAsia="Times New Roman" w:hAnsi="Times New Roman" w:cs="Times New Roman"/>
          <w:sz w:val="28"/>
          <w:szCs w:val="28"/>
          <w:lang w:eastAsia="ru-RU"/>
        </w:rPr>
      </w:pPr>
      <w:bookmarkStart w:id="141" w:name="_Hlk150997933"/>
      <w:bookmarkEnd w:id="140"/>
      <w:r w:rsidRPr="00086755">
        <w:rPr>
          <w:rFonts w:ascii="Times New Roman" w:eastAsia="Times New Roman" w:hAnsi="Times New Roman" w:cs="Times New Roman"/>
          <w:sz w:val="28"/>
          <w:szCs w:val="28"/>
          <w:lang w:eastAsia="ru-RU"/>
        </w:rPr>
        <w:t xml:space="preserve">Основной этап включал выполнение ручных операций в процессе подземной добычи руды, на которые в среднем затрачивалось от 57,9 до 59,6% сменного времени. </w:t>
      </w:r>
    </w:p>
    <w:bookmarkEnd w:id="141"/>
    <w:p w14:paraId="6A03DCE8" w14:textId="77777777" w:rsidR="00B05DF6" w:rsidRPr="00086755" w:rsidRDefault="00327E00" w:rsidP="003B6163">
      <w:pPr>
        <w:spacing w:after="0" w:line="240" w:lineRule="auto"/>
        <w:ind w:firstLine="709"/>
        <w:jc w:val="both"/>
        <w:rPr>
          <w:rFonts w:ascii="Times New Roman" w:eastAsia="Times New Roman" w:hAnsi="Times New Roman" w:cs="Times New Roman"/>
          <w:sz w:val="28"/>
          <w:szCs w:val="28"/>
          <w:lang w:eastAsia="ru-RU"/>
        </w:rPr>
      </w:pPr>
      <w:r w:rsidRPr="00086755">
        <w:rPr>
          <w:rFonts w:ascii="Times New Roman" w:eastAsia="Times New Roman" w:hAnsi="Times New Roman" w:cs="Times New Roman"/>
          <w:sz w:val="28"/>
          <w:szCs w:val="28"/>
          <w:lang w:eastAsia="ru-RU"/>
        </w:rPr>
        <w:t>Бурильщик</w:t>
      </w:r>
      <w:r w:rsidR="005A545B" w:rsidRPr="00086755">
        <w:rPr>
          <w:rFonts w:ascii="Times New Roman" w:eastAsia="Times New Roman" w:hAnsi="Times New Roman" w:cs="Times New Roman"/>
          <w:sz w:val="28"/>
          <w:szCs w:val="28"/>
          <w:lang w:eastAsia="ru-RU"/>
        </w:rPr>
        <w:t>и</w:t>
      </w:r>
      <w:r w:rsidRPr="00086755">
        <w:rPr>
          <w:rFonts w:ascii="Times New Roman" w:eastAsia="Times New Roman" w:hAnsi="Times New Roman" w:cs="Times New Roman"/>
          <w:sz w:val="28"/>
          <w:szCs w:val="28"/>
          <w:lang w:eastAsia="ru-RU"/>
        </w:rPr>
        <w:t xml:space="preserve"> шпуров</w:t>
      </w:r>
      <w:r w:rsidR="00C11510" w:rsidRPr="00086755">
        <w:rPr>
          <w:rFonts w:ascii="Times New Roman" w:eastAsia="Times New Roman" w:hAnsi="Times New Roman" w:cs="Times New Roman"/>
          <w:sz w:val="28"/>
          <w:szCs w:val="28"/>
          <w:lang w:eastAsia="ru-RU"/>
        </w:rPr>
        <w:t xml:space="preserve"> проводили зарядку шпуров</w:t>
      </w:r>
      <w:r w:rsidR="00D11A81">
        <w:rPr>
          <w:rFonts w:ascii="Times New Roman" w:eastAsia="Times New Roman" w:hAnsi="Times New Roman" w:cs="Times New Roman"/>
          <w:sz w:val="28"/>
          <w:szCs w:val="28"/>
          <w:lang w:eastAsia="ru-RU"/>
        </w:rPr>
        <w:t xml:space="preserve"> </w:t>
      </w:r>
      <w:r w:rsidR="00C11510" w:rsidRPr="00086755">
        <w:rPr>
          <w:rFonts w:ascii="Times New Roman" w:eastAsia="Times New Roman" w:hAnsi="Times New Roman" w:cs="Times New Roman"/>
          <w:sz w:val="28"/>
          <w:szCs w:val="28"/>
          <w:lang w:eastAsia="ru-RU"/>
        </w:rPr>
        <w:t>вручную с помощью пневмозарядчико</w:t>
      </w:r>
      <w:r w:rsidR="005B08D6">
        <w:rPr>
          <w:rFonts w:ascii="Times New Roman" w:eastAsia="Times New Roman" w:hAnsi="Times New Roman" w:cs="Times New Roman"/>
          <w:sz w:val="28"/>
          <w:szCs w:val="28"/>
          <w:lang w:eastAsia="ru-RU"/>
        </w:rPr>
        <w:t>в</w:t>
      </w:r>
      <w:r w:rsidR="00C11510" w:rsidRPr="00086755">
        <w:rPr>
          <w:rFonts w:ascii="Times New Roman" w:eastAsia="Times New Roman" w:hAnsi="Times New Roman" w:cs="Times New Roman"/>
          <w:sz w:val="28"/>
          <w:szCs w:val="28"/>
          <w:lang w:eastAsia="ru-RU"/>
        </w:rPr>
        <w:t xml:space="preserve">. </w:t>
      </w:r>
      <w:r w:rsidR="00B05DF6" w:rsidRPr="00086755">
        <w:rPr>
          <w:rFonts w:ascii="Times New Roman" w:eastAsia="Times New Roman" w:hAnsi="Times New Roman" w:cs="Times New Roman"/>
          <w:sz w:val="28"/>
          <w:szCs w:val="28"/>
          <w:lang w:eastAsia="ru-RU"/>
        </w:rPr>
        <w:t xml:space="preserve">За смену </w:t>
      </w:r>
      <w:r w:rsidRPr="00086755">
        <w:rPr>
          <w:rFonts w:ascii="Times New Roman" w:eastAsia="Times New Roman" w:hAnsi="Times New Roman" w:cs="Times New Roman"/>
          <w:sz w:val="28"/>
          <w:szCs w:val="28"/>
          <w:lang w:eastAsia="ru-RU"/>
        </w:rPr>
        <w:t>бурильщик шпуров</w:t>
      </w:r>
      <w:r w:rsidR="00B05DF6" w:rsidRPr="00086755">
        <w:rPr>
          <w:rFonts w:ascii="Times New Roman" w:eastAsia="Times New Roman" w:hAnsi="Times New Roman" w:cs="Times New Roman"/>
          <w:sz w:val="28"/>
          <w:szCs w:val="28"/>
          <w:lang w:eastAsia="ru-RU"/>
        </w:rPr>
        <w:t xml:space="preserve"> осуществлял бурение 30</w:t>
      </w:r>
      <w:r w:rsidR="00961032" w:rsidRPr="00086755">
        <w:rPr>
          <w:rFonts w:ascii="Times New Roman" w:eastAsia="Times New Roman" w:hAnsi="Times New Roman" w:cs="Times New Roman"/>
          <w:sz w:val="28"/>
          <w:szCs w:val="28"/>
          <w:lang w:eastAsia="ru-RU"/>
        </w:rPr>
        <w:t>-</w:t>
      </w:r>
      <w:r w:rsidR="00B05DF6" w:rsidRPr="00086755">
        <w:rPr>
          <w:rFonts w:ascii="Times New Roman" w:eastAsia="Times New Roman" w:hAnsi="Times New Roman" w:cs="Times New Roman"/>
          <w:sz w:val="28"/>
          <w:szCs w:val="28"/>
          <w:lang w:eastAsia="ru-RU"/>
        </w:rPr>
        <w:t>50 шпуров на глубину 1,5</w:t>
      </w:r>
      <w:r w:rsidR="008A2BFE" w:rsidRPr="00086755">
        <w:rPr>
          <w:rFonts w:ascii="Times New Roman" w:eastAsia="Times New Roman" w:hAnsi="Times New Roman" w:cs="Times New Roman"/>
          <w:sz w:val="28"/>
          <w:szCs w:val="28"/>
          <w:lang w:val="kk-KZ" w:eastAsia="ru-RU"/>
        </w:rPr>
        <w:t>-</w:t>
      </w:r>
      <w:r w:rsidR="00B05DF6" w:rsidRPr="00086755">
        <w:rPr>
          <w:rFonts w:ascii="Times New Roman" w:eastAsia="Times New Roman" w:hAnsi="Times New Roman" w:cs="Times New Roman"/>
          <w:sz w:val="28"/>
          <w:szCs w:val="28"/>
          <w:lang w:eastAsia="ru-RU"/>
        </w:rPr>
        <w:t xml:space="preserve">2,4 м. В момент бурения шпуров рабочему приходилось удерживать сверло на весу за рукоятку и передавать усилие подачи на штангу и резец через тыльник и рукоятку. Физическая и вибрационная нагрузка передается на верхние конечности. На проведение основного этапа </w:t>
      </w:r>
      <w:r w:rsidRPr="00086755">
        <w:rPr>
          <w:rFonts w:ascii="Times New Roman" w:eastAsia="Times New Roman" w:hAnsi="Times New Roman" w:cs="Times New Roman"/>
          <w:sz w:val="28"/>
          <w:szCs w:val="28"/>
          <w:lang w:eastAsia="ru-RU"/>
        </w:rPr>
        <w:t>бурильщик</w:t>
      </w:r>
      <w:r w:rsidR="005A545B" w:rsidRPr="00086755">
        <w:rPr>
          <w:rFonts w:ascii="Times New Roman" w:eastAsia="Times New Roman" w:hAnsi="Times New Roman" w:cs="Times New Roman"/>
          <w:sz w:val="28"/>
          <w:szCs w:val="28"/>
          <w:lang w:eastAsia="ru-RU"/>
        </w:rPr>
        <w:t>и</w:t>
      </w:r>
      <w:r w:rsidRPr="00086755">
        <w:rPr>
          <w:rFonts w:ascii="Times New Roman" w:eastAsia="Times New Roman" w:hAnsi="Times New Roman" w:cs="Times New Roman"/>
          <w:sz w:val="28"/>
          <w:szCs w:val="28"/>
          <w:lang w:eastAsia="ru-RU"/>
        </w:rPr>
        <w:t xml:space="preserve"> шпуров</w:t>
      </w:r>
      <w:r w:rsidR="00B05DF6" w:rsidRPr="00086755">
        <w:rPr>
          <w:rFonts w:ascii="Times New Roman" w:eastAsia="Times New Roman" w:hAnsi="Times New Roman" w:cs="Times New Roman"/>
          <w:sz w:val="28"/>
          <w:szCs w:val="28"/>
          <w:lang w:eastAsia="ru-RU"/>
        </w:rPr>
        <w:t xml:space="preserve"> в среднем затрачивалось 59,6% сменного времени. </w:t>
      </w:r>
    </w:p>
    <w:p w14:paraId="6A03DCE9" w14:textId="11666A26" w:rsidR="0028355B" w:rsidRPr="00086755" w:rsidRDefault="00B05DF6" w:rsidP="003B6163">
      <w:pPr>
        <w:spacing w:after="0" w:line="240" w:lineRule="auto"/>
        <w:ind w:firstLine="709"/>
        <w:jc w:val="both"/>
        <w:rPr>
          <w:rFonts w:ascii="Times New Roman" w:eastAsia="Times New Roman" w:hAnsi="Times New Roman" w:cs="Times New Roman"/>
          <w:snapToGrid w:val="0"/>
          <w:sz w:val="28"/>
          <w:szCs w:val="28"/>
          <w:lang w:eastAsia="ru-RU"/>
        </w:rPr>
      </w:pPr>
      <w:r w:rsidRPr="00086755">
        <w:rPr>
          <w:rFonts w:ascii="Times New Roman" w:eastAsia="Times New Roman" w:hAnsi="Times New Roman" w:cs="Times New Roman"/>
          <w:snapToGrid w:val="0"/>
          <w:sz w:val="28"/>
          <w:szCs w:val="28"/>
          <w:lang w:eastAsia="ru-RU"/>
        </w:rPr>
        <w:t xml:space="preserve">Вслед за работой горной техники проходчики осуществляли осмотр состояния забоя, бортов и кровли на наличие заколов, протяжку хомутов, производили вручную с помощью совковых лопат зачистку у почвы у зоны резания комбайна, погрузку рассыпавшейся руды на конвейер. </w:t>
      </w:r>
      <w:r w:rsidRPr="00086755">
        <w:rPr>
          <w:rFonts w:ascii="Times New Roman" w:eastAsia="Times New Roman" w:hAnsi="Times New Roman" w:cs="Times New Roman"/>
          <w:sz w:val="28"/>
          <w:szCs w:val="28"/>
          <w:lang w:val="kk-KZ" w:eastAsia="ru-RU"/>
        </w:rPr>
        <w:t xml:space="preserve">Осуществляли прием у ствола скважины крепежных, взрывчатых, строительных, смазочных материалов, запасных частей и оборудования, погрузку и разгрузку их вручную или с помощью такелажных механизмов и приспособлений в вагонетки, на площадки, в бадьи, клеть, доставку по горным выроботкам к месту назначения , с участка на участок, к стволу идр. Проводили крепление, восстановление и чистку водоотливных, дренажных канав и колодцев вручную от засора, уборку шлама. Осмотр состояния горных выработок, сборка боков и кровли проводилась с помощью перфоратора, отбойного молотка или вручную. </w:t>
      </w:r>
      <w:r w:rsidRPr="00086755">
        <w:rPr>
          <w:rFonts w:ascii="Times New Roman" w:eastAsia="Times New Roman" w:hAnsi="Times New Roman" w:cs="Times New Roman"/>
          <w:snapToGrid w:val="0"/>
          <w:sz w:val="28"/>
          <w:szCs w:val="28"/>
          <w:lang w:eastAsia="ru-RU"/>
        </w:rPr>
        <w:t xml:space="preserve">На выполнение основных операций в среднем затрачивалось от 57,3 до 58,4% сменного времени. </w:t>
      </w:r>
    </w:p>
    <w:p w14:paraId="6A03DCEA" w14:textId="28A30793" w:rsidR="00767406" w:rsidRPr="00767406" w:rsidRDefault="0028355B" w:rsidP="00767406">
      <w:pPr>
        <w:spacing w:after="0" w:line="240" w:lineRule="auto"/>
        <w:ind w:firstLine="709"/>
        <w:jc w:val="both"/>
        <w:rPr>
          <w:rFonts w:ascii="Times New Roman" w:eastAsia="Times New Roman" w:hAnsi="Times New Roman" w:cs="Times New Roman"/>
          <w:snapToGrid w:val="0"/>
          <w:sz w:val="28"/>
          <w:szCs w:val="28"/>
          <w:lang w:eastAsia="ru-RU"/>
        </w:rPr>
      </w:pPr>
      <w:r w:rsidRPr="00086755">
        <w:rPr>
          <w:rFonts w:ascii="Times New Roman" w:eastAsia="Times New Roman" w:hAnsi="Times New Roman" w:cs="Times New Roman"/>
          <w:sz w:val="28"/>
          <w:szCs w:val="28"/>
          <w:lang w:eastAsia="ru-RU"/>
        </w:rPr>
        <w:t xml:space="preserve">После </w:t>
      </w:r>
      <w:r w:rsidRPr="00086755">
        <w:rPr>
          <w:rFonts w:ascii="Times New Roman" w:eastAsia="Times New Roman" w:hAnsi="Times New Roman" w:cs="Times New Roman"/>
          <w:snapToGrid w:val="0"/>
          <w:sz w:val="28"/>
          <w:szCs w:val="28"/>
          <w:lang w:eastAsia="ru-RU"/>
        </w:rPr>
        <w:t xml:space="preserve">выемки и транспортировки горной массы </w:t>
      </w:r>
      <w:r w:rsidR="00A976CA" w:rsidRPr="00086755">
        <w:rPr>
          <w:rFonts w:ascii="Times New Roman" w:eastAsia="Times New Roman" w:hAnsi="Times New Roman" w:cs="Times New Roman"/>
          <w:snapToGrid w:val="0"/>
          <w:sz w:val="28"/>
          <w:szCs w:val="28"/>
          <w:lang w:eastAsia="ru-RU"/>
        </w:rPr>
        <w:t>ГРП</w:t>
      </w:r>
      <w:r w:rsidR="00D11A81">
        <w:rPr>
          <w:rFonts w:ascii="Times New Roman" w:eastAsia="Times New Roman" w:hAnsi="Times New Roman" w:cs="Times New Roman"/>
          <w:snapToGrid w:val="0"/>
          <w:sz w:val="28"/>
          <w:szCs w:val="28"/>
          <w:lang w:eastAsia="ru-RU"/>
        </w:rPr>
        <w:t xml:space="preserve"> </w:t>
      </w:r>
      <w:r w:rsidRPr="00086755">
        <w:rPr>
          <w:rFonts w:ascii="Times New Roman" w:eastAsia="Times New Roman" w:hAnsi="Times New Roman" w:cs="Times New Roman"/>
          <w:snapToGrid w:val="0"/>
          <w:sz w:val="28"/>
          <w:szCs w:val="28"/>
          <w:lang w:eastAsia="ru-RU"/>
        </w:rPr>
        <w:t xml:space="preserve">помогали </w:t>
      </w:r>
      <w:r w:rsidR="004544A3" w:rsidRPr="00086755">
        <w:rPr>
          <w:rFonts w:ascii="Times New Roman" w:eastAsia="Times New Roman" w:hAnsi="Times New Roman" w:cs="Times New Roman"/>
          <w:snapToGrid w:val="0"/>
          <w:sz w:val="28"/>
          <w:szCs w:val="28"/>
          <w:lang w:val="kk-KZ" w:eastAsia="ru-RU"/>
        </w:rPr>
        <w:t>проходчикам</w:t>
      </w:r>
      <w:r w:rsidR="00D11A81">
        <w:rPr>
          <w:rFonts w:ascii="Times New Roman" w:eastAsia="Times New Roman" w:hAnsi="Times New Roman" w:cs="Times New Roman"/>
          <w:snapToGrid w:val="0"/>
          <w:sz w:val="28"/>
          <w:szCs w:val="28"/>
          <w:lang w:val="kk-KZ" w:eastAsia="ru-RU"/>
        </w:rPr>
        <w:t xml:space="preserve"> </w:t>
      </w:r>
      <w:r w:rsidRPr="00086755">
        <w:rPr>
          <w:rFonts w:ascii="Times New Roman" w:eastAsia="Times New Roman" w:hAnsi="Times New Roman" w:cs="Times New Roman"/>
          <w:snapToGrid w:val="0"/>
          <w:sz w:val="28"/>
          <w:szCs w:val="28"/>
          <w:lang w:eastAsia="ru-RU"/>
        </w:rPr>
        <w:t xml:space="preserve">проводить крепление выработок с использованием пневмоинструментов. </w:t>
      </w:r>
      <w:r w:rsidR="00767406" w:rsidRPr="00086755">
        <w:rPr>
          <w:rFonts w:ascii="Times New Roman" w:eastAsia="Times New Roman" w:hAnsi="Times New Roman" w:cs="Times New Roman"/>
          <w:snapToGrid w:val="0"/>
          <w:sz w:val="28"/>
          <w:szCs w:val="28"/>
          <w:lang w:val="kk-KZ" w:eastAsia="ru-RU"/>
        </w:rPr>
        <w:t>ГРП</w:t>
      </w:r>
      <w:r w:rsidR="00767406" w:rsidRPr="00086755">
        <w:rPr>
          <w:rFonts w:ascii="Times New Roman" w:eastAsia="Times New Roman" w:hAnsi="Times New Roman" w:cs="Times New Roman"/>
          <w:sz w:val="28"/>
          <w:szCs w:val="28"/>
          <w:lang w:eastAsia="ru-RU"/>
        </w:rPr>
        <w:t xml:space="preserve"> в процессе проведения</w:t>
      </w:r>
      <w:r w:rsidR="00767406" w:rsidRPr="00086755">
        <w:rPr>
          <w:rFonts w:ascii="Times New Roman" w:eastAsia="Times New Roman" w:hAnsi="Times New Roman" w:cs="Times New Roman"/>
          <w:snapToGrid w:val="0"/>
          <w:sz w:val="28"/>
          <w:szCs w:val="28"/>
          <w:lang w:eastAsia="ru-RU"/>
        </w:rPr>
        <w:t xml:space="preserve"> проходческих и добычных работ проводили совместные профессиональные и пооперационные формы разделения труда. </w:t>
      </w:r>
      <w:r w:rsidRPr="00086755">
        <w:rPr>
          <w:rFonts w:ascii="Times New Roman" w:eastAsia="Times New Roman" w:hAnsi="Times New Roman" w:cs="Times New Roman"/>
          <w:sz w:val="28"/>
          <w:szCs w:val="28"/>
          <w:lang w:eastAsia="ru-RU"/>
        </w:rPr>
        <w:t xml:space="preserve">Основная работа </w:t>
      </w:r>
      <w:r w:rsidR="009D3CEA" w:rsidRPr="00086755">
        <w:rPr>
          <w:rFonts w:ascii="Times New Roman" w:eastAsia="Times New Roman" w:hAnsi="Times New Roman" w:cs="Times New Roman"/>
          <w:sz w:val="28"/>
          <w:szCs w:val="28"/>
          <w:lang w:val="kk-KZ" w:eastAsia="ru-RU"/>
        </w:rPr>
        <w:t xml:space="preserve">ГРП </w:t>
      </w:r>
      <w:r w:rsidRPr="00086755">
        <w:rPr>
          <w:rFonts w:ascii="Times New Roman" w:eastAsia="Times New Roman" w:hAnsi="Times New Roman" w:cs="Times New Roman"/>
          <w:sz w:val="28"/>
          <w:szCs w:val="28"/>
          <w:lang w:eastAsia="ru-RU"/>
        </w:rPr>
        <w:t>заключалась в креплении кровли арматурами, железобетонными штангами, загрузки сухого раствора вручную из кузова автосамосвала в торкет пушку</w:t>
      </w:r>
      <w:r w:rsidR="005B08D6">
        <w:rPr>
          <w:rFonts w:ascii="Times New Roman" w:eastAsia="Times New Roman" w:hAnsi="Times New Roman" w:cs="Times New Roman"/>
          <w:sz w:val="28"/>
          <w:szCs w:val="28"/>
          <w:lang w:eastAsia="ru-RU"/>
        </w:rPr>
        <w:t xml:space="preserve"> для дальнейшего </w:t>
      </w:r>
      <w:r w:rsidRPr="00086755">
        <w:rPr>
          <w:rFonts w:ascii="Times New Roman" w:eastAsia="Times New Roman" w:hAnsi="Times New Roman" w:cs="Times New Roman"/>
          <w:sz w:val="28"/>
          <w:szCs w:val="28"/>
          <w:lang w:eastAsia="ru-RU"/>
        </w:rPr>
        <w:t>торкетировани</w:t>
      </w:r>
      <w:r w:rsidR="005B08D6">
        <w:rPr>
          <w:rFonts w:ascii="Times New Roman" w:eastAsia="Times New Roman" w:hAnsi="Times New Roman" w:cs="Times New Roman"/>
          <w:sz w:val="28"/>
          <w:szCs w:val="28"/>
          <w:lang w:eastAsia="ru-RU"/>
        </w:rPr>
        <w:t>я</w:t>
      </w:r>
      <w:r w:rsidRPr="00086755">
        <w:rPr>
          <w:rFonts w:ascii="Times New Roman" w:eastAsia="Times New Roman" w:hAnsi="Times New Roman" w:cs="Times New Roman"/>
          <w:sz w:val="28"/>
          <w:szCs w:val="28"/>
          <w:lang w:eastAsia="ru-RU"/>
        </w:rPr>
        <w:t xml:space="preserve">. </w:t>
      </w:r>
      <w:r w:rsidR="00767406" w:rsidRPr="008209ED">
        <w:rPr>
          <w:rFonts w:ascii="Times New Roman" w:eastAsia="Times New Roman" w:hAnsi="Times New Roman" w:cs="Times New Roman"/>
          <w:sz w:val="28"/>
          <w:szCs w:val="28"/>
          <w:lang w:eastAsia="ru-RU"/>
        </w:rPr>
        <w:t xml:space="preserve">Крепление забоя проводится арочной металлической крепью «СВП-27» и торкет-бетоном. </w:t>
      </w:r>
    </w:p>
    <w:p w14:paraId="6A03DCEB" w14:textId="3F50FD3A" w:rsidR="0028355B" w:rsidRPr="00086755" w:rsidRDefault="00A976CA" w:rsidP="00D20AD8">
      <w:pPr>
        <w:spacing w:after="0" w:line="240" w:lineRule="auto"/>
        <w:ind w:firstLine="709"/>
        <w:jc w:val="both"/>
        <w:rPr>
          <w:rFonts w:ascii="Times New Roman" w:eastAsia="Times New Roman" w:hAnsi="Times New Roman" w:cs="Times New Roman"/>
          <w:snapToGrid w:val="0"/>
          <w:sz w:val="28"/>
          <w:szCs w:val="28"/>
          <w:lang w:eastAsia="ru-RU"/>
        </w:rPr>
      </w:pPr>
      <w:r w:rsidRPr="00086755">
        <w:rPr>
          <w:rFonts w:ascii="Times New Roman" w:eastAsia="Times New Roman" w:hAnsi="Times New Roman" w:cs="Times New Roman"/>
          <w:sz w:val="28"/>
          <w:szCs w:val="28"/>
          <w:lang w:val="kk-KZ" w:eastAsia="ru-RU"/>
        </w:rPr>
        <w:t xml:space="preserve">ГРП </w:t>
      </w:r>
      <w:r w:rsidR="0028355B" w:rsidRPr="00086755">
        <w:rPr>
          <w:rFonts w:ascii="Times New Roman" w:eastAsia="Times New Roman" w:hAnsi="Times New Roman" w:cs="Times New Roman"/>
          <w:sz w:val="28"/>
          <w:szCs w:val="28"/>
          <w:lang w:eastAsia="ru-RU"/>
        </w:rPr>
        <w:t>за смену вручную набивали более 12 каркас</w:t>
      </w:r>
      <w:r w:rsidR="00F07FAE">
        <w:rPr>
          <w:rFonts w:ascii="Times New Roman" w:eastAsia="Times New Roman" w:hAnsi="Times New Roman" w:cs="Times New Roman"/>
          <w:sz w:val="28"/>
          <w:szCs w:val="28"/>
          <w:lang w:eastAsia="ru-RU"/>
        </w:rPr>
        <w:t>ов</w:t>
      </w:r>
      <w:r w:rsidR="0028355B" w:rsidRPr="00086755">
        <w:rPr>
          <w:rFonts w:ascii="Times New Roman" w:eastAsia="Times New Roman" w:hAnsi="Times New Roman" w:cs="Times New Roman"/>
          <w:sz w:val="28"/>
          <w:szCs w:val="28"/>
          <w:lang w:eastAsia="ru-RU"/>
        </w:rPr>
        <w:t xml:space="preserve"> из досок, весом 7-8 кг, устанавливали около 40 штук армированных сеток, весом 30-40 кг.  </w:t>
      </w:r>
      <w:r w:rsidR="0028355B" w:rsidRPr="00086755">
        <w:rPr>
          <w:rFonts w:ascii="Times New Roman" w:eastAsia="Times New Roman" w:hAnsi="Times New Roman" w:cs="Times New Roman"/>
          <w:snapToGrid w:val="0"/>
          <w:sz w:val="28"/>
          <w:szCs w:val="28"/>
          <w:lang w:eastAsia="ru-RU"/>
        </w:rPr>
        <w:t>Бетонирование бортов осуществляли при помощи бетоноукладчика типа «БМ». Загрузку бетоноукладчика осуществляли вручную. Ручной труд применялся при подгонке и укладке конструкций на расстояние и высоту от 1,5 до 2 м.  Крепление забоя требовало</w:t>
      </w:r>
      <w:r w:rsidR="00D11A81">
        <w:rPr>
          <w:rFonts w:ascii="Times New Roman" w:eastAsia="Times New Roman" w:hAnsi="Times New Roman" w:cs="Times New Roman"/>
          <w:snapToGrid w:val="0"/>
          <w:sz w:val="28"/>
          <w:szCs w:val="28"/>
          <w:lang w:eastAsia="ru-RU"/>
        </w:rPr>
        <w:t xml:space="preserve"> </w:t>
      </w:r>
      <w:r w:rsidR="0028355B" w:rsidRPr="00086755">
        <w:rPr>
          <w:rFonts w:ascii="Times New Roman" w:eastAsia="Times New Roman" w:hAnsi="Times New Roman" w:cs="Times New Roman"/>
          <w:snapToGrid w:val="0"/>
          <w:sz w:val="28"/>
          <w:szCs w:val="28"/>
          <w:lang w:eastAsia="ru-RU"/>
        </w:rPr>
        <w:t>значительных физических усилий, связан</w:t>
      </w:r>
      <w:r w:rsidR="0028355B" w:rsidRPr="00086755">
        <w:rPr>
          <w:rFonts w:ascii="Times New Roman" w:eastAsia="Times New Roman" w:hAnsi="Times New Roman" w:cs="Times New Roman"/>
          <w:snapToGrid w:val="0"/>
          <w:sz w:val="28"/>
          <w:szCs w:val="28"/>
          <w:lang w:eastAsia="ru-RU"/>
        </w:rPr>
        <w:softHyphen/>
        <w:t xml:space="preserve">ных с подъемом и установкой стоек временной механической крепи (вес от 50 кг до 90 кг) или элементов постоянной крепи - тяжелых металлических дуг и железобетонных затяжек. На эти операции в среднем затрачивалось около 59,7% сменного времени. Работа </w:t>
      </w:r>
      <w:r w:rsidRPr="00086755">
        <w:rPr>
          <w:rFonts w:ascii="Times New Roman" w:eastAsia="Times New Roman" w:hAnsi="Times New Roman" w:cs="Times New Roman"/>
          <w:snapToGrid w:val="0"/>
          <w:sz w:val="28"/>
          <w:szCs w:val="28"/>
          <w:lang w:val="kk-KZ" w:eastAsia="ru-RU"/>
        </w:rPr>
        <w:t>ГРП</w:t>
      </w:r>
      <w:r w:rsidR="0028355B" w:rsidRPr="00086755">
        <w:rPr>
          <w:rFonts w:ascii="Times New Roman" w:eastAsia="Times New Roman" w:hAnsi="Times New Roman" w:cs="Times New Roman"/>
          <w:snapToGrid w:val="0"/>
          <w:sz w:val="28"/>
          <w:szCs w:val="28"/>
          <w:lang w:eastAsia="ru-RU"/>
        </w:rPr>
        <w:t xml:space="preserve"> сопряжена со значительным напряжением мышц спины и ниж</w:t>
      </w:r>
      <w:r w:rsidR="0028355B" w:rsidRPr="00086755">
        <w:rPr>
          <w:rFonts w:ascii="Times New Roman" w:eastAsia="Times New Roman" w:hAnsi="Times New Roman" w:cs="Times New Roman"/>
          <w:snapToGrid w:val="0"/>
          <w:sz w:val="28"/>
          <w:szCs w:val="28"/>
          <w:lang w:eastAsia="ru-RU"/>
        </w:rPr>
        <w:softHyphen/>
        <w:t>них конечностей</w:t>
      </w:r>
      <w:r w:rsidR="00D11A81">
        <w:rPr>
          <w:rFonts w:ascii="Times New Roman" w:eastAsia="Times New Roman" w:hAnsi="Times New Roman" w:cs="Times New Roman"/>
          <w:snapToGrid w:val="0"/>
          <w:sz w:val="28"/>
          <w:szCs w:val="28"/>
          <w:lang w:eastAsia="ru-RU"/>
        </w:rPr>
        <w:t>, обусловленным</w:t>
      </w:r>
      <w:r w:rsidR="00D11A81" w:rsidRPr="00D11A81">
        <w:rPr>
          <w:rFonts w:ascii="Times New Roman" w:eastAsia="Times New Roman" w:hAnsi="Times New Roman" w:cs="Times New Roman"/>
          <w:snapToGrid w:val="0"/>
          <w:sz w:val="28"/>
          <w:szCs w:val="28"/>
          <w:lang w:eastAsia="ru-RU"/>
        </w:rPr>
        <w:t xml:space="preserve"> </w:t>
      </w:r>
      <w:r w:rsidR="00D11A81">
        <w:rPr>
          <w:rFonts w:ascii="Times New Roman" w:eastAsia="Times New Roman" w:hAnsi="Times New Roman" w:cs="Times New Roman"/>
          <w:snapToGrid w:val="0"/>
          <w:sz w:val="28"/>
          <w:szCs w:val="28"/>
          <w:lang w:eastAsia="ru-RU"/>
        </w:rPr>
        <w:t xml:space="preserve">рабочей </w:t>
      </w:r>
      <w:r w:rsidR="00D11A81" w:rsidRPr="00086755">
        <w:rPr>
          <w:rFonts w:ascii="Times New Roman" w:eastAsia="Times New Roman" w:hAnsi="Times New Roman" w:cs="Times New Roman"/>
          <w:snapToGrid w:val="0"/>
          <w:sz w:val="28"/>
          <w:szCs w:val="28"/>
          <w:lang w:eastAsia="ru-RU"/>
        </w:rPr>
        <w:t>поз</w:t>
      </w:r>
      <w:r w:rsidR="00D11A81">
        <w:rPr>
          <w:rFonts w:ascii="Times New Roman" w:eastAsia="Times New Roman" w:hAnsi="Times New Roman" w:cs="Times New Roman"/>
          <w:snapToGrid w:val="0"/>
          <w:sz w:val="28"/>
          <w:szCs w:val="28"/>
          <w:lang w:eastAsia="ru-RU"/>
        </w:rPr>
        <w:t>ой</w:t>
      </w:r>
      <w:r w:rsidR="0028355B" w:rsidRPr="00086755">
        <w:rPr>
          <w:rFonts w:ascii="Times New Roman" w:eastAsia="Times New Roman" w:hAnsi="Times New Roman" w:cs="Times New Roman"/>
          <w:snapToGrid w:val="0"/>
          <w:sz w:val="28"/>
          <w:szCs w:val="28"/>
          <w:lang w:eastAsia="ru-RU"/>
        </w:rPr>
        <w:t xml:space="preserve">. </w:t>
      </w:r>
    </w:p>
    <w:p w14:paraId="6A03DCEC" w14:textId="77777777" w:rsidR="00B05DF6" w:rsidRPr="00086755" w:rsidRDefault="00520C09" w:rsidP="003B6163">
      <w:pPr>
        <w:spacing w:after="0" w:line="240" w:lineRule="auto"/>
        <w:ind w:firstLine="709"/>
        <w:jc w:val="both"/>
        <w:rPr>
          <w:rFonts w:ascii="Times New Roman" w:eastAsia="Times New Roman" w:hAnsi="Times New Roman" w:cs="Times New Roman"/>
          <w:sz w:val="28"/>
          <w:szCs w:val="28"/>
          <w:lang w:eastAsia="ru-RU"/>
        </w:rPr>
      </w:pPr>
      <w:r w:rsidRPr="00086755">
        <w:rPr>
          <w:rFonts w:ascii="Times New Roman" w:eastAsia="Times New Roman" w:hAnsi="Times New Roman" w:cs="Times New Roman"/>
          <w:sz w:val="28"/>
          <w:szCs w:val="28"/>
          <w:lang w:val="kk-KZ" w:eastAsia="ru-RU"/>
        </w:rPr>
        <w:t xml:space="preserve">ЭСП </w:t>
      </w:r>
      <w:r w:rsidR="00B05DF6" w:rsidRPr="00086755">
        <w:rPr>
          <w:rFonts w:ascii="Times New Roman" w:eastAsia="Times New Roman" w:hAnsi="Times New Roman" w:cs="Times New Roman"/>
          <w:sz w:val="28"/>
          <w:szCs w:val="28"/>
          <w:lang w:eastAsia="ru-RU"/>
        </w:rPr>
        <w:t>осуществляли монтаж ремонтных камер с установкой металлических балок весом более 100 кг, ремонт полок из металлопрофиля весом свыше 150</w:t>
      </w:r>
      <w:r w:rsidR="0028355B" w:rsidRPr="00086755">
        <w:rPr>
          <w:rFonts w:ascii="Times New Roman" w:eastAsia="Times New Roman" w:hAnsi="Times New Roman" w:cs="Times New Roman"/>
          <w:sz w:val="28"/>
          <w:szCs w:val="28"/>
          <w:lang w:eastAsia="ru-RU"/>
        </w:rPr>
        <w:t>-</w:t>
      </w:r>
      <w:r w:rsidR="00B05DF6" w:rsidRPr="00086755">
        <w:rPr>
          <w:rFonts w:ascii="Times New Roman" w:eastAsia="Times New Roman" w:hAnsi="Times New Roman" w:cs="Times New Roman"/>
          <w:sz w:val="28"/>
          <w:szCs w:val="28"/>
          <w:lang w:eastAsia="ru-RU"/>
        </w:rPr>
        <w:t xml:space="preserve">200 кг, замену блоков весом от 20 до 50 кг. Ремонт двигателей весом до 90 кг на самоходное оборудование доставлялось вручную. </w:t>
      </w:r>
      <w:r w:rsidR="009D3CEA" w:rsidRPr="00086755">
        <w:rPr>
          <w:rFonts w:ascii="Times New Roman" w:eastAsia="Times New Roman" w:hAnsi="Times New Roman" w:cs="Times New Roman"/>
          <w:sz w:val="28"/>
          <w:szCs w:val="28"/>
          <w:lang w:val="kk-KZ" w:eastAsia="ru-RU"/>
        </w:rPr>
        <w:t>ЭСП</w:t>
      </w:r>
      <w:r w:rsidR="00B05DF6" w:rsidRPr="00086755">
        <w:rPr>
          <w:rFonts w:ascii="Times New Roman" w:eastAsia="Times New Roman" w:hAnsi="Times New Roman" w:cs="Times New Roman"/>
          <w:sz w:val="28"/>
          <w:szCs w:val="28"/>
          <w:lang w:eastAsia="ru-RU"/>
        </w:rPr>
        <w:t xml:space="preserve"> осуществляли также ремонтные работы электрических частей оборудования, проводили заземление электрооборудований и линий электропередач, обеспечивали проводку воздушных и кабельных линий. На основные операции, связанные с обслуживанием и ремонтными работами в среднем, затрачивалось 57,2% сменного времени.</w:t>
      </w:r>
    </w:p>
    <w:p w14:paraId="6A03DCED" w14:textId="77777777" w:rsidR="00B05DF6" w:rsidRPr="00086755" w:rsidRDefault="00B05DF6" w:rsidP="003B6163">
      <w:pPr>
        <w:spacing w:after="0" w:line="240" w:lineRule="auto"/>
        <w:ind w:firstLine="709"/>
        <w:jc w:val="both"/>
        <w:rPr>
          <w:rFonts w:ascii="Times New Roman" w:eastAsia="Times New Roman" w:hAnsi="Times New Roman" w:cs="Times New Roman"/>
          <w:sz w:val="28"/>
          <w:szCs w:val="28"/>
          <w:lang w:eastAsia="ru-RU"/>
        </w:rPr>
      </w:pPr>
      <w:bookmarkStart w:id="142" w:name="_Hlk150998024"/>
      <w:r w:rsidRPr="00086755">
        <w:rPr>
          <w:rFonts w:ascii="Times New Roman" w:eastAsia="Times New Roman" w:hAnsi="Times New Roman" w:cs="Times New Roman"/>
          <w:sz w:val="28"/>
          <w:szCs w:val="28"/>
          <w:lang w:eastAsia="ru-RU"/>
        </w:rPr>
        <w:t>Вспомогательные операции включали зачистку почвы у груди забоя, отбойку горной массы, погрузку руды с помощью совковых лопат на конвейеры. Подъем материалов для крепления лесом на высоту до 2 м</w:t>
      </w:r>
      <w:r w:rsidR="003C08E8" w:rsidRPr="00086755">
        <w:rPr>
          <w:rFonts w:ascii="Times New Roman" w:eastAsia="Times New Roman" w:hAnsi="Times New Roman" w:cs="Times New Roman"/>
          <w:sz w:val="28"/>
          <w:szCs w:val="28"/>
          <w:lang w:eastAsia="ru-RU"/>
        </w:rPr>
        <w:t>етров</w:t>
      </w:r>
      <w:r w:rsidRPr="00086755">
        <w:rPr>
          <w:rFonts w:ascii="Times New Roman" w:eastAsia="Times New Roman" w:hAnsi="Times New Roman" w:cs="Times New Roman"/>
          <w:sz w:val="28"/>
          <w:szCs w:val="28"/>
          <w:lang w:eastAsia="ru-RU"/>
        </w:rPr>
        <w:t xml:space="preserve"> осуществляют вручную, более 2 м</w:t>
      </w:r>
      <w:r w:rsidR="003C08E8" w:rsidRPr="00086755">
        <w:rPr>
          <w:rFonts w:ascii="Times New Roman" w:eastAsia="Times New Roman" w:hAnsi="Times New Roman" w:cs="Times New Roman"/>
          <w:sz w:val="28"/>
          <w:szCs w:val="28"/>
          <w:lang w:eastAsia="ru-RU"/>
        </w:rPr>
        <w:t>етров</w:t>
      </w:r>
      <w:r w:rsidRPr="00086755">
        <w:rPr>
          <w:rFonts w:ascii="Times New Roman" w:eastAsia="Times New Roman" w:hAnsi="Times New Roman" w:cs="Times New Roman"/>
          <w:sz w:val="28"/>
          <w:szCs w:val="28"/>
          <w:lang w:eastAsia="ru-RU"/>
        </w:rPr>
        <w:t xml:space="preserve"> при помощи тягательных лебедок</w:t>
      </w:r>
      <w:r w:rsidR="00D11A81">
        <w:rPr>
          <w:rFonts w:ascii="Times New Roman" w:eastAsia="Times New Roman" w:hAnsi="Times New Roman" w:cs="Times New Roman"/>
          <w:sz w:val="28"/>
          <w:szCs w:val="28"/>
          <w:lang w:eastAsia="ru-RU"/>
        </w:rPr>
        <w:t xml:space="preserve"> </w:t>
      </w:r>
      <w:r w:rsidR="0028355B" w:rsidRPr="00086755">
        <w:rPr>
          <w:rFonts w:ascii="Times New Roman" w:eastAsia="Times New Roman" w:hAnsi="Times New Roman" w:cs="Times New Roman"/>
          <w:sz w:val="28"/>
          <w:szCs w:val="28"/>
          <w:lang w:eastAsia="ru-RU"/>
        </w:rPr>
        <w:t xml:space="preserve">марки </w:t>
      </w:r>
      <w:r w:rsidR="005516EE" w:rsidRPr="00086755">
        <w:rPr>
          <w:rFonts w:ascii="Times New Roman" w:eastAsia="Times New Roman" w:hAnsi="Times New Roman" w:cs="Times New Roman"/>
          <w:sz w:val="28"/>
          <w:szCs w:val="28"/>
          <w:lang w:eastAsia="ru-RU"/>
        </w:rPr>
        <w:t>«</w:t>
      </w:r>
      <w:r w:rsidR="0028355B" w:rsidRPr="00086755">
        <w:rPr>
          <w:rFonts w:ascii="Times New Roman" w:eastAsia="Times New Roman" w:hAnsi="Times New Roman" w:cs="Times New Roman"/>
          <w:sz w:val="28"/>
          <w:szCs w:val="28"/>
          <w:lang w:eastAsia="ru-RU"/>
        </w:rPr>
        <w:t>ШВ-1600</w:t>
      </w:r>
      <w:r w:rsidR="005516EE" w:rsidRPr="00086755">
        <w:rPr>
          <w:rFonts w:ascii="Times New Roman" w:eastAsia="Times New Roman" w:hAnsi="Times New Roman" w:cs="Times New Roman"/>
          <w:sz w:val="28"/>
          <w:szCs w:val="28"/>
          <w:lang w:eastAsia="ru-RU"/>
        </w:rPr>
        <w:t>»</w:t>
      </w:r>
      <w:r w:rsidRPr="00086755">
        <w:rPr>
          <w:rFonts w:ascii="Times New Roman" w:eastAsia="Times New Roman" w:hAnsi="Times New Roman" w:cs="Times New Roman"/>
          <w:sz w:val="28"/>
          <w:szCs w:val="28"/>
          <w:lang w:eastAsia="ru-RU"/>
        </w:rPr>
        <w:t>. Доставка грузов и крепежных материалов по горизонтальной выработке до 20 м</w:t>
      </w:r>
      <w:r w:rsidR="0028355B" w:rsidRPr="00086755">
        <w:rPr>
          <w:rFonts w:ascii="Times New Roman" w:eastAsia="Times New Roman" w:hAnsi="Times New Roman" w:cs="Times New Roman"/>
          <w:sz w:val="28"/>
          <w:szCs w:val="28"/>
          <w:lang w:eastAsia="ru-RU"/>
        </w:rPr>
        <w:t>етров</w:t>
      </w:r>
      <w:r w:rsidRPr="00086755">
        <w:rPr>
          <w:rFonts w:ascii="Times New Roman" w:eastAsia="Times New Roman" w:hAnsi="Times New Roman" w:cs="Times New Roman"/>
          <w:sz w:val="28"/>
          <w:szCs w:val="28"/>
          <w:lang w:eastAsia="ru-RU"/>
        </w:rPr>
        <w:t xml:space="preserve"> осуществлялась вручную, свыше 20 м</w:t>
      </w:r>
      <w:r w:rsidR="0028355B" w:rsidRPr="00086755">
        <w:rPr>
          <w:rFonts w:ascii="Times New Roman" w:eastAsia="Times New Roman" w:hAnsi="Times New Roman" w:cs="Times New Roman"/>
          <w:sz w:val="28"/>
          <w:szCs w:val="28"/>
          <w:lang w:eastAsia="ru-RU"/>
        </w:rPr>
        <w:t>етров</w:t>
      </w:r>
      <w:r w:rsidRPr="00086755">
        <w:rPr>
          <w:rFonts w:ascii="Times New Roman" w:eastAsia="Times New Roman" w:hAnsi="Times New Roman" w:cs="Times New Roman"/>
          <w:sz w:val="28"/>
          <w:szCs w:val="28"/>
          <w:lang w:eastAsia="ru-RU"/>
        </w:rPr>
        <w:t xml:space="preserve"> при помощи погрузочно</w:t>
      </w:r>
      <w:r w:rsidR="0028355B" w:rsidRPr="00086755">
        <w:rPr>
          <w:rFonts w:ascii="Times New Roman" w:eastAsia="Times New Roman" w:hAnsi="Times New Roman" w:cs="Times New Roman"/>
          <w:sz w:val="28"/>
          <w:szCs w:val="28"/>
          <w:lang w:eastAsia="ru-RU"/>
        </w:rPr>
        <w:t>-</w:t>
      </w:r>
      <w:r w:rsidRPr="00086755">
        <w:rPr>
          <w:rFonts w:ascii="Times New Roman" w:eastAsia="Times New Roman" w:hAnsi="Times New Roman" w:cs="Times New Roman"/>
          <w:sz w:val="28"/>
          <w:szCs w:val="28"/>
          <w:lang w:eastAsia="ru-RU"/>
        </w:rPr>
        <w:t xml:space="preserve">доставочных машин.  </w:t>
      </w:r>
    </w:p>
    <w:p w14:paraId="6A03DCEE" w14:textId="77777777" w:rsidR="00B05DF6" w:rsidRPr="00086755" w:rsidRDefault="00B05DF6" w:rsidP="003B6163">
      <w:pPr>
        <w:spacing w:after="0" w:line="240" w:lineRule="auto"/>
        <w:ind w:firstLine="709"/>
        <w:jc w:val="both"/>
        <w:rPr>
          <w:rFonts w:ascii="Times New Roman" w:eastAsia="Times New Roman" w:hAnsi="Times New Roman" w:cs="Times New Roman"/>
          <w:sz w:val="28"/>
          <w:szCs w:val="28"/>
          <w:lang w:eastAsia="ru-RU"/>
        </w:rPr>
      </w:pPr>
      <w:bookmarkStart w:id="143" w:name="_Hlk150997975"/>
      <w:r w:rsidRPr="00086755">
        <w:rPr>
          <w:rFonts w:ascii="Times New Roman" w:eastAsia="Times New Roman" w:hAnsi="Times New Roman" w:cs="Times New Roman"/>
          <w:sz w:val="28"/>
          <w:szCs w:val="28"/>
          <w:lang w:eastAsia="ru-RU"/>
        </w:rPr>
        <w:t>Регламентированные перерывы в течение рабочей смены предусмотрен 1 перерыв, который охватывает около 10,4 % сменного времени для приема пищи и отдыха.</w:t>
      </w:r>
    </w:p>
    <w:bookmarkEnd w:id="143"/>
    <w:p w14:paraId="6A03DCEF" w14:textId="77777777" w:rsidR="00293207" w:rsidRPr="00086755" w:rsidRDefault="00B05DF6" w:rsidP="003B6163">
      <w:pPr>
        <w:spacing w:after="0" w:line="240" w:lineRule="auto"/>
        <w:ind w:firstLine="709"/>
        <w:jc w:val="both"/>
        <w:rPr>
          <w:rFonts w:ascii="Times New Roman" w:eastAsia="Times New Roman" w:hAnsi="Times New Roman" w:cs="Times New Roman"/>
          <w:sz w:val="28"/>
          <w:szCs w:val="28"/>
          <w:lang w:eastAsia="ru-RU"/>
        </w:rPr>
      </w:pPr>
      <w:r w:rsidRPr="00086755">
        <w:rPr>
          <w:rFonts w:ascii="Times New Roman" w:eastAsia="Times New Roman" w:hAnsi="Times New Roman" w:cs="Times New Roman"/>
          <w:sz w:val="28"/>
          <w:szCs w:val="28"/>
          <w:lang w:eastAsia="ru-RU"/>
        </w:rPr>
        <w:t xml:space="preserve">Заключительные операций: в конце смены рабочие осуществляли уборку территорий в зоне выработки руды. На вспомогательные операции в среднем затрачивалось около от 14,1 до 17 % сменного времени. </w:t>
      </w:r>
    </w:p>
    <w:p w14:paraId="6A03DCF0" w14:textId="33EC7FFF" w:rsidR="0054486F" w:rsidRPr="00703404" w:rsidRDefault="00A33AC5" w:rsidP="003B6163">
      <w:pPr>
        <w:spacing w:after="0" w:line="240" w:lineRule="auto"/>
        <w:ind w:firstLine="709"/>
        <w:jc w:val="both"/>
        <w:rPr>
          <w:rFonts w:ascii="Times New Roman" w:eastAsia="Times New Roman" w:hAnsi="Times New Roman" w:cs="Times New Roman"/>
          <w:sz w:val="28"/>
          <w:szCs w:val="28"/>
          <w:lang w:eastAsia="ru-RU"/>
        </w:rPr>
      </w:pPr>
      <w:bookmarkStart w:id="144" w:name="_Hlk150998951"/>
      <w:bookmarkEnd w:id="142"/>
      <w:r w:rsidRPr="00703404">
        <w:rPr>
          <w:rFonts w:ascii="Times New Roman" w:eastAsia="Times New Roman" w:hAnsi="Times New Roman" w:cs="Times New Roman"/>
          <w:sz w:val="28"/>
          <w:szCs w:val="28"/>
          <w:lang w:eastAsia="ru-RU"/>
        </w:rPr>
        <w:t>Таким образом, результаты хронометражных исследований характера труда рабочих, заняты</w:t>
      </w:r>
      <w:r w:rsidR="00D11A81" w:rsidRPr="00703404">
        <w:rPr>
          <w:rFonts w:ascii="Times New Roman" w:eastAsia="Times New Roman" w:hAnsi="Times New Roman" w:cs="Times New Roman"/>
          <w:sz w:val="28"/>
          <w:szCs w:val="28"/>
          <w:lang w:eastAsia="ru-RU"/>
        </w:rPr>
        <w:t>х</w:t>
      </w:r>
      <w:r w:rsidRPr="00703404">
        <w:rPr>
          <w:rFonts w:ascii="Times New Roman" w:eastAsia="Times New Roman" w:hAnsi="Times New Roman" w:cs="Times New Roman"/>
          <w:sz w:val="28"/>
          <w:szCs w:val="28"/>
          <w:lang w:eastAsia="ru-RU"/>
        </w:rPr>
        <w:t xml:space="preserve"> ручными видами труда (</w:t>
      </w:r>
      <w:r w:rsidR="00327E00" w:rsidRPr="00703404">
        <w:rPr>
          <w:rFonts w:ascii="Times New Roman" w:eastAsia="Times New Roman" w:hAnsi="Times New Roman" w:cs="Times New Roman"/>
          <w:sz w:val="28"/>
          <w:szCs w:val="28"/>
          <w:lang w:eastAsia="ru-RU"/>
        </w:rPr>
        <w:t>бурильщик</w:t>
      </w:r>
      <w:r w:rsidR="005A545B" w:rsidRPr="00703404">
        <w:rPr>
          <w:rFonts w:ascii="Times New Roman" w:eastAsia="Times New Roman" w:hAnsi="Times New Roman" w:cs="Times New Roman"/>
          <w:sz w:val="28"/>
          <w:szCs w:val="28"/>
          <w:lang w:eastAsia="ru-RU"/>
        </w:rPr>
        <w:t>и</w:t>
      </w:r>
      <w:r w:rsidR="00327E00" w:rsidRPr="00703404">
        <w:rPr>
          <w:rFonts w:ascii="Times New Roman" w:eastAsia="Times New Roman" w:hAnsi="Times New Roman" w:cs="Times New Roman"/>
          <w:sz w:val="28"/>
          <w:szCs w:val="28"/>
          <w:lang w:eastAsia="ru-RU"/>
        </w:rPr>
        <w:t xml:space="preserve"> шпуров</w:t>
      </w:r>
      <w:r w:rsidRPr="00703404">
        <w:rPr>
          <w:rFonts w:ascii="Times New Roman" w:eastAsia="Times New Roman" w:hAnsi="Times New Roman" w:cs="Times New Roman"/>
          <w:sz w:val="28"/>
          <w:szCs w:val="28"/>
          <w:lang w:eastAsia="ru-RU"/>
        </w:rPr>
        <w:t xml:space="preserve">, проходчики, </w:t>
      </w:r>
      <w:r w:rsidR="009D3CEA" w:rsidRPr="00703404">
        <w:rPr>
          <w:rFonts w:ascii="Times New Roman" w:eastAsia="Times New Roman" w:hAnsi="Times New Roman" w:cs="Times New Roman"/>
          <w:sz w:val="28"/>
          <w:szCs w:val="28"/>
          <w:lang w:val="kk-KZ" w:eastAsia="ru-RU"/>
        </w:rPr>
        <w:t>ГРП</w:t>
      </w:r>
      <w:r w:rsidRPr="00703404">
        <w:rPr>
          <w:rFonts w:ascii="Times New Roman" w:eastAsia="Times New Roman" w:hAnsi="Times New Roman" w:cs="Times New Roman"/>
          <w:sz w:val="28"/>
          <w:szCs w:val="28"/>
          <w:lang w:eastAsia="ru-RU"/>
        </w:rPr>
        <w:t xml:space="preserve">, </w:t>
      </w:r>
      <w:r w:rsidR="009D3CEA" w:rsidRPr="00703404">
        <w:rPr>
          <w:rFonts w:ascii="Times New Roman" w:eastAsia="Times New Roman" w:hAnsi="Times New Roman" w:cs="Times New Roman"/>
          <w:sz w:val="28"/>
          <w:szCs w:val="28"/>
          <w:lang w:val="kk-KZ" w:eastAsia="ru-RU"/>
        </w:rPr>
        <w:t>ЭСП</w:t>
      </w:r>
      <w:r w:rsidRPr="00703404">
        <w:rPr>
          <w:rFonts w:ascii="Times New Roman" w:eastAsia="Times New Roman" w:hAnsi="Times New Roman" w:cs="Times New Roman"/>
          <w:sz w:val="28"/>
          <w:szCs w:val="28"/>
          <w:lang w:eastAsia="ru-RU"/>
        </w:rPr>
        <w:t xml:space="preserve">) позволили установить, что их труд в большей степени </w:t>
      </w:r>
      <w:r w:rsidR="00D11A81" w:rsidRPr="00703404">
        <w:rPr>
          <w:rFonts w:ascii="Times New Roman" w:eastAsia="Times New Roman" w:hAnsi="Times New Roman" w:cs="Times New Roman"/>
          <w:sz w:val="28"/>
          <w:szCs w:val="28"/>
          <w:lang w:eastAsia="ru-RU"/>
        </w:rPr>
        <w:t xml:space="preserve">характеризуется </w:t>
      </w:r>
      <w:r w:rsidRPr="00703404">
        <w:rPr>
          <w:rFonts w:ascii="Times New Roman" w:eastAsia="Times New Roman" w:hAnsi="Times New Roman" w:cs="Times New Roman"/>
          <w:sz w:val="28"/>
          <w:szCs w:val="28"/>
          <w:lang w:eastAsia="ru-RU"/>
        </w:rPr>
        <w:t>региональными нагрузками, перемещением груза на расстояние от 5 до 20 м</w:t>
      </w:r>
      <w:r w:rsidR="003C08E8" w:rsidRPr="00703404">
        <w:rPr>
          <w:rFonts w:ascii="Times New Roman" w:eastAsia="Times New Roman" w:hAnsi="Times New Roman" w:cs="Times New Roman"/>
          <w:sz w:val="28"/>
          <w:szCs w:val="28"/>
          <w:lang w:eastAsia="ru-RU"/>
        </w:rPr>
        <w:t>етров</w:t>
      </w:r>
      <w:r w:rsidRPr="00703404">
        <w:rPr>
          <w:rFonts w:ascii="Times New Roman" w:eastAsia="Times New Roman" w:hAnsi="Times New Roman" w:cs="Times New Roman"/>
          <w:sz w:val="28"/>
          <w:szCs w:val="28"/>
          <w:lang w:eastAsia="ru-RU"/>
        </w:rPr>
        <w:t>, наклонами корпуса более 100 за смену с  углом наклона корпуса от 20</w:t>
      </w:r>
      <w:r w:rsidRPr="00703404">
        <w:rPr>
          <w:rFonts w:ascii="Times New Roman" w:eastAsia="Times New Roman" w:hAnsi="Times New Roman" w:cs="Times New Roman"/>
          <w:sz w:val="28"/>
          <w:szCs w:val="28"/>
          <w:vertAlign w:val="superscript"/>
          <w:lang w:eastAsia="ru-RU"/>
        </w:rPr>
        <w:t>о</w:t>
      </w:r>
      <w:r w:rsidRPr="00703404">
        <w:rPr>
          <w:rFonts w:ascii="Times New Roman" w:eastAsia="Times New Roman" w:hAnsi="Times New Roman" w:cs="Times New Roman"/>
          <w:sz w:val="28"/>
          <w:szCs w:val="28"/>
          <w:lang w:eastAsia="ru-RU"/>
        </w:rPr>
        <w:t xml:space="preserve"> до 90</w:t>
      </w:r>
      <w:r w:rsidRPr="00703404">
        <w:rPr>
          <w:rFonts w:ascii="Times New Roman" w:eastAsia="Times New Roman" w:hAnsi="Times New Roman" w:cs="Times New Roman"/>
          <w:sz w:val="28"/>
          <w:szCs w:val="28"/>
          <w:vertAlign w:val="superscript"/>
          <w:lang w:eastAsia="ru-RU"/>
        </w:rPr>
        <w:t>о</w:t>
      </w:r>
      <w:r w:rsidRPr="00703404">
        <w:rPr>
          <w:rFonts w:ascii="Times New Roman" w:eastAsia="Times New Roman" w:hAnsi="Times New Roman" w:cs="Times New Roman"/>
          <w:sz w:val="28"/>
          <w:szCs w:val="28"/>
          <w:lang w:eastAsia="ru-RU"/>
        </w:rPr>
        <w:t>,</w:t>
      </w:r>
      <w:r w:rsidR="00D11A81"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подъемом тяжести более 25 кг,</w:t>
      </w:r>
      <w:r w:rsidR="00D11A81"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статической и динамической нагрузкой. Выполнение ручных операций характеризует их труд, как тяжелый.</w:t>
      </w:r>
    </w:p>
    <w:p w14:paraId="1367D55D" w14:textId="2A2FAE79" w:rsidR="00881C44" w:rsidRPr="00703404" w:rsidRDefault="00293207" w:rsidP="007D6E67">
      <w:pPr>
        <w:tabs>
          <w:tab w:val="left" w:pos="709"/>
          <w:tab w:val="left" w:pos="1160"/>
        </w:tabs>
        <w:spacing w:after="0" w:line="240" w:lineRule="auto"/>
        <w:ind w:firstLine="709"/>
        <w:jc w:val="both"/>
        <w:rPr>
          <w:rFonts w:ascii="Times New Roman" w:eastAsia="Times New Roman" w:hAnsi="Times New Roman" w:cs="Times New Roman"/>
          <w:sz w:val="28"/>
          <w:szCs w:val="28"/>
          <w:lang w:eastAsia="ru-RU"/>
        </w:rPr>
      </w:pPr>
      <w:bookmarkStart w:id="145" w:name="_Hlk169825166"/>
      <w:bookmarkEnd w:id="144"/>
      <w:r w:rsidRPr="00703404">
        <w:rPr>
          <w:rFonts w:ascii="Times New Roman" w:eastAsia="Times New Roman" w:hAnsi="Times New Roman" w:cs="Times New Roman"/>
          <w:sz w:val="28"/>
          <w:szCs w:val="28"/>
          <w:lang w:eastAsia="ru-RU"/>
        </w:rPr>
        <w:t xml:space="preserve">В соответствии с </w:t>
      </w:r>
      <w:r w:rsidR="007D6E67" w:rsidRPr="00703404">
        <w:rPr>
          <w:rFonts w:ascii="Times New Roman" w:eastAsia="Times New Roman" w:hAnsi="Times New Roman" w:cs="Times New Roman"/>
          <w:sz w:val="28"/>
          <w:szCs w:val="28"/>
          <w:lang w:eastAsia="ru-RU"/>
        </w:rPr>
        <w:t>методическим</w:t>
      </w:r>
      <w:r w:rsidR="007D6E67" w:rsidRPr="00703404">
        <w:rPr>
          <w:rFonts w:ascii="Times New Roman" w:eastAsia="Times New Roman" w:hAnsi="Times New Roman" w:cs="Times New Roman"/>
          <w:sz w:val="28"/>
          <w:szCs w:val="28"/>
          <w:lang w:val="kk-KZ" w:eastAsia="ru-RU"/>
        </w:rPr>
        <w:t>и</w:t>
      </w:r>
      <w:r w:rsidR="007D6E67" w:rsidRPr="00703404">
        <w:rPr>
          <w:rFonts w:ascii="Times New Roman" w:eastAsia="Times New Roman" w:hAnsi="Times New Roman" w:cs="Times New Roman"/>
          <w:sz w:val="28"/>
          <w:szCs w:val="28"/>
          <w:lang w:eastAsia="ru-RU"/>
        </w:rPr>
        <w:t xml:space="preserve"> рекомендаци</w:t>
      </w:r>
      <w:r w:rsidR="007D6E67" w:rsidRPr="00703404">
        <w:rPr>
          <w:rFonts w:ascii="Times New Roman" w:eastAsia="Times New Roman" w:hAnsi="Times New Roman" w:cs="Times New Roman"/>
          <w:sz w:val="28"/>
          <w:szCs w:val="28"/>
          <w:lang w:val="kk-KZ" w:eastAsia="ru-RU"/>
        </w:rPr>
        <w:t xml:space="preserve">ями </w:t>
      </w:r>
      <w:r w:rsidR="007D6E67" w:rsidRPr="00703404">
        <w:rPr>
          <w:rFonts w:ascii="Times New Roman" w:eastAsia="Times New Roman" w:hAnsi="Times New Roman" w:cs="Times New Roman"/>
          <w:sz w:val="28"/>
          <w:szCs w:val="28"/>
          <w:lang w:eastAsia="ru-RU"/>
        </w:rPr>
        <w:t>«Гигиенические критерии оценки и классификация условий труда по показателям вредности и опасности факторов производственной среды, тяжести и напряженности трудового процесса» от 31 декабря 2020 года № 24</w:t>
      </w:r>
      <w:r w:rsidR="00D8005A" w:rsidRPr="00703404">
        <w:rPr>
          <w:rFonts w:ascii="Times New Roman" w:eastAsia="Times New Roman" w:hAnsi="Times New Roman" w:cs="Times New Roman"/>
          <w:sz w:val="28"/>
          <w:szCs w:val="28"/>
          <w:lang w:eastAsia="ru-RU"/>
        </w:rPr>
        <w:t>,</w:t>
      </w:r>
      <w:r w:rsidRPr="00703404">
        <w:rPr>
          <w:rFonts w:ascii="Times New Roman" w:eastAsia="Times New Roman" w:hAnsi="Times New Roman" w:cs="Times New Roman"/>
          <w:sz w:val="28"/>
          <w:szCs w:val="28"/>
          <w:lang w:eastAsia="ru-RU"/>
        </w:rPr>
        <w:t xml:space="preserve"> нами проведен</w:t>
      </w:r>
      <w:r w:rsidR="006D53F4" w:rsidRPr="00703404">
        <w:rPr>
          <w:rFonts w:ascii="Times New Roman" w:eastAsia="Times New Roman" w:hAnsi="Times New Roman" w:cs="Times New Roman"/>
          <w:sz w:val="28"/>
          <w:szCs w:val="28"/>
          <w:lang w:eastAsia="ru-RU"/>
        </w:rPr>
        <w:t>а</w:t>
      </w:r>
      <w:r w:rsidR="00D11A81" w:rsidRPr="00703404">
        <w:rPr>
          <w:rFonts w:ascii="Times New Roman" w:eastAsia="Times New Roman" w:hAnsi="Times New Roman" w:cs="Times New Roman"/>
          <w:sz w:val="28"/>
          <w:szCs w:val="28"/>
          <w:lang w:eastAsia="ru-RU"/>
        </w:rPr>
        <w:t xml:space="preserve"> </w:t>
      </w:r>
      <w:r w:rsidR="006D53F4" w:rsidRPr="00703404">
        <w:rPr>
          <w:rFonts w:ascii="Times New Roman" w:eastAsia="Times New Roman" w:hAnsi="Times New Roman" w:cs="Times New Roman"/>
          <w:sz w:val="28"/>
          <w:szCs w:val="28"/>
          <w:lang w:eastAsia="ru-RU"/>
        </w:rPr>
        <w:t xml:space="preserve">оценка </w:t>
      </w:r>
      <w:r w:rsidRPr="00703404">
        <w:rPr>
          <w:rFonts w:ascii="Times New Roman" w:eastAsia="Times New Roman" w:hAnsi="Times New Roman" w:cs="Times New Roman"/>
          <w:sz w:val="28"/>
          <w:szCs w:val="28"/>
          <w:lang w:eastAsia="ru-RU"/>
        </w:rPr>
        <w:t>труда рабочих, по классу тяжести и напряженности трудовых процессов</w:t>
      </w:r>
      <w:r w:rsidR="003D04E7" w:rsidRPr="00703404">
        <w:rPr>
          <w:rFonts w:ascii="Times New Roman" w:eastAsia="Times New Roman" w:hAnsi="Times New Roman" w:cs="Times New Roman"/>
          <w:sz w:val="28"/>
          <w:szCs w:val="28"/>
          <w:lang w:eastAsia="ru-RU"/>
        </w:rPr>
        <w:t>.</w:t>
      </w:r>
      <w:r w:rsidR="00D11A81" w:rsidRPr="00703404">
        <w:rPr>
          <w:rFonts w:ascii="Times New Roman" w:eastAsia="Times New Roman" w:hAnsi="Times New Roman" w:cs="Times New Roman"/>
          <w:sz w:val="28"/>
          <w:szCs w:val="28"/>
          <w:lang w:eastAsia="ru-RU"/>
        </w:rPr>
        <w:t xml:space="preserve"> </w:t>
      </w:r>
      <w:r w:rsidR="00B07158" w:rsidRPr="00703404">
        <w:rPr>
          <w:rFonts w:ascii="Times New Roman" w:eastAsia="Times New Roman" w:hAnsi="Times New Roman" w:cs="Times New Roman"/>
          <w:sz w:val="28"/>
          <w:szCs w:val="28"/>
          <w:lang w:eastAsia="ru-RU"/>
        </w:rPr>
        <w:t xml:space="preserve">Окончательная оценка тяжести трудового процесса </w:t>
      </w:r>
      <w:r w:rsidR="00DA766E" w:rsidRPr="00E32971">
        <w:rPr>
          <w:rFonts w:ascii="Times New Roman" w:eastAsia="Times New Roman" w:hAnsi="Times New Roman" w:cs="Times New Roman"/>
          <w:sz w:val="28"/>
          <w:szCs w:val="28"/>
          <w:lang w:eastAsia="ru-RU"/>
        </w:rPr>
        <w:t>основных (подземных)</w:t>
      </w:r>
      <w:r w:rsidR="00DA766E" w:rsidRPr="00DA766E">
        <w:rPr>
          <w:rFonts w:ascii="Times New Roman" w:eastAsia="Times New Roman" w:hAnsi="Times New Roman" w:cs="Times New Roman"/>
          <w:sz w:val="28"/>
          <w:szCs w:val="28"/>
          <w:lang w:eastAsia="ru-RU"/>
        </w:rPr>
        <w:t xml:space="preserve"> </w:t>
      </w:r>
      <w:r w:rsidR="00B07158" w:rsidRPr="00703404">
        <w:rPr>
          <w:rFonts w:ascii="Times New Roman" w:eastAsia="Times New Roman" w:hAnsi="Times New Roman" w:cs="Times New Roman"/>
          <w:sz w:val="28"/>
          <w:szCs w:val="28"/>
          <w:lang w:eastAsia="ru-RU"/>
        </w:rPr>
        <w:t xml:space="preserve">профессии: бурильщик шпуров, проходчик, </w:t>
      </w:r>
      <w:r w:rsidR="00B07158" w:rsidRPr="00703404">
        <w:rPr>
          <w:rFonts w:ascii="Times New Roman" w:eastAsia="Times New Roman" w:hAnsi="Times New Roman" w:cs="Times New Roman"/>
          <w:sz w:val="28"/>
          <w:szCs w:val="28"/>
          <w:lang w:val="kk-KZ" w:eastAsia="ru-RU"/>
        </w:rPr>
        <w:t xml:space="preserve">ГРП </w:t>
      </w:r>
      <w:r w:rsidR="00B07158" w:rsidRPr="00703404">
        <w:rPr>
          <w:rFonts w:ascii="Times New Roman" w:eastAsia="Times New Roman" w:hAnsi="Times New Roman" w:cs="Times New Roman"/>
          <w:sz w:val="28"/>
          <w:szCs w:val="28"/>
          <w:lang w:eastAsia="ru-RU"/>
        </w:rPr>
        <w:t>– класс 3.2, ЭСП</w:t>
      </w:r>
      <w:r w:rsidR="004E6165">
        <w:rPr>
          <w:rFonts w:ascii="Times New Roman" w:eastAsia="Times New Roman" w:hAnsi="Times New Roman" w:cs="Times New Roman"/>
          <w:sz w:val="28"/>
          <w:szCs w:val="28"/>
          <w:lang w:eastAsia="ru-RU"/>
        </w:rPr>
        <w:t xml:space="preserve"> </w:t>
      </w:r>
      <w:r w:rsidR="00B07158" w:rsidRPr="00703404">
        <w:rPr>
          <w:rFonts w:ascii="Times New Roman" w:eastAsia="Times New Roman" w:hAnsi="Times New Roman" w:cs="Times New Roman"/>
          <w:sz w:val="28"/>
          <w:szCs w:val="28"/>
          <w:lang w:eastAsia="ru-RU"/>
        </w:rPr>
        <w:t>– класс 3.1 (вредный</w:t>
      </w:r>
      <w:r w:rsidR="0027213B" w:rsidRPr="00703404">
        <w:rPr>
          <w:rFonts w:ascii="Times New Roman" w:eastAsia="Times New Roman" w:hAnsi="Times New Roman" w:cs="Times New Roman"/>
          <w:sz w:val="28"/>
          <w:szCs w:val="28"/>
          <w:lang w:eastAsia="ru-RU"/>
        </w:rPr>
        <w:t>,</w:t>
      </w:r>
      <w:r w:rsidR="00B07158" w:rsidRPr="00703404">
        <w:rPr>
          <w:rFonts w:ascii="Times New Roman" w:eastAsia="Times New Roman" w:hAnsi="Times New Roman" w:cs="Times New Roman"/>
          <w:sz w:val="28"/>
          <w:szCs w:val="28"/>
          <w:lang w:eastAsia="ru-RU"/>
        </w:rPr>
        <w:t xml:space="preserve"> тяжелый труд</w:t>
      </w:r>
      <w:r w:rsidR="00E65633" w:rsidRPr="00703404">
        <w:rPr>
          <w:rFonts w:ascii="Times New Roman" w:eastAsia="Times New Roman" w:hAnsi="Times New Roman" w:cs="Times New Roman"/>
          <w:sz w:val="28"/>
          <w:szCs w:val="28"/>
          <w:lang w:eastAsia="ru-RU"/>
        </w:rPr>
        <w:t xml:space="preserve"> 2 и 1 степени</w:t>
      </w:r>
      <w:r w:rsidR="00B07158" w:rsidRPr="00703404">
        <w:rPr>
          <w:rFonts w:ascii="Times New Roman" w:eastAsia="Times New Roman" w:hAnsi="Times New Roman" w:cs="Times New Roman"/>
          <w:sz w:val="28"/>
          <w:szCs w:val="28"/>
          <w:lang w:eastAsia="ru-RU"/>
        </w:rPr>
        <w:t>).</w:t>
      </w:r>
      <w:r w:rsidR="00D11A81" w:rsidRPr="00703404">
        <w:rPr>
          <w:rFonts w:ascii="Times New Roman" w:eastAsia="Times New Roman" w:hAnsi="Times New Roman" w:cs="Times New Roman"/>
          <w:sz w:val="28"/>
          <w:szCs w:val="28"/>
          <w:lang w:eastAsia="ru-RU"/>
        </w:rPr>
        <w:t xml:space="preserve"> </w:t>
      </w:r>
      <w:r w:rsidR="003C3A1A" w:rsidRPr="00703404">
        <w:rPr>
          <w:rFonts w:ascii="Times New Roman" w:eastAsia="Times New Roman" w:hAnsi="Times New Roman" w:cs="Times New Roman"/>
          <w:sz w:val="28"/>
          <w:szCs w:val="28"/>
          <w:lang w:eastAsia="ru-RU"/>
        </w:rPr>
        <w:t>Тяжесть трудового процесса основном формируется за счет поднимаемого и перемещаемого вручную груза, статической нагрузки, неблагоприятной рабочей позы и наклонов корпуса.</w:t>
      </w:r>
      <w:r w:rsidR="003C3A1A" w:rsidRPr="00703404">
        <w:rPr>
          <w:rFonts w:ascii="Times New Roman" w:eastAsia="Times New Roman" w:hAnsi="Times New Roman" w:cs="Times New Roman"/>
          <w:sz w:val="28"/>
          <w:szCs w:val="28"/>
          <w:lang w:eastAsia="ru-RU"/>
        </w:rPr>
        <w:tab/>
      </w:r>
      <w:r w:rsidR="00B07158" w:rsidRPr="00703404">
        <w:rPr>
          <w:rFonts w:ascii="Times New Roman" w:eastAsia="Times New Roman" w:hAnsi="Times New Roman" w:cs="Times New Roman"/>
          <w:sz w:val="28"/>
          <w:szCs w:val="28"/>
          <w:lang w:eastAsia="ru-RU"/>
        </w:rPr>
        <w:t xml:space="preserve">Общая оценка напряженности труда рабочих </w:t>
      </w:r>
      <w:r w:rsidR="005A75A2" w:rsidRPr="005A75A2">
        <w:rPr>
          <w:rFonts w:ascii="Times New Roman" w:eastAsia="Times New Roman" w:hAnsi="Times New Roman" w:cs="Times New Roman"/>
          <w:sz w:val="28"/>
          <w:szCs w:val="28"/>
          <w:lang w:eastAsia="ru-RU"/>
        </w:rPr>
        <w:t xml:space="preserve">основных (подземных) </w:t>
      </w:r>
      <w:r w:rsidR="00B07158" w:rsidRPr="00703404">
        <w:rPr>
          <w:rFonts w:ascii="Times New Roman" w:eastAsia="Times New Roman" w:hAnsi="Times New Roman" w:cs="Times New Roman"/>
          <w:sz w:val="28"/>
          <w:szCs w:val="28"/>
          <w:lang w:eastAsia="ru-RU"/>
        </w:rPr>
        <w:t>профессии соответствует классу 3.1</w:t>
      </w:r>
      <w:r w:rsidR="00D11A81" w:rsidRPr="00703404">
        <w:rPr>
          <w:rFonts w:ascii="Times New Roman" w:eastAsia="Times New Roman" w:hAnsi="Times New Roman" w:cs="Times New Roman"/>
          <w:sz w:val="28"/>
          <w:szCs w:val="28"/>
          <w:lang w:eastAsia="ru-RU"/>
        </w:rPr>
        <w:t xml:space="preserve"> </w:t>
      </w:r>
      <w:r w:rsidR="00E65633" w:rsidRPr="00703404">
        <w:rPr>
          <w:rFonts w:ascii="Times New Roman" w:hAnsi="Times New Roman" w:cs="Times New Roman"/>
          <w:sz w:val="28"/>
          <w:szCs w:val="28"/>
        </w:rPr>
        <w:t>(вредный</w:t>
      </w:r>
      <w:r w:rsidR="00D11A81" w:rsidRPr="00703404">
        <w:rPr>
          <w:rFonts w:ascii="Times New Roman" w:hAnsi="Times New Roman" w:cs="Times New Roman"/>
          <w:sz w:val="28"/>
          <w:szCs w:val="28"/>
        </w:rPr>
        <w:t>)</w:t>
      </w:r>
      <w:r w:rsidR="0027213B" w:rsidRPr="00703404">
        <w:rPr>
          <w:rFonts w:ascii="Times New Roman" w:hAnsi="Times New Roman" w:cs="Times New Roman"/>
          <w:sz w:val="28"/>
          <w:szCs w:val="28"/>
        </w:rPr>
        <w:t>,</w:t>
      </w:r>
      <w:r w:rsidR="00D11A81" w:rsidRPr="00703404">
        <w:rPr>
          <w:rFonts w:ascii="Times New Roman" w:hAnsi="Times New Roman" w:cs="Times New Roman"/>
          <w:sz w:val="28"/>
          <w:szCs w:val="28"/>
        </w:rPr>
        <w:t xml:space="preserve"> </w:t>
      </w:r>
      <w:r w:rsidR="00E65633" w:rsidRPr="00703404">
        <w:rPr>
          <w:rFonts w:ascii="Times New Roman" w:eastAsia="Times New Roman" w:hAnsi="Times New Roman" w:cs="Times New Roman"/>
          <w:sz w:val="28"/>
          <w:szCs w:val="28"/>
          <w:lang w:eastAsia="ru-RU"/>
        </w:rPr>
        <w:t>напряженн</w:t>
      </w:r>
      <w:r w:rsidR="0027213B" w:rsidRPr="00703404">
        <w:rPr>
          <w:rFonts w:ascii="Times New Roman" w:eastAsia="Times New Roman" w:hAnsi="Times New Roman" w:cs="Times New Roman"/>
          <w:sz w:val="28"/>
          <w:szCs w:val="28"/>
          <w:lang w:eastAsia="ru-RU"/>
        </w:rPr>
        <w:t>ость</w:t>
      </w:r>
      <w:r w:rsidR="00E65633" w:rsidRPr="00703404">
        <w:rPr>
          <w:rFonts w:ascii="Times New Roman" w:eastAsia="Times New Roman" w:hAnsi="Times New Roman" w:cs="Times New Roman"/>
          <w:sz w:val="28"/>
          <w:szCs w:val="28"/>
          <w:lang w:eastAsia="ru-RU"/>
        </w:rPr>
        <w:t xml:space="preserve"> труд</w:t>
      </w:r>
      <w:r w:rsidR="0027213B" w:rsidRPr="00703404">
        <w:rPr>
          <w:rFonts w:ascii="Times New Roman" w:eastAsia="Times New Roman" w:hAnsi="Times New Roman" w:cs="Times New Roman"/>
          <w:sz w:val="28"/>
          <w:szCs w:val="28"/>
          <w:lang w:eastAsia="ru-RU"/>
        </w:rPr>
        <w:t>а</w:t>
      </w:r>
      <w:r w:rsidR="00E65633" w:rsidRPr="00703404">
        <w:rPr>
          <w:rFonts w:ascii="Times New Roman" w:eastAsia="Times New Roman" w:hAnsi="Times New Roman" w:cs="Times New Roman"/>
          <w:sz w:val="28"/>
          <w:szCs w:val="28"/>
          <w:lang w:eastAsia="ru-RU"/>
        </w:rPr>
        <w:t xml:space="preserve"> 1</w:t>
      </w:r>
      <w:r w:rsidR="00D11A81" w:rsidRPr="00703404">
        <w:rPr>
          <w:rFonts w:ascii="Times New Roman" w:eastAsia="Times New Roman" w:hAnsi="Times New Roman" w:cs="Times New Roman"/>
          <w:sz w:val="28"/>
          <w:szCs w:val="28"/>
          <w:lang w:eastAsia="ru-RU"/>
        </w:rPr>
        <w:t xml:space="preserve"> </w:t>
      </w:r>
      <w:r w:rsidR="00E65633" w:rsidRPr="00703404">
        <w:rPr>
          <w:rFonts w:ascii="Times New Roman" w:eastAsia="Times New Roman" w:hAnsi="Times New Roman" w:cs="Times New Roman"/>
          <w:sz w:val="28"/>
          <w:szCs w:val="28"/>
          <w:lang w:eastAsia="ru-RU"/>
        </w:rPr>
        <w:t>степени.</w:t>
      </w:r>
      <w:r w:rsidR="00D11A81" w:rsidRPr="00703404">
        <w:rPr>
          <w:rFonts w:ascii="Times New Roman" w:eastAsia="Times New Roman" w:hAnsi="Times New Roman" w:cs="Times New Roman"/>
          <w:sz w:val="28"/>
          <w:szCs w:val="28"/>
          <w:lang w:eastAsia="ru-RU"/>
        </w:rPr>
        <w:t xml:space="preserve"> </w:t>
      </w:r>
      <w:r w:rsidR="008635F8" w:rsidRPr="00703404">
        <w:rPr>
          <w:rFonts w:ascii="Times New Roman" w:eastAsia="Times New Roman" w:hAnsi="Times New Roman" w:cs="Times New Roman"/>
          <w:sz w:val="28"/>
          <w:szCs w:val="28"/>
          <w:lang w:eastAsia="ru-RU"/>
        </w:rPr>
        <w:t>Напряженность работы осуществляется в основном за счет эмоциональных нагрузок, а также нагрузок на слуховой анализатор.</w:t>
      </w:r>
    </w:p>
    <w:p w14:paraId="6A03DCF3" w14:textId="77777777" w:rsidR="001C6AC1" w:rsidRPr="00EC3241" w:rsidRDefault="008B2820" w:rsidP="00E73732">
      <w:pPr>
        <w:pStyle w:val="3"/>
        <w:spacing w:before="0" w:line="240" w:lineRule="auto"/>
        <w:ind w:firstLine="709"/>
        <w:rPr>
          <w:rFonts w:eastAsia="Times New Roman"/>
          <w:bCs/>
          <w:lang w:eastAsia="ru-RU"/>
        </w:rPr>
      </w:pPr>
      <w:bookmarkStart w:id="146" w:name="_Hlk138981109"/>
      <w:bookmarkStart w:id="147" w:name="_Hlk134145506"/>
      <w:bookmarkEnd w:id="145"/>
      <w:r w:rsidRPr="00DB15FF">
        <w:rPr>
          <w:rFonts w:eastAsia="Times New Roman"/>
          <w:bCs/>
          <w:lang w:eastAsia="ru-RU"/>
        </w:rPr>
        <w:t xml:space="preserve">3.2.2 Гигиеническая оценка условий труда </w:t>
      </w:r>
    </w:p>
    <w:bookmarkEnd w:id="146"/>
    <w:p w14:paraId="6A03DCF4" w14:textId="6031B824" w:rsidR="00FA6FCC" w:rsidRPr="00703404" w:rsidRDefault="008E2475" w:rsidP="00703404">
      <w:pPr>
        <w:pStyle w:val="af2"/>
        <w:spacing w:before="0" w:beforeAutospacing="0" w:after="0" w:afterAutospacing="0"/>
        <w:ind w:firstLine="708"/>
        <w:jc w:val="both"/>
        <w:textAlignment w:val="baseline"/>
        <w:rPr>
          <w:color w:val="000000"/>
          <w:spacing w:val="2"/>
          <w:sz w:val="28"/>
          <w:szCs w:val="28"/>
        </w:rPr>
      </w:pPr>
      <w:r w:rsidRPr="00703404">
        <w:rPr>
          <w:color w:val="000000"/>
          <w:spacing w:val="2"/>
          <w:sz w:val="28"/>
          <w:szCs w:val="28"/>
          <w:lang w:val="kk-KZ"/>
        </w:rPr>
        <w:t>Р</w:t>
      </w:r>
      <w:r w:rsidR="00EC3241" w:rsidRPr="00703404">
        <w:rPr>
          <w:color w:val="000000"/>
          <w:spacing w:val="2"/>
          <w:sz w:val="28"/>
          <w:szCs w:val="28"/>
        </w:rPr>
        <w:t xml:space="preserve">абота шахтеров относится к </w:t>
      </w:r>
      <w:r w:rsidR="001C6AC1" w:rsidRPr="00703404">
        <w:rPr>
          <w:color w:val="000000"/>
          <w:spacing w:val="2"/>
          <w:sz w:val="28"/>
          <w:szCs w:val="28"/>
        </w:rPr>
        <w:t>категория III (тяжелые физические работы),</w:t>
      </w:r>
      <w:r w:rsidR="00EC3241" w:rsidRPr="00703404">
        <w:rPr>
          <w:color w:val="000000"/>
          <w:spacing w:val="2"/>
          <w:sz w:val="28"/>
          <w:szCs w:val="28"/>
        </w:rPr>
        <w:t xml:space="preserve"> деятельность которых</w:t>
      </w:r>
      <w:r w:rsidR="001C6AC1" w:rsidRPr="00703404">
        <w:rPr>
          <w:color w:val="000000"/>
          <w:spacing w:val="2"/>
          <w:sz w:val="28"/>
          <w:szCs w:val="28"/>
        </w:rPr>
        <w:t xml:space="preserve"> связан</w:t>
      </w:r>
      <w:r w:rsidR="00EC3241" w:rsidRPr="00703404">
        <w:rPr>
          <w:color w:val="000000"/>
          <w:spacing w:val="2"/>
          <w:sz w:val="28"/>
          <w:szCs w:val="28"/>
        </w:rPr>
        <w:t xml:space="preserve">а </w:t>
      </w:r>
      <w:r w:rsidR="001C6AC1" w:rsidRPr="00703404">
        <w:rPr>
          <w:color w:val="000000"/>
          <w:spacing w:val="2"/>
          <w:sz w:val="28"/>
          <w:szCs w:val="28"/>
        </w:rPr>
        <w:t>с постоянными передвижениями, перемещением и переноской значительных (свыше 10 кг) тяжестей</w:t>
      </w:r>
      <w:r w:rsidR="00EC3241" w:rsidRPr="00703404">
        <w:rPr>
          <w:color w:val="000000"/>
          <w:spacing w:val="2"/>
          <w:sz w:val="28"/>
          <w:szCs w:val="28"/>
        </w:rPr>
        <w:t xml:space="preserve">, </w:t>
      </w:r>
      <w:r w:rsidR="003F515A" w:rsidRPr="00703404">
        <w:rPr>
          <w:color w:val="000000"/>
          <w:spacing w:val="2"/>
          <w:sz w:val="28"/>
          <w:szCs w:val="28"/>
          <w:lang w:val="kk-KZ"/>
        </w:rPr>
        <w:t>требующих</w:t>
      </w:r>
      <w:r w:rsidR="00D11A81" w:rsidRPr="00703404">
        <w:rPr>
          <w:color w:val="000000"/>
          <w:spacing w:val="2"/>
          <w:sz w:val="28"/>
          <w:szCs w:val="28"/>
          <w:lang w:val="kk-KZ"/>
        </w:rPr>
        <w:t xml:space="preserve"> </w:t>
      </w:r>
      <w:r w:rsidR="001C6AC1" w:rsidRPr="00703404">
        <w:rPr>
          <w:color w:val="000000"/>
          <w:spacing w:val="2"/>
          <w:sz w:val="28"/>
          <w:szCs w:val="28"/>
        </w:rPr>
        <w:t xml:space="preserve">больших физических усилий. </w:t>
      </w:r>
      <w:bookmarkStart w:id="148" w:name="_Hlk134180059"/>
    </w:p>
    <w:p w14:paraId="2DB706FC" w14:textId="355D2115" w:rsidR="00EF19CC" w:rsidRDefault="005B6FC5" w:rsidP="00E17A27">
      <w:pPr>
        <w:pStyle w:val="af2"/>
        <w:spacing w:before="0" w:beforeAutospacing="0" w:after="0" w:afterAutospacing="0"/>
        <w:ind w:firstLine="708"/>
        <w:jc w:val="both"/>
        <w:textAlignment w:val="baseline"/>
        <w:rPr>
          <w:sz w:val="28"/>
          <w:szCs w:val="28"/>
        </w:rPr>
      </w:pPr>
      <w:r w:rsidRPr="00703404">
        <w:rPr>
          <w:sz w:val="28"/>
          <w:szCs w:val="28"/>
        </w:rPr>
        <w:t>Данные гигиенических исследований параметров микроклимата</w:t>
      </w:r>
      <w:r w:rsidR="006A1FF6">
        <w:rPr>
          <w:sz w:val="28"/>
          <w:szCs w:val="28"/>
        </w:rPr>
        <w:t xml:space="preserve">, в соответствии с </w:t>
      </w:r>
      <w:r w:rsidRPr="00703404">
        <w:rPr>
          <w:sz w:val="28"/>
          <w:szCs w:val="28"/>
        </w:rPr>
        <w:t>таблиц</w:t>
      </w:r>
      <w:r w:rsidR="006A1FF6">
        <w:rPr>
          <w:sz w:val="28"/>
          <w:szCs w:val="28"/>
        </w:rPr>
        <w:t>ей 12,</w:t>
      </w:r>
      <w:r w:rsidR="00D11A81" w:rsidRPr="00703404">
        <w:rPr>
          <w:sz w:val="28"/>
          <w:szCs w:val="28"/>
        </w:rPr>
        <w:t xml:space="preserve"> </w:t>
      </w:r>
      <w:r w:rsidR="00D70B5D" w:rsidRPr="00703404">
        <w:rPr>
          <w:sz w:val="28"/>
          <w:szCs w:val="28"/>
        </w:rPr>
        <w:t>указывают</w:t>
      </w:r>
      <w:r w:rsidRPr="00703404">
        <w:rPr>
          <w:sz w:val="28"/>
          <w:szCs w:val="28"/>
        </w:rPr>
        <w:t>, что температура воздуха на рабочих местах при добыче полиметаллической руды на глубине 500 метров характеризовалась суточными колебаниями от 2</w:t>
      </w:r>
      <w:r w:rsidR="008E2475" w:rsidRPr="00703404">
        <w:rPr>
          <w:sz w:val="28"/>
          <w:szCs w:val="28"/>
        </w:rPr>
        <w:t>3</w:t>
      </w:r>
      <w:r w:rsidRPr="00703404">
        <w:rPr>
          <w:sz w:val="28"/>
          <w:szCs w:val="28"/>
        </w:rPr>
        <w:t>,</w:t>
      </w:r>
      <w:r w:rsidR="008E2475" w:rsidRPr="00703404">
        <w:rPr>
          <w:sz w:val="28"/>
          <w:szCs w:val="28"/>
        </w:rPr>
        <w:t>0</w:t>
      </w:r>
      <w:r w:rsidRPr="00703404">
        <w:rPr>
          <w:sz w:val="28"/>
          <w:szCs w:val="28"/>
        </w:rPr>
        <w:t xml:space="preserve"> </w:t>
      </w:r>
      <w:r w:rsidRPr="00703404">
        <w:rPr>
          <w:sz w:val="28"/>
          <w:szCs w:val="28"/>
          <w:vertAlign w:val="superscript"/>
        </w:rPr>
        <w:t>0</w:t>
      </w:r>
      <w:r w:rsidRPr="00703404">
        <w:rPr>
          <w:sz w:val="28"/>
          <w:szCs w:val="28"/>
        </w:rPr>
        <w:t>С до 26,</w:t>
      </w:r>
      <w:r w:rsidR="008E2475" w:rsidRPr="00703404">
        <w:rPr>
          <w:sz w:val="28"/>
          <w:szCs w:val="28"/>
        </w:rPr>
        <w:t>3</w:t>
      </w:r>
      <w:r w:rsidRPr="00703404">
        <w:rPr>
          <w:sz w:val="28"/>
          <w:szCs w:val="28"/>
        </w:rPr>
        <w:t xml:space="preserve"> </w:t>
      </w:r>
      <w:r w:rsidRPr="00703404">
        <w:rPr>
          <w:sz w:val="28"/>
          <w:szCs w:val="28"/>
          <w:vertAlign w:val="superscript"/>
        </w:rPr>
        <w:t>0</w:t>
      </w:r>
      <w:r w:rsidRPr="00703404">
        <w:rPr>
          <w:sz w:val="28"/>
          <w:szCs w:val="28"/>
        </w:rPr>
        <w:t>С</w:t>
      </w:r>
      <w:r w:rsidR="008E2475" w:rsidRPr="00703404">
        <w:rPr>
          <w:sz w:val="28"/>
          <w:szCs w:val="28"/>
        </w:rPr>
        <w:t>.</w:t>
      </w:r>
    </w:p>
    <w:p w14:paraId="3B574471" w14:textId="77777777" w:rsidR="00E17A27" w:rsidRPr="004557A3" w:rsidRDefault="00E17A27" w:rsidP="00E17A27">
      <w:pPr>
        <w:pStyle w:val="af2"/>
        <w:spacing w:before="0" w:beforeAutospacing="0" w:after="0" w:afterAutospacing="0"/>
        <w:ind w:firstLine="708"/>
        <w:jc w:val="both"/>
        <w:textAlignment w:val="baseline"/>
        <w:rPr>
          <w:sz w:val="28"/>
          <w:szCs w:val="28"/>
        </w:rPr>
      </w:pPr>
    </w:p>
    <w:p w14:paraId="6A03DCF7" w14:textId="4D8D15E0" w:rsidR="002F0801" w:rsidRPr="00703404" w:rsidRDefault="002F0801" w:rsidP="00703404">
      <w:pPr>
        <w:spacing w:after="0" w:line="240" w:lineRule="auto"/>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Таблица </w:t>
      </w:r>
      <w:r w:rsidR="00CC4D4B" w:rsidRPr="00703404">
        <w:rPr>
          <w:rFonts w:ascii="Times New Roman" w:eastAsia="Times New Roman" w:hAnsi="Times New Roman" w:cs="Times New Roman"/>
          <w:sz w:val="28"/>
          <w:szCs w:val="28"/>
          <w:lang w:eastAsia="ru-RU"/>
        </w:rPr>
        <w:t>1</w:t>
      </w:r>
      <w:r w:rsidR="00E17A27">
        <w:rPr>
          <w:rFonts w:ascii="Times New Roman" w:eastAsia="Times New Roman" w:hAnsi="Times New Roman" w:cs="Times New Roman"/>
          <w:sz w:val="28"/>
          <w:szCs w:val="28"/>
          <w:lang w:eastAsia="ru-RU"/>
        </w:rPr>
        <w:t>2</w:t>
      </w:r>
      <w:r w:rsidRPr="00703404">
        <w:rPr>
          <w:rFonts w:ascii="Times New Roman" w:eastAsia="Times New Roman" w:hAnsi="Times New Roman" w:cs="Times New Roman"/>
          <w:sz w:val="28"/>
          <w:szCs w:val="28"/>
          <w:lang w:eastAsia="ru-RU"/>
        </w:rPr>
        <w:t xml:space="preserve"> – Показатели микроклиматических параметров</w:t>
      </w:r>
      <w:r w:rsidR="00620C80"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на рабочих местах</w:t>
      </w:r>
      <w:r w:rsidR="00F5797D" w:rsidRPr="00703404">
        <w:rPr>
          <w:rFonts w:ascii="Times New Roman" w:eastAsia="Times New Roman" w:hAnsi="Times New Roman" w:cs="Times New Roman"/>
          <w:sz w:val="28"/>
          <w:szCs w:val="28"/>
          <w:lang w:val="kk-KZ" w:eastAsia="ru-RU"/>
        </w:rPr>
        <w:t>,</w:t>
      </w:r>
      <w:r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val="en-US" w:eastAsia="ru-RU"/>
        </w:rPr>
        <w:t>M</w:t>
      </w:r>
      <w:r w:rsidRPr="00703404">
        <w:rPr>
          <w:rFonts w:ascii="Times New Roman" w:eastAsia="Times New Roman" w:hAnsi="Times New Roman" w:cs="Times New Roman"/>
          <w:sz w:val="28"/>
          <w:szCs w:val="28"/>
          <w:lang w:val="en-US" w:eastAsia="ru-RU"/>
        </w:rPr>
        <w:sym w:font="Symbol" w:char="F0B1"/>
      </w:r>
      <w:r w:rsidRPr="00703404">
        <w:rPr>
          <w:rFonts w:ascii="Times New Roman" w:eastAsia="Times New Roman" w:hAnsi="Times New Roman" w:cs="Times New Roman"/>
          <w:sz w:val="28"/>
          <w:szCs w:val="28"/>
          <w:lang w:val="en-US" w:eastAsia="ru-RU"/>
        </w:rPr>
        <w:t>m</w:t>
      </w:r>
      <w:r w:rsidRPr="00703404">
        <w:rPr>
          <w:rFonts w:ascii="Times New Roman" w:eastAsia="Times New Roman" w:hAnsi="Times New Roman" w:cs="Times New Roman"/>
          <w:sz w:val="28"/>
          <w:szCs w:val="28"/>
          <w:lang w:eastAsia="ru-RU"/>
        </w:rPr>
        <w:t>)</w:t>
      </w:r>
    </w:p>
    <w:p w14:paraId="6A03DCF8" w14:textId="77777777" w:rsidR="001930E1" w:rsidRPr="00703404" w:rsidRDefault="001930E1" w:rsidP="00703404">
      <w:pPr>
        <w:spacing w:after="0" w:line="240" w:lineRule="auto"/>
        <w:jc w:val="both"/>
        <w:rPr>
          <w:rFonts w:ascii="Times New Roman" w:eastAsia="Times New Roman" w:hAnsi="Times New Roman" w:cs="Times New Roman"/>
          <w:sz w:val="28"/>
          <w:szCs w:val="28"/>
          <w:lang w:eastAsia="ru-RU"/>
        </w:rPr>
      </w:pPr>
    </w:p>
    <w:tbl>
      <w:tblPr>
        <w:tblW w:w="9591"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2790"/>
        <w:gridCol w:w="2552"/>
        <w:gridCol w:w="1984"/>
        <w:gridCol w:w="2265"/>
      </w:tblGrid>
      <w:tr w:rsidR="00620C80" w:rsidRPr="006B3B50" w14:paraId="6A03DCFE" w14:textId="77777777" w:rsidTr="0027423E">
        <w:trPr>
          <w:cantSplit/>
          <w:trHeight w:val="570"/>
        </w:trPr>
        <w:tc>
          <w:tcPr>
            <w:tcW w:w="2790" w:type="dxa"/>
            <w:vAlign w:val="center"/>
            <w:hideMark/>
          </w:tcPr>
          <w:p w14:paraId="6A03DCF9"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Рабочее место</w:t>
            </w:r>
          </w:p>
        </w:tc>
        <w:tc>
          <w:tcPr>
            <w:tcW w:w="2552" w:type="dxa"/>
            <w:vAlign w:val="center"/>
            <w:hideMark/>
          </w:tcPr>
          <w:p w14:paraId="6A03DCFA"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Температура воздуха, ˚С</w:t>
            </w:r>
          </w:p>
        </w:tc>
        <w:tc>
          <w:tcPr>
            <w:tcW w:w="1984" w:type="dxa"/>
            <w:vAlign w:val="center"/>
            <w:hideMark/>
          </w:tcPr>
          <w:p w14:paraId="6A03DCFB"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Относитель</w:t>
            </w:r>
            <w:r w:rsidRPr="00397538">
              <w:rPr>
                <w:rFonts w:ascii="Times New Roman" w:eastAsia="Times New Roman" w:hAnsi="Times New Roman" w:cs="Times New Roman"/>
                <w:snapToGrid w:val="0"/>
                <w:sz w:val="24"/>
              </w:rPr>
              <w:softHyphen/>
              <w:t>ная</w:t>
            </w:r>
          </w:p>
          <w:p w14:paraId="6A03DCFC"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влаж</w:t>
            </w:r>
            <w:r w:rsidRPr="00397538">
              <w:rPr>
                <w:rFonts w:ascii="Times New Roman" w:eastAsia="Times New Roman" w:hAnsi="Times New Roman" w:cs="Times New Roman"/>
                <w:snapToGrid w:val="0"/>
                <w:sz w:val="24"/>
              </w:rPr>
              <w:softHyphen/>
              <w:t>ность, в %</w:t>
            </w:r>
          </w:p>
        </w:tc>
        <w:tc>
          <w:tcPr>
            <w:tcW w:w="2265" w:type="dxa"/>
            <w:vAlign w:val="center"/>
            <w:hideMark/>
          </w:tcPr>
          <w:p w14:paraId="6A03DCFD" w14:textId="77777777" w:rsidR="00620C80" w:rsidRPr="00397538" w:rsidRDefault="00620C80" w:rsidP="00703404">
            <w:pPr>
              <w:tabs>
                <w:tab w:val="center" w:pos="4153"/>
                <w:tab w:val="right" w:pos="8306"/>
              </w:tabs>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Скорость движения возду</w:t>
            </w:r>
            <w:r w:rsidRPr="00397538">
              <w:rPr>
                <w:rFonts w:ascii="Times New Roman" w:eastAsia="Times New Roman" w:hAnsi="Times New Roman" w:cs="Times New Roman"/>
                <w:snapToGrid w:val="0"/>
                <w:sz w:val="24"/>
              </w:rPr>
              <w:softHyphen/>
              <w:t>ха, м/сек</w:t>
            </w:r>
          </w:p>
        </w:tc>
      </w:tr>
      <w:tr w:rsidR="00620C80" w:rsidRPr="006B3B50" w14:paraId="6A03DD0E" w14:textId="77777777" w:rsidTr="0027423E">
        <w:trPr>
          <w:cantSplit/>
        </w:trPr>
        <w:tc>
          <w:tcPr>
            <w:tcW w:w="2790" w:type="dxa"/>
            <w:hideMark/>
          </w:tcPr>
          <w:p w14:paraId="6A03DD07" w14:textId="77777777" w:rsidR="00620C80" w:rsidRPr="00397538" w:rsidRDefault="00620C80" w:rsidP="00703404">
            <w:pPr>
              <w:tabs>
                <w:tab w:val="left" w:pos="709"/>
                <w:tab w:val="left" w:pos="1160"/>
              </w:tabs>
              <w:spacing w:after="0" w:line="240" w:lineRule="auto"/>
              <w:rPr>
                <w:rFonts w:ascii="Times New Roman" w:eastAsia="Times New Roman" w:hAnsi="Times New Roman" w:cs="Times New Roman"/>
                <w:sz w:val="24"/>
              </w:rPr>
            </w:pPr>
            <w:bookmarkStart w:id="149" w:name="_Hlk133921472"/>
            <w:r w:rsidRPr="00397538">
              <w:rPr>
                <w:rFonts w:ascii="Times New Roman" w:eastAsia="Times New Roman" w:hAnsi="Times New Roman" w:cs="Times New Roman"/>
                <w:sz w:val="24"/>
              </w:rPr>
              <w:t>Бурильщики шпуров</w:t>
            </w:r>
          </w:p>
        </w:tc>
        <w:tc>
          <w:tcPr>
            <w:tcW w:w="2552" w:type="dxa"/>
            <w:vAlign w:val="center"/>
          </w:tcPr>
          <w:p w14:paraId="6A03DD09"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23,0</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1,7</w:t>
            </w:r>
          </w:p>
        </w:tc>
        <w:tc>
          <w:tcPr>
            <w:tcW w:w="1984" w:type="dxa"/>
            <w:vAlign w:val="center"/>
          </w:tcPr>
          <w:p w14:paraId="6A03DD0B"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71,1</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2,5</w:t>
            </w:r>
          </w:p>
        </w:tc>
        <w:tc>
          <w:tcPr>
            <w:tcW w:w="2265" w:type="dxa"/>
            <w:vAlign w:val="center"/>
          </w:tcPr>
          <w:p w14:paraId="6A03DD0D"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0,67</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0,06</w:t>
            </w:r>
          </w:p>
        </w:tc>
      </w:tr>
      <w:tr w:rsidR="00620C80" w:rsidRPr="006B3B50" w14:paraId="6A03DD16" w14:textId="77777777" w:rsidTr="0027423E">
        <w:trPr>
          <w:cantSplit/>
        </w:trPr>
        <w:tc>
          <w:tcPr>
            <w:tcW w:w="2790" w:type="dxa"/>
          </w:tcPr>
          <w:p w14:paraId="6A03DD0F" w14:textId="77777777" w:rsidR="00620C80" w:rsidRPr="00397538" w:rsidRDefault="00620C80" w:rsidP="00703404">
            <w:pPr>
              <w:tabs>
                <w:tab w:val="left" w:pos="709"/>
                <w:tab w:val="left" w:pos="1160"/>
              </w:tabs>
              <w:spacing w:after="0" w:line="240" w:lineRule="auto"/>
              <w:rPr>
                <w:rFonts w:ascii="Times New Roman" w:eastAsia="Times New Roman" w:hAnsi="Times New Roman" w:cs="Times New Roman"/>
                <w:sz w:val="24"/>
              </w:rPr>
            </w:pPr>
            <w:r w:rsidRPr="00397538">
              <w:rPr>
                <w:rFonts w:ascii="Times New Roman" w:eastAsia="Times New Roman" w:hAnsi="Times New Roman" w:cs="Times New Roman"/>
                <w:snapToGrid w:val="0"/>
                <w:sz w:val="24"/>
              </w:rPr>
              <w:t>Проходчики</w:t>
            </w:r>
          </w:p>
        </w:tc>
        <w:tc>
          <w:tcPr>
            <w:tcW w:w="2552" w:type="dxa"/>
            <w:vAlign w:val="center"/>
          </w:tcPr>
          <w:p w14:paraId="6A03DD11"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23,5</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2,5</w:t>
            </w:r>
          </w:p>
        </w:tc>
        <w:tc>
          <w:tcPr>
            <w:tcW w:w="1984" w:type="dxa"/>
            <w:vAlign w:val="center"/>
          </w:tcPr>
          <w:p w14:paraId="6A03DD13"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68,6</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2,3</w:t>
            </w:r>
          </w:p>
        </w:tc>
        <w:tc>
          <w:tcPr>
            <w:tcW w:w="2265" w:type="dxa"/>
            <w:vAlign w:val="center"/>
          </w:tcPr>
          <w:p w14:paraId="6A03DD15"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0,84</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0,06</w:t>
            </w:r>
          </w:p>
        </w:tc>
      </w:tr>
      <w:tr w:rsidR="00620C80" w:rsidRPr="006B3B50" w14:paraId="6A03DD1E" w14:textId="77777777" w:rsidTr="0027423E">
        <w:trPr>
          <w:cantSplit/>
        </w:trPr>
        <w:tc>
          <w:tcPr>
            <w:tcW w:w="2790" w:type="dxa"/>
            <w:hideMark/>
          </w:tcPr>
          <w:p w14:paraId="6A03DD17" w14:textId="77777777" w:rsidR="00620C80" w:rsidRPr="00397538" w:rsidRDefault="00620C80" w:rsidP="00703404">
            <w:pPr>
              <w:spacing w:after="0" w:line="240" w:lineRule="auto"/>
              <w:rPr>
                <w:rFonts w:ascii="Times New Roman" w:eastAsia="Times New Roman" w:hAnsi="Times New Roman" w:cs="Times New Roman"/>
                <w:snapToGrid w:val="0"/>
                <w:sz w:val="24"/>
              </w:rPr>
            </w:pPr>
            <w:r w:rsidRPr="00397538">
              <w:rPr>
                <w:rFonts w:ascii="Times New Roman" w:eastAsia="Times New Roman" w:hAnsi="Times New Roman" w:cs="Times New Roman"/>
                <w:sz w:val="24"/>
              </w:rPr>
              <w:t>Подземные горнорабочие</w:t>
            </w:r>
          </w:p>
        </w:tc>
        <w:tc>
          <w:tcPr>
            <w:tcW w:w="2552" w:type="dxa"/>
            <w:vAlign w:val="center"/>
          </w:tcPr>
          <w:p w14:paraId="6A03DD19"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23,9</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2,3</w:t>
            </w:r>
          </w:p>
        </w:tc>
        <w:tc>
          <w:tcPr>
            <w:tcW w:w="1984" w:type="dxa"/>
            <w:vAlign w:val="center"/>
          </w:tcPr>
          <w:p w14:paraId="6A03DD1B"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68,3</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2,1</w:t>
            </w:r>
          </w:p>
        </w:tc>
        <w:tc>
          <w:tcPr>
            <w:tcW w:w="2265" w:type="dxa"/>
            <w:vAlign w:val="center"/>
          </w:tcPr>
          <w:p w14:paraId="6A03DD1D"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0,96</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0,08</w:t>
            </w:r>
          </w:p>
        </w:tc>
      </w:tr>
      <w:tr w:rsidR="00620C80" w:rsidRPr="006B3B50" w14:paraId="6A03DD26" w14:textId="77777777" w:rsidTr="0027423E">
        <w:trPr>
          <w:cantSplit/>
        </w:trPr>
        <w:tc>
          <w:tcPr>
            <w:tcW w:w="2790" w:type="dxa"/>
            <w:hideMark/>
          </w:tcPr>
          <w:p w14:paraId="6A03DD1F" w14:textId="77777777" w:rsidR="00620C80" w:rsidRPr="00397538" w:rsidRDefault="00620C80" w:rsidP="00703404">
            <w:pPr>
              <w:spacing w:after="0" w:line="240" w:lineRule="auto"/>
              <w:rPr>
                <w:rFonts w:ascii="Times New Roman" w:eastAsia="Times New Roman" w:hAnsi="Times New Roman" w:cs="Times New Roman"/>
                <w:snapToGrid w:val="0"/>
                <w:sz w:val="24"/>
              </w:rPr>
            </w:pPr>
            <w:r w:rsidRPr="00397538">
              <w:rPr>
                <w:rFonts w:ascii="Times New Roman" w:eastAsia="Times New Roman" w:hAnsi="Times New Roman" w:cs="Times New Roman"/>
                <w:sz w:val="24"/>
              </w:rPr>
              <w:t>Подземные электрослесари</w:t>
            </w:r>
          </w:p>
        </w:tc>
        <w:tc>
          <w:tcPr>
            <w:tcW w:w="2552" w:type="dxa"/>
            <w:vAlign w:val="center"/>
          </w:tcPr>
          <w:p w14:paraId="6A03DD21"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24,2</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2,1</w:t>
            </w:r>
          </w:p>
        </w:tc>
        <w:tc>
          <w:tcPr>
            <w:tcW w:w="1984" w:type="dxa"/>
            <w:vAlign w:val="center"/>
          </w:tcPr>
          <w:p w14:paraId="6A03DD23"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61,3</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1,9</w:t>
            </w:r>
          </w:p>
        </w:tc>
        <w:tc>
          <w:tcPr>
            <w:tcW w:w="2265" w:type="dxa"/>
            <w:vAlign w:val="center"/>
          </w:tcPr>
          <w:p w14:paraId="6A03DD25" w14:textId="77777777" w:rsidR="00620C80" w:rsidRPr="00397538" w:rsidRDefault="00620C80" w:rsidP="00703404">
            <w:pPr>
              <w:spacing w:after="0" w:line="240" w:lineRule="auto"/>
              <w:jc w:val="center"/>
              <w:rPr>
                <w:rFonts w:ascii="Times New Roman" w:eastAsia="Times New Roman" w:hAnsi="Times New Roman" w:cs="Times New Roman"/>
                <w:snapToGrid w:val="0"/>
                <w:sz w:val="24"/>
              </w:rPr>
            </w:pPr>
            <w:r w:rsidRPr="00397538">
              <w:rPr>
                <w:rFonts w:ascii="Times New Roman" w:eastAsia="Times New Roman" w:hAnsi="Times New Roman" w:cs="Times New Roman"/>
                <w:snapToGrid w:val="0"/>
                <w:sz w:val="24"/>
              </w:rPr>
              <w:t>0,74</w:t>
            </w:r>
            <w:r w:rsidRPr="00397538">
              <w:rPr>
                <w:rFonts w:ascii="Times New Roman" w:eastAsia="Times New Roman" w:hAnsi="Times New Roman" w:cs="Times New Roman"/>
                <w:snapToGrid w:val="0"/>
                <w:sz w:val="24"/>
                <w:lang w:val="en-US"/>
              </w:rPr>
              <w:sym w:font="Symbol" w:char="F0B1"/>
            </w:r>
            <w:r w:rsidRPr="00397538">
              <w:rPr>
                <w:rFonts w:ascii="Times New Roman" w:eastAsia="Times New Roman" w:hAnsi="Times New Roman" w:cs="Times New Roman"/>
                <w:snapToGrid w:val="0"/>
                <w:sz w:val="24"/>
              </w:rPr>
              <w:t>0,07</w:t>
            </w:r>
          </w:p>
        </w:tc>
      </w:tr>
      <w:bookmarkEnd w:id="149"/>
    </w:tbl>
    <w:p w14:paraId="6A03DD27" w14:textId="77777777" w:rsidR="00F5797D" w:rsidRPr="00703404" w:rsidRDefault="00F5797D" w:rsidP="00703404">
      <w:pPr>
        <w:spacing w:after="0" w:line="240" w:lineRule="auto"/>
        <w:ind w:firstLine="709"/>
        <w:jc w:val="both"/>
        <w:rPr>
          <w:rFonts w:ascii="Times New Roman" w:eastAsia="Times New Roman" w:hAnsi="Times New Roman" w:cs="Times New Roman"/>
          <w:sz w:val="28"/>
          <w:szCs w:val="28"/>
          <w:lang w:eastAsia="ru-RU"/>
        </w:rPr>
      </w:pPr>
    </w:p>
    <w:p w14:paraId="2747C74E" w14:textId="73743638" w:rsidR="00E17A27" w:rsidRDefault="00E17A27" w:rsidP="00E17A27">
      <w:pPr>
        <w:spacing w:after="0" w:line="240" w:lineRule="auto"/>
        <w:ind w:firstLine="709"/>
        <w:jc w:val="both"/>
        <w:rPr>
          <w:rFonts w:ascii="Times New Roman" w:eastAsia="Times New Roman" w:hAnsi="Times New Roman" w:cs="Times New Roman"/>
          <w:sz w:val="28"/>
          <w:szCs w:val="28"/>
          <w:lang w:eastAsia="ru-RU"/>
        </w:rPr>
      </w:pPr>
      <w:bookmarkStart w:id="150" w:name="_Hlk150999343"/>
      <w:r w:rsidRPr="00703404">
        <w:rPr>
          <w:rFonts w:ascii="Times New Roman" w:eastAsia="Times New Roman" w:hAnsi="Times New Roman" w:cs="Times New Roman"/>
          <w:sz w:val="28"/>
          <w:szCs w:val="28"/>
          <w:lang w:eastAsia="ru-RU"/>
        </w:rPr>
        <w:t xml:space="preserve">Показатели относительной влажности воздуха на рабочих местах колебались в пределах </w:t>
      </w:r>
      <w:r w:rsidRPr="00703404">
        <w:rPr>
          <w:rFonts w:ascii="Times New Roman" w:eastAsia="Times New Roman" w:hAnsi="Times New Roman" w:cs="Times New Roman"/>
          <w:snapToGrid w:val="0"/>
          <w:sz w:val="28"/>
          <w:szCs w:val="28"/>
          <w:lang w:eastAsia="ru-RU"/>
        </w:rPr>
        <w:t xml:space="preserve">от </w:t>
      </w:r>
      <w:r w:rsidRPr="00703404">
        <w:rPr>
          <w:rFonts w:ascii="Times New Roman" w:eastAsia="Times New Roman" w:hAnsi="Times New Roman" w:cs="Times New Roman"/>
          <w:snapToGrid w:val="0"/>
          <w:sz w:val="28"/>
          <w:szCs w:val="28"/>
        </w:rPr>
        <w:t>61,3</w:t>
      </w:r>
      <w:r w:rsidRPr="00703404">
        <w:rPr>
          <w:rFonts w:ascii="Times New Roman" w:eastAsia="Times New Roman" w:hAnsi="Times New Roman" w:cs="Times New Roman"/>
          <w:snapToGrid w:val="0"/>
          <w:sz w:val="28"/>
          <w:szCs w:val="28"/>
          <w:lang w:val="en-US"/>
        </w:rPr>
        <w:sym w:font="Symbol" w:char="F0B1"/>
      </w:r>
      <w:r w:rsidRPr="00703404">
        <w:rPr>
          <w:rFonts w:ascii="Times New Roman" w:eastAsia="Times New Roman" w:hAnsi="Times New Roman" w:cs="Times New Roman"/>
          <w:snapToGrid w:val="0"/>
          <w:sz w:val="28"/>
          <w:szCs w:val="28"/>
        </w:rPr>
        <w:t>1,9% до 71,1</w:t>
      </w:r>
      <w:r w:rsidRPr="00703404">
        <w:rPr>
          <w:rFonts w:ascii="Times New Roman" w:eastAsia="Times New Roman" w:hAnsi="Times New Roman" w:cs="Times New Roman"/>
          <w:snapToGrid w:val="0"/>
          <w:sz w:val="28"/>
          <w:szCs w:val="28"/>
          <w:lang w:val="en-US"/>
        </w:rPr>
        <w:sym w:font="Symbol" w:char="F0B1"/>
      </w:r>
      <w:r w:rsidRPr="00703404">
        <w:rPr>
          <w:rFonts w:ascii="Times New Roman" w:eastAsia="Times New Roman" w:hAnsi="Times New Roman" w:cs="Times New Roman"/>
          <w:snapToGrid w:val="0"/>
          <w:sz w:val="28"/>
          <w:szCs w:val="28"/>
        </w:rPr>
        <w:t>2,5%.</w:t>
      </w:r>
    </w:p>
    <w:p w14:paraId="6A03DD29" w14:textId="63DCC393" w:rsidR="002F0801" w:rsidRPr="00703404" w:rsidRDefault="002F0801" w:rsidP="00703404">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Показатели скорости движения воздуха в проходческих и очистных </w:t>
      </w:r>
      <w:r w:rsidR="001930E1" w:rsidRPr="00703404">
        <w:rPr>
          <w:rFonts w:ascii="Times New Roman" w:eastAsia="Times New Roman" w:hAnsi="Times New Roman" w:cs="Times New Roman"/>
          <w:sz w:val="28"/>
          <w:szCs w:val="28"/>
          <w:lang w:eastAsia="ru-RU"/>
        </w:rPr>
        <w:t>забоях (особенно в</w:t>
      </w:r>
      <w:r w:rsidRPr="00703404">
        <w:rPr>
          <w:rFonts w:ascii="Times New Roman" w:eastAsia="Times New Roman" w:hAnsi="Times New Roman" w:cs="Times New Roman"/>
          <w:sz w:val="28"/>
          <w:szCs w:val="28"/>
          <w:lang w:eastAsia="ru-RU"/>
        </w:rPr>
        <w:t xml:space="preserve"> тупиковых зонах) </w:t>
      </w:r>
      <w:r w:rsidR="00EB2288" w:rsidRPr="00703404">
        <w:rPr>
          <w:rFonts w:ascii="Times New Roman" w:eastAsia="Times New Roman" w:hAnsi="Times New Roman" w:cs="Times New Roman"/>
          <w:sz w:val="28"/>
          <w:szCs w:val="28"/>
          <w:lang w:val="kk-KZ" w:eastAsia="ru-RU"/>
        </w:rPr>
        <w:t>рудника</w:t>
      </w:r>
      <w:r w:rsidR="00D11A81" w:rsidRPr="00703404">
        <w:rPr>
          <w:rFonts w:ascii="Times New Roman" w:eastAsia="Times New Roman" w:hAnsi="Times New Roman" w:cs="Times New Roman"/>
          <w:sz w:val="28"/>
          <w:szCs w:val="28"/>
          <w:lang w:val="kk-KZ" w:eastAsia="ru-RU"/>
        </w:rPr>
        <w:t xml:space="preserve"> </w:t>
      </w:r>
      <w:r w:rsidRPr="00703404">
        <w:rPr>
          <w:rFonts w:ascii="Times New Roman" w:eastAsia="Times New Roman" w:hAnsi="Times New Roman" w:cs="Times New Roman"/>
          <w:sz w:val="28"/>
          <w:szCs w:val="28"/>
          <w:lang w:eastAsia="ru-RU"/>
        </w:rPr>
        <w:t xml:space="preserve">достигали </w:t>
      </w:r>
      <w:r w:rsidR="002A41C7" w:rsidRPr="00703404">
        <w:rPr>
          <w:rFonts w:ascii="Times New Roman" w:eastAsia="Times New Roman" w:hAnsi="Times New Roman" w:cs="Times New Roman"/>
          <w:sz w:val="28"/>
          <w:szCs w:val="28"/>
          <w:lang w:eastAsia="ru-RU"/>
        </w:rPr>
        <w:t xml:space="preserve">до </w:t>
      </w:r>
      <w:r w:rsidRPr="00703404">
        <w:rPr>
          <w:rFonts w:ascii="Times New Roman" w:eastAsia="Times New Roman" w:hAnsi="Times New Roman" w:cs="Times New Roman"/>
          <w:sz w:val="28"/>
          <w:szCs w:val="28"/>
          <w:lang w:eastAsia="ru-RU"/>
        </w:rPr>
        <w:t>0,</w:t>
      </w:r>
      <w:r w:rsidR="00620C80" w:rsidRPr="00703404">
        <w:rPr>
          <w:rFonts w:ascii="Times New Roman" w:eastAsia="Times New Roman" w:hAnsi="Times New Roman" w:cs="Times New Roman"/>
          <w:sz w:val="28"/>
          <w:szCs w:val="28"/>
          <w:lang w:eastAsia="ru-RU"/>
        </w:rPr>
        <w:t>67</w:t>
      </w:r>
      <w:r w:rsidRPr="00703404">
        <w:rPr>
          <w:rFonts w:ascii="Times New Roman" w:eastAsia="Times New Roman" w:hAnsi="Times New Roman" w:cs="Times New Roman"/>
          <w:sz w:val="28"/>
          <w:szCs w:val="28"/>
          <w:lang w:eastAsia="ru-RU"/>
        </w:rPr>
        <w:t xml:space="preserve"> м/сек, несмотря на систематическое продувание горных выработок</w:t>
      </w:r>
      <w:r w:rsidR="00620C80" w:rsidRPr="00703404">
        <w:rPr>
          <w:rFonts w:ascii="Times New Roman" w:eastAsia="Times New Roman" w:hAnsi="Times New Roman" w:cs="Times New Roman"/>
          <w:sz w:val="28"/>
          <w:szCs w:val="28"/>
          <w:lang w:eastAsia="ru-RU"/>
        </w:rPr>
        <w:t>.</w:t>
      </w:r>
      <w:r w:rsidRPr="00703404">
        <w:rPr>
          <w:rFonts w:ascii="Times New Roman" w:eastAsia="Times New Roman" w:hAnsi="Times New Roman" w:cs="Times New Roman"/>
          <w:sz w:val="28"/>
          <w:szCs w:val="28"/>
          <w:lang w:eastAsia="ru-RU"/>
        </w:rPr>
        <w:t xml:space="preserve"> По мере продвижения горнорабочих по горным выработкам</w:t>
      </w:r>
      <w:r w:rsidR="002A41C7" w:rsidRPr="00703404">
        <w:rPr>
          <w:rFonts w:ascii="Times New Roman" w:eastAsia="Times New Roman" w:hAnsi="Times New Roman" w:cs="Times New Roman"/>
          <w:sz w:val="28"/>
          <w:szCs w:val="28"/>
          <w:lang w:eastAsia="ru-RU"/>
        </w:rPr>
        <w:t xml:space="preserve"> на обоих объектах</w:t>
      </w:r>
      <w:r w:rsidRPr="00703404">
        <w:rPr>
          <w:rFonts w:ascii="Times New Roman" w:eastAsia="Times New Roman" w:hAnsi="Times New Roman" w:cs="Times New Roman"/>
          <w:sz w:val="28"/>
          <w:szCs w:val="28"/>
          <w:lang w:eastAsia="ru-RU"/>
        </w:rPr>
        <w:t xml:space="preserve">, скорость движения </w:t>
      </w:r>
      <w:r w:rsidR="001930E1" w:rsidRPr="00703404">
        <w:rPr>
          <w:rFonts w:ascii="Times New Roman" w:eastAsia="Times New Roman" w:hAnsi="Times New Roman" w:cs="Times New Roman"/>
          <w:sz w:val="28"/>
          <w:szCs w:val="28"/>
          <w:lang w:eastAsia="ru-RU"/>
        </w:rPr>
        <w:t>воздуха достигала</w:t>
      </w:r>
      <w:r w:rsidRPr="00703404">
        <w:rPr>
          <w:rFonts w:ascii="Times New Roman" w:eastAsia="Times New Roman" w:hAnsi="Times New Roman" w:cs="Times New Roman"/>
          <w:sz w:val="28"/>
          <w:szCs w:val="28"/>
          <w:lang w:eastAsia="ru-RU"/>
        </w:rPr>
        <w:t xml:space="preserve"> высоких значений (от </w:t>
      </w:r>
      <w:r w:rsidR="002A41C7" w:rsidRPr="00703404">
        <w:rPr>
          <w:rFonts w:ascii="Times New Roman" w:eastAsia="Times New Roman" w:hAnsi="Times New Roman" w:cs="Times New Roman"/>
          <w:sz w:val="28"/>
          <w:szCs w:val="28"/>
          <w:lang w:eastAsia="ru-RU"/>
        </w:rPr>
        <w:t>0</w:t>
      </w:r>
      <w:r w:rsidRPr="00703404">
        <w:rPr>
          <w:rFonts w:ascii="Times New Roman" w:eastAsia="Times New Roman" w:hAnsi="Times New Roman" w:cs="Times New Roman"/>
          <w:sz w:val="28"/>
          <w:szCs w:val="28"/>
          <w:lang w:eastAsia="ru-RU"/>
        </w:rPr>
        <w:t>,5</w:t>
      </w:r>
      <w:r w:rsidR="002A41C7" w:rsidRPr="00703404">
        <w:rPr>
          <w:rFonts w:ascii="Times New Roman" w:eastAsia="Times New Roman" w:hAnsi="Times New Roman" w:cs="Times New Roman"/>
          <w:sz w:val="28"/>
          <w:szCs w:val="28"/>
          <w:lang w:eastAsia="ru-RU"/>
        </w:rPr>
        <w:t>1</w:t>
      </w:r>
      <w:r w:rsidRPr="00703404">
        <w:rPr>
          <w:rFonts w:ascii="Times New Roman" w:eastAsia="Times New Roman" w:hAnsi="Times New Roman" w:cs="Times New Roman"/>
          <w:sz w:val="28"/>
          <w:szCs w:val="28"/>
          <w:lang w:eastAsia="ru-RU"/>
        </w:rPr>
        <w:t xml:space="preserve"> до </w:t>
      </w:r>
      <w:r w:rsidR="002A41C7" w:rsidRPr="00703404">
        <w:rPr>
          <w:rFonts w:ascii="Times New Roman" w:eastAsia="Times New Roman" w:hAnsi="Times New Roman" w:cs="Times New Roman"/>
          <w:sz w:val="28"/>
          <w:szCs w:val="28"/>
          <w:lang w:eastAsia="ru-RU"/>
        </w:rPr>
        <w:t>0</w:t>
      </w:r>
      <w:r w:rsidRPr="00703404">
        <w:rPr>
          <w:rFonts w:ascii="Times New Roman" w:eastAsia="Times New Roman" w:hAnsi="Times New Roman" w:cs="Times New Roman"/>
          <w:sz w:val="28"/>
          <w:szCs w:val="28"/>
          <w:lang w:eastAsia="ru-RU"/>
        </w:rPr>
        <w:t>,</w:t>
      </w:r>
      <w:r w:rsidR="002A41C7" w:rsidRPr="00703404">
        <w:rPr>
          <w:rFonts w:ascii="Times New Roman" w:eastAsia="Times New Roman" w:hAnsi="Times New Roman" w:cs="Times New Roman"/>
          <w:sz w:val="28"/>
          <w:szCs w:val="28"/>
          <w:lang w:eastAsia="ru-RU"/>
        </w:rPr>
        <w:t>96</w:t>
      </w:r>
      <w:r w:rsidRPr="00703404">
        <w:rPr>
          <w:rFonts w:ascii="Times New Roman" w:eastAsia="Times New Roman" w:hAnsi="Times New Roman" w:cs="Times New Roman"/>
          <w:sz w:val="28"/>
          <w:szCs w:val="28"/>
          <w:lang w:eastAsia="ru-RU"/>
        </w:rPr>
        <w:t xml:space="preserve"> м/сек), что связана с интенсивной работой вентиляционных установок, предназначенных для проветривания накопившейся пылегазовой смеси</w:t>
      </w:r>
      <w:r w:rsidR="002A41C7" w:rsidRPr="00703404">
        <w:rPr>
          <w:rFonts w:ascii="Times New Roman" w:eastAsia="Times New Roman" w:hAnsi="Times New Roman" w:cs="Times New Roman"/>
          <w:sz w:val="28"/>
          <w:szCs w:val="28"/>
          <w:lang w:eastAsia="ru-RU"/>
        </w:rPr>
        <w:t>.</w:t>
      </w:r>
    </w:p>
    <w:p w14:paraId="6A03DD2A" w14:textId="4B8774F3" w:rsidR="002F0801" w:rsidRPr="00703404" w:rsidRDefault="002F0801" w:rsidP="00703404">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Показатели освещенности на рабочих местах в очистных и проходческих забоях при использовании общих и индивидуальных светильников ниже на 45,7% санитарных нормативных значений. Так, параметры освещенности в забо</w:t>
      </w:r>
      <w:r w:rsidR="00D54DE2" w:rsidRPr="00703404">
        <w:rPr>
          <w:rFonts w:ascii="Times New Roman" w:eastAsia="Times New Roman" w:hAnsi="Times New Roman" w:cs="Times New Roman"/>
          <w:sz w:val="28"/>
          <w:szCs w:val="28"/>
          <w:lang w:eastAsia="ru-RU"/>
        </w:rPr>
        <w:t>е</w:t>
      </w:r>
      <w:r w:rsidRPr="00703404">
        <w:rPr>
          <w:rFonts w:ascii="Times New Roman" w:eastAsia="Times New Roman" w:hAnsi="Times New Roman" w:cs="Times New Roman"/>
          <w:sz w:val="28"/>
          <w:szCs w:val="28"/>
          <w:lang w:eastAsia="ru-RU"/>
        </w:rPr>
        <w:t xml:space="preserve"> колебались в пределах от 22 до 35 лк, у почвы – от 10 до 18 лк, у пульта управления при удалении источника света на 1,5-2 м от поверхности различения – от 30 до 55 лк.</w:t>
      </w:r>
      <w:bookmarkEnd w:id="148"/>
      <w:r w:rsidR="00D11A81" w:rsidRPr="00703404">
        <w:rPr>
          <w:rFonts w:ascii="Times New Roman" w:eastAsia="Times New Roman" w:hAnsi="Times New Roman" w:cs="Times New Roman"/>
          <w:sz w:val="28"/>
          <w:szCs w:val="28"/>
          <w:lang w:eastAsia="ru-RU"/>
        </w:rPr>
        <w:t xml:space="preserve"> </w:t>
      </w:r>
      <w:r w:rsidR="00E73732" w:rsidRPr="00703404">
        <w:rPr>
          <w:rFonts w:ascii="Times New Roman" w:eastAsia="Times New Roman" w:hAnsi="Times New Roman" w:cs="Times New Roman"/>
          <w:sz w:val="28"/>
          <w:szCs w:val="28"/>
          <w:lang w:eastAsia="ru-RU"/>
        </w:rPr>
        <w:t>У</w:t>
      </w:r>
      <w:r w:rsidRPr="00703404">
        <w:rPr>
          <w:rFonts w:ascii="Times New Roman" w:eastAsia="Times New Roman" w:hAnsi="Times New Roman" w:cs="Times New Roman"/>
          <w:sz w:val="28"/>
          <w:szCs w:val="28"/>
          <w:lang w:eastAsia="ru-RU"/>
        </w:rPr>
        <w:t xml:space="preserve">ровень освещенности на </w:t>
      </w:r>
      <w:r w:rsidR="00EB2288" w:rsidRPr="00703404">
        <w:rPr>
          <w:rFonts w:ascii="Times New Roman" w:eastAsia="Times New Roman" w:hAnsi="Times New Roman" w:cs="Times New Roman"/>
          <w:sz w:val="28"/>
          <w:szCs w:val="28"/>
          <w:lang w:val="kk-KZ" w:eastAsia="ru-RU"/>
        </w:rPr>
        <w:t>руднике</w:t>
      </w:r>
      <w:r w:rsidR="00E41952" w:rsidRPr="00703404">
        <w:rPr>
          <w:rFonts w:ascii="Times New Roman" w:eastAsia="Times New Roman" w:hAnsi="Times New Roman" w:cs="Times New Roman"/>
          <w:sz w:val="28"/>
          <w:szCs w:val="28"/>
          <w:lang w:val="kk-KZ" w:eastAsia="ru-RU"/>
        </w:rPr>
        <w:t xml:space="preserve"> </w:t>
      </w:r>
      <w:r w:rsidRPr="00703404">
        <w:rPr>
          <w:rFonts w:ascii="Times New Roman" w:eastAsia="Times New Roman" w:hAnsi="Times New Roman" w:cs="Times New Roman"/>
          <w:sz w:val="28"/>
          <w:szCs w:val="28"/>
          <w:lang w:eastAsia="ru-RU"/>
        </w:rPr>
        <w:t xml:space="preserve">не соответствует требованиям санитарно-гигиенических норм на ряде рабочих мест. </w:t>
      </w:r>
    </w:p>
    <w:p w14:paraId="6A03DD2C" w14:textId="3373F939" w:rsidR="00AD7656" w:rsidRPr="00703404" w:rsidRDefault="002F0801" w:rsidP="00D16B6A">
      <w:pPr>
        <w:spacing w:after="0" w:line="240" w:lineRule="auto"/>
        <w:ind w:firstLine="709"/>
        <w:jc w:val="both"/>
        <w:rPr>
          <w:rFonts w:ascii="Times New Roman" w:eastAsia="Times New Roman" w:hAnsi="Times New Roman" w:cs="Times New Roman"/>
          <w:bCs/>
          <w:iCs/>
          <w:sz w:val="28"/>
          <w:szCs w:val="28"/>
          <w:lang w:eastAsia="ru-RU"/>
        </w:rPr>
      </w:pPr>
      <w:bookmarkStart w:id="151" w:name="_Hlk150999504"/>
      <w:bookmarkEnd w:id="150"/>
      <w:r w:rsidRPr="00703404">
        <w:rPr>
          <w:rFonts w:ascii="Times New Roman" w:hAnsi="Times New Roman" w:cs="Times New Roman"/>
          <w:sz w:val="28"/>
          <w:szCs w:val="28"/>
          <w:lang w:val="kk-KZ"/>
        </w:rPr>
        <w:t xml:space="preserve">Основные операции добычи руды (бурение, погрузка, транспортировка горной массы) являются источниками пылеобразования и сопровождаются выделением в воздушную среду рудничной пыли.  </w:t>
      </w:r>
      <w:r w:rsidR="001930E1" w:rsidRPr="00703404">
        <w:rPr>
          <w:rFonts w:ascii="Times New Roman" w:eastAsia="Times New Roman" w:hAnsi="Times New Roman" w:cs="Times New Roman"/>
          <w:bCs/>
          <w:iCs/>
          <w:sz w:val="28"/>
          <w:szCs w:val="28"/>
          <w:lang w:eastAsia="ru-RU"/>
        </w:rPr>
        <w:t xml:space="preserve">Исследования запыленности на рабочих местах </w:t>
      </w:r>
      <w:r w:rsidR="00EB2288" w:rsidRPr="00703404">
        <w:rPr>
          <w:rFonts w:ascii="Times New Roman" w:eastAsia="Times New Roman" w:hAnsi="Times New Roman" w:cs="Times New Roman"/>
          <w:bCs/>
          <w:iCs/>
          <w:sz w:val="28"/>
          <w:szCs w:val="28"/>
          <w:lang w:val="kk-KZ" w:eastAsia="ru-RU"/>
        </w:rPr>
        <w:t>рудника</w:t>
      </w:r>
      <w:r w:rsidR="000D56FF" w:rsidRPr="00703404">
        <w:rPr>
          <w:rFonts w:ascii="Times New Roman" w:eastAsia="Times New Roman" w:hAnsi="Times New Roman" w:cs="Times New Roman"/>
          <w:bCs/>
          <w:iCs/>
          <w:sz w:val="28"/>
          <w:szCs w:val="28"/>
          <w:lang w:eastAsia="ru-RU"/>
        </w:rPr>
        <w:t xml:space="preserve"> </w:t>
      </w:r>
      <w:r w:rsidR="00944797" w:rsidRPr="00703404">
        <w:rPr>
          <w:rFonts w:ascii="Times New Roman" w:eastAsia="Times New Roman" w:hAnsi="Times New Roman" w:cs="Times New Roman"/>
          <w:bCs/>
          <w:iCs/>
          <w:sz w:val="28"/>
          <w:szCs w:val="28"/>
          <w:lang w:eastAsia="ru-RU"/>
        </w:rPr>
        <w:t xml:space="preserve">выявили </w:t>
      </w:r>
      <w:r w:rsidR="00F07DF9" w:rsidRPr="00703404">
        <w:rPr>
          <w:rFonts w:ascii="Times New Roman" w:eastAsia="Times New Roman" w:hAnsi="Times New Roman" w:cs="Times New Roman"/>
          <w:bCs/>
          <w:iCs/>
          <w:sz w:val="28"/>
          <w:szCs w:val="28"/>
          <w:lang w:eastAsia="ru-RU"/>
        </w:rPr>
        <w:t>среднесменные концентрации (</w:t>
      </w:r>
      <w:r w:rsidR="00F07DF9" w:rsidRPr="00703404">
        <w:rPr>
          <w:rFonts w:ascii="Times New Roman" w:eastAsia="Times New Roman" w:hAnsi="Times New Roman" w:cs="Times New Roman"/>
          <w:sz w:val="28"/>
          <w:szCs w:val="28"/>
          <w:lang w:eastAsia="ru-RU"/>
        </w:rPr>
        <w:t>ССК)</w:t>
      </w:r>
      <w:r w:rsidR="00944797" w:rsidRPr="00703404">
        <w:rPr>
          <w:rFonts w:ascii="Times New Roman" w:eastAsia="Times New Roman" w:hAnsi="Times New Roman" w:cs="Times New Roman"/>
          <w:sz w:val="28"/>
          <w:szCs w:val="28"/>
          <w:lang w:eastAsia="ru-RU"/>
        </w:rPr>
        <w:t xml:space="preserve"> </w:t>
      </w:r>
      <w:r w:rsidR="00F07DF9" w:rsidRPr="00703404">
        <w:rPr>
          <w:rFonts w:ascii="Times New Roman" w:eastAsia="Times New Roman" w:hAnsi="Times New Roman" w:cs="Times New Roman"/>
          <w:bCs/>
          <w:iCs/>
          <w:sz w:val="28"/>
          <w:szCs w:val="28"/>
          <w:lang w:eastAsia="ru-RU"/>
        </w:rPr>
        <w:t>пыли</w:t>
      </w:r>
      <w:r w:rsidR="00944797" w:rsidRPr="00703404">
        <w:rPr>
          <w:rFonts w:ascii="Times New Roman" w:eastAsia="Times New Roman" w:hAnsi="Times New Roman" w:cs="Times New Roman"/>
          <w:bCs/>
          <w:iCs/>
          <w:sz w:val="28"/>
          <w:szCs w:val="28"/>
          <w:lang w:eastAsia="ru-RU"/>
        </w:rPr>
        <w:t xml:space="preserve"> </w:t>
      </w:r>
      <w:r w:rsidR="00FD3C08" w:rsidRPr="00703404">
        <w:rPr>
          <w:rFonts w:ascii="Times New Roman" w:eastAsia="Times New Roman" w:hAnsi="Times New Roman" w:cs="Times New Roman"/>
          <w:bCs/>
          <w:iCs/>
          <w:sz w:val="28"/>
          <w:szCs w:val="28"/>
          <w:lang w:eastAsia="ru-RU"/>
        </w:rPr>
        <w:t xml:space="preserve">в </w:t>
      </w:r>
      <w:r w:rsidR="00620C80" w:rsidRPr="00703404">
        <w:rPr>
          <w:rFonts w:ascii="Times New Roman" w:eastAsia="Times New Roman" w:hAnsi="Times New Roman" w:cs="Times New Roman"/>
          <w:sz w:val="28"/>
          <w:szCs w:val="28"/>
          <w:lang w:eastAsia="ru-RU"/>
        </w:rPr>
        <w:t>пределах 2,5-3,88 мг/м</w:t>
      </w:r>
      <w:r w:rsidR="00620C80" w:rsidRPr="00703404">
        <w:rPr>
          <w:rFonts w:ascii="Times New Roman" w:eastAsia="Times New Roman" w:hAnsi="Times New Roman" w:cs="Times New Roman"/>
          <w:sz w:val="28"/>
          <w:szCs w:val="28"/>
          <w:vertAlign w:val="superscript"/>
          <w:lang w:eastAsia="ru-RU"/>
        </w:rPr>
        <w:t>3</w:t>
      </w:r>
      <w:r w:rsidR="00620C80" w:rsidRPr="00703404">
        <w:rPr>
          <w:rFonts w:ascii="Times New Roman" w:eastAsia="Times New Roman" w:hAnsi="Times New Roman" w:cs="Times New Roman"/>
          <w:sz w:val="28"/>
          <w:szCs w:val="28"/>
          <w:lang w:eastAsia="ru-RU"/>
        </w:rPr>
        <w:t>. Высокие показатели зафиксированы на рабочих местах проходчика</w:t>
      </w:r>
      <w:r w:rsidR="002956FD" w:rsidRPr="00703404">
        <w:rPr>
          <w:rFonts w:ascii="Times New Roman" w:eastAsia="Times New Roman" w:hAnsi="Times New Roman" w:cs="Times New Roman"/>
          <w:sz w:val="28"/>
          <w:szCs w:val="28"/>
          <w:lang w:eastAsia="ru-RU"/>
        </w:rPr>
        <w:t xml:space="preserve"> – 3,89</w:t>
      </w:r>
      <w:r w:rsidR="002956FD" w:rsidRPr="00703404">
        <w:t xml:space="preserve"> </w:t>
      </w:r>
      <w:r w:rsidR="002956FD" w:rsidRPr="00703404">
        <w:rPr>
          <w:rFonts w:ascii="Times New Roman" w:eastAsia="Times New Roman" w:hAnsi="Times New Roman" w:cs="Times New Roman"/>
          <w:sz w:val="28"/>
          <w:szCs w:val="28"/>
          <w:lang w:eastAsia="ru-RU"/>
        </w:rPr>
        <w:t>мг/м</w:t>
      </w:r>
      <w:r w:rsidR="002956FD" w:rsidRPr="00703404">
        <w:rPr>
          <w:rFonts w:ascii="Times New Roman" w:eastAsia="Times New Roman" w:hAnsi="Times New Roman" w:cs="Times New Roman"/>
          <w:sz w:val="28"/>
          <w:szCs w:val="28"/>
          <w:vertAlign w:val="superscript"/>
          <w:lang w:eastAsia="ru-RU"/>
        </w:rPr>
        <w:t>3</w:t>
      </w:r>
      <w:r w:rsidR="002956FD" w:rsidRPr="00703404">
        <w:rPr>
          <w:rFonts w:ascii="Times New Roman" w:eastAsia="Times New Roman" w:hAnsi="Times New Roman" w:cs="Times New Roman"/>
          <w:sz w:val="28"/>
          <w:szCs w:val="28"/>
          <w:lang w:eastAsia="ru-RU"/>
        </w:rPr>
        <w:t xml:space="preserve"> </w:t>
      </w:r>
      <w:r w:rsidR="00620C80" w:rsidRPr="00703404">
        <w:rPr>
          <w:rFonts w:ascii="Times New Roman" w:eastAsia="Times New Roman" w:hAnsi="Times New Roman" w:cs="Times New Roman"/>
          <w:sz w:val="28"/>
          <w:szCs w:val="28"/>
          <w:lang w:eastAsia="ru-RU"/>
        </w:rPr>
        <w:t xml:space="preserve">и бурильщика шпуров </w:t>
      </w:r>
      <w:r w:rsidR="002956FD" w:rsidRPr="00703404">
        <w:rPr>
          <w:rFonts w:ascii="Times New Roman" w:eastAsia="Times New Roman" w:hAnsi="Times New Roman" w:cs="Times New Roman"/>
          <w:sz w:val="28"/>
          <w:szCs w:val="28"/>
          <w:lang w:eastAsia="ru-RU"/>
        </w:rPr>
        <w:t xml:space="preserve">– </w:t>
      </w:r>
      <w:r w:rsidR="00620C80" w:rsidRPr="00703404">
        <w:rPr>
          <w:rFonts w:ascii="Times New Roman" w:eastAsia="Times New Roman" w:hAnsi="Times New Roman" w:cs="Times New Roman"/>
          <w:sz w:val="28"/>
          <w:szCs w:val="28"/>
          <w:lang w:eastAsia="ru-RU"/>
        </w:rPr>
        <w:t>3,88 мг/м</w:t>
      </w:r>
      <w:r w:rsidR="00620C80" w:rsidRPr="00703404">
        <w:rPr>
          <w:rFonts w:ascii="Times New Roman" w:eastAsia="Times New Roman" w:hAnsi="Times New Roman" w:cs="Times New Roman"/>
          <w:sz w:val="28"/>
          <w:szCs w:val="28"/>
          <w:vertAlign w:val="superscript"/>
          <w:lang w:eastAsia="ru-RU"/>
        </w:rPr>
        <w:t>3</w:t>
      </w:r>
      <w:r w:rsidR="0042220B">
        <w:rPr>
          <w:rFonts w:ascii="Times New Roman" w:eastAsia="Times New Roman" w:hAnsi="Times New Roman" w:cs="Times New Roman"/>
          <w:sz w:val="28"/>
          <w:szCs w:val="28"/>
          <w:lang w:eastAsia="ru-RU"/>
        </w:rPr>
        <w:t xml:space="preserve">, </w:t>
      </w:r>
      <w:r w:rsidR="00B017B2" w:rsidRPr="00703404">
        <w:rPr>
          <w:rFonts w:ascii="Times New Roman" w:eastAsia="Times New Roman" w:hAnsi="Times New Roman" w:cs="Times New Roman"/>
          <w:bCs/>
          <w:iCs/>
          <w:sz w:val="28"/>
          <w:szCs w:val="28"/>
          <w:lang w:eastAsia="ru-RU"/>
        </w:rPr>
        <w:t>рисун</w:t>
      </w:r>
      <w:r w:rsidR="00D11A81" w:rsidRPr="00703404">
        <w:rPr>
          <w:rFonts w:ascii="Times New Roman" w:eastAsia="Times New Roman" w:hAnsi="Times New Roman" w:cs="Times New Roman"/>
          <w:bCs/>
          <w:iCs/>
          <w:sz w:val="28"/>
          <w:szCs w:val="28"/>
          <w:lang w:eastAsia="ru-RU"/>
        </w:rPr>
        <w:t>о</w:t>
      </w:r>
      <w:r w:rsidR="00B017B2" w:rsidRPr="00703404">
        <w:rPr>
          <w:rFonts w:ascii="Times New Roman" w:eastAsia="Times New Roman" w:hAnsi="Times New Roman" w:cs="Times New Roman"/>
          <w:bCs/>
          <w:iCs/>
          <w:sz w:val="28"/>
          <w:szCs w:val="28"/>
          <w:lang w:eastAsia="ru-RU"/>
        </w:rPr>
        <w:t>к 1</w:t>
      </w:r>
      <w:r w:rsidR="00397538">
        <w:rPr>
          <w:rFonts w:ascii="Times New Roman" w:eastAsia="Times New Roman" w:hAnsi="Times New Roman" w:cs="Times New Roman"/>
          <w:bCs/>
          <w:iCs/>
          <w:sz w:val="28"/>
          <w:szCs w:val="28"/>
          <w:lang w:eastAsia="ru-RU"/>
        </w:rPr>
        <w:t>4</w:t>
      </w:r>
      <w:r w:rsidR="00B017B2" w:rsidRPr="00703404">
        <w:rPr>
          <w:rFonts w:ascii="Times New Roman" w:eastAsia="Times New Roman" w:hAnsi="Times New Roman" w:cs="Times New Roman"/>
          <w:bCs/>
          <w:iCs/>
          <w:sz w:val="28"/>
          <w:szCs w:val="28"/>
          <w:lang w:eastAsia="ru-RU"/>
        </w:rPr>
        <w:t>.</w:t>
      </w:r>
    </w:p>
    <w:bookmarkEnd w:id="151"/>
    <w:p w14:paraId="10962838" w14:textId="77777777" w:rsidR="00D26AD7" w:rsidRPr="00703404" w:rsidRDefault="00D26AD7" w:rsidP="00703404">
      <w:pPr>
        <w:spacing w:after="0" w:line="240" w:lineRule="auto"/>
        <w:rPr>
          <w:rFonts w:ascii="Times New Roman" w:eastAsia="Times New Roman" w:hAnsi="Times New Roman" w:cs="Times New Roman"/>
          <w:bCs/>
          <w:iCs/>
          <w:sz w:val="28"/>
          <w:szCs w:val="28"/>
          <w:lang w:eastAsia="ru-RU"/>
        </w:rPr>
      </w:pPr>
    </w:p>
    <w:p w14:paraId="4FF6D4A9" w14:textId="645C084B" w:rsidR="00127CFF" w:rsidRPr="00703404" w:rsidRDefault="00127CFF" w:rsidP="0027423E">
      <w:pPr>
        <w:spacing w:after="0" w:line="240" w:lineRule="auto"/>
        <w:jc w:val="center"/>
        <w:rPr>
          <w:rFonts w:ascii="Times New Roman" w:eastAsia="Times New Roman" w:hAnsi="Times New Roman" w:cs="Times New Roman"/>
          <w:bCs/>
          <w:iCs/>
          <w:sz w:val="28"/>
          <w:szCs w:val="28"/>
          <w:lang w:eastAsia="ru-RU"/>
        </w:rPr>
      </w:pPr>
      <w:r w:rsidRPr="00703404">
        <w:rPr>
          <w:rFonts w:ascii="Times New Roman" w:eastAsia="Times New Roman" w:hAnsi="Times New Roman" w:cs="Times New Roman"/>
          <w:bCs/>
          <w:iCs/>
          <w:noProof/>
          <w:sz w:val="28"/>
          <w:szCs w:val="28"/>
          <w:lang w:eastAsia="ru-RU"/>
        </w:rPr>
        <w:drawing>
          <wp:inline distT="0" distB="0" distL="0" distR="0" wp14:anchorId="4A84FA44" wp14:editId="0C00D410">
            <wp:extent cx="5066665" cy="2551385"/>
            <wp:effectExtent l="0" t="0" r="635" b="1905"/>
            <wp:docPr id="7556787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77136" cy="2607014"/>
                    </a:xfrm>
                    <a:prstGeom prst="rect">
                      <a:avLst/>
                    </a:prstGeom>
                    <a:noFill/>
                  </pic:spPr>
                </pic:pic>
              </a:graphicData>
            </a:graphic>
          </wp:inline>
        </w:drawing>
      </w:r>
    </w:p>
    <w:p w14:paraId="36B4BC11" w14:textId="77777777" w:rsidR="00211DAC" w:rsidRDefault="00211DAC" w:rsidP="006145C6">
      <w:pPr>
        <w:spacing w:after="0" w:line="240" w:lineRule="auto"/>
        <w:jc w:val="center"/>
        <w:rPr>
          <w:rFonts w:ascii="Times New Roman" w:eastAsia="Times New Roman" w:hAnsi="Times New Roman" w:cs="Times New Roman"/>
          <w:sz w:val="28"/>
          <w:szCs w:val="28"/>
          <w:lang w:eastAsia="ru-RU"/>
        </w:rPr>
      </w:pPr>
    </w:p>
    <w:p w14:paraId="6A03DD30" w14:textId="6AC369BF" w:rsidR="00E01EF7" w:rsidRPr="00703404" w:rsidRDefault="00E01EF7" w:rsidP="006145C6">
      <w:pPr>
        <w:spacing w:after="0" w:line="240" w:lineRule="auto"/>
        <w:jc w:val="center"/>
        <w:rPr>
          <w:rFonts w:ascii="Times New Roman" w:eastAsia="Times New Roman" w:hAnsi="Times New Roman" w:cs="Times New Roman"/>
          <w:sz w:val="28"/>
          <w:szCs w:val="28"/>
          <w:vertAlign w:val="superscript"/>
          <w:lang w:eastAsia="ru-RU"/>
        </w:rPr>
      </w:pPr>
      <w:r w:rsidRPr="00703404">
        <w:rPr>
          <w:rFonts w:ascii="Times New Roman" w:eastAsia="Times New Roman" w:hAnsi="Times New Roman" w:cs="Times New Roman"/>
          <w:sz w:val="28"/>
          <w:szCs w:val="28"/>
          <w:lang w:eastAsia="ru-RU"/>
        </w:rPr>
        <w:t>Рисунок 1</w:t>
      </w:r>
      <w:r w:rsidR="0042220B">
        <w:rPr>
          <w:rFonts w:ascii="Times New Roman" w:eastAsia="Times New Roman" w:hAnsi="Times New Roman" w:cs="Times New Roman"/>
          <w:sz w:val="28"/>
          <w:szCs w:val="28"/>
          <w:lang w:eastAsia="ru-RU"/>
        </w:rPr>
        <w:t>4</w:t>
      </w:r>
      <w:r w:rsidRPr="00703404">
        <w:rPr>
          <w:rFonts w:ascii="Times New Roman" w:eastAsia="Times New Roman" w:hAnsi="Times New Roman" w:cs="Times New Roman"/>
          <w:sz w:val="28"/>
          <w:szCs w:val="28"/>
          <w:lang w:eastAsia="ru-RU"/>
        </w:rPr>
        <w:t xml:space="preserve"> – Показатели уровня запыленности воздуха рабочей зоны работников, мг/м</w:t>
      </w:r>
      <w:r w:rsidRPr="00703404">
        <w:rPr>
          <w:rFonts w:ascii="Times New Roman" w:eastAsia="Times New Roman" w:hAnsi="Times New Roman" w:cs="Times New Roman"/>
          <w:sz w:val="28"/>
          <w:szCs w:val="28"/>
          <w:vertAlign w:val="superscript"/>
          <w:lang w:eastAsia="ru-RU"/>
        </w:rPr>
        <w:t>3</w:t>
      </w:r>
    </w:p>
    <w:p w14:paraId="67DD7431" w14:textId="77777777" w:rsidR="009C6C0B" w:rsidRPr="00703404" w:rsidRDefault="009C6C0B" w:rsidP="00703404">
      <w:pPr>
        <w:spacing w:after="0" w:line="240" w:lineRule="auto"/>
        <w:ind w:firstLine="709"/>
        <w:jc w:val="both"/>
        <w:rPr>
          <w:rFonts w:ascii="Times New Roman" w:eastAsia="Times New Roman" w:hAnsi="Times New Roman" w:cs="Times New Roman"/>
          <w:snapToGrid w:val="0"/>
          <w:sz w:val="28"/>
          <w:szCs w:val="28"/>
          <w:lang w:eastAsia="ru-RU"/>
        </w:rPr>
      </w:pPr>
    </w:p>
    <w:p w14:paraId="6A03DD33" w14:textId="0A0F6AE2" w:rsidR="00E01EF7" w:rsidRPr="00703404" w:rsidRDefault="00E01EF7" w:rsidP="00703404">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Исходя из </w:t>
      </w:r>
      <w:r w:rsidR="00944797" w:rsidRPr="00703404">
        <w:rPr>
          <w:rFonts w:ascii="Times New Roman" w:eastAsia="Times New Roman" w:hAnsi="Times New Roman" w:cs="Times New Roman"/>
          <w:sz w:val="28"/>
          <w:szCs w:val="28"/>
          <w:lang w:eastAsia="ru-RU"/>
        </w:rPr>
        <w:t>полученных данных,</w:t>
      </w:r>
      <w:r w:rsidRPr="00703404">
        <w:rPr>
          <w:rFonts w:ascii="Times New Roman" w:eastAsia="Times New Roman" w:hAnsi="Times New Roman" w:cs="Times New Roman"/>
          <w:sz w:val="28"/>
          <w:szCs w:val="28"/>
          <w:lang w:eastAsia="ru-RU"/>
        </w:rPr>
        <w:t xml:space="preserve"> можно заключить, что процесс добычи руды связан с выделением в воздушную среду производственной пыли. </w:t>
      </w:r>
    </w:p>
    <w:p w14:paraId="6A03DD34" w14:textId="2C51511A" w:rsidR="001355E9" w:rsidRPr="00703404" w:rsidRDefault="001355E9" w:rsidP="00703404">
      <w:pPr>
        <w:spacing w:after="0" w:line="240" w:lineRule="auto"/>
        <w:ind w:firstLine="709"/>
        <w:jc w:val="both"/>
        <w:rPr>
          <w:rFonts w:ascii="Times New Roman" w:eastAsia="Times New Roman" w:hAnsi="Times New Roman" w:cs="Times New Roman"/>
          <w:bCs/>
          <w:iCs/>
          <w:sz w:val="28"/>
          <w:szCs w:val="28"/>
          <w:lang w:eastAsia="ru-RU"/>
        </w:rPr>
      </w:pPr>
      <w:r w:rsidRPr="00703404">
        <w:rPr>
          <w:rFonts w:ascii="Times New Roman" w:eastAsia="Times New Roman" w:hAnsi="Times New Roman" w:cs="Times New Roman"/>
          <w:sz w:val="28"/>
          <w:szCs w:val="28"/>
          <w:lang w:eastAsia="ru-RU"/>
        </w:rPr>
        <w:t>Результаты анализа физико-химических свойств рудничной пыли показал</w:t>
      </w:r>
      <w:r w:rsidR="00944797" w:rsidRPr="00703404">
        <w:rPr>
          <w:rFonts w:ascii="Times New Roman" w:eastAsia="Times New Roman" w:hAnsi="Times New Roman" w:cs="Times New Roman"/>
          <w:sz w:val="28"/>
          <w:szCs w:val="28"/>
          <w:lang w:eastAsia="ru-RU"/>
        </w:rPr>
        <w:t>и</w:t>
      </w:r>
      <w:r w:rsidRPr="00703404">
        <w:rPr>
          <w:rFonts w:ascii="Times New Roman" w:eastAsia="Times New Roman" w:hAnsi="Times New Roman" w:cs="Times New Roman"/>
          <w:sz w:val="28"/>
          <w:szCs w:val="28"/>
          <w:lang w:eastAsia="ru-RU"/>
        </w:rPr>
        <w:t>, что биологическая «агрессивность» ее обусловлен</w:t>
      </w:r>
      <w:r w:rsidR="00944797" w:rsidRPr="00703404">
        <w:rPr>
          <w:rFonts w:ascii="Times New Roman" w:eastAsia="Times New Roman" w:hAnsi="Times New Roman" w:cs="Times New Roman"/>
          <w:sz w:val="28"/>
          <w:szCs w:val="28"/>
          <w:lang w:eastAsia="ru-RU"/>
        </w:rPr>
        <w:t>а</w:t>
      </w:r>
      <w:r w:rsidRPr="00703404">
        <w:rPr>
          <w:rFonts w:ascii="Times New Roman" w:eastAsia="Times New Roman" w:hAnsi="Times New Roman" w:cs="Times New Roman"/>
          <w:sz w:val="28"/>
          <w:szCs w:val="28"/>
          <w:lang w:eastAsia="ru-RU"/>
        </w:rPr>
        <w:t xml:space="preserve"> содержанием мелкодисперсных примесей. Так, частицы пыли размером менее 2 микрон, которые обладают наиболее высокой проникающей способностью в органы дыхания</w:t>
      </w:r>
      <w:r w:rsidR="00944797" w:rsidRPr="00703404">
        <w:rPr>
          <w:rFonts w:ascii="Times New Roman" w:eastAsia="Times New Roman" w:hAnsi="Times New Roman" w:cs="Times New Roman"/>
          <w:sz w:val="28"/>
          <w:szCs w:val="28"/>
          <w:lang w:eastAsia="ru-RU"/>
        </w:rPr>
        <w:t>, составляли около 86%</w:t>
      </w:r>
      <w:r w:rsidRPr="00703404">
        <w:rPr>
          <w:rFonts w:ascii="Times New Roman" w:eastAsia="Times New Roman" w:hAnsi="Times New Roman" w:cs="Times New Roman"/>
          <w:sz w:val="28"/>
          <w:szCs w:val="28"/>
          <w:lang w:eastAsia="ru-RU"/>
        </w:rPr>
        <w:t xml:space="preserve">. </w:t>
      </w:r>
      <w:r w:rsidR="00BB3673" w:rsidRPr="00703404">
        <w:rPr>
          <w:rFonts w:ascii="Times New Roman" w:eastAsia="Times New Roman" w:hAnsi="Times New Roman" w:cs="Times New Roman"/>
          <w:bCs/>
          <w:iCs/>
          <w:sz w:val="28"/>
          <w:szCs w:val="28"/>
          <w:lang w:eastAsia="ru-RU"/>
        </w:rPr>
        <w:t>Г</w:t>
      </w:r>
      <w:r w:rsidRPr="00703404">
        <w:rPr>
          <w:rFonts w:ascii="Times New Roman" w:eastAsia="Times New Roman" w:hAnsi="Times New Roman" w:cs="Times New Roman"/>
          <w:bCs/>
          <w:iCs/>
          <w:sz w:val="28"/>
          <w:szCs w:val="28"/>
          <w:lang w:eastAsia="ru-RU"/>
        </w:rPr>
        <w:t>орнорабочие рудничных шахт в течение рабочей смены подвергались воздействию пылевого фактора различного по характеру и степени выраженности</w:t>
      </w:r>
      <w:r w:rsidRPr="00703404">
        <w:rPr>
          <w:rFonts w:ascii="Times New Roman" w:eastAsia="Times New Roman" w:hAnsi="Times New Roman" w:cs="Times New Roman"/>
          <w:sz w:val="28"/>
          <w:szCs w:val="28"/>
          <w:lang w:eastAsia="ru-RU"/>
        </w:rPr>
        <w:t>.</w:t>
      </w:r>
    </w:p>
    <w:p w14:paraId="6A03DD35" w14:textId="3D2E9D3F" w:rsidR="00363B0D" w:rsidRPr="00703404" w:rsidRDefault="00363B0D" w:rsidP="00703404">
      <w:pPr>
        <w:spacing w:after="0" w:line="240" w:lineRule="auto"/>
        <w:ind w:firstLine="709"/>
        <w:jc w:val="both"/>
        <w:rPr>
          <w:rFonts w:ascii="Times New Roman" w:eastAsia="Times New Roman" w:hAnsi="Times New Roman" w:cs="Times New Roman"/>
          <w:bCs/>
          <w:iCs/>
          <w:sz w:val="28"/>
          <w:szCs w:val="28"/>
          <w:lang w:eastAsia="ru-RU"/>
        </w:rPr>
      </w:pPr>
      <w:r w:rsidRPr="00703404">
        <w:rPr>
          <w:rFonts w:ascii="Times New Roman" w:eastAsia="Times New Roman" w:hAnsi="Times New Roman" w:cs="Times New Roman"/>
          <w:bCs/>
          <w:iCs/>
          <w:sz w:val="28"/>
          <w:szCs w:val="28"/>
          <w:lang w:eastAsia="ru-RU"/>
        </w:rPr>
        <w:t>Уровни запыленности в горных выработках зависели от вида применяемой техники и эффективности применения противопылевых мероприятий. На исследуем</w:t>
      </w:r>
      <w:r w:rsidR="002F11C6" w:rsidRPr="00703404">
        <w:rPr>
          <w:rFonts w:ascii="Times New Roman" w:eastAsia="Times New Roman" w:hAnsi="Times New Roman" w:cs="Times New Roman"/>
          <w:bCs/>
          <w:iCs/>
          <w:sz w:val="28"/>
          <w:szCs w:val="28"/>
          <w:lang w:eastAsia="ru-RU"/>
        </w:rPr>
        <w:t>ом</w:t>
      </w:r>
      <w:r w:rsidRPr="00703404">
        <w:rPr>
          <w:rFonts w:ascii="Times New Roman" w:eastAsia="Times New Roman" w:hAnsi="Times New Roman" w:cs="Times New Roman"/>
          <w:bCs/>
          <w:iCs/>
          <w:sz w:val="28"/>
          <w:szCs w:val="28"/>
          <w:lang w:eastAsia="ru-RU"/>
        </w:rPr>
        <w:t xml:space="preserve"> рудни</w:t>
      </w:r>
      <w:r w:rsidR="002F11C6" w:rsidRPr="00703404">
        <w:rPr>
          <w:rFonts w:ascii="Times New Roman" w:eastAsia="Times New Roman" w:hAnsi="Times New Roman" w:cs="Times New Roman"/>
          <w:bCs/>
          <w:iCs/>
          <w:sz w:val="28"/>
          <w:szCs w:val="28"/>
          <w:lang w:eastAsia="ru-RU"/>
        </w:rPr>
        <w:t>ке</w:t>
      </w:r>
      <w:r w:rsidRPr="00703404">
        <w:rPr>
          <w:rFonts w:ascii="Times New Roman" w:eastAsia="Times New Roman" w:hAnsi="Times New Roman" w:cs="Times New Roman"/>
          <w:bCs/>
          <w:iCs/>
          <w:sz w:val="28"/>
          <w:szCs w:val="28"/>
          <w:lang w:eastAsia="ru-RU"/>
        </w:rPr>
        <w:t xml:space="preserve"> разработан ряд эффективных мероприятий по снижению запыленности воздуха рабочей зоны горнорабочих. Пункты погрузки, перегрузки руды и породы, погрузочные и буровые машины и другие источники пылеобразования оборудованы укрытиями и форсунками для орошения водой. Перфораторы на бурильных установках оснащены гибкими шлангами для подачи воды.</w:t>
      </w:r>
    </w:p>
    <w:p w14:paraId="6A03DD36" w14:textId="3322F04A" w:rsidR="00363B0D" w:rsidRPr="00703404" w:rsidRDefault="00363B0D" w:rsidP="00703404">
      <w:pPr>
        <w:spacing w:after="0" w:line="240" w:lineRule="auto"/>
        <w:ind w:firstLine="709"/>
        <w:jc w:val="both"/>
        <w:rPr>
          <w:rFonts w:ascii="Times New Roman" w:eastAsia="Times New Roman" w:hAnsi="Times New Roman" w:cs="Times New Roman"/>
          <w:bCs/>
          <w:iCs/>
          <w:sz w:val="28"/>
          <w:szCs w:val="28"/>
          <w:lang w:eastAsia="ru-RU"/>
        </w:rPr>
      </w:pPr>
      <w:bookmarkStart w:id="152" w:name="_Hlk150999587"/>
      <w:r w:rsidRPr="00703404">
        <w:rPr>
          <w:rFonts w:ascii="Times New Roman" w:eastAsia="Times New Roman" w:hAnsi="Times New Roman" w:cs="Times New Roman"/>
          <w:sz w:val="28"/>
          <w:szCs w:val="28"/>
          <w:lang w:eastAsia="ru-RU"/>
        </w:rPr>
        <w:t xml:space="preserve">Следует отметить, что горнорабочие при добыче руды в течение 68% времени применяли противопылевые респираторы, </w:t>
      </w:r>
      <w:r w:rsidRPr="00703404">
        <w:rPr>
          <w:rFonts w:ascii="Times New Roman" w:eastAsia="Times New Roman" w:hAnsi="Times New Roman" w:cs="Times New Roman"/>
          <w:bCs/>
          <w:iCs/>
          <w:sz w:val="28"/>
          <w:szCs w:val="28"/>
          <w:lang w:eastAsia="ru-RU"/>
        </w:rPr>
        <w:t>которые задерживают поступление пыли в органы дыхания до 85-88 %.</w:t>
      </w:r>
    </w:p>
    <w:p w14:paraId="6A03DD37" w14:textId="46A12A56" w:rsidR="00E73732" w:rsidRPr="00703404" w:rsidRDefault="00363B0D" w:rsidP="00703404">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bCs/>
          <w:iCs/>
          <w:sz w:val="28"/>
          <w:szCs w:val="28"/>
          <w:lang w:eastAsia="ru-RU"/>
        </w:rPr>
        <w:t>Несмотря на предварительное увлажнение руды и породы</w:t>
      </w:r>
      <w:r w:rsidR="00944797" w:rsidRPr="00703404">
        <w:rPr>
          <w:rFonts w:ascii="Times New Roman" w:eastAsia="Times New Roman" w:hAnsi="Times New Roman" w:cs="Times New Roman"/>
          <w:bCs/>
          <w:iCs/>
          <w:sz w:val="28"/>
          <w:szCs w:val="28"/>
          <w:lang w:eastAsia="ru-RU"/>
        </w:rPr>
        <w:t>,</w:t>
      </w:r>
      <w:r w:rsidRPr="00703404">
        <w:rPr>
          <w:rFonts w:ascii="Times New Roman" w:eastAsia="Times New Roman" w:hAnsi="Times New Roman" w:cs="Times New Roman"/>
          <w:bCs/>
          <w:iCs/>
          <w:sz w:val="28"/>
          <w:szCs w:val="28"/>
          <w:lang w:eastAsia="ru-RU"/>
        </w:rPr>
        <w:t xml:space="preserve"> содержание пыли на рабочих местах горнорабочих в подготовительных забоях </w:t>
      </w:r>
      <w:r w:rsidRPr="00703404">
        <w:rPr>
          <w:rFonts w:ascii="Times New Roman" w:eastAsia="Times New Roman" w:hAnsi="Times New Roman" w:cs="Times New Roman"/>
          <w:sz w:val="28"/>
          <w:szCs w:val="28"/>
          <w:lang w:eastAsia="ru-RU"/>
        </w:rPr>
        <w:t>превышали ПДК.</w:t>
      </w:r>
    </w:p>
    <w:p w14:paraId="6A03DD38" w14:textId="59A54AAF" w:rsidR="002F0801" w:rsidRDefault="002F0801" w:rsidP="00703404">
      <w:pPr>
        <w:spacing w:after="0" w:line="240" w:lineRule="auto"/>
        <w:ind w:firstLine="709"/>
        <w:jc w:val="both"/>
        <w:rPr>
          <w:rFonts w:ascii="Times New Roman" w:eastAsia="Times New Roman" w:hAnsi="Times New Roman" w:cs="Times New Roman"/>
          <w:sz w:val="28"/>
          <w:szCs w:val="28"/>
          <w:lang w:eastAsia="ru-RU"/>
        </w:rPr>
      </w:pPr>
      <w:bookmarkStart w:id="153" w:name="_Hlk150999733"/>
      <w:bookmarkEnd w:id="152"/>
      <w:r w:rsidRPr="00703404">
        <w:rPr>
          <w:rFonts w:ascii="Times New Roman" w:eastAsia="Times New Roman" w:hAnsi="Times New Roman" w:cs="Times New Roman"/>
          <w:sz w:val="28"/>
          <w:szCs w:val="28"/>
          <w:lang w:eastAsia="ru-RU"/>
        </w:rPr>
        <w:t xml:space="preserve">Основными источниками выделения вредных веществ в воздух рабочей зоны являются взрывные работы, а также работающий на дизельном топливе автотранспорт. </w:t>
      </w:r>
      <w:bookmarkEnd w:id="153"/>
      <w:r w:rsidRPr="00703404">
        <w:rPr>
          <w:rFonts w:ascii="Times New Roman" w:eastAsia="Times New Roman" w:hAnsi="Times New Roman" w:cs="Times New Roman"/>
          <w:sz w:val="28"/>
          <w:szCs w:val="28"/>
          <w:lang w:eastAsia="ru-RU"/>
        </w:rPr>
        <w:t>При взрывных работах имеет место поступление в воздух рабочей зоны оксидов азота и оксида углерода</w:t>
      </w:r>
      <w:r w:rsidR="006316C2">
        <w:rPr>
          <w:rFonts w:ascii="Times New Roman" w:eastAsia="Times New Roman" w:hAnsi="Times New Roman" w:cs="Times New Roman"/>
          <w:sz w:val="28"/>
          <w:szCs w:val="28"/>
          <w:lang w:eastAsia="ru-RU"/>
        </w:rPr>
        <w:t xml:space="preserve">, </w:t>
      </w:r>
      <w:r w:rsidR="002E2B57" w:rsidRPr="00703404">
        <w:rPr>
          <w:rFonts w:ascii="Times New Roman" w:eastAsia="Times New Roman" w:hAnsi="Times New Roman" w:cs="Times New Roman"/>
          <w:sz w:val="28"/>
          <w:szCs w:val="28"/>
          <w:lang w:eastAsia="ru-RU"/>
        </w:rPr>
        <w:t>т</w:t>
      </w:r>
      <w:r w:rsidR="00427751" w:rsidRPr="00703404">
        <w:rPr>
          <w:rFonts w:ascii="Times New Roman" w:eastAsia="Times New Roman" w:hAnsi="Times New Roman" w:cs="Times New Roman"/>
          <w:sz w:val="28"/>
          <w:szCs w:val="28"/>
          <w:lang w:eastAsia="ru-RU"/>
        </w:rPr>
        <w:t>аблица 1</w:t>
      </w:r>
      <w:r w:rsidR="00E17A27">
        <w:rPr>
          <w:rFonts w:ascii="Times New Roman" w:eastAsia="Times New Roman" w:hAnsi="Times New Roman" w:cs="Times New Roman"/>
          <w:sz w:val="28"/>
          <w:szCs w:val="28"/>
          <w:lang w:eastAsia="ru-RU"/>
        </w:rPr>
        <w:t>3</w:t>
      </w:r>
      <w:r w:rsidR="00427751" w:rsidRPr="00703404">
        <w:rPr>
          <w:rFonts w:ascii="Times New Roman" w:eastAsia="Times New Roman" w:hAnsi="Times New Roman" w:cs="Times New Roman"/>
          <w:sz w:val="28"/>
          <w:szCs w:val="28"/>
          <w:lang w:eastAsia="ru-RU"/>
        </w:rPr>
        <w:t>.</w:t>
      </w:r>
    </w:p>
    <w:p w14:paraId="6A03DD3A" w14:textId="20AE30E9" w:rsidR="002F0801" w:rsidRPr="00703404" w:rsidRDefault="002F0801" w:rsidP="00703404">
      <w:pPr>
        <w:spacing w:after="0" w:line="240" w:lineRule="auto"/>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Таблица </w:t>
      </w:r>
      <w:r w:rsidR="001355E9" w:rsidRPr="00703404">
        <w:rPr>
          <w:rFonts w:ascii="Times New Roman" w:eastAsia="Times New Roman" w:hAnsi="Times New Roman" w:cs="Times New Roman"/>
          <w:sz w:val="28"/>
          <w:szCs w:val="28"/>
          <w:lang w:eastAsia="ru-RU"/>
        </w:rPr>
        <w:t>1</w:t>
      </w:r>
      <w:r w:rsidR="00E17A27">
        <w:rPr>
          <w:rFonts w:ascii="Times New Roman" w:eastAsia="Times New Roman" w:hAnsi="Times New Roman" w:cs="Times New Roman"/>
          <w:sz w:val="28"/>
          <w:szCs w:val="28"/>
          <w:lang w:eastAsia="ru-RU"/>
        </w:rPr>
        <w:t>3</w:t>
      </w:r>
      <w:r w:rsidR="005A3B4A" w:rsidRPr="00703404">
        <w:rPr>
          <w:rFonts w:ascii="Times New Roman" w:eastAsia="Times New Roman" w:hAnsi="Times New Roman" w:cs="Times New Roman"/>
          <w:sz w:val="28"/>
          <w:szCs w:val="28"/>
          <w:lang w:eastAsia="ru-RU"/>
        </w:rPr>
        <w:t xml:space="preserve"> – </w:t>
      </w:r>
      <w:r w:rsidR="00944797" w:rsidRPr="00703404">
        <w:rPr>
          <w:rFonts w:ascii="Times New Roman" w:eastAsia="Times New Roman" w:hAnsi="Times New Roman" w:cs="Times New Roman"/>
          <w:sz w:val="28"/>
          <w:szCs w:val="28"/>
          <w:lang w:eastAsia="ru-RU"/>
        </w:rPr>
        <w:t>Результаты о</w:t>
      </w:r>
      <w:r w:rsidRPr="00703404">
        <w:rPr>
          <w:rFonts w:ascii="Times New Roman" w:eastAsia="Times New Roman" w:hAnsi="Times New Roman" w:cs="Times New Roman"/>
          <w:sz w:val="28"/>
          <w:szCs w:val="28"/>
          <w:lang w:eastAsia="ru-RU"/>
        </w:rPr>
        <w:t>ценк</w:t>
      </w:r>
      <w:r w:rsidR="00944797" w:rsidRPr="00703404">
        <w:rPr>
          <w:rFonts w:ascii="Times New Roman" w:eastAsia="Times New Roman" w:hAnsi="Times New Roman" w:cs="Times New Roman"/>
          <w:sz w:val="28"/>
          <w:szCs w:val="28"/>
          <w:lang w:eastAsia="ru-RU"/>
        </w:rPr>
        <w:t>и</w:t>
      </w:r>
      <w:r w:rsidRPr="00703404">
        <w:rPr>
          <w:rFonts w:ascii="Times New Roman" w:eastAsia="Times New Roman" w:hAnsi="Times New Roman" w:cs="Times New Roman"/>
          <w:sz w:val="28"/>
          <w:szCs w:val="28"/>
          <w:lang w:eastAsia="ru-RU"/>
        </w:rPr>
        <w:t xml:space="preserve"> запыленности воздуха рабочей зоны горнорабочих </w:t>
      </w:r>
      <w:r w:rsidR="000D56FF" w:rsidRPr="00703404">
        <w:rPr>
          <w:rFonts w:ascii="Times New Roman" w:eastAsia="Times New Roman" w:hAnsi="Times New Roman" w:cs="Times New Roman"/>
          <w:sz w:val="28"/>
          <w:szCs w:val="28"/>
          <w:lang w:eastAsia="ru-RU"/>
        </w:rPr>
        <w:t>подземной добычи</w:t>
      </w:r>
      <w:r w:rsidRPr="00703404">
        <w:rPr>
          <w:rFonts w:ascii="Times New Roman" w:eastAsia="Times New Roman" w:hAnsi="Times New Roman" w:cs="Times New Roman"/>
          <w:sz w:val="28"/>
          <w:szCs w:val="28"/>
          <w:lang w:eastAsia="ru-RU"/>
        </w:rPr>
        <w:t xml:space="preserve"> полиметаллических </w:t>
      </w:r>
      <w:r w:rsidR="000D56FF" w:rsidRPr="00703404">
        <w:rPr>
          <w:rFonts w:ascii="Times New Roman" w:eastAsia="Times New Roman" w:hAnsi="Times New Roman" w:cs="Times New Roman"/>
          <w:sz w:val="28"/>
          <w:szCs w:val="28"/>
          <w:lang w:eastAsia="ru-RU"/>
        </w:rPr>
        <w:t>руд, (</w:t>
      </w:r>
      <w:r w:rsidRPr="00703404">
        <w:rPr>
          <w:rFonts w:ascii="Times New Roman" w:eastAsia="Times New Roman" w:hAnsi="Times New Roman" w:cs="Times New Roman"/>
          <w:sz w:val="28"/>
          <w:szCs w:val="28"/>
          <w:lang w:eastAsia="ru-RU"/>
        </w:rPr>
        <w:t>М</w:t>
      </w:r>
      <w:r w:rsidRPr="00703404">
        <w:rPr>
          <w:rFonts w:ascii="Times New Roman" w:eastAsia="Times New Roman" w:hAnsi="Times New Roman" w:cs="Times New Roman"/>
          <w:sz w:val="28"/>
          <w:szCs w:val="28"/>
          <w:lang w:val="en-US" w:eastAsia="ru-RU"/>
        </w:rPr>
        <w:sym w:font="Symbol" w:char="F0B1"/>
      </w:r>
      <w:r w:rsidRPr="00703404">
        <w:rPr>
          <w:rFonts w:ascii="Times New Roman" w:eastAsia="Times New Roman" w:hAnsi="Times New Roman" w:cs="Times New Roman"/>
          <w:sz w:val="28"/>
          <w:szCs w:val="28"/>
          <w:lang w:val="en-US" w:eastAsia="ru-RU"/>
        </w:rPr>
        <w:t>m</w:t>
      </w:r>
      <w:r w:rsidRPr="00703404">
        <w:rPr>
          <w:rFonts w:ascii="Times New Roman" w:eastAsia="Times New Roman" w:hAnsi="Times New Roman" w:cs="Times New Roman"/>
          <w:sz w:val="28"/>
          <w:szCs w:val="28"/>
          <w:lang w:eastAsia="ru-RU"/>
        </w:rPr>
        <w:t>)</w:t>
      </w:r>
    </w:p>
    <w:p w14:paraId="6A03DD3B" w14:textId="77777777" w:rsidR="002F0801" w:rsidRPr="00703404" w:rsidRDefault="002F0801" w:rsidP="00703404">
      <w:pPr>
        <w:spacing w:after="0" w:line="240" w:lineRule="auto"/>
        <w:ind w:firstLine="709"/>
        <w:jc w:val="both"/>
        <w:rPr>
          <w:rFonts w:ascii="Times New Roman" w:eastAsia="Times New Roman" w:hAnsi="Times New Roman" w:cs="Times New Roman"/>
          <w:sz w:val="28"/>
          <w:szCs w:val="28"/>
          <w:lang w:eastAsia="ru-RU"/>
        </w:rPr>
      </w:pPr>
    </w:p>
    <w:tbl>
      <w:tblPr>
        <w:tblW w:w="9578"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4A0" w:firstRow="1" w:lastRow="0" w:firstColumn="1" w:lastColumn="0" w:noHBand="0" w:noVBand="1"/>
      </w:tblPr>
      <w:tblGrid>
        <w:gridCol w:w="3119"/>
        <w:gridCol w:w="2126"/>
        <w:gridCol w:w="2410"/>
        <w:gridCol w:w="1923"/>
      </w:tblGrid>
      <w:tr w:rsidR="002F0801" w:rsidRPr="00245A3B" w14:paraId="6A03DD3F" w14:textId="77777777" w:rsidTr="00DE6F13">
        <w:trPr>
          <w:cantSplit/>
          <w:trHeight w:val="82"/>
        </w:trPr>
        <w:tc>
          <w:tcPr>
            <w:tcW w:w="3119" w:type="dxa"/>
            <w:vMerge w:val="restart"/>
            <w:vAlign w:val="center"/>
          </w:tcPr>
          <w:p w14:paraId="6A03DD3D" w14:textId="77777777" w:rsidR="002F0801" w:rsidRPr="00397538" w:rsidRDefault="002F0801" w:rsidP="00DE6F13">
            <w:pPr>
              <w:spacing w:after="0" w:line="240" w:lineRule="auto"/>
              <w:ind w:firstLine="22"/>
              <w:jc w:val="center"/>
              <w:rPr>
                <w:rFonts w:ascii="Times New Roman" w:eastAsia="Times New Roman" w:hAnsi="Times New Roman" w:cs="Times New Roman"/>
                <w:snapToGrid w:val="0"/>
                <w:sz w:val="24"/>
                <w:szCs w:val="24"/>
              </w:rPr>
            </w:pPr>
            <w:r w:rsidRPr="00397538">
              <w:rPr>
                <w:rFonts w:ascii="Times New Roman" w:eastAsia="Times New Roman" w:hAnsi="Times New Roman" w:cs="Times New Roman"/>
                <w:snapToGrid w:val="0"/>
                <w:sz w:val="24"/>
                <w:szCs w:val="24"/>
              </w:rPr>
              <w:t>Рабочее место</w:t>
            </w:r>
          </w:p>
        </w:tc>
        <w:tc>
          <w:tcPr>
            <w:tcW w:w="6459" w:type="dxa"/>
            <w:gridSpan w:val="3"/>
            <w:vAlign w:val="center"/>
            <w:hideMark/>
          </w:tcPr>
          <w:p w14:paraId="6A03DD3E" w14:textId="77777777" w:rsidR="002F0801" w:rsidRPr="00397538" w:rsidRDefault="002F0801" w:rsidP="00703404">
            <w:pPr>
              <w:spacing w:after="0" w:line="240" w:lineRule="auto"/>
              <w:ind w:firstLine="22"/>
              <w:jc w:val="center"/>
              <w:rPr>
                <w:rFonts w:ascii="Times New Roman" w:eastAsia="Times New Roman" w:hAnsi="Times New Roman" w:cs="Times New Roman"/>
                <w:snapToGrid w:val="0"/>
                <w:sz w:val="24"/>
                <w:szCs w:val="24"/>
              </w:rPr>
            </w:pPr>
            <w:r w:rsidRPr="00397538">
              <w:rPr>
                <w:rFonts w:ascii="Times New Roman" w:eastAsia="Times New Roman" w:hAnsi="Times New Roman" w:cs="Times New Roman"/>
                <w:snapToGrid w:val="0"/>
                <w:sz w:val="24"/>
                <w:szCs w:val="24"/>
              </w:rPr>
              <w:t xml:space="preserve">Параметры пылегазовой смеси, </w:t>
            </w:r>
            <w:r w:rsidRPr="00397538">
              <w:rPr>
                <w:rFonts w:ascii="Times New Roman" w:eastAsia="Times New Roman" w:hAnsi="Times New Roman" w:cs="Times New Roman"/>
                <w:sz w:val="24"/>
                <w:szCs w:val="24"/>
              </w:rPr>
              <w:t>мг/м³</w:t>
            </w:r>
          </w:p>
        </w:tc>
      </w:tr>
      <w:tr w:rsidR="002F0801" w:rsidRPr="00245A3B" w14:paraId="6A03DD47" w14:textId="77777777" w:rsidTr="001E4454">
        <w:trPr>
          <w:cantSplit/>
          <w:trHeight w:val="414"/>
        </w:trPr>
        <w:tc>
          <w:tcPr>
            <w:tcW w:w="3119" w:type="dxa"/>
            <w:vMerge/>
            <w:vAlign w:val="center"/>
            <w:hideMark/>
          </w:tcPr>
          <w:p w14:paraId="6A03DD40" w14:textId="77777777" w:rsidR="002F0801" w:rsidRPr="00397538" w:rsidRDefault="002F0801" w:rsidP="00703404">
            <w:pPr>
              <w:spacing w:after="0" w:line="240" w:lineRule="auto"/>
              <w:ind w:firstLine="22"/>
              <w:rPr>
                <w:rFonts w:ascii="Times New Roman" w:eastAsia="Times New Roman" w:hAnsi="Times New Roman" w:cs="Times New Roman"/>
                <w:snapToGrid w:val="0"/>
                <w:sz w:val="24"/>
                <w:szCs w:val="24"/>
              </w:rPr>
            </w:pPr>
          </w:p>
        </w:tc>
        <w:tc>
          <w:tcPr>
            <w:tcW w:w="2126" w:type="dxa"/>
          </w:tcPr>
          <w:p w14:paraId="6A03DD41" w14:textId="77777777" w:rsidR="002F0801" w:rsidRPr="00397538" w:rsidRDefault="002F0801" w:rsidP="00703404">
            <w:pPr>
              <w:spacing w:after="0" w:line="240" w:lineRule="auto"/>
              <w:ind w:firstLine="22"/>
              <w:jc w:val="center"/>
              <w:rPr>
                <w:rFonts w:ascii="Times New Roman" w:eastAsia="Times New Roman" w:hAnsi="Times New Roman" w:cs="Times New Roman"/>
                <w:snapToGrid w:val="0"/>
                <w:sz w:val="24"/>
                <w:szCs w:val="24"/>
              </w:rPr>
            </w:pPr>
            <w:r w:rsidRPr="00397538">
              <w:rPr>
                <w:rFonts w:ascii="Times New Roman" w:eastAsia="Times New Roman" w:hAnsi="Times New Roman" w:cs="Times New Roman"/>
                <w:snapToGrid w:val="0"/>
                <w:sz w:val="24"/>
                <w:szCs w:val="24"/>
              </w:rPr>
              <w:t>Акролеин</w:t>
            </w:r>
          </w:p>
          <w:p w14:paraId="6A03DD42" w14:textId="77777777" w:rsidR="002F0801" w:rsidRPr="00397538" w:rsidRDefault="002F0801"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napToGrid w:val="0"/>
                <w:sz w:val="24"/>
                <w:szCs w:val="24"/>
              </w:rPr>
              <w:t>(ПДК</w:t>
            </w:r>
            <w:r w:rsidR="007B7332" w:rsidRPr="00397538">
              <w:rPr>
                <w:rFonts w:ascii="Times New Roman" w:eastAsia="Times New Roman" w:hAnsi="Times New Roman" w:cs="Times New Roman"/>
                <w:snapToGrid w:val="0"/>
                <w:sz w:val="24"/>
                <w:szCs w:val="24"/>
              </w:rPr>
              <w:t>–</w:t>
            </w:r>
            <w:r w:rsidRPr="00397538">
              <w:rPr>
                <w:rFonts w:ascii="Times New Roman" w:eastAsia="Times New Roman" w:hAnsi="Times New Roman" w:cs="Times New Roman"/>
                <w:snapToGrid w:val="0"/>
                <w:sz w:val="24"/>
                <w:szCs w:val="24"/>
              </w:rPr>
              <w:t>0,2)</w:t>
            </w:r>
          </w:p>
        </w:tc>
        <w:tc>
          <w:tcPr>
            <w:tcW w:w="2410" w:type="dxa"/>
            <w:hideMark/>
          </w:tcPr>
          <w:p w14:paraId="6A03DD43" w14:textId="77777777" w:rsidR="002F0801" w:rsidRPr="00397538" w:rsidRDefault="002F0801" w:rsidP="00703404">
            <w:pPr>
              <w:spacing w:after="0" w:line="240" w:lineRule="auto"/>
              <w:ind w:firstLine="22"/>
              <w:jc w:val="center"/>
              <w:rPr>
                <w:rFonts w:ascii="Times New Roman" w:eastAsia="Times New Roman" w:hAnsi="Times New Roman" w:cs="Times New Roman"/>
                <w:snapToGrid w:val="0"/>
                <w:sz w:val="24"/>
                <w:szCs w:val="24"/>
              </w:rPr>
            </w:pPr>
            <w:r w:rsidRPr="00397538">
              <w:rPr>
                <w:rFonts w:ascii="Times New Roman" w:eastAsia="Times New Roman" w:hAnsi="Times New Roman" w:cs="Times New Roman"/>
                <w:snapToGrid w:val="0"/>
                <w:sz w:val="24"/>
                <w:szCs w:val="24"/>
              </w:rPr>
              <w:t>Оксид углерода</w:t>
            </w:r>
          </w:p>
          <w:p w14:paraId="6A03DD44" w14:textId="77777777" w:rsidR="002F0801" w:rsidRPr="00397538" w:rsidRDefault="002F0801"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(ПДК</w:t>
            </w:r>
            <w:r w:rsidR="007B7332" w:rsidRPr="00397538">
              <w:rPr>
                <w:rFonts w:ascii="Times New Roman" w:eastAsia="Times New Roman" w:hAnsi="Times New Roman" w:cs="Times New Roman"/>
                <w:sz w:val="24"/>
                <w:szCs w:val="24"/>
              </w:rPr>
              <w:t>–</w:t>
            </w:r>
            <w:r w:rsidRPr="00397538">
              <w:rPr>
                <w:rFonts w:ascii="Times New Roman" w:eastAsia="Times New Roman" w:hAnsi="Times New Roman" w:cs="Times New Roman"/>
                <w:sz w:val="24"/>
                <w:szCs w:val="24"/>
              </w:rPr>
              <w:t>20)</w:t>
            </w:r>
          </w:p>
        </w:tc>
        <w:tc>
          <w:tcPr>
            <w:tcW w:w="1923" w:type="dxa"/>
            <w:hideMark/>
          </w:tcPr>
          <w:p w14:paraId="6A03DD45" w14:textId="77777777" w:rsidR="002F0801" w:rsidRPr="00397538" w:rsidRDefault="002F0801" w:rsidP="00703404">
            <w:pPr>
              <w:spacing w:after="0" w:line="240" w:lineRule="auto"/>
              <w:ind w:firstLine="22"/>
              <w:jc w:val="center"/>
              <w:rPr>
                <w:rFonts w:ascii="Times New Roman" w:eastAsia="Times New Roman" w:hAnsi="Times New Roman" w:cs="Times New Roman"/>
                <w:snapToGrid w:val="0"/>
                <w:sz w:val="24"/>
                <w:szCs w:val="24"/>
              </w:rPr>
            </w:pPr>
            <w:r w:rsidRPr="00397538">
              <w:rPr>
                <w:rFonts w:ascii="Times New Roman" w:eastAsia="Times New Roman" w:hAnsi="Times New Roman" w:cs="Times New Roman"/>
                <w:snapToGrid w:val="0"/>
                <w:sz w:val="24"/>
                <w:szCs w:val="24"/>
              </w:rPr>
              <w:t>Диоксид серы</w:t>
            </w:r>
          </w:p>
          <w:p w14:paraId="6A03DD46" w14:textId="77777777" w:rsidR="002F0801" w:rsidRPr="00397538" w:rsidRDefault="002F0801"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(ПДК</w:t>
            </w:r>
            <w:r w:rsidR="007B7332" w:rsidRPr="00397538">
              <w:rPr>
                <w:rFonts w:ascii="Times New Roman" w:eastAsia="Times New Roman" w:hAnsi="Times New Roman" w:cs="Times New Roman"/>
                <w:sz w:val="24"/>
                <w:szCs w:val="24"/>
              </w:rPr>
              <w:t>–</w:t>
            </w:r>
            <w:r w:rsidRPr="00397538">
              <w:rPr>
                <w:rFonts w:ascii="Times New Roman" w:eastAsia="Times New Roman" w:hAnsi="Times New Roman" w:cs="Times New Roman"/>
                <w:sz w:val="24"/>
                <w:szCs w:val="24"/>
              </w:rPr>
              <w:t>10)</w:t>
            </w:r>
          </w:p>
        </w:tc>
      </w:tr>
      <w:tr w:rsidR="002F0801" w:rsidRPr="00245A3B" w14:paraId="6A03DD4C" w14:textId="77777777" w:rsidTr="007E7558">
        <w:trPr>
          <w:cantSplit/>
          <w:trHeight w:val="128"/>
        </w:trPr>
        <w:tc>
          <w:tcPr>
            <w:tcW w:w="3119" w:type="dxa"/>
            <w:hideMark/>
          </w:tcPr>
          <w:p w14:paraId="6A03DD48" w14:textId="77777777" w:rsidR="002F0801" w:rsidRPr="00397538" w:rsidRDefault="00327E00" w:rsidP="00703404">
            <w:pPr>
              <w:tabs>
                <w:tab w:val="left" w:pos="709"/>
                <w:tab w:val="left" w:pos="1160"/>
              </w:tabs>
              <w:spacing w:after="0" w:line="240" w:lineRule="auto"/>
              <w:ind w:firstLine="22"/>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Бурильщик</w:t>
            </w:r>
            <w:r w:rsidR="002B48F3" w:rsidRPr="00397538">
              <w:rPr>
                <w:rFonts w:ascii="Times New Roman" w:eastAsia="Times New Roman" w:hAnsi="Times New Roman" w:cs="Times New Roman"/>
                <w:sz w:val="24"/>
                <w:szCs w:val="24"/>
              </w:rPr>
              <w:t>и</w:t>
            </w:r>
            <w:r w:rsidRPr="00397538">
              <w:rPr>
                <w:rFonts w:ascii="Times New Roman" w:eastAsia="Times New Roman" w:hAnsi="Times New Roman" w:cs="Times New Roman"/>
                <w:sz w:val="24"/>
                <w:szCs w:val="24"/>
              </w:rPr>
              <w:t xml:space="preserve"> шпуров</w:t>
            </w:r>
          </w:p>
        </w:tc>
        <w:tc>
          <w:tcPr>
            <w:tcW w:w="2126" w:type="dxa"/>
          </w:tcPr>
          <w:p w14:paraId="6A03DD49" w14:textId="77777777" w:rsidR="002F0801" w:rsidRPr="00397538" w:rsidRDefault="002F0801"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0,18</w:t>
            </w:r>
            <w:r w:rsidRPr="00397538">
              <w:rPr>
                <w:rFonts w:ascii="Times New Roman" w:eastAsia="Times New Roman" w:hAnsi="Times New Roman" w:cs="Times New Roman"/>
                <w:bCs/>
                <w:sz w:val="24"/>
                <w:szCs w:val="24"/>
              </w:rPr>
              <w:t>±0,06</w:t>
            </w:r>
          </w:p>
        </w:tc>
        <w:tc>
          <w:tcPr>
            <w:tcW w:w="2410" w:type="dxa"/>
            <w:hideMark/>
          </w:tcPr>
          <w:p w14:paraId="6A03DD4A" w14:textId="77777777" w:rsidR="002F0801" w:rsidRPr="00397538" w:rsidRDefault="002F0801"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1,3</w:t>
            </w:r>
            <w:r w:rsidRPr="00397538">
              <w:rPr>
                <w:rFonts w:ascii="Times New Roman" w:eastAsia="Times New Roman" w:hAnsi="Times New Roman" w:cs="Times New Roman"/>
                <w:bCs/>
                <w:sz w:val="24"/>
                <w:szCs w:val="24"/>
              </w:rPr>
              <w:t>±0,8</w:t>
            </w:r>
          </w:p>
        </w:tc>
        <w:tc>
          <w:tcPr>
            <w:tcW w:w="1923" w:type="dxa"/>
            <w:hideMark/>
          </w:tcPr>
          <w:p w14:paraId="6A03DD4B" w14:textId="77777777" w:rsidR="002F0801" w:rsidRPr="00397538" w:rsidRDefault="002F0801"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5,4±0,8</w:t>
            </w:r>
          </w:p>
        </w:tc>
      </w:tr>
      <w:tr w:rsidR="00F02954" w:rsidRPr="00245A3B" w14:paraId="6A03DD51" w14:textId="77777777" w:rsidTr="007E7558">
        <w:trPr>
          <w:cantSplit/>
          <w:trHeight w:val="79"/>
        </w:trPr>
        <w:tc>
          <w:tcPr>
            <w:tcW w:w="3119" w:type="dxa"/>
          </w:tcPr>
          <w:p w14:paraId="6A03DD4D" w14:textId="77777777" w:rsidR="00F02954" w:rsidRPr="00397538" w:rsidRDefault="00F02954" w:rsidP="00703404">
            <w:pPr>
              <w:tabs>
                <w:tab w:val="left" w:pos="709"/>
                <w:tab w:val="left" w:pos="1160"/>
              </w:tabs>
              <w:spacing w:after="0" w:line="240" w:lineRule="auto"/>
              <w:ind w:firstLine="22"/>
              <w:rPr>
                <w:rFonts w:ascii="Times New Roman" w:eastAsia="Times New Roman" w:hAnsi="Times New Roman" w:cs="Times New Roman"/>
                <w:sz w:val="24"/>
                <w:szCs w:val="24"/>
              </w:rPr>
            </w:pPr>
            <w:r w:rsidRPr="00397538">
              <w:rPr>
                <w:rFonts w:ascii="Times New Roman" w:eastAsia="Times New Roman" w:hAnsi="Times New Roman" w:cs="Times New Roman"/>
                <w:snapToGrid w:val="0"/>
                <w:sz w:val="24"/>
                <w:szCs w:val="24"/>
              </w:rPr>
              <w:t>Проходчик</w:t>
            </w:r>
            <w:r w:rsidR="002B48F3" w:rsidRPr="00397538">
              <w:rPr>
                <w:rFonts w:ascii="Times New Roman" w:eastAsia="Times New Roman" w:hAnsi="Times New Roman" w:cs="Times New Roman"/>
                <w:snapToGrid w:val="0"/>
                <w:sz w:val="24"/>
                <w:szCs w:val="24"/>
              </w:rPr>
              <w:t>и</w:t>
            </w:r>
          </w:p>
        </w:tc>
        <w:tc>
          <w:tcPr>
            <w:tcW w:w="2126" w:type="dxa"/>
          </w:tcPr>
          <w:p w14:paraId="6A03DD4E"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0,11</w:t>
            </w:r>
            <w:r w:rsidRPr="00397538">
              <w:rPr>
                <w:rFonts w:ascii="Times New Roman" w:eastAsia="Times New Roman" w:hAnsi="Times New Roman" w:cs="Times New Roman"/>
                <w:bCs/>
                <w:sz w:val="24"/>
                <w:szCs w:val="24"/>
              </w:rPr>
              <w:t>±0,02</w:t>
            </w:r>
          </w:p>
        </w:tc>
        <w:tc>
          <w:tcPr>
            <w:tcW w:w="2410" w:type="dxa"/>
          </w:tcPr>
          <w:p w14:paraId="6A03DD4F"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1,3</w:t>
            </w:r>
            <w:r w:rsidRPr="00397538">
              <w:rPr>
                <w:rFonts w:ascii="Times New Roman" w:eastAsia="Times New Roman" w:hAnsi="Times New Roman" w:cs="Times New Roman"/>
                <w:bCs/>
                <w:sz w:val="24"/>
                <w:szCs w:val="24"/>
              </w:rPr>
              <w:t>±0,8</w:t>
            </w:r>
          </w:p>
        </w:tc>
        <w:tc>
          <w:tcPr>
            <w:tcW w:w="1923" w:type="dxa"/>
          </w:tcPr>
          <w:p w14:paraId="6A03DD50"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4,3±0,4</w:t>
            </w:r>
          </w:p>
        </w:tc>
      </w:tr>
      <w:tr w:rsidR="00F02954" w:rsidRPr="00245A3B" w14:paraId="6A03DD56" w14:textId="77777777" w:rsidTr="007E7558">
        <w:trPr>
          <w:cantSplit/>
          <w:trHeight w:val="79"/>
        </w:trPr>
        <w:tc>
          <w:tcPr>
            <w:tcW w:w="3119" w:type="dxa"/>
            <w:hideMark/>
          </w:tcPr>
          <w:p w14:paraId="6A03DD52" w14:textId="77777777" w:rsidR="00F02954" w:rsidRPr="00397538" w:rsidRDefault="00A976CA" w:rsidP="00703404">
            <w:pPr>
              <w:spacing w:after="0" w:line="240" w:lineRule="auto"/>
              <w:ind w:firstLine="22"/>
              <w:rPr>
                <w:rFonts w:ascii="Times New Roman" w:eastAsia="Times New Roman" w:hAnsi="Times New Roman" w:cs="Times New Roman"/>
                <w:snapToGrid w:val="0"/>
                <w:sz w:val="24"/>
                <w:szCs w:val="24"/>
              </w:rPr>
            </w:pPr>
            <w:r w:rsidRPr="00397538">
              <w:rPr>
                <w:rFonts w:ascii="Times New Roman" w:eastAsia="Times New Roman" w:hAnsi="Times New Roman" w:cs="Times New Roman"/>
                <w:sz w:val="24"/>
                <w:szCs w:val="24"/>
                <w:lang w:val="kk-KZ"/>
              </w:rPr>
              <w:t>Г</w:t>
            </w:r>
            <w:r w:rsidRPr="00397538">
              <w:rPr>
                <w:rFonts w:ascii="Times New Roman" w:eastAsia="Times New Roman" w:hAnsi="Times New Roman" w:cs="Times New Roman"/>
                <w:sz w:val="24"/>
                <w:szCs w:val="24"/>
              </w:rPr>
              <w:t>орнорабочи</w:t>
            </w:r>
            <w:r w:rsidR="002B48F3" w:rsidRPr="00397538">
              <w:rPr>
                <w:rFonts w:ascii="Times New Roman" w:eastAsia="Times New Roman" w:hAnsi="Times New Roman" w:cs="Times New Roman"/>
                <w:sz w:val="24"/>
                <w:szCs w:val="24"/>
              </w:rPr>
              <w:t>е</w:t>
            </w:r>
            <w:r w:rsidR="00944797" w:rsidRPr="00397538">
              <w:rPr>
                <w:rFonts w:ascii="Times New Roman" w:eastAsia="Times New Roman" w:hAnsi="Times New Roman" w:cs="Times New Roman"/>
                <w:sz w:val="24"/>
                <w:szCs w:val="24"/>
              </w:rPr>
              <w:t xml:space="preserve"> </w:t>
            </w:r>
            <w:r w:rsidRPr="00397538">
              <w:rPr>
                <w:rFonts w:ascii="Times New Roman" w:eastAsia="Times New Roman" w:hAnsi="Times New Roman" w:cs="Times New Roman"/>
                <w:sz w:val="24"/>
                <w:szCs w:val="24"/>
                <w:lang w:val="kk-KZ"/>
              </w:rPr>
              <w:t>п</w:t>
            </w:r>
            <w:r w:rsidR="00F02954" w:rsidRPr="00397538">
              <w:rPr>
                <w:rFonts w:ascii="Times New Roman" w:eastAsia="Times New Roman" w:hAnsi="Times New Roman" w:cs="Times New Roman"/>
                <w:sz w:val="24"/>
                <w:szCs w:val="24"/>
              </w:rPr>
              <w:t>одземны</w:t>
            </w:r>
            <w:r w:rsidR="002B48F3" w:rsidRPr="00397538">
              <w:rPr>
                <w:rFonts w:ascii="Times New Roman" w:eastAsia="Times New Roman" w:hAnsi="Times New Roman" w:cs="Times New Roman"/>
                <w:sz w:val="24"/>
                <w:szCs w:val="24"/>
              </w:rPr>
              <w:t>е</w:t>
            </w:r>
          </w:p>
        </w:tc>
        <w:tc>
          <w:tcPr>
            <w:tcW w:w="2126" w:type="dxa"/>
          </w:tcPr>
          <w:p w14:paraId="6A03DD53"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0,8</w:t>
            </w:r>
            <w:r w:rsidRPr="00397538">
              <w:rPr>
                <w:rFonts w:ascii="Times New Roman" w:eastAsia="Times New Roman" w:hAnsi="Times New Roman" w:cs="Times New Roman"/>
                <w:bCs/>
                <w:sz w:val="24"/>
                <w:szCs w:val="24"/>
              </w:rPr>
              <w:t>±0,01</w:t>
            </w:r>
          </w:p>
        </w:tc>
        <w:tc>
          <w:tcPr>
            <w:tcW w:w="2410" w:type="dxa"/>
            <w:hideMark/>
          </w:tcPr>
          <w:p w14:paraId="6A03DD54"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1,4</w:t>
            </w:r>
            <w:r w:rsidRPr="00397538">
              <w:rPr>
                <w:rFonts w:ascii="Times New Roman" w:eastAsia="Times New Roman" w:hAnsi="Times New Roman" w:cs="Times New Roman"/>
                <w:bCs/>
                <w:sz w:val="24"/>
                <w:szCs w:val="24"/>
              </w:rPr>
              <w:t>±0,6</w:t>
            </w:r>
          </w:p>
        </w:tc>
        <w:tc>
          <w:tcPr>
            <w:tcW w:w="1923" w:type="dxa"/>
            <w:hideMark/>
          </w:tcPr>
          <w:p w14:paraId="6A03DD55"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5,1±0,2</w:t>
            </w:r>
          </w:p>
        </w:tc>
      </w:tr>
      <w:tr w:rsidR="00F02954" w:rsidRPr="00245A3B" w14:paraId="6A03DD5B" w14:textId="77777777" w:rsidTr="001E4454">
        <w:trPr>
          <w:cantSplit/>
        </w:trPr>
        <w:tc>
          <w:tcPr>
            <w:tcW w:w="3119" w:type="dxa"/>
            <w:hideMark/>
          </w:tcPr>
          <w:p w14:paraId="6A03DD57" w14:textId="77777777" w:rsidR="00F02954" w:rsidRPr="00397538" w:rsidRDefault="00A976CA" w:rsidP="00703404">
            <w:pPr>
              <w:spacing w:after="0" w:line="240" w:lineRule="auto"/>
              <w:ind w:firstLine="22"/>
              <w:rPr>
                <w:rFonts w:ascii="Times New Roman" w:eastAsia="Times New Roman" w:hAnsi="Times New Roman" w:cs="Times New Roman"/>
                <w:snapToGrid w:val="0"/>
                <w:sz w:val="24"/>
                <w:szCs w:val="24"/>
              </w:rPr>
            </w:pPr>
            <w:r w:rsidRPr="00397538">
              <w:rPr>
                <w:rFonts w:ascii="Times New Roman" w:eastAsia="Times New Roman" w:hAnsi="Times New Roman" w:cs="Times New Roman"/>
                <w:sz w:val="24"/>
                <w:szCs w:val="24"/>
                <w:lang w:val="kk-KZ"/>
              </w:rPr>
              <w:t>Э</w:t>
            </w:r>
            <w:r w:rsidRPr="00397538">
              <w:rPr>
                <w:rFonts w:ascii="Times New Roman" w:eastAsia="Times New Roman" w:hAnsi="Times New Roman" w:cs="Times New Roman"/>
                <w:sz w:val="24"/>
                <w:szCs w:val="24"/>
              </w:rPr>
              <w:t>лектрослесар</w:t>
            </w:r>
            <w:r w:rsidR="002B48F3" w:rsidRPr="00397538">
              <w:rPr>
                <w:rFonts w:ascii="Times New Roman" w:eastAsia="Times New Roman" w:hAnsi="Times New Roman" w:cs="Times New Roman"/>
                <w:sz w:val="24"/>
                <w:szCs w:val="24"/>
              </w:rPr>
              <w:t>и</w:t>
            </w:r>
            <w:r w:rsidR="00944797" w:rsidRPr="00397538">
              <w:rPr>
                <w:rFonts w:ascii="Times New Roman" w:eastAsia="Times New Roman" w:hAnsi="Times New Roman" w:cs="Times New Roman"/>
                <w:sz w:val="24"/>
                <w:szCs w:val="24"/>
              </w:rPr>
              <w:t xml:space="preserve"> </w:t>
            </w:r>
            <w:r w:rsidRPr="00397538">
              <w:rPr>
                <w:rFonts w:ascii="Times New Roman" w:eastAsia="Times New Roman" w:hAnsi="Times New Roman" w:cs="Times New Roman"/>
                <w:sz w:val="24"/>
                <w:szCs w:val="24"/>
                <w:lang w:val="kk-KZ"/>
              </w:rPr>
              <w:t>п</w:t>
            </w:r>
            <w:r w:rsidR="00F02954" w:rsidRPr="00397538">
              <w:rPr>
                <w:rFonts w:ascii="Times New Roman" w:eastAsia="Times New Roman" w:hAnsi="Times New Roman" w:cs="Times New Roman"/>
                <w:sz w:val="24"/>
                <w:szCs w:val="24"/>
              </w:rPr>
              <w:t>одземны</w:t>
            </w:r>
            <w:r w:rsidR="002B48F3" w:rsidRPr="00397538">
              <w:rPr>
                <w:rFonts w:ascii="Times New Roman" w:eastAsia="Times New Roman" w:hAnsi="Times New Roman" w:cs="Times New Roman"/>
                <w:sz w:val="24"/>
                <w:szCs w:val="24"/>
              </w:rPr>
              <w:t>е</w:t>
            </w:r>
          </w:p>
        </w:tc>
        <w:tc>
          <w:tcPr>
            <w:tcW w:w="2126" w:type="dxa"/>
          </w:tcPr>
          <w:p w14:paraId="6A03DD58"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0,09</w:t>
            </w:r>
            <w:r w:rsidRPr="00397538">
              <w:rPr>
                <w:rFonts w:ascii="Times New Roman" w:eastAsia="Times New Roman" w:hAnsi="Times New Roman" w:cs="Times New Roman"/>
                <w:bCs/>
                <w:sz w:val="24"/>
                <w:szCs w:val="24"/>
              </w:rPr>
              <w:t>±0,02</w:t>
            </w:r>
          </w:p>
        </w:tc>
        <w:tc>
          <w:tcPr>
            <w:tcW w:w="2410" w:type="dxa"/>
            <w:hideMark/>
          </w:tcPr>
          <w:p w14:paraId="6A03DD59"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1,3</w:t>
            </w:r>
            <w:r w:rsidRPr="00397538">
              <w:rPr>
                <w:rFonts w:ascii="Times New Roman" w:eastAsia="Times New Roman" w:hAnsi="Times New Roman" w:cs="Times New Roman"/>
                <w:bCs/>
                <w:sz w:val="24"/>
                <w:szCs w:val="24"/>
              </w:rPr>
              <w:t>±0,9</w:t>
            </w:r>
          </w:p>
        </w:tc>
        <w:tc>
          <w:tcPr>
            <w:tcW w:w="1923" w:type="dxa"/>
            <w:hideMark/>
          </w:tcPr>
          <w:p w14:paraId="6A03DD5A" w14:textId="77777777" w:rsidR="00F02954" w:rsidRPr="00397538" w:rsidRDefault="00F02954" w:rsidP="00703404">
            <w:pPr>
              <w:spacing w:after="0" w:line="240" w:lineRule="auto"/>
              <w:ind w:firstLine="22"/>
              <w:jc w:val="center"/>
              <w:rPr>
                <w:rFonts w:ascii="Times New Roman" w:eastAsia="Times New Roman" w:hAnsi="Times New Roman" w:cs="Times New Roman"/>
                <w:sz w:val="24"/>
                <w:szCs w:val="24"/>
              </w:rPr>
            </w:pPr>
            <w:r w:rsidRPr="00397538">
              <w:rPr>
                <w:rFonts w:ascii="Times New Roman" w:eastAsia="Times New Roman" w:hAnsi="Times New Roman" w:cs="Times New Roman"/>
                <w:sz w:val="24"/>
                <w:szCs w:val="24"/>
              </w:rPr>
              <w:t>3,1±0,2</w:t>
            </w:r>
          </w:p>
        </w:tc>
      </w:tr>
    </w:tbl>
    <w:p w14:paraId="6A03DD5C" w14:textId="77777777" w:rsidR="002F0801" w:rsidRPr="00703404" w:rsidRDefault="002F0801" w:rsidP="00703404">
      <w:pPr>
        <w:spacing w:after="0" w:line="240" w:lineRule="auto"/>
        <w:jc w:val="both"/>
        <w:rPr>
          <w:rFonts w:ascii="Times New Roman" w:eastAsia="Times New Roman" w:hAnsi="Times New Roman" w:cs="Times New Roman"/>
          <w:sz w:val="28"/>
          <w:szCs w:val="28"/>
          <w:lang w:eastAsia="ru-RU"/>
        </w:rPr>
      </w:pPr>
    </w:p>
    <w:p w14:paraId="6A03DD5D" w14:textId="4F04D1E5" w:rsidR="00427751" w:rsidRPr="00703404" w:rsidRDefault="00427751" w:rsidP="00703404">
      <w:pPr>
        <w:spacing w:after="0" w:line="240" w:lineRule="auto"/>
        <w:ind w:firstLine="709"/>
        <w:jc w:val="both"/>
        <w:rPr>
          <w:rFonts w:ascii="Times New Roman" w:eastAsia="Times New Roman" w:hAnsi="Times New Roman" w:cs="Times New Roman"/>
          <w:sz w:val="28"/>
          <w:szCs w:val="28"/>
          <w:lang w:eastAsia="ru-RU"/>
        </w:rPr>
      </w:pPr>
      <w:bookmarkStart w:id="154" w:name="_Hlk150999747"/>
      <w:r w:rsidRPr="00703404">
        <w:rPr>
          <w:rFonts w:ascii="Times New Roman" w:eastAsia="Times New Roman" w:hAnsi="Times New Roman" w:cs="Times New Roman"/>
          <w:sz w:val="28"/>
          <w:szCs w:val="28"/>
          <w:lang w:eastAsia="ru-RU"/>
        </w:rPr>
        <w:t>Содержание вредных веществ, входящих в состав выхлопных газов (оксид углерода, оксиды азота, альдегиды, акролеин)</w:t>
      </w:r>
      <w:r w:rsidR="008A384C"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не превышают соответствующих ПД</w:t>
      </w:r>
      <w:r w:rsidRPr="00703404">
        <w:rPr>
          <w:rFonts w:ascii="Times New Roman" w:eastAsia="Times New Roman" w:hAnsi="Times New Roman" w:cs="Times New Roman"/>
          <w:sz w:val="28"/>
          <w:szCs w:val="28"/>
          <w:lang w:val="kk-KZ" w:eastAsia="ru-RU"/>
        </w:rPr>
        <w:t>К</w:t>
      </w:r>
      <w:r w:rsidRPr="00703404">
        <w:rPr>
          <w:rFonts w:ascii="Times New Roman" w:eastAsia="Times New Roman" w:hAnsi="Times New Roman" w:cs="Times New Roman"/>
          <w:sz w:val="28"/>
          <w:szCs w:val="28"/>
          <w:lang w:eastAsia="ru-RU"/>
        </w:rPr>
        <w:t>.</w:t>
      </w:r>
    </w:p>
    <w:p w14:paraId="6A03DD5E" w14:textId="2FE2018E" w:rsidR="00EF3B9C" w:rsidRPr="00703404" w:rsidRDefault="00944797" w:rsidP="00703404">
      <w:pPr>
        <w:spacing w:after="0" w:line="240" w:lineRule="auto"/>
        <w:ind w:firstLine="709"/>
        <w:jc w:val="both"/>
        <w:rPr>
          <w:rFonts w:ascii="Times New Roman" w:eastAsia="Times New Roman" w:hAnsi="Times New Roman" w:cs="Times New Roman"/>
          <w:sz w:val="28"/>
          <w:szCs w:val="28"/>
          <w:lang w:eastAsia="ru-RU"/>
        </w:rPr>
      </w:pPr>
      <w:bookmarkStart w:id="155" w:name="_Hlk151000014"/>
      <w:bookmarkEnd w:id="154"/>
      <w:r w:rsidRPr="00703404">
        <w:rPr>
          <w:rFonts w:ascii="Times New Roman" w:eastAsia="Times New Roman" w:hAnsi="Times New Roman" w:cs="Times New Roman"/>
          <w:sz w:val="28"/>
          <w:szCs w:val="28"/>
          <w:lang w:eastAsia="ru-RU"/>
        </w:rPr>
        <w:t>Одним из</w:t>
      </w:r>
      <w:r w:rsidR="00EF3B9C" w:rsidRPr="00703404">
        <w:rPr>
          <w:rFonts w:ascii="Times New Roman" w:eastAsia="Times New Roman" w:hAnsi="Times New Roman" w:cs="Times New Roman"/>
          <w:sz w:val="28"/>
          <w:szCs w:val="28"/>
          <w:lang w:eastAsia="ru-RU"/>
        </w:rPr>
        <w:t xml:space="preserve"> благоприятны</w:t>
      </w:r>
      <w:r w:rsidRPr="00703404">
        <w:rPr>
          <w:rFonts w:ascii="Times New Roman" w:eastAsia="Times New Roman" w:hAnsi="Times New Roman" w:cs="Times New Roman"/>
          <w:sz w:val="28"/>
          <w:szCs w:val="28"/>
          <w:lang w:eastAsia="ru-RU"/>
        </w:rPr>
        <w:t>х</w:t>
      </w:r>
      <w:r w:rsidR="00EF3B9C" w:rsidRPr="00703404">
        <w:rPr>
          <w:rFonts w:ascii="Times New Roman" w:eastAsia="Times New Roman" w:hAnsi="Times New Roman" w:cs="Times New Roman"/>
          <w:sz w:val="28"/>
          <w:szCs w:val="28"/>
          <w:lang w:eastAsia="ru-RU"/>
        </w:rPr>
        <w:t xml:space="preserve"> факторо</w:t>
      </w:r>
      <w:r w:rsidRPr="00703404">
        <w:rPr>
          <w:rFonts w:ascii="Times New Roman" w:eastAsia="Times New Roman" w:hAnsi="Times New Roman" w:cs="Times New Roman"/>
          <w:sz w:val="28"/>
          <w:szCs w:val="28"/>
          <w:lang w:eastAsia="ru-RU"/>
        </w:rPr>
        <w:t>в</w:t>
      </w:r>
      <w:r w:rsidR="00EF3B9C" w:rsidRPr="00703404">
        <w:rPr>
          <w:rFonts w:ascii="Times New Roman" w:eastAsia="Times New Roman" w:hAnsi="Times New Roman" w:cs="Times New Roman"/>
          <w:sz w:val="28"/>
          <w:szCs w:val="28"/>
          <w:lang w:eastAsia="ru-RU"/>
        </w:rPr>
        <w:t xml:space="preserve"> производственной среды при выполнении работ являл</w:t>
      </w:r>
      <w:r w:rsidRPr="00703404">
        <w:rPr>
          <w:rFonts w:ascii="Times New Roman" w:eastAsia="Times New Roman" w:hAnsi="Times New Roman" w:cs="Times New Roman"/>
          <w:sz w:val="28"/>
          <w:szCs w:val="28"/>
          <w:lang w:eastAsia="ru-RU"/>
        </w:rPr>
        <w:t>ись</w:t>
      </w:r>
      <w:r w:rsidR="00EF3B9C" w:rsidRPr="00703404">
        <w:rPr>
          <w:rFonts w:ascii="Times New Roman" w:eastAsia="Times New Roman" w:hAnsi="Times New Roman" w:cs="Times New Roman"/>
          <w:sz w:val="28"/>
          <w:szCs w:val="28"/>
          <w:lang w:eastAsia="ru-RU"/>
        </w:rPr>
        <w:t xml:space="preserve"> интенсивн</w:t>
      </w:r>
      <w:r w:rsidRPr="00703404">
        <w:rPr>
          <w:rFonts w:ascii="Times New Roman" w:eastAsia="Times New Roman" w:hAnsi="Times New Roman" w:cs="Times New Roman"/>
          <w:sz w:val="28"/>
          <w:szCs w:val="28"/>
          <w:lang w:eastAsia="ru-RU"/>
        </w:rPr>
        <w:t>ый</w:t>
      </w:r>
      <w:r w:rsidR="00EF3B9C" w:rsidRPr="00703404">
        <w:rPr>
          <w:rFonts w:ascii="Times New Roman" w:eastAsia="Times New Roman" w:hAnsi="Times New Roman" w:cs="Times New Roman"/>
          <w:sz w:val="28"/>
          <w:szCs w:val="28"/>
          <w:lang w:eastAsia="ru-RU"/>
        </w:rPr>
        <w:t xml:space="preserve"> шум и вибраци</w:t>
      </w:r>
      <w:r w:rsidRPr="00703404">
        <w:rPr>
          <w:rFonts w:ascii="Times New Roman" w:eastAsia="Times New Roman" w:hAnsi="Times New Roman" w:cs="Times New Roman"/>
          <w:sz w:val="28"/>
          <w:szCs w:val="28"/>
          <w:lang w:eastAsia="ru-RU"/>
        </w:rPr>
        <w:t>я</w:t>
      </w:r>
      <w:r w:rsidR="00EF3B9C" w:rsidRPr="00703404">
        <w:rPr>
          <w:rFonts w:ascii="Times New Roman" w:eastAsia="Times New Roman" w:hAnsi="Times New Roman" w:cs="Times New Roman"/>
          <w:sz w:val="28"/>
          <w:szCs w:val="28"/>
          <w:lang w:eastAsia="ru-RU"/>
        </w:rPr>
        <w:t xml:space="preserve">. </w:t>
      </w:r>
    </w:p>
    <w:p w14:paraId="6A03DD5F" w14:textId="77777777" w:rsidR="002F0801" w:rsidRPr="00703404" w:rsidRDefault="00427751" w:rsidP="00703404">
      <w:pPr>
        <w:spacing w:after="0" w:line="240" w:lineRule="auto"/>
        <w:ind w:firstLine="709"/>
        <w:jc w:val="both"/>
        <w:rPr>
          <w:rFonts w:ascii="Times New Roman" w:eastAsia="Times New Roman" w:hAnsi="Times New Roman" w:cs="Times New Roman"/>
          <w:bCs/>
          <w:iCs/>
          <w:sz w:val="28"/>
          <w:szCs w:val="28"/>
          <w:lang w:eastAsia="ru-RU"/>
        </w:rPr>
      </w:pPr>
      <w:r w:rsidRPr="00703404">
        <w:rPr>
          <w:rFonts w:ascii="Times New Roman" w:eastAsia="Times New Roman" w:hAnsi="Times New Roman" w:cs="Times New Roman"/>
          <w:bCs/>
          <w:iCs/>
          <w:sz w:val="28"/>
          <w:szCs w:val="28"/>
          <w:lang w:eastAsia="ru-RU"/>
        </w:rPr>
        <w:t>Работа горных машин и механизмов при добыче руды сопровождается интенсивн</w:t>
      </w:r>
      <w:r w:rsidR="00944797" w:rsidRPr="00703404">
        <w:rPr>
          <w:rFonts w:ascii="Times New Roman" w:eastAsia="Times New Roman" w:hAnsi="Times New Roman" w:cs="Times New Roman"/>
          <w:bCs/>
          <w:iCs/>
          <w:sz w:val="28"/>
          <w:szCs w:val="28"/>
          <w:lang w:eastAsia="ru-RU"/>
        </w:rPr>
        <w:t>ым</w:t>
      </w:r>
      <w:r w:rsidRPr="00703404">
        <w:rPr>
          <w:rFonts w:ascii="Times New Roman" w:eastAsia="Times New Roman" w:hAnsi="Times New Roman" w:cs="Times New Roman"/>
          <w:bCs/>
          <w:iCs/>
          <w:sz w:val="28"/>
          <w:szCs w:val="28"/>
          <w:lang w:eastAsia="ru-RU"/>
        </w:rPr>
        <w:t xml:space="preserve"> шум</w:t>
      </w:r>
      <w:r w:rsidR="00944797" w:rsidRPr="00703404">
        <w:rPr>
          <w:rFonts w:ascii="Times New Roman" w:eastAsia="Times New Roman" w:hAnsi="Times New Roman" w:cs="Times New Roman"/>
          <w:bCs/>
          <w:iCs/>
          <w:sz w:val="28"/>
          <w:szCs w:val="28"/>
          <w:lang w:eastAsia="ru-RU"/>
        </w:rPr>
        <w:t>ом</w:t>
      </w:r>
      <w:r w:rsidRPr="00703404">
        <w:rPr>
          <w:rFonts w:ascii="Times New Roman" w:eastAsia="Times New Roman" w:hAnsi="Times New Roman" w:cs="Times New Roman"/>
          <w:bCs/>
          <w:iCs/>
          <w:sz w:val="28"/>
          <w:szCs w:val="28"/>
          <w:lang w:eastAsia="ru-RU"/>
        </w:rPr>
        <w:t>, источниками котор</w:t>
      </w:r>
      <w:r w:rsidR="00944797" w:rsidRPr="00703404">
        <w:rPr>
          <w:rFonts w:ascii="Times New Roman" w:eastAsia="Times New Roman" w:hAnsi="Times New Roman" w:cs="Times New Roman"/>
          <w:bCs/>
          <w:iCs/>
          <w:sz w:val="28"/>
          <w:szCs w:val="28"/>
          <w:lang w:eastAsia="ru-RU"/>
        </w:rPr>
        <w:t>ого</w:t>
      </w:r>
      <w:r w:rsidRPr="00703404">
        <w:rPr>
          <w:rFonts w:ascii="Times New Roman" w:eastAsia="Times New Roman" w:hAnsi="Times New Roman" w:cs="Times New Roman"/>
          <w:bCs/>
          <w:iCs/>
          <w:sz w:val="28"/>
          <w:szCs w:val="28"/>
          <w:lang w:eastAsia="ru-RU"/>
        </w:rPr>
        <w:t xml:space="preserve"> являются двигатели комбайнов, перфораторы и работа вентиля</w:t>
      </w:r>
      <w:r w:rsidR="00944797" w:rsidRPr="00703404">
        <w:rPr>
          <w:rFonts w:ascii="Times New Roman" w:eastAsia="Times New Roman" w:hAnsi="Times New Roman" w:cs="Times New Roman"/>
          <w:bCs/>
          <w:iCs/>
          <w:sz w:val="28"/>
          <w:szCs w:val="28"/>
          <w:lang w:eastAsia="ru-RU"/>
        </w:rPr>
        <w:t>ционных установок.</w:t>
      </w:r>
    </w:p>
    <w:bookmarkEnd w:id="155"/>
    <w:p w14:paraId="6A03DD60" w14:textId="65AE9493" w:rsidR="002F0801" w:rsidRPr="00703404" w:rsidRDefault="00EF3B9C" w:rsidP="00703404">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Были проведены замеры у</w:t>
      </w:r>
      <w:r w:rsidR="002F0801" w:rsidRPr="00703404">
        <w:rPr>
          <w:rFonts w:ascii="Times New Roman" w:eastAsia="Times New Roman" w:hAnsi="Times New Roman" w:cs="Times New Roman"/>
          <w:sz w:val="28"/>
          <w:szCs w:val="28"/>
          <w:lang w:eastAsia="ru-RU"/>
        </w:rPr>
        <w:t>ровн</w:t>
      </w:r>
      <w:r w:rsidRPr="00703404">
        <w:rPr>
          <w:rFonts w:ascii="Times New Roman" w:eastAsia="Times New Roman" w:hAnsi="Times New Roman" w:cs="Times New Roman"/>
          <w:sz w:val="28"/>
          <w:szCs w:val="28"/>
          <w:lang w:eastAsia="ru-RU"/>
        </w:rPr>
        <w:t>я</w:t>
      </w:r>
      <w:r w:rsidR="002F0801" w:rsidRPr="00703404">
        <w:rPr>
          <w:rFonts w:ascii="Times New Roman" w:eastAsia="Times New Roman" w:hAnsi="Times New Roman" w:cs="Times New Roman"/>
          <w:sz w:val="28"/>
          <w:szCs w:val="28"/>
          <w:lang w:eastAsia="ru-RU"/>
        </w:rPr>
        <w:t xml:space="preserve"> звукового давления при работе горной техники</w:t>
      </w:r>
      <w:r w:rsidR="00944797" w:rsidRPr="00703404">
        <w:rPr>
          <w:rFonts w:ascii="Times New Roman" w:eastAsia="Times New Roman" w:hAnsi="Times New Roman" w:cs="Times New Roman"/>
          <w:sz w:val="28"/>
          <w:szCs w:val="28"/>
          <w:lang w:eastAsia="ru-RU"/>
        </w:rPr>
        <w:t>,</w:t>
      </w:r>
      <w:r w:rsidR="002F0801" w:rsidRPr="00703404">
        <w:rPr>
          <w:rFonts w:ascii="Times New Roman" w:eastAsia="Times New Roman" w:hAnsi="Times New Roman" w:cs="Times New Roman"/>
          <w:sz w:val="28"/>
          <w:szCs w:val="28"/>
          <w:lang w:eastAsia="ru-RU"/>
        </w:rPr>
        <w:t xml:space="preserve"> в зависимости от вида выполнения технологических операций</w:t>
      </w:r>
      <w:r w:rsidR="00944797" w:rsidRPr="00703404">
        <w:rPr>
          <w:rFonts w:ascii="Times New Roman" w:eastAsia="Times New Roman" w:hAnsi="Times New Roman" w:cs="Times New Roman"/>
          <w:sz w:val="28"/>
          <w:szCs w:val="28"/>
          <w:lang w:eastAsia="ru-RU"/>
        </w:rPr>
        <w:t>,</w:t>
      </w:r>
      <w:r w:rsidR="002F0801" w:rsidRPr="00703404">
        <w:rPr>
          <w:rFonts w:ascii="Times New Roman" w:eastAsia="Times New Roman" w:hAnsi="Times New Roman" w:cs="Times New Roman"/>
          <w:sz w:val="28"/>
          <w:szCs w:val="28"/>
          <w:lang w:eastAsia="ru-RU"/>
        </w:rPr>
        <w:t xml:space="preserve"> в октавных полосах со среднегеометрическими частотами от 31,5 до 8000</w:t>
      </w:r>
      <w:bookmarkStart w:id="156" w:name="_Hlk135581924"/>
      <w:r w:rsidR="002F0801" w:rsidRPr="00703404">
        <w:rPr>
          <w:rFonts w:ascii="Times New Roman" w:eastAsia="Times New Roman" w:hAnsi="Times New Roman" w:cs="Times New Roman"/>
          <w:sz w:val="28"/>
          <w:szCs w:val="28"/>
          <w:lang w:eastAsia="ru-RU"/>
        </w:rPr>
        <w:t xml:space="preserve"> Гц</w:t>
      </w:r>
      <w:bookmarkEnd w:id="156"/>
      <w:r w:rsidR="006316C2">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bCs/>
          <w:iCs/>
          <w:sz w:val="28"/>
          <w:szCs w:val="28"/>
          <w:lang w:eastAsia="ru-RU"/>
        </w:rPr>
        <w:t>таблица 1</w:t>
      </w:r>
      <w:r w:rsidR="00E17A27">
        <w:rPr>
          <w:rFonts w:ascii="Times New Roman" w:eastAsia="Times New Roman" w:hAnsi="Times New Roman" w:cs="Times New Roman"/>
          <w:bCs/>
          <w:iCs/>
          <w:sz w:val="28"/>
          <w:szCs w:val="28"/>
          <w:lang w:eastAsia="ru-RU"/>
        </w:rPr>
        <w:t>4</w:t>
      </w:r>
      <w:r w:rsidRPr="00703404">
        <w:rPr>
          <w:rFonts w:ascii="Times New Roman" w:eastAsia="Times New Roman" w:hAnsi="Times New Roman" w:cs="Times New Roman"/>
          <w:bCs/>
          <w:iCs/>
          <w:sz w:val="28"/>
          <w:szCs w:val="28"/>
          <w:lang w:eastAsia="ru-RU"/>
        </w:rPr>
        <w:t>.</w:t>
      </w:r>
    </w:p>
    <w:p w14:paraId="6DCDE63F" w14:textId="77777777" w:rsidR="00333FFE" w:rsidRPr="00703404" w:rsidRDefault="00333FFE" w:rsidP="00E17A27">
      <w:pPr>
        <w:spacing w:after="0" w:line="240" w:lineRule="auto"/>
        <w:jc w:val="both"/>
        <w:rPr>
          <w:rFonts w:ascii="Times New Roman" w:eastAsia="Times New Roman" w:hAnsi="Times New Roman" w:cs="Times New Roman"/>
          <w:sz w:val="28"/>
          <w:szCs w:val="28"/>
          <w:lang w:eastAsia="ru-RU"/>
        </w:rPr>
      </w:pPr>
    </w:p>
    <w:p w14:paraId="6A03DD62" w14:textId="28F6A6AF" w:rsidR="00252C08" w:rsidRPr="00703404" w:rsidRDefault="002F0801" w:rsidP="00703404">
      <w:pPr>
        <w:snapToGrid w:val="0"/>
        <w:spacing w:after="0" w:line="240" w:lineRule="auto"/>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Таблица </w:t>
      </w:r>
      <w:r w:rsidR="001355E9" w:rsidRPr="00703404">
        <w:rPr>
          <w:rFonts w:ascii="Times New Roman" w:eastAsia="Times New Roman" w:hAnsi="Times New Roman" w:cs="Times New Roman"/>
          <w:sz w:val="28"/>
          <w:szCs w:val="28"/>
          <w:lang w:eastAsia="ru-RU"/>
        </w:rPr>
        <w:t>1</w:t>
      </w:r>
      <w:r w:rsidR="00E17A27">
        <w:rPr>
          <w:rFonts w:ascii="Times New Roman" w:eastAsia="Times New Roman" w:hAnsi="Times New Roman" w:cs="Times New Roman"/>
          <w:sz w:val="28"/>
          <w:szCs w:val="28"/>
          <w:lang w:eastAsia="ru-RU"/>
        </w:rPr>
        <w:t>4</w:t>
      </w:r>
      <w:r w:rsidR="00252C08" w:rsidRPr="00703404">
        <w:rPr>
          <w:rFonts w:ascii="Times New Roman" w:eastAsia="Times New Roman" w:hAnsi="Times New Roman" w:cs="Times New Roman"/>
          <w:sz w:val="28"/>
          <w:szCs w:val="28"/>
          <w:lang w:eastAsia="ru-RU"/>
        </w:rPr>
        <w:t xml:space="preserve"> – Частотная</w:t>
      </w:r>
      <w:r w:rsidRPr="00703404">
        <w:rPr>
          <w:rFonts w:ascii="Times New Roman" w:eastAsia="Times New Roman" w:hAnsi="Times New Roman" w:cs="Times New Roman"/>
          <w:sz w:val="28"/>
          <w:szCs w:val="28"/>
          <w:lang w:eastAsia="ru-RU"/>
        </w:rPr>
        <w:t xml:space="preserve"> характеристика шума при работе технологического оборудования</w:t>
      </w:r>
      <w:r w:rsidR="00252C08" w:rsidRPr="00703404">
        <w:rPr>
          <w:rFonts w:ascii="Times New Roman" w:eastAsia="Times New Roman" w:hAnsi="Times New Roman" w:cs="Times New Roman"/>
          <w:sz w:val="28"/>
          <w:szCs w:val="28"/>
          <w:lang w:eastAsia="ru-RU"/>
        </w:rPr>
        <w:t>, дБА</w:t>
      </w:r>
    </w:p>
    <w:p w14:paraId="6A03DD63" w14:textId="77777777" w:rsidR="002F0801" w:rsidRPr="00703404" w:rsidRDefault="002F0801" w:rsidP="00703404">
      <w:pPr>
        <w:snapToGrid w:val="0"/>
        <w:spacing w:after="0" w:line="240" w:lineRule="auto"/>
        <w:jc w:val="both"/>
        <w:rPr>
          <w:rFonts w:ascii="Times New Roman" w:eastAsia="Times New Roman" w:hAnsi="Times New Roman" w:cs="Times New Roman"/>
          <w:sz w:val="28"/>
          <w:szCs w:val="28"/>
          <w:lang w:eastAsia="ru-RU"/>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676"/>
        <w:gridCol w:w="726"/>
        <w:gridCol w:w="720"/>
        <w:gridCol w:w="721"/>
        <w:gridCol w:w="721"/>
        <w:gridCol w:w="721"/>
        <w:gridCol w:w="721"/>
        <w:gridCol w:w="721"/>
        <w:gridCol w:w="721"/>
        <w:gridCol w:w="950"/>
      </w:tblGrid>
      <w:tr w:rsidR="00F02954" w:rsidRPr="00FF1697" w14:paraId="6A03DD67" w14:textId="77777777" w:rsidTr="00245A3B">
        <w:trPr>
          <w:cantSplit/>
          <w:trHeight w:val="279"/>
        </w:trPr>
        <w:tc>
          <w:tcPr>
            <w:tcW w:w="2128" w:type="dxa"/>
            <w:vMerge w:val="restart"/>
            <w:vAlign w:val="center"/>
          </w:tcPr>
          <w:p w14:paraId="6A03DD64" w14:textId="77777777" w:rsidR="00F02954" w:rsidRPr="00FF1697" w:rsidRDefault="00F02954" w:rsidP="00703404">
            <w:pPr>
              <w:spacing w:after="0" w:line="240" w:lineRule="auto"/>
              <w:ind w:firstLine="22"/>
              <w:jc w:val="center"/>
              <w:rPr>
                <w:rFonts w:ascii="Times New Roman" w:eastAsia="Times New Roman" w:hAnsi="Times New Roman" w:cs="Times New Roman"/>
                <w:snapToGrid w:val="0"/>
                <w:sz w:val="23"/>
                <w:szCs w:val="23"/>
              </w:rPr>
            </w:pPr>
            <w:r w:rsidRPr="00FF1697">
              <w:rPr>
                <w:rFonts w:ascii="Times New Roman" w:eastAsia="Times New Roman" w:hAnsi="Times New Roman" w:cs="Times New Roman"/>
                <w:snapToGrid w:val="0"/>
                <w:sz w:val="23"/>
                <w:szCs w:val="23"/>
              </w:rPr>
              <w:t>Рабочее место</w:t>
            </w:r>
          </w:p>
        </w:tc>
        <w:tc>
          <w:tcPr>
            <w:tcW w:w="6448" w:type="dxa"/>
            <w:gridSpan w:val="9"/>
            <w:vAlign w:val="center"/>
            <w:hideMark/>
          </w:tcPr>
          <w:p w14:paraId="6A03DD65"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Уровни звукового давления в октавных полосах со среднегеометрическими частотами, Гц</w:t>
            </w:r>
          </w:p>
        </w:tc>
        <w:tc>
          <w:tcPr>
            <w:tcW w:w="950" w:type="dxa"/>
            <w:vMerge w:val="restart"/>
            <w:vAlign w:val="center"/>
            <w:hideMark/>
          </w:tcPr>
          <w:p w14:paraId="6A03DD66"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Уровни шума, в дБА</w:t>
            </w:r>
          </w:p>
        </w:tc>
      </w:tr>
      <w:tr w:rsidR="00F02954" w:rsidRPr="00FF1697" w14:paraId="6A03DD73" w14:textId="77777777" w:rsidTr="001D7183">
        <w:trPr>
          <w:cantSplit/>
          <w:trHeight w:val="79"/>
        </w:trPr>
        <w:tc>
          <w:tcPr>
            <w:tcW w:w="2128" w:type="dxa"/>
            <w:vMerge/>
            <w:vAlign w:val="center"/>
            <w:hideMark/>
          </w:tcPr>
          <w:p w14:paraId="6A03DD68" w14:textId="77777777" w:rsidR="00F02954" w:rsidRPr="00FF1697" w:rsidRDefault="00F02954" w:rsidP="00703404">
            <w:pPr>
              <w:spacing w:after="0" w:line="240" w:lineRule="auto"/>
              <w:rPr>
                <w:rFonts w:ascii="Times New Roman" w:hAnsi="Times New Roman" w:cs="Times New Roman"/>
                <w:b/>
                <w:bCs/>
                <w:kern w:val="2"/>
                <w:sz w:val="23"/>
                <w:szCs w:val="23"/>
              </w:rPr>
            </w:pPr>
          </w:p>
        </w:tc>
        <w:tc>
          <w:tcPr>
            <w:tcW w:w="676" w:type="dxa"/>
            <w:vAlign w:val="center"/>
            <w:hideMark/>
          </w:tcPr>
          <w:p w14:paraId="6A03DD69"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31.5</w:t>
            </w:r>
          </w:p>
        </w:tc>
        <w:tc>
          <w:tcPr>
            <w:tcW w:w="726" w:type="dxa"/>
            <w:vAlign w:val="center"/>
            <w:hideMark/>
          </w:tcPr>
          <w:p w14:paraId="6A03DD6A"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63</w:t>
            </w:r>
          </w:p>
        </w:tc>
        <w:tc>
          <w:tcPr>
            <w:tcW w:w="720" w:type="dxa"/>
            <w:vAlign w:val="center"/>
            <w:hideMark/>
          </w:tcPr>
          <w:p w14:paraId="6A03DD6B"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125</w:t>
            </w:r>
          </w:p>
        </w:tc>
        <w:tc>
          <w:tcPr>
            <w:tcW w:w="721" w:type="dxa"/>
            <w:vAlign w:val="center"/>
            <w:hideMark/>
          </w:tcPr>
          <w:p w14:paraId="6A03DD6C"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250</w:t>
            </w:r>
          </w:p>
        </w:tc>
        <w:tc>
          <w:tcPr>
            <w:tcW w:w="721" w:type="dxa"/>
            <w:vAlign w:val="center"/>
            <w:hideMark/>
          </w:tcPr>
          <w:p w14:paraId="6A03DD6D"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500</w:t>
            </w:r>
          </w:p>
        </w:tc>
        <w:tc>
          <w:tcPr>
            <w:tcW w:w="721" w:type="dxa"/>
            <w:vAlign w:val="center"/>
            <w:hideMark/>
          </w:tcPr>
          <w:p w14:paraId="6A03DD6E"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1000</w:t>
            </w:r>
          </w:p>
        </w:tc>
        <w:tc>
          <w:tcPr>
            <w:tcW w:w="721" w:type="dxa"/>
            <w:vAlign w:val="center"/>
            <w:hideMark/>
          </w:tcPr>
          <w:p w14:paraId="6A03DD6F"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2000</w:t>
            </w:r>
          </w:p>
        </w:tc>
        <w:tc>
          <w:tcPr>
            <w:tcW w:w="721" w:type="dxa"/>
            <w:vAlign w:val="center"/>
            <w:hideMark/>
          </w:tcPr>
          <w:p w14:paraId="6A03DD70"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4000</w:t>
            </w:r>
          </w:p>
        </w:tc>
        <w:tc>
          <w:tcPr>
            <w:tcW w:w="721" w:type="dxa"/>
            <w:vAlign w:val="center"/>
            <w:hideMark/>
          </w:tcPr>
          <w:p w14:paraId="6A03DD71"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8000</w:t>
            </w:r>
          </w:p>
        </w:tc>
        <w:tc>
          <w:tcPr>
            <w:tcW w:w="950" w:type="dxa"/>
            <w:vMerge/>
            <w:vAlign w:val="center"/>
            <w:hideMark/>
          </w:tcPr>
          <w:p w14:paraId="6A03DD72" w14:textId="77777777" w:rsidR="00F02954" w:rsidRPr="00FF1697" w:rsidRDefault="00F02954" w:rsidP="00703404">
            <w:pPr>
              <w:spacing w:after="0" w:line="240" w:lineRule="auto"/>
              <w:rPr>
                <w:rFonts w:ascii="Times New Roman" w:hAnsi="Times New Roman" w:cs="Times New Roman"/>
                <w:kern w:val="2"/>
                <w:sz w:val="23"/>
                <w:szCs w:val="23"/>
              </w:rPr>
            </w:pPr>
          </w:p>
        </w:tc>
      </w:tr>
      <w:tr w:rsidR="00F02954" w:rsidRPr="00FF1697" w14:paraId="6A03DD81" w14:textId="77777777" w:rsidTr="001E4454">
        <w:trPr>
          <w:cantSplit/>
          <w:trHeight w:val="90"/>
        </w:trPr>
        <w:tc>
          <w:tcPr>
            <w:tcW w:w="2128" w:type="dxa"/>
            <w:shd w:val="clear" w:color="auto" w:fill="auto"/>
            <w:vAlign w:val="center"/>
            <w:hideMark/>
          </w:tcPr>
          <w:p w14:paraId="6A03DD76" w14:textId="77777777" w:rsidR="00F02954" w:rsidRPr="00FF1697" w:rsidRDefault="00F02954" w:rsidP="00703404">
            <w:pPr>
              <w:pStyle w:val="af3"/>
              <w:rPr>
                <w:rFonts w:ascii="Times New Roman" w:hAnsi="Times New Roman" w:cs="Times New Roman"/>
                <w:bCs/>
                <w:kern w:val="2"/>
                <w:sz w:val="23"/>
                <w:szCs w:val="23"/>
              </w:rPr>
            </w:pPr>
            <w:r w:rsidRPr="00FF1697">
              <w:rPr>
                <w:rFonts w:ascii="Times New Roman" w:hAnsi="Times New Roman" w:cs="Times New Roman"/>
                <w:bCs/>
                <w:kern w:val="2"/>
                <w:sz w:val="23"/>
                <w:szCs w:val="23"/>
              </w:rPr>
              <w:t>Норма</w:t>
            </w:r>
          </w:p>
        </w:tc>
        <w:tc>
          <w:tcPr>
            <w:tcW w:w="676" w:type="dxa"/>
            <w:shd w:val="clear" w:color="auto" w:fill="auto"/>
            <w:vAlign w:val="center"/>
            <w:hideMark/>
          </w:tcPr>
          <w:p w14:paraId="6A03DD77"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107</w:t>
            </w:r>
          </w:p>
        </w:tc>
        <w:tc>
          <w:tcPr>
            <w:tcW w:w="726" w:type="dxa"/>
            <w:shd w:val="clear" w:color="auto" w:fill="auto"/>
            <w:vAlign w:val="center"/>
            <w:hideMark/>
          </w:tcPr>
          <w:p w14:paraId="6A03DD78"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95</w:t>
            </w:r>
          </w:p>
        </w:tc>
        <w:tc>
          <w:tcPr>
            <w:tcW w:w="720" w:type="dxa"/>
            <w:shd w:val="clear" w:color="auto" w:fill="auto"/>
            <w:vAlign w:val="center"/>
            <w:hideMark/>
          </w:tcPr>
          <w:p w14:paraId="6A03DD79"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87</w:t>
            </w:r>
          </w:p>
        </w:tc>
        <w:tc>
          <w:tcPr>
            <w:tcW w:w="721" w:type="dxa"/>
            <w:shd w:val="clear" w:color="auto" w:fill="auto"/>
            <w:vAlign w:val="center"/>
            <w:hideMark/>
          </w:tcPr>
          <w:p w14:paraId="6A03DD7A"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82</w:t>
            </w:r>
          </w:p>
        </w:tc>
        <w:tc>
          <w:tcPr>
            <w:tcW w:w="721" w:type="dxa"/>
            <w:shd w:val="clear" w:color="auto" w:fill="auto"/>
            <w:vAlign w:val="center"/>
            <w:hideMark/>
          </w:tcPr>
          <w:p w14:paraId="6A03DD7B"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78</w:t>
            </w:r>
          </w:p>
        </w:tc>
        <w:tc>
          <w:tcPr>
            <w:tcW w:w="721" w:type="dxa"/>
            <w:shd w:val="clear" w:color="auto" w:fill="auto"/>
            <w:vAlign w:val="center"/>
            <w:hideMark/>
          </w:tcPr>
          <w:p w14:paraId="6A03DD7C"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75</w:t>
            </w:r>
          </w:p>
        </w:tc>
        <w:tc>
          <w:tcPr>
            <w:tcW w:w="721" w:type="dxa"/>
            <w:shd w:val="clear" w:color="auto" w:fill="auto"/>
            <w:vAlign w:val="center"/>
            <w:hideMark/>
          </w:tcPr>
          <w:p w14:paraId="6A03DD7D"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73</w:t>
            </w:r>
          </w:p>
        </w:tc>
        <w:tc>
          <w:tcPr>
            <w:tcW w:w="721" w:type="dxa"/>
            <w:shd w:val="clear" w:color="auto" w:fill="auto"/>
            <w:vAlign w:val="center"/>
            <w:hideMark/>
          </w:tcPr>
          <w:p w14:paraId="6A03DD7E"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71</w:t>
            </w:r>
          </w:p>
        </w:tc>
        <w:tc>
          <w:tcPr>
            <w:tcW w:w="721" w:type="dxa"/>
            <w:shd w:val="clear" w:color="auto" w:fill="auto"/>
            <w:vAlign w:val="center"/>
            <w:hideMark/>
          </w:tcPr>
          <w:p w14:paraId="6A03DD7F"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69</w:t>
            </w:r>
          </w:p>
        </w:tc>
        <w:tc>
          <w:tcPr>
            <w:tcW w:w="950" w:type="dxa"/>
            <w:shd w:val="clear" w:color="auto" w:fill="auto"/>
            <w:vAlign w:val="center"/>
            <w:hideMark/>
          </w:tcPr>
          <w:p w14:paraId="6A03DD80" w14:textId="77777777" w:rsidR="00F02954" w:rsidRPr="00FF1697" w:rsidRDefault="00F02954" w:rsidP="00703404">
            <w:pPr>
              <w:pStyle w:val="af3"/>
              <w:jc w:val="center"/>
              <w:rPr>
                <w:rFonts w:ascii="Times New Roman" w:hAnsi="Times New Roman" w:cs="Times New Roman"/>
                <w:kern w:val="2"/>
                <w:sz w:val="23"/>
                <w:szCs w:val="23"/>
              </w:rPr>
            </w:pPr>
            <w:r w:rsidRPr="00FF1697">
              <w:rPr>
                <w:rFonts w:ascii="Times New Roman" w:hAnsi="Times New Roman" w:cs="Times New Roman"/>
                <w:kern w:val="2"/>
                <w:sz w:val="23"/>
                <w:szCs w:val="23"/>
              </w:rPr>
              <w:t>80</w:t>
            </w:r>
          </w:p>
        </w:tc>
      </w:tr>
      <w:tr w:rsidR="00894DB0" w:rsidRPr="00FF1697" w14:paraId="6A03DDBF" w14:textId="77777777" w:rsidTr="001E4454">
        <w:trPr>
          <w:cantSplit/>
        </w:trPr>
        <w:tc>
          <w:tcPr>
            <w:tcW w:w="2128" w:type="dxa"/>
          </w:tcPr>
          <w:p w14:paraId="6A03DDB4" w14:textId="77777777" w:rsidR="00894DB0" w:rsidRPr="00FF1697" w:rsidRDefault="00894DB0" w:rsidP="00703404">
            <w:pPr>
              <w:pStyle w:val="af3"/>
              <w:rPr>
                <w:rFonts w:ascii="Times New Roman" w:hAnsi="Times New Roman" w:cs="Times New Roman"/>
                <w:kern w:val="2"/>
                <w:sz w:val="23"/>
                <w:szCs w:val="23"/>
                <w:lang w:val="kk-KZ"/>
              </w:rPr>
            </w:pPr>
            <w:r w:rsidRPr="00FF1697">
              <w:rPr>
                <w:rFonts w:ascii="Times New Roman" w:eastAsia="Times New Roman" w:hAnsi="Times New Roman" w:cs="Times New Roman"/>
                <w:sz w:val="23"/>
                <w:szCs w:val="23"/>
              </w:rPr>
              <w:t>Бурильщики шпуров</w:t>
            </w:r>
          </w:p>
        </w:tc>
        <w:tc>
          <w:tcPr>
            <w:tcW w:w="676" w:type="dxa"/>
            <w:vAlign w:val="center"/>
          </w:tcPr>
          <w:p w14:paraId="6A03DDB5"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107</w:t>
            </w:r>
          </w:p>
        </w:tc>
        <w:tc>
          <w:tcPr>
            <w:tcW w:w="726" w:type="dxa"/>
            <w:vAlign w:val="center"/>
          </w:tcPr>
          <w:p w14:paraId="6A03DDB6"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94</w:t>
            </w:r>
          </w:p>
        </w:tc>
        <w:tc>
          <w:tcPr>
            <w:tcW w:w="720" w:type="dxa"/>
            <w:vAlign w:val="center"/>
          </w:tcPr>
          <w:p w14:paraId="6A03DDB7"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87</w:t>
            </w:r>
          </w:p>
        </w:tc>
        <w:tc>
          <w:tcPr>
            <w:tcW w:w="721" w:type="dxa"/>
            <w:vAlign w:val="center"/>
          </w:tcPr>
          <w:p w14:paraId="6A03DDB8"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82</w:t>
            </w:r>
          </w:p>
        </w:tc>
        <w:tc>
          <w:tcPr>
            <w:tcW w:w="721" w:type="dxa"/>
            <w:vAlign w:val="center"/>
          </w:tcPr>
          <w:p w14:paraId="6A03DDB9"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78</w:t>
            </w:r>
          </w:p>
        </w:tc>
        <w:tc>
          <w:tcPr>
            <w:tcW w:w="721" w:type="dxa"/>
            <w:vAlign w:val="center"/>
          </w:tcPr>
          <w:p w14:paraId="6A03DDBA"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77</w:t>
            </w:r>
          </w:p>
        </w:tc>
        <w:tc>
          <w:tcPr>
            <w:tcW w:w="721" w:type="dxa"/>
            <w:vAlign w:val="center"/>
          </w:tcPr>
          <w:p w14:paraId="6A03DDBB"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74</w:t>
            </w:r>
          </w:p>
        </w:tc>
        <w:tc>
          <w:tcPr>
            <w:tcW w:w="721" w:type="dxa"/>
            <w:vAlign w:val="center"/>
          </w:tcPr>
          <w:p w14:paraId="6A03DDBC"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77</w:t>
            </w:r>
          </w:p>
        </w:tc>
        <w:tc>
          <w:tcPr>
            <w:tcW w:w="721" w:type="dxa"/>
            <w:vAlign w:val="center"/>
          </w:tcPr>
          <w:p w14:paraId="6A03DDBD"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77</w:t>
            </w:r>
          </w:p>
        </w:tc>
        <w:tc>
          <w:tcPr>
            <w:tcW w:w="950" w:type="dxa"/>
            <w:vAlign w:val="center"/>
          </w:tcPr>
          <w:p w14:paraId="6A03DDBE"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92</w:t>
            </w:r>
          </w:p>
        </w:tc>
      </w:tr>
      <w:tr w:rsidR="00894DB0" w:rsidRPr="00FF1697" w14:paraId="6A03DDCB" w14:textId="77777777" w:rsidTr="007E7558">
        <w:trPr>
          <w:cantSplit/>
          <w:trHeight w:val="79"/>
        </w:trPr>
        <w:tc>
          <w:tcPr>
            <w:tcW w:w="2128" w:type="dxa"/>
          </w:tcPr>
          <w:p w14:paraId="6A03DDC0" w14:textId="77777777" w:rsidR="00894DB0" w:rsidRPr="00FF1697" w:rsidRDefault="00894DB0" w:rsidP="00703404">
            <w:pPr>
              <w:pStyle w:val="af3"/>
              <w:rPr>
                <w:rFonts w:ascii="Times New Roman" w:hAnsi="Times New Roman" w:cs="Times New Roman"/>
                <w:kern w:val="2"/>
                <w:sz w:val="23"/>
                <w:szCs w:val="23"/>
                <w:lang w:val="kk-KZ"/>
              </w:rPr>
            </w:pPr>
            <w:r w:rsidRPr="00FF1697">
              <w:rPr>
                <w:rFonts w:ascii="Times New Roman" w:eastAsia="Times New Roman" w:hAnsi="Times New Roman" w:cs="Times New Roman"/>
                <w:snapToGrid w:val="0"/>
                <w:sz w:val="23"/>
                <w:szCs w:val="23"/>
              </w:rPr>
              <w:t>Проходчики</w:t>
            </w:r>
          </w:p>
        </w:tc>
        <w:tc>
          <w:tcPr>
            <w:tcW w:w="676" w:type="dxa"/>
            <w:vAlign w:val="center"/>
          </w:tcPr>
          <w:p w14:paraId="6A03DDC1"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106</w:t>
            </w:r>
          </w:p>
        </w:tc>
        <w:tc>
          <w:tcPr>
            <w:tcW w:w="726" w:type="dxa"/>
            <w:vAlign w:val="center"/>
          </w:tcPr>
          <w:p w14:paraId="6A03DDC2"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91</w:t>
            </w:r>
          </w:p>
        </w:tc>
        <w:tc>
          <w:tcPr>
            <w:tcW w:w="720" w:type="dxa"/>
            <w:vAlign w:val="center"/>
          </w:tcPr>
          <w:p w14:paraId="6A03DDC3"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87</w:t>
            </w:r>
          </w:p>
        </w:tc>
        <w:tc>
          <w:tcPr>
            <w:tcW w:w="721" w:type="dxa"/>
            <w:vAlign w:val="center"/>
          </w:tcPr>
          <w:p w14:paraId="6A03DDC4"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82</w:t>
            </w:r>
          </w:p>
        </w:tc>
        <w:tc>
          <w:tcPr>
            <w:tcW w:w="721" w:type="dxa"/>
            <w:vAlign w:val="center"/>
          </w:tcPr>
          <w:p w14:paraId="6A03DDC5"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78</w:t>
            </w:r>
          </w:p>
        </w:tc>
        <w:tc>
          <w:tcPr>
            <w:tcW w:w="721" w:type="dxa"/>
            <w:vAlign w:val="center"/>
          </w:tcPr>
          <w:p w14:paraId="6A03DDC6"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81</w:t>
            </w:r>
          </w:p>
        </w:tc>
        <w:tc>
          <w:tcPr>
            <w:tcW w:w="721" w:type="dxa"/>
            <w:vAlign w:val="center"/>
          </w:tcPr>
          <w:p w14:paraId="6A03DDC7"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76</w:t>
            </w:r>
          </w:p>
        </w:tc>
        <w:tc>
          <w:tcPr>
            <w:tcW w:w="721" w:type="dxa"/>
            <w:vAlign w:val="center"/>
          </w:tcPr>
          <w:p w14:paraId="6A03DDC8"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76</w:t>
            </w:r>
          </w:p>
        </w:tc>
        <w:tc>
          <w:tcPr>
            <w:tcW w:w="721" w:type="dxa"/>
            <w:vAlign w:val="center"/>
          </w:tcPr>
          <w:p w14:paraId="6A03DDC9"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79</w:t>
            </w:r>
          </w:p>
        </w:tc>
        <w:tc>
          <w:tcPr>
            <w:tcW w:w="950" w:type="dxa"/>
            <w:vAlign w:val="center"/>
          </w:tcPr>
          <w:p w14:paraId="6A03DDCA"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94</w:t>
            </w:r>
          </w:p>
        </w:tc>
      </w:tr>
      <w:tr w:rsidR="00894DB0" w:rsidRPr="00FF1697" w14:paraId="6A03DDD7" w14:textId="77777777" w:rsidTr="001E4454">
        <w:trPr>
          <w:cantSplit/>
        </w:trPr>
        <w:tc>
          <w:tcPr>
            <w:tcW w:w="2128" w:type="dxa"/>
          </w:tcPr>
          <w:p w14:paraId="6A03DDCC" w14:textId="77777777" w:rsidR="00894DB0" w:rsidRPr="00FF1697" w:rsidRDefault="00894DB0" w:rsidP="00703404">
            <w:pPr>
              <w:pStyle w:val="af3"/>
              <w:rPr>
                <w:rFonts w:ascii="Times New Roman" w:hAnsi="Times New Roman" w:cs="Times New Roman"/>
                <w:kern w:val="2"/>
                <w:sz w:val="23"/>
                <w:szCs w:val="23"/>
                <w:lang w:val="kk-KZ"/>
              </w:rPr>
            </w:pPr>
            <w:r w:rsidRPr="00FF1697">
              <w:rPr>
                <w:rFonts w:ascii="Times New Roman" w:eastAsia="Times New Roman" w:hAnsi="Times New Roman" w:cs="Times New Roman"/>
                <w:sz w:val="23"/>
                <w:szCs w:val="23"/>
                <w:lang w:val="kk-KZ"/>
              </w:rPr>
              <w:t>Г</w:t>
            </w:r>
            <w:r w:rsidRPr="00FF1697">
              <w:rPr>
                <w:rFonts w:ascii="Times New Roman" w:eastAsia="Times New Roman" w:hAnsi="Times New Roman" w:cs="Times New Roman"/>
                <w:sz w:val="23"/>
                <w:szCs w:val="23"/>
              </w:rPr>
              <w:t>орнорабочие</w:t>
            </w:r>
            <w:r w:rsidR="00944797" w:rsidRPr="00FF1697">
              <w:rPr>
                <w:rFonts w:ascii="Times New Roman" w:eastAsia="Times New Roman" w:hAnsi="Times New Roman" w:cs="Times New Roman"/>
                <w:sz w:val="23"/>
                <w:szCs w:val="23"/>
              </w:rPr>
              <w:t xml:space="preserve"> </w:t>
            </w:r>
            <w:r w:rsidRPr="00FF1697">
              <w:rPr>
                <w:rFonts w:ascii="Times New Roman" w:eastAsia="Times New Roman" w:hAnsi="Times New Roman" w:cs="Times New Roman"/>
                <w:sz w:val="23"/>
                <w:szCs w:val="23"/>
                <w:lang w:val="kk-KZ"/>
              </w:rPr>
              <w:t>п</w:t>
            </w:r>
            <w:r w:rsidRPr="00FF1697">
              <w:rPr>
                <w:rFonts w:ascii="Times New Roman" w:eastAsia="Times New Roman" w:hAnsi="Times New Roman" w:cs="Times New Roman"/>
                <w:sz w:val="23"/>
                <w:szCs w:val="23"/>
              </w:rPr>
              <w:t>одземные</w:t>
            </w:r>
          </w:p>
        </w:tc>
        <w:tc>
          <w:tcPr>
            <w:tcW w:w="676" w:type="dxa"/>
            <w:vAlign w:val="center"/>
          </w:tcPr>
          <w:p w14:paraId="6A03DDCD"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105</w:t>
            </w:r>
          </w:p>
        </w:tc>
        <w:tc>
          <w:tcPr>
            <w:tcW w:w="726" w:type="dxa"/>
            <w:vAlign w:val="center"/>
          </w:tcPr>
          <w:p w14:paraId="6A03DDCE"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92</w:t>
            </w:r>
          </w:p>
        </w:tc>
        <w:tc>
          <w:tcPr>
            <w:tcW w:w="720" w:type="dxa"/>
            <w:vAlign w:val="center"/>
          </w:tcPr>
          <w:p w14:paraId="6A03DDCF"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86</w:t>
            </w:r>
          </w:p>
        </w:tc>
        <w:tc>
          <w:tcPr>
            <w:tcW w:w="721" w:type="dxa"/>
            <w:vAlign w:val="center"/>
          </w:tcPr>
          <w:p w14:paraId="6A03DDD0"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81</w:t>
            </w:r>
          </w:p>
        </w:tc>
        <w:tc>
          <w:tcPr>
            <w:tcW w:w="721" w:type="dxa"/>
            <w:vAlign w:val="center"/>
          </w:tcPr>
          <w:p w14:paraId="6A03DDD1"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78</w:t>
            </w:r>
          </w:p>
        </w:tc>
        <w:tc>
          <w:tcPr>
            <w:tcW w:w="721" w:type="dxa"/>
            <w:vAlign w:val="center"/>
          </w:tcPr>
          <w:p w14:paraId="6A03DDD2"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79</w:t>
            </w:r>
          </w:p>
        </w:tc>
        <w:tc>
          <w:tcPr>
            <w:tcW w:w="721" w:type="dxa"/>
            <w:vAlign w:val="center"/>
          </w:tcPr>
          <w:p w14:paraId="6A03DDD3"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75</w:t>
            </w:r>
          </w:p>
        </w:tc>
        <w:tc>
          <w:tcPr>
            <w:tcW w:w="721" w:type="dxa"/>
            <w:vAlign w:val="center"/>
          </w:tcPr>
          <w:p w14:paraId="6A03DDD4"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75</w:t>
            </w:r>
          </w:p>
        </w:tc>
        <w:tc>
          <w:tcPr>
            <w:tcW w:w="721" w:type="dxa"/>
            <w:vAlign w:val="center"/>
          </w:tcPr>
          <w:p w14:paraId="6A03DDD5"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78</w:t>
            </w:r>
          </w:p>
        </w:tc>
        <w:tc>
          <w:tcPr>
            <w:tcW w:w="950" w:type="dxa"/>
            <w:vAlign w:val="center"/>
          </w:tcPr>
          <w:p w14:paraId="6A03DDD6"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88</w:t>
            </w:r>
          </w:p>
        </w:tc>
      </w:tr>
      <w:tr w:rsidR="00894DB0" w:rsidRPr="00FF1697" w14:paraId="6A03DDE3" w14:textId="77777777" w:rsidTr="001E4454">
        <w:trPr>
          <w:cantSplit/>
        </w:trPr>
        <w:tc>
          <w:tcPr>
            <w:tcW w:w="2128" w:type="dxa"/>
          </w:tcPr>
          <w:p w14:paraId="6A03DDD8" w14:textId="77777777" w:rsidR="00894DB0" w:rsidRPr="00FF1697" w:rsidRDefault="00894DB0" w:rsidP="00703404">
            <w:pPr>
              <w:pStyle w:val="af3"/>
              <w:rPr>
                <w:rFonts w:ascii="Times New Roman" w:hAnsi="Times New Roman" w:cs="Times New Roman"/>
                <w:kern w:val="2"/>
                <w:sz w:val="23"/>
                <w:szCs w:val="23"/>
                <w:lang w:val="kk-KZ"/>
              </w:rPr>
            </w:pPr>
            <w:r w:rsidRPr="00FF1697">
              <w:rPr>
                <w:rFonts w:ascii="Times New Roman" w:eastAsia="Times New Roman" w:hAnsi="Times New Roman" w:cs="Times New Roman"/>
                <w:sz w:val="23"/>
                <w:szCs w:val="23"/>
                <w:lang w:val="kk-KZ"/>
              </w:rPr>
              <w:t>Э</w:t>
            </w:r>
            <w:r w:rsidRPr="00FF1697">
              <w:rPr>
                <w:rFonts w:ascii="Times New Roman" w:eastAsia="Times New Roman" w:hAnsi="Times New Roman" w:cs="Times New Roman"/>
                <w:sz w:val="23"/>
                <w:szCs w:val="23"/>
              </w:rPr>
              <w:t>лектрослесари</w:t>
            </w:r>
            <w:r w:rsidR="00944797" w:rsidRPr="00FF1697">
              <w:rPr>
                <w:rFonts w:ascii="Times New Roman" w:eastAsia="Times New Roman" w:hAnsi="Times New Roman" w:cs="Times New Roman"/>
                <w:sz w:val="23"/>
                <w:szCs w:val="23"/>
              </w:rPr>
              <w:t xml:space="preserve"> </w:t>
            </w:r>
            <w:r w:rsidRPr="00FF1697">
              <w:rPr>
                <w:rFonts w:ascii="Times New Roman" w:eastAsia="Times New Roman" w:hAnsi="Times New Roman" w:cs="Times New Roman"/>
                <w:sz w:val="23"/>
                <w:szCs w:val="23"/>
                <w:lang w:val="kk-KZ"/>
              </w:rPr>
              <w:t>п</w:t>
            </w:r>
            <w:r w:rsidRPr="00FF1697">
              <w:rPr>
                <w:rFonts w:ascii="Times New Roman" w:eastAsia="Times New Roman" w:hAnsi="Times New Roman" w:cs="Times New Roman"/>
                <w:sz w:val="23"/>
                <w:szCs w:val="23"/>
              </w:rPr>
              <w:t>одземные</w:t>
            </w:r>
          </w:p>
        </w:tc>
        <w:tc>
          <w:tcPr>
            <w:tcW w:w="676" w:type="dxa"/>
            <w:vAlign w:val="center"/>
          </w:tcPr>
          <w:p w14:paraId="6A03DDD9"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94</w:t>
            </w:r>
          </w:p>
        </w:tc>
        <w:tc>
          <w:tcPr>
            <w:tcW w:w="726" w:type="dxa"/>
            <w:vAlign w:val="center"/>
          </w:tcPr>
          <w:p w14:paraId="6A03DDDA"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90</w:t>
            </w:r>
          </w:p>
        </w:tc>
        <w:tc>
          <w:tcPr>
            <w:tcW w:w="720" w:type="dxa"/>
            <w:vAlign w:val="center"/>
          </w:tcPr>
          <w:p w14:paraId="6A03DDDB"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84</w:t>
            </w:r>
          </w:p>
        </w:tc>
        <w:tc>
          <w:tcPr>
            <w:tcW w:w="721" w:type="dxa"/>
            <w:vAlign w:val="center"/>
          </w:tcPr>
          <w:p w14:paraId="6A03DDDC"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80</w:t>
            </w:r>
          </w:p>
        </w:tc>
        <w:tc>
          <w:tcPr>
            <w:tcW w:w="721" w:type="dxa"/>
            <w:vAlign w:val="center"/>
          </w:tcPr>
          <w:p w14:paraId="6A03DDDD"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75</w:t>
            </w:r>
          </w:p>
        </w:tc>
        <w:tc>
          <w:tcPr>
            <w:tcW w:w="721" w:type="dxa"/>
            <w:vAlign w:val="center"/>
          </w:tcPr>
          <w:p w14:paraId="6A03DDDE"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75</w:t>
            </w:r>
          </w:p>
        </w:tc>
        <w:tc>
          <w:tcPr>
            <w:tcW w:w="721" w:type="dxa"/>
            <w:vAlign w:val="center"/>
          </w:tcPr>
          <w:p w14:paraId="6A03DDDF"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72</w:t>
            </w:r>
          </w:p>
        </w:tc>
        <w:tc>
          <w:tcPr>
            <w:tcW w:w="721" w:type="dxa"/>
            <w:vAlign w:val="center"/>
          </w:tcPr>
          <w:p w14:paraId="6A03DDE0"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74</w:t>
            </w:r>
          </w:p>
        </w:tc>
        <w:tc>
          <w:tcPr>
            <w:tcW w:w="721" w:type="dxa"/>
            <w:vAlign w:val="center"/>
          </w:tcPr>
          <w:p w14:paraId="6A03DDE1"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71</w:t>
            </w:r>
          </w:p>
        </w:tc>
        <w:tc>
          <w:tcPr>
            <w:tcW w:w="950" w:type="dxa"/>
            <w:vAlign w:val="center"/>
          </w:tcPr>
          <w:p w14:paraId="6A03DDE2" w14:textId="77777777" w:rsidR="00894DB0" w:rsidRPr="00FF1697" w:rsidRDefault="00894DB0" w:rsidP="00703404">
            <w:pPr>
              <w:pStyle w:val="af3"/>
              <w:jc w:val="center"/>
              <w:rPr>
                <w:rFonts w:ascii="Times New Roman" w:hAnsi="Times New Roman" w:cs="Times New Roman"/>
                <w:kern w:val="2"/>
                <w:sz w:val="23"/>
                <w:szCs w:val="23"/>
              </w:rPr>
            </w:pPr>
            <w:r w:rsidRPr="00FF1697">
              <w:rPr>
                <w:rFonts w:ascii="Times New Roman" w:eastAsia="Times New Roman" w:hAnsi="Times New Roman" w:cs="Times New Roman"/>
                <w:sz w:val="23"/>
                <w:szCs w:val="23"/>
                <w:lang w:eastAsia="ko-KR"/>
              </w:rPr>
              <w:t>82</w:t>
            </w:r>
          </w:p>
        </w:tc>
      </w:tr>
    </w:tbl>
    <w:p w14:paraId="6A03DDE4" w14:textId="77777777" w:rsidR="002F0801" w:rsidRPr="00703404" w:rsidRDefault="002F0801" w:rsidP="00703404">
      <w:pPr>
        <w:snapToGrid w:val="0"/>
        <w:spacing w:after="0" w:line="240" w:lineRule="auto"/>
        <w:jc w:val="both"/>
        <w:rPr>
          <w:rFonts w:ascii="Times New Roman" w:eastAsia="Times New Roman" w:hAnsi="Times New Roman" w:cs="Times New Roman"/>
          <w:sz w:val="28"/>
          <w:szCs w:val="28"/>
          <w:lang w:eastAsia="ru-RU"/>
        </w:rPr>
      </w:pPr>
    </w:p>
    <w:p w14:paraId="6A03DDE7" w14:textId="51A5491C" w:rsidR="002F0801" w:rsidRPr="00703404" w:rsidRDefault="00252C08" w:rsidP="00703404">
      <w:pPr>
        <w:spacing w:after="0" w:line="240" w:lineRule="auto"/>
        <w:ind w:firstLine="709"/>
        <w:jc w:val="both"/>
        <w:rPr>
          <w:rFonts w:ascii="Times New Roman" w:eastAsia="Times New Roman" w:hAnsi="Times New Roman" w:cs="Times New Roman"/>
          <w:sz w:val="28"/>
          <w:szCs w:val="28"/>
          <w:lang w:eastAsia="ru-RU"/>
        </w:rPr>
      </w:pPr>
      <w:bookmarkStart w:id="157" w:name="_Hlk151000183"/>
      <w:r w:rsidRPr="00703404">
        <w:rPr>
          <w:rFonts w:ascii="Times New Roman" w:eastAsia="Times New Roman" w:hAnsi="Times New Roman" w:cs="Times New Roman"/>
          <w:sz w:val="28"/>
          <w:szCs w:val="28"/>
          <w:lang w:eastAsia="ru-RU"/>
        </w:rPr>
        <w:t>Результаты исследования</w:t>
      </w:r>
      <w:r w:rsidR="002F0801" w:rsidRPr="00703404">
        <w:rPr>
          <w:rFonts w:ascii="Times New Roman" w:eastAsia="Times New Roman" w:hAnsi="Times New Roman" w:cs="Times New Roman"/>
          <w:sz w:val="28"/>
          <w:szCs w:val="28"/>
          <w:lang w:eastAsia="ru-RU"/>
        </w:rPr>
        <w:t xml:space="preserve"> шума при эксплуатации </w:t>
      </w:r>
      <w:r w:rsidR="00EF3B9C" w:rsidRPr="00703404">
        <w:rPr>
          <w:rFonts w:ascii="Times New Roman" w:eastAsia="Times New Roman" w:hAnsi="Times New Roman" w:cs="Times New Roman"/>
          <w:sz w:val="28"/>
          <w:szCs w:val="28"/>
          <w:lang w:eastAsia="ru-RU"/>
        </w:rPr>
        <w:t xml:space="preserve">самоходных </w:t>
      </w:r>
      <w:r w:rsidR="002F0801" w:rsidRPr="00703404">
        <w:rPr>
          <w:rFonts w:ascii="Times New Roman" w:eastAsia="Times New Roman" w:hAnsi="Times New Roman" w:cs="Times New Roman"/>
          <w:sz w:val="28"/>
          <w:szCs w:val="28"/>
          <w:lang w:eastAsia="ru-RU"/>
        </w:rPr>
        <w:t xml:space="preserve">буровых установок показали, что на рабочих </w:t>
      </w:r>
      <w:r w:rsidRPr="00703404">
        <w:rPr>
          <w:rFonts w:ascii="Times New Roman" w:eastAsia="Times New Roman" w:hAnsi="Times New Roman" w:cs="Times New Roman"/>
          <w:sz w:val="28"/>
          <w:szCs w:val="28"/>
          <w:lang w:eastAsia="ru-RU"/>
        </w:rPr>
        <w:t>местах общий</w:t>
      </w:r>
      <w:r w:rsidR="002F0801" w:rsidRPr="00703404">
        <w:rPr>
          <w:rFonts w:ascii="Times New Roman" w:eastAsia="Times New Roman" w:hAnsi="Times New Roman" w:cs="Times New Roman"/>
          <w:sz w:val="28"/>
          <w:szCs w:val="28"/>
          <w:lang w:eastAsia="ru-RU"/>
        </w:rPr>
        <w:t xml:space="preserve"> уровень </w:t>
      </w:r>
      <w:r w:rsidRPr="00703404">
        <w:rPr>
          <w:rFonts w:ascii="Times New Roman" w:eastAsia="Times New Roman" w:hAnsi="Times New Roman" w:cs="Times New Roman"/>
          <w:sz w:val="28"/>
          <w:szCs w:val="28"/>
          <w:lang w:eastAsia="ru-RU"/>
        </w:rPr>
        <w:t>шума превышал</w:t>
      </w:r>
      <w:r w:rsidR="002F0801" w:rsidRPr="00703404">
        <w:rPr>
          <w:rFonts w:ascii="Times New Roman" w:eastAsia="Times New Roman" w:hAnsi="Times New Roman" w:cs="Times New Roman"/>
          <w:sz w:val="28"/>
          <w:szCs w:val="28"/>
          <w:lang w:eastAsia="ru-RU"/>
        </w:rPr>
        <w:t xml:space="preserve"> ПДУ </w:t>
      </w:r>
      <w:r w:rsidRPr="00703404">
        <w:rPr>
          <w:rFonts w:ascii="Times New Roman" w:eastAsia="Times New Roman" w:hAnsi="Times New Roman" w:cs="Times New Roman"/>
          <w:sz w:val="28"/>
          <w:szCs w:val="28"/>
          <w:lang w:eastAsia="ru-RU"/>
        </w:rPr>
        <w:t>на 1</w:t>
      </w:r>
      <w:r w:rsidR="00964391" w:rsidRPr="00703404">
        <w:rPr>
          <w:rFonts w:ascii="Times New Roman" w:eastAsia="Times New Roman" w:hAnsi="Times New Roman" w:cs="Times New Roman"/>
          <w:sz w:val="28"/>
          <w:szCs w:val="28"/>
          <w:lang w:eastAsia="ru-RU"/>
        </w:rPr>
        <w:t xml:space="preserve">2 </w:t>
      </w:r>
      <w:r w:rsidR="002F0801" w:rsidRPr="00703404">
        <w:rPr>
          <w:rFonts w:ascii="Times New Roman" w:eastAsia="Times New Roman" w:hAnsi="Times New Roman" w:cs="Times New Roman"/>
          <w:sz w:val="28"/>
          <w:szCs w:val="28"/>
          <w:lang w:eastAsia="ru-RU"/>
        </w:rPr>
        <w:t xml:space="preserve">дБА. </w:t>
      </w:r>
      <w:r w:rsidR="00EF3B9C" w:rsidRPr="00703404">
        <w:rPr>
          <w:rFonts w:ascii="Times New Roman" w:eastAsia="Times New Roman" w:hAnsi="Times New Roman" w:cs="Times New Roman"/>
          <w:sz w:val="28"/>
          <w:szCs w:val="28"/>
          <w:lang w:eastAsia="ru-RU"/>
        </w:rPr>
        <w:t>П</w:t>
      </w:r>
      <w:r w:rsidRPr="00703404">
        <w:rPr>
          <w:rFonts w:ascii="Times New Roman" w:eastAsia="Times New Roman" w:hAnsi="Times New Roman" w:cs="Times New Roman"/>
          <w:sz w:val="28"/>
          <w:szCs w:val="28"/>
          <w:lang w:eastAsia="ru-RU"/>
        </w:rPr>
        <w:t>реобладание</w:t>
      </w:r>
      <w:r w:rsidR="002F0801" w:rsidRPr="00703404">
        <w:rPr>
          <w:rFonts w:ascii="Times New Roman" w:eastAsia="Times New Roman" w:hAnsi="Times New Roman" w:cs="Times New Roman"/>
          <w:sz w:val="28"/>
          <w:szCs w:val="28"/>
          <w:lang w:eastAsia="ru-RU"/>
        </w:rPr>
        <w:t xml:space="preserve"> звуковой энергии отмечен</w:t>
      </w:r>
      <w:r w:rsidR="008E2322" w:rsidRPr="00703404">
        <w:rPr>
          <w:rFonts w:ascii="Times New Roman" w:eastAsia="Times New Roman" w:hAnsi="Times New Roman" w:cs="Times New Roman"/>
          <w:sz w:val="28"/>
          <w:szCs w:val="28"/>
          <w:lang w:eastAsia="ru-RU"/>
        </w:rPr>
        <w:t>о</w:t>
      </w:r>
      <w:r w:rsidR="00EF3B9C" w:rsidRPr="00703404">
        <w:rPr>
          <w:rFonts w:ascii="Times New Roman" w:eastAsia="Times New Roman" w:hAnsi="Times New Roman" w:cs="Times New Roman"/>
          <w:sz w:val="28"/>
          <w:szCs w:val="28"/>
          <w:lang w:eastAsia="ru-RU"/>
        </w:rPr>
        <w:t xml:space="preserve"> также</w:t>
      </w:r>
      <w:r w:rsidR="002F0801" w:rsidRPr="00703404">
        <w:rPr>
          <w:rFonts w:ascii="Times New Roman" w:eastAsia="Times New Roman" w:hAnsi="Times New Roman" w:cs="Times New Roman"/>
          <w:sz w:val="28"/>
          <w:szCs w:val="28"/>
          <w:lang w:eastAsia="ru-RU"/>
        </w:rPr>
        <w:t xml:space="preserve"> на частоте от 1000 до 8000 Гц (превышение ПДУ составила от </w:t>
      </w:r>
      <w:r w:rsidR="00163F81" w:rsidRPr="00703404">
        <w:rPr>
          <w:rFonts w:ascii="Times New Roman" w:eastAsia="Times New Roman" w:hAnsi="Times New Roman" w:cs="Times New Roman"/>
          <w:sz w:val="28"/>
          <w:szCs w:val="28"/>
          <w:lang w:eastAsia="ru-RU"/>
        </w:rPr>
        <w:t>1</w:t>
      </w:r>
      <w:r w:rsidR="002F0801" w:rsidRPr="00703404">
        <w:rPr>
          <w:rFonts w:ascii="Times New Roman" w:eastAsia="Times New Roman" w:hAnsi="Times New Roman" w:cs="Times New Roman"/>
          <w:sz w:val="28"/>
          <w:szCs w:val="28"/>
          <w:lang w:eastAsia="ru-RU"/>
        </w:rPr>
        <w:t xml:space="preserve"> до 8 дБА)</w:t>
      </w:r>
      <w:r w:rsidR="00960426" w:rsidRPr="00703404">
        <w:rPr>
          <w:rFonts w:ascii="Times New Roman" w:eastAsia="Times New Roman" w:hAnsi="Times New Roman" w:cs="Times New Roman"/>
          <w:sz w:val="28"/>
          <w:szCs w:val="28"/>
          <w:lang w:eastAsia="ru-RU"/>
        </w:rPr>
        <w:t>.</w:t>
      </w:r>
    </w:p>
    <w:p w14:paraId="6A03DDE8" w14:textId="3B104701" w:rsidR="002F0801" w:rsidRPr="00703404" w:rsidRDefault="002F0801" w:rsidP="00703404">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Уровень шума на рабочих местах проходчика </w:t>
      </w:r>
      <w:r w:rsidR="00964391" w:rsidRPr="00703404">
        <w:rPr>
          <w:rFonts w:ascii="Times New Roman" w:eastAsia="Times New Roman" w:hAnsi="Times New Roman" w:cs="Times New Roman"/>
          <w:sz w:val="28"/>
          <w:szCs w:val="28"/>
          <w:lang w:eastAsia="ru-RU"/>
        </w:rPr>
        <w:t>общий уровень шума превышал ПДУ на 14 дБА</w:t>
      </w:r>
      <w:r w:rsidRPr="00703404">
        <w:rPr>
          <w:rFonts w:ascii="Times New Roman" w:eastAsia="Times New Roman" w:hAnsi="Times New Roman" w:cs="Times New Roman"/>
          <w:sz w:val="28"/>
          <w:szCs w:val="28"/>
          <w:lang w:eastAsia="ru-RU"/>
        </w:rPr>
        <w:t>, на частотах 1-</w:t>
      </w:r>
      <w:r w:rsidR="00163F81" w:rsidRPr="00703404">
        <w:rPr>
          <w:rFonts w:ascii="Times New Roman" w:eastAsia="Times New Roman" w:hAnsi="Times New Roman" w:cs="Times New Roman"/>
          <w:sz w:val="28"/>
          <w:szCs w:val="28"/>
          <w:lang w:eastAsia="ru-RU"/>
        </w:rPr>
        <w:t>8</w:t>
      </w:r>
      <w:r w:rsidRPr="00703404">
        <w:rPr>
          <w:rFonts w:ascii="Times New Roman" w:eastAsia="Times New Roman" w:hAnsi="Times New Roman" w:cs="Times New Roman"/>
          <w:sz w:val="28"/>
          <w:szCs w:val="28"/>
          <w:lang w:eastAsia="ru-RU"/>
        </w:rPr>
        <w:t xml:space="preserve"> кГц</w:t>
      </w:r>
      <w:r w:rsidR="00976A15" w:rsidRPr="00703404">
        <w:rPr>
          <w:rFonts w:ascii="Times New Roman" w:eastAsia="Times New Roman" w:hAnsi="Times New Roman" w:cs="Times New Roman"/>
          <w:sz w:val="28"/>
          <w:szCs w:val="28"/>
          <w:lang w:eastAsia="ru-RU"/>
        </w:rPr>
        <w:t xml:space="preserve"> </w:t>
      </w:r>
      <w:r w:rsidR="008E2322" w:rsidRPr="00703404">
        <w:rPr>
          <w:rFonts w:ascii="Times New Roman" w:eastAsia="Times New Roman" w:hAnsi="Times New Roman" w:cs="Times New Roman"/>
          <w:sz w:val="28"/>
          <w:szCs w:val="28"/>
          <w:lang w:eastAsia="ru-RU"/>
        </w:rPr>
        <w:t>(</w:t>
      </w:r>
      <w:r w:rsidRPr="00703404">
        <w:rPr>
          <w:rFonts w:ascii="Times New Roman" w:eastAsia="Times New Roman" w:hAnsi="Times New Roman" w:cs="Times New Roman"/>
          <w:sz w:val="28"/>
          <w:szCs w:val="28"/>
          <w:lang w:eastAsia="ru-RU"/>
        </w:rPr>
        <w:t xml:space="preserve">превышение ПДУ составило </w:t>
      </w:r>
      <w:r w:rsidR="00163F81" w:rsidRPr="00703404">
        <w:rPr>
          <w:rFonts w:ascii="Times New Roman" w:eastAsia="Times New Roman" w:hAnsi="Times New Roman" w:cs="Times New Roman"/>
          <w:sz w:val="28"/>
          <w:szCs w:val="28"/>
          <w:lang w:eastAsia="ru-RU"/>
        </w:rPr>
        <w:t>3</w:t>
      </w:r>
      <w:r w:rsidRPr="00703404">
        <w:rPr>
          <w:rFonts w:ascii="Times New Roman" w:eastAsia="Times New Roman" w:hAnsi="Times New Roman" w:cs="Times New Roman"/>
          <w:sz w:val="28"/>
          <w:szCs w:val="28"/>
          <w:lang w:eastAsia="ru-RU"/>
        </w:rPr>
        <w:t>-</w:t>
      </w:r>
      <w:r w:rsidR="00163F81" w:rsidRPr="00703404">
        <w:rPr>
          <w:rFonts w:ascii="Times New Roman" w:eastAsia="Times New Roman" w:hAnsi="Times New Roman" w:cs="Times New Roman"/>
          <w:sz w:val="28"/>
          <w:szCs w:val="28"/>
          <w:lang w:eastAsia="ru-RU"/>
        </w:rPr>
        <w:t>10</w:t>
      </w:r>
      <w:r w:rsidR="00D7703F">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дБА</w:t>
      </w:r>
      <w:r w:rsidR="008E2322" w:rsidRPr="00703404">
        <w:rPr>
          <w:rFonts w:ascii="Times New Roman" w:eastAsia="Times New Roman" w:hAnsi="Times New Roman" w:cs="Times New Roman"/>
          <w:sz w:val="28"/>
          <w:szCs w:val="28"/>
          <w:lang w:eastAsia="ru-RU"/>
        </w:rPr>
        <w:t>)</w:t>
      </w:r>
      <w:r w:rsidRPr="00703404">
        <w:rPr>
          <w:rFonts w:ascii="Times New Roman" w:eastAsia="Times New Roman" w:hAnsi="Times New Roman" w:cs="Times New Roman"/>
          <w:sz w:val="28"/>
          <w:szCs w:val="28"/>
          <w:lang w:eastAsia="ru-RU"/>
        </w:rPr>
        <w:t>.</w:t>
      </w:r>
    </w:p>
    <w:bookmarkEnd w:id="157"/>
    <w:p w14:paraId="6A03DDE9" w14:textId="734677E9" w:rsidR="00DE33F0" w:rsidRDefault="002F0801" w:rsidP="00703404">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На рисунке </w:t>
      </w:r>
      <w:r w:rsidR="00B017B2" w:rsidRPr="00703404">
        <w:rPr>
          <w:rFonts w:ascii="Times New Roman" w:eastAsia="Times New Roman" w:hAnsi="Times New Roman" w:cs="Times New Roman"/>
          <w:sz w:val="28"/>
          <w:szCs w:val="28"/>
          <w:lang w:eastAsia="ru-RU"/>
        </w:rPr>
        <w:t>1</w:t>
      </w:r>
      <w:r w:rsidR="00FF1697">
        <w:rPr>
          <w:rFonts w:ascii="Times New Roman" w:eastAsia="Times New Roman" w:hAnsi="Times New Roman" w:cs="Times New Roman"/>
          <w:sz w:val="28"/>
          <w:szCs w:val="28"/>
          <w:lang w:eastAsia="ru-RU"/>
        </w:rPr>
        <w:t>5</w:t>
      </w:r>
      <w:r w:rsidR="00B017B2"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представлен</w:t>
      </w:r>
      <w:r w:rsidR="00976A15" w:rsidRPr="00703404">
        <w:rPr>
          <w:rFonts w:ascii="Times New Roman" w:eastAsia="Times New Roman" w:hAnsi="Times New Roman" w:cs="Times New Roman"/>
          <w:sz w:val="28"/>
          <w:szCs w:val="28"/>
          <w:lang w:eastAsia="ru-RU"/>
        </w:rPr>
        <w:t>ы результаты</w:t>
      </w:r>
      <w:r w:rsidRPr="00703404">
        <w:rPr>
          <w:rFonts w:ascii="Times New Roman" w:eastAsia="Times New Roman" w:hAnsi="Times New Roman" w:cs="Times New Roman"/>
          <w:sz w:val="28"/>
          <w:szCs w:val="28"/>
          <w:lang w:eastAsia="ru-RU"/>
        </w:rPr>
        <w:t xml:space="preserve"> гигиеническ</w:t>
      </w:r>
      <w:r w:rsidR="00976A15" w:rsidRPr="00703404">
        <w:rPr>
          <w:rFonts w:ascii="Times New Roman" w:eastAsia="Times New Roman" w:hAnsi="Times New Roman" w:cs="Times New Roman"/>
          <w:sz w:val="28"/>
          <w:szCs w:val="28"/>
          <w:lang w:eastAsia="ru-RU"/>
        </w:rPr>
        <w:t>ой</w:t>
      </w:r>
      <w:r w:rsidRPr="00703404">
        <w:rPr>
          <w:rFonts w:ascii="Times New Roman" w:eastAsia="Times New Roman" w:hAnsi="Times New Roman" w:cs="Times New Roman"/>
          <w:sz w:val="28"/>
          <w:szCs w:val="28"/>
          <w:lang w:eastAsia="ru-RU"/>
        </w:rPr>
        <w:t xml:space="preserve"> оценк</w:t>
      </w:r>
      <w:r w:rsidR="00976A15" w:rsidRPr="00703404">
        <w:rPr>
          <w:rFonts w:ascii="Times New Roman" w:eastAsia="Times New Roman" w:hAnsi="Times New Roman" w:cs="Times New Roman"/>
          <w:sz w:val="28"/>
          <w:szCs w:val="28"/>
          <w:lang w:eastAsia="ru-RU"/>
        </w:rPr>
        <w:t>и</w:t>
      </w:r>
      <w:r w:rsidRPr="00703404">
        <w:rPr>
          <w:rFonts w:ascii="Times New Roman" w:eastAsia="Times New Roman" w:hAnsi="Times New Roman" w:cs="Times New Roman"/>
          <w:sz w:val="28"/>
          <w:szCs w:val="28"/>
          <w:lang w:eastAsia="ru-RU"/>
        </w:rPr>
        <w:t xml:space="preserve"> уровня шума на рабочих местах</w:t>
      </w:r>
      <w:r w:rsidR="0047410B">
        <w:rPr>
          <w:rFonts w:ascii="Times New Roman" w:eastAsia="Times New Roman" w:hAnsi="Times New Roman" w:cs="Times New Roman"/>
          <w:sz w:val="28"/>
          <w:szCs w:val="28"/>
          <w:lang w:eastAsia="ru-RU"/>
        </w:rPr>
        <w:t>.</w:t>
      </w:r>
    </w:p>
    <w:p w14:paraId="71731403" w14:textId="77777777" w:rsidR="00FF1697" w:rsidRPr="00703404" w:rsidRDefault="00FF1697" w:rsidP="00703404">
      <w:pPr>
        <w:spacing w:after="0" w:line="240" w:lineRule="auto"/>
        <w:ind w:firstLine="709"/>
        <w:jc w:val="both"/>
        <w:rPr>
          <w:rFonts w:ascii="Times New Roman" w:eastAsia="Times New Roman" w:hAnsi="Times New Roman" w:cs="Times New Roman"/>
          <w:sz w:val="28"/>
          <w:szCs w:val="28"/>
          <w:lang w:eastAsia="ru-RU"/>
        </w:rPr>
      </w:pPr>
    </w:p>
    <w:p w14:paraId="53343A04" w14:textId="5BB2F56D" w:rsidR="00F25104" w:rsidRPr="00703404" w:rsidRDefault="00F25104" w:rsidP="00703404">
      <w:pPr>
        <w:spacing w:after="0" w:line="240" w:lineRule="auto"/>
        <w:jc w:val="center"/>
        <w:rPr>
          <w:rFonts w:ascii="Times New Roman" w:eastAsia="Times New Roman" w:hAnsi="Times New Roman" w:cs="Times New Roman"/>
          <w:sz w:val="28"/>
          <w:szCs w:val="28"/>
          <w:lang w:eastAsia="ru-RU"/>
        </w:rPr>
      </w:pPr>
      <w:r w:rsidRPr="00703404">
        <w:rPr>
          <w:rFonts w:ascii="Times New Roman" w:eastAsia="Times New Roman" w:hAnsi="Times New Roman" w:cs="Times New Roman"/>
          <w:noProof/>
          <w:sz w:val="28"/>
          <w:szCs w:val="28"/>
          <w:lang w:eastAsia="ru-RU"/>
        </w:rPr>
        <w:drawing>
          <wp:inline distT="0" distB="0" distL="0" distR="0" wp14:anchorId="0F09BD63" wp14:editId="4CE5191A">
            <wp:extent cx="5089359" cy="2387600"/>
            <wp:effectExtent l="0" t="0" r="0" b="0"/>
            <wp:docPr id="4810046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00118" cy="2439561"/>
                    </a:xfrm>
                    <a:prstGeom prst="rect">
                      <a:avLst/>
                    </a:prstGeom>
                    <a:noFill/>
                  </pic:spPr>
                </pic:pic>
              </a:graphicData>
            </a:graphic>
          </wp:inline>
        </w:drawing>
      </w:r>
    </w:p>
    <w:p w14:paraId="6A03DDEC" w14:textId="77777777" w:rsidR="0070151C" w:rsidRPr="00703404" w:rsidRDefault="0070151C" w:rsidP="00703404">
      <w:pPr>
        <w:spacing w:after="0" w:line="240" w:lineRule="auto"/>
        <w:jc w:val="both"/>
        <w:rPr>
          <w:rFonts w:ascii="Times New Roman" w:eastAsia="Times New Roman" w:hAnsi="Times New Roman" w:cs="Times New Roman"/>
          <w:sz w:val="28"/>
          <w:szCs w:val="28"/>
          <w:lang w:eastAsia="ru-RU"/>
        </w:rPr>
      </w:pPr>
    </w:p>
    <w:p w14:paraId="6A03DDED" w14:textId="48AEB927" w:rsidR="009348EC" w:rsidRPr="00703404" w:rsidRDefault="002F0801" w:rsidP="00703404">
      <w:pPr>
        <w:spacing w:after="0" w:line="240" w:lineRule="auto"/>
        <w:jc w:val="center"/>
        <w:rPr>
          <w:rFonts w:ascii="Times New Roman" w:eastAsia="Times New Roman" w:hAnsi="Times New Roman" w:cs="Times New Roman"/>
          <w:sz w:val="28"/>
          <w:szCs w:val="28"/>
          <w:lang w:eastAsia="ru-RU"/>
        </w:rPr>
      </w:pPr>
      <w:bookmarkStart w:id="158" w:name="_Hlk137469569"/>
      <w:r w:rsidRPr="00703404">
        <w:rPr>
          <w:rFonts w:ascii="Times New Roman" w:eastAsia="Times New Roman" w:hAnsi="Times New Roman" w:cs="Times New Roman"/>
          <w:sz w:val="28"/>
          <w:szCs w:val="28"/>
          <w:lang w:eastAsia="ru-RU"/>
        </w:rPr>
        <w:t xml:space="preserve">Рисунок </w:t>
      </w:r>
      <w:r w:rsidR="00B017B2" w:rsidRPr="00703404">
        <w:rPr>
          <w:rFonts w:ascii="Times New Roman" w:eastAsia="Times New Roman" w:hAnsi="Times New Roman" w:cs="Times New Roman"/>
          <w:sz w:val="28"/>
          <w:szCs w:val="28"/>
          <w:lang w:eastAsia="ru-RU"/>
        </w:rPr>
        <w:t>1</w:t>
      </w:r>
      <w:r w:rsidR="00FF1697">
        <w:rPr>
          <w:rFonts w:ascii="Times New Roman" w:eastAsia="Times New Roman" w:hAnsi="Times New Roman" w:cs="Times New Roman"/>
          <w:sz w:val="28"/>
          <w:szCs w:val="28"/>
          <w:lang w:eastAsia="ru-RU"/>
        </w:rPr>
        <w:t>5</w:t>
      </w:r>
      <w:r w:rsidR="00976A15" w:rsidRPr="00703404">
        <w:rPr>
          <w:rFonts w:ascii="Times New Roman" w:eastAsia="Times New Roman" w:hAnsi="Times New Roman" w:cs="Times New Roman"/>
          <w:sz w:val="28"/>
          <w:szCs w:val="28"/>
          <w:lang w:eastAsia="ru-RU"/>
        </w:rPr>
        <w:t xml:space="preserve"> </w:t>
      </w:r>
      <w:r w:rsidR="009348EC" w:rsidRPr="00703404">
        <w:rPr>
          <w:rFonts w:ascii="Times New Roman" w:eastAsia="Times New Roman" w:hAnsi="Times New Roman" w:cs="Times New Roman"/>
          <w:sz w:val="28"/>
          <w:szCs w:val="28"/>
          <w:lang w:eastAsia="ru-RU"/>
        </w:rPr>
        <w:t>–</w:t>
      </w:r>
      <w:r w:rsidR="00976A15" w:rsidRPr="00703404">
        <w:rPr>
          <w:rFonts w:ascii="Times New Roman" w:eastAsia="Times New Roman" w:hAnsi="Times New Roman" w:cs="Times New Roman"/>
          <w:sz w:val="28"/>
          <w:szCs w:val="28"/>
          <w:lang w:eastAsia="ru-RU"/>
        </w:rPr>
        <w:t xml:space="preserve"> Значения </w:t>
      </w:r>
      <w:r w:rsidRPr="00703404">
        <w:rPr>
          <w:rFonts w:ascii="Times New Roman" w:eastAsia="Times New Roman" w:hAnsi="Times New Roman" w:cs="Times New Roman"/>
          <w:sz w:val="28"/>
          <w:szCs w:val="28"/>
          <w:lang w:eastAsia="ru-RU"/>
        </w:rPr>
        <w:t>уровня шума на рабочих местах</w:t>
      </w:r>
      <w:r w:rsidR="00B017B2" w:rsidRPr="00703404">
        <w:rPr>
          <w:rFonts w:ascii="Times New Roman" w:eastAsia="Times New Roman" w:hAnsi="Times New Roman" w:cs="Times New Roman"/>
          <w:sz w:val="28"/>
          <w:szCs w:val="28"/>
          <w:lang w:eastAsia="ru-RU"/>
        </w:rPr>
        <w:t>, дБА</w:t>
      </w:r>
    </w:p>
    <w:p w14:paraId="475F0A10" w14:textId="77777777" w:rsidR="00211DAC" w:rsidRPr="00703404" w:rsidRDefault="00211DAC" w:rsidP="00703404">
      <w:pPr>
        <w:spacing w:after="0" w:line="240" w:lineRule="auto"/>
        <w:jc w:val="center"/>
        <w:rPr>
          <w:rFonts w:ascii="Times New Roman" w:eastAsia="Times New Roman" w:hAnsi="Times New Roman" w:cs="Times New Roman"/>
          <w:sz w:val="28"/>
          <w:szCs w:val="28"/>
          <w:lang w:eastAsia="ru-RU"/>
        </w:rPr>
      </w:pPr>
    </w:p>
    <w:p w14:paraId="6A03DDEF" w14:textId="3285E3CB" w:rsidR="00976A15" w:rsidRPr="00703404" w:rsidRDefault="00976A15" w:rsidP="00703404">
      <w:pPr>
        <w:spacing w:after="0" w:line="240" w:lineRule="auto"/>
        <w:ind w:firstLine="709"/>
        <w:jc w:val="both"/>
        <w:rPr>
          <w:rFonts w:ascii="Times New Roman" w:eastAsia="Times New Roman" w:hAnsi="Times New Roman" w:cs="Times New Roman"/>
          <w:sz w:val="28"/>
          <w:szCs w:val="28"/>
          <w:lang w:eastAsia="ru-RU"/>
        </w:rPr>
      </w:pPr>
      <w:bookmarkStart w:id="159" w:name="_Hlk151000602"/>
      <w:bookmarkEnd w:id="158"/>
      <w:r w:rsidRPr="00703404">
        <w:rPr>
          <w:rFonts w:ascii="Times New Roman" w:eastAsia="Times New Roman" w:hAnsi="Times New Roman" w:cs="Times New Roman"/>
          <w:sz w:val="28"/>
          <w:szCs w:val="28"/>
          <w:lang w:eastAsia="ru-RU"/>
        </w:rPr>
        <w:t>Превышение шума зафиксировано на всех рабочих местах в пределах от 2 до 14 дБА. Самые высокие уровни шума зарегистрированы на рабочих местах проходчиков</w:t>
      </w:r>
      <w:r w:rsidR="00964391"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 94дБА и бурильщиков шпуров</w:t>
      </w:r>
      <w:r w:rsidR="00964391"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 xml:space="preserve">– 92дБА, </w:t>
      </w:r>
      <w:r w:rsidRPr="00703404">
        <w:rPr>
          <w:rFonts w:ascii="Times New Roman" w:eastAsia="Times New Roman" w:hAnsi="Times New Roman" w:cs="Times New Roman"/>
          <w:sz w:val="28"/>
          <w:szCs w:val="28"/>
          <w:lang w:val="kk-KZ" w:eastAsia="ru-RU"/>
        </w:rPr>
        <w:t>ГРП</w:t>
      </w:r>
      <w:r w:rsidR="00FD03F8" w:rsidRPr="00703404">
        <w:rPr>
          <w:rFonts w:ascii="Times New Roman" w:eastAsia="Times New Roman" w:hAnsi="Times New Roman" w:cs="Times New Roman"/>
          <w:sz w:val="28"/>
          <w:szCs w:val="28"/>
          <w:lang w:val="kk-KZ" w:eastAsia="ru-RU"/>
        </w:rPr>
        <w:t xml:space="preserve"> </w:t>
      </w:r>
      <w:r w:rsidRPr="00703404">
        <w:rPr>
          <w:rFonts w:ascii="Times New Roman" w:eastAsia="Times New Roman" w:hAnsi="Times New Roman" w:cs="Times New Roman"/>
          <w:sz w:val="28"/>
          <w:szCs w:val="28"/>
          <w:lang w:eastAsia="ru-RU"/>
        </w:rPr>
        <w:t>– 88 дБА.</w:t>
      </w:r>
    </w:p>
    <w:p w14:paraId="720114EB" w14:textId="77777777" w:rsidR="002B5700" w:rsidRDefault="002F0801" w:rsidP="002B5700">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Уровень общей вибрации у </w:t>
      </w:r>
      <w:r w:rsidR="00327E00" w:rsidRPr="00703404">
        <w:rPr>
          <w:rFonts w:ascii="Times New Roman" w:eastAsia="Times New Roman" w:hAnsi="Times New Roman" w:cs="Times New Roman"/>
          <w:sz w:val="28"/>
          <w:szCs w:val="28"/>
          <w:lang w:eastAsia="ru-RU"/>
        </w:rPr>
        <w:t>бурильщик</w:t>
      </w:r>
      <w:r w:rsidR="005A545B" w:rsidRPr="00703404">
        <w:rPr>
          <w:rFonts w:ascii="Times New Roman" w:eastAsia="Times New Roman" w:hAnsi="Times New Roman" w:cs="Times New Roman"/>
          <w:sz w:val="28"/>
          <w:szCs w:val="28"/>
          <w:lang w:eastAsia="ru-RU"/>
        </w:rPr>
        <w:t>а</w:t>
      </w:r>
      <w:r w:rsidR="00327E00" w:rsidRPr="00703404">
        <w:rPr>
          <w:rFonts w:ascii="Times New Roman" w:eastAsia="Times New Roman" w:hAnsi="Times New Roman" w:cs="Times New Roman"/>
          <w:sz w:val="28"/>
          <w:szCs w:val="28"/>
          <w:lang w:eastAsia="ru-RU"/>
        </w:rPr>
        <w:t xml:space="preserve"> шпуров</w:t>
      </w:r>
      <w:r w:rsidR="00976A15"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при работе</w:t>
      </w:r>
      <w:r w:rsidR="00976A15"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буровых установок, погрузочной техник</w:t>
      </w:r>
      <w:r w:rsidR="00976A15" w:rsidRPr="00703404">
        <w:rPr>
          <w:rFonts w:ascii="Times New Roman" w:eastAsia="Times New Roman" w:hAnsi="Times New Roman" w:cs="Times New Roman"/>
          <w:sz w:val="28"/>
          <w:szCs w:val="28"/>
          <w:lang w:eastAsia="ru-RU"/>
        </w:rPr>
        <w:t>и</w:t>
      </w:r>
      <w:r w:rsidR="00D43466" w:rsidRPr="00703404">
        <w:rPr>
          <w:rFonts w:ascii="Times New Roman" w:eastAsia="Times New Roman" w:hAnsi="Times New Roman" w:cs="Times New Roman"/>
          <w:sz w:val="28"/>
          <w:szCs w:val="28"/>
          <w:lang w:eastAsia="ru-RU"/>
        </w:rPr>
        <w:t xml:space="preserve"> </w:t>
      </w:r>
      <w:r w:rsidR="00B24212" w:rsidRPr="00703404">
        <w:rPr>
          <w:rFonts w:ascii="Times New Roman" w:eastAsia="Times New Roman" w:hAnsi="Times New Roman" w:cs="Times New Roman"/>
          <w:sz w:val="28"/>
          <w:szCs w:val="28"/>
          <w:lang w:eastAsia="ru-RU"/>
        </w:rPr>
        <w:t xml:space="preserve">превышал ПДУ от 1 до 3 дБ, при работе </w:t>
      </w:r>
      <w:r w:rsidRPr="00703404">
        <w:rPr>
          <w:rFonts w:ascii="Times New Roman" w:eastAsia="Times New Roman" w:hAnsi="Times New Roman" w:cs="Times New Roman"/>
          <w:sz w:val="28"/>
          <w:szCs w:val="28"/>
          <w:lang w:eastAsia="ru-RU"/>
        </w:rPr>
        <w:t>ручны</w:t>
      </w:r>
      <w:r w:rsidR="00EF5E94" w:rsidRPr="00703404">
        <w:rPr>
          <w:rFonts w:ascii="Times New Roman" w:eastAsia="Times New Roman" w:hAnsi="Times New Roman" w:cs="Times New Roman"/>
          <w:sz w:val="28"/>
          <w:szCs w:val="28"/>
          <w:lang w:eastAsia="ru-RU"/>
        </w:rPr>
        <w:t>ми</w:t>
      </w:r>
      <w:r w:rsidR="00976A15" w:rsidRPr="00703404">
        <w:rPr>
          <w:rFonts w:ascii="Times New Roman" w:eastAsia="Times New Roman" w:hAnsi="Times New Roman" w:cs="Times New Roman"/>
          <w:sz w:val="28"/>
          <w:szCs w:val="28"/>
          <w:lang w:eastAsia="ru-RU"/>
        </w:rPr>
        <w:t xml:space="preserve"> </w:t>
      </w:r>
      <w:r w:rsidR="005A3B4A" w:rsidRPr="00703404">
        <w:rPr>
          <w:rFonts w:ascii="Times New Roman" w:eastAsia="Times New Roman" w:hAnsi="Times New Roman" w:cs="Times New Roman"/>
          <w:sz w:val="28"/>
          <w:szCs w:val="28"/>
          <w:lang w:eastAsia="ru-RU"/>
        </w:rPr>
        <w:t>перфоратор</w:t>
      </w:r>
      <w:r w:rsidR="00EF5E94" w:rsidRPr="00703404">
        <w:rPr>
          <w:rFonts w:ascii="Times New Roman" w:eastAsia="Times New Roman" w:hAnsi="Times New Roman" w:cs="Times New Roman"/>
          <w:sz w:val="28"/>
          <w:szCs w:val="28"/>
          <w:lang w:eastAsia="ru-RU"/>
        </w:rPr>
        <w:t>ами</w:t>
      </w:r>
      <w:r w:rsidR="00976A15" w:rsidRPr="00703404">
        <w:rPr>
          <w:rFonts w:ascii="Times New Roman" w:eastAsia="Times New Roman" w:hAnsi="Times New Roman" w:cs="Times New Roman"/>
          <w:sz w:val="28"/>
          <w:szCs w:val="28"/>
          <w:lang w:eastAsia="ru-RU"/>
        </w:rPr>
        <w:t xml:space="preserve"> </w:t>
      </w:r>
      <w:r w:rsidR="00D43466" w:rsidRPr="00703404">
        <w:rPr>
          <w:rFonts w:ascii="Times New Roman" w:eastAsia="Times New Roman" w:hAnsi="Times New Roman" w:cs="Times New Roman"/>
          <w:sz w:val="28"/>
          <w:szCs w:val="28"/>
          <w:lang w:eastAsia="ru-RU"/>
        </w:rPr>
        <w:t xml:space="preserve">уровень локальной вибрации превышал ПДУ </w:t>
      </w:r>
      <w:r w:rsidRPr="00703404">
        <w:rPr>
          <w:rFonts w:ascii="Times New Roman" w:eastAsia="Times New Roman" w:hAnsi="Times New Roman" w:cs="Times New Roman"/>
          <w:sz w:val="28"/>
          <w:szCs w:val="28"/>
          <w:lang w:eastAsia="ru-RU"/>
        </w:rPr>
        <w:t>от 8 до 9 дБ.</w:t>
      </w:r>
      <w:r w:rsidR="002B5700">
        <w:rPr>
          <w:rFonts w:ascii="Times New Roman" w:eastAsia="Times New Roman" w:hAnsi="Times New Roman" w:cs="Times New Roman"/>
          <w:sz w:val="28"/>
          <w:szCs w:val="28"/>
          <w:lang w:eastAsia="ru-RU"/>
        </w:rPr>
        <w:t xml:space="preserve"> </w:t>
      </w:r>
    </w:p>
    <w:p w14:paraId="6A03DDF1" w14:textId="2DE980DB" w:rsidR="00D54130" w:rsidRPr="00703404" w:rsidRDefault="002F0801" w:rsidP="002B5700">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Время воздействия вибрации на руки проходчика достигало до 20-25% времени смены. Эквивалентные корректированные уровни локальной вибрации н</w:t>
      </w:r>
      <w:r w:rsidR="00B24212" w:rsidRPr="00703404">
        <w:rPr>
          <w:rFonts w:ascii="Times New Roman" w:eastAsia="Times New Roman" w:hAnsi="Times New Roman" w:cs="Times New Roman"/>
          <w:sz w:val="28"/>
          <w:szCs w:val="28"/>
          <w:lang w:val="kk-KZ" w:eastAsia="ru-RU"/>
        </w:rPr>
        <w:t xml:space="preserve">а </w:t>
      </w:r>
      <w:r w:rsidRPr="00703404">
        <w:rPr>
          <w:rFonts w:ascii="Times New Roman" w:eastAsia="Times New Roman" w:hAnsi="Times New Roman" w:cs="Times New Roman"/>
          <w:sz w:val="28"/>
          <w:szCs w:val="28"/>
          <w:lang w:eastAsia="ru-RU"/>
        </w:rPr>
        <w:t>перфораторе превышали допустимые уровни на 9 дБ</w:t>
      </w:r>
      <w:r w:rsidR="00A91A1E" w:rsidRPr="00703404">
        <w:rPr>
          <w:rFonts w:ascii="Times New Roman" w:eastAsia="Times New Roman" w:hAnsi="Times New Roman" w:cs="Times New Roman"/>
          <w:sz w:val="28"/>
          <w:szCs w:val="28"/>
          <w:lang w:eastAsia="ru-RU"/>
        </w:rPr>
        <w:t>.</w:t>
      </w:r>
    </w:p>
    <w:p w14:paraId="6A03DDF2" w14:textId="79E9E732" w:rsidR="005A3B4A" w:rsidRPr="00703404" w:rsidRDefault="005A3B4A" w:rsidP="00703404">
      <w:pPr>
        <w:spacing w:after="0" w:line="240" w:lineRule="auto"/>
        <w:ind w:firstLine="709"/>
        <w:jc w:val="both"/>
        <w:rPr>
          <w:rFonts w:ascii="Times New Roman" w:eastAsia="Times New Roman" w:hAnsi="Times New Roman" w:cs="Times New Roman"/>
          <w:bCs/>
          <w:iCs/>
          <w:sz w:val="28"/>
          <w:szCs w:val="28"/>
          <w:lang w:eastAsia="ru-RU"/>
        </w:rPr>
      </w:pPr>
      <w:bookmarkStart w:id="160" w:name="_Hlk151000822"/>
      <w:bookmarkEnd w:id="159"/>
      <w:r w:rsidRPr="00703404">
        <w:rPr>
          <w:rFonts w:ascii="Times New Roman" w:eastAsia="Times New Roman" w:hAnsi="Times New Roman" w:cs="Times New Roman"/>
          <w:bCs/>
          <w:iCs/>
          <w:sz w:val="28"/>
          <w:szCs w:val="28"/>
          <w:lang w:eastAsia="ru-RU"/>
        </w:rPr>
        <w:t>По результатам комплексной гигиенической оценк</w:t>
      </w:r>
      <w:r w:rsidR="00AF463F">
        <w:rPr>
          <w:rFonts w:ascii="Times New Roman" w:eastAsia="Times New Roman" w:hAnsi="Times New Roman" w:cs="Times New Roman"/>
          <w:bCs/>
          <w:iCs/>
          <w:sz w:val="28"/>
          <w:szCs w:val="28"/>
          <w:lang w:eastAsia="ru-RU"/>
        </w:rPr>
        <w:t>и</w:t>
      </w:r>
      <w:r w:rsidRPr="00703404">
        <w:rPr>
          <w:rFonts w:ascii="Times New Roman" w:eastAsia="Times New Roman" w:hAnsi="Times New Roman" w:cs="Times New Roman"/>
          <w:bCs/>
          <w:iCs/>
          <w:sz w:val="28"/>
          <w:szCs w:val="28"/>
          <w:lang w:eastAsia="ru-RU"/>
        </w:rPr>
        <w:t xml:space="preserve"> условий труда установлены классы вредности и опасности труда по основным физическим факторам производственной среды</w:t>
      </w:r>
      <w:r w:rsidR="00976A15" w:rsidRPr="00703404">
        <w:rPr>
          <w:rFonts w:ascii="Times New Roman" w:eastAsia="Times New Roman" w:hAnsi="Times New Roman" w:cs="Times New Roman"/>
          <w:bCs/>
          <w:iCs/>
          <w:sz w:val="28"/>
          <w:szCs w:val="28"/>
          <w:lang w:eastAsia="ru-RU"/>
        </w:rPr>
        <w:t>, тяжести и напряженности труда</w:t>
      </w:r>
      <w:r w:rsidR="00FF1697">
        <w:rPr>
          <w:rFonts w:ascii="Times New Roman" w:eastAsia="Times New Roman" w:hAnsi="Times New Roman" w:cs="Times New Roman"/>
          <w:bCs/>
          <w:iCs/>
          <w:sz w:val="28"/>
          <w:szCs w:val="28"/>
          <w:lang w:eastAsia="ru-RU"/>
        </w:rPr>
        <w:t xml:space="preserve">, согласно </w:t>
      </w:r>
      <w:r w:rsidRPr="00703404">
        <w:rPr>
          <w:rFonts w:ascii="Times New Roman" w:eastAsia="Times New Roman" w:hAnsi="Times New Roman" w:cs="Times New Roman"/>
          <w:bCs/>
          <w:iCs/>
          <w:sz w:val="28"/>
          <w:szCs w:val="28"/>
          <w:lang w:eastAsia="ru-RU"/>
        </w:rPr>
        <w:t>таблиц</w:t>
      </w:r>
      <w:r w:rsidR="00FF1697">
        <w:rPr>
          <w:rFonts w:ascii="Times New Roman" w:eastAsia="Times New Roman" w:hAnsi="Times New Roman" w:cs="Times New Roman"/>
          <w:bCs/>
          <w:iCs/>
          <w:sz w:val="28"/>
          <w:szCs w:val="28"/>
          <w:lang w:eastAsia="ru-RU"/>
        </w:rPr>
        <w:t>е</w:t>
      </w:r>
      <w:r w:rsidRPr="00703404">
        <w:rPr>
          <w:rFonts w:ascii="Times New Roman" w:eastAsia="Times New Roman" w:hAnsi="Times New Roman" w:cs="Times New Roman"/>
          <w:bCs/>
          <w:iCs/>
          <w:sz w:val="28"/>
          <w:szCs w:val="28"/>
          <w:lang w:eastAsia="ru-RU"/>
        </w:rPr>
        <w:t xml:space="preserve"> </w:t>
      </w:r>
      <w:r w:rsidR="00295EE2" w:rsidRPr="00703404">
        <w:rPr>
          <w:rFonts w:ascii="Times New Roman" w:eastAsia="Times New Roman" w:hAnsi="Times New Roman" w:cs="Times New Roman"/>
          <w:bCs/>
          <w:iCs/>
          <w:sz w:val="28"/>
          <w:szCs w:val="28"/>
          <w:lang w:eastAsia="ru-RU"/>
        </w:rPr>
        <w:t>1</w:t>
      </w:r>
      <w:r w:rsidR="00E17A27">
        <w:rPr>
          <w:rFonts w:ascii="Times New Roman" w:eastAsia="Times New Roman" w:hAnsi="Times New Roman" w:cs="Times New Roman"/>
          <w:bCs/>
          <w:iCs/>
          <w:sz w:val="28"/>
          <w:szCs w:val="28"/>
          <w:lang w:eastAsia="ru-RU"/>
        </w:rPr>
        <w:t>5</w:t>
      </w:r>
      <w:r w:rsidR="00976A15" w:rsidRPr="00703404">
        <w:rPr>
          <w:rFonts w:ascii="Times New Roman" w:eastAsia="Times New Roman" w:hAnsi="Times New Roman" w:cs="Times New Roman"/>
          <w:bCs/>
          <w:iCs/>
          <w:sz w:val="28"/>
          <w:szCs w:val="28"/>
          <w:lang w:eastAsia="ru-RU"/>
        </w:rPr>
        <w:t>.</w:t>
      </w:r>
    </w:p>
    <w:p w14:paraId="6281717A" w14:textId="77777777" w:rsidR="00F10AEB" w:rsidRPr="00703404" w:rsidRDefault="00F10AEB" w:rsidP="00703404">
      <w:pPr>
        <w:spacing w:after="0" w:line="240" w:lineRule="auto"/>
        <w:ind w:firstLine="709"/>
        <w:jc w:val="both"/>
        <w:rPr>
          <w:rFonts w:ascii="Times New Roman" w:eastAsia="Times New Roman" w:hAnsi="Times New Roman" w:cs="Times New Roman"/>
          <w:bCs/>
          <w:iCs/>
          <w:sz w:val="28"/>
          <w:szCs w:val="28"/>
          <w:lang w:eastAsia="ru-RU"/>
        </w:rPr>
      </w:pPr>
    </w:p>
    <w:p w14:paraId="6A03DDF3" w14:textId="5E0F96F1" w:rsidR="00CD326E" w:rsidRPr="00703404" w:rsidRDefault="00CD326E" w:rsidP="00703404">
      <w:pPr>
        <w:spacing w:after="0" w:line="240" w:lineRule="auto"/>
        <w:jc w:val="both"/>
        <w:rPr>
          <w:rFonts w:ascii="Times New Roman" w:eastAsia="Times New Roman" w:hAnsi="Times New Roman" w:cs="Times New Roman"/>
          <w:bCs/>
          <w:iCs/>
          <w:sz w:val="28"/>
          <w:szCs w:val="28"/>
          <w:lang w:eastAsia="ru-RU"/>
        </w:rPr>
      </w:pPr>
      <w:bookmarkStart w:id="161" w:name="_Hlk134578447"/>
      <w:bookmarkStart w:id="162" w:name="_Hlk134186515"/>
      <w:bookmarkEnd w:id="160"/>
      <w:r w:rsidRPr="00703404">
        <w:rPr>
          <w:rFonts w:ascii="Times New Roman" w:eastAsia="Times New Roman" w:hAnsi="Times New Roman" w:cs="Times New Roman"/>
          <w:sz w:val="28"/>
          <w:szCs w:val="28"/>
          <w:lang w:eastAsia="ru-RU"/>
        </w:rPr>
        <w:t>Таблица 1</w:t>
      </w:r>
      <w:r w:rsidR="00E17A27">
        <w:rPr>
          <w:rFonts w:ascii="Times New Roman" w:eastAsia="Times New Roman" w:hAnsi="Times New Roman" w:cs="Times New Roman"/>
          <w:sz w:val="28"/>
          <w:szCs w:val="28"/>
          <w:lang w:eastAsia="ru-RU"/>
        </w:rPr>
        <w:t>5</w:t>
      </w:r>
      <w:r w:rsidRPr="00703404">
        <w:rPr>
          <w:rFonts w:ascii="Times New Roman" w:eastAsia="Times New Roman" w:hAnsi="Times New Roman" w:cs="Times New Roman"/>
          <w:sz w:val="28"/>
          <w:szCs w:val="28"/>
          <w:lang w:eastAsia="ru-RU"/>
        </w:rPr>
        <w:t xml:space="preserve"> – </w:t>
      </w:r>
      <w:r w:rsidR="00976A15" w:rsidRPr="00703404">
        <w:rPr>
          <w:rFonts w:ascii="Times New Roman" w:eastAsia="Times New Roman" w:hAnsi="Times New Roman" w:cs="Times New Roman"/>
          <w:sz w:val="28"/>
          <w:szCs w:val="28"/>
          <w:lang w:eastAsia="ru-RU"/>
        </w:rPr>
        <w:t>Результаты о</w:t>
      </w:r>
      <w:r w:rsidRPr="00703404">
        <w:rPr>
          <w:rFonts w:ascii="Times New Roman" w:eastAsia="Times New Roman" w:hAnsi="Times New Roman" w:cs="Times New Roman"/>
          <w:sz w:val="28"/>
          <w:szCs w:val="28"/>
          <w:lang w:eastAsia="ru-RU"/>
        </w:rPr>
        <w:t>ценк</w:t>
      </w:r>
      <w:r w:rsidR="00976A15" w:rsidRPr="00703404">
        <w:rPr>
          <w:rFonts w:ascii="Times New Roman" w:eastAsia="Times New Roman" w:hAnsi="Times New Roman" w:cs="Times New Roman"/>
          <w:sz w:val="28"/>
          <w:szCs w:val="28"/>
          <w:lang w:eastAsia="ru-RU"/>
        </w:rPr>
        <w:t>и</w:t>
      </w:r>
      <w:r w:rsidRPr="00703404">
        <w:rPr>
          <w:rFonts w:ascii="Times New Roman" w:eastAsia="Times New Roman" w:hAnsi="Times New Roman" w:cs="Times New Roman"/>
          <w:sz w:val="28"/>
          <w:szCs w:val="28"/>
          <w:lang w:eastAsia="ru-RU"/>
        </w:rPr>
        <w:t xml:space="preserve"> класса условий труда </w:t>
      </w:r>
      <w:r w:rsidR="00976A15" w:rsidRPr="00703404">
        <w:rPr>
          <w:rFonts w:ascii="Times New Roman" w:eastAsia="Times New Roman" w:hAnsi="Times New Roman" w:cs="Times New Roman"/>
          <w:sz w:val="28"/>
          <w:szCs w:val="28"/>
          <w:lang w:eastAsia="ru-RU"/>
        </w:rPr>
        <w:t xml:space="preserve">рабочих </w:t>
      </w:r>
    </w:p>
    <w:bookmarkEnd w:id="161"/>
    <w:p w14:paraId="6A03DDF4" w14:textId="77777777" w:rsidR="00295EE2" w:rsidRPr="00703404" w:rsidRDefault="00295EE2" w:rsidP="00703404">
      <w:pPr>
        <w:spacing w:after="0" w:line="240" w:lineRule="auto"/>
        <w:jc w:val="both"/>
        <w:rPr>
          <w:rFonts w:ascii="Times New Roman" w:eastAsia="Times New Roman" w:hAnsi="Times New Roman" w:cs="Times New Roman"/>
          <w:bCs/>
          <w:iCs/>
          <w:sz w:val="28"/>
          <w:szCs w:val="28"/>
          <w:lang w:eastAsia="ru-RU"/>
        </w:rPr>
      </w:pPr>
    </w:p>
    <w:tbl>
      <w:tblPr>
        <w:tblStyle w:val="a9"/>
        <w:tblW w:w="9493" w:type="dxa"/>
        <w:tblInd w:w="108" w:type="dxa"/>
        <w:tblLayout w:type="fixed"/>
        <w:tblLook w:val="04A0" w:firstRow="1" w:lastRow="0" w:firstColumn="1" w:lastColumn="0" w:noHBand="0" w:noVBand="1"/>
      </w:tblPr>
      <w:tblGrid>
        <w:gridCol w:w="1838"/>
        <w:gridCol w:w="992"/>
        <w:gridCol w:w="709"/>
        <w:gridCol w:w="992"/>
        <w:gridCol w:w="993"/>
        <w:gridCol w:w="850"/>
        <w:gridCol w:w="992"/>
        <w:gridCol w:w="885"/>
        <w:gridCol w:w="1242"/>
      </w:tblGrid>
      <w:tr w:rsidR="00CD326E" w:rsidRPr="00703404" w14:paraId="6A03DDF8" w14:textId="77777777" w:rsidTr="00C81AAD">
        <w:trPr>
          <w:trHeight w:val="431"/>
        </w:trPr>
        <w:tc>
          <w:tcPr>
            <w:tcW w:w="1838" w:type="dxa"/>
            <w:vMerge w:val="restart"/>
            <w:shd w:val="clear" w:color="auto" w:fill="auto"/>
            <w:vAlign w:val="center"/>
            <w:hideMark/>
          </w:tcPr>
          <w:p w14:paraId="6A03DDF5" w14:textId="77777777" w:rsidR="00CD326E" w:rsidRPr="00C81AAD" w:rsidRDefault="002B48F3" w:rsidP="00703404">
            <w:pPr>
              <w:tabs>
                <w:tab w:val="left" w:pos="709"/>
                <w:tab w:val="left" w:pos="1160"/>
              </w:tabs>
              <w:jc w:val="center"/>
              <w:rPr>
                <w:rStyle w:val="af7"/>
                <w:rFonts w:ascii="Times New Roman" w:hAnsi="Times New Roman" w:cs="Times New Roman"/>
                <w:b w:val="0"/>
                <w:sz w:val="24"/>
                <w:szCs w:val="24"/>
              </w:rPr>
            </w:pPr>
            <w:bookmarkStart w:id="163" w:name="_Hlk133973410"/>
            <w:r w:rsidRPr="00C81AAD">
              <w:rPr>
                <w:rStyle w:val="af7"/>
                <w:rFonts w:ascii="Times New Roman" w:hAnsi="Times New Roman" w:cs="Times New Roman"/>
                <w:b w:val="0"/>
                <w:sz w:val="24"/>
                <w:szCs w:val="24"/>
              </w:rPr>
              <w:t>Рабочее место</w:t>
            </w:r>
          </w:p>
        </w:tc>
        <w:tc>
          <w:tcPr>
            <w:tcW w:w="6413" w:type="dxa"/>
            <w:gridSpan w:val="7"/>
            <w:shd w:val="clear" w:color="auto" w:fill="auto"/>
            <w:vAlign w:val="center"/>
            <w:hideMark/>
          </w:tcPr>
          <w:p w14:paraId="6A03DDF6" w14:textId="77777777" w:rsidR="00CD326E" w:rsidRPr="00C81AAD" w:rsidRDefault="00CD326E" w:rsidP="00703404">
            <w:pPr>
              <w:tabs>
                <w:tab w:val="left" w:pos="709"/>
                <w:tab w:val="left" w:pos="1160"/>
              </w:tabs>
              <w:jc w:val="center"/>
              <w:rPr>
                <w:rStyle w:val="af7"/>
                <w:rFonts w:ascii="Times New Roman" w:hAnsi="Times New Roman" w:cs="Times New Roman"/>
                <w:b w:val="0"/>
                <w:sz w:val="23"/>
                <w:szCs w:val="23"/>
              </w:rPr>
            </w:pPr>
            <w:r w:rsidRPr="00C81AAD">
              <w:rPr>
                <w:rStyle w:val="af7"/>
                <w:rFonts w:ascii="Times New Roman" w:hAnsi="Times New Roman" w:cs="Times New Roman"/>
                <w:b w:val="0"/>
                <w:sz w:val="23"/>
                <w:szCs w:val="23"/>
              </w:rPr>
              <w:t>Классы условий труда по факторам производственной среды</w:t>
            </w:r>
          </w:p>
        </w:tc>
        <w:tc>
          <w:tcPr>
            <w:tcW w:w="1242" w:type="dxa"/>
            <w:vMerge w:val="restart"/>
            <w:shd w:val="clear" w:color="auto" w:fill="auto"/>
            <w:vAlign w:val="center"/>
            <w:hideMark/>
          </w:tcPr>
          <w:p w14:paraId="6A03DDF7" w14:textId="77777777" w:rsidR="00CD326E" w:rsidRPr="00C81AAD" w:rsidRDefault="00980E59" w:rsidP="00703404">
            <w:pPr>
              <w:tabs>
                <w:tab w:val="left" w:pos="709"/>
                <w:tab w:val="left" w:pos="1160"/>
              </w:tabs>
              <w:jc w:val="center"/>
              <w:rPr>
                <w:rStyle w:val="af7"/>
                <w:rFonts w:ascii="Times New Roman" w:hAnsi="Times New Roman" w:cs="Times New Roman"/>
                <w:b w:val="0"/>
                <w:sz w:val="23"/>
                <w:szCs w:val="23"/>
              </w:rPr>
            </w:pPr>
            <w:r w:rsidRPr="00C81AAD">
              <w:rPr>
                <w:rStyle w:val="af7"/>
                <w:rFonts w:ascii="Times New Roman" w:hAnsi="Times New Roman" w:cs="Times New Roman"/>
                <w:b w:val="0"/>
                <w:sz w:val="23"/>
                <w:szCs w:val="23"/>
              </w:rPr>
              <w:t xml:space="preserve">Общий </w:t>
            </w:r>
            <w:r w:rsidR="00CD326E" w:rsidRPr="00C81AAD">
              <w:rPr>
                <w:rStyle w:val="af7"/>
                <w:rFonts w:ascii="Times New Roman" w:hAnsi="Times New Roman" w:cs="Times New Roman"/>
                <w:b w:val="0"/>
                <w:sz w:val="23"/>
                <w:szCs w:val="23"/>
              </w:rPr>
              <w:t>класс усл</w:t>
            </w:r>
            <w:r w:rsidR="00CC7E38" w:rsidRPr="00C81AAD">
              <w:rPr>
                <w:rStyle w:val="af7"/>
                <w:rFonts w:ascii="Times New Roman" w:hAnsi="Times New Roman" w:cs="Times New Roman"/>
                <w:b w:val="0"/>
                <w:sz w:val="23"/>
                <w:szCs w:val="23"/>
                <w:lang w:val="en-US"/>
              </w:rPr>
              <w:t xml:space="preserve">. </w:t>
            </w:r>
            <w:r w:rsidR="00CD326E" w:rsidRPr="00C81AAD">
              <w:rPr>
                <w:rStyle w:val="af7"/>
                <w:rFonts w:ascii="Times New Roman" w:hAnsi="Times New Roman" w:cs="Times New Roman"/>
                <w:b w:val="0"/>
                <w:sz w:val="23"/>
                <w:szCs w:val="23"/>
              </w:rPr>
              <w:t>труда</w:t>
            </w:r>
          </w:p>
        </w:tc>
      </w:tr>
      <w:tr w:rsidR="00CD326E" w:rsidRPr="00703404" w14:paraId="6A03DE02" w14:textId="77777777" w:rsidTr="00C81AAD">
        <w:trPr>
          <w:trHeight w:val="160"/>
        </w:trPr>
        <w:tc>
          <w:tcPr>
            <w:tcW w:w="1838" w:type="dxa"/>
            <w:vMerge/>
            <w:shd w:val="clear" w:color="auto" w:fill="auto"/>
            <w:vAlign w:val="center"/>
            <w:hideMark/>
          </w:tcPr>
          <w:p w14:paraId="6A03DDF9" w14:textId="77777777" w:rsidR="00CD326E" w:rsidRPr="00C81AAD" w:rsidRDefault="00CD326E" w:rsidP="00703404">
            <w:pPr>
              <w:rPr>
                <w:rStyle w:val="af7"/>
                <w:rFonts w:ascii="Times New Roman" w:hAnsi="Times New Roman" w:cs="Times New Roman"/>
                <w:b w:val="0"/>
                <w:sz w:val="24"/>
                <w:szCs w:val="24"/>
              </w:rPr>
            </w:pPr>
          </w:p>
        </w:tc>
        <w:tc>
          <w:tcPr>
            <w:tcW w:w="992" w:type="dxa"/>
            <w:shd w:val="clear" w:color="auto" w:fill="auto"/>
            <w:vAlign w:val="center"/>
            <w:hideMark/>
          </w:tcPr>
          <w:p w14:paraId="6A03DDFA" w14:textId="77777777" w:rsidR="00CD326E" w:rsidRPr="00703404" w:rsidRDefault="00CD326E" w:rsidP="00703404">
            <w:pPr>
              <w:tabs>
                <w:tab w:val="left" w:pos="709"/>
                <w:tab w:val="left" w:pos="1160"/>
              </w:tabs>
              <w:jc w:val="center"/>
              <w:rPr>
                <w:rStyle w:val="af7"/>
                <w:rFonts w:ascii="Times New Roman" w:hAnsi="Times New Roman" w:cs="Times New Roman"/>
                <w:b w:val="0"/>
                <w:sz w:val="18"/>
                <w:szCs w:val="16"/>
              </w:rPr>
            </w:pPr>
            <w:r w:rsidRPr="00703404">
              <w:rPr>
                <w:rStyle w:val="af7"/>
                <w:rFonts w:ascii="Times New Roman" w:hAnsi="Times New Roman" w:cs="Times New Roman"/>
                <w:b w:val="0"/>
                <w:sz w:val="18"/>
                <w:szCs w:val="16"/>
              </w:rPr>
              <w:t>Вибрация</w:t>
            </w:r>
          </w:p>
        </w:tc>
        <w:tc>
          <w:tcPr>
            <w:tcW w:w="709" w:type="dxa"/>
            <w:shd w:val="clear" w:color="auto" w:fill="auto"/>
            <w:vAlign w:val="center"/>
            <w:hideMark/>
          </w:tcPr>
          <w:p w14:paraId="6A03DDFB" w14:textId="77777777" w:rsidR="00CD326E" w:rsidRPr="00703404" w:rsidRDefault="00CD326E" w:rsidP="00703404">
            <w:pPr>
              <w:tabs>
                <w:tab w:val="left" w:pos="709"/>
                <w:tab w:val="left" w:pos="1160"/>
              </w:tabs>
              <w:jc w:val="center"/>
              <w:rPr>
                <w:rStyle w:val="af7"/>
                <w:rFonts w:ascii="Times New Roman" w:hAnsi="Times New Roman" w:cs="Times New Roman"/>
                <w:b w:val="0"/>
                <w:sz w:val="18"/>
                <w:szCs w:val="16"/>
              </w:rPr>
            </w:pPr>
            <w:r w:rsidRPr="00703404">
              <w:rPr>
                <w:rStyle w:val="af7"/>
                <w:rFonts w:ascii="Times New Roman" w:hAnsi="Times New Roman" w:cs="Times New Roman"/>
                <w:b w:val="0"/>
                <w:sz w:val="18"/>
                <w:szCs w:val="16"/>
              </w:rPr>
              <w:t>Шум</w:t>
            </w:r>
          </w:p>
        </w:tc>
        <w:tc>
          <w:tcPr>
            <w:tcW w:w="992" w:type="dxa"/>
            <w:shd w:val="clear" w:color="auto" w:fill="auto"/>
            <w:vAlign w:val="center"/>
            <w:hideMark/>
          </w:tcPr>
          <w:p w14:paraId="6A03DDFC" w14:textId="77777777" w:rsidR="00CD326E" w:rsidRPr="00703404" w:rsidRDefault="00CD326E" w:rsidP="00703404">
            <w:pPr>
              <w:tabs>
                <w:tab w:val="left" w:pos="709"/>
                <w:tab w:val="left" w:pos="1160"/>
              </w:tabs>
              <w:jc w:val="center"/>
              <w:rPr>
                <w:rStyle w:val="af7"/>
                <w:rFonts w:ascii="Times New Roman" w:hAnsi="Times New Roman" w:cs="Times New Roman"/>
                <w:b w:val="0"/>
                <w:sz w:val="18"/>
                <w:szCs w:val="16"/>
              </w:rPr>
            </w:pPr>
            <w:r w:rsidRPr="00703404">
              <w:rPr>
                <w:rStyle w:val="af7"/>
                <w:rFonts w:ascii="Times New Roman" w:hAnsi="Times New Roman" w:cs="Times New Roman"/>
                <w:b w:val="0"/>
                <w:sz w:val="18"/>
                <w:szCs w:val="16"/>
              </w:rPr>
              <w:t>Микрокл</w:t>
            </w:r>
            <w:r w:rsidR="002B48F3" w:rsidRPr="00703404">
              <w:rPr>
                <w:rStyle w:val="af7"/>
                <w:rFonts w:ascii="Times New Roman" w:hAnsi="Times New Roman" w:cs="Times New Roman"/>
                <w:b w:val="0"/>
                <w:sz w:val="18"/>
                <w:szCs w:val="16"/>
              </w:rPr>
              <w:t>.</w:t>
            </w:r>
          </w:p>
        </w:tc>
        <w:tc>
          <w:tcPr>
            <w:tcW w:w="993" w:type="dxa"/>
            <w:shd w:val="clear" w:color="auto" w:fill="auto"/>
            <w:vAlign w:val="center"/>
            <w:hideMark/>
          </w:tcPr>
          <w:p w14:paraId="6A03DDFD" w14:textId="77777777" w:rsidR="00CD326E" w:rsidRPr="00703404" w:rsidRDefault="00CD326E" w:rsidP="00703404">
            <w:pPr>
              <w:tabs>
                <w:tab w:val="left" w:pos="709"/>
                <w:tab w:val="left" w:pos="1160"/>
              </w:tabs>
              <w:jc w:val="center"/>
              <w:rPr>
                <w:rStyle w:val="af7"/>
                <w:rFonts w:ascii="Times New Roman" w:hAnsi="Times New Roman" w:cs="Times New Roman"/>
                <w:b w:val="0"/>
                <w:sz w:val="18"/>
                <w:szCs w:val="16"/>
              </w:rPr>
            </w:pPr>
            <w:r w:rsidRPr="00703404">
              <w:rPr>
                <w:rStyle w:val="af7"/>
                <w:rFonts w:ascii="Times New Roman" w:hAnsi="Times New Roman" w:cs="Times New Roman"/>
                <w:b w:val="0"/>
                <w:sz w:val="18"/>
                <w:szCs w:val="16"/>
              </w:rPr>
              <w:t>Освещен.</w:t>
            </w:r>
          </w:p>
        </w:tc>
        <w:tc>
          <w:tcPr>
            <w:tcW w:w="850" w:type="dxa"/>
            <w:shd w:val="clear" w:color="auto" w:fill="auto"/>
            <w:vAlign w:val="center"/>
            <w:hideMark/>
          </w:tcPr>
          <w:p w14:paraId="6A03DDFE" w14:textId="77777777" w:rsidR="00CD326E" w:rsidRPr="00703404" w:rsidRDefault="00CD326E" w:rsidP="00703404">
            <w:pPr>
              <w:tabs>
                <w:tab w:val="left" w:pos="709"/>
                <w:tab w:val="left" w:pos="1160"/>
              </w:tabs>
              <w:jc w:val="center"/>
              <w:rPr>
                <w:rStyle w:val="af7"/>
                <w:rFonts w:ascii="Times New Roman" w:hAnsi="Times New Roman" w:cs="Times New Roman"/>
                <w:b w:val="0"/>
                <w:sz w:val="18"/>
                <w:szCs w:val="16"/>
              </w:rPr>
            </w:pPr>
            <w:r w:rsidRPr="00703404">
              <w:rPr>
                <w:rStyle w:val="af7"/>
                <w:rFonts w:ascii="Times New Roman" w:hAnsi="Times New Roman" w:cs="Times New Roman"/>
                <w:b w:val="0"/>
                <w:sz w:val="18"/>
                <w:szCs w:val="16"/>
              </w:rPr>
              <w:t>Запыл.</w:t>
            </w:r>
          </w:p>
        </w:tc>
        <w:tc>
          <w:tcPr>
            <w:tcW w:w="992" w:type="dxa"/>
            <w:shd w:val="clear" w:color="auto" w:fill="auto"/>
            <w:vAlign w:val="center"/>
            <w:hideMark/>
          </w:tcPr>
          <w:p w14:paraId="6A03DDFF" w14:textId="77777777" w:rsidR="00CD326E" w:rsidRPr="00703404" w:rsidRDefault="00CD326E" w:rsidP="00703404">
            <w:pPr>
              <w:tabs>
                <w:tab w:val="left" w:pos="709"/>
                <w:tab w:val="left" w:pos="1160"/>
              </w:tabs>
              <w:jc w:val="center"/>
              <w:rPr>
                <w:rStyle w:val="af7"/>
                <w:rFonts w:ascii="Times New Roman" w:hAnsi="Times New Roman" w:cs="Times New Roman"/>
                <w:b w:val="0"/>
                <w:sz w:val="18"/>
                <w:szCs w:val="16"/>
              </w:rPr>
            </w:pPr>
            <w:r w:rsidRPr="00703404">
              <w:rPr>
                <w:rStyle w:val="af7"/>
                <w:rFonts w:ascii="Times New Roman" w:hAnsi="Times New Roman" w:cs="Times New Roman"/>
                <w:b w:val="0"/>
                <w:sz w:val="18"/>
                <w:szCs w:val="16"/>
              </w:rPr>
              <w:t>Тяжест.</w:t>
            </w:r>
          </w:p>
        </w:tc>
        <w:tc>
          <w:tcPr>
            <w:tcW w:w="885" w:type="dxa"/>
            <w:shd w:val="clear" w:color="auto" w:fill="auto"/>
            <w:vAlign w:val="center"/>
            <w:hideMark/>
          </w:tcPr>
          <w:p w14:paraId="6A03DE00" w14:textId="77777777" w:rsidR="00CD326E" w:rsidRPr="00703404" w:rsidRDefault="00CD326E" w:rsidP="00703404">
            <w:pPr>
              <w:tabs>
                <w:tab w:val="left" w:pos="709"/>
                <w:tab w:val="left" w:pos="1160"/>
              </w:tabs>
              <w:jc w:val="center"/>
              <w:rPr>
                <w:rStyle w:val="af7"/>
                <w:rFonts w:ascii="Times New Roman" w:hAnsi="Times New Roman" w:cs="Times New Roman"/>
                <w:b w:val="0"/>
                <w:sz w:val="18"/>
                <w:szCs w:val="16"/>
              </w:rPr>
            </w:pPr>
            <w:r w:rsidRPr="00703404">
              <w:rPr>
                <w:rStyle w:val="af7"/>
                <w:rFonts w:ascii="Times New Roman" w:hAnsi="Times New Roman" w:cs="Times New Roman"/>
                <w:b w:val="0"/>
                <w:sz w:val="18"/>
                <w:szCs w:val="16"/>
              </w:rPr>
              <w:t>Напряж.</w:t>
            </w:r>
          </w:p>
        </w:tc>
        <w:tc>
          <w:tcPr>
            <w:tcW w:w="1242" w:type="dxa"/>
            <w:vMerge/>
            <w:shd w:val="clear" w:color="auto" w:fill="auto"/>
            <w:vAlign w:val="center"/>
            <w:hideMark/>
          </w:tcPr>
          <w:p w14:paraId="6A03DE01" w14:textId="77777777" w:rsidR="00CD326E" w:rsidRPr="00703404" w:rsidRDefault="00CD326E" w:rsidP="00703404">
            <w:pPr>
              <w:rPr>
                <w:rStyle w:val="af7"/>
                <w:rFonts w:ascii="Times New Roman" w:hAnsi="Times New Roman" w:cs="Times New Roman"/>
                <w:b w:val="0"/>
                <w:sz w:val="16"/>
                <w:szCs w:val="16"/>
              </w:rPr>
            </w:pPr>
          </w:p>
        </w:tc>
      </w:tr>
      <w:tr w:rsidR="00980E59" w:rsidRPr="00703404" w14:paraId="6A03DE38" w14:textId="77777777" w:rsidTr="00C81AAD">
        <w:trPr>
          <w:trHeight w:val="152"/>
        </w:trPr>
        <w:tc>
          <w:tcPr>
            <w:tcW w:w="1838" w:type="dxa"/>
            <w:shd w:val="clear" w:color="auto" w:fill="auto"/>
            <w:vAlign w:val="center"/>
          </w:tcPr>
          <w:p w14:paraId="6A03DE2F" w14:textId="77777777" w:rsidR="00980E59" w:rsidRPr="00C81AAD" w:rsidRDefault="00980E59" w:rsidP="00703404">
            <w:pPr>
              <w:tabs>
                <w:tab w:val="left" w:pos="709"/>
                <w:tab w:val="left" w:pos="1160"/>
              </w:tabs>
              <w:rPr>
                <w:rStyle w:val="af7"/>
                <w:rFonts w:ascii="Times New Roman" w:hAnsi="Times New Roman" w:cs="Times New Roman"/>
                <w:b w:val="0"/>
                <w:sz w:val="23"/>
                <w:szCs w:val="23"/>
                <w:lang w:val="kk-KZ"/>
              </w:rPr>
            </w:pPr>
            <w:r w:rsidRPr="00C81AAD">
              <w:rPr>
                <w:rStyle w:val="af7"/>
                <w:rFonts w:ascii="Times New Roman" w:hAnsi="Times New Roman" w:cs="Times New Roman"/>
                <w:b w:val="0"/>
                <w:sz w:val="23"/>
                <w:szCs w:val="23"/>
              </w:rPr>
              <w:t>Бурильщики шпуров</w:t>
            </w:r>
          </w:p>
        </w:tc>
        <w:tc>
          <w:tcPr>
            <w:tcW w:w="992" w:type="dxa"/>
            <w:shd w:val="clear" w:color="auto" w:fill="auto"/>
            <w:vAlign w:val="center"/>
          </w:tcPr>
          <w:p w14:paraId="6A03DE30"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3.3</w:t>
            </w:r>
          </w:p>
        </w:tc>
        <w:tc>
          <w:tcPr>
            <w:tcW w:w="709" w:type="dxa"/>
            <w:shd w:val="clear" w:color="auto" w:fill="auto"/>
            <w:vAlign w:val="center"/>
          </w:tcPr>
          <w:p w14:paraId="6A03DE31"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3.2</w:t>
            </w:r>
          </w:p>
        </w:tc>
        <w:tc>
          <w:tcPr>
            <w:tcW w:w="992" w:type="dxa"/>
            <w:shd w:val="clear" w:color="auto" w:fill="auto"/>
            <w:vAlign w:val="center"/>
          </w:tcPr>
          <w:p w14:paraId="6A03DE32"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3.2</w:t>
            </w:r>
          </w:p>
        </w:tc>
        <w:tc>
          <w:tcPr>
            <w:tcW w:w="993" w:type="dxa"/>
            <w:shd w:val="clear" w:color="auto" w:fill="auto"/>
            <w:vAlign w:val="center"/>
          </w:tcPr>
          <w:p w14:paraId="6A03DE33" w14:textId="77777777" w:rsidR="00980E59" w:rsidRPr="00580951" w:rsidRDefault="00980E59" w:rsidP="00703404">
            <w:pPr>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850" w:type="dxa"/>
            <w:shd w:val="clear" w:color="auto" w:fill="auto"/>
            <w:vAlign w:val="center"/>
          </w:tcPr>
          <w:p w14:paraId="6A03DE34"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992" w:type="dxa"/>
            <w:shd w:val="clear" w:color="auto" w:fill="auto"/>
            <w:vAlign w:val="center"/>
          </w:tcPr>
          <w:p w14:paraId="6A03DE35"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3.2</w:t>
            </w:r>
          </w:p>
        </w:tc>
        <w:tc>
          <w:tcPr>
            <w:tcW w:w="885" w:type="dxa"/>
            <w:shd w:val="clear" w:color="auto" w:fill="auto"/>
            <w:vAlign w:val="center"/>
          </w:tcPr>
          <w:p w14:paraId="6A03DE36"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1242" w:type="dxa"/>
            <w:shd w:val="clear" w:color="auto" w:fill="auto"/>
            <w:vAlign w:val="center"/>
          </w:tcPr>
          <w:p w14:paraId="6A03DE37"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3.3</w:t>
            </w:r>
          </w:p>
        </w:tc>
      </w:tr>
      <w:tr w:rsidR="00980E59" w:rsidRPr="00703404" w14:paraId="6A03DE42" w14:textId="77777777" w:rsidTr="00C81AAD">
        <w:trPr>
          <w:trHeight w:val="53"/>
        </w:trPr>
        <w:tc>
          <w:tcPr>
            <w:tcW w:w="1838" w:type="dxa"/>
            <w:shd w:val="clear" w:color="auto" w:fill="auto"/>
            <w:vAlign w:val="center"/>
          </w:tcPr>
          <w:p w14:paraId="6A03DE39" w14:textId="77777777" w:rsidR="00980E59" w:rsidRPr="00C81AAD" w:rsidRDefault="00980E59" w:rsidP="00703404">
            <w:pPr>
              <w:tabs>
                <w:tab w:val="left" w:pos="709"/>
                <w:tab w:val="left" w:pos="1160"/>
              </w:tabs>
              <w:rPr>
                <w:rStyle w:val="af7"/>
                <w:rFonts w:ascii="Times New Roman" w:hAnsi="Times New Roman" w:cs="Times New Roman"/>
                <w:b w:val="0"/>
                <w:sz w:val="23"/>
                <w:szCs w:val="23"/>
                <w:lang w:val="kk-KZ"/>
              </w:rPr>
            </w:pPr>
            <w:r w:rsidRPr="00C81AAD">
              <w:rPr>
                <w:rStyle w:val="af7"/>
                <w:rFonts w:ascii="Times New Roman" w:hAnsi="Times New Roman" w:cs="Times New Roman"/>
                <w:b w:val="0"/>
                <w:sz w:val="23"/>
                <w:szCs w:val="23"/>
              </w:rPr>
              <w:t>Проходчики</w:t>
            </w:r>
          </w:p>
        </w:tc>
        <w:tc>
          <w:tcPr>
            <w:tcW w:w="992" w:type="dxa"/>
            <w:shd w:val="clear" w:color="auto" w:fill="auto"/>
            <w:vAlign w:val="center"/>
          </w:tcPr>
          <w:p w14:paraId="6A03DE3A"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3.3</w:t>
            </w:r>
          </w:p>
        </w:tc>
        <w:tc>
          <w:tcPr>
            <w:tcW w:w="709" w:type="dxa"/>
            <w:shd w:val="clear" w:color="auto" w:fill="auto"/>
            <w:vAlign w:val="center"/>
          </w:tcPr>
          <w:p w14:paraId="6A03DE3B"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3.2</w:t>
            </w:r>
          </w:p>
        </w:tc>
        <w:tc>
          <w:tcPr>
            <w:tcW w:w="992" w:type="dxa"/>
            <w:shd w:val="clear" w:color="auto" w:fill="auto"/>
            <w:vAlign w:val="center"/>
          </w:tcPr>
          <w:p w14:paraId="6A03DE3C"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3.3</w:t>
            </w:r>
          </w:p>
        </w:tc>
        <w:tc>
          <w:tcPr>
            <w:tcW w:w="993" w:type="dxa"/>
            <w:shd w:val="clear" w:color="auto" w:fill="auto"/>
            <w:vAlign w:val="center"/>
          </w:tcPr>
          <w:p w14:paraId="6A03DE3D" w14:textId="77777777" w:rsidR="00980E59" w:rsidRPr="00580951" w:rsidRDefault="00980E59" w:rsidP="00703404">
            <w:pPr>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850" w:type="dxa"/>
            <w:shd w:val="clear" w:color="auto" w:fill="auto"/>
            <w:vAlign w:val="center"/>
          </w:tcPr>
          <w:p w14:paraId="6A03DE3E"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992" w:type="dxa"/>
            <w:shd w:val="clear" w:color="auto" w:fill="auto"/>
            <w:vAlign w:val="center"/>
          </w:tcPr>
          <w:p w14:paraId="6A03DE3F"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3.2</w:t>
            </w:r>
          </w:p>
        </w:tc>
        <w:tc>
          <w:tcPr>
            <w:tcW w:w="885" w:type="dxa"/>
            <w:shd w:val="clear" w:color="auto" w:fill="auto"/>
            <w:vAlign w:val="center"/>
          </w:tcPr>
          <w:p w14:paraId="6A03DE40"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1242" w:type="dxa"/>
            <w:shd w:val="clear" w:color="auto" w:fill="auto"/>
            <w:vAlign w:val="center"/>
          </w:tcPr>
          <w:p w14:paraId="6A03DE41"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3.4</w:t>
            </w:r>
          </w:p>
        </w:tc>
      </w:tr>
      <w:tr w:rsidR="00980E59" w:rsidRPr="00703404" w14:paraId="6A03DE4C" w14:textId="77777777" w:rsidTr="00C81AAD">
        <w:trPr>
          <w:trHeight w:val="53"/>
        </w:trPr>
        <w:tc>
          <w:tcPr>
            <w:tcW w:w="1838" w:type="dxa"/>
            <w:shd w:val="clear" w:color="auto" w:fill="auto"/>
            <w:vAlign w:val="center"/>
          </w:tcPr>
          <w:p w14:paraId="6A03DE43" w14:textId="77777777" w:rsidR="00980E59" w:rsidRPr="00C81AAD" w:rsidRDefault="00980E59" w:rsidP="00703404">
            <w:pPr>
              <w:tabs>
                <w:tab w:val="left" w:pos="709"/>
                <w:tab w:val="left" w:pos="1160"/>
              </w:tabs>
              <w:rPr>
                <w:rStyle w:val="af7"/>
                <w:rFonts w:ascii="Times New Roman" w:hAnsi="Times New Roman" w:cs="Times New Roman"/>
                <w:b w:val="0"/>
                <w:sz w:val="23"/>
                <w:szCs w:val="23"/>
                <w:lang w:val="kk-KZ"/>
              </w:rPr>
            </w:pPr>
            <w:r w:rsidRPr="00C81AAD">
              <w:rPr>
                <w:rStyle w:val="af7"/>
                <w:rFonts w:ascii="Times New Roman" w:hAnsi="Times New Roman" w:cs="Times New Roman"/>
                <w:b w:val="0"/>
                <w:sz w:val="23"/>
                <w:szCs w:val="23"/>
                <w:lang w:val="kk-KZ"/>
              </w:rPr>
              <w:t>Г</w:t>
            </w:r>
            <w:r w:rsidRPr="00C81AAD">
              <w:rPr>
                <w:rStyle w:val="af7"/>
                <w:rFonts w:ascii="Times New Roman" w:hAnsi="Times New Roman" w:cs="Times New Roman"/>
                <w:b w:val="0"/>
                <w:sz w:val="23"/>
                <w:szCs w:val="23"/>
              </w:rPr>
              <w:t>орнорабочие</w:t>
            </w:r>
            <w:r w:rsidR="00976A15" w:rsidRPr="00C81AAD">
              <w:rPr>
                <w:rStyle w:val="af7"/>
                <w:rFonts w:ascii="Times New Roman" w:hAnsi="Times New Roman" w:cs="Times New Roman"/>
                <w:b w:val="0"/>
                <w:sz w:val="23"/>
                <w:szCs w:val="23"/>
              </w:rPr>
              <w:t xml:space="preserve"> </w:t>
            </w:r>
            <w:r w:rsidRPr="00C81AAD">
              <w:rPr>
                <w:rStyle w:val="af7"/>
                <w:rFonts w:ascii="Times New Roman" w:hAnsi="Times New Roman" w:cs="Times New Roman"/>
                <w:b w:val="0"/>
                <w:sz w:val="23"/>
                <w:szCs w:val="23"/>
                <w:lang w:val="kk-KZ"/>
              </w:rPr>
              <w:t>п</w:t>
            </w:r>
            <w:r w:rsidRPr="00C81AAD">
              <w:rPr>
                <w:rStyle w:val="af7"/>
                <w:rFonts w:ascii="Times New Roman" w:hAnsi="Times New Roman" w:cs="Times New Roman"/>
                <w:b w:val="0"/>
                <w:sz w:val="23"/>
                <w:szCs w:val="23"/>
              </w:rPr>
              <w:t>одземные</w:t>
            </w:r>
          </w:p>
        </w:tc>
        <w:tc>
          <w:tcPr>
            <w:tcW w:w="992" w:type="dxa"/>
            <w:shd w:val="clear" w:color="auto" w:fill="auto"/>
            <w:vAlign w:val="center"/>
          </w:tcPr>
          <w:p w14:paraId="6A03DE44"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2</w:t>
            </w:r>
          </w:p>
        </w:tc>
        <w:tc>
          <w:tcPr>
            <w:tcW w:w="709" w:type="dxa"/>
            <w:shd w:val="clear" w:color="auto" w:fill="auto"/>
            <w:vAlign w:val="center"/>
          </w:tcPr>
          <w:p w14:paraId="6A03DE45"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3.2</w:t>
            </w:r>
          </w:p>
        </w:tc>
        <w:tc>
          <w:tcPr>
            <w:tcW w:w="992" w:type="dxa"/>
            <w:shd w:val="clear" w:color="auto" w:fill="auto"/>
            <w:vAlign w:val="center"/>
          </w:tcPr>
          <w:p w14:paraId="6A03DE46"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3.3</w:t>
            </w:r>
          </w:p>
        </w:tc>
        <w:tc>
          <w:tcPr>
            <w:tcW w:w="993" w:type="dxa"/>
            <w:shd w:val="clear" w:color="auto" w:fill="auto"/>
            <w:vAlign w:val="center"/>
          </w:tcPr>
          <w:p w14:paraId="6A03DE47" w14:textId="77777777" w:rsidR="00980E59" w:rsidRPr="00580951" w:rsidRDefault="00980E59" w:rsidP="00703404">
            <w:pPr>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850" w:type="dxa"/>
            <w:shd w:val="clear" w:color="auto" w:fill="auto"/>
            <w:vAlign w:val="center"/>
          </w:tcPr>
          <w:p w14:paraId="6A03DE48"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992" w:type="dxa"/>
            <w:shd w:val="clear" w:color="auto" w:fill="auto"/>
            <w:vAlign w:val="center"/>
          </w:tcPr>
          <w:p w14:paraId="6A03DE49"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3.2</w:t>
            </w:r>
          </w:p>
        </w:tc>
        <w:tc>
          <w:tcPr>
            <w:tcW w:w="885" w:type="dxa"/>
            <w:shd w:val="clear" w:color="auto" w:fill="auto"/>
            <w:vAlign w:val="center"/>
          </w:tcPr>
          <w:p w14:paraId="6A03DE4A"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1242" w:type="dxa"/>
            <w:shd w:val="clear" w:color="auto" w:fill="auto"/>
            <w:vAlign w:val="center"/>
          </w:tcPr>
          <w:p w14:paraId="6A03DE4B"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3.3</w:t>
            </w:r>
          </w:p>
        </w:tc>
      </w:tr>
      <w:tr w:rsidR="00980E59" w:rsidRPr="00703404" w14:paraId="6A03DE56" w14:textId="77777777" w:rsidTr="00C81AAD">
        <w:trPr>
          <w:trHeight w:val="53"/>
        </w:trPr>
        <w:tc>
          <w:tcPr>
            <w:tcW w:w="1838" w:type="dxa"/>
            <w:shd w:val="clear" w:color="auto" w:fill="auto"/>
            <w:vAlign w:val="center"/>
          </w:tcPr>
          <w:p w14:paraId="6A03DE4D" w14:textId="77777777" w:rsidR="00980E59" w:rsidRPr="00C81AAD" w:rsidRDefault="00980E59" w:rsidP="00703404">
            <w:pPr>
              <w:tabs>
                <w:tab w:val="left" w:pos="709"/>
                <w:tab w:val="left" w:pos="1160"/>
              </w:tabs>
              <w:rPr>
                <w:rStyle w:val="af7"/>
                <w:rFonts w:ascii="Times New Roman" w:hAnsi="Times New Roman" w:cs="Times New Roman"/>
                <w:b w:val="0"/>
                <w:sz w:val="23"/>
                <w:szCs w:val="23"/>
                <w:lang w:val="kk-KZ"/>
              </w:rPr>
            </w:pPr>
            <w:r w:rsidRPr="00C81AAD">
              <w:rPr>
                <w:rStyle w:val="af7"/>
                <w:rFonts w:ascii="Times New Roman" w:hAnsi="Times New Roman" w:cs="Times New Roman"/>
                <w:b w:val="0"/>
                <w:sz w:val="23"/>
                <w:szCs w:val="23"/>
                <w:lang w:val="kk-KZ"/>
              </w:rPr>
              <w:t>Э</w:t>
            </w:r>
            <w:r w:rsidRPr="00C81AAD">
              <w:rPr>
                <w:rStyle w:val="af7"/>
                <w:rFonts w:ascii="Times New Roman" w:hAnsi="Times New Roman" w:cs="Times New Roman"/>
                <w:b w:val="0"/>
                <w:sz w:val="23"/>
                <w:szCs w:val="23"/>
              </w:rPr>
              <w:t>лектрослеса</w:t>
            </w:r>
            <w:r w:rsidRPr="00C81AAD">
              <w:rPr>
                <w:rStyle w:val="af7"/>
                <w:rFonts w:ascii="Times New Roman" w:hAnsi="Times New Roman" w:cs="Times New Roman"/>
                <w:b w:val="0"/>
                <w:sz w:val="23"/>
                <w:szCs w:val="23"/>
                <w:lang w:val="kk-KZ"/>
              </w:rPr>
              <w:t>р</w:t>
            </w:r>
            <w:r w:rsidRPr="00C81AAD">
              <w:rPr>
                <w:rStyle w:val="af7"/>
                <w:rFonts w:ascii="Times New Roman" w:hAnsi="Times New Roman" w:cs="Times New Roman"/>
                <w:b w:val="0"/>
                <w:sz w:val="23"/>
                <w:szCs w:val="23"/>
              </w:rPr>
              <w:t xml:space="preserve">и </w:t>
            </w:r>
            <w:r w:rsidRPr="00C81AAD">
              <w:rPr>
                <w:rStyle w:val="af7"/>
                <w:rFonts w:ascii="Times New Roman" w:hAnsi="Times New Roman" w:cs="Times New Roman"/>
                <w:b w:val="0"/>
                <w:sz w:val="23"/>
                <w:szCs w:val="23"/>
                <w:lang w:val="kk-KZ"/>
              </w:rPr>
              <w:t>п</w:t>
            </w:r>
            <w:r w:rsidRPr="00C81AAD">
              <w:rPr>
                <w:rStyle w:val="af7"/>
                <w:rFonts w:ascii="Times New Roman" w:hAnsi="Times New Roman" w:cs="Times New Roman"/>
                <w:b w:val="0"/>
                <w:sz w:val="23"/>
                <w:szCs w:val="23"/>
              </w:rPr>
              <w:t>одземные</w:t>
            </w:r>
          </w:p>
        </w:tc>
        <w:tc>
          <w:tcPr>
            <w:tcW w:w="992" w:type="dxa"/>
            <w:shd w:val="clear" w:color="auto" w:fill="auto"/>
            <w:vAlign w:val="center"/>
          </w:tcPr>
          <w:p w14:paraId="6A03DE4E"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2</w:t>
            </w:r>
          </w:p>
        </w:tc>
        <w:tc>
          <w:tcPr>
            <w:tcW w:w="709" w:type="dxa"/>
            <w:shd w:val="clear" w:color="auto" w:fill="auto"/>
            <w:vAlign w:val="center"/>
          </w:tcPr>
          <w:p w14:paraId="6A03DE4F"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992" w:type="dxa"/>
            <w:shd w:val="clear" w:color="auto" w:fill="auto"/>
            <w:vAlign w:val="center"/>
          </w:tcPr>
          <w:p w14:paraId="6A03DE50"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3.3</w:t>
            </w:r>
          </w:p>
        </w:tc>
        <w:tc>
          <w:tcPr>
            <w:tcW w:w="993" w:type="dxa"/>
            <w:shd w:val="clear" w:color="auto" w:fill="auto"/>
            <w:vAlign w:val="center"/>
          </w:tcPr>
          <w:p w14:paraId="6A03DE51" w14:textId="77777777" w:rsidR="00980E59" w:rsidRPr="00580951" w:rsidRDefault="00980E59" w:rsidP="00703404">
            <w:pPr>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850" w:type="dxa"/>
            <w:shd w:val="clear" w:color="auto" w:fill="auto"/>
            <w:vAlign w:val="center"/>
          </w:tcPr>
          <w:p w14:paraId="6A03DE52"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992" w:type="dxa"/>
            <w:shd w:val="clear" w:color="auto" w:fill="auto"/>
            <w:vAlign w:val="center"/>
          </w:tcPr>
          <w:p w14:paraId="6A03DE53"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885" w:type="dxa"/>
            <w:shd w:val="clear" w:color="auto" w:fill="auto"/>
            <w:vAlign w:val="center"/>
          </w:tcPr>
          <w:p w14:paraId="6A03DE54"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rPr>
            </w:pPr>
            <w:r w:rsidRPr="00580951">
              <w:rPr>
                <w:rStyle w:val="af7"/>
                <w:rFonts w:ascii="Times New Roman" w:hAnsi="Times New Roman" w:cs="Times New Roman"/>
                <w:b w:val="0"/>
                <w:sz w:val="24"/>
                <w:szCs w:val="24"/>
              </w:rPr>
              <w:t>3.1</w:t>
            </w:r>
          </w:p>
        </w:tc>
        <w:tc>
          <w:tcPr>
            <w:tcW w:w="1242" w:type="dxa"/>
            <w:shd w:val="clear" w:color="auto" w:fill="auto"/>
            <w:vAlign w:val="center"/>
          </w:tcPr>
          <w:p w14:paraId="6A03DE55" w14:textId="77777777" w:rsidR="00980E59" w:rsidRPr="00580951" w:rsidRDefault="00980E59" w:rsidP="00703404">
            <w:pPr>
              <w:tabs>
                <w:tab w:val="left" w:pos="709"/>
                <w:tab w:val="left" w:pos="1160"/>
              </w:tabs>
              <w:jc w:val="center"/>
              <w:rPr>
                <w:rStyle w:val="af7"/>
                <w:rFonts w:ascii="Times New Roman" w:hAnsi="Times New Roman" w:cs="Times New Roman"/>
                <w:b w:val="0"/>
                <w:sz w:val="24"/>
                <w:szCs w:val="24"/>
                <w:lang w:val="en-US"/>
              </w:rPr>
            </w:pPr>
            <w:r w:rsidRPr="00580951">
              <w:rPr>
                <w:rStyle w:val="af7"/>
                <w:rFonts w:ascii="Times New Roman" w:hAnsi="Times New Roman" w:cs="Times New Roman"/>
                <w:b w:val="0"/>
                <w:sz w:val="24"/>
                <w:szCs w:val="24"/>
              </w:rPr>
              <w:t>3.</w:t>
            </w:r>
            <w:r w:rsidR="008519F7" w:rsidRPr="00580951">
              <w:rPr>
                <w:rStyle w:val="af7"/>
                <w:rFonts w:ascii="Times New Roman" w:hAnsi="Times New Roman" w:cs="Times New Roman"/>
                <w:b w:val="0"/>
                <w:sz w:val="24"/>
                <w:szCs w:val="24"/>
                <w:lang w:val="en-US"/>
              </w:rPr>
              <w:t>3</w:t>
            </w:r>
          </w:p>
        </w:tc>
      </w:tr>
    </w:tbl>
    <w:p w14:paraId="5DDAE42C" w14:textId="77777777" w:rsidR="00DF5AF6" w:rsidRDefault="00DF5AF6" w:rsidP="00703404">
      <w:pPr>
        <w:spacing w:after="0" w:line="240" w:lineRule="auto"/>
        <w:ind w:firstLine="567"/>
        <w:jc w:val="both"/>
        <w:rPr>
          <w:rFonts w:ascii="Times New Roman" w:eastAsia="Times New Roman" w:hAnsi="Times New Roman" w:cs="Times New Roman"/>
          <w:sz w:val="28"/>
          <w:szCs w:val="28"/>
          <w:lang w:eastAsia="ru-RU"/>
        </w:rPr>
      </w:pPr>
      <w:bookmarkStart w:id="164" w:name="_Hlk151000897"/>
      <w:bookmarkStart w:id="165" w:name="_Hlk150485926"/>
      <w:bookmarkEnd w:id="162"/>
      <w:bookmarkEnd w:id="163"/>
    </w:p>
    <w:p w14:paraId="6A03DE58" w14:textId="06FD6A44" w:rsidR="00905885" w:rsidRPr="00703404" w:rsidRDefault="00905885" w:rsidP="00703404">
      <w:pPr>
        <w:spacing w:after="0" w:line="240" w:lineRule="auto"/>
        <w:ind w:firstLine="567"/>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В результате проведенной </w:t>
      </w:r>
      <w:r w:rsidR="005A5146" w:rsidRPr="00703404">
        <w:rPr>
          <w:rFonts w:ascii="Times New Roman" w:eastAsia="Times New Roman" w:hAnsi="Times New Roman" w:cs="Times New Roman"/>
          <w:sz w:val="28"/>
          <w:szCs w:val="28"/>
          <w:lang w:eastAsia="ru-RU"/>
        </w:rPr>
        <w:t xml:space="preserve">общей оценка условий труда по степени вредности и опасности </w:t>
      </w:r>
      <w:r w:rsidR="00D879CE" w:rsidRPr="00703404">
        <w:rPr>
          <w:rFonts w:ascii="Times New Roman" w:eastAsia="Times New Roman" w:hAnsi="Times New Roman" w:cs="Times New Roman"/>
          <w:sz w:val="28"/>
          <w:szCs w:val="28"/>
          <w:lang w:eastAsia="ru-RU"/>
        </w:rPr>
        <w:t xml:space="preserve">на </w:t>
      </w:r>
      <w:r w:rsidR="0047410B" w:rsidRPr="0047410B">
        <w:rPr>
          <w:rFonts w:ascii="Times New Roman" w:eastAsia="Times New Roman" w:hAnsi="Times New Roman" w:cs="Times New Roman"/>
          <w:sz w:val="28"/>
          <w:szCs w:val="28"/>
          <w:lang w:eastAsia="ru-RU"/>
        </w:rPr>
        <w:t>горнодобывающе</w:t>
      </w:r>
      <w:r w:rsidR="0047410B">
        <w:rPr>
          <w:rFonts w:ascii="Times New Roman" w:eastAsia="Times New Roman" w:hAnsi="Times New Roman" w:cs="Times New Roman"/>
          <w:sz w:val="28"/>
          <w:szCs w:val="28"/>
          <w:lang w:eastAsia="ru-RU"/>
        </w:rPr>
        <w:t>м</w:t>
      </w:r>
      <w:r w:rsidR="0047410B" w:rsidRPr="0047410B">
        <w:rPr>
          <w:rFonts w:ascii="Times New Roman" w:eastAsia="Times New Roman" w:hAnsi="Times New Roman" w:cs="Times New Roman"/>
          <w:sz w:val="28"/>
          <w:szCs w:val="28"/>
          <w:lang w:eastAsia="ru-RU"/>
        </w:rPr>
        <w:t xml:space="preserve"> предприяти</w:t>
      </w:r>
      <w:r w:rsidR="0047410B">
        <w:rPr>
          <w:rFonts w:ascii="Times New Roman" w:eastAsia="Times New Roman" w:hAnsi="Times New Roman" w:cs="Times New Roman"/>
          <w:sz w:val="28"/>
          <w:szCs w:val="28"/>
          <w:lang w:eastAsia="ru-RU"/>
        </w:rPr>
        <w:t>и</w:t>
      </w:r>
      <w:r w:rsidR="00D879CE" w:rsidRPr="00703404">
        <w:rPr>
          <w:rFonts w:ascii="Times New Roman" w:eastAsia="Times New Roman" w:hAnsi="Times New Roman" w:cs="Times New Roman"/>
          <w:sz w:val="28"/>
          <w:szCs w:val="28"/>
          <w:lang w:eastAsia="ru-RU"/>
        </w:rPr>
        <w:t xml:space="preserve"> </w:t>
      </w:r>
      <w:r w:rsidR="005A5146" w:rsidRPr="00703404">
        <w:rPr>
          <w:rFonts w:ascii="Times New Roman" w:eastAsia="Times New Roman" w:hAnsi="Times New Roman" w:cs="Times New Roman"/>
          <w:sz w:val="28"/>
          <w:szCs w:val="28"/>
          <w:lang w:eastAsia="ru-RU"/>
        </w:rPr>
        <w:t>установлено:</w:t>
      </w:r>
    </w:p>
    <w:p w14:paraId="6A03DE5E" w14:textId="77777777" w:rsidR="00C52C14" w:rsidRPr="00703404" w:rsidRDefault="00C52C14" w:rsidP="00703404">
      <w:pPr>
        <w:spacing w:after="0" w:line="240" w:lineRule="auto"/>
        <w:ind w:firstLine="567"/>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 </w:t>
      </w:r>
      <w:bookmarkStart w:id="166" w:name="_Hlk138068526"/>
      <w:r w:rsidR="00EA1164" w:rsidRPr="00703404">
        <w:rPr>
          <w:rFonts w:ascii="Times New Roman" w:eastAsia="Times New Roman" w:hAnsi="Times New Roman" w:cs="Times New Roman"/>
          <w:sz w:val="28"/>
          <w:szCs w:val="28"/>
          <w:lang w:eastAsia="ru-RU"/>
        </w:rPr>
        <w:t xml:space="preserve">условия труда </w:t>
      </w:r>
      <w:r w:rsidR="008C3401" w:rsidRPr="00703404">
        <w:rPr>
          <w:rFonts w:ascii="Times New Roman" w:eastAsia="Times New Roman" w:hAnsi="Times New Roman" w:cs="Times New Roman"/>
          <w:sz w:val="28"/>
          <w:szCs w:val="28"/>
          <w:lang w:eastAsia="ru-RU"/>
        </w:rPr>
        <w:t>на рабоч</w:t>
      </w:r>
      <w:r w:rsidR="009B459E" w:rsidRPr="00703404">
        <w:rPr>
          <w:rFonts w:ascii="Times New Roman" w:eastAsia="Times New Roman" w:hAnsi="Times New Roman" w:cs="Times New Roman"/>
          <w:sz w:val="28"/>
          <w:szCs w:val="28"/>
          <w:lang w:eastAsia="ru-RU"/>
        </w:rPr>
        <w:t>их</w:t>
      </w:r>
      <w:r w:rsidR="008C3401" w:rsidRPr="00703404">
        <w:rPr>
          <w:rFonts w:ascii="Times New Roman" w:eastAsia="Times New Roman" w:hAnsi="Times New Roman" w:cs="Times New Roman"/>
          <w:sz w:val="28"/>
          <w:szCs w:val="28"/>
          <w:lang w:eastAsia="ru-RU"/>
        </w:rPr>
        <w:t xml:space="preserve"> мест</w:t>
      </w:r>
      <w:r w:rsidR="009B459E" w:rsidRPr="00703404">
        <w:rPr>
          <w:rFonts w:ascii="Times New Roman" w:eastAsia="Times New Roman" w:hAnsi="Times New Roman" w:cs="Times New Roman"/>
          <w:sz w:val="28"/>
          <w:szCs w:val="28"/>
          <w:lang w:eastAsia="ru-RU"/>
        </w:rPr>
        <w:t>ах</w:t>
      </w:r>
      <w:r w:rsidR="00976A15" w:rsidRPr="00703404">
        <w:rPr>
          <w:rFonts w:ascii="Times New Roman" w:eastAsia="Times New Roman" w:hAnsi="Times New Roman" w:cs="Times New Roman"/>
          <w:sz w:val="28"/>
          <w:szCs w:val="28"/>
          <w:lang w:eastAsia="ru-RU"/>
        </w:rPr>
        <w:t xml:space="preserve"> </w:t>
      </w:r>
      <w:r w:rsidR="00EA1164" w:rsidRPr="00703404">
        <w:rPr>
          <w:rFonts w:ascii="Times New Roman" w:eastAsia="Times New Roman" w:hAnsi="Times New Roman" w:cs="Times New Roman"/>
          <w:sz w:val="28"/>
          <w:szCs w:val="28"/>
          <w:lang w:eastAsia="ru-RU"/>
        </w:rPr>
        <w:t xml:space="preserve">бурильщиков шпуров, </w:t>
      </w:r>
      <w:bookmarkStart w:id="167" w:name="_Hlk138077601"/>
      <w:r w:rsidR="008C3401" w:rsidRPr="00703404">
        <w:rPr>
          <w:rFonts w:ascii="Times New Roman" w:eastAsia="Times New Roman" w:hAnsi="Times New Roman" w:cs="Times New Roman"/>
          <w:sz w:val="28"/>
          <w:szCs w:val="28"/>
          <w:lang w:eastAsia="ru-RU"/>
        </w:rPr>
        <w:t>являются вредными и относятся</w:t>
      </w:r>
      <w:r w:rsidR="00BC1EE8" w:rsidRPr="00703404">
        <w:rPr>
          <w:rFonts w:ascii="Times New Roman" w:eastAsia="Times New Roman" w:hAnsi="Times New Roman" w:cs="Times New Roman"/>
          <w:sz w:val="28"/>
          <w:szCs w:val="28"/>
          <w:lang w:eastAsia="ru-RU"/>
        </w:rPr>
        <w:t xml:space="preserve"> </w:t>
      </w:r>
      <w:r w:rsidR="00EA1164" w:rsidRPr="00703404">
        <w:rPr>
          <w:rFonts w:ascii="Times New Roman" w:eastAsia="Times New Roman" w:hAnsi="Times New Roman" w:cs="Times New Roman"/>
          <w:sz w:val="28"/>
          <w:szCs w:val="28"/>
          <w:lang w:eastAsia="ru-RU"/>
        </w:rPr>
        <w:t xml:space="preserve">к классу </w:t>
      </w:r>
      <w:bookmarkEnd w:id="167"/>
      <w:r w:rsidR="00EA1164" w:rsidRPr="00703404">
        <w:rPr>
          <w:rFonts w:ascii="Times New Roman" w:eastAsia="Times New Roman" w:hAnsi="Times New Roman" w:cs="Times New Roman"/>
          <w:sz w:val="28"/>
          <w:szCs w:val="28"/>
          <w:lang w:eastAsia="ru-RU"/>
        </w:rPr>
        <w:t>3 степени 3 по наиболее высокому классу и степени вредности</w:t>
      </w:r>
      <w:r w:rsidR="00BC1EE8" w:rsidRPr="00703404">
        <w:rPr>
          <w:rFonts w:ascii="Times New Roman" w:eastAsia="Times New Roman" w:hAnsi="Times New Roman" w:cs="Times New Roman"/>
          <w:sz w:val="28"/>
          <w:szCs w:val="28"/>
          <w:lang w:eastAsia="ru-RU"/>
        </w:rPr>
        <w:t xml:space="preserve"> -</w:t>
      </w:r>
      <w:r w:rsidR="00EA1164" w:rsidRPr="00703404">
        <w:rPr>
          <w:rFonts w:ascii="Times New Roman" w:eastAsia="Times New Roman" w:hAnsi="Times New Roman" w:cs="Times New Roman"/>
          <w:sz w:val="28"/>
          <w:szCs w:val="28"/>
          <w:lang w:eastAsia="ru-RU"/>
        </w:rPr>
        <w:t xml:space="preserve"> </w:t>
      </w:r>
      <w:r w:rsidR="00DB185F" w:rsidRPr="00703404">
        <w:rPr>
          <w:rFonts w:ascii="Times New Roman" w:eastAsia="Times New Roman" w:hAnsi="Times New Roman" w:cs="Times New Roman"/>
          <w:sz w:val="28"/>
          <w:szCs w:val="28"/>
          <w:lang w:eastAsia="ru-RU"/>
        </w:rPr>
        <w:t xml:space="preserve">локальная </w:t>
      </w:r>
      <w:r w:rsidR="00EA1164" w:rsidRPr="00703404">
        <w:rPr>
          <w:rFonts w:ascii="Times New Roman" w:eastAsia="Times New Roman" w:hAnsi="Times New Roman" w:cs="Times New Roman"/>
          <w:sz w:val="28"/>
          <w:szCs w:val="28"/>
          <w:lang w:eastAsia="ru-RU"/>
        </w:rPr>
        <w:t xml:space="preserve">вибрация (3.3), степенью ниже </w:t>
      </w:r>
      <w:r w:rsidR="007C2857" w:rsidRPr="00703404">
        <w:rPr>
          <w:rFonts w:ascii="Times New Roman" w:eastAsia="Times New Roman" w:hAnsi="Times New Roman" w:cs="Times New Roman"/>
          <w:sz w:val="28"/>
          <w:szCs w:val="28"/>
          <w:lang w:eastAsia="ru-RU"/>
        </w:rPr>
        <w:t xml:space="preserve">шум (3.2), </w:t>
      </w:r>
      <w:r w:rsidR="00EA1164" w:rsidRPr="00703404">
        <w:rPr>
          <w:rFonts w:ascii="Times New Roman" w:eastAsia="Times New Roman" w:hAnsi="Times New Roman" w:cs="Times New Roman"/>
          <w:sz w:val="28"/>
          <w:szCs w:val="28"/>
          <w:lang w:eastAsia="ru-RU"/>
        </w:rPr>
        <w:t>микроклимат (3.2) и тяжест</w:t>
      </w:r>
      <w:r w:rsidR="00F83442" w:rsidRPr="00703404">
        <w:rPr>
          <w:rFonts w:ascii="Times New Roman" w:eastAsia="Times New Roman" w:hAnsi="Times New Roman" w:cs="Times New Roman"/>
          <w:sz w:val="28"/>
          <w:szCs w:val="28"/>
          <w:lang w:eastAsia="ru-RU"/>
        </w:rPr>
        <w:t>ь</w:t>
      </w:r>
      <w:r w:rsidR="00EA1164" w:rsidRPr="00703404">
        <w:rPr>
          <w:rFonts w:ascii="Times New Roman" w:eastAsia="Times New Roman" w:hAnsi="Times New Roman" w:cs="Times New Roman"/>
          <w:sz w:val="28"/>
          <w:szCs w:val="28"/>
          <w:lang w:eastAsia="ru-RU"/>
        </w:rPr>
        <w:t xml:space="preserve"> трудового процесса (3.2);</w:t>
      </w:r>
      <w:bookmarkEnd w:id="166"/>
    </w:p>
    <w:p w14:paraId="6A03DE5F" w14:textId="7651AF11" w:rsidR="00DB185F" w:rsidRPr="00703404" w:rsidRDefault="00C52C14" w:rsidP="00703404">
      <w:pPr>
        <w:spacing w:after="0" w:line="240" w:lineRule="auto"/>
        <w:ind w:firstLine="567"/>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 </w:t>
      </w:r>
      <w:r w:rsidR="00DB185F" w:rsidRPr="00703404">
        <w:rPr>
          <w:rFonts w:ascii="Times New Roman" w:eastAsia="Times New Roman" w:hAnsi="Times New Roman" w:cs="Times New Roman"/>
          <w:sz w:val="28"/>
          <w:szCs w:val="28"/>
          <w:lang w:eastAsia="ru-RU"/>
        </w:rPr>
        <w:t>условия труда</w:t>
      </w:r>
      <w:r w:rsidR="00BC1EE8" w:rsidRPr="00703404">
        <w:rPr>
          <w:rFonts w:ascii="Times New Roman" w:eastAsia="Times New Roman" w:hAnsi="Times New Roman" w:cs="Times New Roman"/>
          <w:sz w:val="28"/>
          <w:szCs w:val="28"/>
          <w:lang w:eastAsia="ru-RU"/>
        </w:rPr>
        <w:t xml:space="preserve"> </w:t>
      </w:r>
      <w:r w:rsidR="008C3401" w:rsidRPr="00703404">
        <w:rPr>
          <w:rFonts w:ascii="Times New Roman" w:eastAsia="Times New Roman" w:hAnsi="Times New Roman" w:cs="Times New Roman"/>
          <w:sz w:val="28"/>
          <w:szCs w:val="28"/>
          <w:lang w:eastAsia="ru-RU"/>
        </w:rPr>
        <w:t>на рабоч</w:t>
      </w:r>
      <w:r w:rsidR="009B459E" w:rsidRPr="00703404">
        <w:rPr>
          <w:rFonts w:ascii="Times New Roman" w:eastAsia="Times New Roman" w:hAnsi="Times New Roman" w:cs="Times New Roman"/>
          <w:sz w:val="28"/>
          <w:szCs w:val="28"/>
          <w:lang w:eastAsia="ru-RU"/>
        </w:rPr>
        <w:t>их</w:t>
      </w:r>
      <w:r w:rsidR="008C3401" w:rsidRPr="00703404">
        <w:rPr>
          <w:rFonts w:ascii="Times New Roman" w:eastAsia="Times New Roman" w:hAnsi="Times New Roman" w:cs="Times New Roman"/>
          <w:sz w:val="28"/>
          <w:szCs w:val="28"/>
          <w:lang w:eastAsia="ru-RU"/>
        </w:rPr>
        <w:t xml:space="preserve"> мест</w:t>
      </w:r>
      <w:r w:rsidR="009B459E" w:rsidRPr="00703404">
        <w:rPr>
          <w:rFonts w:ascii="Times New Roman" w:eastAsia="Times New Roman" w:hAnsi="Times New Roman" w:cs="Times New Roman"/>
          <w:sz w:val="28"/>
          <w:szCs w:val="28"/>
          <w:lang w:eastAsia="ru-RU"/>
        </w:rPr>
        <w:t>ах</w:t>
      </w:r>
      <w:r w:rsidR="00BC1EE8" w:rsidRPr="00703404">
        <w:rPr>
          <w:rFonts w:ascii="Times New Roman" w:eastAsia="Times New Roman" w:hAnsi="Times New Roman" w:cs="Times New Roman"/>
          <w:sz w:val="28"/>
          <w:szCs w:val="28"/>
          <w:lang w:eastAsia="ru-RU"/>
        </w:rPr>
        <w:t xml:space="preserve"> </w:t>
      </w:r>
      <w:r w:rsidR="00DB185F" w:rsidRPr="00703404">
        <w:rPr>
          <w:rFonts w:ascii="Times New Roman" w:eastAsia="Times New Roman" w:hAnsi="Times New Roman" w:cs="Times New Roman"/>
          <w:sz w:val="28"/>
          <w:szCs w:val="28"/>
          <w:lang w:eastAsia="ru-RU"/>
        </w:rPr>
        <w:t>проходчиков</w:t>
      </w:r>
      <w:r w:rsidR="00BC1EE8" w:rsidRPr="00703404">
        <w:rPr>
          <w:rFonts w:ascii="Times New Roman" w:eastAsia="Times New Roman" w:hAnsi="Times New Roman" w:cs="Times New Roman"/>
          <w:sz w:val="28"/>
          <w:szCs w:val="28"/>
          <w:lang w:eastAsia="ru-RU"/>
        </w:rPr>
        <w:t xml:space="preserve"> </w:t>
      </w:r>
      <w:r w:rsidR="008C3401" w:rsidRPr="00703404">
        <w:rPr>
          <w:rFonts w:ascii="Times New Roman" w:eastAsia="Times New Roman" w:hAnsi="Times New Roman" w:cs="Times New Roman"/>
          <w:sz w:val="28"/>
          <w:szCs w:val="28"/>
          <w:lang w:eastAsia="ru-RU"/>
        </w:rPr>
        <w:t xml:space="preserve">являются вредными и относятся к классу </w:t>
      </w:r>
      <w:r w:rsidR="00DB185F" w:rsidRPr="00703404">
        <w:rPr>
          <w:rFonts w:ascii="Times New Roman" w:eastAsia="Times New Roman" w:hAnsi="Times New Roman" w:cs="Times New Roman"/>
          <w:sz w:val="28"/>
          <w:szCs w:val="28"/>
          <w:lang w:eastAsia="ru-RU"/>
        </w:rPr>
        <w:t>3 степени 4, в результате сочетания 2-х факторов</w:t>
      </w:r>
      <w:r w:rsidR="00BC1EE8" w:rsidRPr="00703404">
        <w:rPr>
          <w:rFonts w:ascii="Times New Roman" w:eastAsia="Times New Roman" w:hAnsi="Times New Roman" w:cs="Times New Roman"/>
          <w:sz w:val="28"/>
          <w:szCs w:val="28"/>
          <w:lang w:eastAsia="ru-RU"/>
        </w:rPr>
        <w:t>:</w:t>
      </w:r>
      <w:r w:rsidR="00DB185F" w:rsidRPr="00703404">
        <w:rPr>
          <w:rFonts w:ascii="Times New Roman" w:eastAsia="Times New Roman" w:hAnsi="Times New Roman" w:cs="Times New Roman"/>
          <w:sz w:val="28"/>
          <w:szCs w:val="28"/>
          <w:lang w:eastAsia="ru-RU"/>
        </w:rPr>
        <w:t xml:space="preserve"> </w:t>
      </w:r>
      <w:r w:rsidR="00F83442" w:rsidRPr="00703404">
        <w:rPr>
          <w:rFonts w:ascii="Times New Roman" w:eastAsia="Times New Roman" w:hAnsi="Times New Roman" w:cs="Times New Roman"/>
          <w:sz w:val="28"/>
          <w:szCs w:val="28"/>
          <w:lang w:eastAsia="ru-RU"/>
        </w:rPr>
        <w:t xml:space="preserve">локальная </w:t>
      </w:r>
      <w:r w:rsidR="00DB185F" w:rsidRPr="00703404">
        <w:rPr>
          <w:rFonts w:ascii="Times New Roman" w:eastAsia="Times New Roman" w:hAnsi="Times New Roman" w:cs="Times New Roman"/>
          <w:sz w:val="28"/>
          <w:szCs w:val="28"/>
          <w:lang w:eastAsia="ru-RU"/>
        </w:rPr>
        <w:t>вибрация (3.</w:t>
      </w:r>
      <w:r w:rsidR="00F83442" w:rsidRPr="00703404">
        <w:rPr>
          <w:rFonts w:ascii="Times New Roman" w:eastAsia="Times New Roman" w:hAnsi="Times New Roman" w:cs="Times New Roman"/>
          <w:sz w:val="28"/>
          <w:szCs w:val="28"/>
          <w:lang w:eastAsia="ru-RU"/>
        </w:rPr>
        <w:t>3</w:t>
      </w:r>
      <w:r w:rsidR="00DB185F" w:rsidRPr="00703404">
        <w:rPr>
          <w:rFonts w:ascii="Times New Roman" w:eastAsia="Times New Roman" w:hAnsi="Times New Roman" w:cs="Times New Roman"/>
          <w:sz w:val="28"/>
          <w:szCs w:val="28"/>
          <w:lang w:eastAsia="ru-RU"/>
        </w:rPr>
        <w:t>)</w:t>
      </w:r>
      <w:r w:rsidR="00BC1EE8" w:rsidRPr="00703404">
        <w:rPr>
          <w:rFonts w:ascii="Times New Roman" w:eastAsia="Times New Roman" w:hAnsi="Times New Roman" w:cs="Times New Roman"/>
          <w:sz w:val="28"/>
          <w:szCs w:val="28"/>
          <w:lang w:eastAsia="ru-RU"/>
        </w:rPr>
        <w:t xml:space="preserve"> и </w:t>
      </w:r>
      <w:r w:rsidR="00DB185F" w:rsidRPr="00703404">
        <w:rPr>
          <w:rFonts w:ascii="Times New Roman" w:eastAsia="Times New Roman" w:hAnsi="Times New Roman" w:cs="Times New Roman"/>
          <w:sz w:val="28"/>
          <w:szCs w:val="28"/>
          <w:lang w:eastAsia="ru-RU"/>
        </w:rPr>
        <w:t>микроклимат (3.2)</w:t>
      </w:r>
      <w:r w:rsidR="00E56CE5" w:rsidRPr="00E56CE5">
        <w:t xml:space="preserve"> </w:t>
      </w:r>
      <w:r w:rsidR="00E56CE5" w:rsidRPr="00E56CE5">
        <w:rPr>
          <w:rFonts w:ascii="Times New Roman" w:eastAsia="Times New Roman" w:hAnsi="Times New Roman" w:cs="Times New Roman"/>
          <w:sz w:val="28"/>
          <w:szCs w:val="28"/>
          <w:lang w:eastAsia="ru-RU"/>
        </w:rPr>
        <w:t>[175].</w:t>
      </w:r>
    </w:p>
    <w:p w14:paraId="6A03DE60" w14:textId="77777777" w:rsidR="00DB185F" w:rsidRPr="00703404" w:rsidRDefault="00F83442" w:rsidP="00703404">
      <w:pPr>
        <w:spacing w:after="0" w:line="240" w:lineRule="auto"/>
        <w:ind w:firstLine="567"/>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w:t>
      </w:r>
      <w:r w:rsidR="00E9603A" w:rsidRPr="00703404">
        <w:rPr>
          <w:rFonts w:ascii="Times New Roman" w:eastAsia="Times New Roman" w:hAnsi="Times New Roman" w:cs="Times New Roman"/>
          <w:sz w:val="28"/>
          <w:szCs w:val="28"/>
          <w:lang w:eastAsia="ru-RU"/>
        </w:rPr>
        <w:t xml:space="preserve"> </w:t>
      </w:r>
      <w:r w:rsidR="008C3401" w:rsidRPr="00703404">
        <w:rPr>
          <w:rFonts w:ascii="Times New Roman" w:eastAsia="Times New Roman" w:hAnsi="Times New Roman" w:cs="Times New Roman"/>
          <w:sz w:val="28"/>
          <w:szCs w:val="28"/>
          <w:lang w:eastAsia="ru-RU"/>
        </w:rPr>
        <w:t>условия труда на рабоч</w:t>
      </w:r>
      <w:r w:rsidR="009B459E" w:rsidRPr="00703404">
        <w:rPr>
          <w:rFonts w:ascii="Times New Roman" w:eastAsia="Times New Roman" w:hAnsi="Times New Roman" w:cs="Times New Roman"/>
          <w:sz w:val="28"/>
          <w:szCs w:val="28"/>
          <w:lang w:eastAsia="ru-RU"/>
        </w:rPr>
        <w:t>их</w:t>
      </w:r>
      <w:r w:rsidR="008C3401" w:rsidRPr="00703404">
        <w:rPr>
          <w:rFonts w:ascii="Times New Roman" w:eastAsia="Times New Roman" w:hAnsi="Times New Roman" w:cs="Times New Roman"/>
          <w:sz w:val="28"/>
          <w:szCs w:val="28"/>
          <w:lang w:eastAsia="ru-RU"/>
        </w:rPr>
        <w:t xml:space="preserve"> мест</w:t>
      </w:r>
      <w:r w:rsidR="009B459E" w:rsidRPr="00703404">
        <w:rPr>
          <w:rFonts w:ascii="Times New Roman" w:eastAsia="Times New Roman" w:hAnsi="Times New Roman" w:cs="Times New Roman"/>
          <w:sz w:val="28"/>
          <w:szCs w:val="28"/>
          <w:lang w:eastAsia="ru-RU"/>
        </w:rPr>
        <w:t>ах</w:t>
      </w:r>
      <w:r w:rsidR="00E9603A"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ГРП</w:t>
      </w:r>
      <w:r w:rsidR="00E9603A" w:rsidRPr="00703404">
        <w:rPr>
          <w:rFonts w:ascii="Times New Roman" w:eastAsia="Times New Roman" w:hAnsi="Times New Roman" w:cs="Times New Roman"/>
          <w:sz w:val="28"/>
          <w:szCs w:val="28"/>
          <w:lang w:eastAsia="ru-RU"/>
        </w:rPr>
        <w:t xml:space="preserve"> </w:t>
      </w:r>
      <w:r w:rsidR="008C3401" w:rsidRPr="00703404">
        <w:rPr>
          <w:rFonts w:ascii="Times New Roman" w:eastAsia="Times New Roman" w:hAnsi="Times New Roman" w:cs="Times New Roman"/>
          <w:sz w:val="28"/>
          <w:szCs w:val="28"/>
          <w:lang w:eastAsia="ru-RU"/>
        </w:rPr>
        <w:t>являются вредными и относятся к классу</w:t>
      </w:r>
      <w:r w:rsidRPr="00703404">
        <w:rPr>
          <w:rFonts w:ascii="Times New Roman" w:eastAsia="Times New Roman" w:hAnsi="Times New Roman" w:cs="Times New Roman"/>
          <w:sz w:val="28"/>
          <w:szCs w:val="28"/>
          <w:lang w:eastAsia="ru-RU"/>
        </w:rPr>
        <w:t xml:space="preserve"> 3 степени 3 по наиболее высокому классу и степени вредности</w:t>
      </w:r>
      <w:r w:rsidR="00E9603A"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 xml:space="preserve"> микроклимат (3.3), степенью ниже </w:t>
      </w:r>
      <w:r w:rsidR="00E9603A"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шум (3.2) и тяжесть трудового процесса (3.2);</w:t>
      </w:r>
    </w:p>
    <w:p w14:paraId="6A03DE61" w14:textId="77777777" w:rsidR="00C52C14" w:rsidRPr="00703404" w:rsidRDefault="00C52C14" w:rsidP="00703404">
      <w:pPr>
        <w:spacing w:after="0" w:line="240" w:lineRule="auto"/>
        <w:ind w:firstLine="567"/>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 xml:space="preserve">– </w:t>
      </w:r>
      <w:r w:rsidR="008C3401" w:rsidRPr="00703404">
        <w:rPr>
          <w:rFonts w:ascii="Times New Roman" w:eastAsia="Times New Roman" w:hAnsi="Times New Roman" w:cs="Times New Roman"/>
          <w:sz w:val="28"/>
          <w:szCs w:val="28"/>
          <w:lang w:eastAsia="ru-RU"/>
        </w:rPr>
        <w:t>условия труда на рабоч</w:t>
      </w:r>
      <w:r w:rsidR="009B459E" w:rsidRPr="00703404">
        <w:rPr>
          <w:rFonts w:ascii="Times New Roman" w:eastAsia="Times New Roman" w:hAnsi="Times New Roman" w:cs="Times New Roman"/>
          <w:sz w:val="28"/>
          <w:szCs w:val="28"/>
          <w:lang w:eastAsia="ru-RU"/>
        </w:rPr>
        <w:t>их</w:t>
      </w:r>
      <w:r w:rsidR="008C3401" w:rsidRPr="00703404">
        <w:rPr>
          <w:rFonts w:ascii="Times New Roman" w:eastAsia="Times New Roman" w:hAnsi="Times New Roman" w:cs="Times New Roman"/>
          <w:sz w:val="28"/>
          <w:szCs w:val="28"/>
          <w:lang w:eastAsia="ru-RU"/>
        </w:rPr>
        <w:t xml:space="preserve"> мест</w:t>
      </w:r>
      <w:r w:rsidR="009B459E" w:rsidRPr="00703404">
        <w:rPr>
          <w:rFonts w:ascii="Times New Roman" w:eastAsia="Times New Roman" w:hAnsi="Times New Roman" w:cs="Times New Roman"/>
          <w:sz w:val="28"/>
          <w:szCs w:val="28"/>
          <w:lang w:eastAsia="ru-RU"/>
        </w:rPr>
        <w:t>ах</w:t>
      </w:r>
      <w:r w:rsidR="00E9603A"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ЭСП</w:t>
      </w:r>
      <w:r w:rsidR="00E9603A" w:rsidRPr="00703404">
        <w:rPr>
          <w:rFonts w:ascii="Times New Roman" w:eastAsia="Times New Roman" w:hAnsi="Times New Roman" w:cs="Times New Roman"/>
          <w:sz w:val="28"/>
          <w:szCs w:val="28"/>
          <w:lang w:eastAsia="ru-RU"/>
        </w:rPr>
        <w:t xml:space="preserve"> </w:t>
      </w:r>
      <w:r w:rsidR="008C3401" w:rsidRPr="00703404">
        <w:rPr>
          <w:rFonts w:ascii="Times New Roman" w:eastAsia="Times New Roman" w:hAnsi="Times New Roman" w:cs="Times New Roman"/>
          <w:sz w:val="28"/>
          <w:szCs w:val="28"/>
          <w:lang w:eastAsia="ru-RU"/>
        </w:rPr>
        <w:t xml:space="preserve">являются вредными и относятся </w:t>
      </w:r>
      <w:r w:rsidR="00E27A17" w:rsidRPr="00703404">
        <w:rPr>
          <w:rFonts w:ascii="Times New Roman" w:eastAsia="Times New Roman" w:hAnsi="Times New Roman" w:cs="Times New Roman"/>
          <w:sz w:val="28"/>
          <w:szCs w:val="28"/>
          <w:lang w:eastAsia="ru-RU"/>
        </w:rPr>
        <w:t>к классу</w:t>
      </w:r>
      <w:r w:rsidR="00E9603A"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 xml:space="preserve">3 степени </w:t>
      </w:r>
      <w:r w:rsidR="00F83442" w:rsidRPr="00703404">
        <w:rPr>
          <w:rFonts w:ascii="Times New Roman" w:eastAsia="Times New Roman" w:hAnsi="Times New Roman" w:cs="Times New Roman"/>
          <w:sz w:val="28"/>
          <w:szCs w:val="28"/>
          <w:lang w:eastAsia="ru-RU"/>
        </w:rPr>
        <w:t>3</w:t>
      </w:r>
      <w:r w:rsidRPr="00703404">
        <w:rPr>
          <w:rFonts w:ascii="Times New Roman" w:eastAsia="Times New Roman" w:hAnsi="Times New Roman" w:cs="Times New Roman"/>
          <w:sz w:val="28"/>
          <w:szCs w:val="28"/>
          <w:lang w:eastAsia="ru-RU"/>
        </w:rPr>
        <w:t xml:space="preserve"> </w:t>
      </w:r>
      <w:r w:rsidR="00F83442" w:rsidRPr="00703404">
        <w:rPr>
          <w:rFonts w:ascii="Times New Roman" w:eastAsia="Times New Roman" w:hAnsi="Times New Roman" w:cs="Times New Roman"/>
          <w:sz w:val="28"/>
          <w:szCs w:val="28"/>
          <w:lang w:eastAsia="ru-RU"/>
        </w:rPr>
        <w:t>по наиболее высокому классу и степени вредности</w:t>
      </w:r>
      <w:r w:rsidR="00E9603A" w:rsidRPr="00703404">
        <w:rPr>
          <w:rFonts w:ascii="Times New Roman" w:eastAsia="Times New Roman" w:hAnsi="Times New Roman" w:cs="Times New Roman"/>
          <w:sz w:val="28"/>
          <w:szCs w:val="28"/>
          <w:lang w:eastAsia="ru-RU"/>
        </w:rPr>
        <w:t xml:space="preserve"> -</w:t>
      </w:r>
      <w:r w:rsidR="00F83442" w:rsidRPr="00703404">
        <w:rPr>
          <w:rFonts w:ascii="Times New Roman" w:eastAsia="Times New Roman" w:hAnsi="Times New Roman" w:cs="Times New Roman"/>
          <w:sz w:val="28"/>
          <w:szCs w:val="28"/>
          <w:lang w:eastAsia="ru-RU"/>
        </w:rPr>
        <w:t xml:space="preserve"> микроклимат (3.3), остальные факторы соответствуют классам 2-3.1.</w:t>
      </w:r>
    </w:p>
    <w:bookmarkEnd w:id="164"/>
    <w:p w14:paraId="6A03DE63" w14:textId="04C77370" w:rsidR="00093E08" w:rsidRPr="00703404" w:rsidRDefault="00112F90" w:rsidP="005E73F3">
      <w:pPr>
        <w:widowControl w:val="0"/>
        <w:autoSpaceDE w:val="0"/>
        <w:autoSpaceDN w:val="0"/>
        <w:adjustRightInd w:val="0"/>
        <w:spacing w:after="0" w:line="240" w:lineRule="auto"/>
        <w:ind w:right="38"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pacing w:val="-1"/>
          <w:sz w:val="28"/>
          <w:szCs w:val="28"/>
          <w:lang w:eastAsia="ru-RU"/>
        </w:rPr>
        <w:t>Приоритетным</w:t>
      </w:r>
      <w:r w:rsidR="003D4732" w:rsidRPr="00703404">
        <w:rPr>
          <w:rFonts w:ascii="Times New Roman" w:eastAsia="Times New Roman" w:hAnsi="Times New Roman" w:cs="Times New Roman"/>
          <w:spacing w:val="-1"/>
          <w:sz w:val="28"/>
          <w:szCs w:val="28"/>
          <w:lang w:eastAsia="ru-RU"/>
        </w:rPr>
        <w:t xml:space="preserve">и </w:t>
      </w:r>
      <w:r w:rsidRPr="00703404">
        <w:rPr>
          <w:rFonts w:ascii="Times New Roman" w:eastAsia="Times New Roman" w:hAnsi="Times New Roman" w:cs="Times New Roman"/>
          <w:spacing w:val="-1"/>
          <w:sz w:val="28"/>
          <w:szCs w:val="28"/>
          <w:lang w:eastAsia="ru-RU"/>
        </w:rPr>
        <w:t>фактор</w:t>
      </w:r>
      <w:r w:rsidR="003D4732" w:rsidRPr="00703404">
        <w:rPr>
          <w:rFonts w:ascii="Times New Roman" w:eastAsia="Times New Roman" w:hAnsi="Times New Roman" w:cs="Times New Roman"/>
          <w:spacing w:val="-1"/>
          <w:sz w:val="28"/>
          <w:szCs w:val="28"/>
          <w:lang w:eastAsia="ru-RU"/>
        </w:rPr>
        <w:t>ами</w:t>
      </w:r>
      <w:r w:rsidRPr="00703404">
        <w:rPr>
          <w:rFonts w:ascii="Times New Roman" w:eastAsia="Times New Roman" w:hAnsi="Times New Roman" w:cs="Times New Roman"/>
          <w:spacing w:val="-1"/>
          <w:sz w:val="28"/>
          <w:szCs w:val="28"/>
          <w:lang w:eastAsia="ru-RU"/>
        </w:rPr>
        <w:t xml:space="preserve"> производственной среды </w:t>
      </w:r>
      <w:r w:rsidRPr="00703404">
        <w:rPr>
          <w:rFonts w:ascii="Times New Roman" w:eastAsia="Times New Roman" w:hAnsi="Times New Roman" w:cs="Times New Roman"/>
          <w:sz w:val="28"/>
          <w:szCs w:val="28"/>
          <w:lang w:eastAsia="ru-RU"/>
        </w:rPr>
        <w:t xml:space="preserve">работников </w:t>
      </w:r>
      <w:r w:rsidR="00276538" w:rsidRPr="00276538">
        <w:rPr>
          <w:rFonts w:ascii="Times New Roman" w:eastAsia="Times New Roman" w:hAnsi="Times New Roman" w:cs="Times New Roman"/>
          <w:sz w:val="28"/>
          <w:szCs w:val="28"/>
          <w:lang w:eastAsia="ru-RU"/>
        </w:rPr>
        <w:t xml:space="preserve">основных (подземных) </w:t>
      </w:r>
      <w:r w:rsidRPr="00703404">
        <w:rPr>
          <w:rFonts w:ascii="Times New Roman" w:eastAsia="Times New Roman" w:hAnsi="Times New Roman" w:cs="Times New Roman"/>
          <w:sz w:val="28"/>
          <w:szCs w:val="28"/>
          <w:lang w:eastAsia="ru-RU"/>
        </w:rPr>
        <w:t>професси</w:t>
      </w:r>
      <w:r w:rsidR="00E9603A" w:rsidRPr="00703404">
        <w:rPr>
          <w:rFonts w:ascii="Times New Roman" w:eastAsia="Times New Roman" w:hAnsi="Times New Roman" w:cs="Times New Roman"/>
          <w:sz w:val="28"/>
          <w:szCs w:val="28"/>
          <w:lang w:eastAsia="ru-RU"/>
        </w:rPr>
        <w:t xml:space="preserve">й на </w:t>
      </w:r>
      <w:r w:rsidR="008A5AE1" w:rsidRPr="00703404">
        <w:rPr>
          <w:rFonts w:ascii="Times New Roman" w:eastAsia="Times New Roman" w:hAnsi="Times New Roman" w:cs="Times New Roman"/>
          <w:sz w:val="28"/>
          <w:szCs w:val="28"/>
          <w:lang w:eastAsia="ru-RU"/>
        </w:rPr>
        <w:t>руднике</w:t>
      </w:r>
      <w:r w:rsidRPr="00703404">
        <w:rPr>
          <w:rFonts w:ascii="Times New Roman" w:eastAsia="Times New Roman" w:hAnsi="Times New Roman" w:cs="Times New Roman"/>
          <w:sz w:val="28"/>
          <w:szCs w:val="28"/>
          <w:lang w:eastAsia="ru-RU"/>
        </w:rPr>
        <w:t xml:space="preserve"> явля</w:t>
      </w:r>
      <w:r w:rsidR="00341397" w:rsidRPr="00703404">
        <w:rPr>
          <w:rFonts w:ascii="Times New Roman" w:eastAsia="Times New Roman" w:hAnsi="Times New Roman" w:cs="Times New Roman"/>
          <w:sz w:val="28"/>
          <w:szCs w:val="28"/>
          <w:lang w:eastAsia="ru-RU"/>
        </w:rPr>
        <w:t xml:space="preserve">ются </w:t>
      </w:r>
      <w:r w:rsidR="003D4732" w:rsidRPr="00703404">
        <w:rPr>
          <w:rFonts w:ascii="Times New Roman" w:eastAsia="Times New Roman" w:hAnsi="Times New Roman" w:cs="Times New Roman"/>
          <w:sz w:val="28"/>
          <w:szCs w:val="28"/>
          <w:lang w:eastAsia="ru-RU"/>
        </w:rPr>
        <w:t xml:space="preserve">микроклимат и тяжесть трудового </w:t>
      </w:r>
      <w:r w:rsidR="00341397" w:rsidRPr="00703404">
        <w:rPr>
          <w:rFonts w:ascii="Times New Roman" w:eastAsia="Times New Roman" w:hAnsi="Times New Roman" w:cs="Times New Roman"/>
          <w:sz w:val="28"/>
          <w:szCs w:val="28"/>
          <w:lang w:eastAsia="ru-RU"/>
        </w:rPr>
        <w:t>процесса. Основным превалирующим классом</w:t>
      </w:r>
      <w:r w:rsidR="00E9603A" w:rsidRPr="00703404">
        <w:rPr>
          <w:rFonts w:ascii="Times New Roman" w:eastAsia="Times New Roman" w:hAnsi="Times New Roman" w:cs="Times New Roman"/>
          <w:sz w:val="28"/>
          <w:szCs w:val="28"/>
          <w:lang w:eastAsia="ru-RU"/>
        </w:rPr>
        <w:t xml:space="preserve"> </w:t>
      </w:r>
      <w:r w:rsidR="00341397" w:rsidRPr="00703404">
        <w:rPr>
          <w:rFonts w:ascii="Times New Roman" w:eastAsia="Times New Roman" w:hAnsi="Times New Roman" w:cs="Times New Roman"/>
          <w:sz w:val="28"/>
          <w:szCs w:val="28"/>
          <w:lang w:eastAsia="ru-RU"/>
        </w:rPr>
        <w:t xml:space="preserve">по степени вредности и опасности является </w:t>
      </w:r>
      <w:r w:rsidR="00224A2B" w:rsidRPr="00703404">
        <w:rPr>
          <w:rFonts w:ascii="Times New Roman" w:hAnsi="Times New Roman" w:cs="Times New Roman"/>
          <w:sz w:val="28"/>
          <w:szCs w:val="28"/>
          <w:lang w:eastAsia="ru-RU"/>
        </w:rPr>
        <w:t>3 степень 3 класса (3.3</w:t>
      </w:r>
      <w:r w:rsidR="00224A2B" w:rsidRPr="00954EDB">
        <w:rPr>
          <w:rFonts w:ascii="Times New Roman" w:hAnsi="Times New Roman" w:cs="Times New Roman"/>
          <w:sz w:val="28"/>
          <w:szCs w:val="28"/>
          <w:lang w:eastAsia="ru-RU"/>
        </w:rPr>
        <w:t>)</w:t>
      </w:r>
      <w:r w:rsidR="001F47E7" w:rsidRPr="00954EDB">
        <w:t xml:space="preserve"> </w:t>
      </w:r>
      <w:r w:rsidR="001F47E7" w:rsidRPr="00954EDB">
        <w:rPr>
          <w:rFonts w:ascii="Times New Roman" w:hAnsi="Times New Roman" w:cs="Times New Roman"/>
          <w:sz w:val="28"/>
          <w:szCs w:val="28"/>
          <w:lang w:eastAsia="ru-RU"/>
        </w:rPr>
        <w:t>[17</w:t>
      </w:r>
      <w:r w:rsidR="00E56CE5">
        <w:rPr>
          <w:rFonts w:ascii="Times New Roman" w:hAnsi="Times New Roman" w:cs="Times New Roman"/>
          <w:sz w:val="28"/>
          <w:szCs w:val="28"/>
          <w:lang w:eastAsia="ru-RU"/>
        </w:rPr>
        <w:t>6</w:t>
      </w:r>
      <w:r w:rsidR="001F47E7" w:rsidRPr="00954EDB">
        <w:rPr>
          <w:rFonts w:ascii="Times New Roman" w:hAnsi="Times New Roman" w:cs="Times New Roman"/>
          <w:sz w:val="28"/>
          <w:szCs w:val="28"/>
          <w:lang w:eastAsia="ru-RU"/>
        </w:rPr>
        <w:t>]</w:t>
      </w:r>
      <w:r w:rsidR="00E9603A" w:rsidRPr="00954EDB">
        <w:rPr>
          <w:rFonts w:ascii="Times New Roman" w:hAnsi="Times New Roman" w:cs="Times New Roman"/>
          <w:sz w:val="28"/>
          <w:szCs w:val="28"/>
          <w:lang w:eastAsia="ru-RU"/>
        </w:rPr>
        <w:t>.</w:t>
      </w:r>
      <w:r w:rsidR="00093E08" w:rsidRPr="00703404">
        <w:rPr>
          <w:rFonts w:ascii="Times New Roman" w:hAnsi="Times New Roman" w:cs="Times New Roman"/>
          <w:sz w:val="28"/>
          <w:szCs w:val="28"/>
          <w:lang w:eastAsia="ru-RU"/>
        </w:rPr>
        <w:t xml:space="preserve"> </w:t>
      </w:r>
      <w:r w:rsidR="00E9603A" w:rsidRPr="00703404">
        <w:rPr>
          <w:rFonts w:ascii="Times New Roman" w:hAnsi="Times New Roman" w:cs="Times New Roman"/>
          <w:sz w:val="28"/>
          <w:szCs w:val="28"/>
          <w:lang w:eastAsia="ru-RU"/>
        </w:rPr>
        <w:t>К</w:t>
      </w:r>
      <w:r w:rsidR="00093E08" w:rsidRPr="00703404">
        <w:rPr>
          <w:rFonts w:ascii="Times New Roman" w:hAnsi="Times New Roman" w:cs="Times New Roman"/>
          <w:sz w:val="28"/>
          <w:szCs w:val="28"/>
          <w:lang w:eastAsia="ru-RU"/>
        </w:rPr>
        <w:t xml:space="preserve"> данному классу относятся </w:t>
      </w:r>
      <w:r w:rsidR="00224A2B" w:rsidRPr="00703404">
        <w:rPr>
          <w:rFonts w:ascii="Times New Roman" w:hAnsi="Times New Roman" w:cs="Times New Roman"/>
          <w:sz w:val="28"/>
          <w:szCs w:val="28"/>
          <w:lang w:eastAsia="ru-RU"/>
        </w:rPr>
        <w:t>условия труда, характеризующиеся такими уровнями вредных факторов, воздействие которых приводит к развитию профессиональных болезней легкой и средней степеней тяжести (с потерей профессиональной трудоспособности), росту</w:t>
      </w:r>
      <w:r w:rsidR="00E9603A" w:rsidRPr="00703404">
        <w:rPr>
          <w:rFonts w:ascii="Times New Roman" w:hAnsi="Times New Roman" w:cs="Times New Roman"/>
          <w:sz w:val="28"/>
          <w:szCs w:val="28"/>
          <w:lang w:eastAsia="ru-RU"/>
        </w:rPr>
        <w:t xml:space="preserve"> </w:t>
      </w:r>
      <w:r w:rsidR="00224A2B" w:rsidRPr="00703404">
        <w:rPr>
          <w:rFonts w:ascii="Times New Roman" w:hAnsi="Times New Roman" w:cs="Times New Roman"/>
          <w:sz w:val="28"/>
          <w:szCs w:val="28"/>
          <w:lang w:eastAsia="ru-RU"/>
        </w:rPr>
        <w:t>хронической (производственно-обусловленной)</w:t>
      </w:r>
      <w:r w:rsidR="00E9603A" w:rsidRPr="00703404">
        <w:rPr>
          <w:rFonts w:ascii="Times New Roman" w:hAnsi="Times New Roman" w:cs="Times New Roman"/>
          <w:sz w:val="28"/>
          <w:szCs w:val="28"/>
          <w:lang w:eastAsia="ru-RU"/>
        </w:rPr>
        <w:t xml:space="preserve"> </w:t>
      </w:r>
      <w:r w:rsidR="00F45D2D" w:rsidRPr="00703404">
        <w:rPr>
          <w:rFonts w:ascii="Times New Roman" w:hAnsi="Times New Roman" w:cs="Times New Roman"/>
          <w:sz w:val="28"/>
          <w:szCs w:val="28"/>
          <w:lang w:eastAsia="ru-RU"/>
        </w:rPr>
        <w:t>патологии, включая повышенные</w:t>
      </w:r>
      <w:r w:rsidR="00224A2B" w:rsidRPr="00703404">
        <w:rPr>
          <w:rFonts w:ascii="Times New Roman" w:hAnsi="Times New Roman" w:cs="Times New Roman"/>
          <w:sz w:val="28"/>
          <w:szCs w:val="28"/>
          <w:lang w:eastAsia="ru-RU"/>
        </w:rPr>
        <w:t xml:space="preserve"> уровни заболеваемости с временной утратой трудоспособности</w:t>
      </w:r>
      <w:r w:rsidR="00093E08" w:rsidRPr="00703404">
        <w:rPr>
          <w:rFonts w:ascii="Times New Roman" w:hAnsi="Times New Roman" w:cs="Times New Roman"/>
          <w:sz w:val="28"/>
          <w:szCs w:val="28"/>
          <w:lang w:eastAsia="ru-RU"/>
        </w:rPr>
        <w:t>.</w:t>
      </w:r>
    </w:p>
    <w:bookmarkEnd w:id="165"/>
    <w:p w14:paraId="5A7809B7" w14:textId="555E0763" w:rsidR="00B901A8" w:rsidRDefault="00905885" w:rsidP="00B901A8">
      <w:pPr>
        <w:spacing w:after="0" w:line="240" w:lineRule="auto"/>
        <w:ind w:firstLine="709"/>
        <w:jc w:val="both"/>
        <w:rPr>
          <w:rFonts w:ascii="Times New Roman" w:eastAsia="Times New Roman" w:hAnsi="Times New Roman" w:cs="Times New Roman"/>
          <w:sz w:val="28"/>
          <w:szCs w:val="28"/>
          <w:lang w:eastAsia="ru-RU"/>
        </w:rPr>
      </w:pPr>
      <w:r w:rsidRPr="00703404">
        <w:rPr>
          <w:rFonts w:ascii="Times New Roman" w:eastAsia="Times New Roman" w:hAnsi="Times New Roman" w:cs="Times New Roman"/>
          <w:sz w:val="28"/>
          <w:szCs w:val="28"/>
          <w:lang w:eastAsia="ru-RU"/>
        </w:rPr>
        <w:t>Таким образом, использование при добыче медных руд прогрессивных технологий, высокопроизводительного оборудования, механизации основных технологических процессов</w:t>
      </w:r>
      <w:r w:rsidR="00715089">
        <w:rPr>
          <w:rFonts w:ascii="Times New Roman" w:eastAsia="Times New Roman" w:hAnsi="Times New Roman" w:cs="Times New Roman"/>
          <w:sz w:val="28"/>
          <w:szCs w:val="28"/>
          <w:lang w:eastAsia="ru-RU"/>
        </w:rPr>
        <w:t>,</w:t>
      </w:r>
      <w:r w:rsidRPr="00703404">
        <w:rPr>
          <w:rFonts w:ascii="Times New Roman" w:eastAsia="Times New Roman" w:hAnsi="Times New Roman" w:cs="Times New Roman"/>
          <w:sz w:val="28"/>
          <w:szCs w:val="28"/>
          <w:lang w:eastAsia="ru-RU"/>
        </w:rPr>
        <w:t xml:space="preserve"> не исключает возможности влияния на организм горнорабочих физических факторов (</w:t>
      </w:r>
      <w:r w:rsidR="00F61A3C" w:rsidRPr="00703404">
        <w:rPr>
          <w:rFonts w:ascii="Times New Roman" w:eastAsia="Times New Roman" w:hAnsi="Times New Roman" w:cs="Times New Roman"/>
          <w:sz w:val="28"/>
          <w:szCs w:val="28"/>
          <w:lang w:eastAsia="ru-RU"/>
        </w:rPr>
        <w:t xml:space="preserve">локальная вибрация, </w:t>
      </w:r>
      <w:r w:rsidRPr="00703404">
        <w:rPr>
          <w:rFonts w:ascii="Times New Roman" w:eastAsia="Times New Roman" w:hAnsi="Times New Roman" w:cs="Times New Roman"/>
          <w:sz w:val="28"/>
          <w:szCs w:val="28"/>
          <w:lang w:eastAsia="ru-RU"/>
        </w:rPr>
        <w:t>производственный шум, неблагоприятны</w:t>
      </w:r>
      <w:r w:rsidR="00F61A3C" w:rsidRPr="00703404">
        <w:rPr>
          <w:rFonts w:ascii="Times New Roman" w:eastAsia="Times New Roman" w:hAnsi="Times New Roman" w:cs="Times New Roman"/>
          <w:sz w:val="28"/>
          <w:szCs w:val="28"/>
          <w:lang w:eastAsia="ru-RU"/>
        </w:rPr>
        <w:t>е параметры</w:t>
      </w:r>
      <w:r w:rsidRPr="00703404">
        <w:rPr>
          <w:rFonts w:ascii="Times New Roman" w:eastAsia="Times New Roman" w:hAnsi="Times New Roman" w:cs="Times New Roman"/>
          <w:sz w:val="28"/>
          <w:szCs w:val="28"/>
          <w:lang w:eastAsia="ru-RU"/>
        </w:rPr>
        <w:t xml:space="preserve"> микроклимат</w:t>
      </w:r>
      <w:r w:rsidR="00F61A3C" w:rsidRPr="00703404">
        <w:rPr>
          <w:rFonts w:ascii="Times New Roman" w:eastAsia="Times New Roman" w:hAnsi="Times New Roman" w:cs="Times New Roman"/>
          <w:sz w:val="28"/>
          <w:szCs w:val="28"/>
          <w:lang w:eastAsia="ru-RU"/>
        </w:rPr>
        <w:t>а</w:t>
      </w:r>
      <w:r w:rsidRPr="00703404">
        <w:rPr>
          <w:rFonts w:ascii="Times New Roman" w:eastAsia="Times New Roman" w:hAnsi="Times New Roman" w:cs="Times New Roman"/>
          <w:sz w:val="28"/>
          <w:szCs w:val="28"/>
          <w:lang w:eastAsia="ru-RU"/>
        </w:rPr>
        <w:t xml:space="preserve">, отсутствие естественного </w:t>
      </w:r>
      <w:r w:rsidR="00F61A3C" w:rsidRPr="00703404">
        <w:rPr>
          <w:rFonts w:ascii="Times New Roman" w:eastAsia="Times New Roman" w:hAnsi="Times New Roman" w:cs="Times New Roman"/>
          <w:sz w:val="28"/>
          <w:szCs w:val="28"/>
          <w:lang w:eastAsia="ru-RU"/>
        </w:rPr>
        <w:t>освещения</w:t>
      </w:r>
      <w:r w:rsidRPr="00703404">
        <w:rPr>
          <w:rFonts w:ascii="Times New Roman" w:eastAsia="Times New Roman" w:hAnsi="Times New Roman" w:cs="Times New Roman"/>
          <w:sz w:val="28"/>
          <w:szCs w:val="28"/>
          <w:lang w:eastAsia="ru-RU"/>
        </w:rPr>
        <w:t xml:space="preserve">), а </w:t>
      </w:r>
      <w:r w:rsidR="00F61A3C" w:rsidRPr="00703404">
        <w:rPr>
          <w:rFonts w:ascii="Times New Roman" w:eastAsia="Times New Roman" w:hAnsi="Times New Roman" w:cs="Times New Roman"/>
          <w:sz w:val="28"/>
          <w:szCs w:val="28"/>
          <w:lang w:eastAsia="ru-RU"/>
        </w:rPr>
        <w:t>также тяжест</w:t>
      </w:r>
      <w:r w:rsidR="001F1448" w:rsidRPr="00703404">
        <w:rPr>
          <w:rFonts w:ascii="Times New Roman" w:eastAsia="Times New Roman" w:hAnsi="Times New Roman" w:cs="Times New Roman"/>
          <w:sz w:val="28"/>
          <w:szCs w:val="28"/>
          <w:lang w:eastAsia="ru-RU"/>
        </w:rPr>
        <w:t>и</w:t>
      </w:r>
      <w:r w:rsidR="00E9603A" w:rsidRPr="00703404">
        <w:rPr>
          <w:rFonts w:ascii="Times New Roman" w:eastAsia="Times New Roman" w:hAnsi="Times New Roman" w:cs="Times New Roman"/>
          <w:sz w:val="28"/>
          <w:szCs w:val="28"/>
          <w:lang w:eastAsia="ru-RU"/>
        </w:rPr>
        <w:t xml:space="preserve"> </w:t>
      </w:r>
      <w:r w:rsidRPr="00703404">
        <w:rPr>
          <w:rFonts w:ascii="Times New Roman" w:eastAsia="Times New Roman" w:hAnsi="Times New Roman" w:cs="Times New Roman"/>
          <w:sz w:val="28"/>
          <w:szCs w:val="28"/>
          <w:lang w:eastAsia="ru-RU"/>
        </w:rPr>
        <w:t>трудового процесса</w:t>
      </w:r>
      <w:r w:rsidR="00F61A3C" w:rsidRPr="00703404">
        <w:rPr>
          <w:rFonts w:ascii="Times New Roman" w:eastAsia="Times New Roman" w:hAnsi="Times New Roman" w:cs="Times New Roman"/>
          <w:sz w:val="28"/>
          <w:szCs w:val="28"/>
          <w:lang w:eastAsia="ru-RU"/>
        </w:rPr>
        <w:t>.</w:t>
      </w:r>
      <w:bookmarkEnd w:id="134"/>
      <w:r w:rsidR="00B901A8">
        <w:rPr>
          <w:rFonts w:ascii="Times New Roman" w:eastAsia="Times New Roman" w:hAnsi="Times New Roman" w:cs="Times New Roman"/>
          <w:sz w:val="28"/>
          <w:szCs w:val="28"/>
          <w:lang w:eastAsia="ru-RU"/>
        </w:rPr>
        <w:t xml:space="preserve"> </w:t>
      </w:r>
    </w:p>
    <w:p w14:paraId="6A03DE64" w14:textId="4E6D6239" w:rsidR="00A812D0" w:rsidRPr="00703404" w:rsidRDefault="009847F0" w:rsidP="00B901A8">
      <w:pPr>
        <w:spacing w:after="0" w:line="240" w:lineRule="auto"/>
        <w:ind w:firstLine="709"/>
        <w:jc w:val="both"/>
        <w:rPr>
          <w:rFonts w:ascii="Times New Roman" w:eastAsia="Times New Roman" w:hAnsi="Times New Roman" w:cs="Times New Roman"/>
          <w:sz w:val="28"/>
          <w:szCs w:val="28"/>
          <w:lang w:eastAsia="ru-RU"/>
        </w:rPr>
      </w:pPr>
      <w:r w:rsidRPr="00954EDB">
        <w:rPr>
          <w:rFonts w:ascii="Times New Roman" w:eastAsia="Times New Roman" w:hAnsi="Times New Roman" w:cs="Times New Roman"/>
          <w:sz w:val="28"/>
          <w:szCs w:val="28"/>
          <w:lang w:eastAsia="ru-RU"/>
        </w:rPr>
        <w:t>У лиц, работающих в горнодобывающей промышленности</w:t>
      </w:r>
      <w:r w:rsidR="00715089">
        <w:rPr>
          <w:rFonts w:ascii="Times New Roman" w:eastAsia="Times New Roman" w:hAnsi="Times New Roman" w:cs="Times New Roman"/>
          <w:sz w:val="28"/>
          <w:szCs w:val="28"/>
          <w:lang w:eastAsia="ru-RU"/>
        </w:rPr>
        <w:t>,</w:t>
      </w:r>
      <w:r w:rsidRPr="00954EDB">
        <w:rPr>
          <w:rFonts w:ascii="Times New Roman" w:eastAsia="Times New Roman" w:hAnsi="Times New Roman" w:cs="Times New Roman"/>
          <w:sz w:val="28"/>
          <w:szCs w:val="28"/>
          <w:lang w:eastAsia="ru-RU"/>
        </w:rPr>
        <w:t xml:space="preserve"> </w:t>
      </w:r>
      <w:r w:rsidR="00B901A8" w:rsidRPr="00954EDB">
        <w:rPr>
          <w:rFonts w:ascii="Times New Roman" w:eastAsia="Times New Roman" w:hAnsi="Times New Roman" w:cs="Times New Roman"/>
          <w:sz w:val="28"/>
          <w:szCs w:val="28"/>
          <w:lang w:eastAsia="ru-RU"/>
        </w:rPr>
        <w:t xml:space="preserve">воздействие </w:t>
      </w:r>
      <w:r w:rsidR="00B901A8" w:rsidRPr="00954EDB">
        <w:rPr>
          <w:rFonts w:ascii="Times New Roman" w:eastAsia="Times New Roman" w:hAnsi="Times New Roman" w:cs="Times New Roman"/>
          <w:sz w:val="28"/>
          <w:szCs w:val="28"/>
          <w:lang w:val="kk-KZ" w:eastAsia="ru-RU"/>
        </w:rPr>
        <w:t xml:space="preserve">вредных </w:t>
      </w:r>
      <w:r w:rsidR="00B901A8" w:rsidRPr="00954EDB">
        <w:rPr>
          <w:rFonts w:ascii="Times New Roman" w:eastAsia="Times New Roman" w:hAnsi="Times New Roman" w:cs="Times New Roman"/>
          <w:sz w:val="28"/>
          <w:szCs w:val="28"/>
          <w:lang w:eastAsia="ru-RU"/>
        </w:rPr>
        <w:t>факторов условий труда, явля</w:t>
      </w:r>
      <w:r w:rsidR="00715089">
        <w:rPr>
          <w:rFonts w:ascii="Times New Roman" w:eastAsia="Times New Roman" w:hAnsi="Times New Roman" w:cs="Times New Roman"/>
          <w:sz w:val="28"/>
          <w:szCs w:val="28"/>
          <w:lang w:eastAsia="ru-RU"/>
        </w:rPr>
        <w:t>е</w:t>
      </w:r>
      <w:r w:rsidR="00B901A8" w:rsidRPr="00954EDB">
        <w:rPr>
          <w:rFonts w:ascii="Times New Roman" w:eastAsia="Times New Roman" w:hAnsi="Times New Roman" w:cs="Times New Roman"/>
          <w:sz w:val="28"/>
          <w:szCs w:val="28"/>
          <w:lang w:eastAsia="ru-RU"/>
        </w:rPr>
        <w:t>тся</w:t>
      </w:r>
      <w:r w:rsidR="00B31BD0" w:rsidRPr="00954EDB">
        <w:rPr>
          <w:rFonts w:ascii="Times New Roman" w:eastAsia="Times New Roman" w:hAnsi="Times New Roman" w:cs="Times New Roman"/>
          <w:sz w:val="28"/>
          <w:szCs w:val="28"/>
          <w:lang w:eastAsia="ru-RU"/>
        </w:rPr>
        <w:t xml:space="preserve"> </w:t>
      </w:r>
      <w:r w:rsidR="00B901A8" w:rsidRPr="00954EDB">
        <w:rPr>
          <w:rFonts w:ascii="Times New Roman" w:eastAsia="Times New Roman" w:hAnsi="Times New Roman" w:cs="Times New Roman"/>
          <w:sz w:val="28"/>
          <w:szCs w:val="28"/>
          <w:lang w:eastAsia="ru-RU"/>
        </w:rPr>
        <w:t>причиной высокого уровня производственной заболеваемости</w:t>
      </w:r>
      <w:r w:rsidR="00715089">
        <w:rPr>
          <w:rFonts w:ascii="Times New Roman" w:eastAsia="Times New Roman" w:hAnsi="Times New Roman" w:cs="Times New Roman"/>
          <w:sz w:val="28"/>
          <w:szCs w:val="28"/>
          <w:lang w:eastAsia="ru-RU"/>
        </w:rPr>
        <w:t>,</w:t>
      </w:r>
      <w:r w:rsidR="00B901A8" w:rsidRPr="00954EDB">
        <w:rPr>
          <w:rFonts w:ascii="Times New Roman" w:eastAsia="Times New Roman" w:hAnsi="Times New Roman" w:cs="Times New Roman"/>
          <w:sz w:val="28"/>
          <w:szCs w:val="28"/>
          <w:lang w:eastAsia="ru-RU"/>
        </w:rPr>
        <w:t xml:space="preserve"> </w:t>
      </w:r>
      <w:r w:rsidR="00344955" w:rsidRPr="00954EDB">
        <w:rPr>
          <w:rFonts w:ascii="Times New Roman" w:eastAsia="Times New Roman" w:hAnsi="Times New Roman" w:cs="Times New Roman"/>
          <w:sz w:val="28"/>
          <w:szCs w:val="28"/>
          <w:lang w:eastAsia="ru-RU"/>
        </w:rPr>
        <w:t xml:space="preserve">следствием которой является </w:t>
      </w:r>
      <w:r w:rsidR="00B901A8" w:rsidRPr="00954EDB">
        <w:rPr>
          <w:rFonts w:ascii="Times New Roman" w:eastAsia="Times New Roman" w:hAnsi="Times New Roman" w:cs="Times New Roman"/>
          <w:sz w:val="28"/>
          <w:szCs w:val="28"/>
          <w:lang w:eastAsia="ru-RU"/>
        </w:rPr>
        <w:t>инвалидность [17</w:t>
      </w:r>
      <w:r w:rsidR="00E56CE5">
        <w:rPr>
          <w:rFonts w:ascii="Times New Roman" w:eastAsia="Times New Roman" w:hAnsi="Times New Roman" w:cs="Times New Roman"/>
          <w:sz w:val="28"/>
          <w:szCs w:val="28"/>
          <w:lang w:eastAsia="ru-RU"/>
        </w:rPr>
        <w:t>7</w:t>
      </w:r>
      <w:r w:rsidR="00B901A8" w:rsidRPr="00954EDB">
        <w:rPr>
          <w:rFonts w:ascii="Times New Roman" w:eastAsia="Times New Roman" w:hAnsi="Times New Roman" w:cs="Times New Roman"/>
          <w:sz w:val="28"/>
          <w:szCs w:val="28"/>
          <w:lang w:eastAsia="ru-RU"/>
        </w:rPr>
        <w:t>].</w:t>
      </w:r>
    </w:p>
    <w:p w14:paraId="58938503" w14:textId="77777777" w:rsidR="008126C1" w:rsidRPr="007C42C7" w:rsidRDefault="008126C1" w:rsidP="00167810">
      <w:pPr>
        <w:spacing w:after="0" w:line="240" w:lineRule="auto"/>
        <w:ind w:firstLine="567"/>
        <w:jc w:val="both"/>
        <w:rPr>
          <w:rFonts w:ascii="Times New Roman" w:eastAsia="Times New Roman" w:hAnsi="Times New Roman" w:cs="Times New Roman"/>
          <w:sz w:val="28"/>
          <w:szCs w:val="28"/>
          <w:lang w:eastAsia="ru-RU"/>
        </w:rPr>
      </w:pPr>
    </w:p>
    <w:p w14:paraId="1B239984" w14:textId="2BB425FD" w:rsidR="00087E3C" w:rsidRPr="001277C4" w:rsidRDefault="001F4DF9" w:rsidP="001277C4">
      <w:pPr>
        <w:pStyle w:val="2"/>
        <w:spacing w:before="0" w:line="240" w:lineRule="auto"/>
        <w:ind w:firstLine="709"/>
        <w:jc w:val="both"/>
        <w:rPr>
          <w:rFonts w:cs="Times New Roman"/>
          <w:szCs w:val="28"/>
        </w:rPr>
      </w:pPr>
      <w:bookmarkStart w:id="168" w:name="_Hlk134320428"/>
      <w:bookmarkStart w:id="169" w:name="_Hlk134318248"/>
      <w:bookmarkEnd w:id="135"/>
      <w:bookmarkEnd w:id="147"/>
      <w:r w:rsidRPr="00F53A9A">
        <w:rPr>
          <w:rFonts w:cs="Times New Roman"/>
          <w:szCs w:val="28"/>
        </w:rPr>
        <w:t xml:space="preserve">3.3 </w:t>
      </w:r>
      <w:bookmarkEnd w:id="168"/>
      <w:bookmarkEnd w:id="169"/>
      <w:r w:rsidRPr="00F53A9A">
        <w:rPr>
          <w:rFonts w:cs="Times New Roman"/>
          <w:szCs w:val="28"/>
        </w:rPr>
        <w:t xml:space="preserve">Анализ структуры и причин первичной инвалидности рабочих </w:t>
      </w:r>
      <w:r w:rsidR="00B90F28" w:rsidRPr="00F53A9A">
        <w:rPr>
          <w:rFonts w:cs="Times New Roman"/>
          <w:szCs w:val="28"/>
        </w:rPr>
        <w:t>горно</w:t>
      </w:r>
      <w:r w:rsidR="003F5153">
        <w:rPr>
          <w:rFonts w:cs="Times New Roman"/>
          <w:szCs w:val="28"/>
        </w:rPr>
        <w:t>добывающей</w:t>
      </w:r>
      <w:r w:rsidR="00B90F28" w:rsidRPr="00F53A9A">
        <w:rPr>
          <w:rFonts w:cs="Times New Roman"/>
          <w:szCs w:val="28"/>
        </w:rPr>
        <w:t xml:space="preserve"> </w:t>
      </w:r>
      <w:r w:rsidRPr="00F53A9A">
        <w:rPr>
          <w:rFonts w:cs="Times New Roman"/>
          <w:szCs w:val="28"/>
        </w:rPr>
        <w:t>промышленности</w:t>
      </w:r>
      <w:bookmarkStart w:id="170" w:name="_Hlk160617815"/>
    </w:p>
    <w:p w14:paraId="6A03DE67" w14:textId="33874680" w:rsidR="001F4DF9" w:rsidRPr="00703404" w:rsidRDefault="001F4DF9" w:rsidP="00703404">
      <w:pPr>
        <w:spacing w:after="0" w:line="240" w:lineRule="auto"/>
        <w:ind w:firstLine="709"/>
        <w:jc w:val="both"/>
        <w:rPr>
          <w:rFonts w:ascii="Times New Roman" w:hAnsi="Times New Roman" w:cs="Times New Roman"/>
          <w:snapToGrid w:val="0"/>
          <w:sz w:val="28"/>
          <w:szCs w:val="28"/>
        </w:rPr>
      </w:pPr>
      <w:bookmarkStart w:id="171" w:name="_Hlk169825771"/>
      <w:bookmarkStart w:id="172" w:name="_Hlk151001638"/>
      <w:bookmarkStart w:id="173" w:name="_Hlk161015543"/>
      <w:bookmarkEnd w:id="170"/>
      <w:r w:rsidRPr="00F53A9A">
        <w:rPr>
          <w:rFonts w:ascii="Times New Roman" w:hAnsi="Times New Roman" w:cs="Times New Roman"/>
          <w:snapToGrid w:val="0"/>
          <w:sz w:val="28"/>
          <w:szCs w:val="28"/>
        </w:rPr>
        <w:t xml:space="preserve">Данные </w:t>
      </w:r>
      <w:r w:rsidRPr="00EA6679">
        <w:rPr>
          <w:rFonts w:ascii="Times New Roman" w:hAnsi="Times New Roman" w:cs="Times New Roman"/>
          <w:snapToGrid w:val="0"/>
          <w:sz w:val="28"/>
          <w:szCs w:val="28"/>
        </w:rPr>
        <w:t>о первичной инвалидизации</w:t>
      </w:r>
      <w:r w:rsidRPr="00F53A9A">
        <w:rPr>
          <w:rFonts w:ascii="Times New Roman" w:hAnsi="Times New Roman" w:cs="Times New Roman"/>
          <w:snapToGrid w:val="0"/>
          <w:sz w:val="28"/>
          <w:szCs w:val="28"/>
        </w:rPr>
        <w:t xml:space="preserve"> были получены на основании анализа «Медицинск</w:t>
      </w:r>
      <w:r w:rsidR="00B754C4" w:rsidRPr="00F53A9A">
        <w:rPr>
          <w:rFonts w:ascii="Times New Roman" w:hAnsi="Times New Roman" w:cs="Times New Roman"/>
          <w:snapToGrid w:val="0"/>
          <w:sz w:val="28"/>
          <w:szCs w:val="28"/>
        </w:rPr>
        <w:t>их</w:t>
      </w:r>
      <w:r w:rsidRPr="00F53A9A">
        <w:rPr>
          <w:rFonts w:ascii="Times New Roman" w:hAnsi="Times New Roman" w:cs="Times New Roman"/>
          <w:snapToGrid w:val="0"/>
          <w:sz w:val="28"/>
          <w:szCs w:val="28"/>
        </w:rPr>
        <w:t xml:space="preserve"> карт стационарного больного» клиники профессионального здоровья Института общественного здравоохранения и профессионального здоровья НАО «Медицинский Университет Караганды» </w:t>
      </w:r>
      <w:r w:rsidRPr="00703404">
        <w:rPr>
          <w:rFonts w:ascii="Times New Roman" w:hAnsi="Times New Roman" w:cs="Times New Roman"/>
          <w:snapToGrid w:val="0"/>
          <w:sz w:val="28"/>
          <w:szCs w:val="28"/>
        </w:rPr>
        <w:t xml:space="preserve">за </w:t>
      </w:r>
      <w:r w:rsidR="00221905" w:rsidRPr="00703404">
        <w:rPr>
          <w:rFonts w:ascii="Times New Roman" w:hAnsi="Times New Roman" w:cs="Times New Roman"/>
          <w:snapToGrid w:val="0"/>
          <w:sz w:val="28"/>
          <w:szCs w:val="28"/>
        </w:rPr>
        <w:t>2012</w:t>
      </w:r>
      <w:r w:rsidR="00AF796B" w:rsidRPr="00703404">
        <w:rPr>
          <w:rFonts w:ascii="Times New Roman" w:hAnsi="Times New Roman" w:cs="Times New Roman"/>
          <w:snapToGrid w:val="0"/>
          <w:sz w:val="28"/>
          <w:szCs w:val="28"/>
        </w:rPr>
        <w:t>-</w:t>
      </w:r>
      <w:r w:rsidR="00221905" w:rsidRPr="00703404">
        <w:rPr>
          <w:rFonts w:ascii="Times New Roman" w:hAnsi="Times New Roman" w:cs="Times New Roman"/>
          <w:snapToGrid w:val="0"/>
          <w:sz w:val="28"/>
          <w:szCs w:val="28"/>
        </w:rPr>
        <w:t>2022 годы.</w:t>
      </w:r>
    </w:p>
    <w:p w14:paraId="6A03DE68" w14:textId="29230080" w:rsidR="001F4DF9" w:rsidRPr="00703404" w:rsidRDefault="00750A0A" w:rsidP="00703404">
      <w:pPr>
        <w:spacing w:after="0" w:line="240" w:lineRule="auto"/>
        <w:ind w:firstLine="709"/>
        <w:jc w:val="both"/>
        <w:rPr>
          <w:rFonts w:ascii="Times New Roman" w:hAnsi="Times New Roman" w:cs="Times New Roman"/>
          <w:snapToGrid w:val="0"/>
          <w:sz w:val="28"/>
          <w:szCs w:val="28"/>
        </w:rPr>
      </w:pPr>
      <w:bookmarkStart w:id="174" w:name="_Hlk169825760"/>
      <w:bookmarkEnd w:id="171"/>
      <w:r w:rsidRPr="00703404">
        <w:rPr>
          <w:rFonts w:ascii="Times New Roman" w:hAnsi="Times New Roman" w:cs="Times New Roman"/>
          <w:snapToGrid w:val="0"/>
          <w:sz w:val="28"/>
          <w:szCs w:val="28"/>
          <w:lang w:val="kk-KZ"/>
        </w:rPr>
        <w:t xml:space="preserve">Согласно </w:t>
      </w:r>
      <w:r w:rsidRPr="00703404">
        <w:rPr>
          <w:rFonts w:ascii="Times New Roman" w:hAnsi="Times New Roman" w:cs="Times New Roman"/>
          <w:snapToGrid w:val="0"/>
          <w:sz w:val="28"/>
          <w:szCs w:val="28"/>
        </w:rPr>
        <w:t>критериям были п</w:t>
      </w:r>
      <w:r w:rsidR="001F4DF9" w:rsidRPr="00703404">
        <w:rPr>
          <w:rFonts w:ascii="Times New Roman" w:hAnsi="Times New Roman" w:cs="Times New Roman"/>
          <w:snapToGrid w:val="0"/>
          <w:sz w:val="28"/>
          <w:szCs w:val="28"/>
        </w:rPr>
        <w:t xml:space="preserve">роанализированы </w:t>
      </w:r>
      <w:r w:rsidRPr="00703404">
        <w:rPr>
          <w:rFonts w:ascii="Times New Roman" w:hAnsi="Times New Roman" w:cs="Times New Roman"/>
          <w:snapToGrid w:val="0"/>
          <w:sz w:val="28"/>
          <w:szCs w:val="28"/>
        </w:rPr>
        <w:t xml:space="preserve">и </w:t>
      </w:r>
      <w:r w:rsidR="001F4DF9" w:rsidRPr="00703404">
        <w:rPr>
          <w:rFonts w:ascii="Times New Roman" w:hAnsi="Times New Roman" w:cs="Times New Roman"/>
          <w:snapToGrid w:val="0"/>
          <w:sz w:val="28"/>
          <w:szCs w:val="28"/>
          <w:lang w:val="kk-KZ"/>
        </w:rPr>
        <w:t xml:space="preserve">отобраны </w:t>
      </w:r>
      <w:r w:rsidR="000D00BD" w:rsidRPr="00C13863">
        <w:rPr>
          <w:rFonts w:ascii="Times New Roman" w:hAnsi="Times New Roman" w:cs="Times New Roman"/>
          <w:snapToGrid w:val="0"/>
          <w:sz w:val="28"/>
          <w:szCs w:val="28"/>
        </w:rPr>
        <w:t>44</w:t>
      </w:r>
      <w:r w:rsidR="00411F77" w:rsidRPr="00C13863">
        <w:rPr>
          <w:rFonts w:ascii="Times New Roman" w:hAnsi="Times New Roman" w:cs="Times New Roman"/>
          <w:snapToGrid w:val="0"/>
          <w:sz w:val="28"/>
          <w:szCs w:val="28"/>
        </w:rPr>
        <w:t>35</w:t>
      </w:r>
      <w:r w:rsidR="000D00BD" w:rsidRPr="00703404">
        <w:rPr>
          <w:rFonts w:ascii="Times New Roman" w:hAnsi="Times New Roman" w:cs="Times New Roman"/>
          <w:snapToGrid w:val="0"/>
          <w:sz w:val="28"/>
          <w:szCs w:val="28"/>
        </w:rPr>
        <w:t xml:space="preserve"> </w:t>
      </w:r>
      <w:r w:rsidRPr="00703404">
        <w:rPr>
          <w:rFonts w:ascii="Times New Roman" w:hAnsi="Times New Roman" w:cs="Times New Roman"/>
          <w:snapToGrid w:val="0"/>
          <w:sz w:val="28"/>
          <w:szCs w:val="28"/>
        </w:rPr>
        <w:t>карт</w:t>
      </w:r>
      <w:r w:rsidR="00B754C4" w:rsidRPr="00703404">
        <w:rPr>
          <w:rFonts w:ascii="Times New Roman" w:hAnsi="Times New Roman" w:cs="Times New Roman"/>
          <w:snapToGrid w:val="0"/>
          <w:sz w:val="28"/>
          <w:szCs w:val="28"/>
        </w:rPr>
        <w:t>.</w:t>
      </w:r>
      <w:r w:rsidR="001F4DF9" w:rsidRPr="00703404">
        <w:rPr>
          <w:rFonts w:ascii="Times New Roman" w:hAnsi="Times New Roman" w:cs="Times New Roman"/>
          <w:snapToGrid w:val="0"/>
          <w:sz w:val="28"/>
          <w:szCs w:val="28"/>
        </w:rPr>
        <w:t xml:space="preserve"> </w:t>
      </w:r>
      <w:bookmarkEnd w:id="174"/>
      <w:r w:rsidR="00B754C4" w:rsidRPr="00703404">
        <w:rPr>
          <w:rFonts w:ascii="Times New Roman" w:hAnsi="Times New Roman" w:cs="Times New Roman"/>
          <w:snapToGrid w:val="0"/>
          <w:sz w:val="28"/>
          <w:szCs w:val="28"/>
        </w:rPr>
        <w:t>В</w:t>
      </w:r>
      <w:r w:rsidR="001F4DF9" w:rsidRPr="00703404">
        <w:rPr>
          <w:rFonts w:ascii="Times New Roman" w:hAnsi="Times New Roman" w:cs="Times New Roman"/>
          <w:snapToGrid w:val="0"/>
          <w:sz w:val="28"/>
          <w:szCs w:val="28"/>
          <w:lang w:val="kk-KZ"/>
        </w:rPr>
        <w:t xml:space="preserve">се медицинские карты принадлежат пациентам – </w:t>
      </w:r>
      <w:r w:rsidR="001F4DF9" w:rsidRPr="00703404">
        <w:rPr>
          <w:rFonts w:ascii="Times New Roman" w:hAnsi="Times New Roman" w:cs="Times New Roman"/>
          <w:snapToGrid w:val="0"/>
          <w:sz w:val="28"/>
          <w:szCs w:val="28"/>
        </w:rPr>
        <w:t xml:space="preserve">рабочим </w:t>
      </w:r>
      <w:r w:rsidR="005E7387" w:rsidRPr="00C82946">
        <w:rPr>
          <w:rFonts w:ascii="Times New Roman" w:hAnsi="Times New Roman" w:cs="Times New Roman"/>
          <w:snapToGrid w:val="0"/>
          <w:sz w:val="28"/>
          <w:szCs w:val="28"/>
        </w:rPr>
        <w:t>горно</w:t>
      </w:r>
      <w:r w:rsidR="003F5153">
        <w:rPr>
          <w:rFonts w:ascii="Times New Roman" w:hAnsi="Times New Roman" w:cs="Times New Roman"/>
          <w:snapToGrid w:val="0"/>
          <w:sz w:val="28"/>
          <w:szCs w:val="28"/>
        </w:rPr>
        <w:t>добывающей</w:t>
      </w:r>
      <w:r w:rsidR="005E7387" w:rsidRPr="00703404">
        <w:rPr>
          <w:rFonts w:ascii="Times New Roman" w:hAnsi="Times New Roman" w:cs="Times New Roman"/>
          <w:snapToGrid w:val="0"/>
          <w:sz w:val="28"/>
          <w:szCs w:val="28"/>
        </w:rPr>
        <w:t xml:space="preserve"> </w:t>
      </w:r>
      <w:r w:rsidR="001F4DF9" w:rsidRPr="00703404">
        <w:rPr>
          <w:rFonts w:ascii="Times New Roman" w:hAnsi="Times New Roman" w:cs="Times New Roman"/>
          <w:snapToGrid w:val="0"/>
          <w:sz w:val="28"/>
          <w:szCs w:val="28"/>
        </w:rPr>
        <w:t>промышленности с установленной первичной инвалидностью вследствие профессиональной заболеваемости.</w:t>
      </w:r>
    </w:p>
    <w:p w14:paraId="6A03DE69" w14:textId="77777777" w:rsidR="00D52C52" w:rsidRPr="00703404" w:rsidRDefault="001F4DF9" w:rsidP="00703404">
      <w:pPr>
        <w:spacing w:after="0" w:line="240" w:lineRule="auto"/>
        <w:ind w:firstLine="708"/>
        <w:jc w:val="both"/>
        <w:rPr>
          <w:rFonts w:ascii="Times New Roman" w:hAnsi="Times New Roman" w:cs="Times New Roman"/>
          <w:sz w:val="28"/>
          <w:szCs w:val="28"/>
        </w:rPr>
      </w:pPr>
      <w:bookmarkStart w:id="175" w:name="_Hlk138980126"/>
      <w:bookmarkStart w:id="176" w:name="_Hlk138250834"/>
      <w:r w:rsidRPr="00703404">
        <w:rPr>
          <w:rFonts w:ascii="Times New Roman" w:hAnsi="Times New Roman" w:cs="Times New Roman"/>
          <w:sz w:val="28"/>
          <w:szCs w:val="28"/>
        </w:rPr>
        <w:t xml:space="preserve">Возраст рабочих на момент установления первичной инвалидности варьировал от 29 до 63 лет, средний возраст составил 48 лет </w:t>
      </w:r>
      <w:bookmarkStart w:id="177" w:name="_Hlk138980167"/>
      <w:bookmarkEnd w:id="175"/>
      <w:r w:rsidRPr="00703404">
        <w:rPr>
          <w:rFonts w:ascii="Times New Roman" w:hAnsi="Times New Roman" w:cs="Times New Roman"/>
          <w:sz w:val="28"/>
          <w:szCs w:val="28"/>
        </w:rPr>
        <w:t xml:space="preserve">(48,5±6,67). </w:t>
      </w:r>
      <w:bookmarkEnd w:id="177"/>
    </w:p>
    <w:p w14:paraId="6A03DE6A" w14:textId="687958BB" w:rsidR="001F4DF9" w:rsidRPr="00703404" w:rsidRDefault="001F4DF9" w:rsidP="00703404">
      <w:pPr>
        <w:spacing w:after="0" w:line="240" w:lineRule="auto"/>
        <w:ind w:firstLine="708"/>
        <w:jc w:val="both"/>
        <w:rPr>
          <w:rFonts w:ascii="Times New Roman" w:hAnsi="Times New Roman" w:cs="Times New Roman"/>
          <w:sz w:val="28"/>
          <w:szCs w:val="28"/>
        </w:rPr>
      </w:pPr>
      <w:r w:rsidRPr="00703404">
        <w:rPr>
          <w:rFonts w:ascii="Times New Roman" w:hAnsi="Times New Roman" w:cs="Times New Roman"/>
          <w:sz w:val="28"/>
          <w:szCs w:val="28"/>
        </w:rPr>
        <w:t>Согласно картам, все рабочие представ</w:t>
      </w:r>
      <w:r w:rsidR="00B01D5F">
        <w:rPr>
          <w:rFonts w:ascii="Times New Roman" w:hAnsi="Times New Roman" w:cs="Times New Roman"/>
          <w:sz w:val="28"/>
          <w:szCs w:val="28"/>
        </w:rPr>
        <w:t>лены</w:t>
      </w:r>
      <w:r w:rsidRPr="00703404">
        <w:rPr>
          <w:rFonts w:ascii="Times New Roman" w:hAnsi="Times New Roman" w:cs="Times New Roman"/>
          <w:sz w:val="28"/>
          <w:szCs w:val="28"/>
        </w:rPr>
        <w:t xml:space="preserve"> мужск</w:t>
      </w:r>
      <w:r w:rsidR="00B01D5F">
        <w:rPr>
          <w:rFonts w:ascii="Times New Roman" w:hAnsi="Times New Roman" w:cs="Times New Roman"/>
          <w:sz w:val="28"/>
          <w:szCs w:val="28"/>
        </w:rPr>
        <w:t>им</w:t>
      </w:r>
      <w:r w:rsidRPr="00703404">
        <w:rPr>
          <w:rFonts w:ascii="Times New Roman" w:hAnsi="Times New Roman" w:cs="Times New Roman"/>
          <w:sz w:val="28"/>
          <w:szCs w:val="28"/>
        </w:rPr>
        <w:t xml:space="preserve"> пол</w:t>
      </w:r>
      <w:r w:rsidR="00B01D5F">
        <w:rPr>
          <w:rFonts w:ascii="Times New Roman" w:hAnsi="Times New Roman" w:cs="Times New Roman"/>
          <w:sz w:val="28"/>
          <w:szCs w:val="28"/>
        </w:rPr>
        <w:t>ом</w:t>
      </w:r>
      <w:r w:rsidRPr="00703404">
        <w:rPr>
          <w:rFonts w:ascii="Times New Roman" w:hAnsi="Times New Roman" w:cs="Times New Roman"/>
          <w:sz w:val="28"/>
          <w:szCs w:val="28"/>
        </w:rPr>
        <w:t xml:space="preserve">, данный факт закономерен в связи с отсутствием женщин в основных профессиях </w:t>
      </w:r>
      <w:r w:rsidR="003F5153" w:rsidRPr="003F5153">
        <w:rPr>
          <w:rFonts w:ascii="Times New Roman" w:hAnsi="Times New Roman" w:cs="Times New Roman"/>
          <w:sz w:val="28"/>
          <w:szCs w:val="28"/>
        </w:rPr>
        <w:t>горнодобывающей</w:t>
      </w:r>
      <w:r w:rsidR="00946A7A" w:rsidRPr="00703404">
        <w:rPr>
          <w:rFonts w:ascii="Times New Roman" w:hAnsi="Times New Roman" w:cs="Times New Roman"/>
          <w:sz w:val="28"/>
          <w:szCs w:val="28"/>
        </w:rPr>
        <w:t xml:space="preserve"> промышленности</w:t>
      </w:r>
      <w:r w:rsidRPr="00703404">
        <w:rPr>
          <w:rFonts w:ascii="Times New Roman" w:hAnsi="Times New Roman" w:cs="Times New Roman"/>
          <w:sz w:val="28"/>
          <w:szCs w:val="28"/>
        </w:rPr>
        <w:t xml:space="preserve">, </w:t>
      </w:r>
      <w:r w:rsidR="00B754C4" w:rsidRPr="00703404">
        <w:rPr>
          <w:rFonts w:ascii="Times New Roman" w:hAnsi="Times New Roman" w:cs="Times New Roman"/>
          <w:sz w:val="28"/>
          <w:szCs w:val="28"/>
        </w:rPr>
        <w:t xml:space="preserve">труд </w:t>
      </w:r>
      <w:r w:rsidRPr="00703404">
        <w:rPr>
          <w:rFonts w:ascii="Times New Roman" w:hAnsi="Times New Roman" w:cs="Times New Roman"/>
          <w:sz w:val="28"/>
          <w:szCs w:val="28"/>
        </w:rPr>
        <w:t>которы</w:t>
      </w:r>
      <w:r w:rsidR="00B754C4" w:rsidRPr="00703404">
        <w:rPr>
          <w:rFonts w:ascii="Times New Roman" w:hAnsi="Times New Roman" w:cs="Times New Roman"/>
          <w:sz w:val="28"/>
          <w:szCs w:val="28"/>
        </w:rPr>
        <w:t>х</w:t>
      </w:r>
      <w:r w:rsidRPr="00703404">
        <w:rPr>
          <w:rFonts w:ascii="Times New Roman" w:hAnsi="Times New Roman" w:cs="Times New Roman"/>
          <w:sz w:val="28"/>
          <w:szCs w:val="28"/>
        </w:rPr>
        <w:t xml:space="preserve"> </w:t>
      </w:r>
      <w:r w:rsidR="00B754C4" w:rsidRPr="00703404">
        <w:rPr>
          <w:rFonts w:ascii="Times New Roman" w:hAnsi="Times New Roman" w:cs="Times New Roman"/>
          <w:sz w:val="28"/>
          <w:szCs w:val="28"/>
        </w:rPr>
        <w:t>характеризуется влиянием</w:t>
      </w:r>
      <w:r w:rsidRPr="00703404">
        <w:rPr>
          <w:rFonts w:ascii="Times New Roman" w:hAnsi="Times New Roman" w:cs="Times New Roman"/>
          <w:sz w:val="28"/>
          <w:szCs w:val="28"/>
        </w:rPr>
        <w:t xml:space="preserve"> вредны</w:t>
      </w:r>
      <w:r w:rsidR="00B754C4" w:rsidRPr="00703404">
        <w:rPr>
          <w:rFonts w:ascii="Times New Roman" w:hAnsi="Times New Roman" w:cs="Times New Roman"/>
          <w:sz w:val="28"/>
          <w:szCs w:val="28"/>
        </w:rPr>
        <w:t>х</w:t>
      </w:r>
      <w:r w:rsidRPr="00703404">
        <w:rPr>
          <w:rFonts w:ascii="Times New Roman" w:hAnsi="Times New Roman" w:cs="Times New Roman"/>
          <w:sz w:val="28"/>
          <w:szCs w:val="28"/>
        </w:rPr>
        <w:t xml:space="preserve"> и </w:t>
      </w:r>
      <w:r w:rsidR="00170BD8" w:rsidRPr="00703404">
        <w:rPr>
          <w:rFonts w:ascii="Times New Roman" w:hAnsi="Times New Roman" w:cs="Times New Roman"/>
          <w:sz w:val="28"/>
          <w:szCs w:val="28"/>
        </w:rPr>
        <w:t>опасны</w:t>
      </w:r>
      <w:r w:rsidR="00B754C4" w:rsidRPr="00703404">
        <w:rPr>
          <w:rFonts w:ascii="Times New Roman" w:hAnsi="Times New Roman" w:cs="Times New Roman"/>
          <w:sz w:val="28"/>
          <w:szCs w:val="28"/>
        </w:rPr>
        <w:t>х</w:t>
      </w:r>
      <w:r w:rsidR="00170BD8" w:rsidRPr="00703404">
        <w:rPr>
          <w:rFonts w:ascii="Times New Roman" w:hAnsi="Times New Roman" w:cs="Times New Roman"/>
          <w:sz w:val="28"/>
          <w:szCs w:val="28"/>
        </w:rPr>
        <w:t xml:space="preserve"> производственны</w:t>
      </w:r>
      <w:r w:rsidR="00B754C4" w:rsidRPr="00703404">
        <w:rPr>
          <w:rFonts w:ascii="Times New Roman" w:hAnsi="Times New Roman" w:cs="Times New Roman"/>
          <w:sz w:val="28"/>
          <w:szCs w:val="28"/>
        </w:rPr>
        <w:t>х</w:t>
      </w:r>
      <w:r w:rsidR="00170BD8" w:rsidRPr="00703404">
        <w:rPr>
          <w:rFonts w:ascii="Times New Roman" w:hAnsi="Times New Roman" w:cs="Times New Roman"/>
          <w:sz w:val="28"/>
          <w:szCs w:val="28"/>
        </w:rPr>
        <w:t xml:space="preserve"> фактор</w:t>
      </w:r>
      <w:r w:rsidR="00B754C4" w:rsidRPr="00703404">
        <w:rPr>
          <w:rFonts w:ascii="Times New Roman" w:hAnsi="Times New Roman" w:cs="Times New Roman"/>
          <w:sz w:val="28"/>
          <w:szCs w:val="28"/>
        </w:rPr>
        <w:t>ов</w:t>
      </w:r>
      <w:r w:rsidR="00170BD8" w:rsidRPr="00703404">
        <w:rPr>
          <w:rFonts w:ascii="Times New Roman" w:hAnsi="Times New Roman" w:cs="Times New Roman"/>
          <w:sz w:val="28"/>
          <w:szCs w:val="28"/>
        </w:rPr>
        <w:t>,</w:t>
      </w:r>
      <w:r w:rsidR="00B754C4" w:rsidRPr="00703404">
        <w:rPr>
          <w:rFonts w:ascii="Times New Roman" w:hAnsi="Times New Roman" w:cs="Times New Roman"/>
          <w:sz w:val="28"/>
          <w:szCs w:val="28"/>
        </w:rPr>
        <w:t xml:space="preserve"> высокими значениями показателей </w:t>
      </w:r>
      <w:r w:rsidRPr="00703404">
        <w:rPr>
          <w:rFonts w:ascii="Times New Roman" w:hAnsi="Times New Roman" w:cs="Times New Roman"/>
          <w:sz w:val="28"/>
          <w:szCs w:val="28"/>
        </w:rPr>
        <w:t>тяжести трудового процесса.</w:t>
      </w:r>
    </w:p>
    <w:p w14:paraId="6A03DE6B" w14:textId="4D45B5A9" w:rsidR="001F4DF9" w:rsidRPr="00703404" w:rsidRDefault="00B754C4" w:rsidP="00703404">
      <w:pPr>
        <w:pStyle w:val="af8"/>
        <w:spacing w:line="240" w:lineRule="auto"/>
        <w:ind w:firstLine="708"/>
      </w:pPr>
      <w:bookmarkStart w:id="178" w:name="_Hlk151001695"/>
      <w:bookmarkEnd w:id="172"/>
      <w:r w:rsidRPr="00703404">
        <w:t>Анализ возрастной структуры</w:t>
      </w:r>
      <w:r w:rsidR="001F4DF9" w:rsidRPr="00703404">
        <w:t xml:space="preserve"> проводился в четырех возрастных группах: до 29 лет; 30 </w:t>
      </w:r>
      <w:bookmarkStart w:id="179" w:name="_Hlk137429400"/>
      <w:r w:rsidR="001F4DF9" w:rsidRPr="00703404">
        <w:t>–</w:t>
      </w:r>
      <w:bookmarkEnd w:id="179"/>
      <w:r w:rsidR="001F4DF9" w:rsidRPr="00703404">
        <w:t xml:space="preserve"> 39 </w:t>
      </w:r>
      <w:r w:rsidRPr="00703404">
        <w:t>лет, 40 – 49 лет, старше 50 лет</w:t>
      </w:r>
      <w:r w:rsidR="000B6200">
        <w:t xml:space="preserve">, </w:t>
      </w:r>
      <w:r w:rsidR="001F4DF9" w:rsidRPr="00703404">
        <w:t>рисунок 1</w:t>
      </w:r>
      <w:r w:rsidR="00027933">
        <w:t>6</w:t>
      </w:r>
      <w:r w:rsidR="001F4DF9" w:rsidRPr="00703404">
        <w:t>.</w:t>
      </w:r>
    </w:p>
    <w:bookmarkEnd w:id="176"/>
    <w:p w14:paraId="6A03DE6E" w14:textId="65F42885" w:rsidR="001F4DF9" w:rsidRDefault="001F4DF9" w:rsidP="000B6200">
      <w:pPr>
        <w:pStyle w:val="af8"/>
        <w:spacing w:line="240" w:lineRule="auto"/>
        <w:ind w:firstLine="0"/>
      </w:pPr>
    </w:p>
    <w:p w14:paraId="62C36296" w14:textId="5543BB40" w:rsidR="000B6200" w:rsidRDefault="000B6200" w:rsidP="00703404">
      <w:pPr>
        <w:pStyle w:val="af8"/>
        <w:spacing w:line="240" w:lineRule="auto"/>
        <w:ind w:firstLine="0"/>
        <w:jc w:val="center"/>
      </w:pPr>
      <w:r>
        <w:rPr>
          <w:noProof/>
        </w:rPr>
        <w:drawing>
          <wp:inline distT="0" distB="0" distL="0" distR="0" wp14:anchorId="4539FD5A" wp14:editId="3127167B">
            <wp:extent cx="5067858" cy="2552065"/>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72974" cy="2554641"/>
                    </a:xfrm>
                    <a:prstGeom prst="rect">
                      <a:avLst/>
                    </a:prstGeom>
                    <a:noFill/>
                    <a:ln>
                      <a:noFill/>
                    </a:ln>
                  </pic:spPr>
                </pic:pic>
              </a:graphicData>
            </a:graphic>
          </wp:inline>
        </w:drawing>
      </w:r>
    </w:p>
    <w:p w14:paraId="3D80387F" w14:textId="77777777" w:rsidR="000B6200" w:rsidRPr="00703404" w:rsidRDefault="000B6200" w:rsidP="000B6200">
      <w:pPr>
        <w:pStyle w:val="af8"/>
        <w:spacing w:line="240" w:lineRule="auto"/>
        <w:ind w:firstLine="0"/>
      </w:pPr>
    </w:p>
    <w:p w14:paraId="6A5FD62E" w14:textId="02D5B113" w:rsidR="00646167" w:rsidRDefault="001F4DF9" w:rsidP="00703404">
      <w:pPr>
        <w:pStyle w:val="af8"/>
        <w:spacing w:line="240" w:lineRule="auto"/>
        <w:ind w:hanging="142"/>
        <w:jc w:val="center"/>
      </w:pPr>
      <w:bookmarkStart w:id="180" w:name="_Hlk138254956"/>
      <w:r w:rsidRPr="00703404">
        <w:t>Рисунок 1</w:t>
      </w:r>
      <w:r w:rsidR="00027933">
        <w:t>6</w:t>
      </w:r>
      <w:r w:rsidRPr="00703404">
        <w:t xml:space="preserve"> – Распределение рабочих с установленной </w:t>
      </w:r>
    </w:p>
    <w:p w14:paraId="6A03DE6F" w14:textId="68910844" w:rsidR="001F4DF9" w:rsidRDefault="001F4DF9" w:rsidP="00703404">
      <w:pPr>
        <w:pStyle w:val="af8"/>
        <w:spacing w:line="240" w:lineRule="auto"/>
        <w:ind w:hanging="142"/>
        <w:jc w:val="center"/>
      </w:pPr>
      <w:r w:rsidRPr="00703404">
        <w:t>первичной инвалидностью по возрасту за 201</w:t>
      </w:r>
      <w:r w:rsidR="008F67C9" w:rsidRPr="00703404">
        <w:t>2-2022</w:t>
      </w:r>
      <w:r w:rsidRPr="00703404">
        <w:t xml:space="preserve"> год</w:t>
      </w:r>
      <w:r w:rsidR="006541CA" w:rsidRPr="00703404">
        <w:t>ы</w:t>
      </w:r>
      <w:r w:rsidRPr="00703404">
        <w:t>, %</w:t>
      </w:r>
    </w:p>
    <w:p w14:paraId="1EF70188" w14:textId="77777777" w:rsidR="000B6200" w:rsidRPr="00703404" w:rsidRDefault="000B6200" w:rsidP="00703404">
      <w:pPr>
        <w:pStyle w:val="af8"/>
        <w:spacing w:line="240" w:lineRule="auto"/>
        <w:ind w:hanging="142"/>
        <w:jc w:val="center"/>
      </w:pPr>
    </w:p>
    <w:p w14:paraId="6A03DE71" w14:textId="23D225BA" w:rsidR="001F4DF9" w:rsidRPr="00703404" w:rsidRDefault="001F4DF9" w:rsidP="00703404">
      <w:pPr>
        <w:pStyle w:val="af8"/>
        <w:spacing w:line="240" w:lineRule="auto"/>
      </w:pPr>
      <w:bookmarkStart w:id="181" w:name="_Hlk138980303"/>
      <w:bookmarkEnd w:id="180"/>
      <w:r w:rsidRPr="00703404">
        <w:t xml:space="preserve">Основную группу </w:t>
      </w:r>
      <w:r w:rsidR="00CA5648" w:rsidRPr="00703404">
        <w:t>состав</w:t>
      </w:r>
      <w:r w:rsidRPr="00703404">
        <w:rPr>
          <w:lang w:val="kk-KZ"/>
        </w:rPr>
        <w:t>или</w:t>
      </w:r>
      <w:r w:rsidRPr="00703404">
        <w:t xml:space="preserve"> рабочие возрастных групп от 40 до 49 лет – </w:t>
      </w:r>
      <w:r w:rsidR="00E67D42" w:rsidRPr="00703404">
        <w:t>1783</w:t>
      </w:r>
      <w:r w:rsidRPr="00703404">
        <w:t xml:space="preserve"> человека (40,2%) и от 50 и старше –</w:t>
      </w:r>
      <w:r w:rsidR="00B754C4" w:rsidRPr="00703404">
        <w:t xml:space="preserve"> </w:t>
      </w:r>
      <w:r w:rsidR="00E67D42" w:rsidRPr="00703404">
        <w:t>2652</w:t>
      </w:r>
      <w:r w:rsidRPr="00703404">
        <w:t xml:space="preserve"> человек (48,6%).</w:t>
      </w:r>
    </w:p>
    <w:p w14:paraId="6A03DE72" w14:textId="5C20EEA3" w:rsidR="001F4DF9" w:rsidRPr="00703404" w:rsidRDefault="001F4DF9" w:rsidP="00703404">
      <w:pPr>
        <w:pStyle w:val="af8"/>
        <w:spacing w:line="240" w:lineRule="auto"/>
        <w:ind w:firstLine="708"/>
      </w:pPr>
      <w:bookmarkStart w:id="182" w:name="_Hlk151001885"/>
      <w:bookmarkEnd w:id="178"/>
      <w:r w:rsidRPr="00703404">
        <w:t xml:space="preserve">Из </w:t>
      </w:r>
      <w:r w:rsidR="00BC6A88" w:rsidRPr="00703404">
        <w:t>44</w:t>
      </w:r>
      <w:r w:rsidR="00071591" w:rsidRPr="00703404">
        <w:t>35</w:t>
      </w:r>
      <w:r w:rsidRPr="00703404">
        <w:t xml:space="preserve"> человек 3 группа инвалидности установлена </w:t>
      </w:r>
      <w:r w:rsidR="00071591" w:rsidRPr="00703404">
        <w:t>3960</w:t>
      </w:r>
      <w:r w:rsidRPr="00703404">
        <w:t xml:space="preserve"> </w:t>
      </w:r>
      <w:r w:rsidR="00CA5648" w:rsidRPr="00703404">
        <w:t>рабочим</w:t>
      </w:r>
      <w:r w:rsidRPr="00703404">
        <w:t xml:space="preserve"> (89,3%), 2 группа инвалидности – </w:t>
      </w:r>
      <w:r w:rsidR="00071591" w:rsidRPr="00703404">
        <w:t>475</w:t>
      </w:r>
      <w:r w:rsidRPr="00703404">
        <w:t xml:space="preserve"> </w:t>
      </w:r>
      <w:r w:rsidR="00CA5648" w:rsidRPr="00703404">
        <w:t>рабочим</w:t>
      </w:r>
      <w:r w:rsidRPr="00703404">
        <w:t xml:space="preserve"> (10,7%)</w:t>
      </w:r>
      <w:r w:rsidR="00435741">
        <w:t xml:space="preserve">, согласно </w:t>
      </w:r>
      <w:r w:rsidRPr="00703404">
        <w:t>таблиц</w:t>
      </w:r>
      <w:r w:rsidR="00435741">
        <w:t>е</w:t>
      </w:r>
      <w:r w:rsidRPr="00703404">
        <w:t xml:space="preserve"> 1</w:t>
      </w:r>
      <w:r w:rsidR="00E17A27">
        <w:t>6</w:t>
      </w:r>
      <w:r w:rsidRPr="00703404">
        <w:t>.</w:t>
      </w:r>
    </w:p>
    <w:bookmarkEnd w:id="181"/>
    <w:p w14:paraId="6A03DE73" w14:textId="77777777" w:rsidR="001F4DF9" w:rsidRPr="00703404" w:rsidRDefault="001F4DF9" w:rsidP="00703404">
      <w:pPr>
        <w:pStyle w:val="af8"/>
        <w:spacing w:line="240" w:lineRule="auto"/>
        <w:ind w:firstLine="0"/>
        <w:rPr>
          <w:spacing w:val="-5"/>
        </w:rPr>
      </w:pPr>
    </w:p>
    <w:p w14:paraId="6A03DE74" w14:textId="5F28AB75" w:rsidR="001F4DF9" w:rsidRPr="00703404" w:rsidRDefault="001F4DF9" w:rsidP="00703404">
      <w:pPr>
        <w:pStyle w:val="af8"/>
        <w:spacing w:line="240" w:lineRule="auto"/>
        <w:ind w:firstLine="0"/>
      </w:pPr>
      <w:r w:rsidRPr="00703404">
        <w:t>Таблица 1</w:t>
      </w:r>
      <w:r w:rsidR="00E17A27">
        <w:t>6</w:t>
      </w:r>
      <w:r w:rsidRPr="00703404">
        <w:t xml:space="preserve"> – Структура первичной инвалидности </w:t>
      </w:r>
      <w:r w:rsidR="00B754C4" w:rsidRPr="00703404">
        <w:t xml:space="preserve">рабочих </w:t>
      </w:r>
      <w:r w:rsidRPr="00703404">
        <w:t>по возрасту, абс. и %</w:t>
      </w:r>
    </w:p>
    <w:p w14:paraId="6A03DE75" w14:textId="77777777" w:rsidR="001F4DF9" w:rsidRPr="00703404" w:rsidRDefault="001F4DF9" w:rsidP="00703404">
      <w:pPr>
        <w:pStyle w:val="af8"/>
        <w:spacing w:line="240" w:lineRule="auto"/>
        <w:ind w:firstLine="0"/>
      </w:pPr>
    </w:p>
    <w:tbl>
      <w:tblPr>
        <w:tblStyle w:val="a9"/>
        <w:tblW w:w="9526" w:type="dxa"/>
        <w:tblInd w:w="108" w:type="dxa"/>
        <w:tblLook w:val="04A0" w:firstRow="1" w:lastRow="0" w:firstColumn="1" w:lastColumn="0" w:noHBand="0" w:noVBand="1"/>
      </w:tblPr>
      <w:tblGrid>
        <w:gridCol w:w="709"/>
        <w:gridCol w:w="3105"/>
        <w:gridCol w:w="1892"/>
        <w:gridCol w:w="985"/>
        <w:gridCol w:w="1861"/>
        <w:gridCol w:w="974"/>
      </w:tblGrid>
      <w:tr w:rsidR="00DB2D00" w:rsidRPr="00027933" w14:paraId="6A03DE78" w14:textId="77777777" w:rsidTr="001E4454">
        <w:trPr>
          <w:trHeight w:val="85"/>
        </w:trPr>
        <w:tc>
          <w:tcPr>
            <w:tcW w:w="709" w:type="dxa"/>
            <w:vMerge w:val="restart"/>
            <w:vAlign w:val="center"/>
          </w:tcPr>
          <w:p w14:paraId="6A03DE76" w14:textId="607D57AE"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w:t>
            </w:r>
          </w:p>
        </w:tc>
        <w:tc>
          <w:tcPr>
            <w:tcW w:w="3105" w:type="dxa"/>
            <w:vMerge w:val="restart"/>
            <w:vAlign w:val="center"/>
          </w:tcPr>
          <w:p w14:paraId="4A22E055" w14:textId="24BE8B8E"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Возрастная группа</w:t>
            </w:r>
          </w:p>
        </w:tc>
        <w:tc>
          <w:tcPr>
            <w:tcW w:w="5712" w:type="dxa"/>
            <w:gridSpan w:val="4"/>
            <w:shd w:val="clear" w:color="auto" w:fill="auto"/>
            <w:vAlign w:val="center"/>
          </w:tcPr>
          <w:p w14:paraId="6A03DE77" w14:textId="2807B120"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Группы инвалидности</w:t>
            </w:r>
          </w:p>
        </w:tc>
      </w:tr>
      <w:tr w:rsidR="00DB2D00" w:rsidRPr="00027933" w14:paraId="6A03DE7C" w14:textId="77777777" w:rsidTr="007E7558">
        <w:trPr>
          <w:trHeight w:val="108"/>
        </w:trPr>
        <w:tc>
          <w:tcPr>
            <w:tcW w:w="709" w:type="dxa"/>
            <w:vMerge/>
          </w:tcPr>
          <w:p w14:paraId="6A03DE79" w14:textId="77777777" w:rsidR="00DB2D00" w:rsidRPr="00027933" w:rsidRDefault="00DB2D00" w:rsidP="00703404">
            <w:pPr>
              <w:jc w:val="center"/>
              <w:rPr>
                <w:rFonts w:ascii="Times New Roman" w:hAnsi="Times New Roman" w:cs="Times New Roman"/>
                <w:sz w:val="24"/>
              </w:rPr>
            </w:pPr>
          </w:p>
        </w:tc>
        <w:tc>
          <w:tcPr>
            <w:tcW w:w="3105" w:type="dxa"/>
            <w:vMerge/>
          </w:tcPr>
          <w:p w14:paraId="3EC7A3AA" w14:textId="77777777" w:rsidR="00DB2D00" w:rsidRPr="00027933" w:rsidRDefault="00DB2D00" w:rsidP="00703404">
            <w:pPr>
              <w:jc w:val="both"/>
              <w:rPr>
                <w:rFonts w:ascii="Times New Roman" w:hAnsi="Times New Roman" w:cs="Times New Roman"/>
                <w:sz w:val="24"/>
              </w:rPr>
            </w:pPr>
          </w:p>
        </w:tc>
        <w:tc>
          <w:tcPr>
            <w:tcW w:w="2877" w:type="dxa"/>
            <w:gridSpan w:val="2"/>
            <w:shd w:val="clear" w:color="auto" w:fill="FFFFFF"/>
            <w:vAlign w:val="center"/>
          </w:tcPr>
          <w:p w14:paraId="6A03DE7A" w14:textId="3AA3F3AA"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2 группа</w:t>
            </w:r>
          </w:p>
        </w:tc>
        <w:tc>
          <w:tcPr>
            <w:tcW w:w="2835" w:type="dxa"/>
            <w:gridSpan w:val="2"/>
            <w:shd w:val="clear" w:color="auto" w:fill="FFFFFF" w:themeFill="background1"/>
            <w:vAlign w:val="center"/>
          </w:tcPr>
          <w:p w14:paraId="6A03DE7B"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3 группа</w:t>
            </w:r>
          </w:p>
        </w:tc>
      </w:tr>
      <w:tr w:rsidR="00DB2D00" w:rsidRPr="00027933" w14:paraId="6A03DE82" w14:textId="77777777" w:rsidTr="007E7558">
        <w:trPr>
          <w:trHeight w:val="85"/>
        </w:trPr>
        <w:tc>
          <w:tcPr>
            <w:tcW w:w="709" w:type="dxa"/>
            <w:vMerge/>
          </w:tcPr>
          <w:p w14:paraId="6A03DE7D" w14:textId="77777777" w:rsidR="00DB2D00" w:rsidRPr="00027933" w:rsidRDefault="00DB2D00" w:rsidP="00703404">
            <w:pPr>
              <w:jc w:val="center"/>
              <w:rPr>
                <w:rFonts w:ascii="Times New Roman" w:hAnsi="Times New Roman" w:cs="Times New Roman"/>
                <w:sz w:val="24"/>
              </w:rPr>
            </w:pPr>
          </w:p>
        </w:tc>
        <w:tc>
          <w:tcPr>
            <w:tcW w:w="3105" w:type="dxa"/>
            <w:vMerge/>
          </w:tcPr>
          <w:p w14:paraId="3C17C89F" w14:textId="77777777" w:rsidR="00DB2D00" w:rsidRPr="00027933" w:rsidRDefault="00DB2D00" w:rsidP="00703404">
            <w:pPr>
              <w:jc w:val="both"/>
              <w:rPr>
                <w:rFonts w:ascii="Times New Roman" w:hAnsi="Times New Roman" w:cs="Times New Roman"/>
                <w:sz w:val="24"/>
              </w:rPr>
            </w:pPr>
          </w:p>
        </w:tc>
        <w:tc>
          <w:tcPr>
            <w:tcW w:w="1892" w:type="dxa"/>
            <w:shd w:val="clear" w:color="auto" w:fill="FFFFFF"/>
            <w:vAlign w:val="center"/>
          </w:tcPr>
          <w:p w14:paraId="6A03DE7E" w14:textId="446D9C73"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рабочие, абс.</w:t>
            </w:r>
          </w:p>
        </w:tc>
        <w:tc>
          <w:tcPr>
            <w:tcW w:w="985" w:type="dxa"/>
            <w:shd w:val="clear" w:color="auto" w:fill="FFFFFF"/>
            <w:vAlign w:val="center"/>
          </w:tcPr>
          <w:p w14:paraId="6A03DE7F" w14:textId="77777777" w:rsidR="00DB2D00" w:rsidRPr="00027933" w:rsidRDefault="00DB2D00" w:rsidP="00703404">
            <w:pPr>
              <w:jc w:val="center"/>
              <w:rPr>
                <w:rFonts w:ascii="Times New Roman" w:hAnsi="Times New Roman" w:cs="Times New Roman"/>
                <w:sz w:val="24"/>
                <w:lang w:val="en-US"/>
              </w:rPr>
            </w:pPr>
            <w:r w:rsidRPr="00027933">
              <w:rPr>
                <w:rFonts w:ascii="Times New Roman" w:hAnsi="Times New Roman" w:cs="Times New Roman"/>
                <w:sz w:val="24"/>
                <w:lang w:val="en-US"/>
              </w:rPr>
              <w:t>%</w:t>
            </w:r>
          </w:p>
        </w:tc>
        <w:tc>
          <w:tcPr>
            <w:tcW w:w="1861" w:type="dxa"/>
            <w:shd w:val="clear" w:color="auto" w:fill="FFFFFF" w:themeFill="background1"/>
            <w:vAlign w:val="center"/>
          </w:tcPr>
          <w:p w14:paraId="6A03DE80"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рабочие, абс.</w:t>
            </w:r>
          </w:p>
        </w:tc>
        <w:tc>
          <w:tcPr>
            <w:tcW w:w="974" w:type="dxa"/>
            <w:shd w:val="clear" w:color="auto" w:fill="FFFFFF" w:themeFill="background1"/>
            <w:vAlign w:val="center"/>
          </w:tcPr>
          <w:p w14:paraId="6A03DE81" w14:textId="77777777" w:rsidR="00DB2D00" w:rsidRPr="00027933" w:rsidRDefault="00DB2D00" w:rsidP="00703404">
            <w:pPr>
              <w:jc w:val="center"/>
              <w:rPr>
                <w:rFonts w:ascii="Times New Roman" w:hAnsi="Times New Roman" w:cs="Times New Roman"/>
                <w:sz w:val="24"/>
                <w:lang w:val="en-US"/>
              </w:rPr>
            </w:pPr>
            <w:r w:rsidRPr="00027933">
              <w:rPr>
                <w:rFonts w:ascii="Times New Roman" w:hAnsi="Times New Roman" w:cs="Times New Roman"/>
                <w:sz w:val="24"/>
                <w:lang w:val="en-US"/>
              </w:rPr>
              <w:t>%</w:t>
            </w:r>
          </w:p>
        </w:tc>
      </w:tr>
      <w:tr w:rsidR="00DB2D00" w:rsidRPr="00027933" w14:paraId="6A03DE88" w14:textId="77777777" w:rsidTr="007E7558">
        <w:trPr>
          <w:trHeight w:val="85"/>
        </w:trPr>
        <w:tc>
          <w:tcPr>
            <w:tcW w:w="709" w:type="dxa"/>
            <w:shd w:val="clear" w:color="auto" w:fill="FFFFFF"/>
            <w:vAlign w:val="center"/>
          </w:tcPr>
          <w:p w14:paraId="6A03DE83" w14:textId="43999709"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1</w:t>
            </w:r>
          </w:p>
        </w:tc>
        <w:tc>
          <w:tcPr>
            <w:tcW w:w="3105" w:type="dxa"/>
            <w:shd w:val="clear" w:color="auto" w:fill="FFFFFF"/>
            <w:vAlign w:val="center"/>
          </w:tcPr>
          <w:p w14:paraId="4EBD2136" w14:textId="4D854700" w:rsidR="00DB2D00" w:rsidRPr="00027933" w:rsidRDefault="00DB2D00" w:rsidP="00703404">
            <w:pPr>
              <w:rPr>
                <w:rFonts w:ascii="Times New Roman" w:hAnsi="Times New Roman" w:cs="Times New Roman"/>
                <w:sz w:val="24"/>
              </w:rPr>
            </w:pPr>
            <w:r w:rsidRPr="00027933">
              <w:rPr>
                <w:rFonts w:ascii="Times New Roman" w:hAnsi="Times New Roman" w:cs="Times New Roman"/>
                <w:spacing w:val="-1"/>
                <w:sz w:val="24"/>
              </w:rPr>
              <w:t xml:space="preserve">до 29 лет </w:t>
            </w:r>
          </w:p>
        </w:tc>
        <w:tc>
          <w:tcPr>
            <w:tcW w:w="1892" w:type="dxa"/>
            <w:vAlign w:val="center"/>
          </w:tcPr>
          <w:p w14:paraId="6A03DE84" w14:textId="56A9E4D8"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0</w:t>
            </w:r>
          </w:p>
        </w:tc>
        <w:tc>
          <w:tcPr>
            <w:tcW w:w="985" w:type="dxa"/>
            <w:vAlign w:val="center"/>
          </w:tcPr>
          <w:p w14:paraId="6A03DE85"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0</w:t>
            </w:r>
          </w:p>
        </w:tc>
        <w:tc>
          <w:tcPr>
            <w:tcW w:w="1861" w:type="dxa"/>
            <w:vAlign w:val="center"/>
          </w:tcPr>
          <w:p w14:paraId="6A03DE86" w14:textId="1FE101FC"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12</w:t>
            </w:r>
          </w:p>
        </w:tc>
        <w:tc>
          <w:tcPr>
            <w:tcW w:w="974" w:type="dxa"/>
            <w:shd w:val="clear" w:color="auto" w:fill="auto"/>
            <w:vAlign w:val="bottom"/>
          </w:tcPr>
          <w:p w14:paraId="6A03DE87"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color w:val="000000"/>
                <w:sz w:val="24"/>
              </w:rPr>
              <w:t>0,3</w:t>
            </w:r>
          </w:p>
        </w:tc>
      </w:tr>
      <w:tr w:rsidR="00DB2D00" w:rsidRPr="00027933" w14:paraId="6A03DE8E" w14:textId="77777777" w:rsidTr="007E7558">
        <w:trPr>
          <w:trHeight w:val="85"/>
        </w:trPr>
        <w:tc>
          <w:tcPr>
            <w:tcW w:w="709" w:type="dxa"/>
            <w:shd w:val="clear" w:color="auto" w:fill="FFFFFF"/>
            <w:vAlign w:val="center"/>
          </w:tcPr>
          <w:p w14:paraId="6A03DE89" w14:textId="7644128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2</w:t>
            </w:r>
          </w:p>
        </w:tc>
        <w:tc>
          <w:tcPr>
            <w:tcW w:w="3105" w:type="dxa"/>
            <w:shd w:val="clear" w:color="auto" w:fill="FFFFFF"/>
            <w:vAlign w:val="center"/>
          </w:tcPr>
          <w:p w14:paraId="197B7815" w14:textId="0D01AEE2" w:rsidR="00DB2D00" w:rsidRPr="00027933" w:rsidRDefault="00DB2D00" w:rsidP="00703404">
            <w:pPr>
              <w:rPr>
                <w:rFonts w:ascii="Times New Roman" w:hAnsi="Times New Roman" w:cs="Times New Roman"/>
                <w:sz w:val="24"/>
              </w:rPr>
            </w:pPr>
            <w:r w:rsidRPr="00027933">
              <w:rPr>
                <w:rFonts w:ascii="Times New Roman" w:hAnsi="Times New Roman" w:cs="Times New Roman"/>
                <w:sz w:val="24"/>
              </w:rPr>
              <w:t>от 30 до 39 лет</w:t>
            </w:r>
          </w:p>
        </w:tc>
        <w:tc>
          <w:tcPr>
            <w:tcW w:w="1892" w:type="dxa"/>
            <w:vAlign w:val="center"/>
          </w:tcPr>
          <w:p w14:paraId="6A03DE8A" w14:textId="35320193"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85</w:t>
            </w:r>
          </w:p>
        </w:tc>
        <w:tc>
          <w:tcPr>
            <w:tcW w:w="985" w:type="dxa"/>
            <w:shd w:val="clear" w:color="auto" w:fill="auto"/>
            <w:vAlign w:val="center"/>
          </w:tcPr>
          <w:p w14:paraId="6A03DE8B"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color w:val="000000"/>
                <w:sz w:val="24"/>
              </w:rPr>
              <w:t>17,7</w:t>
            </w:r>
          </w:p>
        </w:tc>
        <w:tc>
          <w:tcPr>
            <w:tcW w:w="1861" w:type="dxa"/>
            <w:vAlign w:val="center"/>
          </w:tcPr>
          <w:p w14:paraId="6A03DE8C" w14:textId="35FE44F9"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404</w:t>
            </w:r>
          </w:p>
        </w:tc>
        <w:tc>
          <w:tcPr>
            <w:tcW w:w="974" w:type="dxa"/>
            <w:shd w:val="clear" w:color="auto" w:fill="auto"/>
            <w:vAlign w:val="bottom"/>
          </w:tcPr>
          <w:p w14:paraId="6A03DE8D"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color w:val="000000"/>
                <w:sz w:val="24"/>
              </w:rPr>
              <w:t>10,2</w:t>
            </w:r>
          </w:p>
        </w:tc>
      </w:tr>
      <w:tr w:rsidR="00DB2D00" w:rsidRPr="00027933" w14:paraId="6A03DE94" w14:textId="77777777" w:rsidTr="007E7558">
        <w:trPr>
          <w:trHeight w:val="85"/>
        </w:trPr>
        <w:tc>
          <w:tcPr>
            <w:tcW w:w="709" w:type="dxa"/>
            <w:shd w:val="clear" w:color="auto" w:fill="FFFFFF"/>
            <w:vAlign w:val="center"/>
          </w:tcPr>
          <w:p w14:paraId="6A03DE8F" w14:textId="2C87B23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3</w:t>
            </w:r>
          </w:p>
        </w:tc>
        <w:tc>
          <w:tcPr>
            <w:tcW w:w="3105" w:type="dxa"/>
            <w:shd w:val="clear" w:color="auto" w:fill="FFFFFF"/>
            <w:vAlign w:val="center"/>
          </w:tcPr>
          <w:p w14:paraId="3E098FF3" w14:textId="149ECC73" w:rsidR="00DB2D00" w:rsidRPr="00027933" w:rsidRDefault="00DB2D00" w:rsidP="00703404">
            <w:pPr>
              <w:rPr>
                <w:rFonts w:ascii="Times New Roman" w:hAnsi="Times New Roman" w:cs="Times New Roman"/>
                <w:sz w:val="24"/>
              </w:rPr>
            </w:pPr>
            <w:r w:rsidRPr="00027933">
              <w:rPr>
                <w:rFonts w:ascii="Times New Roman" w:hAnsi="Times New Roman" w:cs="Times New Roman"/>
                <w:sz w:val="24"/>
              </w:rPr>
              <w:t>от 40 до 49 лет</w:t>
            </w:r>
          </w:p>
        </w:tc>
        <w:tc>
          <w:tcPr>
            <w:tcW w:w="1892" w:type="dxa"/>
            <w:vAlign w:val="center"/>
          </w:tcPr>
          <w:p w14:paraId="6A03DE90" w14:textId="0E09BE69"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174</w:t>
            </w:r>
          </w:p>
        </w:tc>
        <w:tc>
          <w:tcPr>
            <w:tcW w:w="985" w:type="dxa"/>
            <w:shd w:val="clear" w:color="auto" w:fill="auto"/>
            <w:vAlign w:val="center"/>
          </w:tcPr>
          <w:p w14:paraId="6A03DE91"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color w:val="000000"/>
                <w:sz w:val="24"/>
              </w:rPr>
              <w:t>36,7</w:t>
            </w:r>
          </w:p>
        </w:tc>
        <w:tc>
          <w:tcPr>
            <w:tcW w:w="1861" w:type="dxa"/>
            <w:vAlign w:val="center"/>
          </w:tcPr>
          <w:p w14:paraId="6A03DE92" w14:textId="1E0CA7F4"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1604</w:t>
            </w:r>
          </w:p>
        </w:tc>
        <w:tc>
          <w:tcPr>
            <w:tcW w:w="974" w:type="dxa"/>
            <w:shd w:val="clear" w:color="auto" w:fill="auto"/>
            <w:vAlign w:val="bottom"/>
          </w:tcPr>
          <w:p w14:paraId="6A03DE93" w14:textId="79DDA00A" w:rsidR="00DB2D00" w:rsidRPr="00027933" w:rsidRDefault="00DB2D00" w:rsidP="00703404">
            <w:pPr>
              <w:jc w:val="center"/>
              <w:rPr>
                <w:rFonts w:ascii="Times New Roman" w:hAnsi="Times New Roman" w:cs="Times New Roman"/>
                <w:sz w:val="24"/>
                <w:lang w:val="en-US"/>
              </w:rPr>
            </w:pPr>
            <w:r w:rsidRPr="00027933">
              <w:rPr>
                <w:rFonts w:ascii="Times New Roman" w:hAnsi="Times New Roman" w:cs="Times New Roman"/>
                <w:color w:val="000000"/>
                <w:sz w:val="24"/>
              </w:rPr>
              <w:t>40,</w:t>
            </w:r>
            <w:r w:rsidR="003337FA" w:rsidRPr="00027933">
              <w:rPr>
                <w:rFonts w:ascii="Times New Roman" w:hAnsi="Times New Roman" w:cs="Times New Roman"/>
                <w:color w:val="000000"/>
                <w:sz w:val="24"/>
                <w:lang w:val="en-US"/>
              </w:rPr>
              <w:t>5</w:t>
            </w:r>
          </w:p>
        </w:tc>
      </w:tr>
      <w:tr w:rsidR="00DB2D00" w:rsidRPr="00027933" w14:paraId="6A03DE9A" w14:textId="77777777" w:rsidTr="007E7558">
        <w:trPr>
          <w:trHeight w:val="85"/>
        </w:trPr>
        <w:tc>
          <w:tcPr>
            <w:tcW w:w="709" w:type="dxa"/>
            <w:shd w:val="clear" w:color="auto" w:fill="FFFFFF"/>
            <w:vAlign w:val="center"/>
          </w:tcPr>
          <w:p w14:paraId="6A03DE95" w14:textId="6CCCB47B"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4</w:t>
            </w:r>
          </w:p>
        </w:tc>
        <w:tc>
          <w:tcPr>
            <w:tcW w:w="3105" w:type="dxa"/>
            <w:shd w:val="clear" w:color="auto" w:fill="FFFFFF"/>
            <w:vAlign w:val="center"/>
          </w:tcPr>
          <w:p w14:paraId="43F08B4E" w14:textId="2B162208" w:rsidR="00DB2D00" w:rsidRPr="00027933" w:rsidRDefault="00DB2D00" w:rsidP="00703404">
            <w:pPr>
              <w:rPr>
                <w:rFonts w:ascii="Times New Roman" w:hAnsi="Times New Roman" w:cs="Times New Roman"/>
                <w:sz w:val="24"/>
              </w:rPr>
            </w:pPr>
            <w:r w:rsidRPr="00027933">
              <w:rPr>
                <w:rFonts w:ascii="Times New Roman" w:hAnsi="Times New Roman" w:cs="Times New Roman"/>
                <w:sz w:val="24"/>
              </w:rPr>
              <w:t>от 50 лет и старше</w:t>
            </w:r>
          </w:p>
        </w:tc>
        <w:tc>
          <w:tcPr>
            <w:tcW w:w="1892" w:type="dxa"/>
            <w:vAlign w:val="center"/>
          </w:tcPr>
          <w:p w14:paraId="6A03DE96" w14:textId="2C697CF5"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216</w:t>
            </w:r>
          </w:p>
        </w:tc>
        <w:tc>
          <w:tcPr>
            <w:tcW w:w="985" w:type="dxa"/>
            <w:shd w:val="clear" w:color="auto" w:fill="auto"/>
            <w:vAlign w:val="center"/>
          </w:tcPr>
          <w:p w14:paraId="6A03DE97"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color w:val="000000"/>
                <w:sz w:val="24"/>
              </w:rPr>
              <w:t>45,6</w:t>
            </w:r>
          </w:p>
        </w:tc>
        <w:tc>
          <w:tcPr>
            <w:tcW w:w="1861" w:type="dxa"/>
            <w:vAlign w:val="center"/>
          </w:tcPr>
          <w:p w14:paraId="6A03DE98" w14:textId="79F88FEC"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1940</w:t>
            </w:r>
          </w:p>
        </w:tc>
        <w:tc>
          <w:tcPr>
            <w:tcW w:w="974" w:type="dxa"/>
            <w:shd w:val="clear" w:color="auto" w:fill="auto"/>
            <w:vAlign w:val="bottom"/>
          </w:tcPr>
          <w:p w14:paraId="6A03DE99"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color w:val="000000"/>
                <w:sz w:val="24"/>
              </w:rPr>
              <w:t>49,0</w:t>
            </w:r>
          </w:p>
        </w:tc>
      </w:tr>
      <w:tr w:rsidR="00DB2D00" w:rsidRPr="00027933" w14:paraId="6A03DEA0" w14:textId="77777777" w:rsidTr="007E7558">
        <w:trPr>
          <w:trHeight w:val="85"/>
        </w:trPr>
        <w:tc>
          <w:tcPr>
            <w:tcW w:w="3814" w:type="dxa"/>
            <w:gridSpan w:val="2"/>
            <w:shd w:val="clear" w:color="auto" w:fill="FFFFFF"/>
            <w:vAlign w:val="center"/>
          </w:tcPr>
          <w:p w14:paraId="6A03DE9B" w14:textId="77777777" w:rsidR="00DB2D00" w:rsidRPr="00027933" w:rsidRDefault="00DB2D00" w:rsidP="00703404">
            <w:pPr>
              <w:rPr>
                <w:rFonts w:ascii="Times New Roman" w:hAnsi="Times New Roman" w:cs="Times New Roman"/>
                <w:sz w:val="24"/>
              </w:rPr>
            </w:pPr>
            <w:r w:rsidRPr="00027933">
              <w:rPr>
                <w:rFonts w:ascii="Times New Roman" w:hAnsi="Times New Roman" w:cs="Times New Roman"/>
                <w:sz w:val="24"/>
              </w:rPr>
              <w:t>Всего:</w:t>
            </w:r>
          </w:p>
        </w:tc>
        <w:tc>
          <w:tcPr>
            <w:tcW w:w="1892" w:type="dxa"/>
            <w:vAlign w:val="center"/>
          </w:tcPr>
          <w:p w14:paraId="6A03DE9C" w14:textId="4EBF9DAB"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475</w:t>
            </w:r>
          </w:p>
        </w:tc>
        <w:tc>
          <w:tcPr>
            <w:tcW w:w="985" w:type="dxa"/>
            <w:vAlign w:val="center"/>
          </w:tcPr>
          <w:p w14:paraId="6A03DE9D"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10,7</w:t>
            </w:r>
          </w:p>
        </w:tc>
        <w:tc>
          <w:tcPr>
            <w:tcW w:w="1861" w:type="dxa"/>
            <w:vAlign w:val="center"/>
          </w:tcPr>
          <w:p w14:paraId="6A03DE9E" w14:textId="7B9BDF5F" w:rsidR="00DB2D00" w:rsidRPr="00027933" w:rsidRDefault="008771C4" w:rsidP="00703404">
            <w:pPr>
              <w:jc w:val="center"/>
              <w:rPr>
                <w:rFonts w:ascii="Times New Roman" w:hAnsi="Times New Roman" w:cs="Times New Roman"/>
                <w:sz w:val="24"/>
                <w:lang w:val="en-US"/>
              </w:rPr>
            </w:pPr>
            <w:r w:rsidRPr="00027933">
              <w:rPr>
                <w:rFonts w:ascii="Times New Roman" w:hAnsi="Times New Roman" w:cs="Times New Roman"/>
                <w:sz w:val="24"/>
                <w:lang w:val="en-US"/>
              </w:rPr>
              <w:t>3960</w:t>
            </w:r>
          </w:p>
        </w:tc>
        <w:tc>
          <w:tcPr>
            <w:tcW w:w="974" w:type="dxa"/>
            <w:vAlign w:val="center"/>
          </w:tcPr>
          <w:p w14:paraId="6A03DE9F" w14:textId="77777777" w:rsidR="00DB2D00" w:rsidRPr="00027933" w:rsidRDefault="00DB2D00" w:rsidP="00703404">
            <w:pPr>
              <w:jc w:val="center"/>
              <w:rPr>
                <w:rFonts w:ascii="Times New Roman" w:hAnsi="Times New Roman" w:cs="Times New Roman"/>
                <w:sz w:val="24"/>
              </w:rPr>
            </w:pPr>
            <w:r w:rsidRPr="00027933">
              <w:rPr>
                <w:rFonts w:ascii="Times New Roman" w:hAnsi="Times New Roman" w:cs="Times New Roman"/>
                <w:sz w:val="24"/>
              </w:rPr>
              <w:t>89,3</w:t>
            </w:r>
          </w:p>
        </w:tc>
      </w:tr>
    </w:tbl>
    <w:p w14:paraId="7294BBD6" w14:textId="77777777" w:rsidR="00CC7971" w:rsidRDefault="00CC7971" w:rsidP="00703404">
      <w:pPr>
        <w:pStyle w:val="af8"/>
        <w:spacing w:line="240" w:lineRule="auto"/>
        <w:ind w:firstLine="708"/>
        <w:rPr>
          <w:spacing w:val="-5"/>
          <w:lang w:val="kk-KZ"/>
        </w:rPr>
      </w:pPr>
    </w:p>
    <w:p w14:paraId="6A03DEA2" w14:textId="230C92A5" w:rsidR="001F4DF9" w:rsidRPr="00703404" w:rsidRDefault="0036533D" w:rsidP="00703404">
      <w:pPr>
        <w:pStyle w:val="af8"/>
        <w:spacing w:line="240" w:lineRule="auto"/>
        <w:ind w:firstLine="708"/>
        <w:rPr>
          <w:spacing w:val="-5"/>
        </w:rPr>
      </w:pPr>
      <w:r>
        <w:rPr>
          <w:spacing w:val="-5"/>
          <w:lang w:val="kk-KZ"/>
        </w:rPr>
        <w:t>На наш взгляд д</w:t>
      </w:r>
      <w:r w:rsidR="001F4DF9" w:rsidRPr="00703404">
        <w:rPr>
          <w:spacing w:val="-5"/>
          <w:lang w:val="kk-KZ"/>
        </w:rPr>
        <w:t xml:space="preserve">аже </w:t>
      </w:r>
      <w:r w:rsidR="00D52C52" w:rsidRPr="00703404">
        <w:rPr>
          <w:spacing w:val="-5"/>
        </w:rPr>
        <w:t>небольшой</w:t>
      </w:r>
      <w:r w:rsidR="001F4DF9" w:rsidRPr="00703404">
        <w:rPr>
          <w:spacing w:val="-5"/>
        </w:rPr>
        <w:t xml:space="preserve"> удельный вес </w:t>
      </w:r>
      <w:r w:rsidR="00BC2295" w:rsidRPr="00BC2295">
        <w:rPr>
          <w:spacing w:val="-5"/>
        </w:rPr>
        <w:t>лиц с инвалидностью</w:t>
      </w:r>
      <w:r w:rsidR="001F4DF9" w:rsidRPr="00703404">
        <w:rPr>
          <w:spacing w:val="-5"/>
        </w:rPr>
        <w:t xml:space="preserve"> 2 группы </w:t>
      </w:r>
      <w:r w:rsidR="001F4DF9" w:rsidRPr="00703404">
        <w:rPr>
          <w:spacing w:val="-5"/>
          <w:lang w:val="kk-KZ"/>
        </w:rPr>
        <w:t>– 10,7%</w:t>
      </w:r>
      <w:r w:rsidR="00B754C4" w:rsidRPr="00703404">
        <w:rPr>
          <w:spacing w:val="-5"/>
          <w:lang w:val="kk-KZ"/>
        </w:rPr>
        <w:t xml:space="preserve"> </w:t>
      </w:r>
      <w:r w:rsidR="001F4DF9" w:rsidRPr="00703404">
        <w:rPr>
          <w:spacing w:val="-5"/>
        </w:rPr>
        <w:t>в структуре первичной инвалидности</w:t>
      </w:r>
      <w:r w:rsidR="00B754C4" w:rsidRPr="00703404">
        <w:rPr>
          <w:spacing w:val="-5"/>
        </w:rPr>
        <w:t xml:space="preserve"> </w:t>
      </w:r>
      <w:r w:rsidR="001F4DF9" w:rsidRPr="00703404">
        <w:rPr>
          <w:spacing w:val="-6"/>
        </w:rPr>
        <w:t xml:space="preserve">вследствие профессиональной патологии, </w:t>
      </w:r>
      <w:r w:rsidR="005F28FA">
        <w:rPr>
          <w:spacing w:val="-6"/>
        </w:rPr>
        <w:t xml:space="preserve">может </w:t>
      </w:r>
      <w:r w:rsidR="001F4DF9" w:rsidRPr="002337EC">
        <w:rPr>
          <w:spacing w:val="-6"/>
        </w:rPr>
        <w:t>свидетельств</w:t>
      </w:r>
      <w:r w:rsidR="005F28FA" w:rsidRPr="002337EC">
        <w:rPr>
          <w:spacing w:val="-6"/>
        </w:rPr>
        <w:t>овать</w:t>
      </w:r>
      <w:r w:rsidR="001F4DF9" w:rsidRPr="00703404">
        <w:rPr>
          <w:spacing w:val="-6"/>
        </w:rPr>
        <w:t xml:space="preserve"> </w:t>
      </w:r>
      <w:r w:rsidR="001F4DF9" w:rsidRPr="002337EC">
        <w:rPr>
          <w:spacing w:val="-6"/>
        </w:rPr>
        <w:t>о недостаточной работе</w:t>
      </w:r>
      <w:r w:rsidR="00D52C52" w:rsidRPr="00703404">
        <w:rPr>
          <w:spacing w:val="-6"/>
        </w:rPr>
        <w:t>:</w:t>
      </w:r>
      <w:r w:rsidR="00B754C4" w:rsidRPr="00703404">
        <w:rPr>
          <w:spacing w:val="-6"/>
        </w:rPr>
        <w:t xml:space="preserve"> </w:t>
      </w:r>
      <w:r w:rsidR="001F4DF9" w:rsidRPr="00703404">
        <w:rPr>
          <w:spacing w:val="-5"/>
        </w:rPr>
        <w:t>проведенных периодических медицинских осмотров, экспертизы временной нетрудоспособности, оценки степени нарушения функций орга</w:t>
      </w:r>
      <w:r w:rsidR="001F4DF9" w:rsidRPr="00703404">
        <w:rPr>
          <w:spacing w:val="-6"/>
        </w:rPr>
        <w:t xml:space="preserve">низма, по </w:t>
      </w:r>
      <w:r w:rsidR="00D52C52" w:rsidRPr="00703404">
        <w:rPr>
          <w:spacing w:val="-6"/>
        </w:rPr>
        <w:t xml:space="preserve">выявлению и </w:t>
      </w:r>
      <w:r w:rsidR="001F4DF9" w:rsidRPr="00703404">
        <w:rPr>
          <w:spacing w:val="-6"/>
        </w:rPr>
        <w:t>переводу работающих</w:t>
      </w:r>
      <w:r w:rsidR="001F4DF9" w:rsidRPr="00703404">
        <w:rPr>
          <w:spacing w:val="-3"/>
        </w:rPr>
        <w:t xml:space="preserve"> с начальными стадиями хронической профессиональной патологии</w:t>
      </w:r>
      <w:r w:rsidR="001F4DF9" w:rsidRPr="00703404">
        <w:t xml:space="preserve"> из вредных условий труда в допустимые.</w:t>
      </w:r>
    </w:p>
    <w:p w14:paraId="6A03DEA3" w14:textId="72977CCB" w:rsidR="001F4DF9" w:rsidRPr="00703404" w:rsidRDefault="001F4DF9" w:rsidP="00703404">
      <w:pPr>
        <w:pStyle w:val="af8"/>
        <w:spacing w:line="240" w:lineRule="auto"/>
      </w:pPr>
      <w:bookmarkStart w:id="183" w:name="_Hlk138376271"/>
      <w:r w:rsidRPr="00703404">
        <w:t xml:space="preserve">Среди рабочих со 2 группой инвалидности </w:t>
      </w:r>
      <w:r w:rsidR="00C12530">
        <w:t>наибольшая</w:t>
      </w:r>
      <w:r w:rsidRPr="00703404">
        <w:t xml:space="preserve"> доля </w:t>
      </w:r>
      <w:r w:rsidR="00C74658">
        <w:t>(</w:t>
      </w:r>
      <w:r w:rsidRPr="00703404">
        <w:t>45,6%</w:t>
      </w:r>
      <w:r w:rsidR="00C74658">
        <w:t>)</w:t>
      </w:r>
      <w:r w:rsidRPr="00703404">
        <w:t xml:space="preserve"> </w:t>
      </w:r>
      <w:bookmarkEnd w:id="183"/>
      <w:r w:rsidRPr="00703404">
        <w:t>представлена возрастной группой</w:t>
      </w:r>
      <w:r w:rsidR="008B1B57">
        <w:t xml:space="preserve"> лиц</w:t>
      </w:r>
      <w:r w:rsidRPr="00703404">
        <w:t xml:space="preserve"> 50</w:t>
      </w:r>
      <w:r w:rsidR="00571B91">
        <w:t xml:space="preserve"> лет </w:t>
      </w:r>
      <w:r w:rsidRPr="00703404">
        <w:t xml:space="preserve"> и старше, аналогично, как и у рабочих с 3 группой инвалидности с той же возрастной групп</w:t>
      </w:r>
      <w:r w:rsidR="00B754C4" w:rsidRPr="00703404">
        <w:t>ой</w:t>
      </w:r>
      <w:r w:rsidRPr="00703404">
        <w:t xml:space="preserve"> </w:t>
      </w:r>
      <w:r w:rsidR="00571B91">
        <w:t>(</w:t>
      </w:r>
      <w:r w:rsidRPr="00703404">
        <w:t>49,0%</w:t>
      </w:r>
      <w:r w:rsidR="00571B91">
        <w:t>)</w:t>
      </w:r>
      <w:r w:rsidRPr="00703404">
        <w:t>, на втором месте в обеих группах возрастная группа от 40</w:t>
      </w:r>
      <w:r w:rsidR="00995725" w:rsidRPr="00703404">
        <w:t xml:space="preserve"> </w:t>
      </w:r>
      <w:r w:rsidRPr="00703404">
        <w:t>–</w:t>
      </w:r>
      <w:r w:rsidR="00995725" w:rsidRPr="00703404">
        <w:t xml:space="preserve"> </w:t>
      </w:r>
      <w:r w:rsidRPr="00703404">
        <w:t>49 лет, на третьем 30</w:t>
      </w:r>
      <w:r w:rsidR="00995725" w:rsidRPr="00703404">
        <w:t xml:space="preserve"> </w:t>
      </w:r>
      <w:r w:rsidRPr="00703404">
        <w:t>–</w:t>
      </w:r>
      <w:r w:rsidR="00995725" w:rsidRPr="00703404">
        <w:t xml:space="preserve"> </w:t>
      </w:r>
      <w:r w:rsidRPr="00703404">
        <w:t>39 лет, и на последнем до 29 лет.</w:t>
      </w:r>
    </w:p>
    <w:p w14:paraId="6A03DEA4" w14:textId="6B5DB9E3" w:rsidR="001F4DF9" w:rsidRPr="00703404" w:rsidRDefault="001F4DF9" w:rsidP="00703404">
      <w:pPr>
        <w:pStyle w:val="af8"/>
        <w:spacing w:line="240" w:lineRule="auto"/>
      </w:pPr>
      <w:r w:rsidRPr="00703404">
        <w:t xml:space="preserve">Во всех представленных возрастных группах отмечается высокий удельный вес </w:t>
      </w:r>
      <w:r w:rsidR="00BC7317">
        <w:t>лиц</w:t>
      </w:r>
      <w:r w:rsidRPr="00703404">
        <w:t xml:space="preserve"> с 3 группой инвалидности, можно утверждать, что при первичном выходе на инвалидность рабочих с профессиональным заболеванием в 90% случаев устанавливается 3 группа инвалидности.</w:t>
      </w:r>
    </w:p>
    <w:p w14:paraId="6A03DEA5" w14:textId="37AD4B93" w:rsidR="001F4DF9" w:rsidRPr="00703404" w:rsidRDefault="001F4DF9" w:rsidP="00703404">
      <w:pPr>
        <w:pStyle w:val="af8"/>
        <w:spacing w:line="240" w:lineRule="auto"/>
        <w:ind w:firstLine="708"/>
      </w:pPr>
      <w:bookmarkStart w:id="184" w:name="_Hlk151002081"/>
      <w:bookmarkEnd w:id="182"/>
      <w:r w:rsidRPr="00703404">
        <w:t xml:space="preserve">Профессиональный стаж рабочих на момент установления первичной инвалидности варьировал от 3 до 38 лет, средний стаж </w:t>
      </w:r>
      <w:r w:rsidR="003A16EA" w:rsidRPr="003A16EA">
        <w:t>–</w:t>
      </w:r>
      <w:r w:rsidR="003A16EA">
        <w:t xml:space="preserve"> </w:t>
      </w:r>
      <w:r w:rsidRPr="00703404">
        <w:t xml:space="preserve">16 лет </w:t>
      </w:r>
      <w:bookmarkStart w:id="185" w:name="_Hlk138980321"/>
      <w:r w:rsidRPr="00703404">
        <w:t xml:space="preserve">(16,71±7,41). </w:t>
      </w:r>
      <w:bookmarkEnd w:id="185"/>
      <w:r w:rsidRPr="00703404">
        <w:t>Анализ ст</w:t>
      </w:r>
      <w:r w:rsidR="00B754C4" w:rsidRPr="00703404">
        <w:t>руктуры профессионального стажа</w:t>
      </w:r>
      <w:r w:rsidRPr="00703404">
        <w:t xml:space="preserve"> проводился в четырех возрастных группах: до 9 лет, 10 – 19 лет, 20 – 29 лет, от 30 лет и старше</w:t>
      </w:r>
      <w:r w:rsidR="00435741">
        <w:t xml:space="preserve">, </w:t>
      </w:r>
      <w:r w:rsidR="000A04F2">
        <w:t xml:space="preserve">согласно </w:t>
      </w:r>
      <w:r w:rsidR="000A04F2" w:rsidRPr="00703404">
        <w:t>рисунк</w:t>
      </w:r>
      <w:r w:rsidR="000A04F2">
        <w:t>у</w:t>
      </w:r>
      <w:r w:rsidRPr="00703404">
        <w:t xml:space="preserve"> 1</w:t>
      </w:r>
      <w:r w:rsidR="00435741">
        <w:t>7</w:t>
      </w:r>
      <w:r w:rsidRPr="00703404">
        <w:t>.</w:t>
      </w:r>
    </w:p>
    <w:p w14:paraId="3DED7AD9" w14:textId="451FD82F" w:rsidR="000A04F2" w:rsidRDefault="000A04F2" w:rsidP="00412E67">
      <w:pPr>
        <w:pStyle w:val="af8"/>
        <w:spacing w:line="240" w:lineRule="auto"/>
        <w:ind w:firstLine="0"/>
      </w:pPr>
    </w:p>
    <w:p w14:paraId="2BEF0CC2" w14:textId="1EFF0A69" w:rsidR="000A04F2" w:rsidRDefault="00412E67" w:rsidP="00412E67">
      <w:pPr>
        <w:pStyle w:val="af8"/>
        <w:spacing w:line="240" w:lineRule="auto"/>
        <w:ind w:firstLine="0"/>
        <w:jc w:val="center"/>
      </w:pPr>
      <w:r>
        <w:rPr>
          <w:noProof/>
        </w:rPr>
        <w:drawing>
          <wp:inline distT="0" distB="0" distL="0" distR="0" wp14:anchorId="0CB3B5F2" wp14:editId="7E614E58">
            <wp:extent cx="5078095" cy="2426335"/>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78095" cy="2426335"/>
                    </a:xfrm>
                    <a:prstGeom prst="rect">
                      <a:avLst/>
                    </a:prstGeom>
                    <a:noFill/>
                  </pic:spPr>
                </pic:pic>
              </a:graphicData>
            </a:graphic>
          </wp:inline>
        </w:drawing>
      </w:r>
    </w:p>
    <w:p w14:paraId="6A03DEA8" w14:textId="77777777" w:rsidR="001F4DF9" w:rsidRPr="00703404" w:rsidRDefault="001F4DF9" w:rsidP="00703404">
      <w:pPr>
        <w:pStyle w:val="af8"/>
        <w:spacing w:line="240" w:lineRule="auto"/>
        <w:ind w:firstLine="0"/>
      </w:pPr>
    </w:p>
    <w:p w14:paraId="6A03DEA9" w14:textId="0295FD14" w:rsidR="001F4DF9" w:rsidRPr="00703404" w:rsidRDefault="001F4DF9" w:rsidP="00703404">
      <w:pPr>
        <w:pStyle w:val="af8"/>
        <w:spacing w:line="240" w:lineRule="auto"/>
        <w:ind w:firstLine="0"/>
        <w:jc w:val="center"/>
      </w:pPr>
      <w:r w:rsidRPr="00703404">
        <w:t>Рисунок 1</w:t>
      </w:r>
      <w:r w:rsidR="00435741">
        <w:t>7</w:t>
      </w:r>
      <w:r w:rsidRPr="00703404">
        <w:t xml:space="preserve"> – Распределение рабочих с установленной первичной инвалидностью по профессиональному стажу, за </w:t>
      </w:r>
      <w:r w:rsidR="006541CA" w:rsidRPr="00703404">
        <w:t>2012-2022 годы</w:t>
      </w:r>
      <w:r w:rsidRPr="00703404">
        <w:t>, %</w:t>
      </w:r>
    </w:p>
    <w:p w14:paraId="6A03DEAA" w14:textId="77777777" w:rsidR="001F4DF9" w:rsidRPr="00703404" w:rsidRDefault="001F4DF9" w:rsidP="00703404">
      <w:pPr>
        <w:pStyle w:val="af8"/>
        <w:spacing w:line="240" w:lineRule="auto"/>
        <w:ind w:firstLine="0"/>
      </w:pPr>
    </w:p>
    <w:p w14:paraId="50626DB0" w14:textId="77777777" w:rsidR="00C16A69" w:rsidRDefault="001F4DF9" w:rsidP="00703404">
      <w:pPr>
        <w:pStyle w:val="af8"/>
        <w:spacing w:line="240" w:lineRule="auto"/>
        <w:ind w:firstLine="708"/>
      </w:pPr>
      <w:bookmarkStart w:id="186" w:name="_Hlk138980642"/>
      <w:bookmarkStart w:id="187" w:name="_Hlk169826194"/>
      <w:r w:rsidRPr="00703404">
        <w:t xml:space="preserve">Основная часть рабочих по профессиональному стажу превалировала по 2 возрастным группам: от 10 до 19 лет – </w:t>
      </w:r>
      <w:r w:rsidR="00927D68" w:rsidRPr="00703404">
        <w:t>1911</w:t>
      </w:r>
      <w:r w:rsidRPr="00703404">
        <w:t xml:space="preserve"> человека (43%) и от 20 – 29 лет </w:t>
      </w:r>
      <w:r w:rsidR="0002223F" w:rsidRPr="00703404">
        <w:t xml:space="preserve">– 1451 человек </w:t>
      </w:r>
      <w:r w:rsidRPr="00703404">
        <w:t xml:space="preserve">(32,7%). </w:t>
      </w:r>
      <w:bookmarkEnd w:id="186"/>
    </w:p>
    <w:p w14:paraId="6CE79CDF" w14:textId="46EE5713" w:rsidR="007F56C7" w:rsidRDefault="001F4DF9" w:rsidP="00392E16">
      <w:pPr>
        <w:pStyle w:val="af8"/>
        <w:spacing w:line="240" w:lineRule="auto"/>
        <w:ind w:firstLine="708"/>
      </w:pPr>
      <w:r w:rsidRPr="00703404">
        <w:t>Структурный анализ стажа внутри групп инвалидности представлен в таблице 1</w:t>
      </w:r>
      <w:r w:rsidR="007F56C7">
        <w:t>7</w:t>
      </w:r>
      <w:r w:rsidRPr="00703404">
        <w:t>.</w:t>
      </w:r>
      <w:r w:rsidR="00795BE6">
        <w:t xml:space="preserve"> </w:t>
      </w:r>
      <w:bookmarkEnd w:id="184"/>
      <w:bookmarkEnd w:id="187"/>
    </w:p>
    <w:p w14:paraId="408F55E9" w14:textId="77777777" w:rsidR="00392E16" w:rsidRPr="00703404" w:rsidRDefault="00392E16" w:rsidP="00392E16">
      <w:pPr>
        <w:pStyle w:val="af8"/>
        <w:spacing w:line="240" w:lineRule="auto"/>
        <w:ind w:firstLine="708"/>
      </w:pPr>
    </w:p>
    <w:p w14:paraId="6A03DEB0" w14:textId="38CE9A9D" w:rsidR="001F4DF9" w:rsidRPr="00703404" w:rsidRDefault="001F4DF9" w:rsidP="00703404">
      <w:pPr>
        <w:pStyle w:val="af8"/>
        <w:spacing w:line="240" w:lineRule="auto"/>
        <w:ind w:firstLine="0"/>
      </w:pPr>
      <w:bookmarkStart w:id="188" w:name="_Hlk138377434"/>
      <w:r w:rsidRPr="00703404">
        <w:t>Таблица 1</w:t>
      </w:r>
      <w:r w:rsidR="00E17A27">
        <w:t>7</w:t>
      </w:r>
      <w:r w:rsidRPr="00703404">
        <w:t xml:space="preserve"> – Структура групп инвалидности по профессиональному стажу</w:t>
      </w:r>
      <w:r w:rsidR="00B754C4" w:rsidRPr="00703404">
        <w:t xml:space="preserve"> рабочих</w:t>
      </w:r>
      <w:r w:rsidRPr="00703404">
        <w:t xml:space="preserve">, </w:t>
      </w:r>
      <w:r w:rsidR="00466605" w:rsidRPr="00703404">
        <w:t>абс. и %</w:t>
      </w:r>
    </w:p>
    <w:bookmarkEnd w:id="188"/>
    <w:p w14:paraId="6A03DEB1" w14:textId="77777777" w:rsidR="001F4DF9" w:rsidRPr="00703404" w:rsidRDefault="001F4DF9" w:rsidP="00703404">
      <w:pPr>
        <w:pStyle w:val="af8"/>
        <w:spacing w:line="240" w:lineRule="auto"/>
        <w:ind w:firstLine="0"/>
      </w:pPr>
    </w:p>
    <w:tbl>
      <w:tblPr>
        <w:tblStyle w:val="a9"/>
        <w:tblW w:w="9526" w:type="dxa"/>
        <w:tblInd w:w="108" w:type="dxa"/>
        <w:tblLook w:val="04A0" w:firstRow="1" w:lastRow="0" w:firstColumn="1" w:lastColumn="0" w:noHBand="0" w:noVBand="1"/>
      </w:tblPr>
      <w:tblGrid>
        <w:gridCol w:w="704"/>
        <w:gridCol w:w="2585"/>
        <w:gridCol w:w="1701"/>
        <w:gridCol w:w="1560"/>
        <w:gridCol w:w="1701"/>
        <w:gridCol w:w="1275"/>
      </w:tblGrid>
      <w:tr w:rsidR="002D610F" w:rsidRPr="00471ACE" w14:paraId="6A03DEB5" w14:textId="77777777" w:rsidTr="001E4454">
        <w:trPr>
          <w:trHeight w:val="85"/>
        </w:trPr>
        <w:tc>
          <w:tcPr>
            <w:tcW w:w="704" w:type="dxa"/>
            <w:vMerge w:val="restart"/>
            <w:vAlign w:val="center"/>
          </w:tcPr>
          <w:p w14:paraId="6A03DEB2"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w:t>
            </w:r>
          </w:p>
        </w:tc>
        <w:tc>
          <w:tcPr>
            <w:tcW w:w="2585" w:type="dxa"/>
            <w:vMerge w:val="restart"/>
            <w:vAlign w:val="center"/>
          </w:tcPr>
          <w:p w14:paraId="6A03DEB3"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Стажевая группа</w:t>
            </w:r>
          </w:p>
        </w:tc>
        <w:tc>
          <w:tcPr>
            <w:tcW w:w="6237" w:type="dxa"/>
            <w:gridSpan w:val="4"/>
            <w:shd w:val="clear" w:color="auto" w:fill="auto"/>
            <w:vAlign w:val="center"/>
          </w:tcPr>
          <w:p w14:paraId="6A03DEB4"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Группы инвалидности</w:t>
            </w:r>
          </w:p>
        </w:tc>
      </w:tr>
      <w:tr w:rsidR="002D610F" w:rsidRPr="00471ACE" w14:paraId="6A03DEBA" w14:textId="77777777" w:rsidTr="001E4454">
        <w:trPr>
          <w:trHeight w:val="85"/>
        </w:trPr>
        <w:tc>
          <w:tcPr>
            <w:tcW w:w="704" w:type="dxa"/>
            <w:vMerge/>
          </w:tcPr>
          <w:p w14:paraId="6A03DEB6" w14:textId="77777777" w:rsidR="002D610F" w:rsidRPr="00471ACE" w:rsidRDefault="002D610F" w:rsidP="00703404">
            <w:pPr>
              <w:jc w:val="both"/>
              <w:rPr>
                <w:rFonts w:ascii="Times New Roman" w:hAnsi="Times New Roman" w:cs="Times New Roman"/>
                <w:sz w:val="24"/>
              </w:rPr>
            </w:pPr>
          </w:p>
        </w:tc>
        <w:tc>
          <w:tcPr>
            <w:tcW w:w="2585" w:type="dxa"/>
            <w:vMerge/>
          </w:tcPr>
          <w:p w14:paraId="6A03DEB7" w14:textId="77777777" w:rsidR="002D610F" w:rsidRPr="00471ACE" w:rsidRDefault="002D610F" w:rsidP="00703404">
            <w:pPr>
              <w:jc w:val="both"/>
              <w:rPr>
                <w:rFonts w:ascii="Times New Roman" w:hAnsi="Times New Roman" w:cs="Times New Roman"/>
                <w:sz w:val="24"/>
              </w:rPr>
            </w:pPr>
          </w:p>
        </w:tc>
        <w:tc>
          <w:tcPr>
            <w:tcW w:w="3261" w:type="dxa"/>
            <w:gridSpan w:val="2"/>
            <w:shd w:val="clear" w:color="auto" w:fill="FFFFFF"/>
            <w:vAlign w:val="center"/>
          </w:tcPr>
          <w:p w14:paraId="6A03DEB8"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2 группа</w:t>
            </w:r>
          </w:p>
        </w:tc>
        <w:tc>
          <w:tcPr>
            <w:tcW w:w="2976" w:type="dxa"/>
            <w:gridSpan w:val="2"/>
            <w:shd w:val="clear" w:color="auto" w:fill="FFFFFF" w:themeFill="background1"/>
            <w:vAlign w:val="center"/>
          </w:tcPr>
          <w:p w14:paraId="6A03DEB9"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3 группа</w:t>
            </w:r>
          </w:p>
        </w:tc>
      </w:tr>
      <w:tr w:rsidR="002D610F" w:rsidRPr="00471ACE" w14:paraId="6A03DEC1" w14:textId="77777777" w:rsidTr="001E4454">
        <w:trPr>
          <w:trHeight w:val="85"/>
        </w:trPr>
        <w:tc>
          <w:tcPr>
            <w:tcW w:w="704" w:type="dxa"/>
            <w:vMerge/>
          </w:tcPr>
          <w:p w14:paraId="6A03DEBB" w14:textId="77777777" w:rsidR="002D610F" w:rsidRPr="00471ACE" w:rsidRDefault="002D610F" w:rsidP="00703404">
            <w:pPr>
              <w:jc w:val="both"/>
              <w:rPr>
                <w:rFonts w:ascii="Times New Roman" w:hAnsi="Times New Roman" w:cs="Times New Roman"/>
                <w:sz w:val="24"/>
              </w:rPr>
            </w:pPr>
          </w:p>
        </w:tc>
        <w:tc>
          <w:tcPr>
            <w:tcW w:w="2585" w:type="dxa"/>
            <w:vMerge/>
          </w:tcPr>
          <w:p w14:paraId="6A03DEBC" w14:textId="77777777" w:rsidR="002D610F" w:rsidRPr="00471ACE" w:rsidRDefault="002D610F" w:rsidP="00703404">
            <w:pPr>
              <w:jc w:val="both"/>
              <w:rPr>
                <w:rFonts w:ascii="Times New Roman" w:hAnsi="Times New Roman" w:cs="Times New Roman"/>
                <w:sz w:val="24"/>
              </w:rPr>
            </w:pPr>
          </w:p>
        </w:tc>
        <w:tc>
          <w:tcPr>
            <w:tcW w:w="1701" w:type="dxa"/>
            <w:shd w:val="clear" w:color="auto" w:fill="FFFFFF"/>
            <w:vAlign w:val="center"/>
          </w:tcPr>
          <w:p w14:paraId="6A03DEBD" w14:textId="77777777" w:rsidR="002D610F" w:rsidRPr="00471ACE" w:rsidRDefault="00B754C4" w:rsidP="00703404">
            <w:pPr>
              <w:jc w:val="center"/>
              <w:rPr>
                <w:rFonts w:ascii="Times New Roman" w:hAnsi="Times New Roman" w:cs="Times New Roman"/>
                <w:sz w:val="24"/>
              </w:rPr>
            </w:pPr>
            <w:r w:rsidRPr="00471ACE">
              <w:rPr>
                <w:rFonts w:ascii="Times New Roman" w:hAnsi="Times New Roman" w:cs="Times New Roman"/>
                <w:sz w:val="24"/>
              </w:rPr>
              <w:t>р</w:t>
            </w:r>
            <w:r w:rsidR="002D610F" w:rsidRPr="00471ACE">
              <w:rPr>
                <w:rFonts w:ascii="Times New Roman" w:hAnsi="Times New Roman" w:cs="Times New Roman"/>
                <w:sz w:val="24"/>
              </w:rPr>
              <w:t>абочие, абс.</w:t>
            </w:r>
          </w:p>
        </w:tc>
        <w:tc>
          <w:tcPr>
            <w:tcW w:w="1560" w:type="dxa"/>
            <w:shd w:val="clear" w:color="auto" w:fill="FFFFFF"/>
            <w:vAlign w:val="center"/>
          </w:tcPr>
          <w:p w14:paraId="6A03DEBE" w14:textId="77777777" w:rsidR="002D610F" w:rsidRPr="00471ACE" w:rsidRDefault="002D610F" w:rsidP="00703404">
            <w:pPr>
              <w:jc w:val="center"/>
              <w:rPr>
                <w:rFonts w:ascii="Times New Roman" w:hAnsi="Times New Roman" w:cs="Times New Roman"/>
                <w:sz w:val="24"/>
                <w:lang w:val="en-US"/>
              </w:rPr>
            </w:pPr>
            <w:r w:rsidRPr="00471ACE">
              <w:rPr>
                <w:rFonts w:ascii="Times New Roman" w:hAnsi="Times New Roman" w:cs="Times New Roman"/>
                <w:sz w:val="24"/>
                <w:lang w:val="en-US"/>
              </w:rPr>
              <w:t>%</w:t>
            </w:r>
          </w:p>
        </w:tc>
        <w:tc>
          <w:tcPr>
            <w:tcW w:w="1701" w:type="dxa"/>
            <w:shd w:val="clear" w:color="auto" w:fill="FFFFFF" w:themeFill="background1"/>
            <w:vAlign w:val="center"/>
          </w:tcPr>
          <w:p w14:paraId="6A03DEBF" w14:textId="77777777" w:rsidR="002D610F" w:rsidRPr="00471ACE" w:rsidRDefault="00B754C4" w:rsidP="00703404">
            <w:pPr>
              <w:jc w:val="center"/>
              <w:rPr>
                <w:rFonts w:ascii="Times New Roman" w:hAnsi="Times New Roman" w:cs="Times New Roman"/>
                <w:sz w:val="24"/>
              </w:rPr>
            </w:pPr>
            <w:r w:rsidRPr="00471ACE">
              <w:rPr>
                <w:rFonts w:ascii="Times New Roman" w:hAnsi="Times New Roman" w:cs="Times New Roman"/>
                <w:sz w:val="24"/>
              </w:rPr>
              <w:t>р</w:t>
            </w:r>
            <w:r w:rsidR="002D610F" w:rsidRPr="00471ACE">
              <w:rPr>
                <w:rFonts w:ascii="Times New Roman" w:hAnsi="Times New Roman" w:cs="Times New Roman"/>
                <w:sz w:val="24"/>
              </w:rPr>
              <w:t>абочие, абс.</w:t>
            </w:r>
          </w:p>
        </w:tc>
        <w:tc>
          <w:tcPr>
            <w:tcW w:w="1275" w:type="dxa"/>
            <w:shd w:val="clear" w:color="auto" w:fill="FFFFFF" w:themeFill="background1"/>
            <w:vAlign w:val="center"/>
          </w:tcPr>
          <w:p w14:paraId="6A03DEC0" w14:textId="77777777" w:rsidR="002D610F" w:rsidRPr="00471ACE" w:rsidRDefault="002D610F" w:rsidP="00703404">
            <w:pPr>
              <w:jc w:val="center"/>
              <w:rPr>
                <w:rFonts w:ascii="Times New Roman" w:hAnsi="Times New Roman" w:cs="Times New Roman"/>
                <w:sz w:val="24"/>
                <w:lang w:val="en-US"/>
              </w:rPr>
            </w:pPr>
            <w:r w:rsidRPr="00471ACE">
              <w:rPr>
                <w:rFonts w:ascii="Times New Roman" w:hAnsi="Times New Roman" w:cs="Times New Roman"/>
                <w:sz w:val="24"/>
                <w:lang w:val="en-US"/>
              </w:rPr>
              <w:t>%</w:t>
            </w:r>
          </w:p>
        </w:tc>
      </w:tr>
      <w:tr w:rsidR="002D610F" w:rsidRPr="00471ACE" w14:paraId="6A03DEC8" w14:textId="77777777" w:rsidTr="001E4454">
        <w:trPr>
          <w:trHeight w:val="85"/>
        </w:trPr>
        <w:tc>
          <w:tcPr>
            <w:tcW w:w="704" w:type="dxa"/>
            <w:shd w:val="clear" w:color="auto" w:fill="FFFFFF"/>
            <w:vAlign w:val="center"/>
          </w:tcPr>
          <w:p w14:paraId="6A03DEC2"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1</w:t>
            </w:r>
          </w:p>
        </w:tc>
        <w:tc>
          <w:tcPr>
            <w:tcW w:w="2585" w:type="dxa"/>
            <w:shd w:val="clear" w:color="auto" w:fill="FFFFFF"/>
            <w:vAlign w:val="center"/>
          </w:tcPr>
          <w:p w14:paraId="6A03DEC3" w14:textId="77777777" w:rsidR="002D610F" w:rsidRPr="00471ACE" w:rsidRDefault="002D610F" w:rsidP="00703404">
            <w:pPr>
              <w:rPr>
                <w:rFonts w:ascii="Times New Roman" w:hAnsi="Times New Roman" w:cs="Times New Roman"/>
                <w:sz w:val="24"/>
              </w:rPr>
            </w:pPr>
            <w:r w:rsidRPr="00471ACE">
              <w:rPr>
                <w:rFonts w:ascii="Times New Roman" w:hAnsi="Times New Roman" w:cs="Times New Roman"/>
                <w:spacing w:val="-1"/>
                <w:sz w:val="24"/>
              </w:rPr>
              <w:t>до 9 лет</w:t>
            </w:r>
          </w:p>
        </w:tc>
        <w:tc>
          <w:tcPr>
            <w:tcW w:w="1701" w:type="dxa"/>
            <w:vAlign w:val="center"/>
          </w:tcPr>
          <w:p w14:paraId="6A03DEC4" w14:textId="479D369D" w:rsidR="002D610F" w:rsidRPr="00471ACE" w:rsidRDefault="00F92631" w:rsidP="00703404">
            <w:pPr>
              <w:jc w:val="center"/>
              <w:rPr>
                <w:rFonts w:ascii="Times New Roman" w:hAnsi="Times New Roman" w:cs="Times New Roman"/>
                <w:sz w:val="24"/>
              </w:rPr>
            </w:pPr>
            <w:r w:rsidRPr="00471ACE">
              <w:rPr>
                <w:rFonts w:ascii="Times New Roman" w:hAnsi="Times New Roman" w:cs="Times New Roman"/>
                <w:sz w:val="24"/>
              </w:rPr>
              <w:t>150</w:t>
            </w:r>
          </w:p>
        </w:tc>
        <w:tc>
          <w:tcPr>
            <w:tcW w:w="1560" w:type="dxa"/>
            <w:shd w:val="clear" w:color="auto" w:fill="auto"/>
          </w:tcPr>
          <w:p w14:paraId="6A03DEC5"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31,6</w:t>
            </w:r>
          </w:p>
        </w:tc>
        <w:tc>
          <w:tcPr>
            <w:tcW w:w="1701" w:type="dxa"/>
            <w:vAlign w:val="center"/>
          </w:tcPr>
          <w:p w14:paraId="6A03DEC6" w14:textId="16810AED" w:rsidR="002D610F" w:rsidRPr="00471ACE" w:rsidRDefault="0094687A" w:rsidP="00703404">
            <w:pPr>
              <w:jc w:val="center"/>
              <w:rPr>
                <w:rFonts w:ascii="Times New Roman" w:hAnsi="Times New Roman" w:cs="Times New Roman"/>
                <w:sz w:val="24"/>
              </w:rPr>
            </w:pPr>
            <w:r w:rsidRPr="00471ACE">
              <w:rPr>
                <w:rFonts w:ascii="Times New Roman" w:hAnsi="Times New Roman" w:cs="Times New Roman"/>
                <w:sz w:val="24"/>
              </w:rPr>
              <w:t>73</w:t>
            </w:r>
            <w:r w:rsidR="005E4308" w:rsidRPr="00471ACE">
              <w:rPr>
                <w:rFonts w:ascii="Times New Roman" w:hAnsi="Times New Roman" w:cs="Times New Roman"/>
                <w:sz w:val="24"/>
              </w:rPr>
              <w:t>3</w:t>
            </w:r>
          </w:p>
        </w:tc>
        <w:tc>
          <w:tcPr>
            <w:tcW w:w="1275" w:type="dxa"/>
            <w:shd w:val="clear" w:color="auto" w:fill="auto"/>
            <w:vAlign w:val="center"/>
          </w:tcPr>
          <w:p w14:paraId="6A03DEC7"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color w:val="000000"/>
                <w:sz w:val="24"/>
              </w:rPr>
              <w:t>18,5</w:t>
            </w:r>
          </w:p>
        </w:tc>
      </w:tr>
      <w:tr w:rsidR="002D610F" w:rsidRPr="00471ACE" w14:paraId="6A03DECF" w14:textId="77777777" w:rsidTr="001E4454">
        <w:trPr>
          <w:trHeight w:val="85"/>
        </w:trPr>
        <w:tc>
          <w:tcPr>
            <w:tcW w:w="704" w:type="dxa"/>
            <w:shd w:val="clear" w:color="auto" w:fill="FFFFFF"/>
            <w:vAlign w:val="center"/>
          </w:tcPr>
          <w:p w14:paraId="6A03DEC9"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2</w:t>
            </w:r>
          </w:p>
        </w:tc>
        <w:tc>
          <w:tcPr>
            <w:tcW w:w="2585" w:type="dxa"/>
            <w:shd w:val="clear" w:color="auto" w:fill="FFFFFF"/>
            <w:vAlign w:val="center"/>
          </w:tcPr>
          <w:p w14:paraId="6A03DECA" w14:textId="77777777" w:rsidR="002D610F" w:rsidRPr="00471ACE" w:rsidRDefault="002D610F" w:rsidP="00703404">
            <w:pPr>
              <w:rPr>
                <w:rFonts w:ascii="Times New Roman" w:hAnsi="Times New Roman" w:cs="Times New Roman"/>
                <w:sz w:val="24"/>
              </w:rPr>
            </w:pPr>
            <w:r w:rsidRPr="00471ACE">
              <w:rPr>
                <w:rFonts w:ascii="Times New Roman" w:hAnsi="Times New Roman" w:cs="Times New Roman"/>
                <w:sz w:val="24"/>
              </w:rPr>
              <w:t>от 10 до 19 лет</w:t>
            </w:r>
          </w:p>
        </w:tc>
        <w:tc>
          <w:tcPr>
            <w:tcW w:w="1701" w:type="dxa"/>
            <w:vAlign w:val="center"/>
          </w:tcPr>
          <w:p w14:paraId="6A03DECB" w14:textId="0F331659" w:rsidR="002D610F" w:rsidRPr="00471ACE" w:rsidRDefault="00F92631" w:rsidP="00703404">
            <w:pPr>
              <w:jc w:val="center"/>
              <w:rPr>
                <w:rFonts w:ascii="Times New Roman" w:hAnsi="Times New Roman" w:cs="Times New Roman"/>
                <w:sz w:val="24"/>
              </w:rPr>
            </w:pPr>
            <w:r w:rsidRPr="00471ACE">
              <w:rPr>
                <w:rFonts w:ascii="Times New Roman" w:hAnsi="Times New Roman" w:cs="Times New Roman"/>
                <w:sz w:val="24"/>
              </w:rPr>
              <w:t>18</w:t>
            </w:r>
            <w:r w:rsidR="00475F98" w:rsidRPr="00471ACE">
              <w:rPr>
                <w:rFonts w:ascii="Times New Roman" w:hAnsi="Times New Roman" w:cs="Times New Roman"/>
                <w:sz w:val="24"/>
              </w:rPr>
              <w:t>1</w:t>
            </w:r>
          </w:p>
        </w:tc>
        <w:tc>
          <w:tcPr>
            <w:tcW w:w="1560" w:type="dxa"/>
            <w:shd w:val="clear" w:color="auto" w:fill="auto"/>
          </w:tcPr>
          <w:p w14:paraId="6A03DECC"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38,0</w:t>
            </w:r>
          </w:p>
        </w:tc>
        <w:tc>
          <w:tcPr>
            <w:tcW w:w="1701" w:type="dxa"/>
            <w:vAlign w:val="center"/>
          </w:tcPr>
          <w:p w14:paraId="6A03DECD" w14:textId="2B65D2D2" w:rsidR="002D610F" w:rsidRPr="00471ACE" w:rsidRDefault="009145BD" w:rsidP="00703404">
            <w:pPr>
              <w:jc w:val="center"/>
              <w:rPr>
                <w:rFonts w:ascii="Times New Roman" w:hAnsi="Times New Roman" w:cs="Times New Roman"/>
                <w:sz w:val="24"/>
              </w:rPr>
            </w:pPr>
            <w:r w:rsidRPr="00471ACE">
              <w:rPr>
                <w:rFonts w:ascii="Times New Roman" w:hAnsi="Times New Roman" w:cs="Times New Roman"/>
                <w:sz w:val="24"/>
              </w:rPr>
              <w:t>17</w:t>
            </w:r>
            <w:r w:rsidR="005E4308" w:rsidRPr="00471ACE">
              <w:rPr>
                <w:rFonts w:ascii="Times New Roman" w:hAnsi="Times New Roman" w:cs="Times New Roman"/>
                <w:sz w:val="24"/>
              </w:rPr>
              <w:t>30</w:t>
            </w:r>
          </w:p>
        </w:tc>
        <w:tc>
          <w:tcPr>
            <w:tcW w:w="1275" w:type="dxa"/>
            <w:shd w:val="clear" w:color="auto" w:fill="auto"/>
            <w:vAlign w:val="center"/>
          </w:tcPr>
          <w:p w14:paraId="6A03DECE" w14:textId="7A4BF63D"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color w:val="000000"/>
                <w:sz w:val="24"/>
              </w:rPr>
              <w:t>43,</w:t>
            </w:r>
            <w:r w:rsidR="005E4308" w:rsidRPr="00471ACE">
              <w:rPr>
                <w:rFonts w:ascii="Times New Roman" w:hAnsi="Times New Roman" w:cs="Times New Roman"/>
                <w:color w:val="000000"/>
                <w:sz w:val="24"/>
              </w:rPr>
              <w:t>7</w:t>
            </w:r>
          </w:p>
        </w:tc>
      </w:tr>
      <w:tr w:rsidR="002D610F" w:rsidRPr="00471ACE" w14:paraId="6A03DED6" w14:textId="77777777" w:rsidTr="001E4454">
        <w:trPr>
          <w:trHeight w:val="85"/>
        </w:trPr>
        <w:tc>
          <w:tcPr>
            <w:tcW w:w="704" w:type="dxa"/>
            <w:shd w:val="clear" w:color="auto" w:fill="FFFFFF"/>
            <w:vAlign w:val="center"/>
          </w:tcPr>
          <w:p w14:paraId="6A03DED0"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3</w:t>
            </w:r>
          </w:p>
        </w:tc>
        <w:tc>
          <w:tcPr>
            <w:tcW w:w="2585" w:type="dxa"/>
            <w:shd w:val="clear" w:color="auto" w:fill="FFFFFF"/>
            <w:vAlign w:val="center"/>
          </w:tcPr>
          <w:p w14:paraId="6A03DED1" w14:textId="77777777" w:rsidR="002D610F" w:rsidRPr="00471ACE" w:rsidRDefault="002D610F" w:rsidP="00703404">
            <w:pPr>
              <w:rPr>
                <w:rFonts w:ascii="Times New Roman" w:hAnsi="Times New Roman" w:cs="Times New Roman"/>
                <w:sz w:val="24"/>
              </w:rPr>
            </w:pPr>
            <w:r w:rsidRPr="00471ACE">
              <w:rPr>
                <w:rFonts w:ascii="Times New Roman" w:hAnsi="Times New Roman" w:cs="Times New Roman"/>
                <w:sz w:val="24"/>
              </w:rPr>
              <w:t>от 20 до 29 лет</w:t>
            </w:r>
          </w:p>
        </w:tc>
        <w:tc>
          <w:tcPr>
            <w:tcW w:w="1701" w:type="dxa"/>
            <w:vAlign w:val="center"/>
          </w:tcPr>
          <w:p w14:paraId="6A03DED2" w14:textId="0FF84AB4" w:rsidR="002D610F" w:rsidRPr="00471ACE" w:rsidRDefault="00475F98" w:rsidP="00703404">
            <w:pPr>
              <w:jc w:val="center"/>
              <w:rPr>
                <w:rFonts w:ascii="Times New Roman" w:hAnsi="Times New Roman" w:cs="Times New Roman"/>
                <w:sz w:val="24"/>
              </w:rPr>
            </w:pPr>
            <w:r w:rsidRPr="00471ACE">
              <w:rPr>
                <w:rFonts w:ascii="Times New Roman" w:hAnsi="Times New Roman" w:cs="Times New Roman"/>
                <w:sz w:val="24"/>
              </w:rPr>
              <w:t>1</w:t>
            </w:r>
            <w:r w:rsidR="002D610F" w:rsidRPr="00471ACE">
              <w:rPr>
                <w:rFonts w:ascii="Times New Roman" w:hAnsi="Times New Roman" w:cs="Times New Roman"/>
                <w:sz w:val="24"/>
              </w:rPr>
              <w:t>20</w:t>
            </w:r>
          </w:p>
        </w:tc>
        <w:tc>
          <w:tcPr>
            <w:tcW w:w="1560" w:type="dxa"/>
            <w:shd w:val="clear" w:color="auto" w:fill="auto"/>
          </w:tcPr>
          <w:p w14:paraId="6A03DED3"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25,3</w:t>
            </w:r>
          </w:p>
        </w:tc>
        <w:tc>
          <w:tcPr>
            <w:tcW w:w="1701" w:type="dxa"/>
            <w:vAlign w:val="center"/>
          </w:tcPr>
          <w:p w14:paraId="6A03DED4" w14:textId="7A6444C3" w:rsidR="002D610F" w:rsidRPr="00471ACE" w:rsidRDefault="009145BD" w:rsidP="00703404">
            <w:pPr>
              <w:jc w:val="center"/>
              <w:rPr>
                <w:rFonts w:ascii="Times New Roman" w:hAnsi="Times New Roman" w:cs="Times New Roman"/>
                <w:sz w:val="24"/>
              </w:rPr>
            </w:pPr>
            <w:r w:rsidRPr="00471ACE">
              <w:rPr>
                <w:rFonts w:ascii="Times New Roman" w:hAnsi="Times New Roman" w:cs="Times New Roman"/>
                <w:sz w:val="24"/>
              </w:rPr>
              <w:t>133</w:t>
            </w:r>
            <w:r w:rsidR="005E4308" w:rsidRPr="00471ACE">
              <w:rPr>
                <w:rFonts w:ascii="Times New Roman" w:hAnsi="Times New Roman" w:cs="Times New Roman"/>
                <w:sz w:val="24"/>
              </w:rPr>
              <w:t>1</w:t>
            </w:r>
          </w:p>
        </w:tc>
        <w:tc>
          <w:tcPr>
            <w:tcW w:w="1275" w:type="dxa"/>
            <w:shd w:val="clear" w:color="auto" w:fill="auto"/>
            <w:vAlign w:val="center"/>
          </w:tcPr>
          <w:p w14:paraId="6A03DED5"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color w:val="000000"/>
                <w:sz w:val="24"/>
              </w:rPr>
              <w:t>33,6</w:t>
            </w:r>
          </w:p>
        </w:tc>
      </w:tr>
      <w:tr w:rsidR="002D610F" w:rsidRPr="00471ACE" w14:paraId="6A03DEDD" w14:textId="77777777" w:rsidTr="001E4454">
        <w:trPr>
          <w:trHeight w:val="85"/>
        </w:trPr>
        <w:tc>
          <w:tcPr>
            <w:tcW w:w="704" w:type="dxa"/>
            <w:shd w:val="clear" w:color="auto" w:fill="FFFFFF"/>
            <w:vAlign w:val="center"/>
          </w:tcPr>
          <w:p w14:paraId="6A03DED7"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4</w:t>
            </w:r>
          </w:p>
        </w:tc>
        <w:tc>
          <w:tcPr>
            <w:tcW w:w="2585" w:type="dxa"/>
            <w:shd w:val="clear" w:color="auto" w:fill="FFFFFF"/>
            <w:vAlign w:val="center"/>
          </w:tcPr>
          <w:p w14:paraId="6A03DED8" w14:textId="77777777" w:rsidR="002D610F" w:rsidRPr="00471ACE" w:rsidRDefault="002D610F" w:rsidP="00703404">
            <w:pPr>
              <w:rPr>
                <w:rFonts w:ascii="Times New Roman" w:hAnsi="Times New Roman" w:cs="Times New Roman"/>
                <w:sz w:val="24"/>
              </w:rPr>
            </w:pPr>
            <w:r w:rsidRPr="00471ACE">
              <w:rPr>
                <w:rFonts w:ascii="Times New Roman" w:hAnsi="Times New Roman" w:cs="Times New Roman"/>
                <w:sz w:val="24"/>
              </w:rPr>
              <w:t xml:space="preserve">от 30 лет и старше </w:t>
            </w:r>
          </w:p>
        </w:tc>
        <w:tc>
          <w:tcPr>
            <w:tcW w:w="1701" w:type="dxa"/>
            <w:vAlign w:val="center"/>
          </w:tcPr>
          <w:p w14:paraId="6A03DED9" w14:textId="5272C624" w:rsidR="002D610F" w:rsidRPr="00471ACE" w:rsidRDefault="00D07F59" w:rsidP="00703404">
            <w:pPr>
              <w:jc w:val="center"/>
              <w:rPr>
                <w:rFonts w:ascii="Times New Roman" w:hAnsi="Times New Roman" w:cs="Times New Roman"/>
                <w:sz w:val="24"/>
              </w:rPr>
            </w:pPr>
            <w:r w:rsidRPr="00471ACE">
              <w:rPr>
                <w:rFonts w:ascii="Times New Roman" w:hAnsi="Times New Roman" w:cs="Times New Roman"/>
                <w:sz w:val="24"/>
              </w:rPr>
              <w:t>2</w:t>
            </w:r>
            <w:r w:rsidR="002D610F" w:rsidRPr="00471ACE">
              <w:rPr>
                <w:rFonts w:ascii="Times New Roman" w:hAnsi="Times New Roman" w:cs="Times New Roman"/>
                <w:sz w:val="24"/>
              </w:rPr>
              <w:t>4</w:t>
            </w:r>
          </w:p>
        </w:tc>
        <w:tc>
          <w:tcPr>
            <w:tcW w:w="1560" w:type="dxa"/>
            <w:shd w:val="clear" w:color="auto" w:fill="auto"/>
          </w:tcPr>
          <w:p w14:paraId="6A03DEDA"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5,1</w:t>
            </w:r>
          </w:p>
        </w:tc>
        <w:tc>
          <w:tcPr>
            <w:tcW w:w="1701" w:type="dxa"/>
            <w:vAlign w:val="center"/>
          </w:tcPr>
          <w:p w14:paraId="6A03DEDB" w14:textId="196842FF" w:rsidR="002D610F" w:rsidRPr="00471ACE" w:rsidRDefault="00315A11" w:rsidP="00703404">
            <w:pPr>
              <w:jc w:val="center"/>
              <w:rPr>
                <w:rFonts w:ascii="Times New Roman" w:hAnsi="Times New Roman" w:cs="Times New Roman"/>
                <w:sz w:val="24"/>
              </w:rPr>
            </w:pPr>
            <w:r w:rsidRPr="00471ACE">
              <w:rPr>
                <w:rFonts w:ascii="Times New Roman" w:hAnsi="Times New Roman" w:cs="Times New Roman"/>
                <w:sz w:val="24"/>
              </w:rPr>
              <w:t>166</w:t>
            </w:r>
          </w:p>
        </w:tc>
        <w:tc>
          <w:tcPr>
            <w:tcW w:w="1275" w:type="dxa"/>
            <w:shd w:val="clear" w:color="auto" w:fill="auto"/>
            <w:vAlign w:val="center"/>
          </w:tcPr>
          <w:p w14:paraId="6A03DEDC" w14:textId="77777777" w:rsidR="002D610F" w:rsidRPr="00471ACE" w:rsidRDefault="002D610F" w:rsidP="00703404">
            <w:pPr>
              <w:jc w:val="center"/>
              <w:rPr>
                <w:rFonts w:ascii="Times New Roman" w:hAnsi="Times New Roman" w:cs="Times New Roman"/>
                <w:sz w:val="24"/>
                <w:lang w:val="en-US"/>
              </w:rPr>
            </w:pPr>
            <w:r w:rsidRPr="00471ACE">
              <w:rPr>
                <w:rFonts w:ascii="Times New Roman" w:hAnsi="Times New Roman" w:cs="Times New Roman"/>
                <w:color w:val="000000"/>
                <w:sz w:val="24"/>
              </w:rPr>
              <w:t>4,2</w:t>
            </w:r>
          </w:p>
        </w:tc>
      </w:tr>
      <w:tr w:rsidR="002D610F" w:rsidRPr="00471ACE" w14:paraId="6A03DEE3" w14:textId="77777777" w:rsidTr="00D979E7">
        <w:trPr>
          <w:trHeight w:val="364"/>
        </w:trPr>
        <w:tc>
          <w:tcPr>
            <w:tcW w:w="3289" w:type="dxa"/>
            <w:gridSpan w:val="2"/>
            <w:shd w:val="clear" w:color="auto" w:fill="FFFFFF"/>
            <w:vAlign w:val="center"/>
          </w:tcPr>
          <w:p w14:paraId="6A03DEDE" w14:textId="77777777" w:rsidR="002D610F" w:rsidRPr="00471ACE" w:rsidRDefault="002D610F" w:rsidP="00703404">
            <w:pPr>
              <w:rPr>
                <w:rFonts w:ascii="Times New Roman" w:hAnsi="Times New Roman" w:cs="Times New Roman"/>
                <w:sz w:val="24"/>
              </w:rPr>
            </w:pPr>
            <w:r w:rsidRPr="00471ACE">
              <w:rPr>
                <w:rFonts w:ascii="Times New Roman" w:hAnsi="Times New Roman" w:cs="Times New Roman"/>
                <w:sz w:val="24"/>
              </w:rPr>
              <w:t>Всего</w:t>
            </w:r>
            <w:r w:rsidR="00B754C4" w:rsidRPr="00471ACE">
              <w:rPr>
                <w:rFonts w:ascii="Times New Roman" w:hAnsi="Times New Roman" w:cs="Times New Roman"/>
                <w:sz w:val="24"/>
              </w:rPr>
              <w:t>:</w:t>
            </w:r>
          </w:p>
        </w:tc>
        <w:tc>
          <w:tcPr>
            <w:tcW w:w="1701" w:type="dxa"/>
            <w:vAlign w:val="center"/>
          </w:tcPr>
          <w:p w14:paraId="6A03DEDF" w14:textId="7AF98A2C" w:rsidR="002D610F" w:rsidRPr="00471ACE" w:rsidRDefault="00187763" w:rsidP="00703404">
            <w:pPr>
              <w:jc w:val="center"/>
              <w:rPr>
                <w:rFonts w:ascii="Times New Roman" w:hAnsi="Times New Roman" w:cs="Times New Roman"/>
                <w:sz w:val="24"/>
              </w:rPr>
            </w:pPr>
            <w:r w:rsidRPr="00471ACE">
              <w:rPr>
                <w:rFonts w:ascii="Times New Roman" w:hAnsi="Times New Roman" w:cs="Times New Roman"/>
                <w:sz w:val="24"/>
              </w:rPr>
              <w:t>475</w:t>
            </w:r>
          </w:p>
        </w:tc>
        <w:tc>
          <w:tcPr>
            <w:tcW w:w="1560" w:type="dxa"/>
            <w:vAlign w:val="center"/>
          </w:tcPr>
          <w:p w14:paraId="6A03DEE0"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10,7</w:t>
            </w:r>
          </w:p>
        </w:tc>
        <w:tc>
          <w:tcPr>
            <w:tcW w:w="1701" w:type="dxa"/>
            <w:vAlign w:val="center"/>
          </w:tcPr>
          <w:p w14:paraId="6A03DEE1" w14:textId="466A03F6" w:rsidR="002D610F" w:rsidRPr="00471ACE" w:rsidRDefault="00187763" w:rsidP="00703404">
            <w:pPr>
              <w:jc w:val="center"/>
              <w:rPr>
                <w:rFonts w:ascii="Times New Roman" w:hAnsi="Times New Roman" w:cs="Times New Roman"/>
                <w:sz w:val="24"/>
              </w:rPr>
            </w:pPr>
            <w:r w:rsidRPr="00471ACE">
              <w:rPr>
                <w:rFonts w:ascii="Times New Roman" w:hAnsi="Times New Roman" w:cs="Times New Roman"/>
                <w:sz w:val="24"/>
              </w:rPr>
              <w:t>3960</w:t>
            </w:r>
          </w:p>
        </w:tc>
        <w:tc>
          <w:tcPr>
            <w:tcW w:w="1275" w:type="dxa"/>
            <w:vAlign w:val="center"/>
          </w:tcPr>
          <w:p w14:paraId="6A03DEE2" w14:textId="77777777" w:rsidR="002D610F" w:rsidRPr="00471ACE" w:rsidRDefault="002D610F" w:rsidP="00703404">
            <w:pPr>
              <w:jc w:val="center"/>
              <w:rPr>
                <w:rFonts w:ascii="Times New Roman" w:hAnsi="Times New Roman" w:cs="Times New Roman"/>
                <w:sz w:val="24"/>
              </w:rPr>
            </w:pPr>
            <w:r w:rsidRPr="00471ACE">
              <w:rPr>
                <w:rFonts w:ascii="Times New Roman" w:hAnsi="Times New Roman" w:cs="Times New Roman"/>
                <w:sz w:val="24"/>
              </w:rPr>
              <w:t>89,3</w:t>
            </w:r>
          </w:p>
        </w:tc>
      </w:tr>
    </w:tbl>
    <w:p w14:paraId="6765C52E" w14:textId="77777777" w:rsidR="00795BE6" w:rsidRDefault="00795BE6" w:rsidP="00703404">
      <w:pPr>
        <w:pStyle w:val="af8"/>
        <w:spacing w:line="240" w:lineRule="auto"/>
        <w:ind w:firstLine="708"/>
        <w:rPr>
          <w:lang w:val="kk-KZ"/>
        </w:rPr>
      </w:pPr>
      <w:bookmarkStart w:id="189" w:name="_Hlk169826381"/>
      <w:bookmarkStart w:id="190" w:name="_Hlk138982866"/>
    </w:p>
    <w:p w14:paraId="0E6FBF58" w14:textId="77777777" w:rsidR="00C16A69" w:rsidRPr="00703404" w:rsidRDefault="00C16A69" w:rsidP="00C16A69">
      <w:pPr>
        <w:pStyle w:val="af8"/>
        <w:spacing w:line="240" w:lineRule="auto"/>
        <w:ind w:firstLine="708"/>
      </w:pPr>
      <w:r w:rsidRPr="00703404">
        <w:t>Среди рабочих со 2 группой инвалидности основная доля (3</w:t>
      </w:r>
      <w:r>
        <w:t>8</w:t>
      </w:r>
      <w:r w:rsidRPr="00703404">
        <w:t xml:space="preserve">%) представлена стажевой группой от 10 до 19 лет, за ней следует группа до 9 лет </w:t>
      </w:r>
      <w:bookmarkStart w:id="191" w:name="_Hlk138980021"/>
      <w:r w:rsidRPr="00703404">
        <w:t>–</w:t>
      </w:r>
      <w:bookmarkEnd w:id="191"/>
      <w:r w:rsidRPr="00703404">
        <w:t xml:space="preserve"> 31,6% и группа от 20 до 29 лет – 25,3%. У рабочих с 3 группой инвалидности наибольшее количество (43,</w:t>
      </w:r>
      <w:r>
        <w:t>7</w:t>
      </w:r>
      <w:r w:rsidRPr="00703404">
        <w:t>%) представлено стажевой группой от 10 до 19 лет, далее 33,6% у группы от 20 до 29 лет, 18,</w:t>
      </w:r>
      <w:r>
        <w:t>5</w:t>
      </w:r>
      <w:r w:rsidRPr="00703404">
        <w:t xml:space="preserve">% – рабочие группы со стажем до 9 лет. </w:t>
      </w:r>
    </w:p>
    <w:p w14:paraId="121D4DC4" w14:textId="521C4CE8" w:rsidR="00C16A69" w:rsidRPr="00C16A69" w:rsidRDefault="00C16A69" w:rsidP="00C16A69">
      <w:pPr>
        <w:pStyle w:val="af8"/>
        <w:spacing w:line="240" w:lineRule="auto"/>
        <w:ind w:firstLine="708"/>
      </w:pPr>
      <w:r w:rsidRPr="00703404">
        <w:t>В обеих группах инвалидности наименее количество рабочих (около 5%) представлено в стажевой группе от 30 лет и старше.</w:t>
      </w:r>
    </w:p>
    <w:bookmarkEnd w:id="189"/>
    <w:p w14:paraId="6A03DEE5" w14:textId="35593C07" w:rsidR="001F4DF9" w:rsidRPr="00703404" w:rsidRDefault="000C009F" w:rsidP="00703404">
      <w:pPr>
        <w:pStyle w:val="af8"/>
        <w:spacing w:line="240" w:lineRule="auto"/>
        <w:ind w:firstLine="708"/>
      </w:pPr>
      <w:r w:rsidRPr="00703404">
        <w:rPr>
          <w:lang w:val="kk-KZ"/>
        </w:rPr>
        <w:t>Согласно анализа,</w:t>
      </w:r>
      <w:r w:rsidR="001F4DF9" w:rsidRPr="00703404">
        <w:rPr>
          <w:lang w:val="kk-KZ"/>
        </w:rPr>
        <w:t xml:space="preserve"> н</w:t>
      </w:r>
      <w:r w:rsidR="001F4DF9" w:rsidRPr="00703404">
        <w:t xml:space="preserve">а </w:t>
      </w:r>
      <w:r w:rsidR="006B092D" w:rsidRPr="00703404">
        <w:t>4435</w:t>
      </w:r>
      <w:r w:rsidR="001F4DF9" w:rsidRPr="00703404">
        <w:t xml:space="preserve"> рабочих пришлось 13 различных професси</w:t>
      </w:r>
      <w:r w:rsidRPr="00703404">
        <w:t>й</w:t>
      </w:r>
      <w:r w:rsidR="001F4DF9" w:rsidRPr="00703404">
        <w:t xml:space="preserve"> </w:t>
      </w:r>
      <w:bookmarkEnd w:id="190"/>
      <w:r w:rsidR="003F5153" w:rsidRPr="003F5153">
        <w:t>горнодобывающей</w:t>
      </w:r>
      <w:r w:rsidR="00F02500" w:rsidRPr="00703404">
        <w:t xml:space="preserve"> промышленности</w:t>
      </w:r>
      <w:r w:rsidR="00471ACE">
        <w:t xml:space="preserve">, в соответствии с </w:t>
      </w:r>
      <w:r w:rsidR="00D52C52" w:rsidRPr="00471ACE">
        <w:t>таблиц</w:t>
      </w:r>
      <w:r w:rsidR="00471ACE" w:rsidRPr="00471ACE">
        <w:t>ами</w:t>
      </w:r>
      <w:r w:rsidR="00D52C52" w:rsidRPr="00471ACE">
        <w:t xml:space="preserve"> </w:t>
      </w:r>
      <w:r w:rsidR="00D27E55" w:rsidRPr="00471ACE">
        <w:t>1</w:t>
      </w:r>
      <w:r w:rsidR="00E17A27" w:rsidRPr="00471ACE">
        <w:t>8</w:t>
      </w:r>
      <w:r w:rsidR="00D52C52" w:rsidRPr="00471ACE">
        <w:t xml:space="preserve">, </w:t>
      </w:r>
      <w:r w:rsidR="002D610F" w:rsidRPr="00471ACE">
        <w:t>1</w:t>
      </w:r>
      <w:r w:rsidR="00E17A27" w:rsidRPr="00471ACE">
        <w:t>9</w:t>
      </w:r>
      <w:r w:rsidR="00471ACE" w:rsidRPr="00471ACE">
        <w:t>.</w:t>
      </w:r>
    </w:p>
    <w:p w14:paraId="6A03DEE6" w14:textId="77777777" w:rsidR="001F4DF9" w:rsidRPr="00703404" w:rsidRDefault="001F4DF9" w:rsidP="00703404">
      <w:pPr>
        <w:pStyle w:val="af8"/>
        <w:spacing w:line="240" w:lineRule="auto"/>
        <w:ind w:firstLine="0"/>
      </w:pPr>
    </w:p>
    <w:p w14:paraId="6A03DEE7" w14:textId="2F4F468C" w:rsidR="001F4DF9" w:rsidRPr="00703404" w:rsidRDefault="001F4DF9" w:rsidP="00703404">
      <w:pPr>
        <w:pStyle w:val="af8"/>
        <w:spacing w:line="240" w:lineRule="auto"/>
        <w:ind w:firstLine="0"/>
      </w:pPr>
      <w:r w:rsidRPr="00703404">
        <w:t xml:space="preserve">Таблица </w:t>
      </w:r>
      <w:r w:rsidR="00D27E55" w:rsidRPr="00703404">
        <w:t>1</w:t>
      </w:r>
      <w:r w:rsidR="00E17A27">
        <w:t>8</w:t>
      </w:r>
      <w:r w:rsidRPr="00703404">
        <w:t xml:space="preserve"> – Структура производственно-профессиональных групп профессии </w:t>
      </w:r>
      <w:r w:rsidR="003F5153" w:rsidRPr="003F5153">
        <w:t>горнодобывающей</w:t>
      </w:r>
      <w:r w:rsidR="00C32D0A" w:rsidRPr="00703404">
        <w:t xml:space="preserve"> промышленности</w:t>
      </w:r>
      <w:r w:rsidRPr="00703404">
        <w:t xml:space="preserve">, </w:t>
      </w:r>
      <w:r w:rsidR="00466605" w:rsidRPr="00703404">
        <w:t>в абс. и %</w:t>
      </w:r>
    </w:p>
    <w:p w14:paraId="6A03DEE8" w14:textId="77777777" w:rsidR="001F4DF9" w:rsidRPr="00703404" w:rsidRDefault="001F4DF9" w:rsidP="00703404">
      <w:pPr>
        <w:pStyle w:val="af8"/>
        <w:spacing w:line="240" w:lineRule="auto"/>
        <w:ind w:firstLine="0"/>
      </w:pPr>
    </w:p>
    <w:tbl>
      <w:tblPr>
        <w:tblStyle w:val="a9"/>
        <w:tblW w:w="0" w:type="auto"/>
        <w:tblInd w:w="-5" w:type="dxa"/>
        <w:tblLook w:val="04A0" w:firstRow="1" w:lastRow="0" w:firstColumn="1" w:lastColumn="0" w:noHBand="0" w:noVBand="1"/>
      </w:tblPr>
      <w:tblGrid>
        <w:gridCol w:w="812"/>
        <w:gridCol w:w="4894"/>
        <w:gridCol w:w="2114"/>
        <w:gridCol w:w="1813"/>
      </w:tblGrid>
      <w:tr w:rsidR="00066544" w:rsidRPr="004E67B5" w14:paraId="6A03DEED" w14:textId="77777777" w:rsidTr="008B254B">
        <w:trPr>
          <w:trHeight w:val="242"/>
        </w:trPr>
        <w:tc>
          <w:tcPr>
            <w:tcW w:w="812" w:type="dxa"/>
            <w:vAlign w:val="center"/>
          </w:tcPr>
          <w:p w14:paraId="6A03DEE9" w14:textId="77777777" w:rsidR="00066544" w:rsidRPr="004E67B5" w:rsidRDefault="00066544" w:rsidP="00703404">
            <w:pPr>
              <w:pStyle w:val="af8"/>
              <w:spacing w:line="240" w:lineRule="auto"/>
              <w:ind w:firstLine="0"/>
              <w:jc w:val="center"/>
              <w:rPr>
                <w:sz w:val="24"/>
                <w:szCs w:val="24"/>
              </w:rPr>
            </w:pPr>
            <w:r w:rsidRPr="004E67B5">
              <w:rPr>
                <w:sz w:val="24"/>
                <w:szCs w:val="24"/>
              </w:rPr>
              <w:t>№</w:t>
            </w:r>
          </w:p>
        </w:tc>
        <w:tc>
          <w:tcPr>
            <w:tcW w:w="4894" w:type="dxa"/>
            <w:vAlign w:val="center"/>
          </w:tcPr>
          <w:p w14:paraId="6A03DEEA" w14:textId="77777777" w:rsidR="00066544" w:rsidRPr="004E67B5" w:rsidRDefault="00066544" w:rsidP="00703404">
            <w:pPr>
              <w:pStyle w:val="af8"/>
              <w:spacing w:line="240" w:lineRule="auto"/>
              <w:ind w:firstLine="0"/>
              <w:jc w:val="center"/>
              <w:rPr>
                <w:sz w:val="24"/>
                <w:szCs w:val="24"/>
              </w:rPr>
            </w:pPr>
            <w:r w:rsidRPr="004E67B5">
              <w:rPr>
                <w:sz w:val="24"/>
                <w:szCs w:val="24"/>
                <w:lang w:val="kk-KZ"/>
              </w:rPr>
              <w:t>Перечень профессии</w:t>
            </w:r>
          </w:p>
        </w:tc>
        <w:tc>
          <w:tcPr>
            <w:tcW w:w="2114" w:type="dxa"/>
            <w:vAlign w:val="center"/>
          </w:tcPr>
          <w:p w14:paraId="6A03DEEB" w14:textId="77777777" w:rsidR="00066544" w:rsidRPr="004E67B5" w:rsidRDefault="00066544" w:rsidP="00703404">
            <w:pPr>
              <w:pStyle w:val="af8"/>
              <w:spacing w:line="240" w:lineRule="auto"/>
              <w:ind w:firstLine="36"/>
              <w:jc w:val="center"/>
              <w:rPr>
                <w:sz w:val="24"/>
                <w:szCs w:val="24"/>
              </w:rPr>
            </w:pPr>
            <w:r w:rsidRPr="004E67B5">
              <w:rPr>
                <w:sz w:val="24"/>
                <w:szCs w:val="24"/>
              </w:rPr>
              <w:t>Количество, абс.</w:t>
            </w:r>
          </w:p>
        </w:tc>
        <w:tc>
          <w:tcPr>
            <w:tcW w:w="1813" w:type="dxa"/>
            <w:vAlign w:val="center"/>
          </w:tcPr>
          <w:p w14:paraId="6A03DEEC" w14:textId="77777777" w:rsidR="00066544" w:rsidRPr="004E67B5" w:rsidRDefault="00066544" w:rsidP="00703404">
            <w:pPr>
              <w:pStyle w:val="af8"/>
              <w:spacing w:line="240" w:lineRule="auto"/>
              <w:ind w:firstLine="36"/>
              <w:jc w:val="center"/>
              <w:rPr>
                <w:sz w:val="24"/>
                <w:szCs w:val="24"/>
              </w:rPr>
            </w:pPr>
            <w:r w:rsidRPr="004E67B5">
              <w:rPr>
                <w:sz w:val="24"/>
                <w:szCs w:val="24"/>
                <w:lang w:val="en-US"/>
              </w:rPr>
              <w:t>%</w:t>
            </w:r>
          </w:p>
        </w:tc>
      </w:tr>
      <w:tr w:rsidR="001F4DF9" w:rsidRPr="004E67B5" w14:paraId="6A03DEEF" w14:textId="77777777" w:rsidTr="008B254B">
        <w:trPr>
          <w:trHeight w:val="90"/>
        </w:trPr>
        <w:tc>
          <w:tcPr>
            <w:tcW w:w="9633" w:type="dxa"/>
            <w:gridSpan w:val="4"/>
            <w:vAlign w:val="center"/>
          </w:tcPr>
          <w:p w14:paraId="6A03DEEE" w14:textId="77777777" w:rsidR="001F4DF9" w:rsidRPr="004E67B5" w:rsidRDefault="00CA5648" w:rsidP="00703404">
            <w:pPr>
              <w:pStyle w:val="af8"/>
              <w:spacing w:line="240" w:lineRule="auto"/>
              <w:ind w:firstLine="0"/>
              <w:jc w:val="center"/>
              <w:rPr>
                <w:sz w:val="24"/>
                <w:szCs w:val="24"/>
              </w:rPr>
            </w:pPr>
            <w:r w:rsidRPr="004E67B5">
              <w:rPr>
                <w:sz w:val="24"/>
                <w:szCs w:val="24"/>
              </w:rPr>
              <w:t>Основная производственно-профессиональная группа</w:t>
            </w:r>
          </w:p>
        </w:tc>
      </w:tr>
      <w:tr w:rsidR="00FD4D3A" w:rsidRPr="004E67B5" w14:paraId="6A03DEF4" w14:textId="77777777" w:rsidTr="008B254B">
        <w:tc>
          <w:tcPr>
            <w:tcW w:w="812" w:type="dxa"/>
            <w:vAlign w:val="center"/>
          </w:tcPr>
          <w:p w14:paraId="6A03DEF0" w14:textId="77777777" w:rsidR="00FD4D3A" w:rsidRPr="004E67B5" w:rsidRDefault="00FD4D3A" w:rsidP="00703404">
            <w:pPr>
              <w:pStyle w:val="af8"/>
              <w:spacing w:line="240" w:lineRule="auto"/>
              <w:ind w:firstLine="0"/>
              <w:jc w:val="center"/>
              <w:rPr>
                <w:sz w:val="24"/>
                <w:szCs w:val="24"/>
              </w:rPr>
            </w:pPr>
            <w:r w:rsidRPr="004E67B5">
              <w:rPr>
                <w:sz w:val="24"/>
                <w:szCs w:val="24"/>
              </w:rPr>
              <w:t>1</w:t>
            </w:r>
          </w:p>
        </w:tc>
        <w:tc>
          <w:tcPr>
            <w:tcW w:w="4894" w:type="dxa"/>
          </w:tcPr>
          <w:p w14:paraId="6A03DEF1" w14:textId="77777777" w:rsidR="00FD4D3A" w:rsidRPr="004E67B5" w:rsidRDefault="00FD4D3A" w:rsidP="00703404">
            <w:pPr>
              <w:pStyle w:val="af8"/>
              <w:spacing w:line="240" w:lineRule="auto"/>
              <w:ind w:firstLine="0"/>
              <w:jc w:val="left"/>
              <w:rPr>
                <w:sz w:val="24"/>
                <w:szCs w:val="24"/>
              </w:rPr>
            </w:pPr>
            <w:r w:rsidRPr="004E67B5">
              <w:rPr>
                <w:bCs/>
                <w:sz w:val="24"/>
                <w:szCs w:val="24"/>
              </w:rPr>
              <w:t>Проходчик</w:t>
            </w:r>
          </w:p>
        </w:tc>
        <w:tc>
          <w:tcPr>
            <w:tcW w:w="2114" w:type="dxa"/>
            <w:tcBorders>
              <w:top w:val="nil"/>
              <w:left w:val="nil"/>
              <w:bottom w:val="single" w:sz="8" w:space="0" w:color="auto"/>
              <w:right w:val="single" w:sz="8" w:space="0" w:color="auto"/>
            </w:tcBorders>
            <w:shd w:val="clear" w:color="auto" w:fill="auto"/>
            <w:vAlign w:val="center"/>
          </w:tcPr>
          <w:p w14:paraId="6A03DEF2" w14:textId="2EBDE9CD" w:rsidR="00FD4D3A" w:rsidRPr="004E67B5" w:rsidRDefault="00FD4D3A" w:rsidP="00703404">
            <w:pPr>
              <w:pStyle w:val="af8"/>
              <w:spacing w:line="240" w:lineRule="auto"/>
              <w:ind w:firstLine="0"/>
              <w:jc w:val="center"/>
              <w:rPr>
                <w:sz w:val="24"/>
                <w:szCs w:val="24"/>
              </w:rPr>
            </w:pPr>
            <w:r w:rsidRPr="004E67B5">
              <w:rPr>
                <w:color w:val="000000"/>
                <w:sz w:val="24"/>
                <w:szCs w:val="24"/>
              </w:rPr>
              <w:t>1038</w:t>
            </w:r>
          </w:p>
        </w:tc>
        <w:tc>
          <w:tcPr>
            <w:tcW w:w="1813" w:type="dxa"/>
          </w:tcPr>
          <w:p w14:paraId="6A03DEF3" w14:textId="77777777" w:rsidR="00FD4D3A" w:rsidRPr="004E67B5" w:rsidRDefault="00FD4D3A" w:rsidP="00703404">
            <w:pPr>
              <w:pStyle w:val="af8"/>
              <w:spacing w:line="240" w:lineRule="auto"/>
              <w:ind w:firstLine="0"/>
              <w:jc w:val="center"/>
              <w:rPr>
                <w:sz w:val="24"/>
                <w:szCs w:val="24"/>
              </w:rPr>
            </w:pPr>
            <w:r w:rsidRPr="004E67B5">
              <w:rPr>
                <w:sz w:val="24"/>
                <w:szCs w:val="24"/>
              </w:rPr>
              <w:t>23,41</w:t>
            </w:r>
          </w:p>
        </w:tc>
      </w:tr>
      <w:tr w:rsidR="00FD4D3A" w:rsidRPr="004E67B5" w14:paraId="6A03DEF9" w14:textId="77777777" w:rsidTr="008B254B">
        <w:tc>
          <w:tcPr>
            <w:tcW w:w="812" w:type="dxa"/>
            <w:vAlign w:val="center"/>
          </w:tcPr>
          <w:p w14:paraId="6A03DEF5" w14:textId="77777777" w:rsidR="00FD4D3A" w:rsidRPr="004E67B5" w:rsidRDefault="00FD4D3A" w:rsidP="00703404">
            <w:pPr>
              <w:pStyle w:val="af8"/>
              <w:spacing w:line="240" w:lineRule="auto"/>
              <w:ind w:firstLine="0"/>
              <w:jc w:val="center"/>
              <w:rPr>
                <w:sz w:val="24"/>
                <w:szCs w:val="24"/>
              </w:rPr>
            </w:pPr>
            <w:r w:rsidRPr="004E67B5">
              <w:rPr>
                <w:sz w:val="24"/>
                <w:szCs w:val="24"/>
              </w:rPr>
              <w:t>2</w:t>
            </w:r>
          </w:p>
        </w:tc>
        <w:tc>
          <w:tcPr>
            <w:tcW w:w="4894" w:type="dxa"/>
          </w:tcPr>
          <w:p w14:paraId="6A03DEF6" w14:textId="77777777" w:rsidR="00FD4D3A" w:rsidRPr="004E67B5" w:rsidRDefault="00FD4D3A" w:rsidP="00703404">
            <w:pPr>
              <w:pStyle w:val="af8"/>
              <w:spacing w:line="240" w:lineRule="auto"/>
              <w:ind w:firstLine="0"/>
              <w:jc w:val="left"/>
              <w:rPr>
                <w:bCs/>
                <w:sz w:val="24"/>
                <w:szCs w:val="24"/>
              </w:rPr>
            </w:pPr>
            <w:r w:rsidRPr="004E67B5">
              <w:rPr>
                <w:bCs/>
                <w:sz w:val="24"/>
                <w:szCs w:val="24"/>
              </w:rPr>
              <w:t>Горнорабочий очистного забоя</w:t>
            </w:r>
          </w:p>
        </w:tc>
        <w:tc>
          <w:tcPr>
            <w:tcW w:w="2114" w:type="dxa"/>
            <w:tcBorders>
              <w:top w:val="nil"/>
              <w:left w:val="nil"/>
              <w:bottom w:val="single" w:sz="8" w:space="0" w:color="auto"/>
              <w:right w:val="single" w:sz="8" w:space="0" w:color="auto"/>
            </w:tcBorders>
            <w:shd w:val="clear" w:color="auto" w:fill="auto"/>
            <w:vAlign w:val="center"/>
          </w:tcPr>
          <w:p w14:paraId="6A03DEF7" w14:textId="2EA041EB" w:rsidR="00FD4D3A" w:rsidRPr="004E67B5" w:rsidRDefault="00FD4D3A" w:rsidP="00703404">
            <w:pPr>
              <w:pStyle w:val="af8"/>
              <w:spacing w:line="240" w:lineRule="auto"/>
              <w:ind w:firstLine="0"/>
              <w:jc w:val="center"/>
              <w:rPr>
                <w:sz w:val="24"/>
                <w:szCs w:val="24"/>
              </w:rPr>
            </w:pPr>
            <w:r w:rsidRPr="004E67B5">
              <w:rPr>
                <w:color w:val="000000"/>
                <w:sz w:val="24"/>
                <w:szCs w:val="24"/>
              </w:rPr>
              <w:t>564</w:t>
            </w:r>
          </w:p>
        </w:tc>
        <w:tc>
          <w:tcPr>
            <w:tcW w:w="1813" w:type="dxa"/>
          </w:tcPr>
          <w:p w14:paraId="6A03DEF8" w14:textId="77777777" w:rsidR="00FD4D3A" w:rsidRPr="004E67B5" w:rsidRDefault="00FD4D3A" w:rsidP="00703404">
            <w:pPr>
              <w:pStyle w:val="af8"/>
              <w:spacing w:line="240" w:lineRule="auto"/>
              <w:ind w:firstLine="0"/>
              <w:jc w:val="center"/>
              <w:rPr>
                <w:sz w:val="24"/>
                <w:szCs w:val="24"/>
              </w:rPr>
            </w:pPr>
            <w:r w:rsidRPr="004E67B5">
              <w:rPr>
                <w:sz w:val="24"/>
                <w:szCs w:val="24"/>
              </w:rPr>
              <w:t>12,72</w:t>
            </w:r>
          </w:p>
        </w:tc>
      </w:tr>
      <w:tr w:rsidR="00FD4D3A" w:rsidRPr="004E67B5" w14:paraId="6A03DEFE" w14:textId="77777777" w:rsidTr="008B254B">
        <w:tc>
          <w:tcPr>
            <w:tcW w:w="812" w:type="dxa"/>
            <w:vAlign w:val="center"/>
          </w:tcPr>
          <w:p w14:paraId="6A03DEFA" w14:textId="77777777" w:rsidR="00FD4D3A" w:rsidRPr="004E67B5" w:rsidRDefault="00FD4D3A" w:rsidP="00703404">
            <w:pPr>
              <w:pStyle w:val="af8"/>
              <w:spacing w:line="240" w:lineRule="auto"/>
              <w:ind w:firstLine="0"/>
              <w:jc w:val="center"/>
              <w:rPr>
                <w:sz w:val="24"/>
                <w:szCs w:val="24"/>
              </w:rPr>
            </w:pPr>
            <w:r w:rsidRPr="004E67B5">
              <w:rPr>
                <w:sz w:val="24"/>
                <w:szCs w:val="24"/>
              </w:rPr>
              <w:t>3</w:t>
            </w:r>
          </w:p>
        </w:tc>
        <w:tc>
          <w:tcPr>
            <w:tcW w:w="4894" w:type="dxa"/>
          </w:tcPr>
          <w:p w14:paraId="6A03DEFB" w14:textId="77777777" w:rsidR="00FD4D3A" w:rsidRPr="004E67B5" w:rsidRDefault="00FD4D3A" w:rsidP="00703404">
            <w:pPr>
              <w:pStyle w:val="af8"/>
              <w:spacing w:line="240" w:lineRule="auto"/>
              <w:ind w:firstLine="0"/>
              <w:jc w:val="left"/>
              <w:rPr>
                <w:bCs/>
                <w:sz w:val="24"/>
                <w:szCs w:val="24"/>
              </w:rPr>
            </w:pPr>
            <w:r w:rsidRPr="004E67B5">
              <w:rPr>
                <w:bCs/>
                <w:sz w:val="24"/>
                <w:szCs w:val="24"/>
              </w:rPr>
              <w:t>Машинист погрузо-доставочной машины</w:t>
            </w:r>
          </w:p>
        </w:tc>
        <w:tc>
          <w:tcPr>
            <w:tcW w:w="2114" w:type="dxa"/>
            <w:tcBorders>
              <w:top w:val="nil"/>
              <w:left w:val="nil"/>
              <w:bottom w:val="single" w:sz="8" w:space="0" w:color="auto"/>
              <w:right w:val="single" w:sz="8" w:space="0" w:color="auto"/>
            </w:tcBorders>
            <w:shd w:val="clear" w:color="auto" w:fill="auto"/>
            <w:vAlign w:val="center"/>
          </w:tcPr>
          <w:p w14:paraId="6A03DEFC" w14:textId="09513A40" w:rsidR="00FD4D3A" w:rsidRPr="004E67B5" w:rsidRDefault="00FD4D3A" w:rsidP="00703404">
            <w:pPr>
              <w:pStyle w:val="af8"/>
              <w:spacing w:line="240" w:lineRule="auto"/>
              <w:ind w:firstLine="0"/>
              <w:jc w:val="center"/>
              <w:rPr>
                <w:sz w:val="24"/>
                <w:szCs w:val="24"/>
              </w:rPr>
            </w:pPr>
            <w:r w:rsidRPr="004E67B5">
              <w:rPr>
                <w:color w:val="000000"/>
                <w:sz w:val="24"/>
                <w:szCs w:val="24"/>
              </w:rPr>
              <w:t>516</w:t>
            </w:r>
          </w:p>
        </w:tc>
        <w:tc>
          <w:tcPr>
            <w:tcW w:w="1813" w:type="dxa"/>
          </w:tcPr>
          <w:p w14:paraId="6A03DEFD" w14:textId="77777777" w:rsidR="00FD4D3A" w:rsidRPr="004E67B5" w:rsidRDefault="00FD4D3A" w:rsidP="00703404">
            <w:pPr>
              <w:pStyle w:val="af8"/>
              <w:spacing w:line="240" w:lineRule="auto"/>
              <w:ind w:firstLine="0"/>
              <w:jc w:val="center"/>
              <w:rPr>
                <w:sz w:val="24"/>
                <w:szCs w:val="24"/>
              </w:rPr>
            </w:pPr>
            <w:r w:rsidRPr="004E67B5">
              <w:rPr>
                <w:sz w:val="24"/>
                <w:szCs w:val="24"/>
              </w:rPr>
              <w:t>11,64</w:t>
            </w:r>
          </w:p>
        </w:tc>
      </w:tr>
      <w:tr w:rsidR="00FD4D3A" w:rsidRPr="004E67B5" w14:paraId="6A03DF03" w14:textId="77777777" w:rsidTr="008B254B">
        <w:tc>
          <w:tcPr>
            <w:tcW w:w="812" w:type="dxa"/>
            <w:vAlign w:val="center"/>
          </w:tcPr>
          <w:p w14:paraId="6A03DEFF" w14:textId="77777777" w:rsidR="00FD4D3A" w:rsidRPr="004E67B5" w:rsidRDefault="00FD4D3A" w:rsidP="00703404">
            <w:pPr>
              <w:pStyle w:val="af8"/>
              <w:spacing w:line="240" w:lineRule="auto"/>
              <w:ind w:firstLine="0"/>
              <w:jc w:val="center"/>
              <w:rPr>
                <w:sz w:val="24"/>
                <w:szCs w:val="24"/>
              </w:rPr>
            </w:pPr>
            <w:r w:rsidRPr="004E67B5">
              <w:rPr>
                <w:sz w:val="24"/>
                <w:szCs w:val="24"/>
              </w:rPr>
              <w:t>4</w:t>
            </w:r>
          </w:p>
        </w:tc>
        <w:tc>
          <w:tcPr>
            <w:tcW w:w="4894" w:type="dxa"/>
          </w:tcPr>
          <w:p w14:paraId="6A03DF00" w14:textId="77777777" w:rsidR="00FD4D3A" w:rsidRPr="004E67B5" w:rsidRDefault="00FD4D3A" w:rsidP="00703404">
            <w:pPr>
              <w:pStyle w:val="af8"/>
              <w:spacing w:line="240" w:lineRule="auto"/>
              <w:ind w:firstLine="0"/>
              <w:jc w:val="left"/>
              <w:rPr>
                <w:sz w:val="24"/>
                <w:szCs w:val="24"/>
              </w:rPr>
            </w:pPr>
            <w:r w:rsidRPr="004E67B5">
              <w:rPr>
                <w:bCs/>
                <w:sz w:val="24"/>
                <w:szCs w:val="24"/>
              </w:rPr>
              <w:t>Машинист горных выемочных машин</w:t>
            </w:r>
          </w:p>
        </w:tc>
        <w:tc>
          <w:tcPr>
            <w:tcW w:w="2114" w:type="dxa"/>
            <w:tcBorders>
              <w:top w:val="nil"/>
              <w:left w:val="nil"/>
              <w:bottom w:val="single" w:sz="8" w:space="0" w:color="auto"/>
              <w:right w:val="single" w:sz="8" w:space="0" w:color="auto"/>
            </w:tcBorders>
            <w:shd w:val="clear" w:color="auto" w:fill="auto"/>
            <w:vAlign w:val="center"/>
          </w:tcPr>
          <w:p w14:paraId="6A03DF01" w14:textId="4EAE0A90" w:rsidR="00FD4D3A" w:rsidRPr="004E67B5" w:rsidRDefault="00FD4D3A" w:rsidP="00703404">
            <w:pPr>
              <w:pStyle w:val="af8"/>
              <w:spacing w:line="240" w:lineRule="auto"/>
              <w:ind w:firstLine="0"/>
              <w:jc w:val="center"/>
              <w:rPr>
                <w:sz w:val="24"/>
                <w:szCs w:val="24"/>
              </w:rPr>
            </w:pPr>
            <w:r w:rsidRPr="004E67B5">
              <w:rPr>
                <w:color w:val="000000"/>
                <w:sz w:val="24"/>
                <w:szCs w:val="24"/>
              </w:rPr>
              <w:t>263</w:t>
            </w:r>
          </w:p>
        </w:tc>
        <w:tc>
          <w:tcPr>
            <w:tcW w:w="1813" w:type="dxa"/>
          </w:tcPr>
          <w:p w14:paraId="6A03DF02" w14:textId="77777777" w:rsidR="00FD4D3A" w:rsidRPr="004E67B5" w:rsidRDefault="00FD4D3A" w:rsidP="00703404">
            <w:pPr>
              <w:pStyle w:val="af8"/>
              <w:spacing w:line="240" w:lineRule="auto"/>
              <w:ind w:firstLine="0"/>
              <w:jc w:val="center"/>
              <w:rPr>
                <w:sz w:val="24"/>
                <w:szCs w:val="24"/>
              </w:rPr>
            </w:pPr>
            <w:r w:rsidRPr="004E67B5">
              <w:rPr>
                <w:sz w:val="24"/>
                <w:szCs w:val="24"/>
              </w:rPr>
              <w:t>5,95</w:t>
            </w:r>
          </w:p>
        </w:tc>
      </w:tr>
      <w:tr w:rsidR="00FD4D3A" w:rsidRPr="004E67B5" w14:paraId="6A03DF08" w14:textId="77777777" w:rsidTr="008B254B">
        <w:tc>
          <w:tcPr>
            <w:tcW w:w="812" w:type="dxa"/>
            <w:vAlign w:val="center"/>
          </w:tcPr>
          <w:p w14:paraId="6A03DF04" w14:textId="77777777" w:rsidR="00FD4D3A" w:rsidRPr="004E67B5" w:rsidRDefault="00FD4D3A" w:rsidP="00703404">
            <w:pPr>
              <w:pStyle w:val="af8"/>
              <w:spacing w:line="240" w:lineRule="auto"/>
              <w:ind w:firstLine="0"/>
              <w:jc w:val="center"/>
              <w:rPr>
                <w:sz w:val="24"/>
                <w:szCs w:val="24"/>
              </w:rPr>
            </w:pPr>
            <w:r w:rsidRPr="004E67B5">
              <w:rPr>
                <w:sz w:val="24"/>
                <w:szCs w:val="24"/>
              </w:rPr>
              <w:t>5</w:t>
            </w:r>
          </w:p>
        </w:tc>
        <w:tc>
          <w:tcPr>
            <w:tcW w:w="4894" w:type="dxa"/>
          </w:tcPr>
          <w:p w14:paraId="6A03DF05" w14:textId="77777777" w:rsidR="00FD4D3A" w:rsidRPr="004E67B5" w:rsidRDefault="00FD4D3A" w:rsidP="00703404">
            <w:pPr>
              <w:pStyle w:val="af8"/>
              <w:spacing w:line="240" w:lineRule="auto"/>
              <w:ind w:firstLine="0"/>
              <w:jc w:val="left"/>
              <w:rPr>
                <w:sz w:val="24"/>
                <w:szCs w:val="24"/>
              </w:rPr>
            </w:pPr>
            <w:r w:rsidRPr="004E67B5">
              <w:rPr>
                <w:bCs/>
                <w:sz w:val="24"/>
                <w:szCs w:val="24"/>
              </w:rPr>
              <w:t>Бурильщик шпуров</w:t>
            </w:r>
          </w:p>
        </w:tc>
        <w:tc>
          <w:tcPr>
            <w:tcW w:w="2114" w:type="dxa"/>
            <w:tcBorders>
              <w:top w:val="nil"/>
              <w:left w:val="nil"/>
              <w:bottom w:val="single" w:sz="8" w:space="0" w:color="auto"/>
              <w:right w:val="single" w:sz="8" w:space="0" w:color="auto"/>
            </w:tcBorders>
            <w:shd w:val="clear" w:color="auto" w:fill="auto"/>
            <w:vAlign w:val="center"/>
          </w:tcPr>
          <w:p w14:paraId="6A03DF06" w14:textId="4D3E1659" w:rsidR="00FD4D3A" w:rsidRPr="004E67B5" w:rsidRDefault="00FD4D3A" w:rsidP="00703404">
            <w:pPr>
              <w:pStyle w:val="af8"/>
              <w:spacing w:line="240" w:lineRule="auto"/>
              <w:ind w:firstLine="0"/>
              <w:jc w:val="center"/>
              <w:rPr>
                <w:sz w:val="24"/>
                <w:szCs w:val="24"/>
              </w:rPr>
            </w:pPr>
            <w:r w:rsidRPr="004E67B5">
              <w:rPr>
                <w:color w:val="000000"/>
                <w:sz w:val="24"/>
                <w:szCs w:val="24"/>
              </w:rPr>
              <w:t>215</w:t>
            </w:r>
          </w:p>
        </w:tc>
        <w:tc>
          <w:tcPr>
            <w:tcW w:w="1813" w:type="dxa"/>
          </w:tcPr>
          <w:p w14:paraId="6A03DF07" w14:textId="77777777" w:rsidR="00FD4D3A" w:rsidRPr="004E67B5" w:rsidRDefault="00FD4D3A" w:rsidP="00703404">
            <w:pPr>
              <w:pStyle w:val="af8"/>
              <w:spacing w:line="240" w:lineRule="auto"/>
              <w:ind w:firstLine="0"/>
              <w:jc w:val="center"/>
              <w:rPr>
                <w:sz w:val="24"/>
                <w:szCs w:val="24"/>
              </w:rPr>
            </w:pPr>
            <w:r w:rsidRPr="004E67B5">
              <w:rPr>
                <w:sz w:val="24"/>
                <w:szCs w:val="24"/>
              </w:rPr>
              <w:t>4,87</w:t>
            </w:r>
          </w:p>
        </w:tc>
      </w:tr>
      <w:tr w:rsidR="00FD4D3A" w:rsidRPr="004E67B5" w14:paraId="6A03DF0D" w14:textId="77777777" w:rsidTr="008B254B">
        <w:tc>
          <w:tcPr>
            <w:tcW w:w="812" w:type="dxa"/>
            <w:vAlign w:val="center"/>
          </w:tcPr>
          <w:p w14:paraId="6A03DF09" w14:textId="77777777" w:rsidR="00FD4D3A" w:rsidRPr="004E67B5" w:rsidRDefault="00FD4D3A" w:rsidP="00703404">
            <w:pPr>
              <w:pStyle w:val="af8"/>
              <w:spacing w:line="240" w:lineRule="auto"/>
              <w:ind w:firstLine="0"/>
              <w:jc w:val="center"/>
              <w:rPr>
                <w:sz w:val="24"/>
                <w:szCs w:val="24"/>
              </w:rPr>
            </w:pPr>
            <w:r w:rsidRPr="004E67B5">
              <w:rPr>
                <w:sz w:val="24"/>
                <w:szCs w:val="24"/>
              </w:rPr>
              <w:t>6</w:t>
            </w:r>
          </w:p>
        </w:tc>
        <w:tc>
          <w:tcPr>
            <w:tcW w:w="4894" w:type="dxa"/>
          </w:tcPr>
          <w:p w14:paraId="6A03DF0A" w14:textId="77777777" w:rsidR="00FD4D3A" w:rsidRPr="004E67B5" w:rsidRDefault="00FD4D3A" w:rsidP="00703404">
            <w:pPr>
              <w:pStyle w:val="af8"/>
              <w:spacing w:line="240" w:lineRule="auto"/>
              <w:ind w:firstLine="0"/>
              <w:jc w:val="left"/>
              <w:rPr>
                <w:sz w:val="24"/>
                <w:szCs w:val="24"/>
              </w:rPr>
            </w:pPr>
            <w:r w:rsidRPr="004E67B5">
              <w:rPr>
                <w:bCs/>
                <w:sz w:val="24"/>
                <w:szCs w:val="24"/>
              </w:rPr>
              <w:t>Машинист подземной самоходной машины</w:t>
            </w:r>
          </w:p>
        </w:tc>
        <w:tc>
          <w:tcPr>
            <w:tcW w:w="2114" w:type="dxa"/>
            <w:tcBorders>
              <w:top w:val="nil"/>
              <w:left w:val="nil"/>
              <w:bottom w:val="single" w:sz="8" w:space="0" w:color="auto"/>
              <w:right w:val="single" w:sz="8" w:space="0" w:color="auto"/>
            </w:tcBorders>
            <w:shd w:val="clear" w:color="auto" w:fill="auto"/>
            <w:vAlign w:val="center"/>
          </w:tcPr>
          <w:p w14:paraId="6A03DF0B" w14:textId="3D3579D6" w:rsidR="00FD4D3A" w:rsidRPr="004E67B5" w:rsidRDefault="00FD4D3A" w:rsidP="00703404">
            <w:pPr>
              <w:pStyle w:val="af8"/>
              <w:spacing w:line="240" w:lineRule="auto"/>
              <w:ind w:firstLine="0"/>
              <w:jc w:val="center"/>
              <w:rPr>
                <w:sz w:val="24"/>
                <w:szCs w:val="24"/>
              </w:rPr>
            </w:pPr>
            <w:r w:rsidRPr="004E67B5">
              <w:rPr>
                <w:color w:val="000000"/>
                <w:sz w:val="24"/>
                <w:szCs w:val="24"/>
              </w:rPr>
              <w:t>96</w:t>
            </w:r>
          </w:p>
        </w:tc>
        <w:tc>
          <w:tcPr>
            <w:tcW w:w="1813" w:type="dxa"/>
          </w:tcPr>
          <w:p w14:paraId="6A03DF0C" w14:textId="77777777" w:rsidR="00FD4D3A" w:rsidRPr="004E67B5" w:rsidRDefault="00FD4D3A" w:rsidP="00703404">
            <w:pPr>
              <w:pStyle w:val="af8"/>
              <w:spacing w:line="240" w:lineRule="auto"/>
              <w:ind w:firstLine="0"/>
              <w:jc w:val="center"/>
              <w:rPr>
                <w:sz w:val="24"/>
                <w:szCs w:val="24"/>
              </w:rPr>
            </w:pPr>
            <w:r w:rsidRPr="004E67B5">
              <w:rPr>
                <w:sz w:val="24"/>
                <w:szCs w:val="24"/>
              </w:rPr>
              <w:t>2,17</w:t>
            </w:r>
          </w:p>
        </w:tc>
      </w:tr>
      <w:tr w:rsidR="001F4DF9" w:rsidRPr="004E67B5" w14:paraId="6A03DF11" w14:textId="77777777" w:rsidTr="008B254B">
        <w:tc>
          <w:tcPr>
            <w:tcW w:w="5706" w:type="dxa"/>
            <w:gridSpan w:val="2"/>
            <w:vAlign w:val="center"/>
          </w:tcPr>
          <w:p w14:paraId="6A03DF0E" w14:textId="77777777" w:rsidR="001F4DF9" w:rsidRPr="004E67B5" w:rsidRDefault="001F4DF9" w:rsidP="00703404">
            <w:pPr>
              <w:pStyle w:val="af8"/>
              <w:spacing w:line="240" w:lineRule="auto"/>
              <w:ind w:firstLine="0"/>
              <w:jc w:val="left"/>
              <w:rPr>
                <w:bCs/>
                <w:sz w:val="24"/>
                <w:szCs w:val="24"/>
              </w:rPr>
            </w:pPr>
            <w:r w:rsidRPr="004E67B5">
              <w:rPr>
                <w:bCs/>
                <w:sz w:val="24"/>
                <w:szCs w:val="24"/>
              </w:rPr>
              <w:t xml:space="preserve">Всего </w:t>
            </w:r>
          </w:p>
        </w:tc>
        <w:tc>
          <w:tcPr>
            <w:tcW w:w="2114" w:type="dxa"/>
            <w:vAlign w:val="center"/>
          </w:tcPr>
          <w:p w14:paraId="6A03DF0F" w14:textId="724726E3" w:rsidR="001F4DF9" w:rsidRPr="004E67B5" w:rsidRDefault="00FD4D3A" w:rsidP="00703404">
            <w:pPr>
              <w:pStyle w:val="af8"/>
              <w:spacing w:line="240" w:lineRule="auto"/>
              <w:ind w:firstLine="0"/>
              <w:jc w:val="center"/>
              <w:rPr>
                <w:sz w:val="24"/>
                <w:szCs w:val="24"/>
                <w:lang w:val="en-US"/>
              </w:rPr>
            </w:pPr>
            <w:r w:rsidRPr="004E67B5">
              <w:rPr>
                <w:sz w:val="24"/>
                <w:szCs w:val="24"/>
                <w:lang w:val="en-US"/>
              </w:rPr>
              <w:t>2692</w:t>
            </w:r>
          </w:p>
        </w:tc>
        <w:tc>
          <w:tcPr>
            <w:tcW w:w="1813" w:type="dxa"/>
          </w:tcPr>
          <w:p w14:paraId="6A03DF10" w14:textId="77777777" w:rsidR="001F4DF9" w:rsidRPr="004E67B5" w:rsidRDefault="001F4DF9" w:rsidP="00703404">
            <w:pPr>
              <w:pStyle w:val="af8"/>
              <w:spacing w:line="240" w:lineRule="auto"/>
              <w:ind w:firstLine="0"/>
              <w:jc w:val="center"/>
              <w:rPr>
                <w:sz w:val="24"/>
                <w:szCs w:val="24"/>
              </w:rPr>
            </w:pPr>
            <w:r w:rsidRPr="004E67B5">
              <w:rPr>
                <w:sz w:val="24"/>
                <w:szCs w:val="24"/>
              </w:rPr>
              <w:t>60,7</w:t>
            </w:r>
          </w:p>
        </w:tc>
      </w:tr>
      <w:tr w:rsidR="001F4DF9" w:rsidRPr="004E67B5" w14:paraId="6A03DF13" w14:textId="77777777" w:rsidTr="008B254B">
        <w:tc>
          <w:tcPr>
            <w:tcW w:w="9633" w:type="dxa"/>
            <w:gridSpan w:val="4"/>
            <w:vAlign w:val="center"/>
          </w:tcPr>
          <w:p w14:paraId="6A03DF12" w14:textId="77777777" w:rsidR="001F4DF9" w:rsidRPr="004E67B5" w:rsidRDefault="00CA5648" w:rsidP="00703404">
            <w:pPr>
              <w:pStyle w:val="af8"/>
              <w:spacing w:line="240" w:lineRule="auto"/>
              <w:ind w:firstLine="0"/>
              <w:jc w:val="center"/>
              <w:rPr>
                <w:sz w:val="24"/>
                <w:szCs w:val="24"/>
              </w:rPr>
            </w:pPr>
            <w:r w:rsidRPr="004E67B5">
              <w:rPr>
                <w:sz w:val="24"/>
                <w:szCs w:val="24"/>
              </w:rPr>
              <w:t>Вспомогательная производственно-профессиональная группа</w:t>
            </w:r>
          </w:p>
        </w:tc>
      </w:tr>
      <w:tr w:rsidR="00FD4D3A" w:rsidRPr="004E67B5" w14:paraId="6A03DF18" w14:textId="77777777" w:rsidTr="008B254B">
        <w:tc>
          <w:tcPr>
            <w:tcW w:w="812" w:type="dxa"/>
            <w:vAlign w:val="center"/>
          </w:tcPr>
          <w:p w14:paraId="6A03DF14" w14:textId="77777777" w:rsidR="00FD4D3A" w:rsidRPr="004E67B5" w:rsidRDefault="00FD4D3A" w:rsidP="00703404">
            <w:pPr>
              <w:pStyle w:val="af8"/>
              <w:spacing w:line="240" w:lineRule="auto"/>
              <w:ind w:firstLine="0"/>
              <w:jc w:val="center"/>
              <w:rPr>
                <w:sz w:val="24"/>
                <w:szCs w:val="24"/>
              </w:rPr>
            </w:pPr>
            <w:r w:rsidRPr="004E67B5">
              <w:rPr>
                <w:sz w:val="24"/>
                <w:szCs w:val="24"/>
              </w:rPr>
              <w:t>7</w:t>
            </w:r>
          </w:p>
        </w:tc>
        <w:tc>
          <w:tcPr>
            <w:tcW w:w="4894" w:type="dxa"/>
          </w:tcPr>
          <w:p w14:paraId="6A03DF15" w14:textId="77777777" w:rsidR="00FD4D3A" w:rsidRPr="004E67B5" w:rsidRDefault="00FD4D3A" w:rsidP="00703404">
            <w:pPr>
              <w:pStyle w:val="af8"/>
              <w:spacing w:line="240" w:lineRule="auto"/>
              <w:ind w:firstLine="0"/>
              <w:jc w:val="left"/>
              <w:rPr>
                <w:sz w:val="24"/>
                <w:szCs w:val="24"/>
              </w:rPr>
            </w:pPr>
            <w:r w:rsidRPr="004E67B5">
              <w:rPr>
                <w:bCs/>
                <w:sz w:val="24"/>
                <w:szCs w:val="24"/>
              </w:rPr>
              <w:t>Электрослесарь подземный</w:t>
            </w:r>
          </w:p>
        </w:tc>
        <w:tc>
          <w:tcPr>
            <w:tcW w:w="2114" w:type="dxa"/>
            <w:tcBorders>
              <w:top w:val="nil"/>
              <w:left w:val="nil"/>
              <w:bottom w:val="single" w:sz="8" w:space="0" w:color="auto"/>
              <w:right w:val="single" w:sz="8" w:space="0" w:color="auto"/>
            </w:tcBorders>
            <w:shd w:val="clear" w:color="auto" w:fill="auto"/>
            <w:vAlign w:val="center"/>
          </w:tcPr>
          <w:p w14:paraId="6A03DF16" w14:textId="691F6255" w:rsidR="00FD4D3A" w:rsidRPr="004E67B5" w:rsidRDefault="00FD4D3A" w:rsidP="00703404">
            <w:pPr>
              <w:pStyle w:val="af8"/>
              <w:spacing w:line="240" w:lineRule="auto"/>
              <w:ind w:firstLine="0"/>
              <w:jc w:val="center"/>
              <w:rPr>
                <w:sz w:val="24"/>
                <w:szCs w:val="24"/>
                <w:lang w:val="en-US"/>
              </w:rPr>
            </w:pPr>
            <w:r w:rsidRPr="004E67B5">
              <w:rPr>
                <w:color w:val="000000"/>
                <w:sz w:val="24"/>
                <w:szCs w:val="24"/>
              </w:rPr>
              <w:t>786</w:t>
            </w:r>
          </w:p>
        </w:tc>
        <w:tc>
          <w:tcPr>
            <w:tcW w:w="1813" w:type="dxa"/>
          </w:tcPr>
          <w:p w14:paraId="6A03DF17" w14:textId="77777777" w:rsidR="00FD4D3A" w:rsidRPr="004E67B5" w:rsidRDefault="00FD4D3A" w:rsidP="00703404">
            <w:pPr>
              <w:pStyle w:val="af8"/>
              <w:spacing w:line="240" w:lineRule="auto"/>
              <w:ind w:firstLine="0"/>
              <w:jc w:val="center"/>
              <w:rPr>
                <w:sz w:val="24"/>
                <w:szCs w:val="24"/>
                <w:lang w:val="en-US"/>
              </w:rPr>
            </w:pPr>
            <w:r w:rsidRPr="004E67B5">
              <w:rPr>
                <w:sz w:val="24"/>
                <w:szCs w:val="24"/>
              </w:rPr>
              <w:t>17,73</w:t>
            </w:r>
          </w:p>
        </w:tc>
      </w:tr>
      <w:tr w:rsidR="00FD4D3A" w:rsidRPr="004E67B5" w14:paraId="6A03DF1D" w14:textId="77777777" w:rsidTr="008B254B">
        <w:tc>
          <w:tcPr>
            <w:tcW w:w="812" w:type="dxa"/>
            <w:vAlign w:val="center"/>
          </w:tcPr>
          <w:p w14:paraId="6A03DF19" w14:textId="77777777" w:rsidR="00FD4D3A" w:rsidRPr="004E67B5" w:rsidRDefault="00FD4D3A" w:rsidP="00703404">
            <w:pPr>
              <w:pStyle w:val="af8"/>
              <w:spacing w:line="240" w:lineRule="auto"/>
              <w:ind w:firstLine="0"/>
              <w:jc w:val="center"/>
              <w:rPr>
                <w:sz w:val="24"/>
                <w:szCs w:val="24"/>
              </w:rPr>
            </w:pPr>
            <w:r w:rsidRPr="004E67B5">
              <w:rPr>
                <w:sz w:val="24"/>
                <w:szCs w:val="24"/>
              </w:rPr>
              <w:t>8</w:t>
            </w:r>
          </w:p>
        </w:tc>
        <w:tc>
          <w:tcPr>
            <w:tcW w:w="4894" w:type="dxa"/>
          </w:tcPr>
          <w:p w14:paraId="6A03DF1A" w14:textId="77777777" w:rsidR="00FD4D3A" w:rsidRPr="004E67B5" w:rsidRDefault="00FD4D3A" w:rsidP="00703404">
            <w:pPr>
              <w:pStyle w:val="af8"/>
              <w:spacing w:line="240" w:lineRule="auto"/>
              <w:ind w:firstLine="0"/>
              <w:jc w:val="left"/>
              <w:rPr>
                <w:sz w:val="24"/>
                <w:szCs w:val="24"/>
              </w:rPr>
            </w:pPr>
            <w:r w:rsidRPr="004E67B5">
              <w:rPr>
                <w:bCs/>
                <w:sz w:val="24"/>
                <w:szCs w:val="24"/>
              </w:rPr>
              <w:t>Горный мастер</w:t>
            </w:r>
          </w:p>
        </w:tc>
        <w:tc>
          <w:tcPr>
            <w:tcW w:w="2114" w:type="dxa"/>
            <w:tcBorders>
              <w:top w:val="nil"/>
              <w:left w:val="nil"/>
              <w:bottom w:val="single" w:sz="8" w:space="0" w:color="auto"/>
              <w:right w:val="single" w:sz="8" w:space="0" w:color="auto"/>
            </w:tcBorders>
            <w:shd w:val="clear" w:color="auto" w:fill="auto"/>
            <w:vAlign w:val="center"/>
          </w:tcPr>
          <w:p w14:paraId="6A03DF1B" w14:textId="14C3DCDA" w:rsidR="00FD4D3A" w:rsidRPr="004E67B5" w:rsidRDefault="00FD4D3A" w:rsidP="00703404">
            <w:pPr>
              <w:pStyle w:val="af8"/>
              <w:spacing w:line="240" w:lineRule="auto"/>
              <w:ind w:firstLine="0"/>
              <w:jc w:val="center"/>
              <w:rPr>
                <w:sz w:val="24"/>
                <w:szCs w:val="24"/>
              </w:rPr>
            </w:pPr>
            <w:r w:rsidRPr="004E67B5">
              <w:rPr>
                <w:color w:val="000000"/>
                <w:sz w:val="24"/>
                <w:szCs w:val="24"/>
              </w:rPr>
              <w:t>294</w:t>
            </w:r>
          </w:p>
        </w:tc>
        <w:tc>
          <w:tcPr>
            <w:tcW w:w="1813" w:type="dxa"/>
          </w:tcPr>
          <w:p w14:paraId="6A03DF1C" w14:textId="77777777" w:rsidR="00FD4D3A" w:rsidRPr="004E67B5" w:rsidRDefault="00FD4D3A" w:rsidP="00703404">
            <w:pPr>
              <w:pStyle w:val="af8"/>
              <w:spacing w:line="240" w:lineRule="auto"/>
              <w:ind w:firstLine="0"/>
              <w:jc w:val="center"/>
              <w:rPr>
                <w:sz w:val="24"/>
                <w:szCs w:val="24"/>
                <w:lang w:val="en-US"/>
              </w:rPr>
            </w:pPr>
            <w:r w:rsidRPr="004E67B5">
              <w:rPr>
                <w:sz w:val="24"/>
                <w:szCs w:val="24"/>
              </w:rPr>
              <w:t>6,63</w:t>
            </w:r>
          </w:p>
        </w:tc>
      </w:tr>
      <w:tr w:rsidR="00FD4D3A" w:rsidRPr="004E67B5" w14:paraId="6A03DF22" w14:textId="77777777" w:rsidTr="008B254B">
        <w:tc>
          <w:tcPr>
            <w:tcW w:w="812" w:type="dxa"/>
            <w:vAlign w:val="center"/>
          </w:tcPr>
          <w:p w14:paraId="6A03DF1E" w14:textId="77777777" w:rsidR="00FD4D3A" w:rsidRPr="004E67B5" w:rsidRDefault="00FD4D3A" w:rsidP="00703404">
            <w:pPr>
              <w:pStyle w:val="af8"/>
              <w:spacing w:line="240" w:lineRule="auto"/>
              <w:ind w:firstLine="0"/>
              <w:jc w:val="center"/>
              <w:rPr>
                <w:sz w:val="24"/>
                <w:szCs w:val="24"/>
              </w:rPr>
            </w:pPr>
            <w:r w:rsidRPr="004E67B5">
              <w:rPr>
                <w:sz w:val="24"/>
                <w:szCs w:val="24"/>
              </w:rPr>
              <w:t>9</w:t>
            </w:r>
          </w:p>
        </w:tc>
        <w:tc>
          <w:tcPr>
            <w:tcW w:w="4894" w:type="dxa"/>
          </w:tcPr>
          <w:p w14:paraId="6A03DF1F" w14:textId="77777777" w:rsidR="00FD4D3A" w:rsidRPr="004E67B5" w:rsidRDefault="00FD4D3A" w:rsidP="00703404">
            <w:pPr>
              <w:pStyle w:val="af8"/>
              <w:spacing w:line="240" w:lineRule="auto"/>
              <w:ind w:firstLine="0"/>
              <w:jc w:val="left"/>
              <w:rPr>
                <w:bCs/>
                <w:sz w:val="24"/>
                <w:szCs w:val="24"/>
              </w:rPr>
            </w:pPr>
            <w:r w:rsidRPr="004E67B5">
              <w:rPr>
                <w:bCs/>
                <w:sz w:val="24"/>
                <w:szCs w:val="24"/>
              </w:rPr>
              <w:t>Горнорабочий подземный</w:t>
            </w:r>
          </w:p>
        </w:tc>
        <w:tc>
          <w:tcPr>
            <w:tcW w:w="2114" w:type="dxa"/>
            <w:tcBorders>
              <w:top w:val="nil"/>
              <w:left w:val="nil"/>
              <w:bottom w:val="single" w:sz="8" w:space="0" w:color="auto"/>
              <w:right w:val="single" w:sz="8" w:space="0" w:color="auto"/>
            </w:tcBorders>
            <w:shd w:val="clear" w:color="auto" w:fill="auto"/>
            <w:vAlign w:val="center"/>
          </w:tcPr>
          <w:p w14:paraId="6A03DF20" w14:textId="43B2242C" w:rsidR="00FD4D3A" w:rsidRPr="004E67B5" w:rsidRDefault="00FD4D3A" w:rsidP="00703404">
            <w:pPr>
              <w:pStyle w:val="af8"/>
              <w:spacing w:line="240" w:lineRule="auto"/>
              <w:ind w:firstLine="0"/>
              <w:jc w:val="center"/>
              <w:rPr>
                <w:sz w:val="24"/>
                <w:szCs w:val="24"/>
              </w:rPr>
            </w:pPr>
            <w:r w:rsidRPr="004E67B5">
              <w:rPr>
                <w:color w:val="000000"/>
                <w:sz w:val="24"/>
                <w:szCs w:val="24"/>
              </w:rPr>
              <w:t>241</w:t>
            </w:r>
          </w:p>
        </w:tc>
        <w:tc>
          <w:tcPr>
            <w:tcW w:w="1813" w:type="dxa"/>
          </w:tcPr>
          <w:p w14:paraId="6A03DF21" w14:textId="77777777" w:rsidR="00FD4D3A" w:rsidRPr="004E67B5" w:rsidRDefault="00FD4D3A" w:rsidP="00703404">
            <w:pPr>
              <w:pStyle w:val="af8"/>
              <w:spacing w:line="240" w:lineRule="auto"/>
              <w:ind w:firstLine="0"/>
              <w:jc w:val="center"/>
              <w:rPr>
                <w:sz w:val="24"/>
                <w:szCs w:val="24"/>
              </w:rPr>
            </w:pPr>
            <w:r w:rsidRPr="004E67B5">
              <w:rPr>
                <w:sz w:val="24"/>
                <w:szCs w:val="24"/>
              </w:rPr>
              <w:t>5,41</w:t>
            </w:r>
          </w:p>
        </w:tc>
      </w:tr>
      <w:tr w:rsidR="00FD4D3A" w:rsidRPr="004E67B5" w14:paraId="6A03DF27" w14:textId="77777777" w:rsidTr="008B254B">
        <w:tc>
          <w:tcPr>
            <w:tcW w:w="812" w:type="dxa"/>
            <w:vAlign w:val="center"/>
          </w:tcPr>
          <w:p w14:paraId="6A03DF23" w14:textId="77777777" w:rsidR="00FD4D3A" w:rsidRPr="004E67B5" w:rsidRDefault="00FD4D3A" w:rsidP="00703404">
            <w:pPr>
              <w:pStyle w:val="af8"/>
              <w:spacing w:line="240" w:lineRule="auto"/>
              <w:ind w:firstLine="0"/>
              <w:jc w:val="center"/>
              <w:rPr>
                <w:sz w:val="24"/>
                <w:szCs w:val="24"/>
              </w:rPr>
            </w:pPr>
            <w:r w:rsidRPr="004E67B5">
              <w:rPr>
                <w:sz w:val="24"/>
                <w:szCs w:val="24"/>
              </w:rPr>
              <w:t>10</w:t>
            </w:r>
          </w:p>
        </w:tc>
        <w:tc>
          <w:tcPr>
            <w:tcW w:w="4894" w:type="dxa"/>
          </w:tcPr>
          <w:p w14:paraId="6A03DF24" w14:textId="77777777" w:rsidR="00FD4D3A" w:rsidRPr="004E67B5" w:rsidRDefault="00FD4D3A" w:rsidP="00703404">
            <w:pPr>
              <w:pStyle w:val="af8"/>
              <w:spacing w:line="240" w:lineRule="auto"/>
              <w:ind w:firstLine="0"/>
              <w:jc w:val="left"/>
              <w:rPr>
                <w:bCs/>
                <w:sz w:val="24"/>
                <w:szCs w:val="24"/>
              </w:rPr>
            </w:pPr>
            <w:r w:rsidRPr="004E67B5">
              <w:rPr>
                <w:bCs/>
                <w:sz w:val="24"/>
                <w:szCs w:val="24"/>
              </w:rPr>
              <w:t>Машинист электровоза подземный</w:t>
            </w:r>
          </w:p>
        </w:tc>
        <w:tc>
          <w:tcPr>
            <w:tcW w:w="2114" w:type="dxa"/>
            <w:tcBorders>
              <w:top w:val="nil"/>
              <w:left w:val="nil"/>
              <w:bottom w:val="single" w:sz="8" w:space="0" w:color="auto"/>
              <w:right w:val="single" w:sz="8" w:space="0" w:color="auto"/>
            </w:tcBorders>
            <w:shd w:val="clear" w:color="auto" w:fill="auto"/>
            <w:vAlign w:val="center"/>
          </w:tcPr>
          <w:p w14:paraId="6A03DF25" w14:textId="59E2536E" w:rsidR="00FD4D3A" w:rsidRPr="004E67B5" w:rsidRDefault="00FD4D3A" w:rsidP="00703404">
            <w:pPr>
              <w:pStyle w:val="af8"/>
              <w:spacing w:line="240" w:lineRule="auto"/>
              <w:ind w:firstLine="0"/>
              <w:jc w:val="center"/>
              <w:rPr>
                <w:sz w:val="24"/>
                <w:szCs w:val="24"/>
              </w:rPr>
            </w:pPr>
            <w:r w:rsidRPr="004E67B5">
              <w:rPr>
                <w:color w:val="000000"/>
                <w:sz w:val="24"/>
                <w:szCs w:val="24"/>
              </w:rPr>
              <w:t>187</w:t>
            </w:r>
          </w:p>
        </w:tc>
        <w:tc>
          <w:tcPr>
            <w:tcW w:w="1813" w:type="dxa"/>
          </w:tcPr>
          <w:p w14:paraId="6A03DF26" w14:textId="77777777" w:rsidR="00FD4D3A" w:rsidRPr="004E67B5" w:rsidRDefault="00FD4D3A" w:rsidP="00703404">
            <w:pPr>
              <w:pStyle w:val="af8"/>
              <w:spacing w:line="240" w:lineRule="auto"/>
              <w:ind w:firstLine="0"/>
              <w:jc w:val="center"/>
              <w:rPr>
                <w:sz w:val="24"/>
                <w:szCs w:val="24"/>
              </w:rPr>
            </w:pPr>
            <w:r w:rsidRPr="004E67B5">
              <w:rPr>
                <w:sz w:val="24"/>
                <w:szCs w:val="24"/>
              </w:rPr>
              <w:t>4,19</w:t>
            </w:r>
          </w:p>
        </w:tc>
      </w:tr>
      <w:tr w:rsidR="00FD4D3A" w:rsidRPr="004E67B5" w14:paraId="6A03DF2C" w14:textId="77777777" w:rsidTr="008B254B">
        <w:tc>
          <w:tcPr>
            <w:tcW w:w="812" w:type="dxa"/>
            <w:vAlign w:val="center"/>
          </w:tcPr>
          <w:p w14:paraId="6A03DF28" w14:textId="77777777" w:rsidR="00FD4D3A" w:rsidRPr="004E67B5" w:rsidRDefault="00FD4D3A" w:rsidP="00703404">
            <w:pPr>
              <w:pStyle w:val="af8"/>
              <w:spacing w:line="240" w:lineRule="auto"/>
              <w:ind w:firstLine="0"/>
              <w:jc w:val="center"/>
              <w:rPr>
                <w:sz w:val="24"/>
                <w:szCs w:val="24"/>
              </w:rPr>
            </w:pPr>
            <w:r w:rsidRPr="004E67B5">
              <w:rPr>
                <w:sz w:val="24"/>
                <w:szCs w:val="24"/>
              </w:rPr>
              <w:t>11</w:t>
            </w:r>
          </w:p>
        </w:tc>
        <w:tc>
          <w:tcPr>
            <w:tcW w:w="4894" w:type="dxa"/>
          </w:tcPr>
          <w:p w14:paraId="6A03DF29" w14:textId="77777777" w:rsidR="00FD4D3A" w:rsidRPr="004E67B5" w:rsidRDefault="00FD4D3A" w:rsidP="00703404">
            <w:pPr>
              <w:pStyle w:val="af8"/>
              <w:spacing w:line="240" w:lineRule="auto"/>
              <w:ind w:firstLine="0"/>
              <w:jc w:val="left"/>
              <w:rPr>
                <w:bCs/>
                <w:sz w:val="24"/>
                <w:szCs w:val="24"/>
              </w:rPr>
            </w:pPr>
            <w:r w:rsidRPr="004E67B5">
              <w:rPr>
                <w:bCs/>
                <w:sz w:val="24"/>
                <w:szCs w:val="24"/>
              </w:rPr>
              <w:t>Горнорабочий по ремонту горных выработок</w:t>
            </w:r>
          </w:p>
        </w:tc>
        <w:tc>
          <w:tcPr>
            <w:tcW w:w="2114" w:type="dxa"/>
            <w:tcBorders>
              <w:top w:val="nil"/>
              <w:left w:val="nil"/>
              <w:bottom w:val="single" w:sz="8" w:space="0" w:color="auto"/>
              <w:right w:val="single" w:sz="8" w:space="0" w:color="auto"/>
            </w:tcBorders>
            <w:shd w:val="clear" w:color="auto" w:fill="auto"/>
            <w:vAlign w:val="center"/>
          </w:tcPr>
          <w:p w14:paraId="6A03DF2A" w14:textId="6693D455" w:rsidR="00FD4D3A" w:rsidRPr="004E67B5" w:rsidRDefault="00FD4D3A" w:rsidP="00703404">
            <w:pPr>
              <w:pStyle w:val="af8"/>
              <w:spacing w:line="240" w:lineRule="auto"/>
              <w:ind w:firstLine="0"/>
              <w:jc w:val="center"/>
              <w:rPr>
                <w:sz w:val="24"/>
                <w:szCs w:val="24"/>
              </w:rPr>
            </w:pPr>
            <w:r w:rsidRPr="004E67B5">
              <w:rPr>
                <w:color w:val="000000"/>
                <w:sz w:val="24"/>
                <w:szCs w:val="24"/>
              </w:rPr>
              <w:t>102</w:t>
            </w:r>
          </w:p>
        </w:tc>
        <w:tc>
          <w:tcPr>
            <w:tcW w:w="1813" w:type="dxa"/>
          </w:tcPr>
          <w:p w14:paraId="6A03DF2B" w14:textId="77777777" w:rsidR="00FD4D3A" w:rsidRPr="004E67B5" w:rsidRDefault="00FD4D3A" w:rsidP="00703404">
            <w:pPr>
              <w:pStyle w:val="af8"/>
              <w:spacing w:line="240" w:lineRule="auto"/>
              <w:ind w:firstLine="0"/>
              <w:jc w:val="center"/>
              <w:rPr>
                <w:sz w:val="24"/>
                <w:szCs w:val="24"/>
              </w:rPr>
            </w:pPr>
            <w:r w:rsidRPr="004E67B5">
              <w:rPr>
                <w:sz w:val="24"/>
                <w:szCs w:val="24"/>
              </w:rPr>
              <w:t>2,30</w:t>
            </w:r>
          </w:p>
        </w:tc>
      </w:tr>
      <w:tr w:rsidR="00FD4D3A" w:rsidRPr="004E67B5" w14:paraId="6A03DF31" w14:textId="77777777" w:rsidTr="008B254B">
        <w:tc>
          <w:tcPr>
            <w:tcW w:w="812" w:type="dxa"/>
            <w:vAlign w:val="center"/>
          </w:tcPr>
          <w:p w14:paraId="6A03DF2D" w14:textId="77777777" w:rsidR="00FD4D3A" w:rsidRPr="004E67B5" w:rsidRDefault="00FD4D3A" w:rsidP="00703404">
            <w:pPr>
              <w:pStyle w:val="af8"/>
              <w:spacing w:line="240" w:lineRule="auto"/>
              <w:ind w:firstLine="0"/>
              <w:jc w:val="center"/>
              <w:rPr>
                <w:sz w:val="24"/>
                <w:szCs w:val="24"/>
              </w:rPr>
            </w:pPr>
            <w:r w:rsidRPr="004E67B5">
              <w:rPr>
                <w:sz w:val="24"/>
                <w:szCs w:val="24"/>
              </w:rPr>
              <w:t>12</w:t>
            </w:r>
          </w:p>
        </w:tc>
        <w:tc>
          <w:tcPr>
            <w:tcW w:w="4894" w:type="dxa"/>
          </w:tcPr>
          <w:p w14:paraId="6A03DF2E" w14:textId="77777777" w:rsidR="00FD4D3A" w:rsidRPr="004E67B5" w:rsidRDefault="00FD4D3A" w:rsidP="00703404">
            <w:pPr>
              <w:pStyle w:val="af8"/>
              <w:spacing w:line="240" w:lineRule="auto"/>
              <w:ind w:firstLine="0"/>
              <w:jc w:val="left"/>
              <w:rPr>
                <w:bCs/>
                <w:sz w:val="24"/>
                <w:szCs w:val="24"/>
              </w:rPr>
            </w:pPr>
            <w:r w:rsidRPr="004E67B5">
              <w:rPr>
                <w:bCs/>
                <w:sz w:val="24"/>
                <w:szCs w:val="24"/>
              </w:rPr>
              <w:t xml:space="preserve">Взрывник </w:t>
            </w:r>
          </w:p>
        </w:tc>
        <w:tc>
          <w:tcPr>
            <w:tcW w:w="2114" w:type="dxa"/>
            <w:tcBorders>
              <w:top w:val="nil"/>
              <w:left w:val="nil"/>
              <w:bottom w:val="single" w:sz="8" w:space="0" w:color="auto"/>
              <w:right w:val="single" w:sz="8" w:space="0" w:color="auto"/>
            </w:tcBorders>
            <w:shd w:val="clear" w:color="auto" w:fill="auto"/>
            <w:vAlign w:val="center"/>
          </w:tcPr>
          <w:p w14:paraId="6A03DF2F" w14:textId="1C163672" w:rsidR="00FD4D3A" w:rsidRPr="004E67B5" w:rsidRDefault="00FD4D3A" w:rsidP="00703404">
            <w:pPr>
              <w:pStyle w:val="af8"/>
              <w:spacing w:line="240" w:lineRule="auto"/>
              <w:ind w:firstLine="0"/>
              <w:jc w:val="center"/>
              <w:rPr>
                <w:sz w:val="24"/>
                <w:szCs w:val="24"/>
              </w:rPr>
            </w:pPr>
            <w:r w:rsidRPr="004E67B5">
              <w:rPr>
                <w:color w:val="000000"/>
                <w:sz w:val="24"/>
                <w:szCs w:val="24"/>
              </w:rPr>
              <w:t>96</w:t>
            </w:r>
          </w:p>
        </w:tc>
        <w:tc>
          <w:tcPr>
            <w:tcW w:w="1813" w:type="dxa"/>
          </w:tcPr>
          <w:p w14:paraId="6A03DF30" w14:textId="77777777" w:rsidR="00FD4D3A" w:rsidRPr="004E67B5" w:rsidRDefault="00FD4D3A" w:rsidP="00703404">
            <w:pPr>
              <w:pStyle w:val="af8"/>
              <w:spacing w:line="240" w:lineRule="auto"/>
              <w:ind w:firstLine="0"/>
              <w:jc w:val="center"/>
              <w:rPr>
                <w:sz w:val="24"/>
                <w:szCs w:val="24"/>
              </w:rPr>
            </w:pPr>
            <w:r w:rsidRPr="004E67B5">
              <w:rPr>
                <w:sz w:val="24"/>
                <w:szCs w:val="24"/>
              </w:rPr>
              <w:t>2,17</w:t>
            </w:r>
          </w:p>
        </w:tc>
      </w:tr>
      <w:tr w:rsidR="00FD4D3A" w:rsidRPr="004E67B5" w14:paraId="6A03DF36" w14:textId="77777777" w:rsidTr="008B254B">
        <w:tc>
          <w:tcPr>
            <w:tcW w:w="812" w:type="dxa"/>
            <w:vAlign w:val="center"/>
          </w:tcPr>
          <w:p w14:paraId="6A03DF32" w14:textId="77777777" w:rsidR="00FD4D3A" w:rsidRPr="004E67B5" w:rsidRDefault="00FD4D3A" w:rsidP="00703404">
            <w:pPr>
              <w:pStyle w:val="af8"/>
              <w:spacing w:line="240" w:lineRule="auto"/>
              <w:ind w:firstLine="0"/>
              <w:jc w:val="center"/>
              <w:rPr>
                <w:sz w:val="24"/>
                <w:szCs w:val="24"/>
              </w:rPr>
            </w:pPr>
            <w:r w:rsidRPr="004E67B5">
              <w:rPr>
                <w:sz w:val="24"/>
                <w:szCs w:val="24"/>
              </w:rPr>
              <w:t>13</w:t>
            </w:r>
          </w:p>
        </w:tc>
        <w:tc>
          <w:tcPr>
            <w:tcW w:w="4894" w:type="dxa"/>
          </w:tcPr>
          <w:p w14:paraId="6A03DF33" w14:textId="77777777" w:rsidR="00FD4D3A" w:rsidRPr="004E67B5" w:rsidRDefault="00FD4D3A" w:rsidP="00703404">
            <w:pPr>
              <w:pStyle w:val="af8"/>
              <w:spacing w:line="240" w:lineRule="auto"/>
              <w:ind w:firstLine="0"/>
              <w:jc w:val="left"/>
              <w:rPr>
                <w:sz w:val="24"/>
                <w:szCs w:val="24"/>
              </w:rPr>
            </w:pPr>
            <w:r w:rsidRPr="004E67B5">
              <w:rPr>
                <w:bCs/>
                <w:sz w:val="24"/>
                <w:szCs w:val="24"/>
              </w:rPr>
              <w:t>Механик подземный</w:t>
            </w:r>
          </w:p>
        </w:tc>
        <w:tc>
          <w:tcPr>
            <w:tcW w:w="2114" w:type="dxa"/>
            <w:tcBorders>
              <w:top w:val="nil"/>
              <w:left w:val="nil"/>
              <w:bottom w:val="single" w:sz="8" w:space="0" w:color="auto"/>
              <w:right w:val="single" w:sz="8" w:space="0" w:color="auto"/>
            </w:tcBorders>
            <w:shd w:val="clear" w:color="auto" w:fill="auto"/>
            <w:vAlign w:val="center"/>
          </w:tcPr>
          <w:p w14:paraId="6A03DF34" w14:textId="1FFEB37B" w:rsidR="00FD4D3A" w:rsidRPr="004E67B5" w:rsidRDefault="00FD4D3A" w:rsidP="00703404">
            <w:pPr>
              <w:pStyle w:val="af8"/>
              <w:spacing w:line="240" w:lineRule="auto"/>
              <w:ind w:firstLine="0"/>
              <w:jc w:val="center"/>
              <w:rPr>
                <w:sz w:val="24"/>
                <w:szCs w:val="24"/>
              </w:rPr>
            </w:pPr>
            <w:r w:rsidRPr="004E67B5">
              <w:rPr>
                <w:color w:val="000000"/>
                <w:sz w:val="24"/>
                <w:szCs w:val="24"/>
              </w:rPr>
              <w:t>37</w:t>
            </w:r>
          </w:p>
        </w:tc>
        <w:tc>
          <w:tcPr>
            <w:tcW w:w="1813" w:type="dxa"/>
          </w:tcPr>
          <w:p w14:paraId="6A03DF35" w14:textId="77777777" w:rsidR="00FD4D3A" w:rsidRPr="004E67B5" w:rsidRDefault="00FD4D3A" w:rsidP="00703404">
            <w:pPr>
              <w:pStyle w:val="af8"/>
              <w:spacing w:line="240" w:lineRule="auto"/>
              <w:ind w:firstLine="0"/>
              <w:jc w:val="center"/>
              <w:rPr>
                <w:sz w:val="24"/>
                <w:szCs w:val="24"/>
                <w:lang w:val="en-US"/>
              </w:rPr>
            </w:pPr>
            <w:r w:rsidRPr="004E67B5">
              <w:rPr>
                <w:sz w:val="24"/>
                <w:szCs w:val="24"/>
              </w:rPr>
              <w:t>0,81</w:t>
            </w:r>
          </w:p>
        </w:tc>
      </w:tr>
      <w:tr w:rsidR="001F4DF9" w:rsidRPr="004E67B5" w14:paraId="6A03DF3A" w14:textId="77777777" w:rsidTr="008B254B">
        <w:tc>
          <w:tcPr>
            <w:tcW w:w="5706" w:type="dxa"/>
            <w:gridSpan w:val="2"/>
            <w:vAlign w:val="center"/>
          </w:tcPr>
          <w:p w14:paraId="6A03DF37" w14:textId="77777777" w:rsidR="001F4DF9" w:rsidRPr="004E67B5" w:rsidRDefault="001F4DF9" w:rsidP="00703404">
            <w:pPr>
              <w:pStyle w:val="af8"/>
              <w:spacing w:line="240" w:lineRule="auto"/>
              <w:ind w:firstLine="0"/>
              <w:jc w:val="left"/>
              <w:rPr>
                <w:bCs/>
                <w:sz w:val="24"/>
                <w:szCs w:val="24"/>
              </w:rPr>
            </w:pPr>
            <w:r w:rsidRPr="004E67B5">
              <w:rPr>
                <w:bCs/>
                <w:sz w:val="24"/>
                <w:szCs w:val="24"/>
              </w:rPr>
              <w:t xml:space="preserve">Всего </w:t>
            </w:r>
          </w:p>
        </w:tc>
        <w:tc>
          <w:tcPr>
            <w:tcW w:w="2114" w:type="dxa"/>
            <w:vAlign w:val="center"/>
          </w:tcPr>
          <w:p w14:paraId="6A03DF38" w14:textId="54B26F6C" w:rsidR="001F4DF9" w:rsidRPr="004E67B5" w:rsidRDefault="00FD4D3A" w:rsidP="00703404">
            <w:pPr>
              <w:pStyle w:val="af8"/>
              <w:spacing w:line="240" w:lineRule="auto"/>
              <w:ind w:firstLine="0"/>
              <w:jc w:val="center"/>
              <w:rPr>
                <w:sz w:val="24"/>
                <w:szCs w:val="24"/>
                <w:lang w:val="en-US"/>
              </w:rPr>
            </w:pPr>
            <w:r w:rsidRPr="004E67B5">
              <w:rPr>
                <w:sz w:val="24"/>
                <w:szCs w:val="24"/>
                <w:lang w:val="en-US"/>
              </w:rPr>
              <w:t>1743</w:t>
            </w:r>
          </w:p>
        </w:tc>
        <w:tc>
          <w:tcPr>
            <w:tcW w:w="1813" w:type="dxa"/>
          </w:tcPr>
          <w:p w14:paraId="6A03DF39" w14:textId="77777777" w:rsidR="001F4DF9" w:rsidRPr="004E67B5" w:rsidRDefault="001F4DF9" w:rsidP="00703404">
            <w:pPr>
              <w:pStyle w:val="af8"/>
              <w:spacing w:line="240" w:lineRule="auto"/>
              <w:ind w:firstLine="0"/>
              <w:jc w:val="center"/>
              <w:rPr>
                <w:sz w:val="24"/>
                <w:szCs w:val="24"/>
              </w:rPr>
            </w:pPr>
            <w:r w:rsidRPr="004E67B5">
              <w:rPr>
                <w:sz w:val="24"/>
                <w:szCs w:val="24"/>
              </w:rPr>
              <w:t>39,3</w:t>
            </w:r>
          </w:p>
        </w:tc>
      </w:tr>
    </w:tbl>
    <w:p w14:paraId="0DA1B3DA" w14:textId="77777777" w:rsidR="00471ACE" w:rsidRPr="00703404" w:rsidRDefault="00471ACE" w:rsidP="00471ACE">
      <w:pPr>
        <w:pStyle w:val="af8"/>
        <w:spacing w:line="240" w:lineRule="auto"/>
        <w:ind w:firstLine="708"/>
      </w:pPr>
      <w:bookmarkStart w:id="192" w:name="_Hlk138980776"/>
      <w:r w:rsidRPr="00703404">
        <w:rPr>
          <w:lang w:val="kk-KZ"/>
        </w:rPr>
        <w:t xml:space="preserve">Для анализа структуры профессиональной заболеваемости как причины первичной инвалидности рабочих </w:t>
      </w:r>
      <w:r w:rsidRPr="003F5153">
        <w:rPr>
          <w:lang w:val="kk-KZ"/>
        </w:rPr>
        <w:t>горнодобывающей</w:t>
      </w:r>
      <w:r w:rsidRPr="00703404">
        <w:rPr>
          <w:lang w:val="kk-KZ"/>
        </w:rPr>
        <w:t xml:space="preserve"> промышленности были </w:t>
      </w:r>
      <w:r w:rsidRPr="00703404">
        <w:t>сформированы 2 производственно-профессиональные группы профессий</w:t>
      </w:r>
      <w:r>
        <w:t xml:space="preserve">: </w:t>
      </w:r>
    </w:p>
    <w:p w14:paraId="0F7D708A" w14:textId="77777777" w:rsidR="00471ACE" w:rsidRPr="00703404" w:rsidRDefault="00471ACE" w:rsidP="00471ACE">
      <w:pPr>
        <w:spacing w:after="0" w:line="240" w:lineRule="auto"/>
        <w:ind w:firstLine="708"/>
        <w:jc w:val="both"/>
        <w:rPr>
          <w:rFonts w:ascii="Times New Roman" w:hAnsi="Times New Roman" w:cs="Times New Roman"/>
          <w:sz w:val="28"/>
          <w:szCs w:val="28"/>
        </w:rPr>
      </w:pPr>
      <w:r w:rsidRPr="00703404">
        <w:rPr>
          <w:rFonts w:ascii="Times New Roman" w:hAnsi="Times New Roman" w:cs="Times New Roman"/>
          <w:sz w:val="28"/>
          <w:szCs w:val="28"/>
        </w:rPr>
        <w:t>1. Основная – в данную группу профессий объединены рабочие профессий, занятые непосредственно на добыче полезных ископаемых и управляющие механизированными и транспортными средствами: бурильщик шпуров, горнорабочий очистного забоя (ГРОЗ), машинист погрузо-доставочной машины (МГВМ), машинист горных выемочных машин (МПДМ), машинист подземной самоходной машины (МПСМ), проходчик.</w:t>
      </w:r>
    </w:p>
    <w:p w14:paraId="0C4892BE" w14:textId="44C9AC59" w:rsidR="00471ACE" w:rsidRPr="00471ACE" w:rsidRDefault="00471ACE" w:rsidP="00471ACE">
      <w:pPr>
        <w:spacing w:after="0" w:line="240" w:lineRule="auto"/>
        <w:ind w:firstLine="708"/>
        <w:jc w:val="both"/>
        <w:rPr>
          <w:rFonts w:ascii="Times New Roman" w:hAnsi="Times New Roman" w:cs="Times New Roman"/>
          <w:sz w:val="28"/>
          <w:szCs w:val="28"/>
        </w:rPr>
      </w:pPr>
      <w:r w:rsidRPr="00703404">
        <w:rPr>
          <w:rFonts w:ascii="Times New Roman" w:hAnsi="Times New Roman" w:cs="Times New Roman"/>
          <w:sz w:val="28"/>
          <w:szCs w:val="28"/>
        </w:rPr>
        <w:t>2. Вспомогательная – группа профессий, в которую вошли работники, занятые на ремонтно-восстановительных работах: взрывник, ГРП, горнорабочий по ремонту горных выработок (ГРГВ), горный мастер, машинист электровоза подземный (МЭП), механик подземный, ЭС</w:t>
      </w:r>
      <w:r w:rsidRPr="00703404">
        <w:rPr>
          <w:rFonts w:ascii="Times New Roman" w:hAnsi="Times New Roman" w:cs="Times New Roman"/>
          <w:sz w:val="28"/>
          <w:szCs w:val="28"/>
          <w:lang w:val="kk-KZ"/>
        </w:rPr>
        <w:t>П</w:t>
      </w:r>
      <w:r w:rsidRPr="00703404">
        <w:rPr>
          <w:rFonts w:ascii="Times New Roman" w:hAnsi="Times New Roman" w:cs="Times New Roman"/>
          <w:sz w:val="28"/>
          <w:szCs w:val="28"/>
        </w:rPr>
        <w:t>.</w:t>
      </w:r>
      <w:bookmarkEnd w:id="192"/>
    </w:p>
    <w:p w14:paraId="1C8AEF3B" w14:textId="77777777" w:rsidR="004475DF" w:rsidRPr="00703404" w:rsidRDefault="004475DF" w:rsidP="00703404">
      <w:pPr>
        <w:pStyle w:val="af8"/>
        <w:spacing w:line="240" w:lineRule="auto"/>
        <w:ind w:firstLine="708"/>
      </w:pPr>
      <w:r w:rsidRPr="00703404">
        <w:t>Большая часть рабочих с инвалидностью (60,7%) являются представителями основной производственно-профессиональной группы, трудовая деятельность которых сопряжена с постоянным воздействием вредных производственных факторов. Профессии вспомогательной группы представлены 39,3%, которые подвергаются более низким уровням воздействия неблагоприятных факторов производственной среды и трудового процесса.</w:t>
      </w:r>
    </w:p>
    <w:p w14:paraId="445F6623" w14:textId="77777777" w:rsidR="00795BE6" w:rsidRDefault="00795BE6" w:rsidP="00703404">
      <w:pPr>
        <w:pStyle w:val="af8"/>
        <w:spacing w:line="240" w:lineRule="auto"/>
        <w:ind w:firstLine="0"/>
      </w:pPr>
    </w:p>
    <w:p w14:paraId="4B3D2387" w14:textId="01E911EF" w:rsidR="00BC2295" w:rsidRDefault="001F4DF9" w:rsidP="003A16EA">
      <w:pPr>
        <w:pStyle w:val="af8"/>
        <w:spacing w:line="240" w:lineRule="auto"/>
        <w:ind w:firstLine="0"/>
      </w:pPr>
      <w:r w:rsidRPr="00703404">
        <w:t xml:space="preserve">Таблица </w:t>
      </w:r>
      <w:r w:rsidR="002D610F" w:rsidRPr="00703404">
        <w:t>1</w:t>
      </w:r>
      <w:r w:rsidR="00E17A27">
        <w:t>9</w:t>
      </w:r>
      <w:r w:rsidRPr="00703404">
        <w:t xml:space="preserve"> – Структура групп инвалидности по производственно- профессиональным группам, </w:t>
      </w:r>
      <w:r w:rsidR="00466605" w:rsidRPr="00703404">
        <w:t>абс. и %</w:t>
      </w:r>
    </w:p>
    <w:p w14:paraId="7C23BE08" w14:textId="77777777" w:rsidR="003A16EA" w:rsidRPr="00703404" w:rsidRDefault="003A16EA" w:rsidP="003A16EA">
      <w:pPr>
        <w:pStyle w:val="af8"/>
        <w:spacing w:line="240" w:lineRule="auto"/>
        <w:ind w:firstLine="0"/>
      </w:pPr>
    </w:p>
    <w:tbl>
      <w:tblPr>
        <w:tblStyle w:val="a9"/>
        <w:tblW w:w="9526" w:type="dxa"/>
        <w:tblInd w:w="108" w:type="dxa"/>
        <w:tblLook w:val="04A0" w:firstRow="1" w:lastRow="0" w:firstColumn="1" w:lastColumn="0" w:noHBand="0" w:noVBand="1"/>
      </w:tblPr>
      <w:tblGrid>
        <w:gridCol w:w="643"/>
        <w:gridCol w:w="4887"/>
        <w:gridCol w:w="1101"/>
        <w:gridCol w:w="972"/>
        <w:gridCol w:w="1101"/>
        <w:gridCol w:w="822"/>
      </w:tblGrid>
      <w:tr w:rsidR="001F4DF9" w:rsidRPr="004E67B5" w14:paraId="6A03DF44" w14:textId="77777777" w:rsidTr="00367968">
        <w:trPr>
          <w:trHeight w:val="63"/>
        </w:trPr>
        <w:tc>
          <w:tcPr>
            <w:tcW w:w="664" w:type="dxa"/>
            <w:vMerge w:val="restart"/>
            <w:vAlign w:val="center"/>
          </w:tcPr>
          <w:p w14:paraId="6A03DF41" w14:textId="77777777" w:rsidR="001F4DF9" w:rsidRPr="004E67B5" w:rsidRDefault="001F4DF9" w:rsidP="003A16EA">
            <w:pPr>
              <w:jc w:val="center"/>
              <w:rPr>
                <w:rFonts w:ascii="Times New Roman" w:hAnsi="Times New Roman" w:cs="Times New Roman"/>
                <w:sz w:val="24"/>
                <w:szCs w:val="24"/>
              </w:rPr>
            </w:pPr>
            <w:r w:rsidRPr="004E67B5">
              <w:rPr>
                <w:rFonts w:ascii="Times New Roman" w:hAnsi="Times New Roman" w:cs="Times New Roman"/>
                <w:sz w:val="24"/>
                <w:szCs w:val="24"/>
              </w:rPr>
              <w:t>№</w:t>
            </w:r>
          </w:p>
        </w:tc>
        <w:tc>
          <w:tcPr>
            <w:tcW w:w="5177" w:type="dxa"/>
            <w:vMerge w:val="restart"/>
            <w:vAlign w:val="center"/>
          </w:tcPr>
          <w:p w14:paraId="6A03DF42" w14:textId="77777777" w:rsidR="001F4DF9" w:rsidRPr="004E67B5" w:rsidRDefault="001F4DF9" w:rsidP="003A16EA">
            <w:pPr>
              <w:jc w:val="center"/>
              <w:rPr>
                <w:rFonts w:ascii="Times New Roman" w:hAnsi="Times New Roman" w:cs="Times New Roman"/>
                <w:sz w:val="24"/>
                <w:szCs w:val="24"/>
              </w:rPr>
            </w:pPr>
            <w:r w:rsidRPr="004E67B5">
              <w:rPr>
                <w:rFonts w:ascii="Times New Roman" w:hAnsi="Times New Roman" w:cs="Times New Roman"/>
                <w:sz w:val="24"/>
                <w:szCs w:val="24"/>
              </w:rPr>
              <w:t>Производственно-профессиональная группа</w:t>
            </w:r>
          </w:p>
        </w:tc>
        <w:tc>
          <w:tcPr>
            <w:tcW w:w="3685" w:type="dxa"/>
            <w:gridSpan w:val="4"/>
            <w:shd w:val="clear" w:color="auto" w:fill="auto"/>
            <w:vAlign w:val="center"/>
          </w:tcPr>
          <w:p w14:paraId="6A03DF43" w14:textId="77777777" w:rsidR="001F4DF9" w:rsidRPr="004E67B5" w:rsidRDefault="001F4DF9" w:rsidP="003A16EA">
            <w:pPr>
              <w:jc w:val="center"/>
              <w:rPr>
                <w:rFonts w:ascii="Times New Roman" w:hAnsi="Times New Roman" w:cs="Times New Roman"/>
                <w:sz w:val="24"/>
                <w:szCs w:val="24"/>
              </w:rPr>
            </w:pPr>
            <w:r w:rsidRPr="004E67B5">
              <w:rPr>
                <w:rFonts w:ascii="Times New Roman" w:hAnsi="Times New Roman" w:cs="Times New Roman"/>
                <w:sz w:val="24"/>
                <w:szCs w:val="24"/>
              </w:rPr>
              <w:t>Группы инвалидности</w:t>
            </w:r>
          </w:p>
        </w:tc>
      </w:tr>
      <w:tr w:rsidR="001F4DF9" w:rsidRPr="004E67B5" w14:paraId="6A03DF49" w14:textId="77777777" w:rsidTr="00367968">
        <w:trPr>
          <w:trHeight w:val="63"/>
        </w:trPr>
        <w:tc>
          <w:tcPr>
            <w:tcW w:w="664" w:type="dxa"/>
            <w:vMerge/>
          </w:tcPr>
          <w:p w14:paraId="6A03DF45" w14:textId="77777777" w:rsidR="001F4DF9" w:rsidRPr="004E67B5" w:rsidRDefault="001F4DF9" w:rsidP="003A16EA">
            <w:pPr>
              <w:jc w:val="both"/>
              <w:rPr>
                <w:rFonts w:ascii="Times New Roman" w:hAnsi="Times New Roman" w:cs="Times New Roman"/>
                <w:sz w:val="24"/>
                <w:szCs w:val="24"/>
              </w:rPr>
            </w:pPr>
          </w:p>
        </w:tc>
        <w:tc>
          <w:tcPr>
            <w:tcW w:w="5177" w:type="dxa"/>
            <w:vMerge/>
          </w:tcPr>
          <w:p w14:paraId="6A03DF46" w14:textId="77777777" w:rsidR="001F4DF9" w:rsidRPr="004E67B5" w:rsidRDefault="001F4DF9" w:rsidP="003A16EA">
            <w:pPr>
              <w:jc w:val="both"/>
              <w:rPr>
                <w:rFonts w:ascii="Times New Roman" w:hAnsi="Times New Roman" w:cs="Times New Roman"/>
                <w:sz w:val="24"/>
                <w:szCs w:val="24"/>
              </w:rPr>
            </w:pPr>
          </w:p>
        </w:tc>
        <w:tc>
          <w:tcPr>
            <w:tcW w:w="1743" w:type="dxa"/>
            <w:gridSpan w:val="2"/>
            <w:shd w:val="clear" w:color="auto" w:fill="FFFFFF"/>
            <w:vAlign w:val="center"/>
          </w:tcPr>
          <w:p w14:paraId="6A03DF47" w14:textId="77777777" w:rsidR="001F4DF9" w:rsidRPr="004E67B5" w:rsidRDefault="001F4DF9" w:rsidP="003A16EA">
            <w:pPr>
              <w:jc w:val="center"/>
              <w:rPr>
                <w:rFonts w:ascii="Times New Roman" w:hAnsi="Times New Roman" w:cs="Times New Roman"/>
                <w:sz w:val="24"/>
                <w:szCs w:val="24"/>
              </w:rPr>
            </w:pPr>
            <w:r w:rsidRPr="004E67B5">
              <w:rPr>
                <w:rFonts w:ascii="Times New Roman" w:hAnsi="Times New Roman" w:cs="Times New Roman"/>
                <w:sz w:val="24"/>
                <w:szCs w:val="24"/>
              </w:rPr>
              <w:t>2 группа</w:t>
            </w:r>
          </w:p>
        </w:tc>
        <w:tc>
          <w:tcPr>
            <w:tcW w:w="1942" w:type="dxa"/>
            <w:gridSpan w:val="2"/>
            <w:shd w:val="clear" w:color="auto" w:fill="FFFFFF" w:themeFill="background1"/>
            <w:vAlign w:val="center"/>
          </w:tcPr>
          <w:p w14:paraId="6A03DF48" w14:textId="77777777" w:rsidR="001F4DF9" w:rsidRPr="004E67B5" w:rsidRDefault="001F4DF9" w:rsidP="003A16EA">
            <w:pPr>
              <w:jc w:val="center"/>
              <w:rPr>
                <w:rFonts w:ascii="Times New Roman" w:hAnsi="Times New Roman" w:cs="Times New Roman"/>
                <w:sz w:val="24"/>
                <w:szCs w:val="24"/>
              </w:rPr>
            </w:pPr>
            <w:r w:rsidRPr="004E67B5">
              <w:rPr>
                <w:rFonts w:ascii="Times New Roman" w:hAnsi="Times New Roman" w:cs="Times New Roman"/>
                <w:sz w:val="24"/>
                <w:szCs w:val="24"/>
              </w:rPr>
              <w:t>3 группа</w:t>
            </w:r>
          </w:p>
        </w:tc>
      </w:tr>
      <w:tr w:rsidR="00367968" w:rsidRPr="004E67B5" w14:paraId="6A03DF50" w14:textId="77777777" w:rsidTr="00367968">
        <w:trPr>
          <w:trHeight w:val="157"/>
        </w:trPr>
        <w:tc>
          <w:tcPr>
            <w:tcW w:w="664" w:type="dxa"/>
            <w:vMerge/>
          </w:tcPr>
          <w:p w14:paraId="6A03DF4A" w14:textId="77777777" w:rsidR="001F4DF9" w:rsidRPr="004E67B5" w:rsidRDefault="001F4DF9" w:rsidP="003A16EA">
            <w:pPr>
              <w:jc w:val="both"/>
              <w:rPr>
                <w:rFonts w:ascii="Times New Roman" w:hAnsi="Times New Roman" w:cs="Times New Roman"/>
                <w:sz w:val="24"/>
                <w:szCs w:val="24"/>
              </w:rPr>
            </w:pPr>
          </w:p>
        </w:tc>
        <w:tc>
          <w:tcPr>
            <w:tcW w:w="5177" w:type="dxa"/>
            <w:vMerge/>
          </w:tcPr>
          <w:p w14:paraId="6A03DF4B" w14:textId="77777777" w:rsidR="001F4DF9" w:rsidRPr="004E67B5" w:rsidRDefault="001F4DF9" w:rsidP="003A16EA">
            <w:pPr>
              <w:jc w:val="both"/>
              <w:rPr>
                <w:rFonts w:ascii="Times New Roman" w:hAnsi="Times New Roman" w:cs="Times New Roman"/>
                <w:sz w:val="24"/>
                <w:szCs w:val="24"/>
              </w:rPr>
            </w:pPr>
          </w:p>
        </w:tc>
        <w:tc>
          <w:tcPr>
            <w:tcW w:w="736" w:type="dxa"/>
            <w:shd w:val="clear" w:color="auto" w:fill="FFFFFF"/>
            <w:vAlign w:val="center"/>
          </w:tcPr>
          <w:p w14:paraId="6A03DF4C" w14:textId="77777777" w:rsidR="001F4DF9" w:rsidRPr="004E67B5" w:rsidRDefault="000C009F" w:rsidP="003A16EA">
            <w:pPr>
              <w:jc w:val="center"/>
              <w:rPr>
                <w:rFonts w:ascii="Times New Roman" w:hAnsi="Times New Roman" w:cs="Times New Roman"/>
                <w:sz w:val="24"/>
                <w:szCs w:val="24"/>
              </w:rPr>
            </w:pPr>
            <w:r w:rsidRPr="004E67B5">
              <w:rPr>
                <w:rFonts w:ascii="Times New Roman" w:hAnsi="Times New Roman" w:cs="Times New Roman"/>
                <w:sz w:val="24"/>
                <w:szCs w:val="24"/>
              </w:rPr>
              <w:t>р</w:t>
            </w:r>
            <w:r w:rsidR="001F4DF9" w:rsidRPr="004E67B5">
              <w:rPr>
                <w:rFonts w:ascii="Times New Roman" w:hAnsi="Times New Roman" w:cs="Times New Roman"/>
                <w:sz w:val="24"/>
                <w:szCs w:val="24"/>
              </w:rPr>
              <w:t>абочие, абс.</w:t>
            </w:r>
          </w:p>
        </w:tc>
        <w:tc>
          <w:tcPr>
            <w:tcW w:w="1007" w:type="dxa"/>
            <w:shd w:val="clear" w:color="auto" w:fill="FFFFFF"/>
            <w:vAlign w:val="center"/>
          </w:tcPr>
          <w:p w14:paraId="6A03DF4D" w14:textId="77777777" w:rsidR="001F4DF9" w:rsidRPr="004E67B5" w:rsidRDefault="001F4DF9" w:rsidP="003A16EA">
            <w:pPr>
              <w:jc w:val="center"/>
              <w:rPr>
                <w:rFonts w:ascii="Times New Roman" w:hAnsi="Times New Roman" w:cs="Times New Roman"/>
                <w:sz w:val="24"/>
                <w:szCs w:val="24"/>
                <w:lang w:val="en-US"/>
              </w:rPr>
            </w:pPr>
            <w:r w:rsidRPr="004E67B5">
              <w:rPr>
                <w:rFonts w:ascii="Times New Roman" w:hAnsi="Times New Roman" w:cs="Times New Roman"/>
                <w:sz w:val="24"/>
                <w:szCs w:val="24"/>
                <w:lang w:val="en-US"/>
              </w:rPr>
              <w:t>%</w:t>
            </w:r>
          </w:p>
        </w:tc>
        <w:tc>
          <w:tcPr>
            <w:tcW w:w="1101" w:type="dxa"/>
            <w:shd w:val="clear" w:color="auto" w:fill="FFFFFF" w:themeFill="background1"/>
            <w:vAlign w:val="center"/>
          </w:tcPr>
          <w:p w14:paraId="6A03DF4E" w14:textId="77777777" w:rsidR="001F4DF9" w:rsidRPr="004E67B5" w:rsidRDefault="000C009F" w:rsidP="003A16EA">
            <w:pPr>
              <w:jc w:val="center"/>
              <w:rPr>
                <w:rFonts w:ascii="Times New Roman" w:hAnsi="Times New Roman" w:cs="Times New Roman"/>
                <w:sz w:val="24"/>
                <w:szCs w:val="24"/>
              </w:rPr>
            </w:pPr>
            <w:r w:rsidRPr="004E67B5">
              <w:rPr>
                <w:rFonts w:ascii="Times New Roman" w:hAnsi="Times New Roman" w:cs="Times New Roman"/>
                <w:sz w:val="24"/>
                <w:szCs w:val="24"/>
              </w:rPr>
              <w:t>р</w:t>
            </w:r>
            <w:r w:rsidR="001F4DF9" w:rsidRPr="004E67B5">
              <w:rPr>
                <w:rFonts w:ascii="Times New Roman" w:hAnsi="Times New Roman" w:cs="Times New Roman"/>
                <w:sz w:val="24"/>
                <w:szCs w:val="24"/>
              </w:rPr>
              <w:t>абочие, абс.</w:t>
            </w:r>
          </w:p>
        </w:tc>
        <w:tc>
          <w:tcPr>
            <w:tcW w:w="841" w:type="dxa"/>
            <w:shd w:val="clear" w:color="auto" w:fill="FFFFFF" w:themeFill="background1"/>
            <w:vAlign w:val="center"/>
          </w:tcPr>
          <w:p w14:paraId="6A03DF4F" w14:textId="77777777" w:rsidR="001F4DF9" w:rsidRPr="004E67B5" w:rsidRDefault="001F4DF9" w:rsidP="003A16EA">
            <w:pPr>
              <w:jc w:val="center"/>
              <w:rPr>
                <w:rFonts w:ascii="Times New Roman" w:hAnsi="Times New Roman" w:cs="Times New Roman"/>
                <w:sz w:val="24"/>
                <w:szCs w:val="24"/>
                <w:lang w:val="en-US"/>
              </w:rPr>
            </w:pPr>
            <w:r w:rsidRPr="004E67B5">
              <w:rPr>
                <w:rFonts w:ascii="Times New Roman" w:hAnsi="Times New Roman" w:cs="Times New Roman"/>
                <w:sz w:val="24"/>
                <w:szCs w:val="24"/>
                <w:lang w:val="en-US"/>
              </w:rPr>
              <w:t>%</w:t>
            </w:r>
          </w:p>
        </w:tc>
      </w:tr>
      <w:tr w:rsidR="001F4DF9" w:rsidRPr="004E67B5" w14:paraId="6A03DF52" w14:textId="77777777" w:rsidTr="001E4454">
        <w:trPr>
          <w:trHeight w:val="79"/>
        </w:trPr>
        <w:tc>
          <w:tcPr>
            <w:tcW w:w="9526" w:type="dxa"/>
            <w:gridSpan w:val="6"/>
            <w:shd w:val="clear" w:color="auto" w:fill="FFFFFF"/>
            <w:vAlign w:val="center"/>
          </w:tcPr>
          <w:p w14:paraId="6A03DF51" w14:textId="77777777" w:rsidR="001F4DF9" w:rsidRPr="004E67B5" w:rsidRDefault="00032453" w:rsidP="003A16EA">
            <w:pPr>
              <w:jc w:val="center"/>
              <w:rPr>
                <w:rFonts w:ascii="Times New Roman" w:hAnsi="Times New Roman" w:cs="Times New Roman"/>
                <w:sz w:val="24"/>
                <w:szCs w:val="24"/>
              </w:rPr>
            </w:pPr>
            <w:r w:rsidRPr="004E67B5">
              <w:rPr>
                <w:rFonts w:ascii="Times New Roman" w:hAnsi="Times New Roman" w:cs="Times New Roman"/>
                <w:sz w:val="24"/>
                <w:szCs w:val="24"/>
              </w:rPr>
              <w:t>Основная производственно-профессиональная группа</w:t>
            </w:r>
          </w:p>
        </w:tc>
      </w:tr>
      <w:tr w:rsidR="00367968" w:rsidRPr="004E67B5" w14:paraId="6A03DF59" w14:textId="77777777" w:rsidTr="00367968">
        <w:trPr>
          <w:trHeight w:val="85"/>
        </w:trPr>
        <w:tc>
          <w:tcPr>
            <w:tcW w:w="664" w:type="dxa"/>
            <w:shd w:val="clear" w:color="auto" w:fill="FFFFFF"/>
            <w:vAlign w:val="center"/>
          </w:tcPr>
          <w:p w14:paraId="6A03DF53"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1</w:t>
            </w:r>
          </w:p>
        </w:tc>
        <w:tc>
          <w:tcPr>
            <w:tcW w:w="5177" w:type="dxa"/>
          </w:tcPr>
          <w:p w14:paraId="6A03DF54" w14:textId="77777777" w:rsidR="00A921D2" w:rsidRPr="004E67B5" w:rsidRDefault="00A921D2" w:rsidP="003A16EA">
            <w:pPr>
              <w:rPr>
                <w:rFonts w:ascii="Times New Roman" w:hAnsi="Times New Roman" w:cs="Times New Roman"/>
                <w:sz w:val="24"/>
                <w:szCs w:val="24"/>
              </w:rPr>
            </w:pPr>
            <w:r w:rsidRPr="004E67B5">
              <w:rPr>
                <w:rFonts w:ascii="Times New Roman" w:hAnsi="Times New Roman" w:cs="Times New Roman"/>
                <w:bCs/>
                <w:sz w:val="24"/>
                <w:szCs w:val="24"/>
              </w:rPr>
              <w:t>Проходчик</w:t>
            </w:r>
          </w:p>
        </w:tc>
        <w:tc>
          <w:tcPr>
            <w:tcW w:w="736" w:type="dxa"/>
            <w:tcBorders>
              <w:top w:val="nil"/>
              <w:left w:val="nil"/>
              <w:bottom w:val="single" w:sz="8" w:space="0" w:color="auto"/>
              <w:right w:val="single" w:sz="8" w:space="0" w:color="auto"/>
            </w:tcBorders>
            <w:shd w:val="clear" w:color="auto" w:fill="auto"/>
            <w:vAlign w:val="center"/>
          </w:tcPr>
          <w:p w14:paraId="6A03DF55" w14:textId="76348001"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48</w:t>
            </w:r>
          </w:p>
        </w:tc>
        <w:tc>
          <w:tcPr>
            <w:tcW w:w="1007" w:type="dxa"/>
            <w:shd w:val="clear" w:color="auto" w:fill="auto"/>
            <w:vAlign w:val="center"/>
          </w:tcPr>
          <w:p w14:paraId="6A03DF56"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10,1</w:t>
            </w:r>
          </w:p>
        </w:tc>
        <w:tc>
          <w:tcPr>
            <w:tcW w:w="1101" w:type="dxa"/>
            <w:tcBorders>
              <w:top w:val="nil"/>
              <w:left w:val="nil"/>
              <w:bottom w:val="single" w:sz="8" w:space="0" w:color="auto"/>
              <w:right w:val="single" w:sz="8" w:space="0" w:color="auto"/>
            </w:tcBorders>
            <w:shd w:val="clear" w:color="auto" w:fill="auto"/>
            <w:vAlign w:val="center"/>
          </w:tcPr>
          <w:p w14:paraId="6A03DF57" w14:textId="6B40AD7E"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990</w:t>
            </w:r>
          </w:p>
        </w:tc>
        <w:tc>
          <w:tcPr>
            <w:tcW w:w="841" w:type="dxa"/>
            <w:shd w:val="clear" w:color="auto" w:fill="auto"/>
            <w:vAlign w:val="center"/>
          </w:tcPr>
          <w:p w14:paraId="6A03DF58"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25,0</w:t>
            </w:r>
          </w:p>
        </w:tc>
      </w:tr>
      <w:tr w:rsidR="00367968" w:rsidRPr="004E67B5" w14:paraId="6A03DF60" w14:textId="77777777" w:rsidTr="00367968">
        <w:trPr>
          <w:trHeight w:val="85"/>
        </w:trPr>
        <w:tc>
          <w:tcPr>
            <w:tcW w:w="664" w:type="dxa"/>
            <w:shd w:val="clear" w:color="auto" w:fill="FFFFFF"/>
            <w:vAlign w:val="center"/>
          </w:tcPr>
          <w:p w14:paraId="6A03DF5A"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2</w:t>
            </w:r>
          </w:p>
        </w:tc>
        <w:tc>
          <w:tcPr>
            <w:tcW w:w="5177" w:type="dxa"/>
          </w:tcPr>
          <w:p w14:paraId="6A03DF5B" w14:textId="77777777" w:rsidR="00A921D2" w:rsidRPr="004E67B5" w:rsidRDefault="00A921D2" w:rsidP="003A16EA">
            <w:pPr>
              <w:rPr>
                <w:rFonts w:ascii="Times New Roman" w:hAnsi="Times New Roman" w:cs="Times New Roman"/>
                <w:sz w:val="24"/>
                <w:szCs w:val="24"/>
                <w:lang w:val="en-US"/>
              </w:rPr>
            </w:pPr>
            <w:r w:rsidRPr="004E67B5">
              <w:rPr>
                <w:rFonts w:ascii="Times New Roman" w:hAnsi="Times New Roman" w:cs="Times New Roman"/>
                <w:bCs/>
                <w:sz w:val="24"/>
                <w:szCs w:val="24"/>
              </w:rPr>
              <w:t>Горнорабочий очистного забоя</w:t>
            </w:r>
          </w:p>
        </w:tc>
        <w:tc>
          <w:tcPr>
            <w:tcW w:w="736" w:type="dxa"/>
            <w:tcBorders>
              <w:top w:val="nil"/>
              <w:left w:val="nil"/>
              <w:bottom w:val="single" w:sz="8" w:space="0" w:color="auto"/>
              <w:right w:val="single" w:sz="8" w:space="0" w:color="auto"/>
            </w:tcBorders>
            <w:shd w:val="clear" w:color="auto" w:fill="auto"/>
            <w:vAlign w:val="center"/>
          </w:tcPr>
          <w:p w14:paraId="6A03DF5C" w14:textId="7012CACA"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66</w:t>
            </w:r>
          </w:p>
        </w:tc>
        <w:tc>
          <w:tcPr>
            <w:tcW w:w="1007" w:type="dxa"/>
            <w:shd w:val="clear" w:color="auto" w:fill="auto"/>
            <w:vAlign w:val="center"/>
          </w:tcPr>
          <w:p w14:paraId="6A03DF5D"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13,9</w:t>
            </w:r>
          </w:p>
        </w:tc>
        <w:tc>
          <w:tcPr>
            <w:tcW w:w="1101" w:type="dxa"/>
            <w:tcBorders>
              <w:top w:val="nil"/>
              <w:left w:val="nil"/>
              <w:bottom w:val="single" w:sz="8" w:space="0" w:color="auto"/>
              <w:right w:val="single" w:sz="8" w:space="0" w:color="auto"/>
            </w:tcBorders>
            <w:shd w:val="clear" w:color="auto" w:fill="auto"/>
            <w:vAlign w:val="center"/>
          </w:tcPr>
          <w:p w14:paraId="6A03DF5E" w14:textId="2B4CBD3A"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499</w:t>
            </w:r>
          </w:p>
        </w:tc>
        <w:tc>
          <w:tcPr>
            <w:tcW w:w="841" w:type="dxa"/>
            <w:shd w:val="clear" w:color="auto" w:fill="auto"/>
            <w:vAlign w:val="center"/>
          </w:tcPr>
          <w:p w14:paraId="6A03DF5F"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12,6</w:t>
            </w:r>
          </w:p>
        </w:tc>
      </w:tr>
      <w:tr w:rsidR="00367968" w:rsidRPr="004E67B5" w14:paraId="6A03DF67" w14:textId="77777777" w:rsidTr="00367968">
        <w:trPr>
          <w:trHeight w:val="85"/>
        </w:trPr>
        <w:tc>
          <w:tcPr>
            <w:tcW w:w="664" w:type="dxa"/>
            <w:shd w:val="clear" w:color="auto" w:fill="FFFFFF"/>
            <w:vAlign w:val="center"/>
          </w:tcPr>
          <w:p w14:paraId="6A03DF61"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3</w:t>
            </w:r>
          </w:p>
        </w:tc>
        <w:tc>
          <w:tcPr>
            <w:tcW w:w="5177" w:type="dxa"/>
          </w:tcPr>
          <w:p w14:paraId="6A03DF62" w14:textId="77777777" w:rsidR="00A921D2" w:rsidRPr="004E67B5" w:rsidRDefault="00A921D2" w:rsidP="003A16EA">
            <w:pPr>
              <w:rPr>
                <w:rFonts w:ascii="Times New Roman" w:hAnsi="Times New Roman" w:cs="Times New Roman"/>
                <w:sz w:val="24"/>
                <w:szCs w:val="24"/>
              </w:rPr>
            </w:pPr>
            <w:r w:rsidRPr="004E67B5">
              <w:rPr>
                <w:rFonts w:ascii="Times New Roman" w:hAnsi="Times New Roman" w:cs="Times New Roman"/>
                <w:bCs/>
                <w:sz w:val="24"/>
                <w:szCs w:val="24"/>
              </w:rPr>
              <w:t>Машинист погрузо-доставочной машины</w:t>
            </w:r>
          </w:p>
        </w:tc>
        <w:tc>
          <w:tcPr>
            <w:tcW w:w="736" w:type="dxa"/>
            <w:tcBorders>
              <w:top w:val="nil"/>
              <w:left w:val="nil"/>
              <w:bottom w:val="single" w:sz="8" w:space="0" w:color="auto"/>
              <w:right w:val="single" w:sz="8" w:space="0" w:color="auto"/>
            </w:tcBorders>
            <w:shd w:val="clear" w:color="auto" w:fill="auto"/>
            <w:vAlign w:val="center"/>
          </w:tcPr>
          <w:p w14:paraId="6A03DF63" w14:textId="7639027C"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48</w:t>
            </w:r>
          </w:p>
        </w:tc>
        <w:tc>
          <w:tcPr>
            <w:tcW w:w="1007" w:type="dxa"/>
            <w:shd w:val="clear" w:color="auto" w:fill="auto"/>
            <w:vAlign w:val="center"/>
          </w:tcPr>
          <w:p w14:paraId="6A03DF64"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10,1</w:t>
            </w:r>
          </w:p>
        </w:tc>
        <w:tc>
          <w:tcPr>
            <w:tcW w:w="1101" w:type="dxa"/>
            <w:tcBorders>
              <w:top w:val="nil"/>
              <w:left w:val="nil"/>
              <w:bottom w:val="single" w:sz="8" w:space="0" w:color="auto"/>
              <w:right w:val="single" w:sz="8" w:space="0" w:color="auto"/>
            </w:tcBorders>
            <w:shd w:val="clear" w:color="auto" w:fill="auto"/>
            <w:vAlign w:val="center"/>
          </w:tcPr>
          <w:p w14:paraId="6A03DF65" w14:textId="3A0416B0"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467</w:t>
            </w:r>
          </w:p>
        </w:tc>
        <w:tc>
          <w:tcPr>
            <w:tcW w:w="841" w:type="dxa"/>
            <w:shd w:val="clear" w:color="auto" w:fill="auto"/>
            <w:vAlign w:val="center"/>
          </w:tcPr>
          <w:p w14:paraId="6A03DF66"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11,8</w:t>
            </w:r>
          </w:p>
        </w:tc>
      </w:tr>
      <w:tr w:rsidR="00367968" w:rsidRPr="004E67B5" w14:paraId="6A03DF6E" w14:textId="77777777" w:rsidTr="00367968">
        <w:trPr>
          <w:trHeight w:val="85"/>
        </w:trPr>
        <w:tc>
          <w:tcPr>
            <w:tcW w:w="664" w:type="dxa"/>
            <w:shd w:val="clear" w:color="auto" w:fill="FFFFFF"/>
            <w:vAlign w:val="center"/>
          </w:tcPr>
          <w:p w14:paraId="6A03DF68"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4</w:t>
            </w:r>
          </w:p>
        </w:tc>
        <w:tc>
          <w:tcPr>
            <w:tcW w:w="5177" w:type="dxa"/>
          </w:tcPr>
          <w:p w14:paraId="6A03DF69" w14:textId="77777777" w:rsidR="00A921D2" w:rsidRPr="004E67B5" w:rsidRDefault="00A921D2" w:rsidP="003A16EA">
            <w:pPr>
              <w:rPr>
                <w:rFonts w:ascii="Times New Roman" w:hAnsi="Times New Roman" w:cs="Times New Roman"/>
                <w:sz w:val="24"/>
                <w:szCs w:val="24"/>
              </w:rPr>
            </w:pPr>
            <w:r w:rsidRPr="004E67B5">
              <w:rPr>
                <w:rFonts w:ascii="Times New Roman" w:hAnsi="Times New Roman" w:cs="Times New Roman"/>
                <w:bCs/>
                <w:sz w:val="24"/>
                <w:szCs w:val="24"/>
              </w:rPr>
              <w:t>Машинист горных выемочных машин</w:t>
            </w:r>
          </w:p>
        </w:tc>
        <w:tc>
          <w:tcPr>
            <w:tcW w:w="736" w:type="dxa"/>
            <w:tcBorders>
              <w:top w:val="nil"/>
              <w:left w:val="nil"/>
              <w:bottom w:val="single" w:sz="8" w:space="0" w:color="auto"/>
              <w:right w:val="single" w:sz="8" w:space="0" w:color="auto"/>
            </w:tcBorders>
            <w:shd w:val="clear" w:color="auto" w:fill="auto"/>
            <w:vAlign w:val="center"/>
          </w:tcPr>
          <w:p w14:paraId="6A03DF6A" w14:textId="0CC4BDC2"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43</w:t>
            </w:r>
          </w:p>
        </w:tc>
        <w:tc>
          <w:tcPr>
            <w:tcW w:w="1007" w:type="dxa"/>
            <w:shd w:val="clear" w:color="auto" w:fill="auto"/>
            <w:vAlign w:val="center"/>
          </w:tcPr>
          <w:p w14:paraId="6A03DF6B"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8,9</w:t>
            </w:r>
          </w:p>
        </w:tc>
        <w:tc>
          <w:tcPr>
            <w:tcW w:w="1101" w:type="dxa"/>
            <w:tcBorders>
              <w:top w:val="nil"/>
              <w:left w:val="nil"/>
              <w:bottom w:val="single" w:sz="8" w:space="0" w:color="auto"/>
              <w:right w:val="single" w:sz="8" w:space="0" w:color="auto"/>
            </w:tcBorders>
            <w:shd w:val="clear" w:color="auto" w:fill="auto"/>
            <w:vAlign w:val="center"/>
          </w:tcPr>
          <w:p w14:paraId="6A03DF6C" w14:textId="49E735C1"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222</w:t>
            </w:r>
          </w:p>
        </w:tc>
        <w:tc>
          <w:tcPr>
            <w:tcW w:w="841" w:type="dxa"/>
            <w:shd w:val="clear" w:color="auto" w:fill="auto"/>
            <w:vAlign w:val="center"/>
          </w:tcPr>
          <w:p w14:paraId="6A03DF6D"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5,6</w:t>
            </w:r>
          </w:p>
        </w:tc>
      </w:tr>
      <w:tr w:rsidR="00367968" w:rsidRPr="004E67B5" w14:paraId="6A03DF75" w14:textId="77777777" w:rsidTr="00367968">
        <w:trPr>
          <w:trHeight w:val="85"/>
        </w:trPr>
        <w:tc>
          <w:tcPr>
            <w:tcW w:w="664" w:type="dxa"/>
            <w:shd w:val="clear" w:color="auto" w:fill="FFFFFF"/>
            <w:vAlign w:val="center"/>
          </w:tcPr>
          <w:p w14:paraId="6A03DF6F"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5</w:t>
            </w:r>
          </w:p>
        </w:tc>
        <w:tc>
          <w:tcPr>
            <w:tcW w:w="5177" w:type="dxa"/>
          </w:tcPr>
          <w:p w14:paraId="6A03DF70" w14:textId="77777777" w:rsidR="00A921D2" w:rsidRPr="004E67B5" w:rsidRDefault="00A921D2" w:rsidP="003A16EA">
            <w:pPr>
              <w:rPr>
                <w:rFonts w:ascii="Times New Roman" w:hAnsi="Times New Roman" w:cs="Times New Roman"/>
                <w:sz w:val="24"/>
                <w:szCs w:val="24"/>
              </w:rPr>
            </w:pPr>
            <w:r w:rsidRPr="004E67B5">
              <w:rPr>
                <w:rFonts w:ascii="Times New Roman" w:hAnsi="Times New Roman" w:cs="Times New Roman"/>
                <w:bCs/>
                <w:sz w:val="24"/>
                <w:szCs w:val="24"/>
              </w:rPr>
              <w:t>Бурильщик шпуров</w:t>
            </w:r>
          </w:p>
        </w:tc>
        <w:tc>
          <w:tcPr>
            <w:tcW w:w="736" w:type="dxa"/>
            <w:tcBorders>
              <w:top w:val="nil"/>
              <w:left w:val="nil"/>
              <w:bottom w:val="single" w:sz="8" w:space="0" w:color="auto"/>
              <w:right w:val="single" w:sz="8" w:space="0" w:color="auto"/>
            </w:tcBorders>
            <w:shd w:val="clear" w:color="auto" w:fill="auto"/>
            <w:vAlign w:val="center"/>
          </w:tcPr>
          <w:p w14:paraId="6A03DF71" w14:textId="742A88FE"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25</w:t>
            </w:r>
          </w:p>
        </w:tc>
        <w:tc>
          <w:tcPr>
            <w:tcW w:w="1007" w:type="dxa"/>
            <w:vAlign w:val="center"/>
          </w:tcPr>
          <w:p w14:paraId="6A03DF72"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6,3</w:t>
            </w:r>
          </w:p>
        </w:tc>
        <w:tc>
          <w:tcPr>
            <w:tcW w:w="1101" w:type="dxa"/>
            <w:tcBorders>
              <w:top w:val="nil"/>
              <w:left w:val="nil"/>
              <w:bottom w:val="single" w:sz="8" w:space="0" w:color="auto"/>
              <w:right w:val="single" w:sz="8" w:space="0" w:color="auto"/>
            </w:tcBorders>
            <w:shd w:val="clear" w:color="auto" w:fill="auto"/>
            <w:vAlign w:val="center"/>
          </w:tcPr>
          <w:p w14:paraId="6A03DF73" w14:textId="46060275"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186</w:t>
            </w:r>
          </w:p>
        </w:tc>
        <w:tc>
          <w:tcPr>
            <w:tcW w:w="841" w:type="dxa"/>
            <w:vAlign w:val="center"/>
          </w:tcPr>
          <w:p w14:paraId="6A03DF74"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4,7</w:t>
            </w:r>
          </w:p>
        </w:tc>
      </w:tr>
      <w:tr w:rsidR="00367968" w:rsidRPr="004E67B5" w14:paraId="6A03DF7C" w14:textId="77777777" w:rsidTr="00367968">
        <w:trPr>
          <w:trHeight w:val="85"/>
        </w:trPr>
        <w:tc>
          <w:tcPr>
            <w:tcW w:w="664" w:type="dxa"/>
            <w:shd w:val="clear" w:color="auto" w:fill="FFFFFF"/>
            <w:vAlign w:val="center"/>
          </w:tcPr>
          <w:p w14:paraId="6A03DF76"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6</w:t>
            </w:r>
          </w:p>
        </w:tc>
        <w:tc>
          <w:tcPr>
            <w:tcW w:w="5177" w:type="dxa"/>
          </w:tcPr>
          <w:p w14:paraId="6A03DF77" w14:textId="77777777" w:rsidR="00A921D2" w:rsidRPr="004E67B5" w:rsidRDefault="00A921D2" w:rsidP="003A16EA">
            <w:pPr>
              <w:rPr>
                <w:rFonts w:ascii="Times New Roman" w:hAnsi="Times New Roman" w:cs="Times New Roman"/>
                <w:sz w:val="24"/>
                <w:szCs w:val="24"/>
              </w:rPr>
            </w:pPr>
            <w:r w:rsidRPr="004E67B5">
              <w:rPr>
                <w:rFonts w:ascii="Times New Roman" w:hAnsi="Times New Roman" w:cs="Times New Roman"/>
                <w:bCs/>
                <w:sz w:val="24"/>
                <w:szCs w:val="24"/>
              </w:rPr>
              <w:t>Машинист подземной самоходной машины</w:t>
            </w:r>
          </w:p>
        </w:tc>
        <w:tc>
          <w:tcPr>
            <w:tcW w:w="736" w:type="dxa"/>
            <w:tcBorders>
              <w:top w:val="nil"/>
              <w:left w:val="nil"/>
              <w:bottom w:val="single" w:sz="8" w:space="0" w:color="auto"/>
              <w:right w:val="single" w:sz="8" w:space="0" w:color="auto"/>
            </w:tcBorders>
            <w:shd w:val="clear" w:color="auto" w:fill="auto"/>
            <w:vAlign w:val="center"/>
          </w:tcPr>
          <w:p w14:paraId="6A03DF78" w14:textId="23F87C28"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5</w:t>
            </w:r>
          </w:p>
        </w:tc>
        <w:tc>
          <w:tcPr>
            <w:tcW w:w="1007" w:type="dxa"/>
            <w:vAlign w:val="center"/>
          </w:tcPr>
          <w:p w14:paraId="6A03DF79" w14:textId="706F2DEC"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lang w:val="en-US"/>
              </w:rPr>
              <w:t>1</w:t>
            </w:r>
            <w:r w:rsidRPr="004E67B5">
              <w:rPr>
                <w:rFonts w:ascii="Times New Roman" w:hAnsi="Times New Roman" w:cs="Times New Roman"/>
                <w:sz w:val="24"/>
                <w:szCs w:val="24"/>
              </w:rPr>
              <w:t>,1</w:t>
            </w:r>
          </w:p>
        </w:tc>
        <w:tc>
          <w:tcPr>
            <w:tcW w:w="1101" w:type="dxa"/>
            <w:tcBorders>
              <w:top w:val="nil"/>
              <w:left w:val="nil"/>
              <w:bottom w:val="single" w:sz="8" w:space="0" w:color="auto"/>
              <w:right w:val="single" w:sz="8" w:space="0" w:color="auto"/>
            </w:tcBorders>
            <w:shd w:val="clear" w:color="auto" w:fill="auto"/>
            <w:vAlign w:val="center"/>
          </w:tcPr>
          <w:p w14:paraId="6A03DF7A" w14:textId="6F991812"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95</w:t>
            </w:r>
          </w:p>
        </w:tc>
        <w:tc>
          <w:tcPr>
            <w:tcW w:w="841" w:type="dxa"/>
            <w:vAlign w:val="center"/>
          </w:tcPr>
          <w:p w14:paraId="6A03DF7B" w14:textId="77777777" w:rsidR="00A921D2" w:rsidRPr="004E67B5" w:rsidRDefault="00A921D2" w:rsidP="003A16EA">
            <w:pPr>
              <w:jc w:val="center"/>
              <w:rPr>
                <w:rFonts w:ascii="Times New Roman" w:hAnsi="Times New Roman" w:cs="Times New Roman"/>
                <w:sz w:val="24"/>
                <w:szCs w:val="24"/>
              </w:rPr>
            </w:pPr>
            <w:r w:rsidRPr="004E67B5">
              <w:rPr>
                <w:rFonts w:ascii="Times New Roman" w:hAnsi="Times New Roman" w:cs="Times New Roman"/>
                <w:sz w:val="24"/>
                <w:szCs w:val="24"/>
              </w:rPr>
              <w:t>2,4</w:t>
            </w:r>
          </w:p>
        </w:tc>
      </w:tr>
      <w:tr w:rsidR="00367968" w:rsidRPr="004E67B5" w14:paraId="6A03DF82" w14:textId="77777777" w:rsidTr="00367968">
        <w:trPr>
          <w:trHeight w:val="85"/>
        </w:trPr>
        <w:tc>
          <w:tcPr>
            <w:tcW w:w="5841" w:type="dxa"/>
            <w:gridSpan w:val="2"/>
            <w:shd w:val="clear" w:color="auto" w:fill="FFFFFF"/>
            <w:vAlign w:val="center"/>
          </w:tcPr>
          <w:p w14:paraId="6A03DF7D" w14:textId="77777777" w:rsidR="00A921D2" w:rsidRPr="004E67B5" w:rsidRDefault="00A921D2" w:rsidP="003A16EA">
            <w:pPr>
              <w:rPr>
                <w:rFonts w:ascii="Times New Roman" w:hAnsi="Times New Roman" w:cs="Times New Roman"/>
                <w:sz w:val="24"/>
                <w:szCs w:val="24"/>
              </w:rPr>
            </w:pPr>
            <w:r w:rsidRPr="004E67B5">
              <w:rPr>
                <w:rFonts w:ascii="Times New Roman" w:hAnsi="Times New Roman" w:cs="Times New Roman"/>
                <w:sz w:val="24"/>
                <w:szCs w:val="24"/>
              </w:rPr>
              <w:t xml:space="preserve">Всего </w:t>
            </w:r>
          </w:p>
        </w:tc>
        <w:tc>
          <w:tcPr>
            <w:tcW w:w="736" w:type="dxa"/>
            <w:vAlign w:val="center"/>
          </w:tcPr>
          <w:p w14:paraId="6A03DF7E" w14:textId="1F6337EF" w:rsidR="00A921D2" w:rsidRPr="004E67B5" w:rsidRDefault="00DC3665" w:rsidP="003A16EA">
            <w:pPr>
              <w:jc w:val="center"/>
              <w:rPr>
                <w:rFonts w:ascii="Times New Roman" w:hAnsi="Times New Roman" w:cs="Times New Roman"/>
                <w:sz w:val="24"/>
                <w:szCs w:val="24"/>
              </w:rPr>
            </w:pPr>
            <w:r w:rsidRPr="004E67B5">
              <w:rPr>
                <w:rFonts w:ascii="Times New Roman" w:hAnsi="Times New Roman" w:cs="Times New Roman"/>
                <w:sz w:val="24"/>
                <w:szCs w:val="24"/>
              </w:rPr>
              <w:t>235</w:t>
            </w:r>
          </w:p>
        </w:tc>
        <w:tc>
          <w:tcPr>
            <w:tcW w:w="1007" w:type="dxa"/>
            <w:tcBorders>
              <w:top w:val="nil"/>
              <w:left w:val="nil"/>
              <w:bottom w:val="single" w:sz="8" w:space="0" w:color="auto"/>
              <w:right w:val="single" w:sz="8" w:space="0" w:color="auto"/>
            </w:tcBorders>
            <w:shd w:val="clear" w:color="auto" w:fill="auto"/>
            <w:vAlign w:val="center"/>
          </w:tcPr>
          <w:p w14:paraId="6A03DF7F" w14:textId="5686EDF5" w:rsidR="00A921D2" w:rsidRPr="004E67B5" w:rsidRDefault="00F675ED"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49,4</w:t>
            </w:r>
          </w:p>
        </w:tc>
        <w:tc>
          <w:tcPr>
            <w:tcW w:w="1101" w:type="dxa"/>
            <w:vAlign w:val="center"/>
          </w:tcPr>
          <w:p w14:paraId="6A03DF80" w14:textId="27452E84" w:rsidR="00A921D2" w:rsidRPr="004E67B5" w:rsidRDefault="00A921D2" w:rsidP="003A16EA">
            <w:pPr>
              <w:jc w:val="center"/>
              <w:rPr>
                <w:rFonts w:ascii="Times New Roman" w:hAnsi="Times New Roman" w:cs="Times New Roman"/>
                <w:sz w:val="24"/>
                <w:szCs w:val="24"/>
                <w:lang w:val="en-US"/>
              </w:rPr>
            </w:pPr>
            <w:r w:rsidRPr="004E67B5">
              <w:rPr>
                <w:rFonts w:ascii="Times New Roman" w:hAnsi="Times New Roman" w:cs="Times New Roman"/>
                <w:sz w:val="24"/>
                <w:szCs w:val="24"/>
                <w:lang w:val="en-US"/>
              </w:rPr>
              <w:t>2459</w:t>
            </w:r>
          </w:p>
        </w:tc>
        <w:tc>
          <w:tcPr>
            <w:tcW w:w="841" w:type="dxa"/>
            <w:tcBorders>
              <w:top w:val="nil"/>
              <w:left w:val="nil"/>
              <w:bottom w:val="single" w:sz="8" w:space="0" w:color="auto"/>
              <w:right w:val="single" w:sz="8" w:space="0" w:color="auto"/>
            </w:tcBorders>
            <w:shd w:val="clear" w:color="auto" w:fill="auto"/>
            <w:vAlign w:val="center"/>
          </w:tcPr>
          <w:p w14:paraId="6A03DF81" w14:textId="27F92282" w:rsidR="00A921D2" w:rsidRPr="004E67B5" w:rsidRDefault="00F675ED"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62,1</w:t>
            </w:r>
          </w:p>
        </w:tc>
      </w:tr>
      <w:tr w:rsidR="001F4DF9" w:rsidRPr="004E67B5" w14:paraId="6A03DF84" w14:textId="77777777" w:rsidTr="001E4454">
        <w:trPr>
          <w:trHeight w:val="251"/>
        </w:trPr>
        <w:tc>
          <w:tcPr>
            <w:tcW w:w="9526" w:type="dxa"/>
            <w:gridSpan w:val="6"/>
            <w:shd w:val="clear" w:color="auto" w:fill="FFFFFF"/>
            <w:vAlign w:val="center"/>
          </w:tcPr>
          <w:p w14:paraId="6A03DF83" w14:textId="77777777" w:rsidR="001F4DF9" w:rsidRPr="004E67B5" w:rsidRDefault="001F4DF9" w:rsidP="003A16EA">
            <w:pPr>
              <w:jc w:val="center"/>
              <w:rPr>
                <w:rFonts w:ascii="Times New Roman" w:hAnsi="Times New Roman" w:cs="Times New Roman"/>
                <w:sz w:val="24"/>
                <w:szCs w:val="24"/>
              </w:rPr>
            </w:pPr>
            <w:r w:rsidRPr="004E67B5">
              <w:rPr>
                <w:rFonts w:ascii="Times New Roman" w:hAnsi="Times New Roman" w:cs="Times New Roman"/>
                <w:sz w:val="24"/>
                <w:szCs w:val="24"/>
              </w:rPr>
              <w:t>Вспомогательная</w:t>
            </w:r>
            <w:r w:rsidR="00032453" w:rsidRPr="004E67B5">
              <w:rPr>
                <w:rFonts w:ascii="Times New Roman" w:hAnsi="Times New Roman" w:cs="Times New Roman"/>
                <w:sz w:val="24"/>
                <w:szCs w:val="24"/>
              </w:rPr>
              <w:t xml:space="preserve"> производственно-профессиональная группа</w:t>
            </w:r>
          </w:p>
        </w:tc>
      </w:tr>
      <w:tr w:rsidR="00367968" w:rsidRPr="004E67B5" w14:paraId="6A03DF8B" w14:textId="77777777" w:rsidTr="00367968">
        <w:trPr>
          <w:trHeight w:val="85"/>
        </w:trPr>
        <w:tc>
          <w:tcPr>
            <w:tcW w:w="664" w:type="dxa"/>
            <w:shd w:val="clear" w:color="auto" w:fill="FFFFFF"/>
            <w:vAlign w:val="center"/>
          </w:tcPr>
          <w:p w14:paraId="6A03DF85"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1</w:t>
            </w:r>
          </w:p>
        </w:tc>
        <w:tc>
          <w:tcPr>
            <w:tcW w:w="5177" w:type="dxa"/>
          </w:tcPr>
          <w:p w14:paraId="6A03DF86" w14:textId="77777777" w:rsidR="00872A63" w:rsidRPr="004E67B5" w:rsidRDefault="00872A63" w:rsidP="003A16EA">
            <w:pPr>
              <w:rPr>
                <w:rFonts w:ascii="Times New Roman" w:hAnsi="Times New Roman" w:cs="Times New Roman"/>
                <w:sz w:val="24"/>
                <w:szCs w:val="24"/>
              </w:rPr>
            </w:pPr>
            <w:r w:rsidRPr="004E67B5">
              <w:rPr>
                <w:rFonts w:ascii="Times New Roman" w:hAnsi="Times New Roman" w:cs="Times New Roman"/>
                <w:bCs/>
                <w:sz w:val="24"/>
                <w:szCs w:val="24"/>
              </w:rPr>
              <w:t>Электрослесарь подземный</w:t>
            </w:r>
          </w:p>
        </w:tc>
        <w:tc>
          <w:tcPr>
            <w:tcW w:w="736" w:type="dxa"/>
            <w:tcBorders>
              <w:top w:val="nil"/>
              <w:left w:val="nil"/>
              <w:bottom w:val="single" w:sz="8" w:space="0" w:color="auto"/>
              <w:right w:val="single" w:sz="8" w:space="0" w:color="auto"/>
            </w:tcBorders>
            <w:shd w:val="clear" w:color="auto" w:fill="auto"/>
            <w:vAlign w:val="center"/>
          </w:tcPr>
          <w:p w14:paraId="6A03DF87" w14:textId="169B2A4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138</w:t>
            </w:r>
          </w:p>
        </w:tc>
        <w:tc>
          <w:tcPr>
            <w:tcW w:w="1007" w:type="dxa"/>
            <w:vAlign w:val="center"/>
          </w:tcPr>
          <w:p w14:paraId="6A03DF88"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29,1</w:t>
            </w:r>
          </w:p>
        </w:tc>
        <w:tc>
          <w:tcPr>
            <w:tcW w:w="1101" w:type="dxa"/>
            <w:tcBorders>
              <w:top w:val="nil"/>
              <w:left w:val="nil"/>
              <w:bottom w:val="single" w:sz="8" w:space="0" w:color="auto"/>
              <w:right w:val="single" w:sz="8" w:space="0" w:color="auto"/>
            </w:tcBorders>
            <w:shd w:val="clear" w:color="auto" w:fill="auto"/>
            <w:vAlign w:val="center"/>
          </w:tcPr>
          <w:p w14:paraId="6A03DF89" w14:textId="3A4576B1"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649</w:t>
            </w:r>
          </w:p>
        </w:tc>
        <w:tc>
          <w:tcPr>
            <w:tcW w:w="841" w:type="dxa"/>
            <w:vAlign w:val="center"/>
          </w:tcPr>
          <w:p w14:paraId="6A03DF8A"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16,4</w:t>
            </w:r>
          </w:p>
        </w:tc>
      </w:tr>
      <w:tr w:rsidR="00367968" w:rsidRPr="004E67B5" w14:paraId="6A03DF92" w14:textId="77777777" w:rsidTr="00367968">
        <w:trPr>
          <w:trHeight w:val="85"/>
        </w:trPr>
        <w:tc>
          <w:tcPr>
            <w:tcW w:w="664" w:type="dxa"/>
            <w:shd w:val="clear" w:color="auto" w:fill="FFFFFF"/>
            <w:vAlign w:val="center"/>
          </w:tcPr>
          <w:p w14:paraId="6A03DF8C"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2</w:t>
            </w:r>
          </w:p>
        </w:tc>
        <w:tc>
          <w:tcPr>
            <w:tcW w:w="5177" w:type="dxa"/>
          </w:tcPr>
          <w:p w14:paraId="6A03DF8D" w14:textId="77777777" w:rsidR="00872A63" w:rsidRPr="004E67B5" w:rsidRDefault="00872A63" w:rsidP="003A16EA">
            <w:pPr>
              <w:rPr>
                <w:rFonts w:ascii="Times New Roman" w:hAnsi="Times New Roman" w:cs="Times New Roman"/>
                <w:sz w:val="24"/>
                <w:szCs w:val="24"/>
              </w:rPr>
            </w:pPr>
            <w:r w:rsidRPr="004E67B5">
              <w:rPr>
                <w:rFonts w:ascii="Times New Roman" w:hAnsi="Times New Roman" w:cs="Times New Roman"/>
                <w:bCs/>
                <w:sz w:val="24"/>
                <w:szCs w:val="24"/>
              </w:rPr>
              <w:t>Горный мастер</w:t>
            </w:r>
          </w:p>
        </w:tc>
        <w:tc>
          <w:tcPr>
            <w:tcW w:w="736" w:type="dxa"/>
            <w:tcBorders>
              <w:top w:val="nil"/>
              <w:left w:val="nil"/>
              <w:bottom w:val="single" w:sz="8" w:space="0" w:color="auto"/>
              <w:right w:val="single" w:sz="8" w:space="0" w:color="auto"/>
            </w:tcBorders>
            <w:shd w:val="clear" w:color="auto" w:fill="auto"/>
            <w:vAlign w:val="center"/>
          </w:tcPr>
          <w:p w14:paraId="6A03DF8E" w14:textId="0C8886CB"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36</w:t>
            </w:r>
          </w:p>
        </w:tc>
        <w:tc>
          <w:tcPr>
            <w:tcW w:w="1007" w:type="dxa"/>
            <w:vAlign w:val="center"/>
          </w:tcPr>
          <w:p w14:paraId="6A03DF8F"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7,6</w:t>
            </w:r>
          </w:p>
        </w:tc>
        <w:tc>
          <w:tcPr>
            <w:tcW w:w="1101" w:type="dxa"/>
            <w:tcBorders>
              <w:top w:val="nil"/>
              <w:left w:val="nil"/>
              <w:bottom w:val="single" w:sz="8" w:space="0" w:color="auto"/>
              <w:right w:val="single" w:sz="8" w:space="0" w:color="auto"/>
            </w:tcBorders>
            <w:shd w:val="clear" w:color="auto" w:fill="auto"/>
            <w:vAlign w:val="center"/>
          </w:tcPr>
          <w:p w14:paraId="6A03DF90" w14:textId="15E74124"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257</w:t>
            </w:r>
          </w:p>
        </w:tc>
        <w:tc>
          <w:tcPr>
            <w:tcW w:w="841" w:type="dxa"/>
            <w:vAlign w:val="center"/>
          </w:tcPr>
          <w:p w14:paraId="6A03DF91"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6,5</w:t>
            </w:r>
          </w:p>
        </w:tc>
      </w:tr>
      <w:tr w:rsidR="00367968" w:rsidRPr="004E67B5" w14:paraId="6A03DF99" w14:textId="77777777" w:rsidTr="00367968">
        <w:trPr>
          <w:trHeight w:val="85"/>
        </w:trPr>
        <w:tc>
          <w:tcPr>
            <w:tcW w:w="664" w:type="dxa"/>
            <w:shd w:val="clear" w:color="auto" w:fill="FFFFFF"/>
            <w:vAlign w:val="center"/>
          </w:tcPr>
          <w:p w14:paraId="6A03DF93"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3</w:t>
            </w:r>
          </w:p>
        </w:tc>
        <w:tc>
          <w:tcPr>
            <w:tcW w:w="5177" w:type="dxa"/>
          </w:tcPr>
          <w:p w14:paraId="6A03DF94" w14:textId="77777777" w:rsidR="00872A63" w:rsidRPr="004E67B5" w:rsidRDefault="00872A63" w:rsidP="003A16EA">
            <w:pPr>
              <w:rPr>
                <w:rFonts w:ascii="Times New Roman" w:hAnsi="Times New Roman" w:cs="Times New Roman"/>
                <w:sz w:val="24"/>
                <w:szCs w:val="24"/>
              </w:rPr>
            </w:pPr>
            <w:r w:rsidRPr="004E67B5">
              <w:rPr>
                <w:rFonts w:ascii="Times New Roman" w:hAnsi="Times New Roman" w:cs="Times New Roman"/>
                <w:bCs/>
                <w:sz w:val="24"/>
                <w:szCs w:val="24"/>
              </w:rPr>
              <w:t>Горнорабочий подземный</w:t>
            </w:r>
          </w:p>
        </w:tc>
        <w:tc>
          <w:tcPr>
            <w:tcW w:w="736" w:type="dxa"/>
            <w:tcBorders>
              <w:top w:val="nil"/>
              <w:left w:val="nil"/>
              <w:bottom w:val="single" w:sz="8" w:space="0" w:color="auto"/>
              <w:right w:val="single" w:sz="8" w:space="0" w:color="auto"/>
            </w:tcBorders>
            <w:shd w:val="clear" w:color="auto" w:fill="auto"/>
            <w:vAlign w:val="center"/>
          </w:tcPr>
          <w:p w14:paraId="6A03DF95" w14:textId="7F6433C0"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36</w:t>
            </w:r>
          </w:p>
        </w:tc>
        <w:tc>
          <w:tcPr>
            <w:tcW w:w="1007" w:type="dxa"/>
            <w:vAlign w:val="center"/>
          </w:tcPr>
          <w:p w14:paraId="6A03DF96"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7,6</w:t>
            </w:r>
          </w:p>
        </w:tc>
        <w:tc>
          <w:tcPr>
            <w:tcW w:w="1101" w:type="dxa"/>
            <w:tcBorders>
              <w:top w:val="nil"/>
              <w:left w:val="nil"/>
              <w:bottom w:val="single" w:sz="8" w:space="0" w:color="auto"/>
              <w:right w:val="single" w:sz="8" w:space="0" w:color="auto"/>
            </w:tcBorders>
            <w:shd w:val="clear" w:color="auto" w:fill="auto"/>
            <w:vAlign w:val="center"/>
          </w:tcPr>
          <w:p w14:paraId="6A03DF97" w14:textId="63BAB793"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205</w:t>
            </w:r>
          </w:p>
        </w:tc>
        <w:tc>
          <w:tcPr>
            <w:tcW w:w="841" w:type="dxa"/>
            <w:vAlign w:val="center"/>
          </w:tcPr>
          <w:p w14:paraId="6A03DF98"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5,2</w:t>
            </w:r>
          </w:p>
        </w:tc>
      </w:tr>
      <w:tr w:rsidR="00367968" w:rsidRPr="004E67B5" w14:paraId="6A03DFA0" w14:textId="77777777" w:rsidTr="00367968">
        <w:trPr>
          <w:trHeight w:val="85"/>
        </w:trPr>
        <w:tc>
          <w:tcPr>
            <w:tcW w:w="664" w:type="dxa"/>
            <w:shd w:val="clear" w:color="auto" w:fill="FFFFFF"/>
            <w:vAlign w:val="center"/>
          </w:tcPr>
          <w:p w14:paraId="6A03DF9A"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4</w:t>
            </w:r>
          </w:p>
        </w:tc>
        <w:tc>
          <w:tcPr>
            <w:tcW w:w="5177" w:type="dxa"/>
          </w:tcPr>
          <w:p w14:paraId="6A03DF9B" w14:textId="77777777" w:rsidR="00872A63" w:rsidRPr="004E67B5" w:rsidRDefault="00872A63" w:rsidP="003A16EA">
            <w:pPr>
              <w:rPr>
                <w:rFonts w:ascii="Times New Roman" w:hAnsi="Times New Roman" w:cs="Times New Roman"/>
                <w:sz w:val="24"/>
                <w:szCs w:val="24"/>
              </w:rPr>
            </w:pPr>
            <w:r w:rsidRPr="004E67B5">
              <w:rPr>
                <w:rFonts w:ascii="Times New Roman" w:hAnsi="Times New Roman" w:cs="Times New Roman"/>
                <w:bCs/>
                <w:sz w:val="24"/>
                <w:szCs w:val="24"/>
              </w:rPr>
              <w:t>Машинист электровоза подземный</w:t>
            </w:r>
          </w:p>
        </w:tc>
        <w:tc>
          <w:tcPr>
            <w:tcW w:w="736" w:type="dxa"/>
            <w:tcBorders>
              <w:top w:val="nil"/>
              <w:left w:val="nil"/>
              <w:bottom w:val="single" w:sz="8" w:space="0" w:color="auto"/>
              <w:right w:val="single" w:sz="8" w:space="0" w:color="auto"/>
            </w:tcBorders>
            <w:shd w:val="clear" w:color="auto" w:fill="auto"/>
            <w:vAlign w:val="center"/>
          </w:tcPr>
          <w:p w14:paraId="6A03DF9C" w14:textId="394AFA40"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11</w:t>
            </w:r>
          </w:p>
        </w:tc>
        <w:tc>
          <w:tcPr>
            <w:tcW w:w="1007" w:type="dxa"/>
            <w:vAlign w:val="center"/>
          </w:tcPr>
          <w:p w14:paraId="6A03DF9D"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2,5</w:t>
            </w:r>
          </w:p>
        </w:tc>
        <w:tc>
          <w:tcPr>
            <w:tcW w:w="1101" w:type="dxa"/>
            <w:tcBorders>
              <w:top w:val="nil"/>
              <w:left w:val="nil"/>
              <w:bottom w:val="single" w:sz="8" w:space="0" w:color="auto"/>
              <w:right w:val="single" w:sz="8" w:space="0" w:color="auto"/>
            </w:tcBorders>
            <w:shd w:val="clear" w:color="auto" w:fill="auto"/>
            <w:vAlign w:val="center"/>
          </w:tcPr>
          <w:p w14:paraId="6A03DF9E" w14:textId="0D2176C5"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174</w:t>
            </w:r>
          </w:p>
        </w:tc>
        <w:tc>
          <w:tcPr>
            <w:tcW w:w="841" w:type="dxa"/>
            <w:vAlign w:val="center"/>
          </w:tcPr>
          <w:p w14:paraId="6A03DF9F"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4,4</w:t>
            </w:r>
          </w:p>
        </w:tc>
      </w:tr>
      <w:tr w:rsidR="00367968" w:rsidRPr="004E67B5" w14:paraId="6A03DFA7" w14:textId="77777777" w:rsidTr="00367968">
        <w:trPr>
          <w:trHeight w:val="85"/>
        </w:trPr>
        <w:tc>
          <w:tcPr>
            <w:tcW w:w="664" w:type="dxa"/>
            <w:shd w:val="clear" w:color="auto" w:fill="FFFFFF"/>
            <w:vAlign w:val="center"/>
          </w:tcPr>
          <w:p w14:paraId="6A03DFA1"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5</w:t>
            </w:r>
          </w:p>
        </w:tc>
        <w:tc>
          <w:tcPr>
            <w:tcW w:w="5177" w:type="dxa"/>
          </w:tcPr>
          <w:p w14:paraId="6A03DFA2" w14:textId="77777777" w:rsidR="00872A63" w:rsidRPr="004E67B5" w:rsidRDefault="00872A63" w:rsidP="003A16EA">
            <w:pPr>
              <w:rPr>
                <w:rFonts w:ascii="Times New Roman" w:hAnsi="Times New Roman" w:cs="Times New Roman"/>
                <w:sz w:val="24"/>
                <w:szCs w:val="24"/>
              </w:rPr>
            </w:pPr>
            <w:r w:rsidRPr="004E67B5">
              <w:rPr>
                <w:rFonts w:ascii="Times New Roman" w:hAnsi="Times New Roman" w:cs="Times New Roman"/>
                <w:bCs/>
                <w:sz w:val="24"/>
                <w:szCs w:val="24"/>
              </w:rPr>
              <w:t>Горнорабочий по ремонту горных выработок</w:t>
            </w:r>
          </w:p>
        </w:tc>
        <w:tc>
          <w:tcPr>
            <w:tcW w:w="736" w:type="dxa"/>
            <w:tcBorders>
              <w:top w:val="nil"/>
              <w:left w:val="nil"/>
              <w:bottom w:val="single" w:sz="8" w:space="0" w:color="auto"/>
              <w:right w:val="single" w:sz="8" w:space="0" w:color="auto"/>
            </w:tcBorders>
            <w:shd w:val="clear" w:color="auto" w:fill="auto"/>
            <w:vAlign w:val="center"/>
          </w:tcPr>
          <w:p w14:paraId="6A03DFA3" w14:textId="21E3CCBF"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11</w:t>
            </w:r>
          </w:p>
        </w:tc>
        <w:tc>
          <w:tcPr>
            <w:tcW w:w="1007" w:type="dxa"/>
            <w:vAlign w:val="center"/>
          </w:tcPr>
          <w:p w14:paraId="6A03DFA4"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2,5</w:t>
            </w:r>
          </w:p>
        </w:tc>
        <w:tc>
          <w:tcPr>
            <w:tcW w:w="1101" w:type="dxa"/>
            <w:tcBorders>
              <w:top w:val="nil"/>
              <w:left w:val="nil"/>
              <w:bottom w:val="single" w:sz="8" w:space="0" w:color="auto"/>
              <w:right w:val="single" w:sz="8" w:space="0" w:color="auto"/>
            </w:tcBorders>
            <w:shd w:val="clear" w:color="auto" w:fill="auto"/>
            <w:vAlign w:val="center"/>
          </w:tcPr>
          <w:p w14:paraId="6A03DFA5" w14:textId="57D61A6A"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91</w:t>
            </w:r>
          </w:p>
        </w:tc>
        <w:tc>
          <w:tcPr>
            <w:tcW w:w="841" w:type="dxa"/>
            <w:vAlign w:val="center"/>
          </w:tcPr>
          <w:p w14:paraId="6A03DFA6"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2,3</w:t>
            </w:r>
          </w:p>
        </w:tc>
      </w:tr>
      <w:tr w:rsidR="00367968" w:rsidRPr="004E67B5" w14:paraId="6A03DFAE" w14:textId="77777777" w:rsidTr="00367968">
        <w:trPr>
          <w:trHeight w:val="85"/>
        </w:trPr>
        <w:tc>
          <w:tcPr>
            <w:tcW w:w="664" w:type="dxa"/>
            <w:shd w:val="clear" w:color="auto" w:fill="FFFFFF"/>
            <w:vAlign w:val="center"/>
          </w:tcPr>
          <w:p w14:paraId="6A03DFA8"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6</w:t>
            </w:r>
          </w:p>
        </w:tc>
        <w:tc>
          <w:tcPr>
            <w:tcW w:w="5177" w:type="dxa"/>
          </w:tcPr>
          <w:p w14:paraId="6A03DFA9" w14:textId="77777777" w:rsidR="00872A63" w:rsidRPr="004E67B5" w:rsidRDefault="00872A63" w:rsidP="003A16EA">
            <w:pPr>
              <w:rPr>
                <w:rFonts w:ascii="Times New Roman" w:hAnsi="Times New Roman" w:cs="Times New Roman"/>
                <w:sz w:val="24"/>
                <w:szCs w:val="24"/>
              </w:rPr>
            </w:pPr>
            <w:r w:rsidRPr="004E67B5">
              <w:rPr>
                <w:rFonts w:ascii="Times New Roman" w:hAnsi="Times New Roman" w:cs="Times New Roman"/>
                <w:bCs/>
                <w:sz w:val="24"/>
                <w:szCs w:val="24"/>
              </w:rPr>
              <w:t xml:space="preserve">Взрывник </w:t>
            </w:r>
          </w:p>
        </w:tc>
        <w:tc>
          <w:tcPr>
            <w:tcW w:w="736" w:type="dxa"/>
            <w:tcBorders>
              <w:top w:val="nil"/>
              <w:left w:val="nil"/>
              <w:bottom w:val="single" w:sz="8" w:space="0" w:color="auto"/>
              <w:right w:val="single" w:sz="8" w:space="0" w:color="auto"/>
            </w:tcBorders>
            <w:shd w:val="clear" w:color="auto" w:fill="auto"/>
            <w:vAlign w:val="center"/>
          </w:tcPr>
          <w:p w14:paraId="6A03DFAA" w14:textId="1CE19746"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3</w:t>
            </w:r>
          </w:p>
        </w:tc>
        <w:tc>
          <w:tcPr>
            <w:tcW w:w="1007" w:type="dxa"/>
            <w:vAlign w:val="center"/>
          </w:tcPr>
          <w:p w14:paraId="6A03DFAB"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w:t>
            </w:r>
          </w:p>
        </w:tc>
        <w:tc>
          <w:tcPr>
            <w:tcW w:w="1101" w:type="dxa"/>
            <w:tcBorders>
              <w:top w:val="nil"/>
              <w:left w:val="nil"/>
              <w:bottom w:val="single" w:sz="8" w:space="0" w:color="auto"/>
              <w:right w:val="single" w:sz="8" w:space="0" w:color="auto"/>
            </w:tcBorders>
            <w:shd w:val="clear" w:color="auto" w:fill="auto"/>
            <w:vAlign w:val="center"/>
          </w:tcPr>
          <w:p w14:paraId="6A03DFAC" w14:textId="4BC02CD9"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95</w:t>
            </w:r>
          </w:p>
        </w:tc>
        <w:tc>
          <w:tcPr>
            <w:tcW w:w="841" w:type="dxa"/>
            <w:vAlign w:val="center"/>
          </w:tcPr>
          <w:p w14:paraId="6A03DFAD"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2,4</w:t>
            </w:r>
          </w:p>
        </w:tc>
      </w:tr>
      <w:tr w:rsidR="00367968" w:rsidRPr="004E67B5" w14:paraId="6A03DFB5" w14:textId="77777777" w:rsidTr="00367968">
        <w:trPr>
          <w:trHeight w:val="85"/>
        </w:trPr>
        <w:tc>
          <w:tcPr>
            <w:tcW w:w="664" w:type="dxa"/>
            <w:shd w:val="clear" w:color="auto" w:fill="FFFFFF"/>
            <w:vAlign w:val="center"/>
          </w:tcPr>
          <w:p w14:paraId="6A03DFAF"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7</w:t>
            </w:r>
          </w:p>
        </w:tc>
        <w:tc>
          <w:tcPr>
            <w:tcW w:w="5177" w:type="dxa"/>
          </w:tcPr>
          <w:p w14:paraId="6A03DFB0" w14:textId="77777777" w:rsidR="00872A63" w:rsidRPr="004E67B5" w:rsidRDefault="00872A63" w:rsidP="003A16EA">
            <w:pPr>
              <w:rPr>
                <w:rFonts w:ascii="Times New Roman" w:hAnsi="Times New Roman" w:cs="Times New Roman"/>
                <w:sz w:val="24"/>
                <w:szCs w:val="24"/>
              </w:rPr>
            </w:pPr>
            <w:r w:rsidRPr="004E67B5">
              <w:rPr>
                <w:rFonts w:ascii="Times New Roman" w:hAnsi="Times New Roman" w:cs="Times New Roman"/>
                <w:bCs/>
                <w:sz w:val="24"/>
                <w:szCs w:val="24"/>
              </w:rPr>
              <w:t>Механик подземный</w:t>
            </w:r>
          </w:p>
        </w:tc>
        <w:tc>
          <w:tcPr>
            <w:tcW w:w="736" w:type="dxa"/>
            <w:tcBorders>
              <w:top w:val="nil"/>
              <w:left w:val="nil"/>
              <w:bottom w:val="single" w:sz="8" w:space="0" w:color="auto"/>
              <w:right w:val="single" w:sz="8" w:space="0" w:color="auto"/>
            </w:tcBorders>
            <w:shd w:val="clear" w:color="auto" w:fill="auto"/>
            <w:vAlign w:val="center"/>
          </w:tcPr>
          <w:p w14:paraId="6A03DFB1" w14:textId="478A271D"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5</w:t>
            </w:r>
          </w:p>
        </w:tc>
        <w:tc>
          <w:tcPr>
            <w:tcW w:w="1007" w:type="dxa"/>
            <w:vAlign w:val="center"/>
          </w:tcPr>
          <w:p w14:paraId="6A03DFB2"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1,3</w:t>
            </w:r>
          </w:p>
        </w:tc>
        <w:tc>
          <w:tcPr>
            <w:tcW w:w="1101" w:type="dxa"/>
            <w:tcBorders>
              <w:top w:val="nil"/>
              <w:left w:val="nil"/>
              <w:bottom w:val="single" w:sz="8" w:space="0" w:color="auto"/>
              <w:right w:val="single" w:sz="8" w:space="0" w:color="auto"/>
            </w:tcBorders>
            <w:shd w:val="clear" w:color="auto" w:fill="auto"/>
            <w:vAlign w:val="center"/>
          </w:tcPr>
          <w:p w14:paraId="6A03DFB3" w14:textId="26856098"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30</w:t>
            </w:r>
          </w:p>
        </w:tc>
        <w:tc>
          <w:tcPr>
            <w:tcW w:w="841" w:type="dxa"/>
            <w:vAlign w:val="center"/>
          </w:tcPr>
          <w:p w14:paraId="6A03DFB4" w14:textId="77777777" w:rsidR="00872A63" w:rsidRPr="004E67B5" w:rsidRDefault="00872A63" w:rsidP="003A16EA">
            <w:pPr>
              <w:jc w:val="center"/>
              <w:rPr>
                <w:rFonts w:ascii="Times New Roman" w:hAnsi="Times New Roman" w:cs="Times New Roman"/>
                <w:sz w:val="24"/>
                <w:szCs w:val="24"/>
              </w:rPr>
            </w:pPr>
            <w:r w:rsidRPr="004E67B5">
              <w:rPr>
                <w:rFonts w:ascii="Times New Roman" w:hAnsi="Times New Roman" w:cs="Times New Roman"/>
                <w:sz w:val="24"/>
                <w:szCs w:val="24"/>
              </w:rPr>
              <w:t>0,8</w:t>
            </w:r>
          </w:p>
        </w:tc>
      </w:tr>
      <w:tr w:rsidR="00367968" w:rsidRPr="004E67B5" w14:paraId="6A03DFBB" w14:textId="77777777" w:rsidTr="00367968">
        <w:trPr>
          <w:trHeight w:val="85"/>
        </w:trPr>
        <w:tc>
          <w:tcPr>
            <w:tcW w:w="5841" w:type="dxa"/>
            <w:gridSpan w:val="2"/>
            <w:shd w:val="clear" w:color="auto" w:fill="FFFFFF"/>
            <w:vAlign w:val="center"/>
          </w:tcPr>
          <w:p w14:paraId="6A03DFB6" w14:textId="77777777" w:rsidR="00922CE7" w:rsidRPr="004E67B5" w:rsidRDefault="00922CE7" w:rsidP="003A16EA">
            <w:pPr>
              <w:rPr>
                <w:rFonts w:ascii="Times New Roman" w:hAnsi="Times New Roman" w:cs="Times New Roman"/>
                <w:sz w:val="24"/>
                <w:szCs w:val="24"/>
              </w:rPr>
            </w:pPr>
            <w:r w:rsidRPr="004E67B5">
              <w:rPr>
                <w:rFonts w:ascii="Times New Roman" w:hAnsi="Times New Roman" w:cs="Times New Roman"/>
                <w:sz w:val="24"/>
                <w:szCs w:val="24"/>
              </w:rPr>
              <w:t>Всего:</w:t>
            </w:r>
          </w:p>
        </w:tc>
        <w:tc>
          <w:tcPr>
            <w:tcW w:w="736" w:type="dxa"/>
            <w:vAlign w:val="center"/>
          </w:tcPr>
          <w:p w14:paraId="6A03DFB7" w14:textId="769B39D6" w:rsidR="00922CE7" w:rsidRPr="004E67B5" w:rsidRDefault="00922CE7" w:rsidP="003A16EA">
            <w:pPr>
              <w:jc w:val="center"/>
              <w:rPr>
                <w:rFonts w:ascii="Times New Roman" w:hAnsi="Times New Roman" w:cs="Times New Roman"/>
                <w:sz w:val="24"/>
                <w:szCs w:val="24"/>
              </w:rPr>
            </w:pPr>
            <w:r w:rsidRPr="004E67B5">
              <w:rPr>
                <w:rFonts w:ascii="Times New Roman" w:hAnsi="Times New Roman" w:cs="Times New Roman"/>
                <w:sz w:val="24"/>
                <w:szCs w:val="24"/>
              </w:rPr>
              <w:t>240</w:t>
            </w:r>
          </w:p>
        </w:tc>
        <w:tc>
          <w:tcPr>
            <w:tcW w:w="1007" w:type="dxa"/>
            <w:tcBorders>
              <w:top w:val="nil"/>
              <w:left w:val="nil"/>
              <w:bottom w:val="single" w:sz="8" w:space="0" w:color="auto"/>
              <w:right w:val="single" w:sz="8" w:space="0" w:color="auto"/>
            </w:tcBorders>
            <w:shd w:val="clear" w:color="auto" w:fill="auto"/>
            <w:vAlign w:val="center"/>
          </w:tcPr>
          <w:p w14:paraId="6A03DFB8" w14:textId="6B9FEC21" w:rsidR="00922CE7" w:rsidRPr="004E67B5" w:rsidRDefault="00F675ED" w:rsidP="003A16EA">
            <w:pPr>
              <w:jc w:val="center"/>
              <w:rPr>
                <w:rFonts w:ascii="Times New Roman" w:hAnsi="Times New Roman" w:cs="Times New Roman"/>
                <w:sz w:val="24"/>
                <w:szCs w:val="24"/>
              </w:rPr>
            </w:pPr>
            <w:r w:rsidRPr="004E67B5">
              <w:rPr>
                <w:rFonts w:ascii="Times New Roman" w:hAnsi="Times New Roman" w:cs="Times New Roman"/>
                <w:color w:val="000000"/>
                <w:sz w:val="24"/>
                <w:szCs w:val="24"/>
              </w:rPr>
              <w:t>50,6</w:t>
            </w:r>
          </w:p>
        </w:tc>
        <w:tc>
          <w:tcPr>
            <w:tcW w:w="1101" w:type="dxa"/>
            <w:vAlign w:val="center"/>
          </w:tcPr>
          <w:p w14:paraId="6A03DFB9" w14:textId="7FA0CFA7" w:rsidR="00922CE7" w:rsidRPr="004E67B5" w:rsidRDefault="00623873" w:rsidP="003A16EA">
            <w:pPr>
              <w:jc w:val="center"/>
              <w:rPr>
                <w:rFonts w:ascii="Times New Roman" w:hAnsi="Times New Roman" w:cs="Times New Roman"/>
                <w:sz w:val="24"/>
                <w:szCs w:val="24"/>
              </w:rPr>
            </w:pPr>
            <w:r w:rsidRPr="004E67B5">
              <w:rPr>
                <w:rFonts w:ascii="Times New Roman" w:hAnsi="Times New Roman" w:cs="Times New Roman"/>
                <w:sz w:val="24"/>
                <w:szCs w:val="24"/>
              </w:rPr>
              <w:t>1501</w:t>
            </w:r>
          </w:p>
        </w:tc>
        <w:tc>
          <w:tcPr>
            <w:tcW w:w="841" w:type="dxa"/>
            <w:vAlign w:val="center"/>
          </w:tcPr>
          <w:p w14:paraId="6A03DFBA" w14:textId="261B11BB" w:rsidR="00922CE7" w:rsidRPr="004E67B5" w:rsidRDefault="002D4C0E" w:rsidP="003A16EA">
            <w:pPr>
              <w:jc w:val="center"/>
              <w:rPr>
                <w:rFonts w:ascii="Times New Roman" w:hAnsi="Times New Roman" w:cs="Times New Roman"/>
                <w:sz w:val="24"/>
                <w:szCs w:val="24"/>
              </w:rPr>
            </w:pPr>
            <w:r w:rsidRPr="004E67B5">
              <w:rPr>
                <w:rFonts w:ascii="Times New Roman" w:hAnsi="Times New Roman" w:cs="Times New Roman"/>
                <w:sz w:val="24"/>
                <w:szCs w:val="24"/>
              </w:rPr>
              <w:t>37,9</w:t>
            </w:r>
          </w:p>
        </w:tc>
      </w:tr>
    </w:tbl>
    <w:p w14:paraId="6A03DFBC" w14:textId="77777777" w:rsidR="001F4DF9" w:rsidRPr="00703404" w:rsidRDefault="001F4DF9" w:rsidP="003A16EA">
      <w:pPr>
        <w:pStyle w:val="af8"/>
        <w:spacing w:line="240" w:lineRule="auto"/>
        <w:ind w:firstLine="0"/>
      </w:pPr>
    </w:p>
    <w:p w14:paraId="6A03DFBE" w14:textId="5CA0A01F" w:rsidR="001F4DF9" w:rsidRPr="00703404" w:rsidRDefault="001F4DF9" w:rsidP="00703404">
      <w:pPr>
        <w:pStyle w:val="af8"/>
        <w:spacing w:line="240" w:lineRule="auto"/>
        <w:ind w:firstLine="708"/>
      </w:pPr>
      <w:bookmarkStart w:id="193" w:name="_Hlk169827392"/>
      <w:r w:rsidRPr="00703404">
        <w:t xml:space="preserve">Среди рабочих 2 группы инвалидности, профессии основной группы составили половину – </w:t>
      </w:r>
      <w:r w:rsidR="00DC3665" w:rsidRPr="00703404">
        <w:t>235</w:t>
      </w:r>
      <w:r w:rsidRPr="00703404">
        <w:t xml:space="preserve"> человек (49,4%). Преобладающая доля была за профессией – ГРОЗ, на втором месте с одинаковым количеством профессии проходчика и МПДМ, на третьем – МГВМ. Среди вспомогательной группы лидировала профессия – </w:t>
      </w:r>
      <w:r w:rsidR="003D625C" w:rsidRPr="00703404">
        <w:t>ЭСП</w:t>
      </w:r>
      <w:r w:rsidRPr="00703404">
        <w:t>, далее горный мастер и ГРП.</w:t>
      </w:r>
    </w:p>
    <w:p w14:paraId="6A03DFBF" w14:textId="6DF29CC0" w:rsidR="001F4DF9" w:rsidRPr="00703404" w:rsidRDefault="001F4DF9" w:rsidP="00703404">
      <w:pPr>
        <w:pStyle w:val="af8"/>
        <w:spacing w:line="240" w:lineRule="auto"/>
        <w:ind w:firstLine="708"/>
      </w:pPr>
      <w:r w:rsidRPr="00703404">
        <w:t>У рабочих 3 группы инвали</w:t>
      </w:r>
      <w:r w:rsidR="000C009F" w:rsidRPr="00703404">
        <w:t>дности основная группа профессий</w:t>
      </w:r>
      <w:r w:rsidRPr="00703404">
        <w:t xml:space="preserve"> представлена – </w:t>
      </w:r>
      <w:r w:rsidR="005E74C3" w:rsidRPr="00703404">
        <w:t>2459</w:t>
      </w:r>
      <w:r w:rsidRPr="00703404">
        <w:t xml:space="preserve"> рабочими (62,1%). На первом месте по количеству была профессия – проходчика, на втором месте – ГРОЗ, на третьем – МПДМ. Среди вспомогательной группы преобладала профессия – ПЭС, далее горный мастер и ГРП.</w:t>
      </w:r>
    </w:p>
    <w:p w14:paraId="6A03DFC0" w14:textId="59E30901" w:rsidR="001F4DF9" w:rsidRPr="00703404" w:rsidRDefault="001F4DF9" w:rsidP="00703404">
      <w:pPr>
        <w:widowControl w:val="0"/>
        <w:autoSpaceDE w:val="0"/>
        <w:autoSpaceDN w:val="0"/>
        <w:adjustRightInd w:val="0"/>
        <w:spacing w:after="0" w:line="240" w:lineRule="auto"/>
        <w:ind w:right="82" w:firstLine="708"/>
        <w:jc w:val="both"/>
        <w:rPr>
          <w:rFonts w:ascii="Times New Roman" w:eastAsia="Times New Roman" w:hAnsi="Times New Roman" w:cs="Times New Roman"/>
          <w:sz w:val="28"/>
          <w:szCs w:val="28"/>
        </w:rPr>
      </w:pPr>
      <w:bookmarkStart w:id="194" w:name="_Hlk151003770"/>
      <w:bookmarkEnd w:id="193"/>
      <w:r w:rsidRPr="00703404">
        <w:rPr>
          <w:rFonts w:ascii="Times New Roman" w:eastAsia="Times New Roman" w:hAnsi="Times New Roman" w:cs="Times New Roman"/>
          <w:spacing w:val="-4"/>
          <w:sz w:val="28"/>
          <w:szCs w:val="28"/>
        </w:rPr>
        <w:t xml:space="preserve">Был проведен структурный </w:t>
      </w:r>
      <w:r w:rsidRPr="00EA6679">
        <w:rPr>
          <w:rFonts w:ascii="Times New Roman" w:eastAsia="Times New Roman" w:hAnsi="Times New Roman" w:cs="Times New Roman"/>
          <w:spacing w:val="-4"/>
          <w:sz w:val="28"/>
          <w:szCs w:val="28"/>
        </w:rPr>
        <w:t>анализ первичной инвалидности среди рабочих вследствие профессиональных заболевании п</w:t>
      </w:r>
      <w:r w:rsidR="000C009F" w:rsidRPr="00EA6679">
        <w:rPr>
          <w:rFonts w:ascii="Times New Roman" w:eastAsia="Times New Roman" w:hAnsi="Times New Roman" w:cs="Times New Roman"/>
          <w:spacing w:val="-4"/>
          <w:sz w:val="28"/>
          <w:szCs w:val="28"/>
        </w:rPr>
        <w:t>о заболеваниям</w:t>
      </w:r>
      <w:r w:rsidR="000C009F" w:rsidRPr="00703404">
        <w:rPr>
          <w:rFonts w:ascii="Times New Roman" w:eastAsia="Times New Roman" w:hAnsi="Times New Roman" w:cs="Times New Roman"/>
          <w:spacing w:val="-4"/>
          <w:sz w:val="28"/>
          <w:szCs w:val="28"/>
        </w:rPr>
        <w:t xml:space="preserve"> системы </w:t>
      </w:r>
      <w:r w:rsidR="004E67B5" w:rsidRPr="00703404">
        <w:rPr>
          <w:rFonts w:ascii="Times New Roman" w:eastAsia="Times New Roman" w:hAnsi="Times New Roman" w:cs="Times New Roman"/>
          <w:spacing w:val="-4"/>
          <w:sz w:val="28"/>
          <w:szCs w:val="28"/>
        </w:rPr>
        <w:t>органов</w:t>
      </w:r>
      <w:r w:rsidR="004E67B5">
        <w:rPr>
          <w:rFonts w:ascii="Times New Roman" w:eastAsia="Times New Roman" w:hAnsi="Times New Roman" w:cs="Times New Roman"/>
          <w:spacing w:val="-4"/>
          <w:sz w:val="28"/>
          <w:szCs w:val="28"/>
        </w:rPr>
        <w:t>, а</w:t>
      </w:r>
      <w:r w:rsidR="00471ACE">
        <w:rPr>
          <w:rFonts w:ascii="Times New Roman" w:eastAsia="Times New Roman" w:hAnsi="Times New Roman" w:cs="Times New Roman"/>
          <w:spacing w:val="-4"/>
          <w:sz w:val="28"/>
          <w:szCs w:val="28"/>
        </w:rPr>
        <w:t xml:space="preserve"> также по</w:t>
      </w:r>
      <w:r w:rsidRPr="00703404">
        <w:rPr>
          <w:rFonts w:ascii="Times New Roman" w:eastAsia="Times New Roman" w:hAnsi="Times New Roman" w:cs="Times New Roman"/>
          <w:spacing w:val="-4"/>
          <w:sz w:val="28"/>
          <w:szCs w:val="28"/>
        </w:rPr>
        <w:t xml:space="preserve"> </w:t>
      </w:r>
      <w:r w:rsidR="00466605" w:rsidRPr="00703404">
        <w:rPr>
          <w:rFonts w:ascii="Times New Roman" w:eastAsia="Times New Roman" w:hAnsi="Times New Roman" w:cs="Times New Roman"/>
          <w:spacing w:val="-4"/>
          <w:sz w:val="28"/>
          <w:szCs w:val="28"/>
        </w:rPr>
        <w:t>нозологическим формам</w:t>
      </w:r>
      <w:r w:rsidR="004E67B5">
        <w:rPr>
          <w:rFonts w:ascii="Times New Roman" w:eastAsia="Times New Roman" w:hAnsi="Times New Roman" w:cs="Times New Roman"/>
          <w:spacing w:val="-4"/>
          <w:sz w:val="28"/>
          <w:szCs w:val="28"/>
        </w:rPr>
        <w:t xml:space="preserve"> </w:t>
      </w:r>
      <w:r w:rsidRPr="00703404">
        <w:rPr>
          <w:rFonts w:ascii="Times New Roman" w:eastAsia="Times New Roman" w:hAnsi="Times New Roman" w:cs="Times New Roman"/>
          <w:spacing w:val="-4"/>
          <w:sz w:val="28"/>
          <w:szCs w:val="28"/>
        </w:rPr>
        <w:t>и группам профессиональных болезней</w:t>
      </w:r>
      <w:r w:rsidRPr="00703404">
        <w:rPr>
          <w:rFonts w:ascii="Times New Roman" w:eastAsia="Times New Roman" w:hAnsi="Times New Roman" w:cs="Times New Roman"/>
          <w:sz w:val="28"/>
          <w:szCs w:val="28"/>
        </w:rPr>
        <w:t xml:space="preserve"> по МКБ-10</w:t>
      </w:r>
      <w:r w:rsidR="00471ACE">
        <w:rPr>
          <w:rFonts w:ascii="Times New Roman" w:eastAsia="Times New Roman" w:hAnsi="Times New Roman" w:cs="Times New Roman"/>
          <w:sz w:val="28"/>
          <w:szCs w:val="28"/>
        </w:rPr>
        <w:t xml:space="preserve">, </w:t>
      </w:r>
      <w:r w:rsidR="00744864">
        <w:rPr>
          <w:rFonts w:ascii="Times New Roman" w:eastAsia="Times New Roman" w:hAnsi="Times New Roman" w:cs="Times New Roman"/>
          <w:sz w:val="28"/>
          <w:szCs w:val="28"/>
        </w:rPr>
        <w:t xml:space="preserve">согласно </w:t>
      </w:r>
      <w:r w:rsidR="00471ACE" w:rsidRPr="00DD4D80">
        <w:rPr>
          <w:rFonts w:ascii="Times New Roman" w:eastAsia="Times New Roman" w:hAnsi="Times New Roman" w:cs="Times New Roman"/>
          <w:spacing w:val="-4"/>
          <w:sz w:val="28"/>
          <w:szCs w:val="28"/>
        </w:rPr>
        <w:t>рисун</w:t>
      </w:r>
      <w:r w:rsidR="00744864" w:rsidRPr="00DD4D80">
        <w:rPr>
          <w:rFonts w:ascii="Times New Roman" w:eastAsia="Times New Roman" w:hAnsi="Times New Roman" w:cs="Times New Roman"/>
          <w:spacing w:val="-4"/>
          <w:sz w:val="28"/>
          <w:szCs w:val="28"/>
        </w:rPr>
        <w:t>ку</w:t>
      </w:r>
      <w:r w:rsidR="00471ACE" w:rsidRPr="00DD4D80">
        <w:rPr>
          <w:rFonts w:ascii="Times New Roman" w:eastAsia="Times New Roman" w:hAnsi="Times New Roman" w:cs="Times New Roman"/>
          <w:spacing w:val="-4"/>
          <w:sz w:val="28"/>
          <w:szCs w:val="28"/>
        </w:rPr>
        <w:t xml:space="preserve"> 18</w:t>
      </w:r>
      <w:r w:rsidR="00DD4D80" w:rsidRPr="00DD4D80">
        <w:rPr>
          <w:rFonts w:ascii="Times New Roman" w:eastAsia="Times New Roman" w:hAnsi="Times New Roman" w:cs="Times New Roman"/>
          <w:spacing w:val="-4"/>
          <w:sz w:val="28"/>
          <w:szCs w:val="28"/>
        </w:rPr>
        <w:t>.</w:t>
      </w:r>
    </w:p>
    <w:p w14:paraId="5006BDB2" w14:textId="2DA833A0" w:rsidR="004E67B5" w:rsidRDefault="004E67B5" w:rsidP="004E67B5">
      <w:pPr>
        <w:widowControl w:val="0"/>
        <w:autoSpaceDE w:val="0"/>
        <w:autoSpaceDN w:val="0"/>
        <w:adjustRightInd w:val="0"/>
        <w:spacing w:after="0" w:line="240" w:lineRule="auto"/>
        <w:rPr>
          <w:rFonts w:ascii="Times New Roman" w:eastAsia="Times New Roman" w:hAnsi="Times New Roman" w:cs="Times New Roman"/>
          <w:sz w:val="28"/>
          <w:szCs w:val="28"/>
        </w:rPr>
      </w:pPr>
    </w:p>
    <w:p w14:paraId="28D1526D" w14:textId="649037DD" w:rsidR="004E67B5" w:rsidRDefault="004E67B5" w:rsidP="003A16EA">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2F1E91FC" wp14:editId="0F3626F4">
            <wp:extent cx="5973365" cy="2946400"/>
            <wp:effectExtent l="19050" t="19050" r="27940" b="254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09964" cy="2964453"/>
                    </a:xfrm>
                    <a:prstGeom prst="rect">
                      <a:avLst/>
                    </a:prstGeom>
                    <a:noFill/>
                    <a:ln w="3175">
                      <a:solidFill>
                        <a:schemeClr val="bg1">
                          <a:lumMod val="85000"/>
                        </a:schemeClr>
                      </a:solidFill>
                    </a:ln>
                  </pic:spPr>
                </pic:pic>
              </a:graphicData>
            </a:graphic>
          </wp:inline>
        </w:drawing>
      </w:r>
    </w:p>
    <w:p w14:paraId="010AD7A2" w14:textId="77777777" w:rsidR="004E67B5" w:rsidRPr="003A16EA" w:rsidRDefault="004E67B5" w:rsidP="004E67B5">
      <w:pPr>
        <w:widowControl w:val="0"/>
        <w:autoSpaceDE w:val="0"/>
        <w:autoSpaceDN w:val="0"/>
        <w:adjustRightInd w:val="0"/>
        <w:spacing w:after="0" w:line="240" w:lineRule="auto"/>
        <w:rPr>
          <w:rFonts w:ascii="Times New Roman" w:eastAsia="Times New Roman" w:hAnsi="Times New Roman" w:cs="Times New Roman"/>
          <w:sz w:val="28"/>
          <w:szCs w:val="28"/>
        </w:rPr>
      </w:pPr>
    </w:p>
    <w:p w14:paraId="7B13C1A9" w14:textId="70EA61D2" w:rsidR="00551590" w:rsidRDefault="001F4DF9" w:rsidP="00551590">
      <w:pPr>
        <w:widowControl w:val="0"/>
        <w:autoSpaceDE w:val="0"/>
        <w:autoSpaceDN w:val="0"/>
        <w:adjustRightInd w:val="0"/>
        <w:spacing w:after="0" w:line="240" w:lineRule="auto"/>
        <w:jc w:val="center"/>
        <w:rPr>
          <w:rFonts w:ascii="Times New Roman" w:eastAsia="Times New Roman" w:hAnsi="Times New Roman" w:cs="Times New Roman"/>
          <w:spacing w:val="-4"/>
          <w:sz w:val="28"/>
          <w:szCs w:val="28"/>
        </w:rPr>
      </w:pPr>
      <w:r w:rsidRPr="00703404">
        <w:rPr>
          <w:rFonts w:ascii="Times New Roman" w:eastAsia="Times New Roman" w:hAnsi="Times New Roman" w:cs="Times New Roman"/>
          <w:spacing w:val="-4"/>
          <w:sz w:val="28"/>
          <w:szCs w:val="28"/>
        </w:rPr>
        <w:t xml:space="preserve">Рисунок </w:t>
      </w:r>
      <w:r w:rsidRPr="00703404">
        <w:rPr>
          <w:rFonts w:ascii="Times New Roman" w:eastAsia="Times New Roman" w:hAnsi="Times New Roman" w:cs="Times New Roman"/>
          <w:spacing w:val="-4"/>
          <w:sz w:val="28"/>
          <w:szCs w:val="28"/>
          <w:lang w:val="uk-UA"/>
        </w:rPr>
        <w:t>1</w:t>
      </w:r>
      <w:r w:rsidR="00434CA5">
        <w:rPr>
          <w:rFonts w:ascii="Times New Roman" w:eastAsia="Times New Roman" w:hAnsi="Times New Roman" w:cs="Times New Roman"/>
          <w:spacing w:val="-4"/>
          <w:sz w:val="28"/>
          <w:szCs w:val="28"/>
          <w:lang w:val="uk-UA"/>
        </w:rPr>
        <w:t>8</w:t>
      </w:r>
      <w:r w:rsidRPr="00703404">
        <w:rPr>
          <w:rFonts w:ascii="Times New Roman" w:eastAsia="Times New Roman" w:hAnsi="Times New Roman" w:cs="Times New Roman"/>
          <w:spacing w:val="-4"/>
          <w:sz w:val="28"/>
          <w:szCs w:val="28"/>
          <w:lang w:val="uk-UA"/>
        </w:rPr>
        <w:t xml:space="preserve"> – </w:t>
      </w:r>
      <w:r w:rsidRPr="00703404">
        <w:rPr>
          <w:rFonts w:ascii="Times New Roman" w:eastAsia="Times New Roman" w:hAnsi="Times New Roman" w:cs="Times New Roman"/>
          <w:spacing w:val="-4"/>
          <w:sz w:val="28"/>
          <w:szCs w:val="28"/>
          <w:lang w:val="kk-KZ"/>
        </w:rPr>
        <w:t>П</w:t>
      </w:r>
      <w:r w:rsidR="003B1B5D" w:rsidRPr="00703404">
        <w:rPr>
          <w:rFonts w:ascii="Times New Roman" w:eastAsia="Times New Roman" w:hAnsi="Times New Roman" w:cs="Times New Roman"/>
          <w:spacing w:val="-4"/>
          <w:sz w:val="28"/>
          <w:szCs w:val="28"/>
        </w:rPr>
        <w:t>ричин</w:t>
      </w:r>
      <w:r w:rsidRPr="00703404">
        <w:rPr>
          <w:rFonts w:ascii="Times New Roman" w:eastAsia="Times New Roman" w:hAnsi="Times New Roman" w:cs="Times New Roman"/>
          <w:spacing w:val="-4"/>
          <w:sz w:val="28"/>
          <w:szCs w:val="28"/>
          <w:lang w:val="kk-KZ"/>
        </w:rPr>
        <w:t>ы</w:t>
      </w:r>
      <w:r w:rsidRPr="00703404">
        <w:rPr>
          <w:rFonts w:ascii="Times New Roman" w:eastAsia="Times New Roman" w:hAnsi="Times New Roman" w:cs="Times New Roman"/>
          <w:spacing w:val="-4"/>
          <w:sz w:val="28"/>
          <w:szCs w:val="28"/>
        </w:rPr>
        <w:t xml:space="preserve"> первичной инвалидности по заболеваниям </w:t>
      </w:r>
    </w:p>
    <w:p w14:paraId="6A03DFD0" w14:textId="4AE2D50A" w:rsidR="001F4DF9" w:rsidRPr="00551590" w:rsidRDefault="001F4DF9" w:rsidP="00551590">
      <w:pPr>
        <w:widowControl w:val="0"/>
        <w:autoSpaceDE w:val="0"/>
        <w:autoSpaceDN w:val="0"/>
        <w:adjustRightInd w:val="0"/>
        <w:spacing w:after="0" w:line="240" w:lineRule="auto"/>
        <w:jc w:val="center"/>
        <w:rPr>
          <w:rFonts w:ascii="Times New Roman" w:eastAsia="Times New Roman" w:hAnsi="Times New Roman" w:cs="Times New Roman"/>
          <w:spacing w:val="-4"/>
          <w:sz w:val="28"/>
          <w:szCs w:val="28"/>
        </w:rPr>
      </w:pPr>
      <w:r w:rsidRPr="00703404">
        <w:rPr>
          <w:rFonts w:ascii="Times New Roman" w:eastAsia="Times New Roman" w:hAnsi="Times New Roman" w:cs="Times New Roman"/>
          <w:sz w:val="28"/>
          <w:szCs w:val="28"/>
        </w:rPr>
        <w:t>систем органов, %</w:t>
      </w:r>
    </w:p>
    <w:p w14:paraId="6A03DFD1" w14:textId="77777777" w:rsidR="001F4DF9" w:rsidRPr="00703404" w:rsidRDefault="001F4DF9" w:rsidP="00703404">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p>
    <w:p w14:paraId="216AAFE4" w14:textId="4FAF4A55" w:rsidR="004E67B5" w:rsidRPr="00DD4D80" w:rsidRDefault="001F4DF9" w:rsidP="00DD4D80">
      <w:pPr>
        <w:widowControl w:val="0"/>
        <w:autoSpaceDE w:val="0"/>
        <w:autoSpaceDN w:val="0"/>
        <w:adjustRightInd w:val="0"/>
        <w:spacing w:after="0" w:line="240" w:lineRule="auto"/>
        <w:ind w:right="82" w:firstLine="708"/>
        <w:jc w:val="both"/>
        <w:rPr>
          <w:rFonts w:ascii="Times New Roman" w:eastAsia="Times New Roman" w:hAnsi="Times New Roman" w:cs="Times New Roman"/>
          <w:sz w:val="28"/>
          <w:szCs w:val="28"/>
        </w:rPr>
      </w:pPr>
      <w:r w:rsidRPr="00703404">
        <w:rPr>
          <w:rFonts w:ascii="Times New Roman" w:eastAsia="Times New Roman" w:hAnsi="Times New Roman" w:cs="Times New Roman"/>
          <w:sz w:val="28"/>
          <w:szCs w:val="28"/>
        </w:rPr>
        <w:t>Основными профессиональными заболеваниями, обуславливающими инвалидность, являются болезни костно-мышечной</w:t>
      </w:r>
      <w:r w:rsidR="000C009F" w:rsidRPr="00703404">
        <w:rPr>
          <w:rFonts w:ascii="Times New Roman" w:eastAsia="Times New Roman" w:hAnsi="Times New Roman" w:cs="Times New Roman"/>
          <w:sz w:val="28"/>
          <w:szCs w:val="28"/>
        </w:rPr>
        <w:t xml:space="preserve"> </w:t>
      </w:r>
      <w:r w:rsidRPr="00703404">
        <w:rPr>
          <w:rFonts w:ascii="Times New Roman" w:eastAsia="Times New Roman" w:hAnsi="Times New Roman" w:cs="Times New Roman"/>
          <w:sz w:val="28"/>
          <w:szCs w:val="28"/>
        </w:rPr>
        <w:t>системы – 53,8%, болезни органов дыхания – 40,1% и болезни уха – 3,4%.</w:t>
      </w:r>
    </w:p>
    <w:p w14:paraId="7FD04361" w14:textId="01956790" w:rsidR="00DD4D80" w:rsidRDefault="00DD4D80" w:rsidP="00DD4D80">
      <w:pPr>
        <w:spacing w:after="0" w:line="240" w:lineRule="auto"/>
        <w:ind w:firstLine="708"/>
        <w:jc w:val="both"/>
        <w:rPr>
          <w:rFonts w:ascii="Times New Roman" w:eastAsia="Times New Roman" w:hAnsi="Times New Roman" w:cs="Times New Roman"/>
          <w:sz w:val="28"/>
          <w:szCs w:val="24"/>
        </w:rPr>
      </w:pPr>
      <w:r w:rsidRPr="008B254B">
        <w:rPr>
          <w:rFonts w:ascii="Times New Roman" w:eastAsia="Times New Roman" w:hAnsi="Times New Roman" w:cs="Times New Roman"/>
          <w:sz w:val="28"/>
          <w:szCs w:val="28"/>
        </w:rPr>
        <w:t xml:space="preserve">В структуре причин первичной инвалидности вследствие профессиональных заболеваний </w:t>
      </w:r>
      <w:r>
        <w:rPr>
          <w:rFonts w:ascii="Times New Roman" w:eastAsia="Times New Roman" w:hAnsi="Times New Roman" w:cs="Times New Roman"/>
          <w:sz w:val="28"/>
          <w:szCs w:val="28"/>
        </w:rPr>
        <w:t>первое</w:t>
      </w:r>
      <w:r w:rsidRPr="008B254B">
        <w:rPr>
          <w:rFonts w:ascii="Times New Roman" w:eastAsia="Times New Roman" w:hAnsi="Times New Roman" w:cs="Times New Roman"/>
          <w:sz w:val="28"/>
          <w:szCs w:val="28"/>
        </w:rPr>
        <w:t xml:space="preserve"> место занимает – радикулопатия (53,3%), на </w:t>
      </w:r>
      <w:r>
        <w:rPr>
          <w:rFonts w:ascii="Times New Roman" w:eastAsia="Times New Roman" w:hAnsi="Times New Roman" w:cs="Times New Roman"/>
          <w:sz w:val="28"/>
          <w:szCs w:val="28"/>
        </w:rPr>
        <w:t>втором</w:t>
      </w:r>
      <w:r w:rsidRPr="008B254B">
        <w:rPr>
          <w:rFonts w:ascii="Times New Roman" w:eastAsia="Times New Roman" w:hAnsi="Times New Roman" w:cs="Times New Roman"/>
          <w:sz w:val="28"/>
          <w:szCs w:val="28"/>
        </w:rPr>
        <w:t xml:space="preserve"> месте – пневмокониоз (24,8</w:t>
      </w:r>
      <w:r>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rPr>
        <w:t>), 3 место – хроническая обструктивная легочная болезнь (ХОБЛ) (15,3</w:t>
      </w:r>
      <w:r w:rsidRPr="00DD4D80">
        <w:rPr>
          <w:rFonts w:ascii="Times New Roman" w:eastAsia="Times New Roman" w:hAnsi="Times New Roman" w:cs="Times New Roman"/>
          <w:sz w:val="28"/>
          <w:szCs w:val="24"/>
        </w:rPr>
        <w:t>%)</w:t>
      </w:r>
      <w:r w:rsidRPr="00DD4D80">
        <w:rPr>
          <w:rFonts w:ascii="Times New Roman" w:hAnsi="Times New Roman" w:cs="Times New Roman"/>
          <w:sz w:val="28"/>
          <w:szCs w:val="24"/>
        </w:rPr>
        <w:t xml:space="preserve">, согласно </w:t>
      </w:r>
      <w:r w:rsidRPr="00DD4D80">
        <w:rPr>
          <w:rFonts w:ascii="Times New Roman" w:eastAsia="Times New Roman" w:hAnsi="Times New Roman" w:cs="Times New Roman"/>
          <w:sz w:val="28"/>
          <w:szCs w:val="24"/>
        </w:rPr>
        <w:t xml:space="preserve">таблице 20. </w:t>
      </w:r>
    </w:p>
    <w:p w14:paraId="5EE779C0" w14:textId="2121FC5E" w:rsidR="00DD4D80" w:rsidRDefault="00DD4D80" w:rsidP="00703404">
      <w:pPr>
        <w:widowControl w:val="0"/>
        <w:autoSpaceDE w:val="0"/>
        <w:autoSpaceDN w:val="0"/>
        <w:adjustRightInd w:val="0"/>
        <w:spacing w:after="0" w:line="240" w:lineRule="auto"/>
        <w:ind w:right="77"/>
        <w:jc w:val="both"/>
        <w:rPr>
          <w:rFonts w:ascii="Times New Roman" w:eastAsia="Times New Roman" w:hAnsi="Times New Roman" w:cs="Times New Roman"/>
          <w:spacing w:val="-5"/>
          <w:sz w:val="28"/>
          <w:szCs w:val="28"/>
        </w:rPr>
      </w:pPr>
    </w:p>
    <w:p w14:paraId="2FDB680F" w14:textId="0F33CCFC" w:rsidR="00AE6AD6" w:rsidRDefault="00AE6AD6" w:rsidP="00703404">
      <w:pPr>
        <w:widowControl w:val="0"/>
        <w:autoSpaceDE w:val="0"/>
        <w:autoSpaceDN w:val="0"/>
        <w:adjustRightInd w:val="0"/>
        <w:spacing w:after="0" w:line="240" w:lineRule="auto"/>
        <w:ind w:right="77"/>
        <w:jc w:val="both"/>
        <w:rPr>
          <w:rFonts w:ascii="Times New Roman" w:eastAsia="Times New Roman" w:hAnsi="Times New Roman" w:cs="Times New Roman"/>
          <w:spacing w:val="-5"/>
          <w:sz w:val="28"/>
          <w:szCs w:val="28"/>
        </w:rPr>
      </w:pPr>
    </w:p>
    <w:p w14:paraId="514BA89A" w14:textId="77777777" w:rsidR="00AE6AD6" w:rsidRPr="00703404" w:rsidRDefault="00AE6AD6" w:rsidP="00703404">
      <w:pPr>
        <w:widowControl w:val="0"/>
        <w:autoSpaceDE w:val="0"/>
        <w:autoSpaceDN w:val="0"/>
        <w:adjustRightInd w:val="0"/>
        <w:spacing w:after="0" w:line="240" w:lineRule="auto"/>
        <w:ind w:right="77"/>
        <w:jc w:val="both"/>
        <w:rPr>
          <w:rFonts w:ascii="Times New Roman" w:eastAsia="Times New Roman" w:hAnsi="Times New Roman" w:cs="Times New Roman"/>
          <w:spacing w:val="-5"/>
          <w:sz w:val="28"/>
          <w:szCs w:val="28"/>
        </w:rPr>
      </w:pPr>
    </w:p>
    <w:p w14:paraId="6A03DFD4" w14:textId="6D5C629F" w:rsidR="001F4DF9" w:rsidRPr="00703404" w:rsidRDefault="000C009F" w:rsidP="00DD4D80">
      <w:pPr>
        <w:widowControl w:val="0"/>
        <w:autoSpaceDE w:val="0"/>
        <w:autoSpaceDN w:val="0"/>
        <w:adjustRightInd w:val="0"/>
        <w:spacing w:after="0" w:line="240" w:lineRule="auto"/>
        <w:ind w:right="77"/>
        <w:jc w:val="both"/>
        <w:rPr>
          <w:rFonts w:ascii="Times New Roman" w:eastAsia="Times New Roman" w:hAnsi="Times New Roman" w:cs="Times New Roman"/>
          <w:spacing w:val="-4"/>
          <w:sz w:val="28"/>
          <w:szCs w:val="28"/>
        </w:rPr>
      </w:pPr>
      <w:r w:rsidRPr="00703404">
        <w:rPr>
          <w:rFonts w:ascii="Times New Roman" w:eastAsia="Times New Roman" w:hAnsi="Times New Roman" w:cs="Times New Roman"/>
          <w:spacing w:val="-5"/>
          <w:sz w:val="28"/>
          <w:szCs w:val="28"/>
        </w:rPr>
        <w:t xml:space="preserve">Таблица </w:t>
      </w:r>
      <w:r w:rsidR="00E17A27">
        <w:rPr>
          <w:rFonts w:ascii="Times New Roman" w:eastAsia="Times New Roman" w:hAnsi="Times New Roman" w:cs="Times New Roman"/>
          <w:spacing w:val="-5"/>
          <w:sz w:val="28"/>
          <w:szCs w:val="28"/>
          <w:lang w:val="uk-UA"/>
        </w:rPr>
        <w:t>20</w:t>
      </w:r>
      <w:r w:rsidRPr="00703404">
        <w:rPr>
          <w:rFonts w:ascii="Times New Roman" w:eastAsia="Times New Roman" w:hAnsi="Times New Roman" w:cs="Times New Roman"/>
          <w:sz w:val="28"/>
          <w:szCs w:val="28"/>
        </w:rPr>
        <w:t xml:space="preserve">. </w:t>
      </w:r>
      <w:r w:rsidRPr="00703404">
        <w:rPr>
          <w:rFonts w:ascii="Times New Roman" w:eastAsia="Times New Roman" w:hAnsi="Times New Roman" w:cs="Times New Roman"/>
          <w:spacing w:val="-5"/>
          <w:sz w:val="28"/>
          <w:szCs w:val="28"/>
        </w:rPr>
        <w:t xml:space="preserve">Структура </w:t>
      </w:r>
      <w:r w:rsidRPr="00EA6679">
        <w:rPr>
          <w:rFonts w:ascii="Times New Roman" w:eastAsia="Times New Roman" w:hAnsi="Times New Roman" w:cs="Times New Roman"/>
          <w:spacing w:val="-5"/>
          <w:sz w:val="28"/>
          <w:szCs w:val="28"/>
        </w:rPr>
        <w:t>причин первичной инвалидности</w:t>
      </w:r>
      <w:r w:rsidRPr="00703404">
        <w:rPr>
          <w:rFonts w:ascii="Times New Roman" w:eastAsia="Times New Roman" w:hAnsi="Times New Roman" w:cs="Times New Roman"/>
          <w:spacing w:val="-4"/>
          <w:sz w:val="28"/>
          <w:szCs w:val="28"/>
        </w:rPr>
        <w:t xml:space="preserve"> по группам и отдельным нозологическим формам, абс. и %</w:t>
      </w:r>
    </w:p>
    <w:p w14:paraId="2E098E41" w14:textId="77777777" w:rsidR="00E41952" w:rsidRPr="00703404" w:rsidRDefault="00E41952" w:rsidP="00DD4D80">
      <w:pPr>
        <w:widowControl w:val="0"/>
        <w:autoSpaceDE w:val="0"/>
        <w:autoSpaceDN w:val="0"/>
        <w:adjustRightInd w:val="0"/>
        <w:spacing w:after="0" w:line="240" w:lineRule="auto"/>
        <w:ind w:right="77"/>
        <w:jc w:val="both"/>
        <w:rPr>
          <w:rFonts w:ascii="Times New Roman" w:eastAsia="Times New Roman" w:hAnsi="Times New Roman" w:cs="Times New Roman"/>
          <w:spacing w:val="-4"/>
          <w:sz w:val="28"/>
          <w:szCs w:val="28"/>
        </w:rPr>
      </w:pPr>
    </w:p>
    <w:tbl>
      <w:tblPr>
        <w:tblStyle w:val="a9"/>
        <w:tblpPr w:leftFromText="180" w:rightFromText="180" w:vertAnchor="text" w:horzAnchor="margin" w:tblpX="108" w:tblpY="104"/>
        <w:tblW w:w="0" w:type="auto"/>
        <w:tblLayout w:type="fixed"/>
        <w:tblLook w:val="04A0" w:firstRow="1" w:lastRow="0" w:firstColumn="1" w:lastColumn="0" w:noHBand="0" w:noVBand="1"/>
      </w:tblPr>
      <w:tblGrid>
        <w:gridCol w:w="562"/>
        <w:gridCol w:w="3402"/>
        <w:gridCol w:w="993"/>
        <w:gridCol w:w="850"/>
        <w:gridCol w:w="709"/>
        <w:gridCol w:w="850"/>
        <w:gridCol w:w="709"/>
        <w:gridCol w:w="709"/>
        <w:gridCol w:w="709"/>
      </w:tblGrid>
      <w:tr w:rsidR="001F4DF9" w:rsidRPr="00DD4D80" w14:paraId="6A03DFDB" w14:textId="77777777" w:rsidTr="00A5629B">
        <w:trPr>
          <w:trHeight w:val="235"/>
        </w:trPr>
        <w:tc>
          <w:tcPr>
            <w:tcW w:w="562" w:type="dxa"/>
            <w:vMerge w:val="restart"/>
            <w:vAlign w:val="center"/>
          </w:tcPr>
          <w:p w14:paraId="6A03DFD5"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w:t>
            </w:r>
          </w:p>
          <w:p w14:paraId="6A03DFD6"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п/п</w:t>
            </w:r>
          </w:p>
        </w:tc>
        <w:tc>
          <w:tcPr>
            <w:tcW w:w="3402" w:type="dxa"/>
            <w:vMerge w:val="restart"/>
            <w:vAlign w:val="center"/>
          </w:tcPr>
          <w:p w14:paraId="6A03DFD7"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Наименование групп и отдельных заболеваний</w:t>
            </w:r>
          </w:p>
        </w:tc>
        <w:tc>
          <w:tcPr>
            <w:tcW w:w="993" w:type="dxa"/>
            <w:vMerge w:val="restart"/>
            <w:vAlign w:val="center"/>
          </w:tcPr>
          <w:p w14:paraId="6A03DFD8"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Код по МКБ-10</w:t>
            </w:r>
          </w:p>
        </w:tc>
        <w:tc>
          <w:tcPr>
            <w:tcW w:w="1559" w:type="dxa"/>
            <w:gridSpan w:val="2"/>
            <w:vMerge w:val="restart"/>
            <w:vAlign w:val="center"/>
          </w:tcPr>
          <w:p w14:paraId="6A03DFD9"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Всего рабочих</w:t>
            </w:r>
          </w:p>
        </w:tc>
        <w:tc>
          <w:tcPr>
            <w:tcW w:w="2977" w:type="dxa"/>
            <w:gridSpan w:val="4"/>
            <w:vAlign w:val="center"/>
          </w:tcPr>
          <w:p w14:paraId="6A03DFDA"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Группы инвалидности</w:t>
            </w:r>
          </w:p>
        </w:tc>
      </w:tr>
      <w:tr w:rsidR="001F4DF9" w:rsidRPr="00DD4D80" w14:paraId="6A03DFE2" w14:textId="77777777" w:rsidTr="00A5629B">
        <w:trPr>
          <w:trHeight w:val="63"/>
        </w:trPr>
        <w:tc>
          <w:tcPr>
            <w:tcW w:w="562" w:type="dxa"/>
            <w:vMerge/>
            <w:vAlign w:val="center"/>
          </w:tcPr>
          <w:p w14:paraId="6A03DFDC"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p>
        </w:tc>
        <w:tc>
          <w:tcPr>
            <w:tcW w:w="3402" w:type="dxa"/>
            <w:vMerge/>
            <w:vAlign w:val="center"/>
          </w:tcPr>
          <w:p w14:paraId="6A03DFDD"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p>
        </w:tc>
        <w:tc>
          <w:tcPr>
            <w:tcW w:w="993" w:type="dxa"/>
            <w:vMerge/>
            <w:vAlign w:val="center"/>
          </w:tcPr>
          <w:p w14:paraId="6A03DFDE"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p>
        </w:tc>
        <w:tc>
          <w:tcPr>
            <w:tcW w:w="1559" w:type="dxa"/>
            <w:gridSpan w:val="2"/>
            <w:vMerge/>
            <w:vAlign w:val="center"/>
          </w:tcPr>
          <w:p w14:paraId="6A03DFDF"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p>
        </w:tc>
        <w:tc>
          <w:tcPr>
            <w:tcW w:w="1559" w:type="dxa"/>
            <w:gridSpan w:val="2"/>
            <w:vAlign w:val="center"/>
          </w:tcPr>
          <w:p w14:paraId="6A03DFE0"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lang w:val="en-US"/>
              </w:rPr>
              <w:t>2</w:t>
            </w:r>
            <w:r w:rsidRPr="00DD4D80">
              <w:rPr>
                <w:rFonts w:ascii="Times New Roman" w:eastAsia="Times New Roman" w:hAnsi="Times New Roman" w:cs="Times New Roman"/>
                <w:sz w:val="23"/>
                <w:szCs w:val="23"/>
              </w:rPr>
              <w:t xml:space="preserve"> группа</w:t>
            </w:r>
          </w:p>
        </w:tc>
        <w:tc>
          <w:tcPr>
            <w:tcW w:w="1418" w:type="dxa"/>
            <w:gridSpan w:val="2"/>
            <w:vAlign w:val="center"/>
          </w:tcPr>
          <w:p w14:paraId="6A03DFE1"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lang w:val="en-US"/>
              </w:rPr>
              <w:t>3</w:t>
            </w:r>
            <w:r w:rsidRPr="00DD4D80">
              <w:rPr>
                <w:rFonts w:ascii="Times New Roman" w:eastAsia="Times New Roman" w:hAnsi="Times New Roman" w:cs="Times New Roman"/>
                <w:sz w:val="23"/>
                <w:szCs w:val="23"/>
              </w:rPr>
              <w:t xml:space="preserve"> группа</w:t>
            </w:r>
          </w:p>
        </w:tc>
      </w:tr>
      <w:tr w:rsidR="001F4DF9" w:rsidRPr="00DD4D80" w14:paraId="6A03DFEC" w14:textId="77777777" w:rsidTr="00A5629B">
        <w:trPr>
          <w:trHeight w:val="63"/>
        </w:trPr>
        <w:tc>
          <w:tcPr>
            <w:tcW w:w="562" w:type="dxa"/>
            <w:vMerge/>
            <w:vAlign w:val="center"/>
          </w:tcPr>
          <w:p w14:paraId="6A03DFE3"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p>
        </w:tc>
        <w:tc>
          <w:tcPr>
            <w:tcW w:w="3402" w:type="dxa"/>
            <w:vMerge/>
            <w:vAlign w:val="center"/>
          </w:tcPr>
          <w:p w14:paraId="6A03DFE4"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p>
        </w:tc>
        <w:tc>
          <w:tcPr>
            <w:tcW w:w="993" w:type="dxa"/>
            <w:vMerge/>
            <w:vAlign w:val="center"/>
          </w:tcPr>
          <w:p w14:paraId="6A03DFE5"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p>
        </w:tc>
        <w:tc>
          <w:tcPr>
            <w:tcW w:w="850" w:type="dxa"/>
            <w:vAlign w:val="center"/>
          </w:tcPr>
          <w:p w14:paraId="6A03DFE6"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абс.</w:t>
            </w:r>
          </w:p>
        </w:tc>
        <w:tc>
          <w:tcPr>
            <w:tcW w:w="709" w:type="dxa"/>
            <w:vAlign w:val="center"/>
          </w:tcPr>
          <w:p w14:paraId="6A03DFE7"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w:t>
            </w:r>
          </w:p>
        </w:tc>
        <w:tc>
          <w:tcPr>
            <w:tcW w:w="850" w:type="dxa"/>
            <w:vAlign w:val="center"/>
          </w:tcPr>
          <w:p w14:paraId="6A03DFE8"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абс.</w:t>
            </w:r>
          </w:p>
        </w:tc>
        <w:tc>
          <w:tcPr>
            <w:tcW w:w="709" w:type="dxa"/>
            <w:vAlign w:val="center"/>
          </w:tcPr>
          <w:p w14:paraId="6A03DFE9"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w:t>
            </w:r>
          </w:p>
        </w:tc>
        <w:tc>
          <w:tcPr>
            <w:tcW w:w="709" w:type="dxa"/>
            <w:vAlign w:val="center"/>
          </w:tcPr>
          <w:p w14:paraId="6A03DFEA"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абс.</w:t>
            </w:r>
          </w:p>
        </w:tc>
        <w:tc>
          <w:tcPr>
            <w:tcW w:w="709" w:type="dxa"/>
            <w:vAlign w:val="center"/>
          </w:tcPr>
          <w:p w14:paraId="6A03DFEB" w14:textId="77777777" w:rsidR="001F4DF9" w:rsidRPr="00DD4D80" w:rsidRDefault="001F4DF9"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w:t>
            </w:r>
          </w:p>
        </w:tc>
      </w:tr>
      <w:tr w:rsidR="00CC307C" w:rsidRPr="00DD4D80" w14:paraId="6A03DFF6" w14:textId="77777777" w:rsidTr="00A5629B">
        <w:trPr>
          <w:trHeight w:val="63"/>
        </w:trPr>
        <w:tc>
          <w:tcPr>
            <w:tcW w:w="562" w:type="dxa"/>
            <w:vAlign w:val="center"/>
          </w:tcPr>
          <w:p w14:paraId="6A03DFED"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w:t>
            </w:r>
          </w:p>
        </w:tc>
        <w:tc>
          <w:tcPr>
            <w:tcW w:w="3402" w:type="dxa"/>
            <w:vAlign w:val="center"/>
          </w:tcPr>
          <w:p w14:paraId="6A03DFEE"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Радикулопатия</w:t>
            </w:r>
          </w:p>
        </w:tc>
        <w:tc>
          <w:tcPr>
            <w:tcW w:w="993" w:type="dxa"/>
            <w:vAlign w:val="center"/>
          </w:tcPr>
          <w:p w14:paraId="6A03DFEF"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M54.1</w:t>
            </w:r>
          </w:p>
        </w:tc>
        <w:tc>
          <w:tcPr>
            <w:tcW w:w="850" w:type="dxa"/>
            <w:tcBorders>
              <w:top w:val="nil"/>
              <w:left w:val="nil"/>
              <w:bottom w:val="single" w:sz="8" w:space="0" w:color="auto"/>
              <w:right w:val="single" w:sz="8" w:space="0" w:color="auto"/>
            </w:tcBorders>
            <w:shd w:val="clear" w:color="auto" w:fill="auto"/>
            <w:vAlign w:val="center"/>
          </w:tcPr>
          <w:p w14:paraId="6A03DFF0" w14:textId="35F854AE"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2364</w:t>
            </w:r>
          </w:p>
        </w:tc>
        <w:tc>
          <w:tcPr>
            <w:tcW w:w="709" w:type="dxa"/>
            <w:shd w:val="clear" w:color="auto" w:fill="auto"/>
            <w:vAlign w:val="center"/>
          </w:tcPr>
          <w:p w14:paraId="6A03DFF1" w14:textId="754E6E66" w:rsidR="00CC307C" w:rsidRPr="00DD4D80" w:rsidRDefault="00BD5DC1"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53,8</w:t>
            </w:r>
          </w:p>
        </w:tc>
        <w:tc>
          <w:tcPr>
            <w:tcW w:w="850" w:type="dxa"/>
            <w:tcBorders>
              <w:top w:val="nil"/>
              <w:left w:val="nil"/>
              <w:bottom w:val="single" w:sz="8" w:space="0" w:color="auto"/>
              <w:right w:val="single" w:sz="8" w:space="0" w:color="auto"/>
            </w:tcBorders>
            <w:shd w:val="clear" w:color="auto" w:fill="auto"/>
            <w:vAlign w:val="center"/>
          </w:tcPr>
          <w:p w14:paraId="6A03DFF2" w14:textId="2C199291"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kk-KZ"/>
              </w:rPr>
            </w:pPr>
            <w:r w:rsidRPr="00DD4D80">
              <w:rPr>
                <w:rFonts w:ascii="Times New Roman" w:hAnsi="Times New Roman" w:cs="Times New Roman"/>
                <w:color w:val="000000"/>
                <w:sz w:val="23"/>
                <w:szCs w:val="23"/>
              </w:rPr>
              <w:t>331</w:t>
            </w:r>
          </w:p>
        </w:tc>
        <w:tc>
          <w:tcPr>
            <w:tcW w:w="709" w:type="dxa"/>
            <w:vAlign w:val="center"/>
          </w:tcPr>
          <w:p w14:paraId="6A03DFF3"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69,6</w:t>
            </w:r>
          </w:p>
        </w:tc>
        <w:tc>
          <w:tcPr>
            <w:tcW w:w="709" w:type="dxa"/>
            <w:tcBorders>
              <w:top w:val="nil"/>
              <w:left w:val="nil"/>
              <w:bottom w:val="single" w:sz="8" w:space="0" w:color="auto"/>
              <w:right w:val="single" w:sz="8" w:space="0" w:color="auto"/>
            </w:tcBorders>
            <w:shd w:val="clear" w:color="auto" w:fill="auto"/>
            <w:vAlign w:val="center"/>
          </w:tcPr>
          <w:p w14:paraId="6A03DFF4" w14:textId="498214B1"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2035</w:t>
            </w:r>
          </w:p>
        </w:tc>
        <w:tc>
          <w:tcPr>
            <w:tcW w:w="709" w:type="dxa"/>
            <w:shd w:val="clear" w:color="auto" w:fill="auto"/>
            <w:vAlign w:val="center"/>
          </w:tcPr>
          <w:p w14:paraId="6A03DFF5"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51,4</w:t>
            </w:r>
          </w:p>
        </w:tc>
      </w:tr>
      <w:tr w:rsidR="00CC307C" w:rsidRPr="00DD4D80" w14:paraId="6A03E000" w14:textId="77777777" w:rsidTr="00A5629B">
        <w:trPr>
          <w:trHeight w:val="63"/>
        </w:trPr>
        <w:tc>
          <w:tcPr>
            <w:tcW w:w="562" w:type="dxa"/>
            <w:vAlign w:val="center"/>
          </w:tcPr>
          <w:p w14:paraId="6A03DFF7"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2</w:t>
            </w:r>
          </w:p>
        </w:tc>
        <w:tc>
          <w:tcPr>
            <w:tcW w:w="3402" w:type="dxa"/>
            <w:vAlign w:val="center"/>
          </w:tcPr>
          <w:p w14:paraId="6A03DFF8"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Пневмокониоз, вызванный другой пылью, содержащей кремний</w:t>
            </w:r>
          </w:p>
        </w:tc>
        <w:tc>
          <w:tcPr>
            <w:tcW w:w="993" w:type="dxa"/>
            <w:vAlign w:val="center"/>
          </w:tcPr>
          <w:p w14:paraId="6A03DFF9"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J62.8</w:t>
            </w:r>
          </w:p>
        </w:tc>
        <w:tc>
          <w:tcPr>
            <w:tcW w:w="850" w:type="dxa"/>
            <w:tcBorders>
              <w:top w:val="nil"/>
              <w:left w:val="nil"/>
              <w:bottom w:val="single" w:sz="8" w:space="0" w:color="auto"/>
              <w:right w:val="single" w:sz="8" w:space="0" w:color="auto"/>
            </w:tcBorders>
            <w:shd w:val="clear" w:color="auto" w:fill="auto"/>
            <w:vAlign w:val="center"/>
          </w:tcPr>
          <w:p w14:paraId="6A03DFFA" w14:textId="21A98E09"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1100</w:t>
            </w:r>
          </w:p>
        </w:tc>
        <w:tc>
          <w:tcPr>
            <w:tcW w:w="709" w:type="dxa"/>
            <w:shd w:val="clear" w:color="auto" w:fill="auto"/>
            <w:vAlign w:val="center"/>
          </w:tcPr>
          <w:p w14:paraId="6A03DFFB"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24,8</w:t>
            </w:r>
          </w:p>
        </w:tc>
        <w:tc>
          <w:tcPr>
            <w:tcW w:w="850" w:type="dxa"/>
            <w:tcBorders>
              <w:top w:val="nil"/>
              <w:left w:val="nil"/>
              <w:bottom w:val="single" w:sz="8" w:space="0" w:color="auto"/>
              <w:right w:val="single" w:sz="8" w:space="0" w:color="auto"/>
            </w:tcBorders>
            <w:shd w:val="clear" w:color="auto" w:fill="auto"/>
            <w:vAlign w:val="center"/>
          </w:tcPr>
          <w:p w14:paraId="6A03DFFC" w14:textId="06218FAA"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hAnsi="Times New Roman" w:cs="Times New Roman"/>
                <w:color w:val="000000"/>
                <w:sz w:val="23"/>
                <w:szCs w:val="23"/>
              </w:rPr>
              <w:t>42</w:t>
            </w:r>
          </w:p>
        </w:tc>
        <w:tc>
          <w:tcPr>
            <w:tcW w:w="709" w:type="dxa"/>
            <w:vAlign w:val="center"/>
          </w:tcPr>
          <w:p w14:paraId="6A03DFFD"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8,9</w:t>
            </w:r>
          </w:p>
        </w:tc>
        <w:tc>
          <w:tcPr>
            <w:tcW w:w="709" w:type="dxa"/>
            <w:tcBorders>
              <w:top w:val="nil"/>
              <w:left w:val="nil"/>
              <w:bottom w:val="single" w:sz="8" w:space="0" w:color="auto"/>
              <w:right w:val="single" w:sz="8" w:space="0" w:color="auto"/>
            </w:tcBorders>
            <w:shd w:val="clear" w:color="auto" w:fill="auto"/>
            <w:vAlign w:val="center"/>
          </w:tcPr>
          <w:p w14:paraId="6A03DFFE" w14:textId="1E60A378"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1057</w:t>
            </w:r>
          </w:p>
        </w:tc>
        <w:tc>
          <w:tcPr>
            <w:tcW w:w="709" w:type="dxa"/>
            <w:shd w:val="clear" w:color="auto" w:fill="auto"/>
            <w:vAlign w:val="center"/>
          </w:tcPr>
          <w:p w14:paraId="6A03DFFF"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26,7</w:t>
            </w:r>
          </w:p>
        </w:tc>
      </w:tr>
      <w:tr w:rsidR="00CC307C" w:rsidRPr="00DD4D80" w14:paraId="6A03E00A" w14:textId="77777777" w:rsidTr="00A5629B">
        <w:trPr>
          <w:trHeight w:val="63"/>
        </w:trPr>
        <w:tc>
          <w:tcPr>
            <w:tcW w:w="562" w:type="dxa"/>
            <w:vAlign w:val="center"/>
          </w:tcPr>
          <w:p w14:paraId="6A03E001"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3</w:t>
            </w:r>
          </w:p>
        </w:tc>
        <w:tc>
          <w:tcPr>
            <w:tcW w:w="3402" w:type="dxa"/>
            <w:vAlign w:val="center"/>
          </w:tcPr>
          <w:p w14:paraId="6A03E002"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 xml:space="preserve">Другая уточненная хроническая обструктивная легочная болезнь </w:t>
            </w:r>
          </w:p>
        </w:tc>
        <w:tc>
          <w:tcPr>
            <w:tcW w:w="993" w:type="dxa"/>
            <w:vAlign w:val="center"/>
          </w:tcPr>
          <w:p w14:paraId="6A03E003"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J44.8</w:t>
            </w:r>
          </w:p>
        </w:tc>
        <w:tc>
          <w:tcPr>
            <w:tcW w:w="850" w:type="dxa"/>
            <w:tcBorders>
              <w:top w:val="nil"/>
              <w:left w:val="nil"/>
              <w:bottom w:val="single" w:sz="8" w:space="0" w:color="auto"/>
              <w:right w:val="single" w:sz="8" w:space="0" w:color="auto"/>
            </w:tcBorders>
            <w:shd w:val="clear" w:color="auto" w:fill="auto"/>
            <w:vAlign w:val="center"/>
          </w:tcPr>
          <w:p w14:paraId="6A03E004" w14:textId="1421BE21"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678</w:t>
            </w:r>
          </w:p>
        </w:tc>
        <w:tc>
          <w:tcPr>
            <w:tcW w:w="709" w:type="dxa"/>
            <w:shd w:val="clear" w:color="auto" w:fill="auto"/>
            <w:vAlign w:val="center"/>
          </w:tcPr>
          <w:p w14:paraId="6A03E005"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15,3</w:t>
            </w:r>
          </w:p>
        </w:tc>
        <w:tc>
          <w:tcPr>
            <w:tcW w:w="850" w:type="dxa"/>
            <w:tcBorders>
              <w:top w:val="nil"/>
              <w:left w:val="nil"/>
              <w:bottom w:val="single" w:sz="8" w:space="0" w:color="auto"/>
              <w:right w:val="single" w:sz="8" w:space="0" w:color="auto"/>
            </w:tcBorders>
            <w:shd w:val="clear" w:color="auto" w:fill="auto"/>
            <w:vAlign w:val="center"/>
          </w:tcPr>
          <w:p w14:paraId="6A03E006" w14:textId="6C5A5AC6"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72</w:t>
            </w:r>
          </w:p>
        </w:tc>
        <w:tc>
          <w:tcPr>
            <w:tcW w:w="709" w:type="dxa"/>
            <w:vAlign w:val="center"/>
          </w:tcPr>
          <w:p w14:paraId="6A03E007"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15,2</w:t>
            </w:r>
          </w:p>
        </w:tc>
        <w:tc>
          <w:tcPr>
            <w:tcW w:w="709" w:type="dxa"/>
            <w:tcBorders>
              <w:top w:val="nil"/>
              <w:left w:val="nil"/>
              <w:bottom w:val="single" w:sz="8" w:space="0" w:color="auto"/>
              <w:right w:val="single" w:sz="8" w:space="0" w:color="auto"/>
            </w:tcBorders>
            <w:shd w:val="clear" w:color="auto" w:fill="auto"/>
            <w:vAlign w:val="center"/>
          </w:tcPr>
          <w:p w14:paraId="6A03E008" w14:textId="7C6BEBE9"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605</w:t>
            </w:r>
          </w:p>
        </w:tc>
        <w:tc>
          <w:tcPr>
            <w:tcW w:w="709" w:type="dxa"/>
            <w:shd w:val="clear" w:color="auto" w:fill="auto"/>
            <w:vAlign w:val="center"/>
          </w:tcPr>
          <w:p w14:paraId="6A03E009"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15,3</w:t>
            </w:r>
          </w:p>
        </w:tc>
      </w:tr>
      <w:tr w:rsidR="00CC307C" w:rsidRPr="00DD4D80" w14:paraId="6A03E014" w14:textId="77777777" w:rsidTr="00A5629B">
        <w:trPr>
          <w:trHeight w:val="79"/>
        </w:trPr>
        <w:tc>
          <w:tcPr>
            <w:tcW w:w="562" w:type="dxa"/>
            <w:vAlign w:val="center"/>
          </w:tcPr>
          <w:p w14:paraId="6A03E00B"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4</w:t>
            </w:r>
          </w:p>
        </w:tc>
        <w:tc>
          <w:tcPr>
            <w:tcW w:w="3402" w:type="dxa"/>
            <w:vAlign w:val="center"/>
          </w:tcPr>
          <w:p w14:paraId="6A03E00C"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Нейросенсорная потеря слуха двусторонняя</w:t>
            </w:r>
          </w:p>
        </w:tc>
        <w:tc>
          <w:tcPr>
            <w:tcW w:w="993" w:type="dxa"/>
            <w:vAlign w:val="center"/>
          </w:tcPr>
          <w:p w14:paraId="6A03E00D"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H90.3</w:t>
            </w:r>
          </w:p>
        </w:tc>
        <w:tc>
          <w:tcPr>
            <w:tcW w:w="850" w:type="dxa"/>
            <w:tcBorders>
              <w:top w:val="nil"/>
              <w:left w:val="nil"/>
              <w:bottom w:val="single" w:sz="8" w:space="0" w:color="auto"/>
              <w:right w:val="single" w:sz="8" w:space="0" w:color="auto"/>
            </w:tcBorders>
            <w:shd w:val="clear" w:color="auto" w:fill="auto"/>
            <w:vAlign w:val="center"/>
          </w:tcPr>
          <w:p w14:paraId="6A03E00E" w14:textId="0A34011D"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151</w:t>
            </w:r>
          </w:p>
        </w:tc>
        <w:tc>
          <w:tcPr>
            <w:tcW w:w="709" w:type="dxa"/>
            <w:shd w:val="clear" w:color="auto" w:fill="auto"/>
            <w:vAlign w:val="center"/>
          </w:tcPr>
          <w:p w14:paraId="6A03E00F"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3,4</w:t>
            </w:r>
          </w:p>
        </w:tc>
        <w:tc>
          <w:tcPr>
            <w:tcW w:w="850" w:type="dxa"/>
            <w:tcBorders>
              <w:top w:val="nil"/>
              <w:left w:val="nil"/>
              <w:bottom w:val="single" w:sz="8" w:space="0" w:color="auto"/>
              <w:right w:val="single" w:sz="8" w:space="0" w:color="auto"/>
            </w:tcBorders>
            <w:shd w:val="clear" w:color="auto" w:fill="auto"/>
            <w:vAlign w:val="center"/>
          </w:tcPr>
          <w:p w14:paraId="6A03E010" w14:textId="3B57DD4A"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18</w:t>
            </w:r>
          </w:p>
        </w:tc>
        <w:tc>
          <w:tcPr>
            <w:tcW w:w="709" w:type="dxa"/>
            <w:vAlign w:val="center"/>
          </w:tcPr>
          <w:p w14:paraId="6A03E011"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3,8</w:t>
            </w:r>
          </w:p>
        </w:tc>
        <w:tc>
          <w:tcPr>
            <w:tcW w:w="709" w:type="dxa"/>
            <w:tcBorders>
              <w:top w:val="nil"/>
              <w:left w:val="nil"/>
              <w:bottom w:val="single" w:sz="8" w:space="0" w:color="auto"/>
              <w:right w:val="single" w:sz="8" w:space="0" w:color="auto"/>
            </w:tcBorders>
            <w:shd w:val="clear" w:color="auto" w:fill="auto"/>
            <w:vAlign w:val="center"/>
          </w:tcPr>
          <w:p w14:paraId="6A03E012" w14:textId="5346481F"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130</w:t>
            </w:r>
          </w:p>
        </w:tc>
        <w:tc>
          <w:tcPr>
            <w:tcW w:w="709" w:type="dxa"/>
            <w:shd w:val="clear" w:color="auto" w:fill="auto"/>
            <w:vAlign w:val="center"/>
          </w:tcPr>
          <w:p w14:paraId="6A03E013"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3,3</w:t>
            </w:r>
          </w:p>
        </w:tc>
      </w:tr>
      <w:tr w:rsidR="00CC307C" w:rsidRPr="00DD4D80" w14:paraId="6A03E01E" w14:textId="77777777" w:rsidTr="00A5629B">
        <w:trPr>
          <w:trHeight w:val="63"/>
        </w:trPr>
        <w:tc>
          <w:tcPr>
            <w:tcW w:w="562" w:type="dxa"/>
            <w:vAlign w:val="center"/>
          </w:tcPr>
          <w:p w14:paraId="6A03E015"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5</w:t>
            </w:r>
          </w:p>
        </w:tc>
        <w:tc>
          <w:tcPr>
            <w:tcW w:w="3402" w:type="dxa"/>
            <w:vAlign w:val="center"/>
          </w:tcPr>
          <w:p w14:paraId="6A03E016"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Другие уточненные полиневропатии</w:t>
            </w:r>
          </w:p>
        </w:tc>
        <w:tc>
          <w:tcPr>
            <w:tcW w:w="993" w:type="dxa"/>
            <w:vAlign w:val="center"/>
          </w:tcPr>
          <w:p w14:paraId="6A03E017"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G62.8</w:t>
            </w:r>
          </w:p>
        </w:tc>
        <w:tc>
          <w:tcPr>
            <w:tcW w:w="850" w:type="dxa"/>
            <w:tcBorders>
              <w:top w:val="nil"/>
              <w:left w:val="nil"/>
              <w:bottom w:val="single" w:sz="8" w:space="0" w:color="auto"/>
              <w:right w:val="single" w:sz="8" w:space="0" w:color="auto"/>
            </w:tcBorders>
            <w:shd w:val="clear" w:color="auto" w:fill="auto"/>
            <w:vAlign w:val="center"/>
          </w:tcPr>
          <w:p w14:paraId="6A03E018" w14:textId="1DA6F4A1"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67</w:t>
            </w:r>
          </w:p>
        </w:tc>
        <w:tc>
          <w:tcPr>
            <w:tcW w:w="709" w:type="dxa"/>
            <w:shd w:val="clear" w:color="auto" w:fill="auto"/>
            <w:vAlign w:val="center"/>
          </w:tcPr>
          <w:p w14:paraId="6A03E019"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1,5</w:t>
            </w:r>
          </w:p>
        </w:tc>
        <w:tc>
          <w:tcPr>
            <w:tcW w:w="850" w:type="dxa"/>
            <w:tcBorders>
              <w:top w:val="nil"/>
              <w:left w:val="nil"/>
              <w:bottom w:val="single" w:sz="8" w:space="0" w:color="auto"/>
              <w:right w:val="single" w:sz="8" w:space="0" w:color="auto"/>
            </w:tcBorders>
            <w:shd w:val="clear" w:color="auto" w:fill="auto"/>
            <w:vAlign w:val="center"/>
          </w:tcPr>
          <w:p w14:paraId="6A03E01A" w14:textId="5A5B1779"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 </w:t>
            </w:r>
          </w:p>
        </w:tc>
        <w:tc>
          <w:tcPr>
            <w:tcW w:w="709" w:type="dxa"/>
            <w:vAlign w:val="center"/>
          </w:tcPr>
          <w:p w14:paraId="6A03E01B"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w:t>
            </w:r>
          </w:p>
        </w:tc>
        <w:tc>
          <w:tcPr>
            <w:tcW w:w="709" w:type="dxa"/>
            <w:tcBorders>
              <w:top w:val="nil"/>
              <w:left w:val="nil"/>
              <w:bottom w:val="single" w:sz="8" w:space="0" w:color="auto"/>
              <w:right w:val="single" w:sz="8" w:space="0" w:color="auto"/>
            </w:tcBorders>
            <w:shd w:val="clear" w:color="auto" w:fill="auto"/>
            <w:vAlign w:val="center"/>
          </w:tcPr>
          <w:p w14:paraId="6A03E01C" w14:textId="4A49BE7A"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67</w:t>
            </w:r>
          </w:p>
        </w:tc>
        <w:tc>
          <w:tcPr>
            <w:tcW w:w="709" w:type="dxa"/>
            <w:shd w:val="clear" w:color="auto" w:fill="auto"/>
            <w:vAlign w:val="center"/>
          </w:tcPr>
          <w:p w14:paraId="6A03E01D"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1,7</w:t>
            </w:r>
          </w:p>
        </w:tc>
      </w:tr>
      <w:tr w:rsidR="00CC307C" w:rsidRPr="00DD4D80" w14:paraId="6A03E028" w14:textId="77777777" w:rsidTr="00A5629B">
        <w:trPr>
          <w:trHeight w:val="63"/>
        </w:trPr>
        <w:tc>
          <w:tcPr>
            <w:tcW w:w="562" w:type="dxa"/>
            <w:vAlign w:val="center"/>
          </w:tcPr>
          <w:p w14:paraId="6A03E01F"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6</w:t>
            </w:r>
          </w:p>
        </w:tc>
        <w:tc>
          <w:tcPr>
            <w:tcW w:w="3402" w:type="dxa"/>
            <w:vAlign w:val="center"/>
          </w:tcPr>
          <w:p w14:paraId="6A03E020"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Воздействие вибрации</w:t>
            </w:r>
          </w:p>
        </w:tc>
        <w:tc>
          <w:tcPr>
            <w:tcW w:w="993" w:type="dxa"/>
            <w:vAlign w:val="center"/>
          </w:tcPr>
          <w:p w14:paraId="6A03E021"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T75.2</w:t>
            </w:r>
          </w:p>
        </w:tc>
        <w:tc>
          <w:tcPr>
            <w:tcW w:w="850" w:type="dxa"/>
            <w:tcBorders>
              <w:top w:val="nil"/>
              <w:left w:val="nil"/>
              <w:bottom w:val="single" w:sz="8" w:space="0" w:color="auto"/>
              <w:right w:val="single" w:sz="8" w:space="0" w:color="auto"/>
            </w:tcBorders>
            <w:shd w:val="clear" w:color="auto" w:fill="auto"/>
            <w:vAlign w:val="center"/>
          </w:tcPr>
          <w:p w14:paraId="6A03E022" w14:textId="052F4FA1"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35</w:t>
            </w:r>
          </w:p>
        </w:tc>
        <w:tc>
          <w:tcPr>
            <w:tcW w:w="709" w:type="dxa"/>
            <w:shd w:val="clear" w:color="auto" w:fill="auto"/>
            <w:vAlign w:val="center"/>
          </w:tcPr>
          <w:p w14:paraId="6A03E023"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0,8</w:t>
            </w:r>
          </w:p>
        </w:tc>
        <w:tc>
          <w:tcPr>
            <w:tcW w:w="850" w:type="dxa"/>
            <w:tcBorders>
              <w:top w:val="nil"/>
              <w:left w:val="nil"/>
              <w:bottom w:val="single" w:sz="8" w:space="0" w:color="auto"/>
              <w:right w:val="single" w:sz="8" w:space="0" w:color="auto"/>
            </w:tcBorders>
            <w:shd w:val="clear" w:color="auto" w:fill="auto"/>
            <w:vAlign w:val="center"/>
          </w:tcPr>
          <w:p w14:paraId="6A03E024" w14:textId="69374164"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 </w:t>
            </w:r>
          </w:p>
        </w:tc>
        <w:tc>
          <w:tcPr>
            <w:tcW w:w="709" w:type="dxa"/>
            <w:vAlign w:val="center"/>
          </w:tcPr>
          <w:p w14:paraId="6A03E025"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w:t>
            </w:r>
          </w:p>
        </w:tc>
        <w:tc>
          <w:tcPr>
            <w:tcW w:w="709" w:type="dxa"/>
            <w:tcBorders>
              <w:top w:val="nil"/>
              <w:left w:val="nil"/>
              <w:bottom w:val="single" w:sz="8" w:space="0" w:color="auto"/>
              <w:right w:val="single" w:sz="8" w:space="0" w:color="auto"/>
            </w:tcBorders>
            <w:shd w:val="clear" w:color="auto" w:fill="auto"/>
            <w:vAlign w:val="center"/>
          </w:tcPr>
          <w:p w14:paraId="6A03E026" w14:textId="0A1D39C5"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35</w:t>
            </w:r>
          </w:p>
        </w:tc>
        <w:tc>
          <w:tcPr>
            <w:tcW w:w="709" w:type="dxa"/>
            <w:shd w:val="clear" w:color="auto" w:fill="auto"/>
            <w:vAlign w:val="center"/>
          </w:tcPr>
          <w:p w14:paraId="6A03E027"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0,9</w:t>
            </w:r>
          </w:p>
        </w:tc>
      </w:tr>
      <w:tr w:rsidR="00CC307C" w:rsidRPr="00DD4D80" w14:paraId="6A03E032" w14:textId="77777777" w:rsidTr="00A5629B">
        <w:trPr>
          <w:trHeight w:val="63"/>
        </w:trPr>
        <w:tc>
          <w:tcPr>
            <w:tcW w:w="562" w:type="dxa"/>
            <w:vAlign w:val="center"/>
          </w:tcPr>
          <w:p w14:paraId="6A03E029"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7</w:t>
            </w:r>
          </w:p>
        </w:tc>
        <w:tc>
          <w:tcPr>
            <w:tcW w:w="3402" w:type="dxa"/>
            <w:vAlign w:val="center"/>
          </w:tcPr>
          <w:p w14:paraId="6A03E02A"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Другой уточненный артроз</w:t>
            </w:r>
          </w:p>
        </w:tc>
        <w:tc>
          <w:tcPr>
            <w:tcW w:w="993" w:type="dxa"/>
            <w:vAlign w:val="center"/>
          </w:tcPr>
          <w:p w14:paraId="6A03E02B"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M19.8</w:t>
            </w:r>
          </w:p>
        </w:tc>
        <w:tc>
          <w:tcPr>
            <w:tcW w:w="850" w:type="dxa"/>
            <w:tcBorders>
              <w:top w:val="nil"/>
              <w:left w:val="nil"/>
              <w:bottom w:val="single" w:sz="8" w:space="0" w:color="auto"/>
              <w:right w:val="single" w:sz="8" w:space="0" w:color="auto"/>
            </w:tcBorders>
            <w:shd w:val="clear" w:color="auto" w:fill="auto"/>
            <w:vAlign w:val="center"/>
          </w:tcPr>
          <w:p w14:paraId="6A03E02C" w14:textId="61566CA4"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22</w:t>
            </w:r>
          </w:p>
        </w:tc>
        <w:tc>
          <w:tcPr>
            <w:tcW w:w="709" w:type="dxa"/>
            <w:shd w:val="clear" w:color="auto" w:fill="auto"/>
            <w:vAlign w:val="center"/>
          </w:tcPr>
          <w:p w14:paraId="6A03E02D"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0,5</w:t>
            </w:r>
          </w:p>
        </w:tc>
        <w:tc>
          <w:tcPr>
            <w:tcW w:w="850" w:type="dxa"/>
            <w:tcBorders>
              <w:top w:val="nil"/>
              <w:left w:val="nil"/>
              <w:bottom w:val="single" w:sz="8" w:space="0" w:color="auto"/>
              <w:right w:val="single" w:sz="8" w:space="0" w:color="auto"/>
            </w:tcBorders>
            <w:shd w:val="clear" w:color="auto" w:fill="auto"/>
            <w:vAlign w:val="center"/>
          </w:tcPr>
          <w:p w14:paraId="6A03E02E" w14:textId="002A1E11"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 </w:t>
            </w:r>
          </w:p>
        </w:tc>
        <w:tc>
          <w:tcPr>
            <w:tcW w:w="709" w:type="dxa"/>
            <w:vAlign w:val="center"/>
          </w:tcPr>
          <w:p w14:paraId="6A03E02F"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w:t>
            </w:r>
          </w:p>
        </w:tc>
        <w:tc>
          <w:tcPr>
            <w:tcW w:w="709" w:type="dxa"/>
            <w:tcBorders>
              <w:top w:val="nil"/>
              <w:left w:val="nil"/>
              <w:bottom w:val="single" w:sz="8" w:space="0" w:color="auto"/>
              <w:right w:val="single" w:sz="8" w:space="0" w:color="auto"/>
            </w:tcBorders>
            <w:shd w:val="clear" w:color="auto" w:fill="auto"/>
            <w:vAlign w:val="center"/>
          </w:tcPr>
          <w:p w14:paraId="6A03E030" w14:textId="1E3E002D"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23</w:t>
            </w:r>
          </w:p>
        </w:tc>
        <w:tc>
          <w:tcPr>
            <w:tcW w:w="709" w:type="dxa"/>
            <w:shd w:val="clear" w:color="auto" w:fill="auto"/>
            <w:vAlign w:val="center"/>
          </w:tcPr>
          <w:p w14:paraId="6A03E031"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0,6</w:t>
            </w:r>
          </w:p>
        </w:tc>
      </w:tr>
      <w:tr w:rsidR="00CC307C" w:rsidRPr="00DD4D80" w14:paraId="6A03E03C" w14:textId="77777777" w:rsidTr="00A5629B">
        <w:trPr>
          <w:trHeight w:val="63"/>
        </w:trPr>
        <w:tc>
          <w:tcPr>
            <w:tcW w:w="562" w:type="dxa"/>
            <w:vAlign w:val="center"/>
          </w:tcPr>
          <w:p w14:paraId="6A03E033"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8</w:t>
            </w:r>
          </w:p>
        </w:tc>
        <w:tc>
          <w:tcPr>
            <w:tcW w:w="3402" w:type="dxa"/>
            <w:vAlign w:val="center"/>
          </w:tcPr>
          <w:p w14:paraId="6A03E034" w14:textId="77777777" w:rsidR="00CC307C" w:rsidRPr="00DD4D80" w:rsidRDefault="00CC307C" w:rsidP="00DD4D80">
            <w:pPr>
              <w:widowControl w:val="0"/>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Токсическое действие газов, дымов и паров неуточненных</w:t>
            </w:r>
          </w:p>
        </w:tc>
        <w:tc>
          <w:tcPr>
            <w:tcW w:w="993" w:type="dxa"/>
            <w:vAlign w:val="center"/>
          </w:tcPr>
          <w:p w14:paraId="6A03E035"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T59.9</w:t>
            </w:r>
          </w:p>
        </w:tc>
        <w:tc>
          <w:tcPr>
            <w:tcW w:w="850" w:type="dxa"/>
            <w:tcBorders>
              <w:top w:val="nil"/>
              <w:left w:val="nil"/>
              <w:bottom w:val="single" w:sz="8" w:space="0" w:color="auto"/>
              <w:right w:val="single" w:sz="8" w:space="0" w:color="auto"/>
            </w:tcBorders>
            <w:shd w:val="clear" w:color="auto" w:fill="auto"/>
            <w:vAlign w:val="center"/>
          </w:tcPr>
          <w:p w14:paraId="6A03E036" w14:textId="54F3111D"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18</w:t>
            </w:r>
          </w:p>
        </w:tc>
        <w:tc>
          <w:tcPr>
            <w:tcW w:w="709" w:type="dxa"/>
            <w:shd w:val="clear" w:color="auto" w:fill="auto"/>
            <w:vAlign w:val="center"/>
          </w:tcPr>
          <w:p w14:paraId="6A03E037"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0,4</w:t>
            </w:r>
          </w:p>
        </w:tc>
        <w:tc>
          <w:tcPr>
            <w:tcW w:w="850" w:type="dxa"/>
            <w:tcBorders>
              <w:top w:val="nil"/>
              <w:left w:val="nil"/>
              <w:bottom w:val="single" w:sz="8" w:space="0" w:color="auto"/>
              <w:right w:val="single" w:sz="8" w:space="0" w:color="auto"/>
            </w:tcBorders>
            <w:shd w:val="clear" w:color="auto" w:fill="auto"/>
            <w:vAlign w:val="center"/>
          </w:tcPr>
          <w:p w14:paraId="6A03E038" w14:textId="4FB138C9"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lang w:val="kk-KZ"/>
              </w:rPr>
            </w:pPr>
            <w:r w:rsidRPr="00DD4D80">
              <w:rPr>
                <w:rFonts w:ascii="Times New Roman" w:hAnsi="Times New Roman" w:cs="Times New Roman"/>
                <w:color w:val="000000"/>
                <w:sz w:val="23"/>
                <w:szCs w:val="23"/>
              </w:rPr>
              <w:t>12</w:t>
            </w:r>
          </w:p>
        </w:tc>
        <w:tc>
          <w:tcPr>
            <w:tcW w:w="709" w:type="dxa"/>
            <w:vAlign w:val="center"/>
          </w:tcPr>
          <w:p w14:paraId="6A03E039"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sz w:val="23"/>
                <w:szCs w:val="23"/>
              </w:rPr>
              <w:t>2,5</w:t>
            </w:r>
          </w:p>
        </w:tc>
        <w:tc>
          <w:tcPr>
            <w:tcW w:w="709" w:type="dxa"/>
            <w:tcBorders>
              <w:top w:val="nil"/>
              <w:left w:val="nil"/>
              <w:bottom w:val="single" w:sz="8" w:space="0" w:color="auto"/>
              <w:right w:val="single" w:sz="8" w:space="0" w:color="auto"/>
            </w:tcBorders>
            <w:shd w:val="clear" w:color="auto" w:fill="auto"/>
            <w:vAlign w:val="center"/>
          </w:tcPr>
          <w:p w14:paraId="6A03E03A" w14:textId="4B998E5F"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8</w:t>
            </w:r>
          </w:p>
        </w:tc>
        <w:tc>
          <w:tcPr>
            <w:tcW w:w="709" w:type="dxa"/>
            <w:shd w:val="clear" w:color="auto" w:fill="auto"/>
            <w:vAlign w:val="center"/>
          </w:tcPr>
          <w:p w14:paraId="6A03E03B" w14:textId="77777777"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0,2</w:t>
            </w:r>
          </w:p>
        </w:tc>
      </w:tr>
      <w:tr w:rsidR="00CC307C" w:rsidRPr="00DD4D80" w14:paraId="6A03E045" w14:textId="77777777" w:rsidTr="004D0891">
        <w:tc>
          <w:tcPr>
            <w:tcW w:w="3964" w:type="dxa"/>
            <w:gridSpan w:val="2"/>
          </w:tcPr>
          <w:p w14:paraId="6A03E03D" w14:textId="77777777" w:rsidR="00CC307C" w:rsidRPr="00DD4D80" w:rsidRDefault="00CC307C" w:rsidP="00DD4D80">
            <w:pPr>
              <w:widowControl w:val="0"/>
              <w:autoSpaceDE w:val="0"/>
              <w:autoSpaceDN w:val="0"/>
              <w:adjustRightInd w:val="0"/>
              <w:rPr>
                <w:rFonts w:ascii="Times New Roman" w:eastAsia="Times New Roman" w:hAnsi="Times New Roman" w:cs="Times New Roman"/>
                <w:spacing w:val="-3"/>
                <w:sz w:val="23"/>
                <w:szCs w:val="23"/>
              </w:rPr>
            </w:pPr>
            <w:r w:rsidRPr="00DD4D80">
              <w:rPr>
                <w:rFonts w:ascii="Times New Roman" w:eastAsia="Times New Roman" w:hAnsi="Times New Roman" w:cs="Times New Roman"/>
                <w:spacing w:val="-3"/>
                <w:sz w:val="23"/>
                <w:szCs w:val="23"/>
              </w:rPr>
              <w:t>Всего</w:t>
            </w:r>
          </w:p>
        </w:tc>
        <w:tc>
          <w:tcPr>
            <w:tcW w:w="993" w:type="dxa"/>
          </w:tcPr>
          <w:p w14:paraId="6A03E03E" w14:textId="77777777" w:rsidR="00CC307C" w:rsidRPr="00DD4D80" w:rsidRDefault="00CC307C" w:rsidP="00DD4D80">
            <w:pPr>
              <w:widowControl w:val="0"/>
              <w:autoSpaceDE w:val="0"/>
              <w:autoSpaceDN w:val="0"/>
              <w:adjustRightInd w:val="0"/>
              <w:jc w:val="both"/>
              <w:rPr>
                <w:rFonts w:ascii="Times New Roman" w:eastAsia="Times New Roman" w:hAnsi="Times New Roman" w:cs="Times New Roman"/>
                <w:sz w:val="23"/>
                <w:szCs w:val="23"/>
              </w:rPr>
            </w:pPr>
          </w:p>
        </w:tc>
        <w:tc>
          <w:tcPr>
            <w:tcW w:w="850" w:type="dxa"/>
          </w:tcPr>
          <w:p w14:paraId="6A03E03F" w14:textId="3571C576"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4435</w:t>
            </w:r>
          </w:p>
        </w:tc>
        <w:tc>
          <w:tcPr>
            <w:tcW w:w="709" w:type="dxa"/>
            <w:tcBorders>
              <w:top w:val="nil"/>
              <w:left w:val="nil"/>
              <w:bottom w:val="single" w:sz="8" w:space="0" w:color="auto"/>
              <w:right w:val="single" w:sz="8" w:space="0" w:color="auto"/>
            </w:tcBorders>
            <w:shd w:val="clear" w:color="auto" w:fill="auto"/>
            <w:vAlign w:val="center"/>
          </w:tcPr>
          <w:p w14:paraId="6A03E040" w14:textId="66DC12DA" w:rsidR="00CC307C" w:rsidRPr="00DD4D80" w:rsidRDefault="00DA382B"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100</w:t>
            </w:r>
          </w:p>
        </w:tc>
        <w:tc>
          <w:tcPr>
            <w:tcW w:w="850" w:type="dxa"/>
          </w:tcPr>
          <w:p w14:paraId="6A03E041" w14:textId="291249D4"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475</w:t>
            </w:r>
          </w:p>
        </w:tc>
        <w:tc>
          <w:tcPr>
            <w:tcW w:w="709" w:type="dxa"/>
            <w:tcBorders>
              <w:top w:val="nil"/>
              <w:left w:val="nil"/>
              <w:bottom w:val="single" w:sz="8" w:space="0" w:color="auto"/>
              <w:right w:val="single" w:sz="8" w:space="0" w:color="auto"/>
            </w:tcBorders>
            <w:shd w:val="clear" w:color="auto" w:fill="auto"/>
            <w:vAlign w:val="center"/>
          </w:tcPr>
          <w:p w14:paraId="6A03E042" w14:textId="5779ED92" w:rsidR="00CC307C" w:rsidRPr="00DD4D80" w:rsidRDefault="00DA382B"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10,7</w:t>
            </w:r>
          </w:p>
        </w:tc>
        <w:tc>
          <w:tcPr>
            <w:tcW w:w="709" w:type="dxa"/>
          </w:tcPr>
          <w:p w14:paraId="6A03E043" w14:textId="6515D3D6" w:rsidR="00CC307C" w:rsidRPr="00DD4D80" w:rsidRDefault="00CC307C"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3960</w:t>
            </w:r>
          </w:p>
        </w:tc>
        <w:tc>
          <w:tcPr>
            <w:tcW w:w="709" w:type="dxa"/>
            <w:tcBorders>
              <w:top w:val="nil"/>
              <w:left w:val="nil"/>
              <w:bottom w:val="single" w:sz="8" w:space="0" w:color="auto"/>
              <w:right w:val="single" w:sz="8" w:space="0" w:color="auto"/>
            </w:tcBorders>
            <w:shd w:val="clear" w:color="auto" w:fill="auto"/>
            <w:vAlign w:val="center"/>
          </w:tcPr>
          <w:p w14:paraId="6A03E044" w14:textId="1D3BA904" w:rsidR="00CC307C" w:rsidRPr="00DD4D80" w:rsidRDefault="00DA382B" w:rsidP="00DD4D80">
            <w:pPr>
              <w:widowControl w:val="0"/>
              <w:autoSpaceDE w:val="0"/>
              <w:autoSpaceDN w:val="0"/>
              <w:adjustRightInd w:val="0"/>
              <w:jc w:val="center"/>
              <w:rPr>
                <w:rFonts w:ascii="Times New Roman" w:eastAsia="Times New Roman" w:hAnsi="Times New Roman" w:cs="Times New Roman"/>
                <w:sz w:val="23"/>
                <w:szCs w:val="23"/>
              </w:rPr>
            </w:pPr>
            <w:r w:rsidRPr="00DD4D80">
              <w:rPr>
                <w:rFonts w:ascii="Times New Roman" w:hAnsi="Times New Roman" w:cs="Times New Roman"/>
                <w:color w:val="000000"/>
                <w:sz w:val="23"/>
                <w:szCs w:val="23"/>
              </w:rPr>
              <w:t>89,3</w:t>
            </w:r>
          </w:p>
        </w:tc>
      </w:tr>
    </w:tbl>
    <w:p w14:paraId="02743F8F" w14:textId="77777777" w:rsidR="0026557B" w:rsidRPr="008B254B" w:rsidRDefault="0026557B" w:rsidP="00DD4D80">
      <w:pPr>
        <w:spacing w:after="0" w:line="240" w:lineRule="auto"/>
        <w:ind w:firstLine="708"/>
        <w:jc w:val="both"/>
        <w:rPr>
          <w:rFonts w:ascii="Times New Roman" w:eastAsia="Times New Roman" w:hAnsi="Times New Roman" w:cs="Times New Roman"/>
          <w:sz w:val="28"/>
          <w:szCs w:val="28"/>
        </w:rPr>
      </w:pPr>
    </w:p>
    <w:p w14:paraId="6A03E047" w14:textId="20C8A726" w:rsidR="000C009F" w:rsidRPr="008B254B" w:rsidRDefault="00766F62" w:rsidP="00DD4D8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5245E3">
        <w:rPr>
          <w:rFonts w:ascii="Times New Roman" w:eastAsia="Times New Roman" w:hAnsi="Times New Roman" w:cs="Times New Roman"/>
          <w:sz w:val="28"/>
          <w:szCs w:val="28"/>
        </w:rPr>
        <w:t>ерво</w:t>
      </w:r>
      <w:r>
        <w:rPr>
          <w:rFonts w:ascii="Times New Roman" w:eastAsia="Times New Roman" w:hAnsi="Times New Roman" w:cs="Times New Roman"/>
          <w:sz w:val="28"/>
          <w:szCs w:val="28"/>
        </w:rPr>
        <w:t>е</w:t>
      </w:r>
      <w:r w:rsidR="005245E3">
        <w:rPr>
          <w:rFonts w:ascii="Times New Roman" w:eastAsia="Times New Roman" w:hAnsi="Times New Roman" w:cs="Times New Roman"/>
          <w:sz w:val="28"/>
          <w:szCs w:val="28"/>
        </w:rPr>
        <w:t xml:space="preserve"> мест</w:t>
      </w:r>
      <w:r>
        <w:rPr>
          <w:rFonts w:ascii="Times New Roman" w:eastAsia="Times New Roman" w:hAnsi="Times New Roman" w:cs="Times New Roman"/>
          <w:sz w:val="28"/>
          <w:szCs w:val="28"/>
        </w:rPr>
        <w:t>о</w:t>
      </w:r>
      <w:r w:rsidR="005245E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среди</w:t>
      </w:r>
      <w:r w:rsidR="000C009F" w:rsidRPr="008B254B">
        <w:rPr>
          <w:rFonts w:ascii="Times New Roman" w:eastAsia="Times New Roman" w:hAnsi="Times New Roman" w:cs="Times New Roman"/>
          <w:sz w:val="28"/>
          <w:szCs w:val="28"/>
        </w:rPr>
        <w:t xml:space="preserve"> 2 и 3 групп инвалидности аналогичн</w:t>
      </w:r>
      <w:r w:rsidR="00B01D5F">
        <w:rPr>
          <w:rFonts w:ascii="Times New Roman" w:eastAsia="Times New Roman" w:hAnsi="Times New Roman" w:cs="Times New Roman"/>
          <w:sz w:val="28"/>
          <w:szCs w:val="28"/>
        </w:rPr>
        <w:t>о</w:t>
      </w:r>
      <w:r w:rsidR="000C009F" w:rsidRPr="008B254B">
        <w:rPr>
          <w:rFonts w:ascii="Times New Roman" w:eastAsia="Times New Roman" w:hAnsi="Times New Roman" w:cs="Times New Roman"/>
          <w:sz w:val="28"/>
          <w:szCs w:val="28"/>
        </w:rPr>
        <w:t xml:space="preserve"> </w:t>
      </w:r>
      <w:r w:rsidR="00AB5EFD">
        <w:rPr>
          <w:rFonts w:ascii="Times New Roman" w:eastAsia="Times New Roman" w:hAnsi="Times New Roman" w:cs="Times New Roman"/>
          <w:sz w:val="28"/>
          <w:szCs w:val="28"/>
        </w:rPr>
        <w:t>выше указанной</w:t>
      </w:r>
      <w:r w:rsidR="000C009F" w:rsidRPr="008B254B">
        <w:rPr>
          <w:rFonts w:ascii="Times New Roman" w:eastAsia="Times New Roman" w:hAnsi="Times New Roman" w:cs="Times New Roman"/>
          <w:sz w:val="28"/>
          <w:szCs w:val="28"/>
        </w:rPr>
        <w:t>,</w:t>
      </w:r>
      <w:r w:rsidR="00DF555D">
        <w:rPr>
          <w:rFonts w:ascii="Times New Roman" w:eastAsia="Times New Roman" w:hAnsi="Times New Roman" w:cs="Times New Roman"/>
          <w:sz w:val="28"/>
          <w:szCs w:val="28"/>
        </w:rPr>
        <w:t xml:space="preserve"> однако</w:t>
      </w:r>
      <w:r w:rsidR="000C009F" w:rsidRPr="008B254B">
        <w:rPr>
          <w:rFonts w:ascii="Times New Roman" w:eastAsia="Times New Roman" w:hAnsi="Times New Roman" w:cs="Times New Roman"/>
          <w:sz w:val="28"/>
          <w:szCs w:val="28"/>
        </w:rPr>
        <w:t xml:space="preserve"> </w:t>
      </w:r>
      <w:r w:rsidR="00DF555D">
        <w:rPr>
          <w:rFonts w:ascii="Times New Roman" w:eastAsia="Times New Roman" w:hAnsi="Times New Roman" w:cs="Times New Roman"/>
          <w:sz w:val="28"/>
          <w:szCs w:val="28"/>
        </w:rPr>
        <w:t xml:space="preserve">у 2 </w:t>
      </w:r>
      <w:r w:rsidR="000C009F" w:rsidRPr="008B254B">
        <w:rPr>
          <w:rFonts w:ascii="Times New Roman" w:eastAsia="Times New Roman" w:hAnsi="Times New Roman" w:cs="Times New Roman"/>
          <w:sz w:val="28"/>
          <w:szCs w:val="28"/>
        </w:rPr>
        <w:t xml:space="preserve">группы </w:t>
      </w:r>
      <w:r w:rsidR="00AB5EFD" w:rsidRPr="008B254B">
        <w:rPr>
          <w:rFonts w:ascii="Times New Roman" w:eastAsia="Times New Roman" w:hAnsi="Times New Roman" w:cs="Times New Roman"/>
          <w:sz w:val="28"/>
          <w:szCs w:val="28"/>
        </w:rPr>
        <w:t xml:space="preserve">на 2 месте </w:t>
      </w:r>
      <w:r w:rsidR="00F50746">
        <w:rPr>
          <w:rFonts w:ascii="Times New Roman" w:eastAsia="Times New Roman" w:hAnsi="Times New Roman" w:cs="Times New Roman"/>
          <w:sz w:val="28"/>
          <w:szCs w:val="28"/>
        </w:rPr>
        <w:t xml:space="preserve">расположилась </w:t>
      </w:r>
      <w:r w:rsidR="000C009F" w:rsidRPr="008B254B">
        <w:rPr>
          <w:rFonts w:ascii="Times New Roman" w:eastAsia="Times New Roman" w:hAnsi="Times New Roman" w:cs="Times New Roman"/>
          <w:sz w:val="28"/>
          <w:szCs w:val="28"/>
        </w:rPr>
        <w:t>ХОБЛ (15,2%)</w:t>
      </w:r>
      <w:r w:rsidR="00F50746">
        <w:rPr>
          <w:rFonts w:ascii="Times New Roman" w:eastAsia="Times New Roman" w:hAnsi="Times New Roman" w:cs="Times New Roman"/>
          <w:sz w:val="28"/>
          <w:szCs w:val="28"/>
        </w:rPr>
        <w:t>.</w:t>
      </w:r>
    </w:p>
    <w:p w14:paraId="6A03E048" w14:textId="498A7221" w:rsidR="000C009F" w:rsidRPr="008B254B" w:rsidRDefault="000C009F" w:rsidP="00DD4D80">
      <w:pPr>
        <w:widowControl w:val="0"/>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8B254B">
        <w:rPr>
          <w:rFonts w:ascii="Times New Roman" w:eastAsia="Times New Roman" w:hAnsi="Times New Roman" w:cs="Times New Roman"/>
          <w:sz w:val="28"/>
          <w:szCs w:val="28"/>
        </w:rPr>
        <w:t>Результаты анализа возраста и стажа при установлении первичной инвалидности по отдельны</w:t>
      </w:r>
      <w:r w:rsidR="00FA08EE" w:rsidRPr="008B254B">
        <w:rPr>
          <w:rFonts w:ascii="Times New Roman" w:eastAsia="Times New Roman" w:hAnsi="Times New Roman" w:cs="Times New Roman"/>
          <w:sz w:val="28"/>
          <w:szCs w:val="28"/>
        </w:rPr>
        <w:t>м</w:t>
      </w:r>
      <w:r w:rsidRPr="008B254B">
        <w:rPr>
          <w:rFonts w:ascii="Times New Roman" w:eastAsia="Times New Roman" w:hAnsi="Times New Roman" w:cs="Times New Roman"/>
          <w:sz w:val="28"/>
          <w:szCs w:val="28"/>
        </w:rPr>
        <w:t xml:space="preserve"> заболевания</w:t>
      </w:r>
      <w:r w:rsidR="00FA08EE" w:rsidRPr="008B254B">
        <w:rPr>
          <w:rFonts w:ascii="Times New Roman" w:eastAsia="Times New Roman" w:hAnsi="Times New Roman" w:cs="Times New Roman"/>
          <w:sz w:val="28"/>
          <w:szCs w:val="28"/>
        </w:rPr>
        <w:t>м</w:t>
      </w:r>
      <w:r w:rsidRPr="008B254B">
        <w:rPr>
          <w:rFonts w:ascii="Times New Roman" w:eastAsia="Times New Roman" w:hAnsi="Times New Roman" w:cs="Times New Roman"/>
          <w:sz w:val="28"/>
          <w:szCs w:val="28"/>
        </w:rPr>
        <w:t xml:space="preserve"> представлен</w:t>
      </w:r>
      <w:r w:rsidR="00DD4D80">
        <w:rPr>
          <w:rFonts w:ascii="Times New Roman" w:eastAsia="Times New Roman" w:hAnsi="Times New Roman" w:cs="Times New Roman"/>
          <w:sz w:val="28"/>
          <w:szCs w:val="28"/>
        </w:rPr>
        <w:t>ы</w:t>
      </w:r>
      <w:r w:rsidRPr="008B254B">
        <w:rPr>
          <w:rFonts w:ascii="Times New Roman" w:eastAsia="Times New Roman" w:hAnsi="Times New Roman" w:cs="Times New Roman"/>
          <w:sz w:val="28"/>
          <w:szCs w:val="28"/>
        </w:rPr>
        <w:t xml:space="preserve"> в таблице 2</w:t>
      </w:r>
      <w:r w:rsidR="00E942D2">
        <w:rPr>
          <w:rFonts w:ascii="Times New Roman" w:eastAsia="Times New Roman" w:hAnsi="Times New Roman" w:cs="Times New Roman"/>
          <w:sz w:val="28"/>
          <w:szCs w:val="28"/>
        </w:rPr>
        <w:t>1</w:t>
      </w:r>
      <w:r w:rsidRPr="008B254B">
        <w:rPr>
          <w:rFonts w:ascii="Times New Roman" w:eastAsia="Times New Roman" w:hAnsi="Times New Roman" w:cs="Times New Roman"/>
          <w:sz w:val="28"/>
          <w:szCs w:val="28"/>
        </w:rPr>
        <w:t>.</w:t>
      </w:r>
    </w:p>
    <w:p w14:paraId="6A03E049" w14:textId="77777777" w:rsidR="001F4DF9" w:rsidRPr="008B254B" w:rsidRDefault="001F4DF9" w:rsidP="00DD4D80">
      <w:pPr>
        <w:pStyle w:val="a3"/>
        <w:widowControl w:val="0"/>
        <w:shd w:val="clear" w:color="auto" w:fill="FFFFFF"/>
        <w:autoSpaceDE w:val="0"/>
        <w:autoSpaceDN w:val="0"/>
        <w:adjustRightInd w:val="0"/>
        <w:spacing w:after="0" w:line="240" w:lineRule="auto"/>
        <w:ind w:left="1068"/>
        <w:jc w:val="both"/>
        <w:rPr>
          <w:rFonts w:ascii="Times New Roman" w:eastAsia="Times New Roman" w:hAnsi="Times New Roman" w:cs="Times New Roman"/>
          <w:sz w:val="28"/>
          <w:szCs w:val="28"/>
        </w:rPr>
      </w:pPr>
    </w:p>
    <w:bookmarkEnd w:id="194"/>
    <w:p w14:paraId="6A03E04A" w14:textId="4A3DAD65" w:rsidR="001F4DF9" w:rsidRPr="008B254B" w:rsidRDefault="001F4DF9" w:rsidP="00DD4D8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sidRPr="008B254B">
        <w:rPr>
          <w:rFonts w:ascii="Times New Roman" w:eastAsia="Times New Roman" w:hAnsi="Times New Roman" w:cs="Times New Roman"/>
          <w:sz w:val="28"/>
          <w:szCs w:val="28"/>
        </w:rPr>
        <w:t>Таблица 2</w:t>
      </w:r>
      <w:r w:rsidR="00E942D2">
        <w:rPr>
          <w:rFonts w:ascii="Times New Roman" w:eastAsia="Times New Roman" w:hAnsi="Times New Roman" w:cs="Times New Roman"/>
          <w:sz w:val="28"/>
          <w:szCs w:val="28"/>
        </w:rPr>
        <w:t>1</w:t>
      </w:r>
      <w:r w:rsidRPr="008B254B">
        <w:rPr>
          <w:rFonts w:ascii="Times New Roman" w:eastAsia="Times New Roman" w:hAnsi="Times New Roman" w:cs="Times New Roman"/>
          <w:sz w:val="28"/>
          <w:szCs w:val="28"/>
        </w:rPr>
        <w:t xml:space="preserve">. </w:t>
      </w:r>
      <w:r w:rsidR="00C10126">
        <w:rPr>
          <w:rFonts w:ascii="Times New Roman" w:eastAsia="Times New Roman" w:hAnsi="Times New Roman" w:cs="Times New Roman"/>
          <w:sz w:val="28"/>
          <w:szCs w:val="28"/>
        </w:rPr>
        <w:t>Структура первичной инвалидности в зависимости от в</w:t>
      </w:r>
      <w:r w:rsidRPr="008B254B">
        <w:rPr>
          <w:rFonts w:ascii="Times New Roman" w:eastAsia="Times New Roman" w:hAnsi="Times New Roman" w:cs="Times New Roman"/>
          <w:sz w:val="28"/>
          <w:szCs w:val="28"/>
        </w:rPr>
        <w:t>озраст</w:t>
      </w:r>
      <w:r w:rsidR="00C10126">
        <w:rPr>
          <w:rFonts w:ascii="Times New Roman" w:eastAsia="Times New Roman" w:hAnsi="Times New Roman" w:cs="Times New Roman"/>
          <w:sz w:val="28"/>
          <w:szCs w:val="28"/>
        </w:rPr>
        <w:t xml:space="preserve">а </w:t>
      </w:r>
      <w:r w:rsidRPr="008B254B">
        <w:rPr>
          <w:rFonts w:ascii="Times New Roman" w:eastAsia="Times New Roman" w:hAnsi="Times New Roman" w:cs="Times New Roman"/>
          <w:sz w:val="28"/>
          <w:szCs w:val="28"/>
        </w:rPr>
        <w:t>и стаж</w:t>
      </w:r>
      <w:r w:rsidR="00C32F3E">
        <w:rPr>
          <w:rFonts w:ascii="Times New Roman" w:eastAsia="Times New Roman" w:hAnsi="Times New Roman" w:cs="Times New Roman"/>
          <w:sz w:val="28"/>
          <w:szCs w:val="28"/>
        </w:rPr>
        <w:t>а</w:t>
      </w:r>
      <w:r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lang w:val="en-US"/>
        </w:rPr>
        <w:t>M</w:t>
      </w:r>
      <w:r w:rsidRPr="008B254B">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lang w:val="en-US"/>
        </w:rPr>
        <w:t>m</w:t>
      </w:r>
    </w:p>
    <w:p w14:paraId="54CC9D5C" w14:textId="77777777" w:rsidR="001D7183" w:rsidRPr="008B254B" w:rsidRDefault="001D7183" w:rsidP="00DD4D80">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tbl>
      <w:tblPr>
        <w:tblStyle w:val="a9"/>
        <w:tblpPr w:leftFromText="180" w:rightFromText="180" w:vertAnchor="text" w:horzAnchor="margin" w:tblpX="108" w:tblpY="28"/>
        <w:tblW w:w="9493" w:type="dxa"/>
        <w:tblLayout w:type="fixed"/>
        <w:tblLook w:val="04A0" w:firstRow="1" w:lastRow="0" w:firstColumn="1" w:lastColumn="0" w:noHBand="0" w:noVBand="1"/>
      </w:tblPr>
      <w:tblGrid>
        <w:gridCol w:w="541"/>
        <w:gridCol w:w="3423"/>
        <w:gridCol w:w="1134"/>
        <w:gridCol w:w="1134"/>
        <w:gridCol w:w="1134"/>
        <w:gridCol w:w="993"/>
        <w:gridCol w:w="1134"/>
      </w:tblGrid>
      <w:tr w:rsidR="001F4DF9" w:rsidRPr="00DD4D80" w14:paraId="6A03E052" w14:textId="77777777" w:rsidTr="00AE2E1F">
        <w:trPr>
          <w:trHeight w:val="280"/>
        </w:trPr>
        <w:tc>
          <w:tcPr>
            <w:tcW w:w="541" w:type="dxa"/>
            <w:vMerge w:val="restart"/>
            <w:vAlign w:val="center"/>
          </w:tcPr>
          <w:p w14:paraId="6A03E04C"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w:t>
            </w:r>
          </w:p>
          <w:p w14:paraId="6A03E04D"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п/п</w:t>
            </w:r>
          </w:p>
        </w:tc>
        <w:tc>
          <w:tcPr>
            <w:tcW w:w="3423" w:type="dxa"/>
            <w:vMerge w:val="restart"/>
            <w:vAlign w:val="center"/>
          </w:tcPr>
          <w:p w14:paraId="6A03E04E"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Наименование групп и отдельных заболеваний</w:t>
            </w:r>
          </w:p>
        </w:tc>
        <w:tc>
          <w:tcPr>
            <w:tcW w:w="1134" w:type="dxa"/>
            <w:vMerge w:val="restart"/>
            <w:vAlign w:val="center"/>
          </w:tcPr>
          <w:p w14:paraId="6A03E04F"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Код по МКБ-10</w:t>
            </w:r>
          </w:p>
        </w:tc>
        <w:tc>
          <w:tcPr>
            <w:tcW w:w="2268" w:type="dxa"/>
            <w:gridSpan w:val="2"/>
            <w:vAlign w:val="center"/>
          </w:tcPr>
          <w:p w14:paraId="6A03E050"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Возраст</w:t>
            </w:r>
          </w:p>
        </w:tc>
        <w:tc>
          <w:tcPr>
            <w:tcW w:w="2127" w:type="dxa"/>
            <w:gridSpan w:val="2"/>
            <w:vAlign w:val="center"/>
          </w:tcPr>
          <w:p w14:paraId="6A03E051"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Стаж</w:t>
            </w:r>
          </w:p>
        </w:tc>
      </w:tr>
      <w:tr w:rsidR="001F4DF9" w:rsidRPr="00DD4D80" w14:paraId="6A03E05A" w14:textId="77777777" w:rsidTr="00926074">
        <w:trPr>
          <w:trHeight w:val="264"/>
        </w:trPr>
        <w:tc>
          <w:tcPr>
            <w:tcW w:w="541" w:type="dxa"/>
            <w:vMerge/>
            <w:vAlign w:val="center"/>
          </w:tcPr>
          <w:p w14:paraId="6A03E053"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p>
        </w:tc>
        <w:tc>
          <w:tcPr>
            <w:tcW w:w="3423" w:type="dxa"/>
            <w:vMerge/>
            <w:vAlign w:val="center"/>
          </w:tcPr>
          <w:p w14:paraId="6A03E054"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p>
        </w:tc>
        <w:tc>
          <w:tcPr>
            <w:tcW w:w="1134" w:type="dxa"/>
            <w:vMerge/>
            <w:vAlign w:val="center"/>
          </w:tcPr>
          <w:p w14:paraId="6A03E055"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p>
        </w:tc>
        <w:tc>
          <w:tcPr>
            <w:tcW w:w="1134" w:type="dxa"/>
            <w:vAlign w:val="center"/>
          </w:tcPr>
          <w:p w14:paraId="6A03E056"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Средн.</w:t>
            </w:r>
          </w:p>
        </w:tc>
        <w:tc>
          <w:tcPr>
            <w:tcW w:w="1134" w:type="dxa"/>
            <w:vAlign w:val="center"/>
          </w:tcPr>
          <w:p w14:paraId="6A03E057"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Ст.</w:t>
            </w:r>
            <w:r w:rsidR="00FA08EE" w:rsidRPr="00DD4D80">
              <w:rPr>
                <w:rFonts w:ascii="Times New Roman" w:eastAsia="Times New Roman" w:hAnsi="Times New Roman" w:cs="Times New Roman"/>
                <w:sz w:val="23"/>
                <w:szCs w:val="23"/>
              </w:rPr>
              <w:t xml:space="preserve"> </w:t>
            </w:r>
            <w:r w:rsidRPr="00DD4D80">
              <w:rPr>
                <w:rFonts w:ascii="Times New Roman" w:eastAsia="Times New Roman" w:hAnsi="Times New Roman" w:cs="Times New Roman"/>
                <w:sz w:val="23"/>
                <w:szCs w:val="23"/>
              </w:rPr>
              <w:t>откл</w:t>
            </w:r>
          </w:p>
        </w:tc>
        <w:tc>
          <w:tcPr>
            <w:tcW w:w="993" w:type="dxa"/>
            <w:vAlign w:val="center"/>
          </w:tcPr>
          <w:p w14:paraId="6A03E058"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Средн.</w:t>
            </w:r>
          </w:p>
        </w:tc>
        <w:tc>
          <w:tcPr>
            <w:tcW w:w="1134" w:type="dxa"/>
            <w:vAlign w:val="center"/>
          </w:tcPr>
          <w:p w14:paraId="6A03E059"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Ст.</w:t>
            </w:r>
            <w:r w:rsidR="00FA08EE" w:rsidRPr="00DD4D80">
              <w:rPr>
                <w:rFonts w:ascii="Times New Roman" w:eastAsia="Times New Roman" w:hAnsi="Times New Roman" w:cs="Times New Roman"/>
                <w:sz w:val="23"/>
                <w:szCs w:val="23"/>
              </w:rPr>
              <w:t xml:space="preserve"> </w:t>
            </w:r>
            <w:r w:rsidRPr="00DD4D80">
              <w:rPr>
                <w:rFonts w:ascii="Times New Roman" w:eastAsia="Times New Roman" w:hAnsi="Times New Roman" w:cs="Times New Roman"/>
                <w:sz w:val="23"/>
                <w:szCs w:val="23"/>
              </w:rPr>
              <w:t>откл</w:t>
            </w:r>
          </w:p>
        </w:tc>
      </w:tr>
      <w:tr w:rsidR="001F4DF9" w:rsidRPr="00DD4D80" w14:paraId="6A03E062" w14:textId="77777777" w:rsidTr="00926074">
        <w:trPr>
          <w:trHeight w:val="79"/>
        </w:trPr>
        <w:tc>
          <w:tcPr>
            <w:tcW w:w="541" w:type="dxa"/>
            <w:vAlign w:val="center"/>
          </w:tcPr>
          <w:p w14:paraId="6A03E05B"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w:t>
            </w:r>
          </w:p>
        </w:tc>
        <w:tc>
          <w:tcPr>
            <w:tcW w:w="3423" w:type="dxa"/>
            <w:vAlign w:val="center"/>
          </w:tcPr>
          <w:p w14:paraId="6A03E05C"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Радикулопатия</w:t>
            </w:r>
          </w:p>
        </w:tc>
        <w:tc>
          <w:tcPr>
            <w:tcW w:w="1134" w:type="dxa"/>
            <w:vAlign w:val="center"/>
          </w:tcPr>
          <w:p w14:paraId="6A03E05D"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M54.1</w:t>
            </w:r>
          </w:p>
        </w:tc>
        <w:tc>
          <w:tcPr>
            <w:tcW w:w="1134" w:type="dxa"/>
            <w:shd w:val="clear" w:color="auto" w:fill="auto"/>
            <w:vAlign w:val="center"/>
          </w:tcPr>
          <w:p w14:paraId="6A03E05E"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47,6</w:t>
            </w:r>
          </w:p>
        </w:tc>
        <w:tc>
          <w:tcPr>
            <w:tcW w:w="1134" w:type="dxa"/>
            <w:shd w:val="clear" w:color="auto" w:fill="auto"/>
            <w:vAlign w:val="center"/>
          </w:tcPr>
          <w:p w14:paraId="6A03E05F"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6,74</w:t>
            </w:r>
          </w:p>
        </w:tc>
        <w:tc>
          <w:tcPr>
            <w:tcW w:w="993" w:type="dxa"/>
            <w:vAlign w:val="center"/>
          </w:tcPr>
          <w:p w14:paraId="6A03E060"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15,6</w:t>
            </w:r>
          </w:p>
        </w:tc>
        <w:tc>
          <w:tcPr>
            <w:tcW w:w="1134" w:type="dxa"/>
            <w:vAlign w:val="center"/>
          </w:tcPr>
          <w:p w14:paraId="6A03E061"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7,47</w:t>
            </w:r>
          </w:p>
        </w:tc>
      </w:tr>
      <w:tr w:rsidR="001F4DF9" w:rsidRPr="00DD4D80" w14:paraId="6A03E06A" w14:textId="77777777" w:rsidTr="00926074">
        <w:trPr>
          <w:trHeight w:val="79"/>
        </w:trPr>
        <w:tc>
          <w:tcPr>
            <w:tcW w:w="541" w:type="dxa"/>
            <w:vAlign w:val="center"/>
          </w:tcPr>
          <w:p w14:paraId="6A03E063"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2</w:t>
            </w:r>
          </w:p>
        </w:tc>
        <w:tc>
          <w:tcPr>
            <w:tcW w:w="3423" w:type="dxa"/>
            <w:vAlign w:val="center"/>
          </w:tcPr>
          <w:p w14:paraId="6A03E064"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Пневмокониоз, вызванный другой пылью, содержащей кремний</w:t>
            </w:r>
          </w:p>
        </w:tc>
        <w:tc>
          <w:tcPr>
            <w:tcW w:w="1134" w:type="dxa"/>
            <w:vAlign w:val="center"/>
          </w:tcPr>
          <w:p w14:paraId="6A03E065"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J62.8</w:t>
            </w:r>
          </w:p>
        </w:tc>
        <w:tc>
          <w:tcPr>
            <w:tcW w:w="1134" w:type="dxa"/>
            <w:shd w:val="clear" w:color="auto" w:fill="auto"/>
            <w:vAlign w:val="center"/>
          </w:tcPr>
          <w:p w14:paraId="6A03E066"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48,9</w:t>
            </w:r>
          </w:p>
        </w:tc>
        <w:tc>
          <w:tcPr>
            <w:tcW w:w="1134" w:type="dxa"/>
            <w:shd w:val="clear" w:color="auto" w:fill="auto"/>
            <w:vAlign w:val="center"/>
          </w:tcPr>
          <w:p w14:paraId="6A03E067"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6,62</w:t>
            </w:r>
          </w:p>
        </w:tc>
        <w:tc>
          <w:tcPr>
            <w:tcW w:w="993" w:type="dxa"/>
            <w:vAlign w:val="center"/>
          </w:tcPr>
          <w:p w14:paraId="6A03E068"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18</w:t>
            </w:r>
          </w:p>
        </w:tc>
        <w:tc>
          <w:tcPr>
            <w:tcW w:w="1134" w:type="dxa"/>
            <w:vAlign w:val="center"/>
          </w:tcPr>
          <w:p w14:paraId="6A03E069"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6,85</w:t>
            </w:r>
          </w:p>
        </w:tc>
      </w:tr>
      <w:tr w:rsidR="001F4DF9" w:rsidRPr="00DD4D80" w14:paraId="6A03E072" w14:textId="77777777" w:rsidTr="00926074">
        <w:trPr>
          <w:trHeight w:val="635"/>
        </w:trPr>
        <w:tc>
          <w:tcPr>
            <w:tcW w:w="541" w:type="dxa"/>
            <w:vAlign w:val="center"/>
          </w:tcPr>
          <w:p w14:paraId="6A03E06B"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3</w:t>
            </w:r>
          </w:p>
        </w:tc>
        <w:tc>
          <w:tcPr>
            <w:tcW w:w="3423" w:type="dxa"/>
            <w:vAlign w:val="center"/>
          </w:tcPr>
          <w:p w14:paraId="6A03E06C"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 xml:space="preserve">Другая уточненная хроническая обструктивная легочная болезнь </w:t>
            </w:r>
          </w:p>
        </w:tc>
        <w:tc>
          <w:tcPr>
            <w:tcW w:w="1134" w:type="dxa"/>
            <w:vAlign w:val="center"/>
          </w:tcPr>
          <w:p w14:paraId="6A03E06D"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J44.8</w:t>
            </w:r>
          </w:p>
        </w:tc>
        <w:tc>
          <w:tcPr>
            <w:tcW w:w="1134" w:type="dxa"/>
            <w:shd w:val="clear" w:color="auto" w:fill="auto"/>
            <w:vAlign w:val="center"/>
          </w:tcPr>
          <w:p w14:paraId="6A03E06E"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50,7</w:t>
            </w:r>
          </w:p>
        </w:tc>
        <w:tc>
          <w:tcPr>
            <w:tcW w:w="1134" w:type="dxa"/>
            <w:shd w:val="clear" w:color="auto" w:fill="auto"/>
            <w:vAlign w:val="center"/>
          </w:tcPr>
          <w:p w14:paraId="6A03E06F"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6,52</w:t>
            </w:r>
          </w:p>
        </w:tc>
        <w:tc>
          <w:tcPr>
            <w:tcW w:w="993" w:type="dxa"/>
            <w:vAlign w:val="center"/>
          </w:tcPr>
          <w:p w14:paraId="6A03E070"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18,3</w:t>
            </w:r>
          </w:p>
        </w:tc>
        <w:tc>
          <w:tcPr>
            <w:tcW w:w="1134" w:type="dxa"/>
            <w:vAlign w:val="center"/>
          </w:tcPr>
          <w:p w14:paraId="6A03E071"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7,5</w:t>
            </w:r>
          </w:p>
        </w:tc>
      </w:tr>
      <w:tr w:rsidR="001F4DF9" w:rsidRPr="00DD4D80" w14:paraId="6A03E07A" w14:textId="77777777" w:rsidTr="00926074">
        <w:trPr>
          <w:trHeight w:val="553"/>
        </w:trPr>
        <w:tc>
          <w:tcPr>
            <w:tcW w:w="541" w:type="dxa"/>
            <w:vAlign w:val="center"/>
          </w:tcPr>
          <w:p w14:paraId="6A03E073"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4</w:t>
            </w:r>
          </w:p>
        </w:tc>
        <w:tc>
          <w:tcPr>
            <w:tcW w:w="3423" w:type="dxa"/>
            <w:vAlign w:val="center"/>
          </w:tcPr>
          <w:p w14:paraId="6A03E074"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Нейросенсорная потеря слуха двусторонняя</w:t>
            </w:r>
          </w:p>
        </w:tc>
        <w:tc>
          <w:tcPr>
            <w:tcW w:w="1134" w:type="dxa"/>
            <w:vAlign w:val="center"/>
          </w:tcPr>
          <w:p w14:paraId="6A03E075" w14:textId="3573C08A"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H90.3</w:t>
            </w:r>
          </w:p>
        </w:tc>
        <w:tc>
          <w:tcPr>
            <w:tcW w:w="1134" w:type="dxa"/>
            <w:shd w:val="clear" w:color="auto" w:fill="auto"/>
            <w:vAlign w:val="center"/>
          </w:tcPr>
          <w:p w14:paraId="6A03E076"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49,4</w:t>
            </w:r>
          </w:p>
        </w:tc>
        <w:tc>
          <w:tcPr>
            <w:tcW w:w="1134" w:type="dxa"/>
            <w:shd w:val="clear" w:color="auto" w:fill="auto"/>
            <w:vAlign w:val="center"/>
          </w:tcPr>
          <w:p w14:paraId="6A03E077"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5,34</w:t>
            </w:r>
          </w:p>
        </w:tc>
        <w:tc>
          <w:tcPr>
            <w:tcW w:w="993" w:type="dxa"/>
            <w:vAlign w:val="center"/>
          </w:tcPr>
          <w:p w14:paraId="6A03E078"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15,5</w:t>
            </w:r>
          </w:p>
        </w:tc>
        <w:tc>
          <w:tcPr>
            <w:tcW w:w="1134" w:type="dxa"/>
            <w:vAlign w:val="center"/>
          </w:tcPr>
          <w:p w14:paraId="6A03E079"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6,73</w:t>
            </w:r>
          </w:p>
        </w:tc>
      </w:tr>
      <w:tr w:rsidR="001F4DF9" w:rsidRPr="00DD4D80" w14:paraId="6A03E082" w14:textId="77777777" w:rsidTr="00926074">
        <w:trPr>
          <w:trHeight w:val="625"/>
        </w:trPr>
        <w:tc>
          <w:tcPr>
            <w:tcW w:w="541" w:type="dxa"/>
            <w:vAlign w:val="center"/>
          </w:tcPr>
          <w:p w14:paraId="6A03E07B"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5</w:t>
            </w:r>
          </w:p>
        </w:tc>
        <w:tc>
          <w:tcPr>
            <w:tcW w:w="3423" w:type="dxa"/>
            <w:vAlign w:val="center"/>
          </w:tcPr>
          <w:p w14:paraId="6A03E07C"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Другие уточненные полиневропатии</w:t>
            </w:r>
          </w:p>
        </w:tc>
        <w:tc>
          <w:tcPr>
            <w:tcW w:w="1134" w:type="dxa"/>
            <w:vAlign w:val="center"/>
          </w:tcPr>
          <w:p w14:paraId="6A03E07D"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G62.8</w:t>
            </w:r>
          </w:p>
        </w:tc>
        <w:tc>
          <w:tcPr>
            <w:tcW w:w="1134" w:type="dxa"/>
            <w:shd w:val="clear" w:color="auto" w:fill="auto"/>
            <w:vAlign w:val="center"/>
          </w:tcPr>
          <w:p w14:paraId="6A03E07E"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48,8</w:t>
            </w:r>
          </w:p>
        </w:tc>
        <w:tc>
          <w:tcPr>
            <w:tcW w:w="1134" w:type="dxa"/>
            <w:shd w:val="clear" w:color="auto" w:fill="auto"/>
            <w:vAlign w:val="center"/>
          </w:tcPr>
          <w:p w14:paraId="6A03E07F"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3,89</w:t>
            </w:r>
          </w:p>
        </w:tc>
        <w:tc>
          <w:tcPr>
            <w:tcW w:w="993" w:type="dxa"/>
            <w:vAlign w:val="center"/>
          </w:tcPr>
          <w:p w14:paraId="6A03E080"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19,1</w:t>
            </w:r>
          </w:p>
        </w:tc>
        <w:tc>
          <w:tcPr>
            <w:tcW w:w="1134" w:type="dxa"/>
            <w:vAlign w:val="center"/>
          </w:tcPr>
          <w:p w14:paraId="6A03E081"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3,94</w:t>
            </w:r>
          </w:p>
        </w:tc>
      </w:tr>
      <w:tr w:rsidR="001F4DF9" w:rsidRPr="00DD4D80" w14:paraId="6A03E08A" w14:textId="77777777" w:rsidTr="00926074">
        <w:trPr>
          <w:trHeight w:val="89"/>
        </w:trPr>
        <w:tc>
          <w:tcPr>
            <w:tcW w:w="541" w:type="dxa"/>
            <w:vAlign w:val="center"/>
          </w:tcPr>
          <w:p w14:paraId="6A03E083"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6</w:t>
            </w:r>
          </w:p>
        </w:tc>
        <w:tc>
          <w:tcPr>
            <w:tcW w:w="3423" w:type="dxa"/>
            <w:vAlign w:val="center"/>
          </w:tcPr>
          <w:p w14:paraId="6A03E084"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Воздействие вибрации</w:t>
            </w:r>
          </w:p>
        </w:tc>
        <w:tc>
          <w:tcPr>
            <w:tcW w:w="1134" w:type="dxa"/>
            <w:vAlign w:val="center"/>
          </w:tcPr>
          <w:p w14:paraId="6A03E085"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T75.2</w:t>
            </w:r>
          </w:p>
        </w:tc>
        <w:tc>
          <w:tcPr>
            <w:tcW w:w="1134" w:type="dxa"/>
            <w:shd w:val="clear" w:color="auto" w:fill="auto"/>
            <w:vAlign w:val="center"/>
          </w:tcPr>
          <w:p w14:paraId="6A03E086"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51,3</w:t>
            </w:r>
          </w:p>
        </w:tc>
        <w:tc>
          <w:tcPr>
            <w:tcW w:w="1134" w:type="dxa"/>
            <w:shd w:val="clear" w:color="auto" w:fill="auto"/>
            <w:vAlign w:val="center"/>
          </w:tcPr>
          <w:p w14:paraId="6A03E087"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5,24</w:t>
            </w:r>
          </w:p>
        </w:tc>
        <w:tc>
          <w:tcPr>
            <w:tcW w:w="993" w:type="dxa"/>
            <w:vAlign w:val="center"/>
          </w:tcPr>
          <w:p w14:paraId="6A03E088"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19,8</w:t>
            </w:r>
          </w:p>
        </w:tc>
        <w:tc>
          <w:tcPr>
            <w:tcW w:w="1134" w:type="dxa"/>
            <w:vAlign w:val="center"/>
          </w:tcPr>
          <w:p w14:paraId="6A03E089"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7,25</w:t>
            </w:r>
          </w:p>
        </w:tc>
      </w:tr>
      <w:tr w:rsidR="001F4DF9" w:rsidRPr="00DD4D80" w14:paraId="6A03E092" w14:textId="77777777" w:rsidTr="00926074">
        <w:trPr>
          <w:trHeight w:val="79"/>
        </w:trPr>
        <w:tc>
          <w:tcPr>
            <w:tcW w:w="541" w:type="dxa"/>
            <w:vAlign w:val="center"/>
          </w:tcPr>
          <w:p w14:paraId="6A03E08B"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7</w:t>
            </w:r>
          </w:p>
        </w:tc>
        <w:tc>
          <w:tcPr>
            <w:tcW w:w="3423" w:type="dxa"/>
            <w:vAlign w:val="center"/>
          </w:tcPr>
          <w:p w14:paraId="6A03E08C"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Другой уточненный артроз</w:t>
            </w:r>
          </w:p>
        </w:tc>
        <w:tc>
          <w:tcPr>
            <w:tcW w:w="1134" w:type="dxa"/>
            <w:vAlign w:val="center"/>
          </w:tcPr>
          <w:p w14:paraId="6A03E08D"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M19.8</w:t>
            </w:r>
          </w:p>
        </w:tc>
        <w:tc>
          <w:tcPr>
            <w:tcW w:w="1134" w:type="dxa"/>
            <w:shd w:val="clear" w:color="auto" w:fill="auto"/>
            <w:vAlign w:val="center"/>
          </w:tcPr>
          <w:p w14:paraId="6A03E08E"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54,3</w:t>
            </w:r>
          </w:p>
        </w:tc>
        <w:tc>
          <w:tcPr>
            <w:tcW w:w="1134" w:type="dxa"/>
            <w:shd w:val="clear" w:color="auto" w:fill="auto"/>
            <w:vAlign w:val="center"/>
          </w:tcPr>
          <w:p w14:paraId="6A03E08F"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4,27</w:t>
            </w:r>
          </w:p>
        </w:tc>
        <w:tc>
          <w:tcPr>
            <w:tcW w:w="993" w:type="dxa"/>
            <w:vAlign w:val="center"/>
          </w:tcPr>
          <w:p w14:paraId="6A03E090"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23,5</w:t>
            </w:r>
          </w:p>
        </w:tc>
        <w:tc>
          <w:tcPr>
            <w:tcW w:w="1134" w:type="dxa"/>
            <w:vAlign w:val="center"/>
          </w:tcPr>
          <w:p w14:paraId="6A03E091"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14,89</w:t>
            </w:r>
          </w:p>
        </w:tc>
      </w:tr>
      <w:tr w:rsidR="001F4DF9" w:rsidRPr="00DD4D80" w14:paraId="6A03E09A" w14:textId="77777777" w:rsidTr="00926074">
        <w:trPr>
          <w:trHeight w:val="499"/>
        </w:trPr>
        <w:tc>
          <w:tcPr>
            <w:tcW w:w="541" w:type="dxa"/>
            <w:vAlign w:val="center"/>
          </w:tcPr>
          <w:p w14:paraId="6A03E093"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lang w:val="en-US"/>
              </w:rPr>
            </w:pPr>
            <w:r w:rsidRPr="00DD4D80">
              <w:rPr>
                <w:rFonts w:ascii="Times New Roman" w:eastAsia="Times New Roman" w:hAnsi="Times New Roman" w:cs="Times New Roman"/>
                <w:sz w:val="23"/>
                <w:szCs w:val="23"/>
                <w:lang w:val="en-US"/>
              </w:rPr>
              <w:t>8</w:t>
            </w:r>
          </w:p>
        </w:tc>
        <w:tc>
          <w:tcPr>
            <w:tcW w:w="3423" w:type="dxa"/>
            <w:vAlign w:val="center"/>
          </w:tcPr>
          <w:p w14:paraId="6A03E094"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Токсическое действие газов, дымов и паров неуточненных</w:t>
            </w:r>
          </w:p>
        </w:tc>
        <w:tc>
          <w:tcPr>
            <w:tcW w:w="1134" w:type="dxa"/>
            <w:vAlign w:val="center"/>
          </w:tcPr>
          <w:p w14:paraId="6A03E095"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T59.9</w:t>
            </w:r>
          </w:p>
        </w:tc>
        <w:tc>
          <w:tcPr>
            <w:tcW w:w="1134" w:type="dxa"/>
            <w:shd w:val="clear" w:color="auto" w:fill="auto"/>
            <w:vAlign w:val="center"/>
          </w:tcPr>
          <w:p w14:paraId="6A03E096"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45,7</w:t>
            </w:r>
          </w:p>
        </w:tc>
        <w:tc>
          <w:tcPr>
            <w:tcW w:w="1134" w:type="dxa"/>
            <w:shd w:val="clear" w:color="auto" w:fill="auto"/>
            <w:vAlign w:val="center"/>
          </w:tcPr>
          <w:p w14:paraId="6A03E097"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9,71</w:t>
            </w:r>
          </w:p>
        </w:tc>
        <w:tc>
          <w:tcPr>
            <w:tcW w:w="993" w:type="dxa"/>
            <w:vAlign w:val="center"/>
          </w:tcPr>
          <w:p w14:paraId="6A03E098"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8</w:t>
            </w:r>
          </w:p>
        </w:tc>
        <w:tc>
          <w:tcPr>
            <w:tcW w:w="1134" w:type="dxa"/>
            <w:vAlign w:val="center"/>
          </w:tcPr>
          <w:p w14:paraId="6A03E099"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1,73</w:t>
            </w:r>
          </w:p>
        </w:tc>
      </w:tr>
      <w:tr w:rsidR="001F4DF9" w:rsidRPr="00DD4D80" w14:paraId="6A03E0A0" w14:textId="77777777" w:rsidTr="00AE6AD6">
        <w:trPr>
          <w:trHeight w:val="230"/>
        </w:trPr>
        <w:tc>
          <w:tcPr>
            <w:tcW w:w="5098" w:type="dxa"/>
            <w:gridSpan w:val="3"/>
            <w:vAlign w:val="center"/>
          </w:tcPr>
          <w:p w14:paraId="6A03E09B" w14:textId="77777777" w:rsidR="001F4DF9" w:rsidRPr="00DD4D80" w:rsidRDefault="001F4DF9" w:rsidP="00DD4D80">
            <w:pPr>
              <w:widowControl w:val="0"/>
              <w:shd w:val="clear" w:color="auto" w:fill="FFFFFF"/>
              <w:autoSpaceDE w:val="0"/>
              <w:autoSpaceDN w:val="0"/>
              <w:adjustRightInd w:val="0"/>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Всего</w:t>
            </w:r>
          </w:p>
        </w:tc>
        <w:tc>
          <w:tcPr>
            <w:tcW w:w="1134" w:type="dxa"/>
            <w:shd w:val="clear" w:color="auto" w:fill="auto"/>
            <w:vAlign w:val="center"/>
          </w:tcPr>
          <w:p w14:paraId="6A03E09C"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48,5</w:t>
            </w:r>
          </w:p>
        </w:tc>
        <w:tc>
          <w:tcPr>
            <w:tcW w:w="1134" w:type="dxa"/>
            <w:shd w:val="clear" w:color="auto" w:fill="auto"/>
            <w:vAlign w:val="center"/>
          </w:tcPr>
          <w:p w14:paraId="6A03E09D"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6,67</w:t>
            </w:r>
          </w:p>
        </w:tc>
        <w:tc>
          <w:tcPr>
            <w:tcW w:w="993" w:type="dxa"/>
            <w:vAlign w:val="center"/>
          </w:tcPr>
          <w:p w14:paraId="6A03E09E"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16,71</w:t>
            </w:r>
          </w:p>
        </w:tc>
        <w:tc>
          <w:tcPr>
            <w:tcW w:w="1134" w:type="dxa"/>
            <w:vAlign w:val="center"/>
          </w:tcPr>
          <w:p w14:paraId="6A03E09F" w14:textId="77777777" w:rsidR="001F4DF9" w:rsidRPr="00DD4D80" w:rsidRDefault="001F4DF9" w:rsidP="00DD4D80">
            <w:pPr>
              <w:widowControl w:val="0"/>
              <w:shd w:val="clear" w:color="auto" w:fill="FFFFFF"/>
              <w:autoSpaceDE w:val="0"/>
              <w:autoSpaceDN w:val="0"/>
              <w:adjustRightInd w:val="0"/>
              <w:jc w:val="center"/>
              <w:rPr>
                <w:rFonts w:ascii="Times New Roman" w:eastAsia="Times New Roman" w:hAnsi="Times New Roman" w:cs="Times New Roman"/>
                <w:sz w:val="23"/>
                <w:szCs w:val="23"/>
              </w:rPr>
            </w:pPr>
            <w:r w:rsidRPr="00DD4D80">
              <w:rPr>
                <w:rFonts w:ascii="Times New Roman" w:eastAsia="Times New Roman" w:hAnsi="Times New Roman" w:cs="Times New Roman"/>
                <w:sz w:val="23"/>
                <w:szCs w:val="23"/>
              </w:rPr>
              <w:t>7,41</w:t>
            </w:r>
          </w:p>
        </w:tc>
      </w:tr>
    </w:tbl>
    <w:p w14:paraId="60C0141A" w14:textId="0153C937" w:rsidR="00A37706" w:rsidRPr="00484B21" w:rsidRDefault="00A37706" w:rsidP="00DD4D80">
      <w:pPr>
        <w:spacing w:after="0" w:line="240" w:lineRule="auto"/>
        <w:ind w:firstLine="708"/>
        <w:jc w:val="both"/>
        <w:rPr>
          <w:rFonts w:ascii="Times New Roman" w:hAnsi="Times New Roman" w:cs="Times New Roman"/>
          <w:sz w:val="28"/>
          <w:szCs w:val="28"/>
        </w:rPr>
      </w:pPr>
      <w:r w:rsidRPr="008B254B">
        <w:rPr>
          <w:rFonts w:ascii="Times New Roman" w:hAnsi="Times New Roman" w:cs="Times New Roman"/>
          <w:sz w:val="28"/>
          <w:szCs w:val="28"/>
        </w:rPr>
        <w:t xml:space="preserve">Углубленный анализ </w:t>
      </w:r>
      <w:r>
        <w:rPr>
          <w:rFonts w:ascii="Times New Roman" w:hAnsi="Times New Roman" w:cs="Times New Roman"/>
          <w:sz w:val="28"/>
          <w:szCs w:val="28"/>
        </w:rPr>
        <w:t xml:space="preserve">установления </w:t>
      </w:r>
      <w:r w:rsidRPr="008B254B">
        <w:rPr>
          <w:rFonts w:ascii="Times New Roman" w:hAnsi="Times New Roman" w:cs="Times New Roman"/>
          <w:sz w:val="28"/>
          <w:szCs w:val="28"/>
        </w:rPr>
        <w:t xml:space="preserve">первичного выхода на инвалидность вследствие профессиональных заболеваний </w:t>
      </w:r>
      <w:r w:rsidR="00E31DDA">
        <w:rPr>
          <w:rFonts w:ascii="Times New Roman" w:hAnsi="Times New Roman" w:cs="Times New Roman"/>
          <w:sz w:val="28"/>
          <w:szCs w:val="28"/>
        </w:rPr>
        <w:t xml:space="preserve">среди </w:t>
      </w:r>
      <w:r w:rsidRPr="008B254B">
        <w:rPr>
          <w:rFonts w:ascii="Times New Roman" w:hAnsi="Times New Roman" w:cs="Times New Roman"/>
          <w:sz w:val="28"/>
          <w:szCs w:val="28"/>
        </w:rPr>
        <w:t>изучаемой групп</w:t>
      </w:r>
      <w:r w:rsidR="00E31DDA">
        <w:rPr>
          <w:rFonts w:ascii="Times New Roman" w:hAnsi="Times New Roman" w:cs="Times New Roman"/>
          <w:sz w:val="28"/>
          <w:szCs w:val="28"/>
        </w:rPr>
        <w:t>ы</w:t>
      </w:r>
      <w:r w:rsidRPr="008B254B">
        <w:rPr>
          <w:rFonts w:ascii="Times New Roman" w:hAnsi="Times New Roman" w:cs="Times New Roman"/>
          <w:sz w:val="28"/>
          <w:szCs w:val="28"/>
        </w:rPr>
        <w:t xml:space="preserve"> </w:t>
      </w:r>
      <w:r w:rsidRPr="004504D6">
        <w:rPr>
          <w:rFonts w:ascii="Times New Roman" w:hAnsi="Times New Roman" w:cs="Times New Roman"/>
          <w:sz w:val="28"/>
          <w:szCs w:val="28"/>
        </w:rPr>
        <w:t>горнорабочих</w:t>
      </w:r>
      <w:r w:rsidRPr="008B254B">
        <w:rPr>
          <w:rFonts w:ascii="Times New Roman" w:hAnsi="Times New Roman" w:cs="Times New Roman"/>
          <w:sz w:val="28"/>
          <w:szCs w:val="28"/>
        </w:rPr>
        <w:t xml:space="preserve"> позволил </w:t>
      </w:r>
      <w:r w:rsidR="00E11DD8">
        <w:rPr>
          <w:rFonts w:ascii="Times New Roman" w:hAnsi="Times New Roman" w:cs="Times New Roman"/>
          <w:sz w:val="28"/>
          <w:szCs w:val="28"/>
        </w:rPr>
        <w:t>установить</w:t>
      </w:r>
      <w:r w:rsidRPr="008B254B">
        <w:rPr>
          <w:rFonts w:ascii="Times New Roman" w:hAnsi="Times New Roman" w:cs="Times New Roman"/>
          <w:sz w:val="28"/>
          <w:szCs w:val="28"/>
        </w:rPr>
        <w:t xml:space="preserve">, </w:t>
      </w:r>
      <w:r w:rsidR="004118C4" w:rsidRPr="008B254B">
        <w:rPr>
          <w:rFonts w:ascii="Times New Roman" w:hAnsi="Times New Roman" w:cs="Times New Roman"/>
          <w:sz w:val="28"/>
          <w:szCs w:val="28"/>
        </w:rPr>
        <w:t xml:space="preserve">что </w:t>
      </w:r>
      <w:r w:rsidR="004118C4" w:rsidRPr="008B254B">
        <w:rPr>
          <w:rFonts w:ascii="Times New Roman" w:eastAsia="Times New Roman" w:hAnsi="Times New Roman" w:cs="Times New Roman"/>
          <w:sz w:val="28"/>
          <w:szCs w:val="28"/>
        </w:rPr>
        <w:t xml:space="preserve">токсическая энцефалопатия (ТЭ) </w:t>
      </w:r>
      <w:r w:rsidR="009047D9" w:rsidRPr="009047D9">
        <w:rPr>
          <w:rFonts w:ascii="Times New Roman" w:eastAsia="Times New Roman" w:hAnsi="Times New Roman" w:cs="Times New Roman"/>
          <w:sz w:val="28"/>
          <w:szCs w:val="28"/>
        </w:rPr>
        <w:t>вследствие перенесенного отравления метаном</w:t>
      </w:r>
      <w:r w:rsidR="00484B21">
        <w:rPr>
          <w:rFonts w:ascii="Times New Roman" w:eastAsia="Times New Roman" w:hAnsi="Times New Roman" w:cs="Times New Roman"/>
          <w:sz w:val="28"/>
          <w:szCs w:val="28"/>
        </w:rPr>
        <w:t xml:space="preserve">, </w:t>
      </w:r>
      <w:r w:rsidR="004118C4">
        <w:rPr>
          <w:rFonts w:ascii="Times New Roman" w:eastAsia="Times New Roman" w:hAnsi="Times New Roman" w:cs="Times New Roman"/>
          <w:sz w:val="28"/>
          <w:szCs w:val="28"/>
        </w:rPr>
        <w:t>является ведущей</w:t>
      </w:r>
      <w:r w:rsidR="008D3069">
        <w:rPr>
          <w:rFonts w:ascii="Times New Roman" w:eastAsia="Times New Roman" w:hAnsi="Times New Roman" w:cs="Times New Roman"/>
          <w:sz w:val="28"/>
          <w:szCs w:val="28"/>
        </w:rPr>
        <w:t xml:space="preserve"> причиной</w:t>
      </w:r>
      <w:r w:rsidR="004118C4" w:rsidRPr="008B254B">
        <w:rPr>
          <w:rFonts w:ascii="Times New Roman" w:eastAsia="Times New Roman" w:hAnsi="Times New Roman" w:cs="Times New Roman"/>
          <w:sz w:val="28"/>
          <w:szCs w:val="28"/>
        </w:rPr>
        <w:t xml:space="preserve"> по раннему выходу на инвалидность, средний возраст установления инвалидности 45 лет (45,7±9,71), стаж</w:t>
      </w:r>
      <w:r w:rsidR="006A6EE0">
        <w:rPr>
          <w:rFonts w:ascii="Times New Roman" w:eastAsia="Times New Roman" w:hAnsi="Times New Roman" w:cs="Times New Roman"/>
          <w:sz w:val="28"/>
          <w:szCs w:val="28"/>
        </w:rPr>
        <w:t xml:space="preserve"> работы</w:t>
      </w:r>
      <w:r w:rsidR="004118C4" w:rsidRPr="008B254B">
        <w:rPr>
          <w:rFonts w:ascii="Times New Roman" w:eastAsia="Times New Roman" w:hAnsi="Times New Roman" w:cs="Times New Roman"/>
          <w:sz w:val="28"/>
          <w:szCs w:val="28"/>
        </w:rPr>
        <w:t xml:space="preserve"> 8 лет (8±1,73).</w:t>
      </w:r>
    </w:p>
    <w:p w14:paraId="6A03E0A3" w14:textId="77777777" w:rsidR="000C009F" w:rsidRPr="008B254B" w:rsidRDefault="000C009F" w:rsidP="000C009F">
      <w:pPr>
        <w:spacing w:after="0" w:line="240" w:lineRule="auto"/>
        <w:ind w:firstLine="708"/>
        <w:jc w:val="both"/>
        <w:rPr>
          <w:rFonts w:ascii="Times New Roman" w:eastAsia="Times New Roman" w:hAnsi="Times New Roman" w:cs="Times New Roman"/>
          <w:sz w:val="28"/>
          <w:szCs w:val="28"/>
        </w:rPr>
      </w:pPr>
      <w:r w:rsidRPr="008B254B">
        <w:rPr>
          <w:rFonts w:ascii="Times New Roman" w:eastAsia="Times New Roman" w:hAnsi="Times New Roman" w:cs="Times New Roman"/>
          <w:sz w:val="28"/>
          <w:szCs w:val="28"/>
        </w:rPr>
        <w:t>Деформирующий остеоартроз локтевых (ДОА) и (или) коленных суставов наоборот характеризуется поздним возрастом 54 лет (54,3±4,27) и стажем 23 года (23,5±14,89).</w:t>
      </w:r>
    </w:p>
    <w:p w14:paraId="24978232" w14:textId="3740B032" w:rsidR="00484B21" w:rsidRDefault="007B399C" w:rsidP="00E942D2">
      <w:pPr>
        <w:widowControl w:val="0"/>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bookmarkStart w:id="195" w:name="_Hlk151004797"/>
      <w:r w:rsidRPr="008B254B">
        <w:rPr>
          <w:rFonts w:ascii="Times New Roman" w:eastAsia="Times New Roman" w:hAnsi="Times New Roman" w:cs="Times New Roman"/>
          <w:sz w:val="28"/>
          <w:szCs w:val="28"/>
        </w:rPr>
        <w:t>Был проведен ана</w:t>
      </w:r>
      <w:r w:rsidR="00FA08EE" w:rsidRPr="008B254B">
        <w:rPr>
          <w:rFonts w:ascii="Times New Roman" w:eastAsia="Times New Roman" w:hAnsi="Times New Roman" w:cs="Times New Roman"/>
          <w:sz w:val="28"/>
          <w:szCs w:val="28"/>
        </w:rPr>
        <w:t>лиз профессиональных заболеваний</w:t>
      </w:r>
      <w:r w:rsidRPr="008B254B">
        <w:rPr>
          <w:rFonts w:ascii="Times New Roman" w:eastAsia="Times New Roman" w:hAnsi="Times New Roman" w:cs="Times New Roman"/>
          <w:sz w:val="28"/>
          <w:szCs w:val="28"/>
        </w:rPr>
        <w:t xml:space="preserve"> среди основной и вспомогательной профессии, как причин выхода на инвалидность</w:t>
      </w:r>
      <w:r w:rsidR="00DD4D80">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rPr>
        <w:t>таблица 2</w:t>
      </w:r>
      <w:r w:rsidR="00E942D2">
        <w:rPr>
          <w:rFonts w:ascii="Times New Roman" w:eastAsia="Times New Roman" w:hAnsi="Times New Roman" w:cs="Times New Roman"/>
          <w:sz w:val="28"/>
          <w:szCs w:val="28"/>
        </w:rPr>
        <w:t>2</w:t>
      </w:r>
      <w:r w:rsidRPr="008B254B">
        <w:rPr>
          <w:rFonts w:ascii="Times New Roman" w:eastAsia="Times New Roman" w:hAnsi="Times New Roman" w:cs="Times New Roman"/>
          <w:sz w:val="28"/>
          <w:szCs w:val="28"/>
        </w:rPr>
        <w:t>.</w:t>
      </w:r>
    </w:p>
    <w:p w14:paraId="10905AF5" w14:textId="77777777" w:rsidR="00DD4D80" w:rsidRPr="008B254B" w:rsidRDefault="00DD4D80" w:rsidP="00E942D2">
      <w:pPr>
        <w:widowControl w:val="0"/>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p>
    <w:p w14:paraId="6A03E0A6" w14:textId="5F81894F" w:rsidR="007B399C" w:rsidRPr="008B254B" w:rsidRDefault="007B399C" w:rsidP="007B399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sidRPr="008B254B">
        <w:rPr>
          <w:rFonts w:ascii="Times New Roman" w:eastAsia="Times New Roman" w:hAnsi="Times New Roman" w:cs="Times New Roman"/>
          <w:sz w:val="28"/>
          <w:szCs w:val="28"/>
        </w:rPr>
        <w:t>Таблица 2</w:t>
      </w:r>
      <w:r w:rsidR="00E942D2">
        <w:rPr>
          <w:rFonts w:ascii="Times New Roman" w:eastAsia="Times New Roman" w:hAnsi="Times New Roman" w:cs="Times New Roman"/>
          <w:sz w:val="28"/>
          <w:szCs w:val="28"/>
        </w:rPr>
        <w:t>2</w:t>
      </w:r>
      <w:r w:rsidRPr="008B254B">
        <w:rPr>
          <w:rFonts w:ascii="Times New Roman" w:eastAsia="Times New Roman" w:hAnsi="Times New Roman" w:cs="Times New Roman"/>
          <w:sz w:val="28"/>
          <w:szCs w:val="28"/>
        </w:rPr>
        <w:t>. Структура профессиональной заболеваемости среди производственно-профессиональных групп, абс. и %</w:t>
      </w:r>
    </w:p>
    <w:p w14:paraId="6A03E0A7" w14:textId="77777777" w:rsidR="007B399C" w:rsidRPr="008B254B" w:rsidRDefault="007B399C" w:rsidP="007B399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tbl>
      <w:tblPr>
        <w:tblStyle w:val="a9"/>
        <w:tblW w:w="9526" w:type="dxa"/>
        <w:tblInd w:w="108" w:type="dxa"/>
        <w:tblLayout w:type="fixed"/>
        <w:tblLook w:val="04A0" w:firstRow="1" w:lastRow="0" w:firstColumn="1" w:lastColumn="0" w:noHBand="0" w:noVBand="1"/>
      </w:tblPr>
      <w:tblGrid>
        <w:gridCol w:w="538"/>
        <w:gridCol w:w="1420"/>
        <w:gridCol w:w="1050"/>
        <w:gridCol w:w="1133"/>
        <w:gridCol w:w="1133"/>
        <w:gridCol w:w="850"/>
        <w:gridCol w:w="851"/>
        <w:gridCol w:w="709"/>
        <w:gridCol w:w="567"/>
        <w:gridCol w:w="708"/>
        <w:gridCol w:w="567"/>
      </w:tblGrid>
      <w:tr w:rsidR="007B399C" w:rsidRPr="00DD4D80" w14:paraId="6A03E0AD" w14:textId="77777777" w:rsidTr="00430D57">
        <w:trPr>
          <w:trHeight w:val="158"/>
        </w:trPr>
        <w:tc>
          <w:tcPr>
            <w:tcW w:w="539" w:type="dxa"/>
            <w:vMerge w:val="restart"/>
            <w:vAlign w:val="center"/>
          </w:tcPr>
          <w:p w14:paraId="6A03E0A8" w14:textId="77777777" w:rsidR="007B399C" w:rsidRPr="00DD4D80" w:rsidRDefault="007B399C" w:rsidP="00CA5648">
            <w:pPr>
              <w:widowControl w:val="0"/>
              <w:autoSpaceDE w:val="0"/>
              <w:autoSpaceDN w:val="0"/>
              <w:adjustRightInd w:val="0"/>
              <w:jc w:val="center"/>
              <w:rPr>
                <w:rFonts w:ascii="Times New Roman" w:eastAsia="Times New Roman" w:hAnsi="Times New Roman" w:cs="Times New Roman"/>
                <w:sz w:val="23"/>
                <w:szCs w:val="23"/>
              </w:rPr>
            </w:pPr>
            <w:bookmarkStart w:id="196" w:name="_Hlk151004670"/>
            <w:r w:rsidRPr="00DD4D80">
              <w:rPr>
                <w:rFonts w:ascii="Times New Roman" w:eastAsia="Times New Roman" w:hAnsi="Times New Roman" w:cs="Times New Roman"/>
                <w:sz w:val="23"/>
                <w:szCs w:val="23"/>
              </w:rPr>
              <w:t>№</w:t>
            </w:r>
          </w:p>
          <w:p w14:paraId="6A03E0A9" w14:textId="77777777" w:rsidR="007B399C" w:rsidRPr="00DD4D80" w:rsidRDefault="007B399C" w:rsidP="00CA5648">
            <w:pPr>
              <w:pStyle w:val="af8"/>
              <w:spacing w:line="240" w:lineRule="auto"/>
              <w:ind w:firstLine="0"/>
              <w:jc w:val="center"/>
              <w:rPr>
                <w:sz w:val="23"/>
                <w:szCs w:val="23"/>
              </w:rPr>
            </w:pPr>
            <w:r w:rsidRPr="00DD4D80">
              <w:rPr>
                <w:sz w:val="23"/>
                <w:szCs w:val="23"/>
              </w:rPr>
              <w:t>п/п</w:t>
            </w:r>
          </w:p>
        </w:tc>
        <w:tc>
          <w:tcPr>
            <w:tcW w:w="1419" w:type="dxa"/>
            <w:vMerge w:val="restart"/>
            <w:vAlign w:val="center"/>
          </w:tcPr>
          <w:p w14:paraId="6A03E0AA" w14:textId="77777777" w:rsidR="007B399C" w:rsidRPr="00DD4D80" w:rsidRDefault="007B399C" w:rsidP="00CA5648">
            <w:pPr>
              <w:pStyle w:val="af8"/>
              <w:spacing w:line="240" w:lineRule="auto"/>
              <w:ind w:firstLine="0"/>
              <w:jc w:val="center"/>
              <w:rPr>
                <w:sz w:val="23"/>
                <w:szCs w:val="23"/>
              </w:rPr>
            </w:pPr>
            <w:r w:rsidRPr="00DD4D80">
              <w:rPr>
                <w:sz w:val="23"/>
                <w:szCs w:val="23"/>
                <w:lang w:val="kk-KZ"/>
              </w:rPr>
              <w:t>Перечень профессии</w:t>
            </w:r>
          </w:p>
        </w:tc>
        <w:tc>
          <w:tcPr>
            <w:tcW w:w="1050" w:type="dxa"/>
            <w:vMerge w:val="restart"/>
            <w:vAlign w:val="center"/>
          </w:tcPr>
          <w:p w14:paraId="6A03E0AB" w14:textId="77777777" w:rsidR="007B399C" w:rsidRPr="00DD4D80" w:rsidRDefault="007B399C" w:rsidP="00CA5648">
            <w:pPr>
              <w:pStyle w:val="af8"/>
              <w:spacing w:line="240" w:lineRule="auto"/>
              <w:ind w:firstLine="0"/>
              <w:jc w:val="center"/>
              <w:rPr>
                <w:sz w:val="23"/>
                <w:szCs w:val="23"/>
              </w:rPr>
            </w:pPr>
            <w:r w:rsidRPr="00DD4D80">
              <w:rPr>
                <w:sz w:val="23"/>
                <w:szCs w:val="23"/>
              </w:rPr>
              <w:t>абс.</w:t>
            </w:r>
          </w:p>
        </w:tc>
        <w:tc>
          <w:tcPr>
            <w:tcW w:w="6518" w:type="dxa"/>
            <w:gridSpan w:val="8"/>
            <w:vAlign w:val="center"/>
          </w:tcPr>
          <w:p w14:paraId="6A03E0AC" w14:textId="77777777" w:rsidR="007B399C" w:rsidRPr="00DD4D80" w:rsidRDefault="007B399C" w:rsidP="00CA5648">
            <w:pPr>
              <w:pStyle w:val="af8"/>
              <w:spacing w:line="240" w:lineRule="auto"/>
              <w:ind w:firstLine="0"/>
              <w:jc w:val="center"/>
              <w:rPr>
                <w:sz w:val="23"/>
                <w:szCs w:val="23"/>
              </w:rPr>
            </w:pPr>
            <w:r w:rsidRPr="00DD4D80">
              <w:rPr>
                <w:sz w:val="23"/>
                <w:szCs w:val="23"/>
              </w:rPr>
              <w:t xml:space="preserve">Профессиональные заболевания, </w:t>
            </w:r>
            <w:r w:rsidR="003D1579" w:rsidRPr="00DD4D80">
              <w:rPr>
                <w:sz w:val="23"/>
                <w:szCs w:val="23"/>
              </w:rPr>
              <w:t xml:space="preserve">в </w:t>
            </w:r>
            <w:r w:rsidRPr="00DD4D80">
              <w:rPr>
                <w:sz w:val="23"/>
                <w:szCs w:val="23"/>
              </w:rPr>
              <w:t>%</w:t>
            </w:r>
          </w:p>
        </w:tc>
      </w:tr>
      <w:tr w:rsidR="00430D57" w:rsidRPr="00DD4D80" w14:paraId="6A03E0B9" w14:textId="77777777" w:rsidTr="00430D57">
        <w:trPr>
          <w:trHeight w:val="419"/>
        </w:trPr>
        <w:tc>
          <w:tcPr>
            <w:tcW w:w="539" w:type="dxa"/>
            <w:vMerge/>
            <w:vAlign w:val="center"/>
          </w:tcPr>
          <w:p w14:paraId="6A03E0AE" w14:textId="77777777" w:rsidR="007B399C" w:rsidRPr="00DD4D80" w:rsidRDefault="007B399C" w:rsidP="00CA5648">
            <w:pPr>
              <w:pStyle w:val="af8"/>
              <w:spacing w:line="240" w:lineRule="auto"/>
              <w:ind w:firstLine="0"/>
              <w:jc w:val="center"/>
              <w:rPr>
                <w:sz w:val="23"/>
                <w:szCs w:val="23"/>
              </w:rPr>
            </w:pPr>
          </w:p>
        </w:tc>
        <w:tc>
          <w:tcPr>
            <w:tcW w:w="1419" w:type="dxa"/>
            <w:vMerge/>
            <w:vAlign w:val="center"/>
          </w:tcPr>
          <w:p w14:paraId="6A03E0AF" w14:textId="77777777" w:rsidR="007B399C" w:rsidRPr="00DD4D80" w:rsidRDefault="007B399C" w:rsidP="00CA5648">
            <w:pPr>
              <w:pStyle w:val="af8"/>
              <w:spacing w:line="240" w:lineRule="auto"/>
              <w:ind w:firstLine="0"/>
              <w:jc w:val="center"/>
              <w:rPr>
                <w:sz w:val="23"/>
                <w:szCs w:val="23"/>
              </w:rPr>
            </w:pPr>
          </w:p>
        </w:tc>
        <w:tc>
          <w:tcPr>
            <w:tcW w:w="1050" w:type="dxa"/>
            <w:vMerge/>
            <w:vAlign w:val="center"/>
          </w:tcPr>
          <w:p w14:paraId="6A03E0B0" w14:textId="77777777" w:rsidR="007B399C" w:rsidRPr="00DD4D80" w:rsidRDefault="007B399C" w:rsidP="00CA5648">
            <w:pPr>
              <w:pStyle w:val="af8"/>
              <w:spacing w:line="240" w:lineRule="auto"/>
              <w:ind w:firstLine="0"/>
              <w:jc w:val="center"/>
              <w:rPr>
                <w:sz w:val="23"/>
                <w:szCs w:val="23"/>
              </w:rPr>
            </w:pPr>
          </w:p>
        </w:tc>
        <w:tc>
          <w:tcPr>
            <w:tcW w:w="1133" w:type="dxa"/>
            <w:vAlign w:val="center"/>
          </w:tcPr>
          <w:p w14:paraId="6A03E0B1" w14:textId="77777777" w:rsidR="007B399C" w:rsidRPr="00DD4D80" w:rsidRDefault="007B399C" w:rsidP="00CA5648">
            <w:pPr>
              <w:pStyle w:val="af8"/>
              <w:spacing w:line="240" w:lineRule="auto"/>
              <w:ind w:firstLine="0"/>
              <w:jc w:val="center"/>
              <w:rPr>
                <w:sz w:val="23"/>
                <w:szCs w:val="23"/>
              </w:rPr>
            </w:pPr>
            <w:r w:rsidRPr="00DD4D80">
              <w:rPr>
                <w:sz w:val="23"/>
                <w:szCs w:val="23"/>
              </w:rPr>
              <w:t>ХПКР</w:t>
            </w:r>
          </w:p>
        </w:tc>
        <w:tc>
          <w:tcPr>
            <w:tcW w:w="1133" w:type="dxa"/>
            <w:vAlign w:val="center"/>
          </w:tcPr>
          <w:p w14:paraId="6A03E0B2" w14:textId="77777777" w:rsidR="007B399C" w:rsidRPr="00DD4D80" w:rsidRDefault="007B399C" w:rsidP="00CA5648">
            <w:pPr>
              <w:pStyle w:val="af8"/>
              <w:spacing w:line="240" w:lineRule="auto"/>
              <w:ind w:firstLine="0"/>
              <w:jc w:val="center"/>
              <w:rPr>
                <w:sz w:val="23"/>
                <w:szCs w:val="23"/>
              </w:rPr>
            </w:pPr>
            <w:r w:rsidRPr="00DD4D80">
              <w:rPr>
                <w:sz w:val="23"/>
                <w:szCs w:val="23"/>
              </w:rPr>
              <w:t>Силикоз</w:t>
            </w:r>
          </w:p>
        </w:tc>
        <w:tc>
          <w:tcPr>
            <w:tcW w:w="850" w:type="dxa"/>
            <w:vAlign w:val="center"/>
          </w:tcPr>
          <w:p w14:paraId="6A03E0B3" w14:textId="77777777" w:rsidR="007B399C" w:rsidRPr="00DD4D80" w:rsidRDefault="007B399C" w:rsidP="00CA5648">
            <w:pPr>
              <w:pStyle w:val="af8"/>
              <w:spacing w:line="240" w:lineRule="auto"/>
              <w:ind w:firstLine="0"/>
              <w:jc w:val="center"/>
              <w:rPr>
                <w:sz w:val="23"/>
                <w:szCs w:val="23"/>
              </w:rPr>
            </w:pPr>
            <w:r w:rsidRPr="00DD4D80">
              <w:rPr>
                <w:sz w:val="23"/>
                <w:szCs w:val="23"/>
              </w:rPr>
              <w:t>ХОБЛ</w:t>
            </w:r>
          </w:p>
        </w:tc>
        <w:tc>
          <w:tcPr>
            <w:tcW w:w="851" w:type="dxa"/>
            <w:vAlign w:val="center"/>
          </w:tcPr>
          <w:p w14:paraId="6A03E0B4" w14:textId="77777777" w:rsidR="007B399C" w:rsidRPr="00DD4D80" w:rsidRDefault="007B399C" w:rsidP="00CA5648">
            <w:pPr>
              <w:pStyle w:val="af8"/>
              <w:spacing w:line="240" w:lineRule="auto"/>
              <w:ind w:firstLine="0"/>
              <w:jc w:val="center"/>
              <w:rPr>
                <w:sz w:val="23"/>
                <w:szCs w:val="23"/>
              </w:rPr>
            </w:pPr>
            <w:r w:rsidRPr="00DD4D80">
              <w:rPr>
                <w:sz w:val="23"/>
                <w:szCs w:val="23"/>
              </w:rPr>
              <w:t>ДНСТ</w:t>
            </w:r>
          </w:p>
        </w:tc>
        <w:tc>
          <w:tcPr>
            <w:tcW w:w="709" w:type="dxa"/>
            <w:vAlign w:val="center"/>
          </w:tcPr>
          <w:p w14:paraId="6A03E0B5" w14:textId="77777777" w:rsidR="007B399C" w:rsidRPr="00DD4D80" w:rsidRDefault="007B399C" w:rsidP="00CA5648">
            <w:pPr>
              <w:pStyle w:val="af8"/>
              <w:spacing w:line="240" w:lineRule="auto"/>
              <w:ind w:firstLine="0"/>
              <w:jc w:val="center"/>
              <w:rPr>
                <w:sz w:val="23"/>
                <w:szCs w:val="23"/>
              </w:rPr>
            </w:pPr>
            <w:r w:rsidRPr="00DD4D80">
              <w:rPr>
                <w:sz w:val="23"/>
                <w:szCs w:val="23"/>
              </w:rPr>
              <w:t>ВСП</w:t>
            </w:r>
          </w:p>
        </w:tc>
        <w:tc>
          <w:tcPr>
            <w:tcW w:w="567" w:type="dxa"/>
            <w:vAlign w:val="center"/>
          </w:tcPr>
          <w:p w14:paraId="6A03E0B6" w14:textId="77777777" w:rsidR="007B399C" w:rsidRPr="00DD4D80" w:rsidRDefault="007B399C" w:rsidP="00CA5648">
            <w:pPr>
              <w:pStyle w:val="af8"/>
              <w:spacing w:line="240" w:lineRule="auto"/>
              <w:ind w:firstLine="0"/>
              <w:jc w:val="center"/>
              <w:rPr>
                <w:sz w:val="23"/>
                <w:szCs w:val="23"/>
              </w:rPr>
            </w:pPr>
            <w:r w:rsidRPr="00DD4D80">
              <w:rPr>
                <w:sz w:val="23"/>
                <w:szCs w:val="23"/>
              </w:rPr>
              <w:t>ВБ</w:t>
            </w:r>
          </w:p>
        </w:tc>
        <w:tc>
          <w:tcPr>
            <w:tcW w:w="708" w:type="dxa"/>
            <w:vAlign w:val="center"/>
          </w:tcPr>
          <w:p w14:paraId="6A03E0B7" w14:textId="77777777" w:rsidR="007B399C" w:rsidRPr="00DD4D80" w:rsidRDefault="007B399C" w:rsidP="00CA5648">
            <w:pPr>
              <w:pStyle w:val="af8"/>
              <w:spacing w:line="240" w:lineRule="auto"/>
              <w:ind w:firstLine="0"/>
              <w:jc w:val="center"/>
              <w:rPr>
                <w:sz w:val="23"/>
                <w:szCs w:val="23"/>
              </w:rPr>
            </w:pPr>
            <w:r w:rsidRPr="00DD4D80">
              <w:rPr>
                <w:sz w:val="23"/>
                <w:szCs w:val="23"/>
              </w:rPr>
              <w:t>ДОА</w:t>
            </w:r>
          </w:p>
        </w:tc>
        <w:tc>
          <w:tcPr>
            <w:tcW w:w="567" w:type="dxa"/>
            <w:vAlign w:val="center"/>
          </w:tcPr>
          <w:p w14:paraId="6A03E0B8" w14:textId="77777777" w:rsidR="007B399C" w:rsidRPr="00DD4D80" w:rsidRDefault="007B399C" w:rsidP="00CA5648">
            <w:pPr>
              <w:pStyle w:val="af8"/>
              <w:spacing w:line="240" w:lineRule="auto"/>
              <w:ind w:firstLine="0"/>
              <w:jc w:val="center"/>
              <w:rPr>
                <w:sz w:val="23"/>
                <w:szCs w:val="23"/>
                <w:lang w:val="en-US"/>
              </w:rPr>
            </w:pPr>
            <w:r w:rsidRPr="00DD4D80">
              <w:rPr>
                <w:sz w:val="23"/>
                <w:szCs w:val="23"/>
              </w:rPr>
              <w:t>ТЭ</w:t>
            </w:r>
          </w:p>
        </w:tc>
      </w:tr>
      <w:tr w:rsidR="007B399C" w:rsidRPr="00DD4D80" w14:paraId="6A03E0BB" w14:textId="77777777" w:rsidTr="00A95178">
        <w:trPr>
          <w:trHeight w:val="331"/>
        </w:trPr>
        <w:tc>
          <w:tcPr>
            <w:tcW w:w="9526" w:type="dxa"/>
            <w:gridSpan w:val="11"/>
            <w:vAlign w:val="center"/>
          </w:tcPr>
          <w:p w14:paraId="6A03E0BA" w14:textId="77777777" w:rsidR="007B399C" w:rsidRPr="00DD4D80" w:rsidRDefault="007B399C" w:rsidP="00CA5648">
            <w:pPr>
              <w:pStyle w:val="af8"/>
              <w:spacing w:line="240" w:lineRule="auto"/>
              <w:ind w:firstLine="0"/>
              <w:jc w:val="center"/>
              <w:rPr>
                <w:sz w:val="23"/>
                <w:szCs w:val="23"/>
              </w:rPr>
            </w:pPr>
            <w:r w:rsidRPr="00DD4D80">
              <w:rPr>
                <w:sz w:val="23"/>
                <w:szCs w:val="23"/>
              </w:rPr>
              <w:t>Основная производственно-профессиональная группа</w:t>
            </w:r>
          </w:p>
        </w:tc>
      </w:tr>
      <w:tr w:rsidR="00430D57" w:rsidRPr="00DD4D80" w14:paraId="6A03E0C7" w14:textId="77777777" w:rsidTr="00430D57">
        <w:trPr>
          <w:trHeight w:val="262"/>
        </w:trPr>
        <w:tc>
          <w:tcPr>
            <w:tcW w:w="539" w:type="dxa"/>
            <w:vAlign w:val="center"/>
          </w:tcPr>
          <w:p w14:paraId="6A03E0BC" w14:textId="77777777" w:rsidR="00A664C5" w:rsidRPr="00DD4D80" w:rsidRDefault="00A664C5" w:rsidP="00A664C5">
            <w:pPr>
              <w:pStyle w:val="af8"/>
              <w:spacing w:line="240" w:lineRule="auto"/>
              <w:ind w:firstLine="0"/>
              <w:jc w:val="center"/>
              <w:rPr>
                <w:sz w:val="23"/>
                <w:szCs w:val="23"/>
              </w:rPr>
            </w:pPr>
            <w:r w:rsidRPr="00DD4D80">
              <w:rPr>
                <w:sz w:val="23"/>
                <w:szCs w:val="23"/>
              </w:rPr>
              <w:t>1</w:t>
            </w:r>
          </w:p>
        </w:tc>
        <w:tc>
          <w:tcPr>
            <w:tcW w:w="1419" w:type="dxa"/>
          </w:tcPr>
          <w:p w14:paraId="6A03E0BD" w14:textId="77777777" w:rsidR="00A664C5" w:rsidRPr="00DD4D80" w:rsidRDefault="00A664C5" w:rsidP="00A664C5">
            <w:pPr>
              <w:pStyle w:val="af8"/>
              <w:spacing w:line="240" w:lineRule="auto"/>
              <w:ind w:firstLine="0"/>
              <w:jc w:val="left"/>
              <w:rPr>
                <w:sz w:val="23"/>
                <w:szCs w:val="23"/>
              </w:rPr>
            </w:pPr>
            <w:r w:rsidRPr="00DD4D80">
              <w:rPr>
                <w:bCs/>
                <w:sz w:val="23"/>
                <w:szCs w:val="23"/>
              </w:rPr>
              <w:t>Проходчик</w:t>
            </w:r>
          </w:p>
        </w:tc>
        <w:tc>
          <w:tcPr>
            <w:tcW w:w="1050" w:type="dxa"/>
            <w:tcBorders>
              <w:top w:val="nil"/>
              <w:left w:val="nil"/>
              <w:bottom w:val="single" w:sz="8" w:space="0" w:color="auto"/>
              <w:right w:val="single" w:sz="8" w:space="0" w:color="auto"/>
            </w:tcBorders>
            <w:shd w:val="clear" w:color="auto" w:fill="auto"/>
            <w:vAlign w:val="center"/>
          </w:tcPr>
          <w:p w14:paraId="6A03E0BE" w14:textId="7462014E" w:rsidR="00A664C5" w:rsidRPr="00DD4D80" w:rsidRDefault="00A664C5" w:rsidP="00A664C5">
            <w:pPr>
              <w:pStyle w:val="af8"/>
              <w:spacing w:line="240" w:lineRule="auto"/>
              <w:ind w:firstLine="0"/>
              <w:jc w:val="center"/>
              <w:rPr>
                <w:sz w:val="23"/>
                <w:szCs w:val="23"/>
              </w:rPr>
            </w:pPr>
            <w:r w:rsidRPr="00DD4D80">
              <w:rPr>
                <w:color w:val="000000"/>
                <w:sz w:val="23"/>
                <w:szCs w:val="23"/>
              </w:rPr>
              <w:t>1038</w:t>
            </w:r>
          </w:p>
        </w:tc>
        <w:tc>
          <w:tcPr>
            <w:tcW w:w="1133" w:type="dxa"/>
            <w:vAlign w:val="center"/>
          </w:tcPr>
          <w:p w14:paraId="6A03E0BF" w14:textId="77777777" w:rsidR="00A664C5" w:rsidRPr="00DD4D80" w:rsidRDefault="00A664C5" w:rsidP="00A664C5">
            <w:pPr>
              <w:pStyle w:val="af8"/>
              <w:spacing w:line="240" w:lineRule="auto"/>
              <w:ind w:firstLine="0"/>
              <w:jc w:val="center"/>
              <w:rPr>
                <w:sz w:val="23"/>
                <w:szCs w:val="23"/>
              </w:rPr>
            </w:pPr>
            <w:r w:rsidRPr="00DD4D80">
              <w:rPr>
                <w:sz w:val="23"/>
                <w:szCs w:val="23"/>
              </w:rPr>
              <w:t>54,3</w:t>
            </w:r>
          </w:p>
        </w:tc>
        <w:tc>
          <w:tcPr>
            <w:tcW w:w="1133" w:type="dxa"/>
            <w:vAlign w:val="center"/>
          </w:tcPr>
          <w:p w14:paraId="6A03E0C0" w14:textId="77777777" w:rsidR="00A664C5" w:rsidRPr="00DD4D80" w:rsidRDefault="00A664C5" w:rsidP="00A664C5">
            <w:pPr>
              <w:pStyle w:val="af8"/>
              <w:spacing w:line="240" w:lineRule="auto"/>
              <w:ind w:firstLine="0"/>
              <w:jc w:val="center"/>
              <w:rPr>
                <w:sz w:val="23"/>
                <w:szCs w:val="23"/>
              </w:rPr>
            </w:pPr>
            <w:r w:rsidRPr="00DD4D80">
              <w:rPr>
                <w:sz w:val="23"/>
                <w:szCs w:val="23"/>
              </w:rPr>
              <w:t>30,1</w:t>
            </w:r>
          </w:p>
        </w:tc>
        <w:tc>
          <w:tcPr>
            <w:tcW w:w="850" w:type="dxa"/>
            <w:vAlign w:val="center"/>
          </w:tcPr>
          <w:p w14:paraId="6A03E0C1" w14:textId="77777777" w:rsidR="00A664C5" w:rsidRPr="00DD4D80" w:rsidRDefault="00A664C5" w:rsidP="00A664C5">
            <w:pPr>
              <w:pStyle w:val="af8"/>
              <w:spacing w:line="240" w:lineRule="auto"/>
              <w:ind w:firstLine="0"/>
              <w:jc w:val="center"/>
              <w:rPr>
                <w:sz w:val="23"/>
                <w:szCs w:val="23"/>
              </w:rPr>
            </w:pPr>
            <w:r w:rsidRPr="00DD4D80">
              <w:rPr>
                <w:sz w:val="23"/>
                <w:szCs w:val="23"/>
              </w:rPr>
              <w:t>9,8</w:t>
            </w:r>
          </w:p>
        </w:tc>
        <w:tc>
          <w:tcPr>
            <w:tcW w:w="851" w:type="dxa"/>
            <w:vAlign w:val="center"/>
          </w:tcPr>
          <w:p w14:paraId="6A03E0C2" w14:textId="77777777" w:rsidR="00A664C5" w:rsidRPr="00DD4D80" w:rsidRDefault="00A664C5" w:rsidP="00A664C5">
            <w:pPr>
              <w:pStyle w:val="af8"/>
              <w:spacing w:line="240" w:lineRule="auto"/>
              <w:ind w:firstLine="0"/>
              <w:jc w:val="center"/>
              <w:rPr>
                <w:sz w:val="23"/>
                <w:szCs w:val="23"/>
              </w:rPr>
            </w:pPr>
            <w:r w:rsidRPr="00DD4D80">
              <w:rPr>
                <w:sz w:val="23"/>
                <w:szCs w:val="23"/>
              </w:rPr>
              <w:t>2,9</w:t>
            </w:r>
          </w:p>
        </w:tc>
        <w:tc>
          <w:tcPr>
            <w:tcW w:w="709" w:type="dxa"/>
            <w:vAlign w:val="center"/>
          </w:tcPr>
          <w:p w14:paraId="6A03E0C3" w14:textId="77777777" w:rsidR="00A664C5" w:rsidRPr="00DD4D80" w:rsidRDefault="00A664C5" w:rsidP="00A664C5">
            <w:pPr>
              <w:pStyle w:val="af8"/>
              <w:spacing w:line="240" w:lineRule="auto"/>
              <w:ind w:firstLine="0"/>
              <w:jc w:val="center"/>
              <w:rPr>
                <w:sz w:val="23"/>
                <w:szCs w:val="23"/>
              </w:rPr>
            </w:pPr>
            <w:r w:rsidRPr="00DD4D80">
              <w:rPr>
                <w:sz w:val="23"/>
                <w:szCs w:val="23"/>
              </w:rPr>
              <w:t>1,2</w:t>
            </w:r>
          </w:p>
        </w:tc>
        <w:tc>
          <w:tcPr>
            <w:tcW w:w="567" w:type="dxa"/>
            <w:vAlign w:val="center"/>
          </w:tcPr>
          <w:p w14:paraId="6A03E0C4" w14:textId="77777777" w:rsidR="00A664C5" w:rsidRPr="00DD4D80" w:rsidRDefault="00A664C5" w:rsidP="00A664C5">
            <w:pPr>
              <w:pStyle w:val="af8"/>
              <w:spacing w:line="240" w:lineRule="auto"/>
              <w:ind w:firstLine="0"/>
              <w:jc w:val="center"/>
              <w:rPr>
                <w:sz w:val="23"/>
                <w:szCs w:val="23"/>
              </w:rPr>
            </w:pPr>
            <w:r w:rsidRPr="00DD4D80">
              <w:rPr>
                <w:sz w:val="23"/>
                <w:szCs w:val="23"/>
              </w:rPr>
              <w:t>1,2</w:t>
            </w:r>
          </w:p>
        </w:tc>
        <w:tc>
          <w:tcPr>
            <w:tcW w:w="708" w:type="dxa"/>
            <w:vAlign w:val="center"/>
          </w:tcPr>
          <w:p w14:paraId="6A03E0C5"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vAlign w:val="center"/>
          </w:tcPr>
          <w:p w14:paraId="6A03E0C6" w14:textId="77777777" w:rsidR="00A664C5" w:rsidRPr="00DD4D80" w:rsidRDefault="00A664C5" w:rsidP="00A664C5">
            <w:pPr>
              <w:pStyle w:val="af8"/>
              <w:spacing w:line="240" w:lineRule="auto"/>
              <w:ind w:firstLine="0"/>
              <w:jc w:val="center"/>
              <w:rPr>
                <w:sz w:val="23"/>
                <w:szCs w:val="23"/>
              </w:rPr>
            </w:pPr>
            <w:r w:rsidRPr="00DD4D80">
              <w:rPr>
                <w:sz w:val="23"/>
                <w:szCs w:val="23"/>
              </w:rPr>
              <w:t>0,6</w:t>
            </w:r>
          </w:p>
        </w:tc>
      </w:tr>
      <w:tr w:rsidR="00430D57" w:rsidRPr="00DD4D80" w14:paraId="6A03E0D3" w14:textId="77777777" w:rsidTr="00430D57">
        <w:tc>
          <w:tcPr>
            <w:tcW w:w="539" w:type="dxa"/>
            <w:vAlign w:val="center"/>
          </w:tcPr>
          <w:p w14:paraId="6A03E0C8" w14:textId="77777777" w:rsidR="00A664C5" w:rsidRPr="00DD4D80" w:rsidRDefault="00A664C5" w:rsidP="00A664C5">
            <w:pPr>
              <w:pStyle w:val="af8"/>
              <w:spacing w:line="240" w:lineRule="auto"/>
              <w:ind w:firstLine="0"/>
              <w:jc w:val="center"/>
              <w:rPr>
                <w:sz w:val="23"/>
                <w:szCs w:val="23"/>
              </w:rPr>
            </w:pPr>
            <w:r w:rsidRPr="00DD4D80">
              <w:rPr>
                <w:sz w:val="23"/>
                <w:szCs w:val="23"/>
              </w:rPr>
              <w:t>2</w:t>
            </w:r>
          </w:p>
        </w:tc>
        <w:tc>
          <w:tcPr>
            <w:tcW w:w="1419" w:type="dxa"/>
          </w:tcPr>
          <w:p w14:paraId="6A03E0C9" w14:textId="77777777" w:rsidR="00A664C5" w:rsidRPr="00DD4D80" w:rsidRDefault="00A664C5" w:rsidP="00A664C5">
            <w:pPr>
              <w:pStyle w:val="af8"/>
              <w:spacing w:line="240" w:lineRule="auto"/>
              <w:ind w:firstLine="0"/>
              <w:jc w:val="left"/>
              <w:rPr>
                <w:bCs/>
                <w:sz w:val="23"/>
                <w:szCs w:val="23"/>
              </w:rPr>
            </w:pPr>
            <w:r w:rsidRPr="00DD4D80">
              <w:rPr>
                <w:bCs/>
                <w:sz w:val="23"/>
                <w:szCs w:val="23"/>
              </w:rPr>
              <w:t>ГРОЗ</w:t>
            </w:r>
          </w:p>
        </w:tc>
        <w:tc>
          <w:tcPr>
            <w:tcW w:w="1050" w:type="dxa"/>
            <w:tcBorders>
              <w:top w:val="nil"/>
              <w:left w:val="nil"/>
              <w:bottom w:val="single" w:sz="8" w:space="0" w:color="auto"/>
              <w:right w:val="single" w:sz="8" w:space="0" w:color="auto"/>
            </w:tcBorders>
            <w:shd w:val="clear" w:color="auto" w:fill="auto"/>
            <w:vAlign w:val="center"/>
          </w:tcPr>
          <w:p w14:paraId="6A03E0CA" w14:textId="15E0F05E" w:rsidR="00A664C5" w:rsidRPr="00DD4D80" w:rsidRDefault="00A664C5" w:rsidP="00A664C5">
            <w:pPr>
              <w:pStyle w:val="af8"/>
              <w:spacing w:line="240" w:lineRule="auto"/>
              <w:ind w:firstLine="0"/>
              <w:jc w:val="center"/>
              <w:rPr>
                <w:bCs/>
                <w:sz w:val="23"/>
                <w:szCs w:val="23"/>
              </w:rPr>
            </w:pPr>
            <w:r w:rsidRPr="00DD4D80">
              <w:rPr>
                <w:color w:val="000000"/>
                <w:sz w:val="23"/>
                <w:szCs w:val="23"/>
              </w:rPr>
              <w:t>564</w:t>
            </w:r>
          </w:p>
        </w:tc>
        <w:tc>
          <w:tcPr>
            <w:tcW w:w="1133" w:type="dxa"/>
            <w:shd w:val="clear" w:color="auto" w:fill="auto"/>
            <w:vAlign w:val="center"/>
          </w:tcPr>
          <w:p w14:paraId="6A03E0CB"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74,5</w:t>
            </w:r>
          </w:p>
        </w:tc>
        <w:tc>
          <w:tcPr>
            <w:tcW w:w="1133" w:type="dxa"/>
            <w:shd w:val="clear" w:color="auto" w:fill="auto"/>
            <w:vAlign w:val="center"/>
          </w:tcPr>
          <w:p w14:paraId="6A03E0CC"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4,3</w:t>
            </w:r>
          </w:p>
        </w:tc>
        <w:tc>
          <w:tcPr>
            <w:tcW w:w="850" w:type="dxa"/>
            <w:shd w:val="clear" w:color="auto" w:fill="auto"/>
            <w:vAlign w:val="center"/>
          </w:tcPr>
          <w:p w14:paraId="6A03E0CD"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11,7</w:t>
            </w:r>
          </w:p>
        </w:tc>
        <w:tc>
          <w:tcPr>
            <w:tcW w:w="851" w:type="dxa"/>
            <w:shd w:val="clear" w:color="auto" w:fill="auto"/>
            <w:vAlign w:val="center"/>
          </w:tcPr>
          <w:p w14:paraId="6A03E0CE"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6,4</w:t>
            </w:r>
          </w:p>
        </w:tc>
        <w:tc>
          <w:tcPr>
            <w:tcW w:w="709" w:type="dxa"/>
            <w:shd w:val="clear" w:color="auto" w:fill="auto"/>
            <w:vAlign w:val="center"/>
          </w:tcPr>
          <w:p w14:paraId="6A03E0CF"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shd w:val="clear" w:color="auto" w:fill="auto"/>
            <w:vAlign w:val="center"/>
          </w:tcPr>
          <w:p w14:paraId="6A03E0D0"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3,2</w:t>
            </w:r>
          </w:p>
        </w:tc>
        <w:tc>
          <w:tcPr>
            <w:tcW w:w="708" w:type="dxa"/>
            <w:shd w:val="clear" w:color="auto" w:fill="auto"/>
            <w:vAlign w:val="center"/>
          </w:tcPr>
          <w:p w14:paraId="6A03E0D1"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shd w:val="clear" w:color="auto" w:fill="auto"/>
            <w:vAlign w:val="center"/>
          </w:tcPr>
          <w:p w14:paraId="6A03E0D2"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w:t>
            </w:r>
          </w:p>
        </w:tc>
      </w:tr>
      <w:tr w:rsidR="00430D57" w:rsidRPr="00DD4D80" w14:paraId="6A03E0DF" w14:textId="77777777" w:rsidTr="00430D57">
        <w:tc>
          <w:tcPr>
            <w:tcW w:w="539" w:type="dxa"/>
            <w:vAlign w:val="center"/>
          </w:tcPr>
          <w:p w14:paraId="6A03E0D4" w14:textId="77777777" w:rsidR="00A664C5" w:rsidRPr="00DD4D80" w:rsidRDefault="00A664C5" w:rsidP="00A664C5">
            <w:pPr>
              <w:pStyle w:val="af8"/>
              <w:spacing w:line="240" w:lineRule="auto"/>
              <w:ind w:firstLine="0"/>
              <w:jc w:val="center"/>
              <w:rPr>
                <w:sz w:val="23"/>
                <w:szCs w:val="23"/>
              </w:rPr>
            </w:pPr>
            <w:r w:rsidRPr="00DD4D80">
              <w:rPr>
                <w:sz w:val="23"/>
                <w:szCs w:val="23"/>
              </w:rPr>
              <w:t>3</w:t>
            </w:r>
          </w:p>
        </w:tc>
        <w:tc>
          <w:tcPr>
            <w:tcW w:w="1419" w:type="dxa"/>
          </w:tcPr>
          <w:p w14:paraId="6A03E0D5" w14:textId="77777777" w:rsidR="00A664C5" w:rsidRPr="00DD4D80" w:rsidRDefault="00A664C5" w:rsidP="00A664C5">
            <w:pPr>
              <w:pStyle w:val="af8"/>
              <w:spacing w:line="240" w:lineRule="auto"/>
              <w:ind w:firstLine="0"/>
              <w:jc w:val="left"/>
              <w:rPr>
                <w:bCs/>
                <w:sz w:val="23"/>
                <w:szCs w:val="23"/>
              </w:rPr>
            </w:pPr>
            <w:r w:rsidRPr="00DD4D80">
              <w:rPr>
                <w:bCs/>
                <w:sz w:val="23"/>
                <w:szCs w:val="23"/>
              </w:rPr>
              <w:t>МПДМ</w:t>
            </w:r>
          </w:p>
        </w:tc>
        <w:tc>
          <w:tcPr>
            <w:tcW w:w="1050" w:type="dxa"/>
            <w:tcBorders>
              <w:top w:val="nil"/>
              <w:left w:val="nil"/>
              <w:bottom w:val="single" w:sz="8" w:space="0" w:color="auto"/>
              <w:right w:val="single" w:sz="8" w:space="0" w:color="auto"/>
            </w:tcBorders>
            <w:shd w:val="clear" w:color="auto" w:fill="auto"/>
            <w:vAlign w:val="center"/>
          </w:tcPr>
          <w:p w14:paraId="6A03E0D6" w14:textId="3B574E3F" w:rsidR="00A664C5" w:rsidRPr="00DD4D80" w:rsidRDefault="00A664C5" w:rsidP="00A664C5">
            <w:pPr>
              <w:pStyle w:val="af8"/>
              <w:spacing w:line="240" w:lineRule="auto"/>
              <w:ind w:firstLine="0"/>
              <w:jc w:val="center"/>
              <w:rPr>
                <w:bCs/>
                <w:sz w:val="23"/>
                <w:szCs w:val="23"/>
              </w:rPr>
            </w:pPr>
            <w:r w:rsidRPr="00DD4D80">
              <w:rPr>
                <w:color w:val="000000"/>
                <w:sz w:val="23"/>
                <w:szCs w:val="23"/>
              </w:rPr>
              <w:t>516</w:t>
            </w:r>
          </w:p>
        </w:tc>
        <w:tc>
          <w:tcPr>
            <w:tcW w:w="1133" w:type="dxa"/>
            <w:vAlign w:val="center"/>
          </w:tcPr>
          <w:p w14:paraId="6A03E0D7" w14:textId="77777777" w:rsidR="00A664C5" w:rsidRPr="00DD4D80" w:rsidRDefault="00A664C5" w:rsidP="00A664C5">
            <w:pPr>
              <w:pStyle w:val="af8"/>
              <w:spacing w:line="240" w:lineRule="auto"/>
              <w:ind w:firstLine="0"/>
              <w:jc w:val="center"/>
              <w:rPr>
                <w:sz w:val="23"/>
                <w:szCs w:val="23"/>
              </w:rPr>
            </w:pPr>
            <w:r w:rsidRPr="00DD4D80">
              <w:rPr>
                <w:sz w:val="23"/>
                <w:szCs w:val="23"/>
              </w:rPr>
              <w:t>48,8</w:t>
            </w:r>
          </w:p>
        </w:tc>
        <w:tc>
          <w:tcPr>
            <w:tcW w:w="1133" w:type="dxa"/>
            <w:vAlign w:val="center"/>
          </w:tcPr>
          <w:p w14:paraId="6A03E0D8" w14:textId="77777777" w:rsidR="00A664C5" w:rsidRPr="00DD4D80" w:rsidRDefault="00A664C5" w:rsidP="00A664C5">
            <w:pPr>
              <w:pStyle w:val="af8"/>
              <w:spacing w:line="240" w:lineRule="auto"/>
              <w:ind w:firstLine="0"/>
              <w:jc w:val="center"/>
              <w:rPr>
                <w:sz w:val="23"/>
                <w:szCs w:val="23"/>
              </w:rPr>
            </w:pPr>
            <w:r w:rsidRPr="00DD4D80">
              <w:rPr>
                <w:sz w:val="23"/>
                <w:szCs w:val="23"/>
              </w:rPr>
              <w:t>27,9</w:t>
            </w:r>
          </w:p>
        </w:tc>
        <w:tc>
          <w:tcPr>
            <w:tcW w:w="850" w:type="dxa"/>
            <w:vAlign w:val="center"/>
          </w:tcPr>
          <w:p w14:paraId="6A03E0D9" w14:textId="77777777" w:rsidR="00A664C5" w:rsidRPr="00DD4D80" w:rsidRDefault="00A664C5" w:rsidP="00A664C5">
            <w:pPr>
              <w:pStyle w:val="af8"/>
              <w:spacing w:line="240" w:lineRule="auto"/>
              <w:ind w:firstLine="0"/>
              <w:jc w:val="center"/>
              <w:rPr>
                <w:sz w:val="23"/>
                <w:szCs w:val="23"/>
              </w:rPr>
            </w:pPr>
            <w:r w:rsidRPr="00DD4D80">
              <w:rPr>
                <w:sz w:val="23"/>
                <w:szCs w:val="23"/>
              </w:rPr>
              <w:t>11,6</w:t>
            </w:r>
          </w:p>
        </w:tc>
        <w:tc>
          <w:tcPr>
            <w:tcW w:w="851" w:type="dxa"/>
            <w:vAlign w:val="center"/>
          </w:tcPr>
          <w:p w14:paraId="6A03E0DA" w14:textId="77777777" w:rsidR="00A664C5" w:rsidRPr="00DD4D80" w:rsidRDefault="00A664C5" w:rsidP="00A664C5">
            <w:pPr>
              <w:pStyle w:val="af8"/>
              <w:spacing w:line="240" w:lineRule="auto"/>
              <w:ind w:firstLine="0"/>
              <w:jc w:val="center"/>
              <w:rPr>
                <w:sz w:val="23"/>
                <w:szCs w:val="23"/>
              </w:rPr>
            </w:pPr>
            <w:r w:rsidRPr="00DD4D80">
              <w:rPr>
                <w:sz w:val="23"/>
                <w:szCs w:val="23"/>
              </w:rPr>
              <w:t>5,8</w:t>
            </w:r>
          </w:p>
        </w:tc>
        <w:tc>
          <w:tcPr>
            <w:tcW w:w="709" w:type="dxa"/>
            <w:vAlign w:val="center"/>
          </w:tcPr>
          <w:p w14:paraId="6A03E0DB" w14:textId="77777777" w:rsidR="00A664C5" w:rsidRPr="00DD4D80" w:rsidRDefault="00A664C5" w:rsidP="00A664C5">
            <w:pPr>
              <w:pStyle w:val="af8"/>
              <w:spacing w:line="240" w:lineRule="auto"/>
              <w:ind w:firstLine="0"/>
              <w:jc w:val="center"/>
              <w:rPr>
                <w:sz w:val="23"/>
                <w:szCs w:val="23"/>
              </w:rPr>
            </w:pPr>
            <w:r w:rsidRPr="00DD4D80">
              <w:rPr>
                <w:sz w:val="23"/>
                <w:szCs w:val="23"/>
              </w:rPr>
              <w:t>5,8</w:t>
            </w:r>
          </w:p>
        </w:tc>
        <w:tc>
          <w:tcPr>
            <w:tcW w:w="567" w:type="dxa"/>
            <w:vAlign w:val="center"/>
          </w:tcPr>
          <w:p w14:paraId="6A03E0DC"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708" w:type="dxa"/>
            <w:vAlign w:val="center"/>
          </w:tcPr>
          <w:p w14:paraId="6A03E0DD"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vAlign w:val="center"/>
          </w:tcPr>
          <w:p w14:paraId="6A03E0DE"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r>
      <w:tr w:rsidR="00430D57" w:rsidRPr="00DD4D80" w14:paraId="6A03E0EB" w14:textId="77777777" w:rsidTr="00430D57">
        <w:tc>
          <w:tcPr>
            <w:tcW w:w="539" w:type="dxa"/>
            <w:vAlign w:val="center"/>
          </w:tcPr>
          <w:p w14:paraId="6A03E0E0" w14:textId="77777777" w:rsidR="00A664C5" w:rsidRPr="00DD4D80" w:rsidRDefault="00A664C5" w:rsidP="00A664C5">
            <w:pPr>
              <w:pStyle w:val="af8"/>
              <w:spacing w:line="240" w:lineRule="auto"/>
              <w:ind w:firstLine="0"/>
              <w:jc w:val="center"/>
              <w:rPr>
                <w:sz w:val="23"/>
                <w:szCs w:val="23"/>
              </w:rPr>
            </w:pPr>
            <w:r w:rsidRPr="00DD4D80">
              <w:rPr>
                <w:sz w:val="23"/>
                <w:szCs w:val="23"/>
              </w:rPr>
              <w:t>4</w:t>
            </w:r>
          </w:p>
        </w:tc>
        <w:tc>
          <w:tcPr>
            <w:tcW w:w="1419" w:type="dxa"/>
          </w:tcPr>
          <w:p w14:paraId="6A03E0E1" w14:textId="77777777" w:rsidR="00A664C5" w:rsidRPr="00DD4D80" w:rsidRDefault="00A664C5" w:rsidP="00A664C5">
            <w:pPr>
              <w:pStyle w:val="af8"/>
              <w:spacing w:line="240" w:lineRule="auto"/>
              <w:ind w:firstLine="0"/>
              <w:jc w:val="left"/>
              <w:rPr>
                <w:sz w:val="23"/>
                <w:szCs w:val="23"/>
              </w:rPr>
            </w:pPr>
            <w:r w:rsidRPr="00DD4D80">
              <w:rPr>
                <w:bCs/>
                <w:sz w:val="23"/>
                <w:szCs w:val="23"/>
              </w:rPr>
              <w:t>МГВМ</w:t>
            </w:r>
          </w:p>
        </w:tc>
        <w:tc>
          <w:tcPr>
            <w:tcW w:w="1050" w:type="dxa"/>
            <w:tcBorders>
              <w:top w:val="nil"/>
              <w:left w:val="nil"/>
              <w:bottom w:val="single" w:sz="8" w:space="0" w:color="auto"/>
              <w:right w:val="single" w:sz="8" w:space="0" w:color="auto"/>
            </w:tcBorders>
            <w:shd w:val="clear" w:color="auto" w:fill="auto"/>
            <w:vAlign w:val="center"/>
          </w:tcPr>
          <w:p w14:paraId="6A03E0E2" w14:textId="00514662" w:rsidR="00A664C5" w:rsidRPr="00DD4D80" w:rsidRDefault="00A664C5" w:rsidP="00A664C5">
            <w:pPr>
              <w:pStyle w:val="af8"/>
              <w:spacing w:line="240" w:lineRule="auto"/>
              <w:ind w:firstLine="0"/>
              <w:jc w:val="center"/>
              <w:rPr>
                <w:sz w:val="23"/>
                <w:szCs w:val="23"/>
              </w:rPr>
            </w:pPr>
            <w:r w:rsidRPr="00DD4D80">
              <w:rPr>
                <w:color w:val="000000"/>
                <w:sz w:val="23"/>
                <w:szCs w:val="23"/>
              </w:rPr>
              <w:t>263</w:t>
            </w:r>
          </w:p>
        </w:tc>
        <w:tc>
          <w:tcPr>
            <w:tcW w:w="1133" w:type="dxa"/>
            <w:vAlign w:val="center"/>
          </w:tcPr>
          <w:p w14:paraId="6A03E0E3" w14:textId="77777777" w:rsidR="00A664C5" w:rsidRPr="00DD4D80" w:rsidRDefault="00A664C5" w:rsidP="00A664C5">
            <w:pPr>
              <w:pStyle w:val="af8"/>
              <w:spacing w:line="240" w:lineRule="auto"/>
              <w:ind w:firstLine="0"/>
              <w:jc w:val="center"/>
              <w:rPr>
                <w:sz w:val="23"/>
                <w:szCs w:val="23"/>
              </w:rPr>
            </w:pPr>
            <w:r w:rsidRPr="00DD4D80">
              <w:rPr>
                <w:sz w:val="23"/>
                <w:szCs w:val="23"/>
              </w:rPr>
              <w:t>68,2</w:t>
            </w:r>
          </w:p>
        </w:tc>
        <w:tc>
          <w:tcPr>
            <w:tcW w:w="1133" w:type="dxa"/>
            <w:vAlign w:val="center"/>
          </w:tcPr>
          <w:p w14:paraId="6A03E0E4" w14:textId="77777777" w:rsidR="00A664C5" w:rsidRPr="00DD4D80" w:rsidRDefault="00A664C5" w:rsidP="00A664C5">
            <w:pPr>
              <w:pStyle w:val="af8"/>
              <w:spacing w:line="240" w:lineRule="auto"/>
              <w:ind w:firstLine="0"/>
              <w:jc w:val="center"/>
              <w:rPr>
                <w:sz w:val="23"/>
                <w:szCs w:val="23"/>
              </w:rPr>
            </w:pPr>
            <w:r w:rsidRPr="00DD4D80">
              <w:rPr>
                <w:sz w:val="23"/>
                <w:szCs w:val="23"/>
              </w:rPr>
              <w:t>6,8</w:t>
            </w:r>
          </w:p>
        </w:tc>
        <w:tc>
          <w:tcPr>
            <w:tcW w:w="850" w:type="dxa"/>
            <w:vAlign w:val="center"/>
          </w:tcPr>
          <w:p w14:paraId="6A03E0E5" w14:textId="77777777" w:rsidR="00A664C5" w:rsidRPr="00DD4D80" w:rsidRDefault="00A664C5" w:rsidP="00A664C5">
            <w:pPr>
              <w:pStyle w:val="af8"/>
              <w:spacing w:line="240" w:lineRule="auto"/>
              <w:ind w:firstLine="0"/>
              <w:jc w:val="center"/>
              <w:rPr>
                <w:sz w:val="23"/>
                <w:szCs w:val="23"/>
              </w:rPr>
            </w:pPr>
            <w:r w:rsidRPr="00DD4D80">
              <w:rPr>
                <w:sz w:val="23"/>
                <w:szCs w:val="23"/>
              </w:rPr>
              <w:t>20,5</w:t>
            </w:r>
          </w:p>
        </w:tc>
        <w:tc>
          <w:tcPr>
            <w:tcW w:w="851" w:type="dxa"/>
            <w:vAlign w:val="center"/>
          </w:tcPr>
          <w:p w14:paraId="6A03E0E6" w14:textId="77777777" w:rsidR="00A664C5" w:rsidRPr="00DD4D80" w:rsidRDefault="00A664C5" w:rsidP="00A664C5">
            <w:pPr>
              <w:pStyle w:val="af8"/>
              <w:spacing w:line="240" w:lineRule="auto"/>
              <w:ind w:firstLine="0"/>
              <w:jc w:val="center"/>
              <w:rPr>
                <w:sz w:val="23"/>
                <w:szCs w:val="23"/>
              </w:rPr>
            </w:pPr>
            <w:r w:rsidRPr="00DD4D80">
              <w:rPr>
                <w:sz w:val="23"/>
                <w:szCs w:val="23"/>
              </w:rPr>
              <w:t>4,5</w:t>
            </w:r>
          </w:p>
        </w:tc>
        <w:tc>
          <w:tcPr>
            <w:tcW w:w="709" w:type="dxa"/>
            <w:vAlign w:val="center"/>
          </w:tcPr>
          <w:p w14:paraId="6A03E0E7"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vAlign w:val="center"/>
          </w:tcPr>
          <w:p w14:paraId="6A03E0E8"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708" w:type="dxa"/>
            <w:vAlign w:val="center"/>
          </w:tcPr>
          <w:p w14:paraId="6A03E0E9"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vAlign w:val="center"/>
          </w:tcPr>
          <w:p w14:paraId="6A03E0EA"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r>
      <w:tr w:rsidR="00430D57" w:rsidRPr="00DD4D80" w14:paraId="6A03E0F8" w14:textId="77777777" w:rsidTr="00430D57">
        <w:tc>
          <w:tcPr>
            <w:tcW w:w="539" w:type="dxa"/>
            <w:vAlign w:val="center"/>
          </w:tcPr>
          <w:p w14:paraId="6A03E0EC" w14:textId="77777777" w:rsidR="00A664C5" w:rsidRPr="00DD4D80" w:rsidRDefault="00A664C5" w:rsidP="00A664C5">
            <w:pPr>
              <w:pStyle w:val="af8"/>
              <w:spacing w:line="240" w:lineRule="auto"/>
              <w:ind w:firstLine="0"/>
              <w:jc w:val="center"/>
              <w:rPr>
                <w:sz w:val="23"/>
                <w:szCs w:val="23"/>
              </w:rPr>
            </w:pPr>
            <w:r w:rsidRPr="00DD4D80">
              <w:rPr>
                <w:sz w:val="23"/>
                <w:szCs w:val="23"/>
              </w:rPr>
              <w:t>5</w:t>
            </w:r>
          </w:p>
        </w:tc>
        <w:tc>
          <w:tcPr>
            <w:tcW w:w="1419" w:type="dxa"/>
          </w:tcPr>
          <w:p w14:paraId="6A03E0ED" w14:textId="77777777" w:rsidR="00A664C5" w:rsidRPr="00DD4D80" w:rsidRDefault="00A664C5" w:rsidP="00A664C5">
            <w:pPr>
              <w:pStyle w:val="af8"/>
              <w:spacing w:line="240" w:lineRule="auto"/>
              <w:ind w:firstLine="0"/>
              <w:jc w:val="left"/>
              <w:rPr>
                <w:bCs/>
                <w:sz w:val="23"/>
                <w:szCs w:val="23"/>
              </w:rPr>
            </w:pPr>
            <w:r w:rsidRPr="00DD4D80">
              <w:rPr>
                <w:bCs/>
                <w:sz w:val="23"/>
                <w:szCs w:val="23"/>
              </w:rPr>
              <w:t>Бурильщик</w:t>
            </w:r>
          </w:p>
          <w:p w14:paraId="6A03E0EE" w14:textId="77777777" w:rsidR="00A664C5" w:rsidRPr="00DD4D80" w:rsidRDefault="00A664C5" w:rsidP="00A664C5">
            <w:pPr>
              <w:pStyle w:val="af8"/>
              <w:spacing w:line="240" w:lineRule="auto"/>
              <w:ind w:firstLine="0"/>
              <w:jc w:val="left"/>
              <w:rPr>
                <w:sz w:val="23"/>
                <w:szCs w:val="23"/>
              </w:rPr>
            </w:pPr>
            <w:r w:rsidRPr="00DD4D80">
              <w:rPr>
                <w:bCs/>
                <w:sz w:val="23"/>
                <w:szCs w:val="23"/>
              </w:rPr>
              <w:t>шпуров</w:t>
            </w:r>
          </w:p>
        </w:tc>
        <w:tc>
          <w:tcPr>
            <w:tcW w:w="1050" w:type="dxa"/>
            <w:tcBorders>
              <w:top w:val="nil"/>
              <w:left w:val="nil"/>
              <w:bottom w:val="single" w:sz="8" w:space="0" w:color="auto"/>
              <w:right w:val="single" w:sz="8" w:space="0" w:color="auto"/>
            </w:tcBorders>
            <w:shd w:val="clear" w:color="auto" w:fill="auto"/>
            <w:vAlign w:val="center"/>
          </w:tcPr>
          <w:p w14:paraId="6A03E0EF" w14:textId="7EFF0043" w:rsidR="00A664C5" w:rsidRPr="00DD4D80" w:rsidRDefault="00A664C5" w:rsidP="00A664C5">
            <w:pPr>
              <w:pStyle w:val="af8"/>
              <w:spacing w:line="240" w:lineRule="auto"/>
              <w:ind w:firstLine="0"/>
              <w:jc w:val="center"/>
              <w:rPr>
                <w:sz w:val="23"/>
                <w:szCs w:val="23"/>
              </w:rPr>
            </w:pPr>
            <w:r w:rsidRPr="00DD4D80">
              <w:rPr>
                <w:color w:val="000000"/>
                <w:sz w:val="23"/>
                <w:szCs w:val="23"/>
              </w:rPr>
              <w:t>215</w:t>
            </w:r>
          </w:p>
        </w:tc>
        <w:tc>
          <w:tcPr>
            <w:tcW w:w="1133" w:type="dxa"/>
            <w:vAlign w:val="center"/>
          </w:tcPr>
          <w:p w14:paraId="6A03E0F0" w14:textId="77777777" w:rsidR="00A664C5" w:rsidRPr="00DD4D80" w:rsidRDefault="00A664C5" w:rsidP="00A664C5">
            <w:pPr>
              <w:pStyle w:val="af8"/>
              <w:spacing w:line="240" w:lineRule="auto"/>
              <w:ind w:firstLine="0"/>
              <w:jc w:val="center"/>
              <w:rPr>
                <w:sz w:val="23"/>
                <w:szCs w:val="23"/>
              </w:rPr>
            </w:pPr>
            <w:r w:rsidRPr="00DD4D80">
              <w:rPr>
                <w:sz w:val="23"/>
                <w:szCs w:val="23"/>
              </w:rPr>
              <w:t>47,2</w:t>
            </w:r>
          </w:p>
        </w:tc>
        <w:tc>
          <w:tcPr>
            <w:tcW w:w="1133" w:type="dxa"/>
            <w:vAlign w:val="center"/>
          </w:tcPr>
          <w:p w14:paraId="6A03E0F1" w14:textId="77777777" w:rsidR="00A664C5" w:rsidRPr="00DD4D80" w:rsidRDefault="00A664C5" w:rsidP="00A664C5">
            <w:pPr>
              <w:pStyle w:val="af8"/>
              <w:spacing w:line="240" w:lineRule="auto"/>
              <w:ind w:firstLine="0"/>
              <w:jc w:val="center"/>
              <w:rPr>
                <w:sz w:val="23"/>
                <w:szCs w:val="23"/>
              </w:rPr>
            </w:pPr>
            <w:r w:rsidRPr="00DD4D80">
              <w:rPr>
                <w:sz w:val="23"/>
                <w:szCs w:val="23"/>
              </w:rPr>
              <w:t>30,6</w:t>
            </w:r>
          </w:p>
        </w:tc>
        <w:tc>
          <w:tcPr>
            <w:tcW w:w="850" w:type="dxa"/>
            <w:vAlign w:val="center"/>
          </w:tcPr>
          <w:p w14:paraId="6A03E0F2" w14:textId="77777777" w:rsidR="00A664C5" w:rsidRPr="00DD4D80" w:rsidRDefault="00A664C5" w:rsidP="00A664C5">
            <w:pPr>
              <w:pStyle w:val="af8"/>
              <w:spacing w:line="240" w:lineRule="auto"/>
              <w:ind w:firstLine="0"/>
              <w:jc w:val="center"/>
              <w:rPr>
                <w:sz w:val="23"/>
                <w:szCs w:val="23"/>
              </w:rPr>
            </w:pPr>
            <w:r w:rsidRPr="00DD4D80">
              <w:rPr>
                <w:sz w:val="23"/>
                <w:szCs w:val="23"/>
              </w:rPr>
              <w:t>13,9</w:t>
            </w:r>
          </w:p>
        </w:tc>
        <w:tc>
          <w:tcPr>
            <w:tcW w:w="851" w:type="dxa"/>
            <w:vAlign w:val="center"/>
          </w:tcPr>
          <w:p w14:paraId="6A03E0F3" w14:textId="77777777" w:rsidR="00A664C5" w:rsidRPr="00DD4D80" w:rsidRDefault="00A664C5" w:rsidP="00A664C5">
            <w:pPr>
              <w:pStyle w:val="af8"/>
              <w:spacing w:line="240" w:lineRule="auto"/>
              <w:ind w:firstLine="0"/>
              <w:jc w:val="center"/>
              <w:rPr>
                <w:sz w:val="23"/>
                <w:szCs w:val="23"/>
              </w:rPr>
            </w:pPr>
            <w:r w:rsidRPr="00DD4D80">
              <w:rPr>
                <w:sz w:val="23"/>
                <w:szCs w:val="23"/>
              </w:rPr>
              <w:t>5,6</w:t>
            </w:r>
          </w:p>
        </w:tc>
        <w:tc>
          <w:tcPr>
            <w:tcW w:w="709" w:type="dxa"/>
            <w:vAlign w:val="center"/>
          </w:tcPr>
          <w:p w14:paraId="6A03E0F4" w14:textId="77777777" w:rsidR="00A664C5" w:rsidRPr="00DD4D80" w:rsidRDefault="00A664C5" w:rsidP="00A664C5">
            <w:pPr>
              <w:pStyle w:val="af8"/>
              <w:spacing w:line="240" w:lineRule="auto"/>
              <w:ind w:firstLine="0"/>
              <w:jc w:val="center"/>
              <w:rPr>
                <w:sz w:val="23"/>
                <w:szCs w:val="23"/>
              </w:rPr>
            </w:pPr>
            <w:r w:rsidRPr="00DD4D80">
              <w:rPr>
                <w:sz w:val="23"/>
                <w:szCs w:val="23"/>
              </w:rPr>
              <w:t>2,8</w:t>
            </w:r>
          </w:p>
        </w:tc>
        <w:tc>
          <w:tcPr>
            <w:tcW w:w="567" w:type="dxa"/>
            <w:vAlign w:val="center"/>
          </w:tcPr>
          <w:p w14:paraId="6A03E0F5"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708" w:type="dxa"/>
            <w:vAlign w:val="center"/>
          </w:tcPr>
          <w:p w14:paraId="6A03E0F6"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vAlign w:val="center"/>
          </w:tcPr>
          <w:p w14:paraId="6A03E0F7"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r>
      <w:tr w:rsidR="00430D57" w:rsidRPr="00DD4D80" w14:paraId="6A03E104" w14:textId="77777777" w:rsidTr="00430D57">
        <w:tc>
          <w:tcPr>
            <w:tcW w:w="539" w:type="dxa"/>
            <w:vAlign w:val="center"/>
          </w:tcPr>
          <w:p w14:paraId="6A03E0F9" w14:textId="77777777" w:rsidR="00A664C5" w:rsidRPr="00DD4D80" w:rsidRDefault="00A664C5" w:rsidP="00A664C5">
            <w:pPr>
              <w:pStyle w:val="af8"/>
              <w:spacing w:line="240" w:lineRule="auto"/>
              <w:ind w:firstLine="0"/>
              <w:jc w:val="center"/>
              <w:rPr>
                <w:sz w:val="23"/>
                <w:szCs w:val="23"/>
              </w:rPr>
            </w:pPr>
            <w:r w:rsidRPr="00DD4D80">
              <w:rPr>
                <w:sz w:val="23"/>
                <w:szCs w:val="23"/>
              </w:rPr>
              <w:t>6</w:t>
            </w:r>
          </w:p>
        </w:tc>
        <w:tc>
          <w:tcPr>
            <w:tcW w:w="1419" w:type="dxa"/>
          </w:tcPr>
          <w:p w14:paraId="6A03E0FA" w14:textId="77777777" w:rsidR="00A664C5" w:rsidRPr="00DD4D80" w:rsidRDefault="00A664C5" w:rsidP="00A664C5">
            <w:pPr>
              <w:pStyle w:val="af8"/>
              <w:spacing w:line="240" w:lineRule="auto"/>
              <w:ind w:firstLine="0"/>
              <w:jc w:val="left"/>
              <w:rPr>
                <w:sz w:val="23"/>
                <w:szCs w:val="23"/>
              </w:rPr>
            </w:pPr>
            <w:r w:rsidRPr="00DD4D80">
              <w:rPr>
                <w:bCs/>
                <w:sz w:val="23"/>
                <w:szCs w:val="23"/>
              </w:rPr>
              <w:t>МПСМ</w:t>
            </w:r>
          </w:p>
        </w:tc>
        <w:tc>
          <w:tcPr>
            <w:tcW w:w="1050" w:type="dxa"/>
            <w:tcBorders>
              <w:top w:val="nil"/>
              <w:left w:val="nil"/>
              <w:bottom w:val="single" w:sz="8" w:space="0" w:color="auto"/>
              <w:right w:val="single" w:sz="8" w:space="0" w:color="auto"/>
            </w:tcBorders>
            <w:shd w:val="clear" w:color="auto" w:fill="auto"/>
            <w:vAlign w:val="center"/>
          </w:tcPr>
          <w:p w14:paraId="6A03E0FB" w14:textId="58E83496" w:rsidR="00A664C5" w:rsidRPr="00DD4D80" w:rsidRDefault="00A664C5" w:rsidP="00A664C5">
            <w:pPr>
              <w:pStyle w:val="af8"/>
              <w:spacing w:line="240" w:lineRule="auto"/>
              <w:ind w:firstLine="0"/>
              <w:jc w:val="center"/>
              <w:rPr>
                <w:sz w:val="23"/>
                <w:szCs w:val="23"/>
              </w:rPr>
            </w:pPr>
            <w:r w:rsidRPr="00DD4D80">
              <w:rPr>
                <w:color w:val="000000"/>
                <w:sz w:val="23"/>
                <w:szCs w:val="23"/>
              </w:rPr>
              <w:t>96</w:t>
            </w:r>
          </w:p>
        </w:tc>
        <w:tc>
          <w:tcPr>
            <w:tcW w:w="1133" w:type="dxa"/>
            <w:shd w:val="clear" w:color="auto" w:fill="auto"/>
            <w:vAlign w:val="center"/>
          </w:tcPr>
          <w:p w14:paraId="6A03E0FC"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37,5</w:t>
            </w:r>
          </w:p>
        </w:tc>
        <w:tc>
          <w:tcPr>
            <w:tcW w:w="1133" w:type="dxa"/>
            <w:shd w:val="clear" w:color="auto" w:fill="auto"/>
            <w:vAlign w:val="center"/>
          </w:tcPr>
          <w:p w14:paraId="6A03E0FD"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25,0</w:t>
            </w:r>
          </w:p>
        </w:tc>
        <w:tc>
          <w:tcPr>
            <w:tcW w:w="850" w:type="dxa"/>
            <w:shd w:val="clear" w:color="auto" w:fill="auto"/>
            <w:vAlign w:val="center"/>
          </w:tcPr>
          <w:p w14:paraId="6A03E0FE"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25,0</w:t>
            </w:r>
          </w:p>
        </w:tc>
        <w:tc>
          <w:tcPr>
            <w:tcW w:w="851" w:type="dxa"/>
            <w:shd w:val="clear" w:color="auto" w:fill="auto"/>
            <w:vAlign w:val="center"/>
          </w:tcPr>
          <w:p w14:paraId="6A03E0FF"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6,3</w:t>
            </w:r>
          </w:p>
        </w:tc>
        <w:tc>
          <w:tcPr>
            <w:tcW w:w="709" w:type="dxa"/>
            <w:shd w:val="clear" w:color="auto" w:fill="auto"/>
            <w:vAlign w:val="center"/>
          </w:tcPr>
          <w:p w14:paraId="6A03E100" w14:textId="77777777" w:rsidR="00A664C5" w:rsidRPr="00DD4D80" w:rsidRDefault="00A664C5" w:rsidP="00A664C5">
            <w:pPr>
              <w:pStyle w:val="af8"/>
              <w:spacing w:line="240" w:lineRule="auto"/>
              <w:ind w:firstLine="0"/>
              <w:jc w:val="center"/>
              <w:rPr>
                <w:sz w:val="23"/>
                <w:szCs w:val="23"/>
              </w:rPr>
            </w:pPr>
            <w:r w:rsidRPr="00DD4D80">
              <w:rPr>
                <w:color w:val="000000"/>
                <w:sz w:val="23"/>
                <w:szCs w:val="23"/>
              </w:rPr>
              <w:t>6,3</w:t>
            </w:r>
          </w:p>
        </w:tc>
        <w:tc>
          <w:tcPr>
            <w:tcW w:w="567" w:type="dxa"/>
            <w:shd w:val="clear" w:color="auto" w:fill="auto"/>
            <w:vAlign w:val="center"/>
          </w:tcPr>
          <w:p w14:paraId="6A03E101"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708" w:type="dxa"/>
            <w:shd w:val="clear" w:color="auto" w:fill="auto"/>
            <w:vAlign w:val="center"/>
          </w:tcPr>
          <w:p w14:paraId="6A03E102"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c>
          <w:tcPr>
            <w:tcW w:w="567" w:type="dxa"/>
            <w:shd w:val="clear" w:color="auto" w:fill="auto"/>
            <w:vAlign w:val="center"/>
          </w:tcPr>
          <w:p w14:paraId="6A03E103" w14:textId="77777777" w:rsidR="00A664C5" w:rsidRPr="00DD4D80" w:rsidRDefault="00A664C5" w:rsidP="00A664C5">
            <w:pPr>
              <w:pStyle w:val="af8"/>
              <w:spacing w:line="240" w:lineRule="auto"/>
              <w:ind w:firstLine="0"/>
              <w:jc w:val="center"/>
              <w:rPr>
                <w:sz w:val="23"/>
                <w:szCs w:val="23"/>
              </w:rPr>
            </w:pPr>
            <w:r w:rsidRPr="00DD4D80">
              <w:rPr>
                <w:sz w:val="23"/>
                <w:szCs w:val="23"/>
              </w:rPr>
              <w:t>-</w:t>
            </w:r>
          </w:p>
        </w:tc>
      </w:tr>
      <w:tr w:rsidR="00430D57" w:rsidRPr="00DD4D80" w14:paraId="6A03E10E" w14:textId="77777777" w:rsidTr="00430D57">
        <w:trPr>
          <w:trHeight w:val="120"/>
        </w:trPr>
        <w:tc>
          <w:tcPr>
            <w:tcW w:w="1958" w:type="dxa"/>
            <w:gridSpan w:val="2"/>
            <w:vAlign w:val="center"/>
          </w:tcPr>
          <w:p w14:paraId="6A03E105" w14:textId="77777777" w:rsidR="00430D57" w:rsidRPr="00DD4D80" w:rsidRDefault="00430D57" w:rsidP="009B1096">
            <w:pPr>
              <w:pStyle w:val="af8"/>
              <w:spacing w:line="240" w:lineRule="auto"/>
              <w:ind w:firstLine="0"/>
              <w:jc w:val="left"/>
              <w:rPr>
                <w:sz w:val="23"/>
                <w:szCs w:val="23"/>
              </w:rPr>
            </w:pPr>
            <w:r w:rsidRPr="00DD4D80">
              <w:rPr>
                <w:sz w:val="23"/>
                <w:szCs w:val="23"/>
              </w:rPr>
              <w:t>Всего</w:t>
            </w:r>
          </w:p>
        </w:tc>
        <w:tc>
          <w:tcPr>
            <w:tcW w:w="1050" w:type="dxa"/>
            <w:vAlign w:val="center"/>
          </w:tcPr>
          <w:p w14:paraId="28D5B652" w14:textId="1A1E295C" w:rsidR="00430D57" w:rsidRPr="00DD4D80" w:rsidRDefault="00430D57" w:rsidP="00430D57">
            <w:pPr>
              <w:pStyle w:val="af8"/>
              <w:spacing w:line="240" w:lineRule="auto"/>
              <w:ind w:firstLine="0"/>
              <w:jc w:val="center"/>
              <w:rPr>
                <w:sz w:val="23"/>
                <w:szCs w:val="23"/>
              </w:rPr>
            </w:pPr>
            <w:r w:rsidRPr="00DD4D80">
              <w:rPr>
                <w:sz w:val="23"/>
                <w:szCs w:val="23"/>
              </w:rPr>
              <w:t>2692</w:t>
            </w:r>
          </w:p>
        </w:tc>
        <w:tc>
          <w:tcPr>
            <w:tcW w:w="1133" w:type="dxa"/>
            <w:shd w:val="clear" w:color="auto" w:fill="auto"/>
            <w:vAlign w:val="center"/>
          </w:tcPr>
          <w:p w14:paraId="6A03E106" w14:textId="61663395" w:rsidR="00430D57" w:rsidRPr="00DD4D80" w:rsidRDefault="00430D57" w:rsidP="009B1096">
            <w:pPr>
              <w:pStyle w:val="af8"/>
              <w:spacing w:line="240" w:lineRule="auto"/>
              <w:ind w:firstLine="0"/>
              <w:jc w:val="center"/>
              <w:rPr>
                <w:color w:val="000000"/>
                <w:sz w:val="23"/>
                <w:szCs w:val="23"/>
              </w:rPr>
            </w:pPr>
            <w:r w:rsidRPr="00DD4D80">
              <w:rPr>
                <w:sz w:val="23"/>
                <w:szCs w:val="23"/>
              </w:rPr>
              <w:t>55,1</w:t>
            </w:r>
          </w:p>
        </w:tc>
        <w:tc>
          <w:tcPr>
            <w:tcW w:w="1133" w:type="dxa"/>
            <w:shd w:val="clear" w:color="auto" w:fill="auto"/>
            <w:vAlign w:val="center"/>
          </w:tcPr>
          <w:p w14:paraId="6A03E107" w14:textId="77777777" w:rsidR="00430D57" w:rsidRPr="00DD4D80" w:rsidRDefault="00430D57" w:rsidP="009B1096">
            <w:pPr>
              <w:pStyle w:val="af8"/>
              <w:spacing w:line="240" w:lineRule="auto"/>
              <w:ind w:firstLine="0"/>
              <w:jc w:val="center"/>
              <w:rPr>
                <w:color w:val="000000"/>
                <w:sz w:val="23"/>
                <w:szCs w:val="23"/>
              </w:rPr>
            </w:pPr>
            <w:r w:rsidRPr="00DD4D80">
              <w:rPr>
                <w:sz w:val="23"/>
                <w:szCs w:val="23"/>
              </w:rPr>
              <w:t>20,8</w:t>
            </w:r>
          </w:p>
        </w:tc>
        <w:tc>
          <w:tcPr>
            <w:tcW w:w="850" w:type="dxa"/>
            <w:shd w:val="clear" w:color="auto" w:fill="auto"/>
            <w:vAlign w:val="center"/>
          </w:tcPr>
          <w:p w14:paraId="6A03E108" w14:textId="77777777" w:rsidR="00430D57" w:rsidRPr="00DD4D80" w:rsidRDefault="00430D57" w:rsidP="009B1096">
            <w:pPr>
              <w:pStyle w:val="af8"/>
              <w:spacing w:line="240" w:lineRule="auto"/>
              <w:ind w:firstLine="0"/>
              <w:jc w:val="center"/>
              <w:rPr>
                <w:color w:val="000000"/>
                <w:sz w:val="23"/>
                <w:szCs w:val="23"/>
              </w:rPr>
            </w:pPr>
            <w:r w:rsidRPr="00DD4D80">
              <w:rPr>
                <w:sz w:val="23"/>
                <w:szCs w:val="23"/>
              </w:rPr>
              <w:t>15,4</w:t>
            </w:r>
          </w:p>
        </w:tc>
        <w:tc>
          <w:tcPr>
            <w:tcW w:w="851" w:type="dxa"/>
            <w:shd w:val="clear" w:color="auto" w:fill="auto"/>
            <w:vAlign w:val="center"/>
          </w:tcPr>
          <w:p w14:paraId="6A03E109" w14:textId="77777777" w:rsidR="00430D57" w:rsidRPr="00DD4D80" w:rsidRDefault="00430D57" w:rsidP="009B1096">
            <w:pPr>
              <w:pStyle w:val="af8"/>
              <w:spacing w:line="240" w:lineRule="auto"/>
              <w:ind w:firstLine="0"/>
              <w:jc w:val="center"/>
              <w:rPr>
                <w:color w:val="000000"/>
                <w:sz w:val="23"/>
                <w:szCs w:val="23"/>
              </w:rPr>
            </w:pPr>
            <w:r w:rsidRPr="00DD4D80">
              <w:rPr>
                <w:sz w:val="23"/>
                <w:szCs w:val="23"/>
              </w:rPr>
              <w:t>5,3</w:t>
            </w:r>
          </w:p>
        </w:tc>
        <w:tc>
          <w:tcPr>
            <w:tcW w:w="709" w:type="dxa"/>
            <w:shd w:val="clear" w:color="auto" w:fill="auto"/>
            <w:vAlign w:val="center"/>
          </w:tcPr>
          <w:p w14:paraId="6A03E10A" w14:textId="77777777" w:rsidR="00430D57" w:rsidRPr="00DD4D80" w:rsidRDefault="00430D57" w:rsidP="009B1096">
            <w:pPr>
              <w:pStyle w:val="af8"/>
              <w:spacing w:line="240" w:lineRule="auto"/>
              <w:ind w:firstLine="0"/>
              <w:jc w:val="center"/>
              <w:rPr>
                <w:color w:val="000000"/>
                <w:sz w:val="23"/>
                <w:szCs w:val="23"/>
              </w:rPr>
            </w:pPr>
            <w:r w:rsidRPr="00DD4D80">
              <w:rPr>
                <w:sz w:val="23"/>
                <w:szCs w:val="23"/>
              </w:rPr>
              <w:t>4,0</w:t>
            </w:r>
          </w:p>
        </w:tc>
        <w:tc>
          <w:tcPr>
            <w:tcW w:w="567" w:type="dxa"/>
            <w:shd w:val="clear" w:color="auto" w:fill="auto"/>
            <w:vAlign w:val="center"/>
          </w:tcPr>
          <w:p w14:paraId="6A03E10B" w14:textId="77777777" w:rsidR="00430D57" w:rsidRPr="00DD4D80" w:rsidRDefault="00430D57" w:rsidP="009B1096">
            <w:pPr>
              <w:pStyle w:val="af8"/>
              <w:spacing w:line="240" w:lineRule="auto"/>
              <w:ind w:firstLine="0"/>
              <w:jc w:val="center"/>
              <w:rPr>
                <w:sz w:val="23"/>
                <w:szCs w:val="23"/>
              </w:rPr>
            </w:pPr>
            <w:r w:rsidRPr="00DD4D80">
              <w:rPr>
                <w:sz w:val="23"/>
                <w:szCs w:val="23"/>
              </w:rPr>
              <w:t>2,2</w:t>
            </w:r>
          </w:p>
        </w:tc>
        <w:tc>
          <w:tcPr>
            <w:tcW w:w="708" w:type="dxa"/>
            <w:shd w:val="clear" w:color="auto" w:fill="auto"/>
            <w:vAlign w:val="center"/>
          </w:tcPr>
          <w:p w14:paraId="6A03E10C" w14:textId="77777777" w:rsidR="00430D57" w:rsidRPr="00DD4D80" w:rsidRDefault="00430D57" w:rsidP="009B1096">
            <w:pPr>
              <w:pStyle w:val="af8"/>
              <w:spacing w:line="240" w:lineRule="auto"/>
              <w:ind w:firstLine="0"/>
              <w:jc w:val="center"/>
              <w:rPr>
                <w:sz w:val="23"/>
                <w:szCs w:val="23"/>
              </w:rPr>
            </w:pPr>
            <w:r w:rsidRPr="00DD4D80">
              <w:rPr>
                <w:sz w:val="23"/>
                <w:szCs w:val="23"/>
              </w:rPr>
              <w:t>-</w:t>
            </w:r>
          </w:p>
        </w:tc>
        <w:tc>
          <w:tcPr>
            <w:tcW w:w="567" w:type="dxa"/>
            <w:shd w:val="clear" w:color="auto" w:fill="auto"/>
            <w:vAlign w:val="center"/>
          </w:tcPr>
          <w:p w14:paraId="6A03E10D" w14:textId="77777777" w:rsidR="00430D57" w:rsidRPr="00DD4D80" w:rsidRDefault="00430D57" w:rsidP="009B1096">
            <w:pPr>
              <w:pStyle w:val="af8"/>
              <w:spacing w:line="240" w:lineRule="auto"/>
              <w:ind w:firstLine="0"/>
              <w:jc w:val="center"/>
              <w:rPr>
                <w:sz w:val="23"/>
                <w:szCs w:val="23"/>
              </w:rPr>
            </w:pPr>
            <w:r w:rsidRPr="00DD4D80">
              <w:rPr>
                <w:sz w:val="23"/>
                <w:szCs w:val="23"/>
              </w:rPr>
              <w:t>0,6</w:t>
            </w:r>
          </w:p>
        </w:tc>
      </w:tr>
      <w:tr w:rsidR="00430D57" w:rsidRPr="00DD4D80" w14:paraId="6A03E110" w14:textId="15E2FCC2" w:rsidTr="007B2493">
        <w:trPr>
          <w:trHeight w:val="344"/>
        </w:trPr>
        <w:tc>
          <w:tcPr>
            <w:tcW w:w="9526" w:type="dxa"/>
            <w:gridSpan w:val="11"/>
            <w:vAlign w:val="center"/>
          </w:tcPr>
          <w:p w14:paraId="40075254" w14:textId="6420141A" w:rsidR="00430D57" w:rsidRPr="00DD4D80" w:rsidRDefault="00430D57" w:rsidP="00CA5648">
            <w:pPr>
              <w:pStyle w:val="af8"/>
              <w:spacing w:line="240" w:lineRule="auto"/>
              <w:ind w:firstLine="0"/>
              <w:jc w:val="center"/>
              <w:rPr>
                <w:sz w:val="23"/>
                <w:szCs w:val="23"/>
              </w:rPr>
            </w:pPr>
            <w:r w:rsidRPr="00DD4D80">
              <w:rPr>
                <w:bCs/>
                <w:sz w:val="23"/>
                <w:szCs w:val="23"/>
              </w:rPr>
              <w:t>Вспомогательная производственно-профессиональная группа</w:t>
            </w:r>
          </w:p>
        </w:tc>
      </w:tr>
      <w:tr w:rsidR="00430D57" w:rsidRPr="00DD4D80" w14:paraId="6A03E11C" w14:textId="77777777" w:rsidTr="00430D57">
        <w:tc>
          <w:tcPr>
            <w:tcW w:w="539" w:type="dxa"/>
            <w:vAlign w:val="center"/>
          </w:tcPr>
          <w:p w14:paraId="6A03E111" w14:textId="77777777" w:rsidR="007B399C" w:rsidRPr="00DD4D80" w:rsidRDefault="007B399C" w:rsidP="00CA5648">
            <w:pPr>
              <w:pStyle w:val="af8"/>
              <w:spacing w:line="240" w:lineRule="auto"/>
              <w:ind w:firstLine="0"/>
              <w:jc w:val="center"/>
              <w:rPr>
                <w:sz w:val="23"/>
                <w:szCs w:val="23"/>
              </w:rPr>
            </w:pPr>
            <w:r w:rsidRPr="00DD4D80">
              <w:rPr>
                <w:sz w:val="23"/>
                <w:szCs w:val="23"/>
              </w:rPr>
              <w:t>7</w:t>
            </w:r>
          </w:p>
        </w:tc>
        <w:tc>
          <w:tcPr>
            <w:tcW w:w="1419" w:type="dxa"/>
          </w:tcPr>
          <w:p w14:paraId="6A03E112" w14:textId="77777777" w:rsidR="007B399C" w:rsidRPr="00DD4D80" w:rsidRDefault="007B399C" w:rsidP="00CA5648">
            <w:pPr>
              <w:pStyle w:val="af8"/>
              <w:spacing w:line="240" w:lineRule="auto"/>
              <w:ind w:firstLine="0"/>
              <w:jc w:val="left"/>
              <w:rPr>
                <w:sz w:val="23"/>
                <w:szCs w:val="23"/>
              </w:rPr>
            </w:pPr>
            <w:r w:rsidRPr="00DD4D80">
              <w:rPr>
                <w:bCs/>
                <w:sz w:val="23"/>
                <w:szCs w:val="23"/>
              </w:rPr>
              <w:t>ПЭС</w:t>
            </w:r>
          </w:p>
        </w:tc>
        <w:tc>
          <w:tcPr>
            <w:tcW w:w="1050" w:type="dxa"/>
            <w:vAlign w:val="center"/>
          </w:tcPr>
          <w:p w14:paraId="6A03E113" w14:textId="77777777" w:rsidR="007B399C" w:rsidRPr="00DD4D80" w:rsidRDefault="007B399C" w:rsidP="009B1096">
            <w:pPr>
              <w:pStyle w:val="af8"/>
              <w:spacing w:line="240" w:lineRule="auto"/>
              <w:ind w:firstLine="0"/>
              <w:jc w:val="center"/>
              <w:rPr>
                <w:sz w:val="23"/>
                <w:szCs w:val="23"/>
              </w:rPr>
            </w:pPr>
            <w:r w:rsidRPr="00DD4D80">
              <w:rPr>
                <w:sz w:val="23"/>
                <w:szCs w:val="23"/>
              </w:rPr>
              <w:t>131</w:t>
            </w:r>
          </w:p>
        </w:tc>
        <w:tc>
          <w:tcPr>
            <w:tcW w:w="1133" w:type="dxa"/>
            <w:vAlign w:val="center"/>
          </w:tcPr>
          <w:p w14:paraId="6A03E114" w14:textId="77777777" w:rsidR="007B399C" w:rsidRPr="00DD4D80" w:rsidRDefault="007B399C" w:rsidP="009B1096">
            <w:pPr>
              <w:pStyle w:val="af8"/>
              <w:spacing w:line="240" w:lineRule="auto"/>
              <w:ind w:firstLine="0"/>
              <w:jc w:val="center"/>
              <w:rPr>
                <w:sz w:val="23"/>
                <w:szCs w:val="23"/>
              </w:rPr>
            </w:pPr>
            <w:r w:rsidRPr="00DD4D80">
              <w:rPr>
                <w:sz w:val="23"/>
                <w:szCs w:val="23"/>
              </w:rPr>
              <w:t>56,5</w:t>
            </w:r>
          </w:p>
        </w:tc>
        <w:tc>
          <w:tcPr>
            <w:tcW w:w="1133" w:type="dxa"/>
            <w:vAlign w:val="center"/>
          </w:tcPr>
          <w:p w14:paraId="6A03E115" w14:textId="77777777" w:rsidR="007B399C" w:rsidRPr="00DD4D80" w:rsidRDefault="007B399C" w:rsidP="009B1096">
            <w:pPr>
              <w:pStyle w:val="af8"/>
              <w:spacing w:line="240" w:lineRule="auto"/>
              <w:ind w:firstLine="0"/>
              <w:jc w:val="center"/>
              <w:rPr>
                <w:sz w:val="23"/>
                <w:szCs w:val="23"/>
              </w:rPr>
            </w:pPr>
            <w:r w:rsidRPr="00DD4D80">
              <w:rPr>
                <w:sz w:val="23"/>
                <w:szCs w:val="23"/>
              </w:rPr>
              <w:t>17,6</w:t>
            </w:r>
          </w:p>
        </w:tc>
        <w:tc>
          <w:tcPr>
            <w:tcW w:w="850" w:type="dxa"/>
            <w:vAlign w:val="center"/>
          </w:tcPr>
          <w:p w14:paraId="6A03E116" w14:textId="77777777" w:rsidR="007B399C" w:rsidRPr="00DD4D80" w:rsidRDefault="007B399C" w:rsidP="009B1096">
            <w:pPr>
              <w:pStyle w:val="af8"/>
              <w:spacing w:line="240" w:lineRule="auto"/>
              <w:ind w:firstLine="0"/>
              <w:jc w:val="center"/>
              <w:rPr>
                <w:sz w:val="23"/>
                <w:szCs w:val="23"/>
              </w:rPr>
            </w:pPr>
            <w:r w:rsidRPr="00DD4D80">
              <w:rPr>
                <w:sz w:val="23"/>
                <w:szCs w:val="23"/>
              </w:rPr>
              <w:t>21,4</w:t>
            </w:r>
          </w:p>
        </w:tc>
        <w:tc>
          <w:tcPr>
            <w:tcW w:w="851" w:type="dxa"/>
            <w:vAlign w:val="center"/>
          </w:tcPr>
          <w:p w14:paraId="6A03E117" w14:textId="77777777" w:rsidR="007B399C" w:rsidRPr="00DD4D80" w:rsidRDefault="007B399C" w:rsidP="009B1096">
            <w:pPr>
              <w:pStyle w:val="af8"/>
              <w:spacing w:line="240" w:lineRule="auto"/>
              <w:ind w:firstLine="0"/>
              <w:jc w:val="center"/>
              <w:rPr>
                <w:sz w:val="23"/>
                <w:szCs w:val="23"/>
              </w:rPr>
            </w:pPr>
            <w:r w:rsidRPr="00DD4D80">
              <w:rPr>
                <w:sz w:val="23"/>
                <w:szCs w:val="23"/>
              </w:rPr>
              <w:t>0,8</w:t>
            </w:r>
          </w:p>
        </w:tc>
        <w:tc>
          <w:tcPr>
            <w:tcW w:w="709" w:type="dxa"/>
            <w:vAlign w:val="center"/>
          </w:tcPr>
          <w:p w14:paraId="6A03E118" w14:textId="77777777" w:rsidR="007B399C" w:rsidRPr="00DD4D80" w:rsidRDefault="007B399C" w:rsidP="009B1096">
            <w:pPr>
              <w:pStyle w:val="af8"/>
              <w:spacing w:line="240" w:lineRule="auto"/>
              <w:ind w:firstLine="0"/>
              <w:jc w:val="center"/>
              <w:rPr>
                <w:sz w:val="23"/>
                <w:szCs w:val="23"/>
              </w:rPr>
            </w:pPr>
            <w:r w:rsidRPr="00DD4D80">
              <w:rPr>
                <w:sz w:val="23"/>
                <w:szCs w:val="23"/>
              </w:rPr>
              <w:t>1,5</w:t>
            </w:r>
          </w:p>
        </w:tc>
        <w:tc>
          <w:tcPr>
            <w:tcW w:w="567" w:type="dxa"/>
            <w:vAlign w:val="center"/>
          </w:tcPr>
          <w:p w14:paraId="6A03E119"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708" w:type="dxa"/>
            <w:vAlign w:val="center"/>
          </w:tcPr>
          <w:p w14:paraId="6A03E11A"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2,3</w:t>
            </w:r>
          </w:p>
        </w:tc>
        <w:tc>
          <w:tcPr>
            <w:tcW w:w="567" w:type="dxa"/>
            <w:vAlign w:val="center"/>
          </w:tcPr>
          <w:p w14:paraId="6A03E11B"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w:t>
            </w:r>
          </w:p>
        </w:tc>
      </w:tr>
      <w:tr w:rsidR="00430D57" w:rsidRPr="00DD4D80" w14:paraId="6A03E128" w14:textId="77777777" w:rsidTr="00430D57">
        <w:tc>
          <w:tcPr>
            <w:tcW w:w="539" w:type="dxa"/>
            <w:vAlign w:val="center"/>
          </w:tcPr>
          <w:p w14:paraId="6A03E11D" w14:textId="77777777" w:rsidR="007B399C" w:rsidRPr="00DD4D80" w:rsidRDefault="007B399C" w:rsidP="00CA5648">
            <w:pPr>
              <w:pStyle w:val="af8"/>
              <w:spacing w:line="240" w:lineRule="auto"/>
              <w:ind w:firstLine="0"/>
              <w:jc w:val="center"/>
              <w:rPr>
                <w:sz w:val="23"/>
                <w:szCs w:val="23"/>
              </w:rPr>
            </w:pPr>
            <w:r w:rsidRPr="00DD4D80">
              <w:rPr>
                <w:sz w:val="23"/>
                <w:szCs w:val="23"/>
              </w:rPr>
              <w:t>8</w:t>
            </w:r>
          </w:p>
        </w:tc>
        <w:tc>
          <w:tcPr>
            <w:tcW w:w="1419" w:type="dxa"/>
          </w:tcPr>
          <w:p w14:paraId="6A03E11E" w14:textId="77777777" w:rsidR="007B399C" w:rsidRPr="00DD4D80" w:rsidRDefault="007B399C" w:rsidP="00CA5648">
            <w:pPr>
              <w:pStyle w:val="af8"/>
              <w:spacing w:line="240" w:lineRule="auto"/>
              <w:ind w:firstLine="0"/>
              <w:jc w:val="left"/>
              <w:rPr>
                <w:sz w:val="23"/>
                <w:szCs w:val="23"/>
              </w:rPr>
            </w:pPr>
            <w:r w:rsidRPr="00DD4D80">
              <w:rPr>
                <w:bCs/>
                <w:sz w:val="23"/>
                <w:szCs w:val="23"/>
              </w:rPr>
              <w:t>Горный мастер</w:t>
            </w:r>
          </w:p>
        </w:tc>
        <w:tc>
          <w:tcPr>
            <w:tcW w:w="1050" w:type="dxa"/>
            <w:vAlign w:val="center"/>
          </w:tcPr>
          <w:p w14:paraId="6A03E11F" w14:textId="77777777" w:rsidR="007B399C" w:rsidRPr="00DD4D80" w:rsidRDefault="007B399C" w:rsidP="009B1096">
            <w:pPr>
              <w:pStyle w:val="af8"/>
              <w:spacing w:line="240" w:lineRule="auto"/>
              <w:ind w:firstLine="0"/>
              <w:jc w:val="center"/>
              <w:rPr>
                <w:sz w:val="23"/>
                <w:szCs w:val="23"/>
              </w:rPr>
            </w:pPr>
            <w:r w:rsidRPr="00DD4D80">
              <w:rPr>
                <w:sz w:val="23"/>
                <w:szCs w:val="23"/>
              </w:rPr>
              <w:t>49</w:t>
            </w:r>
          </w:p>
        </w:tc>
        <w:tc>
          <w:tcPr>
            <w:tcW w:w="1133" w:type="dxa"/>
            <w:vAlign w:val="center"/>
          </w:tcPr>
          <w:p w14:paraId="6A03E120" w14:textId="77777777" w:rsidR="007B399C" w:rsidRPr="00DD4D80" w:rsidRDefault="007B399C" w:rsidP="009B1096">
            <w:pPr>
              <w:pStyle w:val="af8"/>
              <w:spacing w:line="240" w:lineRule="auto"/>
              <w:ind w:firstLine="0"/>
              <w:jc w:val="center"/>
              <w:rPr>
                <w:sz w:val="23"/>
                <w:szCs w:val="23"/>
              </w:rPr>
            </w:pPr>
            <w:r w:rsidRPr="00DD4D80">
              <w:rPr>
                <w:sz w:val="23"/>
                <w:szCs w:val="23"/>
              </w:rPr>
              <w:t>30,6</w:t>
            </w:r>
          </w:p>
        </w:tc>
        <w:tc>
          <w:tcPr>
            <w:tcW w:w="1133" w:type="dxa"/>
            <w:vAlign w:val="center"/>
          </w:tcPr>
          <w:p w14:paraId="6A03E121" w14:textId="77777777" w:rsidR="007B399C" w:rsidRPr="00DD4D80" w:rsidRDefault="007B399C" w:rsidP="009B1096">
            <w:pPr>
              <w:pStyle w:val="af8"/>
              <w:spacing w:line="240" w:lineRule="auto"/>
              <w:ind w:firstLine="0"/>
              <w:jc w:val="center"/>
              <w:rPr>
                <w:sz w:val="23"/>
                <w:szCs w:val="23"/>
              </w:rPr>
            </w:pPr>
            <w:r w:rsidRPr="00DD4D80">
              <w:rPr>
                <w:sz w:val="23"/>
                <w:szCs w:val="23"/>
              </w:rPr>
              <w:t>34,7</w:t>
            </w:r>
          </w:p>
        </w:tc>
        <w:tc>
          <w:tcPr>
            <w:tcW w:w="850" w:type="dxa"/>
            <w:vAlign w:val="center"/>
          </w:tcPr>
          <w:p w14:paraId="6A03E122" w14:textId="77777777" w:rsidR="007B399C" w:rsidRPr="00DD4D80" w:rsidRDefault="007B399C" w:rsidP="009B1096">
            <w:pPr>
              <w:pStyle w:val="af8"/>
              <w:spacing w:line="240" w:lineRule="auto"/>
              <w:ind w:firstLine="0"/>
              <w:jc w:val="center"/>
              <w:rPr>
                <w:sz w:val="23"/>
                <w:szCs w:val="23"/>
              </w:rPr>
            </w:pPr>
            <w:r w:rsidRPr="00DD4D80">
              <w:rPr>
                <w:sz w:val="23"/>
                <w:szCs w:val="23"/>
              </w:rPr>
              <w:t>32,7</w:t>
            </w:r>
          </w:p>
        </w:tc>
        <w:tc>
          <w:tcPr>
            <w:tcW w:w="851" w:type="dxa"/>
            <w:vAlign w:val="center"/>
          </w:tcPr>
          <w:p w14:paraId="6A03E123" w14:textId="77777777" w:rsidR="007B399C" w:rsidRPr="00DD4D80" w:rsidRDefault="007B399C" w:rsidP="009B1096">
            <w:pPr>
              <w:pStyle w:val="af8"/>
              <w:spacing w:line="240" w:lineRule="auto"/>
              <w:ind w:firstLine="0"/>
              <w:jc w:val="center"/>
              <w:rPr>
                <w:sz w:val="23"/>
                <w:szCs w:val="23"/>
              </w:rPr>
            </w:pPr>
            <w:r w:rsidRPr="00DD4D80">
              <w:rPr>
                <w:sz w:val="23"/>
                <w:szCs w:val="23"/>
              </w:rPr>
              <w:t>2,0</w:t>
            </w:r>
          </w:p>
        </w:tc>
        <w:tc>
          <w:tcPr>
            <w:tcW w:w="709" w:type="dxa"/>
            <w:vAlign w:val="center"/>
          </w:tcPr>
          <w:p w14:paraId="6A03E124"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567" w:type="dxa"/>
            <w:vAlign w:val="center"/>
          </w:tcPr>
          <w:p w14:paraId="6A03E125"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w:t>
            </w:r>
          </w:p>
        </w:tc>
        <w:tc>
          <w:tcPr>
            <w:tcW w:w="708" w:type="dxa"/>
            <w:vAlign w:val="center"/>
          </w:tcPr>
          <w:p w14:paraId="6A03E126"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w:t>
            </w:r>
          </w:p>
        </w:tc>
        <w:tc>
          <w:tcPr>
            <w:tcW w:w="567" w:type="dxa"/>
            <w:vAlign w:val="center"/>
          </w:tcPr>
          <w:p w14:paraId="6A03E127"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w:t>
            </w:r>
          </w:p>
        </w:tc>
      </w:tr>
      <w:tr w:rsidR="00430D57" w:rsidRPr="00DD4D80" w14:paraId="6A03E134" w14:textId="77777777" w:rsidTr="00430D57">
        <w:tc>
          <w:tcPr>
            <w:tcW w:w="539" w:type="dxa"/>
            <w:vAlign w:val="center"/>
          </w:tcPr>
          <w:p w14:paraId="6A03E129" w14:textId="77777777" w:rsidR="007B399C" w:rsidRPr="00DD4D80" w:rsidRDefault="007B399C" w:rsidP="00CA5648">
            <w:pPr>
              <w:pStyle w:val="af8"/>
              <w:spacing w:line="240" w:lineRule="auto"/>
              <w:ind w:firstLine="0"/>
              <w:jc w:val="center"/>
              <w:rPr>
                <w:sz w:val="23"/>
                <w:szCs w:val="23"/>
              </w:rPr>
            </w:pPr>
            <w:r w:rsidRPr="00DD4D80">
              <w:rPr>
                <w:sz w:val="23"/>
                <w:szCs w:val="23"/>
              </w:rPr>
              <w:t>9</w:t>
            </w:r>
          </w:p>
        </w:tc>
        <w:tc>
          <w:tcPr>
            <w:tcW w:w="1419" w:type="dxa"/>
          </w:tcPr>
          <w:p w14:paraId="6A03E12A" w14:textId="77777777" w:rsidR="007B399C" w:rsidRPr="00DD4D80" w:rsidRDefault="007B399C" w:rsidP="00CA5648">
            <w:pPr>
              <w:pStyle w:val="af8"/>
              <w:spacing w:line="240" w:lineRule="auto"/>
              <w:ind w:firstLine="0"/>
              <w:jc w:val="left"/>
              <w:rPr>
                <w:bCs/>
                <w:sz w:val="23"/>
                <w:szCs w:val="23"/>
              </w:rPr>
            </w:pPr>
            <w:r w:rsidRPr="00DD4D80">
              <w:rPr>
                <w:bCs/>
                <w:sz w:val="23"/>
                <w:szCs w:val="23"/>
              </w:rPr>
              <w:t>ГРП</w:t>
            </w:r>
          </w:p>
        </w:tc>
        <w:tc>
          <w:tcPr>
            <w:tcW w:w="1050" w:type="dxa"/>
            <w:vAlign w:val="center"/>
          </w:tcPr>
          <w:p w14:paraId="6A03E12B" w14:textId="77777777" w:rsidR="007B399C" w:rsidRPr="00DD4D80" w:rsidRDefault="007B399C" w:rsidP="009B1096">
            <w:pPr>
              <w:pStyle w:val="af8"/>
              <w:spacing w:line="240" w:lineRule="auto"/>
              <w:ind w:firstLine="0"/>
              <w:jc w:val="center"/>
              <w:rPr>
                <w:bCs/>
                <w:sz w:val="23"/>
                <w:szCs w:val="23"/>
              </w:rPr>
            </w:pPr>
            <w:r w:rsidRPr="00DD4D80">
              <w:rPr>
                <w:sz w:val="23"/>
                <w:szCs w:val="23"/>
              </w:rPr>
              <w:t>40</w:t>
            </w:r>
          </w:p>
        </w:tc>
        <w:tc>
          <w:tcPr>
            <w:tcW w:w="1133" w:type="dxa"/>
            <w:vAlign w:val="center"/>
          </w:tcPr>
          <w:p w14:paraId="6A03E12C" w14:textId="77777777" w:rsidR="007B399C" w:rsidRPr="00DD4D80" w:rsidRDefault="007B399C" w:rsidP="009B1096">
            <w:pPr>
              <w:pStyle w:val="af8"/>
              <w:spacing w:line="240" w:lineRule="auto"/>
              <w:ind w:firstLine="0"/>
              <w:jc w:val="center"/>
              <w:rPr>
                <w:sz w:val="23"/>
                <w:szCs w:val="23"/>
              </w:rPr>
            </w:pPr>
            <w:r w:rsidRPr="00DD4D80">
              <w:rPr>
                <w:sz w:val="23"/>
                <w:szCs w:val="23"/>
              </w:rPr>
              <w:t>65,0</w:t>
            </w:r>
          </w:p>
        </w:tc>
        <w:tc>
          <w:tcPr>
            <w:tcW w:w="1133" w:type="dxa"/>
            <w:vAlign w:val="center"/>
          </w:tcPr>
          <w:p w14:paraId="6A03E12D" w14:textId="77777777" w:rsidR="007B399C" w:rsidRPr="00DD4D80" w:rsidRDefault="007B399C" w:rsidP="009B1096">
            <w:pPr>
              <w:pStyle w:val="af8"/>
              <w:spacing w:line="240" w:lineRule="auto"/>
              <w:ind w:firstLine="0"/>
              <w:jc w:val="center"/>
              <w:rPr>
                <w:sz w:val="23"/>
                <w:szCs w:val="23"/>
              </w:rPr>
            </w:pPr>
            <w:r w:rsidRPr="00DD4D80">
              <w:rPr>
                <w:sz w:val="23"/>
                <w:szCs w:val="23"/>
              </w:rPr>
              <w:t>15,0</w:t>
            </w:r>
          </w:p>
        </w:tc>
        <w:tc>
          <w:tcPr>
            <w:tcW w:w="850" w:type="dxa"/>
            <w:vAlign w:val="center"/>
          </w:tcPr>
          <w:p w14:paraId="6A03E12E" w14:textId="77777777" w:rsidR="007B399C" w:rsidRPr="00DD4D80" w:rsidRDefault="007B399C" w:rsidP="009B1096">
            <w:pPr>
              <w:pStyle w:val="af8"/>
              <w:spacing w:line="240" w:lineRule="auto"/>
              <w:ind w:firstLine="0"/>
              <w:jc w:val="center"/>
              <w:rPr>
                <w:sz w:val="23"/>
                <w:szCs w:val="23"/>
              </w:rPr>
            </w:pPr>
            <w:r w:rsidRPr="00DD4D80">
              <w:rPr>
                <w:sz w:val="23"/>
                <w:szCs w:val="23"/>
              </w:rPr>
              <w:t>10,0</w:t>
            </w:r>
          </w:p>
        </w:tc>
        <w:tc>
          <w:tcPr>
            <w:tcW w:w="851" w:type="dxa"/>
            <w:vAlign w:val="center"/>
          </w:tcPr>
          <w:p w14:paraId="6A03E12F" w14:textId="77777777" w:rsidR="007B399C" w:rsidRPr="00DD4D80" w:rsidRDefault="007B399C" w:rsidP="009B1096">
            <w:pPr>
              <w:pStyle w:val="af8"/>
              <w:spacing w:line="240" w:lineRule="auto"/>
              <w:ind w:firstLine="0"/>
              <w:jc w:val="center"/>
              <w:rPr>
                <w:sz w:val="23"/>
                <w:szCs w:val="23"/>
              </w:rPr>
            </w:pPr>
            <w:r w:rsidRPr="00DD4D80">
              <w:rPr>
                <w:sz w:val="23"/>
                <w:szCs w:val="23"/>
              </w:rPr>
              <w:t>2,5</w:t>
            </w:r>
          </w:p>
        </w:tc>
        <w:tc>
          <w:tcPr>
            <w:tcW w:w="709" w:type="dxa"/>
            <w:vAlign w:val="center"/>
          </w:tcPr>
          <w:p w14:paraId="6A03E130"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567" w:type="dxa"/>
            <w:vAlign w:val="center"/>
          </w:tcPr>
          <w:p w14:paraId="6A03E131"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708" w:type="dxa"/>
            <w:vAlign w:val="center"/>
          </w:tcPr>
          <w:p w14:paraId="6A03E132" w14:textId="77777777" w:rsidR="007B399C" w:rsidRPr="00DD4D80" w:rsidRDefault="007B399C" w:rsidP="009B1096">
            <w:pPr>
              <w:pStyle w:val="af8"/>
              <w:spacing w:line="240" w:lineRule="auto"/>
              <w:ind w:firstLine="0"/>
              <w:jc w:val="center"/>
              <w:rPr>
                <w:sz w:val="23"/>
                <w:szCs w:val="23"/>
              </w:rPr>
            </w:pPr>
            <w:r w:rsidRPr="00DD4D80">
              <w:rPr>
                <w:sz w:val="23"/>
                <w:szCs w:val="23"/>
              </w:rPr>
              <w:t>2,5</w:t>
            </w:r>
          </w:p>
        </w:tc>
        <w:tc>
          <w:tcPr>
            <w:tcW w:w="567" w:type="dxa"/>
            <w:vAlign w:val="center"/>
          </w:tcPr>
          <w:p w14:paraId="6A03E133" w14:textId="77777777" w:rsidR="007B399C" w:rsidRPr="00DD4D80" w:rsidRDefault="007B399C" w:rsidP="009B1096">
            <w:pPr>
              <w:pStyle w:val="af8"/>
              <w:spacing w:line="240" w:lineRule="auto"/>
              <w:ind w:firstLine="0"/>
              <w:jc w:val="center"/>
              <w:rPr>
                <w:sz w:val="23"/>
                <w:szCs w:val="23"/>
              </w:rPr>
            </w:pPr>
            <w:r w:rsidRPr="00DD4D80">
              <w:rPr>
                <w:sz w:val="23"/>
                <w:szCs w:val="23"/>
              </w:rPr>
              <w:t>5,0</w:t>
            </w:r>
          </w:p>
        </w:tc>
      </w:tr>
      <w:tr w:rsidR="00430D57" w:rsidRPr="00DD4D80" w14:paraId="6A03E140" w14:textId="77777777" w:rsidTr="00430D57">
        <w:tc>
          <w:tcPr>
            <w:tcW w:w="539" w:type="dxa"/>
            <w:vAlign w:val="center"/>
          </w:tcPr>
          <w:p w14:paraId="6A03E135" w14:textId="77777777" w:rsidR="007B399C" w:rsidRPr="00DD4D80" w:rsidRDefault="007B399C" w:rsidP="00CA5648">
            <w:pPr>
              <w:pStyle w:val="af8"/>
              <w:spacing w:line="240" w:lineRule="auto"/>
              <w:ind w:firstLine="0"/>
              <w:jc w:val="center"/>
              <w:rPr>
                <w:sz w:val="23"/>
                <w:szCs w:val="23"/>
              </w:rPr>
            </w:pPr>
            <w:r w:rsidRPr="00DD4D80">
              <w:rPr>
                <w:sz w:val="23"/>
                <w:szCs w:val="23"/>
              </w:rPr>
              <w:t>10</w:t>
            </w:r>
          </w:p>
        </w:tc>
        <w:tc>
          <w:tcPr>
            <w:tcW w:w="1419" w:type="dxa"/>
          </w:tcPr>
          <w:p w14:paraId="6A03E136" w14:textId="77777777" w:rsidR="007B399C" w:rsidRPr="00DD4D80" w:rsidRDefault="007B399C" w:rsidP="00CA5648">
            <w:pPr>
              <w:pStyle w:val="af8"/>
              <w:spacing w:line="240" w:lineRule="auto"/>
              <w:ind w:firstLine="0"/>
              <w:jc w:val="left"/>
              <w:rPr>
                <w:bCs/>
                <w:sz w:val="23"/>
                <w:szCs w:val="23"/>
                <w:lang w:val="kk-KZ"/>
              </w:rPr>
            </w:pPr>
            <w:r w:rsidRPr="00DD4D80">
              <w:rPr>
                <w:bCs/>
                <w:sz w:val="23"/>
                <w:szCs w:val="23"/>
                <w:lang w:val="kk-KZ"/>
              </w:rPr>
              <w:t>МЭП</w:t>
            </w:r>
          </w:p>
        </w:tc>
        <w:tc>
          <w:tcPr>
            <w:tcW w:w="1050" w:type="dxa"/>
            <w:vAlign w:val="center"/>
          </w:tcPr>
          <w:p w14:paraId="6A03E137" w14:textId="77777777" w:rsidR="007B399C" w:rsidRPr="00DD4D80" w:rsidRDefault="007B399C" w:rsidP="009B1096">
            <w:pPr>
              <w:pStyle w:val="af8"/>
              <w:spacing w:line="240" w:lineRule="auto"/>
              <w:ind w:firstLine="0"/>
              <w:jc w:val="center"/>
              <w:rPr>
                <w:bCs/>
                <w:sz w:val="23"/>
                <w:szCs w:val="23"/>
              </w:rPr>
            </w:pPr>
            <w:r w:rsidRPr="00DD4D80">
              <w:rPr>
                <w:sz w:val="23"/>
                <w:szCs w:val="23"/>
              </w:rPr>
              <w:t>31</w:t>
            </w:r>
          </w:p>
        </w:tc>
        <w:tc>
          <w:tcPr>
            <w:tcW w:w="1133" w:type="dxa"/>
            <w:vAlign w:val="center"/>
          </w:tcPr>
          <w:p w14:paraId="6A03E138" w14:textId="77777777" w:rsidR="007B399C" w:rsidRPr="00DD4D80" w:rsidRDefault="007B399C" w:rsidP="009B1096">
            <w:pPr>
              <w:pStyle w:val="af8"/>
              <w:spacing w:line="240" w:lineRule="auto"/>
              <w:ind w:firstLine="0"/>
              <w:jc w:val="center"/>
              <w:rPr>
                <w:sz w:val="23"/>
                <w:szCs w:val="23"/>
              </w:rPr>
            </w:pPr>
            <w:r w:rsidRPr="00DD4D80">
              <w:rPr>
                <w:sz w:val="23"/>
                <w:szCs w:val="23"/>
              </w:rPr>
              <w:t>22,6</w:t>
            </w:r>
          </w:p>
        </w:tc>
        <w:tc>
          <w:tcPr>
            <w:tcW w:w="1133" w:type="dxa"/>
            <w:vAlign w:val="center"/>
          </w:tcPr>
          <w:p w14:paraId="6A03E139" w14:textId="77777777" w:rsidR="007B399C" w:rsidRPr="00DD4D80" w:rsidRDefault="007B399C" w:rsidP="009B1096">
            <w:pPr>
              <w:pStyle w:val="af8"/>
              <w:spacing w:line="240" w:lineRule="auto"/>
              <w:ind w:firstLine="0"/>
              <w:jc w:val="center"/>
              <w:rPr>
                <w:sz w:val="23"/>
                <w:szCs w:val="23"/>
              </w:rPr>
            </w:pPr>
            <w:r w:rsidRPr="00DD4D80">
              <w:rPr>
                <w:sz w:val="23"/>
                <w:szCs w:val="23"/>
              </w:rPr>
              <w:t>64,5</w:t>
            </w:r>
          </w:p>
        </w:tc>
        <w:tc>
          <w:tcPr>
            <w:tcW w:w="850" w:type="dxa"/>
            <w:vAlign w:val="center"/>
          </w:tcPr>
          <w:p w14:paraId="6A03E13A"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851" w:type="dxa"/>
            <w:vAlign w:val="center"/>
          </w:tcPr>
          <w:p w14:paraId="6A03E13B"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709" w:type="dxa"/>
            <w:vAlign w:val="center"/>
          </w:tcPr>
          <w:p w14:paraId="6A03E13C"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567" w:type="dxa"/>
            <w:vAlign w:val="center"/>
          </w:tcPr>
          <w:p w14:paraId="6A03E13D"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708" w:type="dxa"/>
            <w:vAlign w:val="center"/>
          </w:tcPr>
          <w:p w14:paraId="6A03E13E" w14:textId="77777777" w:rsidR="007B399C" w:rsidRPr="00DD4D80" w:rsidRDefault="007B399C" w:rsidP="009B1096">
            <w:pPr>
              <w:pStyle w:val="af8"/>
              <w:spacing w:line="240" w:lineRule="auto"/>
              <w:ind w:firstLine="0"/>
              <w:jc w:val="center"/>
              <w:rPr>
                <w:sz w:val="23"/>
                <w:szCs w:val="23"/>
              </w:rPr>
            </w:pPr>
            <w:r w:rsidRPr="00DD4D80">
              <w:rPr>
                <w:sz w:val="23"/>
                <w:szCs w:val="23"/>
              </w:rPr>
              <w:t>12,9</w:t>
            </w:r>
          </w:p>
        </w:tc>
        <w:tc>
          <w:tcPr>
            <w:tcW w:w="567" w:type="dxa"/>
            <w:vAlign w:val="center"/>
          </w:tcPr>
          <w:p w14:paraId="6A03E13F"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r>
      <w:tr w:rsidR="00430D57" w:rsidRPr="00DD4D80" w14:paraId="6A03E14C" w14:textId="77777777" w:rsidTr="00430D57">
        <w:tc>
          <w:tcPr>
            <w:tcW w:w="539" w:type="dxa"/>
            <w:vAlign w:val="center"/>
          </w:tcPr>
          <w:p w14:paraId="6A03E141" w14:textId="77777777" w:rsidR="007B399C" w:rsidRPr="00DD4D80" w:rsidRDefault="007B399C" w:rsidP="00CA5648">
            <w:pPr>
              <w:pStyle w:val="af8"/>
              <w:spacing w:line="240" w:lineRule="auto"/>
              <w:ind w:firstLine="0"/>
              <w:jc w:val="center"/>
              <w:rPr>
                <w:sz w:val="23"/>
                <w:szCs w:val="23"/>
              </w:rPr>
            </w:pPr>
            <w:r w:rsidRPr="00DD4D80">
              <w:rPr>
                <w:sz w:val="23"/>
                <w:szCs w:val="23"/>
              </w:rPr>
              <w:t>11</w:t>
            </w:r>
          </w:p>
        </w:tc>
        <w:tc>
          <w:tcPr>
            <w:tcW w:w="1419" w:type="dxa"/>
          </w:tcPr>
          <w:p w14:paraId="6A03E142" w14:textId="77777777" w:rsidR="007B399C" w:rsidRPr="00DD4D80" w:rsidRDefault="007B399C" w:rsidP="00CA5648">
            <w:pPr>
              <w:pStyle w:val="af8"/>
              <w:spacing w:line="240" w:lineRule="auto"/>
              <w:ind w:firstLine="0"/>
              <w:jc w:val="left"/>
              <w:rPr>
                <w:bCs/>
                <w:sz w:val="23"/>
                <w:szCs w:val="23"/>
              </w:rPr>
            </w:pPr>
            <w:r w:rsidRPr="00DD4D80">
              <w:rPr>
                <w:bCs/>
                <w:sz w:val="23"/>
                <w:szCs w:val="23"/>
              </w:rPr>
              <w:t>ГРГВ</w:t>
            </w:r>
          </w:p>
        </w:tc>
        <w:tc>
          <w:tcPr>
            <w:tcW w:w="1050" w:type="dxa"/>
            <w:vAlign w:val="center"/>
          </w:tcPr>
          <w:p w14:paraId="6A03E143" w14:textId="77777777" w:rsidR="007B399C" w:rsidRPr="00DD4D80" w:rsidRDefault="007B399C" w:rsidP="009B1096">
            <w:pPr>
              <w:pStyle w:val="af8"/>
              <w:spacing w:line="240" w:lineRule="auto"/>
              <w:ind w:firstLine="0"/>
              <w:jc w:val="center"/>
              <w:rPr>
                <w:bCs/>
                <w:sz w:val="23"/>
                <w:szCs w:val="23"/>
              </w:rPr>
            </w:pPr>
            <w:r w:rsidRPr="00DD4D80">
              <w:rPr>
                <w:sz w:val="23"/>
                <w:szCs w:val="23"/>
              </w:rPr>
              <w:t>17</w:t>
            </w:r>
          </w:p>
        </w:tc>
        <w:tc>
          <w:tcPr>
            <w:tcW w:w="1133" w:type="dxa"/>
            <w:vAlign w:val="center"/>
          </w:tcPr>
          <w:p w14:paraId="6A03E144" w14:textId="77777777" w:rsidR="007B399C" w:rsidRPr="00DD4D80" w:rsidRDefault="007B399C" w:rsidP="009B1096">
            <w:pPr>
              <w:pStyle w:val="af8"/>
              <w:spacing w:line="240" w:lineRule="auto"/>
              <w:ind w:firstLine="0"/>
              <w:jc w:val="center"/>
              <w:rPr>
                <w:sz w:val="23"/>
                <w:szCs w:val="23"/>
              </w:rPr>
            </w:pPr>
            <w:r w:rsidRPr="00DD4D80">
              <w:rPr>
                <w:sz w:val="23"/>
                <w:szCs w:val="23"/>
              </w:rPr>
              <w:t>52,9</w:t>
            </w:r>
          </w:p>
        </w:tc>
        <w:tc>
          <w:tcPr>
            <w:tcW w:w="1133" w:type="dxa"/>
            <w:vAlign w:val="center"/>
          </w:tcPr>
          <w:p w14:paraId="6A03E145" w14:textId="77777777" w:rsidR="007B399C" w:rsidRPr="00DD4D80" w:rsidRDefault="007B399C" w:rsidP="009B1096">
            <w:pPr>
              <w:pStyle w:val="af8"/>
              <w:spacing w:line="240" w:lineRule="auto"/>
              <w:ind w:firstLine="0"/>
              <w:jc w:val="center"/>
              <w:rPr>
                <w:sz w:val="23"/>
                <w:szCs w:val="23"/>
              </w:rPr>
            </w:pPr>
            <w:r w:rsidRPr="00DD4D80">
              <w:rPr>
                <w:sz w:val="23"/>
                <w:szCs w:val="23"/>
              </w:rPr>
              <w:t>41,2</w:t>
            </w:r>
          </w:p>
        </w:tc>
        <w:tc>
          <w:tcPr>
            <w:tcW w:w="850" w:type="dxa"/>
            <w:vAlign w:val="center"/>
          </w:tcPr>
          <w:p w14:paraId="6A03E146" w14:textId="77777777" w:rsidR="007B399C" w:rsidRPr="00DD4D80" w:rsidRDefault="007B399C" w:rsidP="009B1096">
            <w:pPr>
              <w:pStyle w:val="af8"/>
              <w:spacing w:line="240" w:lineRule="auto"/>
              <w:ind w:firstLine="0"/>
              <w:jc w:val="center"/>
              <w:rPr>
                <w:sz w:val="23"/>
                <w:szCs w:val="23"/>
              </w:rPr>
            </w:pPr>
            <w:r w:rsidRPr="00DD4D80">
              <w:rPr>
                <w:sz w:val="23"/>
                <w:szCs w:val="23"/>
              </w:rPr>
              <w:t>5,9</w:t>
            </w:r>
          </w:p>
        </w:tc>
        <w:tc>
          <w:tcPr>
            <w:tcW w:w="851" w:type="dxa"/>
            <w:vAlign w:val="center"/>
          </w:tcPr>
          <w:p w14:paraId="6A03E147"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709" w:type="dxa"/>
            <w:vAlign w:val="center"/>
          </w:tcPr>
          <w:p w14:paraId="6A03E148"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567" w:type="dxa"/>
            <w:vAlign w:val="center"/>
          </w:tcPr>
          <w:p w14:paraId="6A03E149"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708" w:type="dxa"/>
            <w:vAlign w:val="center"/>
          </w:tcPr>
          <w:p w14:paraId="6A03E14A"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567" w:type="dxa"/>
            <w:vAlign w:val="center"/>
          </w:tcPr>
          <w:p w14:paraId="6A03E14B"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r>
      <w:tr w:rsidR="00430D57" w:rsidRPr="00DD4D80" w14:paraId="6A03E158" w14:textId="77777777" w:rsidTr="00430D57">
        <w:tc>
          <w:tcPr>
            <w:tcW w:w="539" w:type="dxa"/>
            <w:vAlign w:val="center"/>
          </w:tcPr>
          <w:p w14:paraId="6A03E14D" w14:textId="77777777" w:rsidR="007B399C" w:rsidRPr="00DD4D80" w:rsidRDefault="007B399C" w:rsidP="00CA5648">
            <w:pPr>
              <w:pStyle w:val="af8"/>
              <w:spacing w:line="240" w:lineRule="auto"/>
              <w:ind w:firstLine="0"/>
              <w:jc w:val="center"/>
              <w:rPr>
                <w:sz w:val="23"/>
                <w:szCs w:val="23"/>
              </w:rPr>
            </w:pPr>
            <w:r w:rsidRPr="00DD4D80">
              <w:rPr>
                <w:sz w:val="23"/>
                <w:szCs w:val="23"/>
              </w:rPr>
              <w:t>12</w:t>
            </w:r>
          </w:p>
        </w:tc>
        <w:tc>
          <w:tcPr>
            <w:tcW w:w="1419" w:type="dxa"/>
          </w:tcPr>
          <w:p w14:paraId="6A03E14E" w14:textId="77777777" w:rsidR="007B399C" w:rsidRPr="00DD4D80" w:rsidRDefault="007B399C" w:rsidP="00CA5648">
            <w:pPr>
              <w:pStyle w:val="af8"/>
              <w:spacing w:line="240" w:lineRule="auto"/>
              <w:ind w:firstLine="0"/>
              <w:jc w:val="left"/>
              <w:rPr>
                <w:bCs/>
                <w:sz w:val="23"/>
                <w:szCs w:val="23"/>
              </w:rPr>
            </w:pPr>
            <w:r w:rsidRPr="00DD4D80">
              <w:rPr>
                <w:bCs/>
                <w:sz w:val="23"/>
                <w:szCs w:val="23"/>
              </w:rPr>
              <w:t xml:space="preserve">Взрывник </w:t>
            </w:r>
          </w:p>
        </w:tc>
        <w:tc>
          <w:tcPr>
            <w:tcW w:w="1050" w:type="dxa"/>
            <w:vAlign w:val="center"/>
          </w:tcPr>
          <w:p w14:paraId="6A03E14F" w14:textId="77777777" w:rsidR="007B399C" w:rsidRPr="00DD4D80" w:rsidRDefault="007B399C" w:rsidP="009B1096">
            <w:pPr>
              <w:pStyle w:val="af8"/>
              <w:spacing w:line="240" w:lineRule="auto"/>
              <w:ind w:firstLine="0"/>
              <w:jc w:val="center"/>
              <w:rPr>
                <w:bCs/>
                <w:sz w:val="23"/>
                <w:szCs w:val="23"/>
              </w:rPr>
            </w:pPr>
            <w:r w:rsidRPr="00DD4D80">
              <w:rPr>
                <w:sz w:val="23"/>
                <w:szCs w:val="23"/>
              </w:rPr>
              <w:t>16</w:t>
            </w:r>
          </w:p>
        </w:tc>
        <w:tc>
          <w:tcPr>
            <w:tcW w:w="1133" w:type="dxa"/>
            <w:shd w:val="clear" w:color="auto" w:fill="auto"/>
            <w:vAlign w:val="center"/>
          </w:tcPr>
          <w:p w14:paraId="6A03E150"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6,3</w:t>
            </w:r>
          </w:p>
        </w:tc>
        <w:tc>
          <w:tcPr>
            <w:tcW w:w="1133" w:type="dxa"/>
            <w:shd w:val="clear" w:color="auto" w:fill="auto"/>
            <w:vAlign w:val="center"/>
          </w:tcPr>
          <w:p w14:paraId="6A03E151"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56,3</w:t>
            </w:r>
          </w:p>
        </w:tc>
        <w:tc>
          <w:tcPr>
            <w:tcW w:w="850" w:type="dxa"/>
            <w:shd w:val="clear" w:color="auto" w:fill="auto"/>
            <w:vAlign w:val="center"/>
          </w:tcPr>
          <w:p w14:paraId="6A03E152"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25,0</w:t>
            </w:r>
          </w:p>
        </w:tc>
        <w:tc>
          <w:tcPr>
            <w:tcW w:w="851" w:type="dxa"/>
            <w:shd w:val="clear" w:color="auto" w:fill="auto"/>
            <w:vAlign w:val="center"/>
          </w:tcPr>
          <w:p w14:paraId="6A03E153"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6,3</w:t>
            </w:r>
          </w:p>
        </w:tc>
        <w:tc>
          <w:tcPr>
            <w:tcW w:w="709" w:type="dxa"/>
            <w:shd w:val="clear" w:color="auto" w:fill="auto"/>
            <w:vAlign w:val="center"/>
          </w:tcPr>
          <w:p w14:paraId="6A03E154"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w:t>
            </w:r>
          </w:p>
        </w:tc>
        <w:tc>
          <w:tcPr>
            <w:tcW w:w="567" w:type="dxa"/>
            <w:shd w:val="clear" w:color="auto" w:fill="auto"/>
            <w:vAlign w:val="center"/>
          </w:tcPr>
          <w:p w14:paraId="6A03E155"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6,3</w:t>
            </w:r>
          </w:p>
        </w:tc>
        <w:tc>
          <w:tcPr>
            <w:tcW w:w="708" w:type="dxa"/>
            <w:shd w:val="clear" w:color="auto" w:fill="auto"/>
            <w:vAlign w:val="center"/>
          </w:tcPr>
          <w:p w14:paraId="6A03E156"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w:t>
            </w:r>
          </w:p>
        </w:tc>
        <w:tc>
          <w:tcPr>
            <w:tcW w:w="567" w:type="dxa"/>
            <w:shd w:val="clear" w:color="auto" w:fill="auto"/>
            <w:vAlign w:val="center"/>
          </w:tcPr>
          <w:p w14:paraId="6A03E157" w14:textId="77777777" w:rsidR="007B399C" w:rsidRPr="00DD4D80" w:rsidRDefault="007B399C" w:rsidP="009B1096">
            <w:pPr>
              <w:pStyle w:val="af8"/>
              <w:spacing w:line="240" w:lineRule="auto"/>
              <w:ind w:firstLine="0"/>
              <w:jc w:val="center"/>
              <w:rPr>
                <w:sz w:val="23"/>
                <w:szCs w:val="23"/>
              </w:rPr>
            </w:pPr>
            <w:r w:rsidRPr="00DD4D80">
              <w:rPr>
                <w:color w:val="000000"/>
                <w:sz w:val="23"/>
                <w:szCs w:val="23"/>
              </w:rPr>
              <w:t>-</w:t>
            </w:r>
          </w:p>
        </w:tc>
      </w:tr>
      <w:tr w:rsidR="00430D57" w:rsidRPr="00DD4D80" w14:paraId="6A03E164" w14:textId="77777777" w:rsidTr="00430D57">
        <w:tc>
          <w:tcPr>
            <w:tcW w:w="539" w:type="dxa"/>
            <w:vAlign w:val="center"/>
          </w:tcPr>
          <w:p w14:paraId="6A03E159" w14:textId="77777777" w:rsidR="007B399C" w:rsidRPr="00DD4D80" w:rsidRDefault="007B399C" w:rsidP="00CA5648">
            <w:pPr>
              <w:pStyle w:val="af8"/>
              <w:spacing w:line="240" w:lineRule="auto"/>
              <w:ind w:firstLine="0"/>
              <w:jc w:val="center"/>
              <w:rPr>
                <w:sz w:val="23"/>
                <w:szCs w:val="23"/>
              </w:rPr>
            </w:pPr>
            <w:r w:rsidRPr="00DD4D80">
              <w:rPr>
                <w:sz w:val="23"/>
                <w:szCs w:val="23"/>
              </w:rPr>
              <w:t>13</w:t>
            </w:r>
          </w:p>
        </w:tc>
        <w:tc>
          <w:tcPr>
            <w:tcW w:w="1419" w:type="dxa"/>
          </w:tcPr>
          <w:p w14:paraId="6A03E15A" w14:textId="77777777" w:rsidR="007B399C" w:rsidRPr="00DD4D80" w:rsidRDefault="007B399C" w:rsidP="00CA5648">
            <w:pPr>
              <w:pStyle w:val="af8"/>
              <w:spacing w:line="240" w:lineRule="auto"/>
              <w:ind w:firstLine="0"/>
              <w:jc w:val="left"/>
              <w:rPr>
                <w:sz w:val="23"/>
                <w:szCs w:val="23"/>
              </w:rPr>
            </w:pPr>
            <w:r w:rsidRPr="00DD4D80">
              <w:rPr>
                <w:bCs/>
                <w:sz w:val="23"/>
                <w:szCs w:val="23"/>
              </w:rPr>
              <w:t>Механик подземный</w:t>
            </w:r>
          </w:p>
        </w:tc>
        <w:tc>
          <w:tcPr>
            <w:tcW w:w="1050" w:type="dxa"/>
            <w:vAlign w:val="center"/>
          </w:tcPr>
          <w:p w14:paraId="6A03E15B" w14:textId="77777777" w:rsidR="007B399C" w:rsidRPr="00DD4D80" w:rsidRDefault="007B399C" w:rsidP="009B1096">
            <w:pPr>
              <w:pStyle w:val="af8"/>
              <w:spacing w:line="240" w:lineRule="auto"/>
              <w:ind w:firstLine="0"/>
              <w:jc w:val="center"/>
              <w:rPr>
                <w:sz w:val="23"/>
                <w:szCs w:val="23"/>
              </w:rPr>
            </w:pPr>
            <w:r w:rsidRPr="00DD4D80">
              <w:rPr>
                <w:sz w:val="23"/>
                <w:szCs w:val="23"/>
              </w:rPr>
              <w:t>6</w:t>
            </w:r>
          </w:p>
        </w:tc>
        <w:tc>
          <w:tcPr>
            <w:tcW w:w="1133" w:type="dxa"/>
            <w:vAlign w:val="center"/>
          </w:tcPr>
          <w:p w14:paraId="6A03E15C" w14:textId="77777777" w:rsidR="007B399C" w:rsidRPr="00DD4D80" w:rsidRDefault="007B399C" w:rsidP="009B1096">
            <w:pPr>
              <w:pStyle w:val="af8"/>
              <w:spacing w:line="240" w:lineRule="auto"/>
              <w:ind w:firstLine="0"/>
              <w:jc w:val="center"/>
              <w:rPr>
                <w:sz w:val="23"/>
                <w:szCs w:val="23"/>
              </w:rPr>
            </w:pPr>
            <w:r w:rsidRPr="00DD4D80">
              <w:rPr>
                <w:sz w:val="23"/>
                <w:szCs w:val="23"/>
              </w:rPr>
              <w:t>50,0</w:t>
            </w:r>
          </w:p>
        </w:tc>
        <w:tc>
          <w:tcPr>
            <w:tcW w:w="1133" w:type="dxa"/>
            <w:vAlign w:val="center"/>
          </w:tcPr>
          <w:p w14:paraId="6A03E15D" w14:textId="77777777" w:rsidR="007B399C" w:rsidRPr="00DD4D80" w:rsidRDefault="007B399C" w:rsidP="009B1096">
            <w:pPr>
              <w:pStyle w:val="af8"/>
              <w:spacing w:line="240" w:lineRule="auto"/>
              <w:ind w:firstLine="0"/>
              <w:jc w:val="center"/>
              <w:rPr>
                <w:sz w:val="23"/>
                <w:szCs w:val="23"/>
              </w:rPr>
            </w:pPr>
            <w:r w:rsidRPr="00DD4D80">
              <w:rPr>
                <w:sz w:val="23"/>
                <w:szCs w:val="23"/>
              </w:rPr>
              <w:t>50,0</w:t>
            </w:r>
          </w:p>
        </w:tc>
        <w:tc>
          <w:tcPr>
            <w:tcW w:w="850" w:type="dxa"/>
            <w:vAlign w:val="center"/>
          </w:tcPr>
          <w:p w14:paraId="6A03E15E"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851" w:type="dxa"/>
            <w:vAlign w:val="center"/>
          </w:tcPr>
          <w:p w14:paraId="6A03E15F"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709" w:type="dxa"/>
            <w:vAlign w:val="center"/>
          </w:tcPr>
          <w:p w14:paraId="6A03E160" w14:textId="77777777" w:rsidR="007B399C" w:rsidRPr="00DD4D80" w:rsidRDefault="007B399C" w:rsidP="009B1096">
            <w:pPr>
              <w:pStyle w:val="af8"/>
              <w:spacing w:line="240" w:lineRule="auto"/>
              <w:ind w:firstLine="0"/>
              <w:jc w:val="center"/>
              <w:rPr>
                <w:sz w:val="23"/>
                <w:szCs w:val="23"/>
              </w:rPr>
            </w:pPr>
            <w:r w:rsidRPr="00DD4D80">
              <w:rPr>
                <w:sz w:val="23"/>
                <w:szCs w:val="23"/>
              </w:rPr>
              <w:t>-</w:t>
            </w:r>
          </w:p>
        </w:tc>
        <w:tc>
          <w:tcPr>
            <w:tcW w:w="567" w:type="dxa"/>
            <w:vAlign w:val="center"/>
          </w:tcPr>
          <w:p w14:paraId="6A03E161"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w:t>
            </w:r>
          </w:p>
        </w:tc>
        <w:tc>
          <w:tcPr>
            <w:tcW w:w="708" w:type="dxa"/>
            <w:vAlign w:val="center"/>
          </w:tcPr>
          <w:p w14:paraId="6A03E162"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w:t>
            </w:r>
          </w:p>
        </w:tc>
        <w:tc>
          <w:tcPr>
            <w:tcW w:w="567" w:type="dxa"/>
            <w:vAlign w:val="center"/>
          </w:tcPr>
          <w:p w14:paraId="6A03E163" w14:textId="77777777" w:rsidR="007B399C" w:rsidRPr="00DD4D80" w:rsidRDefault="007B399C" w:rsidP="009B1096">
            <w:pPr>
              <w:pStyle w:val="af8"/>
              <w:spacing w:line="240" w:lineRule="auto"/>
              <w:ind w:firstLine="0"/>
              <w:jc w:val="center"/>
              <w:rPr>
                <w:sz w:val="23"/>
                <w:szCs w:val="23"/>
                <w:lang w:val="en-US"/>
              </w:rPr>
            </w:pPr>
            <w:r w:rsidRPr="00DD4D80">
              <w:rPr>
                <w:sz w:val="23"/>
                <w:szCs w:val="23"/>
              </w:rPr>
              <w:t>-</w:t>
            </w:r>
          </w:p>
        </w:tc>
      </w:tr>
      <w:tr w:rsidR="00430D57" w:rsidRPr="00DD4D80" w14:paraId="6A03E16E" w14:textId="77777777" w:rsidTr="00EF19CC">
        <w:trPr>
          <w:trHeight w:val="328"/>
        </w:trPr>
        <w:tc>
          <w:tcPr>
            <w:tcW w:w="1960" w:type="dxa"/>
            <w:gridSpan w:val="2"/>
            <w:vAlign w:val="center"/>
          </w:tcPr>
          <w:p w14:paraId="6A03E165" w14:textId="77777777" w:rsidR="00430D57" w:rsidRPr="00DD4D80" w:rsidRDefault="00430D57" w:rsidP="00CA5648">
            <w:pPr>
              <w:pStyle w:val="af8"/>
              <w:spacing w:line="240" w:lineRule="auto"/>
              <w:ind w:firstLine="0"/>
              <w:jc w:val="left"/>
              <w:rPr>
                <w:sz w:val="23"/>
                <w:szCs w:val="23"/>
              </w:rPr>
            </w:pPr>
            <w:r w:rsidRPr="00DD4D80">
              <w:rPr>
                <w:sz w:val="23"/>
                <w:szCs w:val="23"/>
              </w:rPr>
              <w:t>Всего:</w:t>
            </w:r>
          </w:p>
        </w:tc>
        <w:tc>
          <w:tcPr>
            <w:tcW w:w="1048" w:type="dxa"/>
            <w:vAlign w:val="center"/>
          </w:tcPr>
          <w:p w14:paraId="4636D298" w14:textId="5A7E4C3A" w:rsidR="00430D57" w:rsidRPr="00DD4D80" w:rsidRDefault="00430D57" w:rsidP="00430D57">
            <w:pPr>
              <w:pStyle w:val="af8"/>
              <w:spacing w:line="240" w:lineRule="auto"/>
              <w:ind w:firstLine="0"/>
              <w:jc w:val="center"/>
              <w:rPr>
                <w:sz w:val="23"/>
                <w:szCs w:val="23"/>
              </w:rPr>
            </w:pPr>
            <w:r w:rsidRPr="00DD4D80">
              <w:rPr>
                <w:sz w:val="23"/>
                <w:szCs w:val="23"/>
              </w:rPr>
              <w:t>1743</w:t>
            </w:r>
          </w:p>
        </w:tc>
        <w:tc>
          <w:tcPr>
            <w:tcW w:w="1133" w:type="dxa"/>
            <w:vAlign w:val="center"/>
          </w:tcPr>
          <w:p w14:paraId="6A03E166" w14:textId="6EFEF62B" w:rsidR="00430D57" w:rsidRPr="00DD4D80" w:rsidRDefault="00430D57" w:rsidP="009B1096">
            <w:pPr>
              <w:pStyle w:val="af8"/>
              <w:spacing w:line="240" w:lineRule="auto"/>
              <w:ind w:firstLine="0"/>
              <w:jc w:val="center"/>
              <w:rPr>
                <w:sz w:val="23"/>
                <w:szCs w:val="23"/>
              </w:rPr>
            </w:pPr>
            <w:bookmarkStart w:id="197" w:name="_Hlk169828927"/>
            <w:r w:rsidRPr="00DD4D80">
              <w:rPr>
                <w:sz w:val="23"/>
                <w:szCs w:val="23"/>
              </w:rPr>
              <w:t>40,6</w:t>
            </w:r>
            <w:bookmarkEnd w:id="197"/>
          </w:p>
        </w:tc>
        <w:tc>
          <w:tcPr>
            <w:tcW w:w="1133" w:type="dxa"/>
            <w:vAlign w:val="center"/>
          </w:tcPr>
          <w:p w14:paraId="6A03E167" w14:textId="77777777" w:rsidR="00430D57" w:rsidRPr="00DD4D80" w:rsidRDefault="00430D57" w:rsidP="009B1096">
            <w:pPr>
              <w:pStyle w:val="af8"/>
              <w:spacing w:line="240" w:lineRule="auto"/>
              <w:ind w:firstLine="0"/>
              <w:jc w:val="center"/>
              <w:rPr>
                <w:sz w:val="23"/>
                <w:szCs w:val="23"/>
              </w:rPr>
            </w:pPr>
            <w:r w:rsidRPr="00DD4D80">
              <w:rPr>
                <w:sz w:val="23"/>
                <w:szCs w:val="23"/>
              </w:rPr>
              <w:t>39,9</w:t>
            </w:r>
          </w:p>
        </w:tc>
        <w:tc>
          <w:tcPr>
            <w:tcW w:w="850" w:type="dxa"/>
            <w:vAlign w:val="center"/>
          </w:tcPr>
          <w:p w14:paraId="6A03E168" w14:textId="77777777" w:rsidR="00430D57" w:rsidRPr="00DD4D80" w:rsidRDefault="00430D57" w:rsidP="009B1096">
            <w:pPr>
              <w:pStyle w:val="af8"/>
              <w:spacing w:line="240" w:lineRule="auto"/>
              <w:ind w:firstLine="0"/>
              <w:jc w:val="center"/>
              <w:rPr>
                <w:sz w:val="23"/>
                <w:szCs w:val="23"/>
              </w:rPr>
            </w:pPr>
            <w:r w:rsidRPr="00DD4D80">
              <w:rPr>
                <w:sz w:val="23"/>
                <w:szCs w:val="23"/>
              </w:rPr>
              <w:t>19,0</w:t>
            </w:r>
          </w:p>
        </w:tc>
        <w:tc>
          <w:tcPr>
            <w:tcW w:w="851" w:type="dxa"/>
            <w:vAlign w:val="center"/>
          </w:tcPr>
          <w:p w14:paraId="6A03E169" w14:textId="77777777" w:rsidR="00430D57" w:rsidRPr="00DD4D80" w:rsidRDefault="00430D57" w:rsidP="009B1096">
            <w:pPr>
              <w:pStyle w:val="af8"/>
              <w:spacing w:line="240" w:lineRule="auto"/>
              <w:ind w:firstLine="0"/>
              <w:jc w:val="center"/>
              <w:rPr>
                <w:sz w:val="23"/>
                <w:szCs w:val="23"/>
              </w:rPr>
            </w:pPr>
            <w:r w:rsidRPr="00DD4D80">
              <w:rPr>
                <w:sz w:val="23"/>
                <w:szCs w:val="23"/>
              </w:rPr>
              <w:t>2,9</w:t>
            </w:r>
          </w:p>
        </w:tc>
        <w:tc>
          <w:tcPr>
            <w:tcW w:w="709" w:type="dxa"/>
            <w:vAlign w:val="center"/>
          </w:tcPr>
          <w:p w14:paraId="6A03E16A" w14:textId="77777777" w:rsidR="00430D57" w:rsidRPr="00DD4D80" w:rsidRDefault="00430D57" w:rsidP="009B1096">
            <w:pPr>
              <w:pStyle w:val="af8"/>
              <w:spacing w:line="240" w:lineRule="auto"/>
              <w:ind w:firstLine="0"/>
              <w:jc w:val="center"/>
              <w:rPr>
                <w:sz w:val="23"/>
                <w:szCs w:val="23"/>
              </w:rPr>
            </w:pPr>
            <w:r w:rsidRPr="00DD4D80">
              <w:rPr>
                <w:sz w:val="23"/>
                <w:szCs w:val="23"/>
              </w:rPr>
              <w:t>1,5</w:t>
            </w:r>
          </w:p>
        </w:tc>
        <w:tc>
          <w:tcPr>
            <w:tcW w:w="567" w:type="dxa"/>
            <w:vAlign w:val="center"/>
          </w:tcPr>
          <w:p w14:paraId="6A03E16B" w14:textId="77777777" w:rsidR="00430D57" w:rsidRPr="00DD4D80" w:rsidRDefault="00430D57" w:rsidP="009B1096">
            <w:pPr>
              <w:pStyle w:val="af8"/>
              <w:spacing w:line="240" w:lineRule="auto"/>
              <w:ind w:firstLine="0"/>
              <w:jc w:val="center"/>
              <w:rPr>
                <w:sz w:val="23"/>
                <w:szCs w:val="23"/>
              </w:rPr>
            </w:pPr>
            <w:r w:rsidRPr="00DD4D80">
              <w:rPr>
                <w:sz w:val="23"/>
                <w:szCs w:val="23"/>
              </w:rPr>
              <w:t>6,3</w:t>
            </w:r>
          </w:p>
        </w:tc>
        <w:tc>
          <w:tcPr>
            <w:tcW w:w="708" w:type="dxa"/>
            <w:vAlign w:val="center"/>
          </w:tcPr>
          <w:p w14:paraId="6A03E16C" w14:textId="77777777" w:rsidR="00430D57" w:rsidRPr="00DD4D80" w:rsidRDefault="00430D57" w:rsidP="009B1096">
            <w:pPr>
              <w:pStyle w:val="af8"/>
              <w:spacing w:line="240" w:lineRule="auto"/>
              <w:ind w:firstLine="0"/>
              <w:jc w:val="center"/>
              <w:rPr>
                <w:sz w:val="23"/>
                <w:szCs w:val="23"/>
              </w:rPr>
            </w:pPr>
            <w:r w:rsidRPr="00DD4D80">
              <w:rPr>
                <w:sz w:val="23"/>
                <w:szCs w:val="23"/>
              </w:rPr>
              <w:t>5,9</w:t>
            </w:r>
          </w:p>
        </w:tc>
        <w:tc>
          <w:tcPr>
            <w:tcW w:w="567" w:type="dxa"/>
            <w:vAlign w:val="center"/>
          </w:tcPr>
          <w:p w14:paraId="6A03E16D" w14:textId="77777777" w:rsidR="00430D57" w:rsidRPr="00DD4D80" w:rsidRDefault="00430D57" w:rsidP="009B1096">
            <w:pPr>
              <w:pStyle w:val="af8"/>
              <w:spacing w:line="240" w:lineRule="auto"/>
              <w:ind w:firstLine="0"/>
              <w:jc w:val="center"/>
              <w:rPr>
                <w:sz w:val="23"/>
                <w:szCs w:val="23"/>
              </w:rPr>
            </w:pPr>
            <w:r w:rsidRPr="00DD4D80">
              <w:rPr>
                <w:sz w:val="23"/>
                <w:szCs w:val="23"/>
              </w:rPr>
              <w:t>5,0</w:t>
            </w:r>
          </w:p>
        </w:tc>
      </w:tr>
      <w:bookmarkEnd w:id="196"/>
    </w:tbl>
    <w:p w14:paraId="6A03E16F" w14:textId="77777777" w:rsidR="007B399C" w:rsidRPr="008B254B" w:rsidRDefault="007B399C" w:rsidP="007B399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p w14:paraId="6A03E170" w14:textId="1F7D7935" w:rsidR="007B399C" w:rsidRPr="008B254B" w:rsidRDefault="007B399C" w:rsidP="007B399C">
      <w:pPr>
        <w:spacing w:after="0" w:line="240" w:lineRule="auto"/>
        <w:ind w:firstLine="708"/>
        <w:jc w:val="both"/>
        <w:rPr>
          <w:rFonts w:ascii="Times New Roman" w:hAnsi="Times New Roman" w:cs="Times New Roman"/>
          <w:sz w:val="28"/>
          <w:szCs w:val="28"/>
        </w:rPr>
      </w:pPr>
      <w:r w:rsidRPr="008B254B">
        <w:rPr>
          <w:rFonts w:ascii="Times New Roman" w:hAnsi="Times New Roman" w:cs="Times New Roman"/>
          <w:sz w:val="28"/>
          <w:szCs w:val="28"/>
        </w:rPr>
        <w:t>Структурный анализ профессиональных заболевани</w:t>
      </w:r>
      <w:r w:rsidR="00305E6A">
        <w:rPr>
          <w:rFonts w:ascii="Times New Roman" w:hAnsi="Times New Roman" w:cs="Times New Roman"/>
          <w:sz w:val="28"/>
          <w:szCs w:val="28"/>
        </w:rPr>
        <w:t>й</w:t>
      </w:r>
      <w:r w:rsidRPr="008B254B">
        <w:rPr>
          <w:rFonts w:ascii="Times New Roman" w:hAnsi="Times New Roman" w:cs="Times New Roman"/>
          <w:sz w:val="28"/>
          <w:szCs w:val="28"/>
        </w:rPr>
        <w:t xml:space="preserve"> среди рабочих производственно-профессиональных групп позволил отметить высокую долю </w:t>
      </w:r>
      <w:r w:rsidR="00AA1F11" w:rsidRPr="008B254B">
        <w:rPr>
          <w:rFonts w:ascii="Times New Roman" w:hAnsi="Times New Roman" w:cs="Times New Roman"/>
          <w:sz w:val="28"/>
          <w:szCs w:val="28"/>
        </w:rPr>
        <w:t>хронической пояснично-крестцовой</w:t>
      </w:r>
      <w:r w:rsidR="00FA08EE" w:rsidRPr="008B254B">
        <w:rPr>
          <w:rFonts w:ascii="Times New Roman" w:hAnsi="Times New Roman" w:cs="Times New Roman"/>
          <w:sz w:val="28"/>
          <w:szCs w:val="28"/>
        </w:rPr>
        <w:t xml:space="preserve"> </w:t>
      </w:r>
      <w:r w:rsidR="00AA1F11" w:rsidRPr="008B254B">
        <w:rPr>
          <w:rFonts w:ascii="Times New Roman" w:hAnsi="Times New Roman" w:cs="Times New Roman"/>
          <w:sz w:val="28"/>
          <w:szCs w:val="28"/>
        </w:rPr>
        <w:t>радикулопатии (</w:t>
      </w:r>
      <w:r w:rsidRPr="008B254B">
        <w:rPr>
          <w:rFonts w:ascii="Times New Roman" w:hAnsi="Times New Roman" w:cs="Times New Roman"/>
          <w:sz w:val="28"/>
          <w:szCs w:val="28"/>
        </w:rPr>
        <w:t>ХПКР</w:t>
      </w:r>
      <w:r w:rsidR="00AA1F11" w:rsidRPr="008B254B">
        <w:rPr>
          <w:rFonts w:ascii="Times New Roman" w:hAnsi="Times New Roman" w:cs="Times New Roman"/>
          <w:sz w:val="28"/>
          <w:szCs w:val="28"/>
        </w:rPr>
        <w:t>)</w:t>
      </w:r>
      <w:r w:rsidRPr="008B254B">
        <w:rPr>
          <w:rFonts w:ascii="Times New Roman" w:hAnsi="Times New Roman" w:cs="Times New Roman"/>
          <w:sz w:val="28"/>
          <w:szCs w:val="28"/>
        </w:rPr>
        <w:t xml:space="preserve"> (55,1%) среди причин первичной инвалидизации по всем профессиям основной группы</w:t>
      </w:r>
      <w:r w:rsidR="00A4079D">
        <w:rPr>
          <w:rFonts w:ascii="Times New Roman" w:hAnsi="Times New Roman" w:cs="Times New Roman"/>
          <w:sz w:val="28"/>
          <w:szCs w:val="28"/>
        </w:rPr>
        <w:t>, с</w:t>
      </w:r>
      <w:r w:rsidR="00FA08EE" w:rsidRPr="008B254B">
        <w:rPr>
          <w:rFonts w:ascii="Times New Roman" w:hAnsi="Times New Roman" w:cs="Times New Roman"/>
          <w:sz w:val="28"/>
          <w:szCs w:val="28"/>
          <w:lang w:val="kk-KZ"/>
        </w:rPr>
        <w:t>реди профессий</w:t>
      </w:r>
      <w:r w:rsidRPr="008B254B">
        <w:rPr>
          <w:rFonts w:ascii="Times New Roman" w:hAnsi="Times New Roman" w:cs="Times New Roman"/>
          <w:sz w:val="28"/>
          <w:szCs w:val="28"/>
          <w:lang w:val="kk-KZ"/>
        </w:rPr>
        <w:t xml:space="preserve"> </w:t>
      </w:r>
      <w:r w:rsidR="00CA5648" w:rsidRPr="008B254B">
        <w:rPr>
          <w:rFonts w:ascii="Times New Roman" w:hAnsi="Times New Roman" w:cs="Times New Roman"/>
          <w:sz w:val="28"/>
          <w:szCs w:val="28"/>
        </w:rPr>
        <w:t>вспомогательной</w:t>
      </w:r>
      <w:r w:rsidRPr="008B254B">
        <w:rPr>
          <w:rFonts w:ascii="Times New Roman" w:hAnsi="Times New Roman" w:cs="Times New Roman"/>
          <w:sz w:val="28"/>
          <w:szCs w:val="28"/>
        </w:rPr>
        <w:t xml:space="preserve"> групп</w:t>
      </w:r>
      <w:r w:rsidRPr="008B254B">
        <w:rPr>
          <w:rFonts w:ascii="Times New Roman" w:hAnsi="Times New Roman" w:cs="Times New Roman"/>
          <w:sz w:val="28"/>
          <w:szCs w:val="28"/>
          <w:lang w:val="kk-KZ"/>
        </w:rPr>
        <w:t>ы</w:t>
      </w:r>
      <w:r w:rsidR="00FA08EE" w:rsidRPr="008B254B">
        <w:rPr>
          <w:rFonts w:ascii="Times New Roman" w:hAnsi="Times New Roman" w:cs="Times New Roman"/>
          <w:sz w:val="28"/>
          <w:szCs w:val="28"/>
          <w:lang w:val="kk-KZ"/>
        </w:rPr>
        <w:t xml:space="preserve"> </w:t>
      </w:r>
      <w:r w:rsidRPr="008B254B">
        <w:rPr>
          <w:rFonts w:ascii="Times New Roman" w:hAnsi="Times New Roman" w:cs="Times New Roman"/>
          <w:sz w:val="28"/>
          <w:szCs w:val="28"/>
        </w:rPr>
        <w:t>превалиру</w:t>
      </w:r>
      <w:r w:rsidR="0023509D">
        <w:rPr>
          <w:rFonts w:ascii="Times New Roman" w:hAnsi="Times New Roman" w:cs="Times New Roman"/>
          <w:sz w:val="28"/>
          <w:szCs w:val="28"/>
        </w:rPr>
        <w:t xml:space="preserve">ют </w:t>
      </w:r>
      <w:r w:rsidRPr="008B254B">
        <w:rPr>
          <w:rFonts w:ascii="Times New Roman" w:hAnsi="Times New Roman" w:cs="Times New Roman"/>
          <w:sz w:val="28"/>
          <w:szCs w:val="28"/>
        </w:rPr>
        <w:t>ЭСП, ГРП, ГРГВ, механик</w:t>
      </w:r>
      <w:r w:rsidR="0023509D">
        <w:rPr>
          <w:rFonts w:ascii="Times New Roman" w:hAnsi="Times New Roman" w:cs="Times New Roman"/>
          <w:sz w:val="28"/>
          <w:szCs w:val="28"/>
        </w:rPr>
        <w:t>и</w:t>
      </w:r>
      <w:r w:rsidRPr="008B254B">
        <w:rPr>
          <w:rFonts w:ascii="Times New Roman" w:hAnsi="Times New Roman" w:cs="Times New Roman"/>
          <w:sz w:val="28"/>
          <w:szCs w:val="28"/>
        </w:rPr>
        <w:t xml:space="preserve"> подземны</w:t>
      </w:r>
      <w:r w:rsidR="0023509D">
        <w:rPr>
          <w:rFonts w:ascii="Times New Roman" w:hAnsi="Times New Roman" w:cs="Times New Roman"/>
          <w:sz w:val="28"/>
          <w:szCs w:val="28"/>
        </w:rPr>
        <w:t>е</w:t>
      </w:r>
      <w:r w:rsidRPr="008B254B">
        <w:rPr>
          <w:rFonts w:ascii="Times New Roman" w:hAnsi="Times New Roman" w:cs="Times New Roman"/>
          <w:sz w:val="28"/>
          <w:szCs w:val="28"/>
        </w:rPr>
        <w:t>.</w:t>
      </w:r>
    </w:p>
    <w:p w14:paraId="6A03E171" w14:textId="75DFF0B4" w:rsidR="007B399C" w:rsidRPr="008B254B" w:rsidRDefault="007B399C" w:rsidP="007B399C">
      <w:pPr>
        <w:spacing w:after="0" w:line="240" w:lineRule="auto"/>
        <w:ind w:firstLine="708"/>
        <w:jc w:val="both"/>
        <w:rPr>
          <w:rFonts w:ascii="Times New Roman" w:hAnsi="Times New Roman" w:cs="Times New Roman"/>
          <w:sz w:val="28"/>
          <w:szCs w:val="28"/>
        </w:rPr>
      </w:pPr>
      <w:r w:rsidRPr="008B254B">
        <w:rPr>
          <w:rFonts w:ascii="Times New Roman" w:hAnsi="Times New Roman" w:cs="Times New Roman"/>
          <w:sz w:val="28"/>
          <w:szCs w:val="28"/>
        </w:rPr>
        <w:t xml:space="preserve">Особенностями развития профессиональной ХПКР в </w:t>
      </w:r>
      <w:r w:rsidR="003F5153" w:rsidRPr="003F5153">
        <w:rPr>
          <w:rFonts w:ascii="Times New Roman" w:hAnsi="Times New Roman" w:cs="Times New Roman"/>
          <w:sz w:val="28"/>
          <w:szCs w:val="28"/>
        </w:rPr>
        <w:t>горнодобывающей</w:t>
      </w:r>
      <w:r w:rsidR="00C32D0A" w:rsidRPr="008B254B">
        <w:rPr>
          <w:rFonts w:ascii="Times New Roman" w:hAnsi="Times New Roman" w:cs="Times New Roman"/>
          <w:sz w:val="28"/>
          <w:szCs w:val="28"/>
        </w:rPr>
        <w:t xml:space="preserve"> промышленности</w:t>
      </w:r>
      <w:r w:rsidRPr="008B254B">
        <w:rPr>
          <w:rFonts w:ascii="Times New Roman" w:hAnsi="Times New Roman" w:cs="Times New Roman"/>
          <w:sz w:val="28"/>
          <w:szCs w:val="28"/>
        </w:rPr>
        <w:t xml:space="preserve"> является выполнение видов работ, </w:t>
      </w:r>
      <w:r w:rsidR="004615FD" w:rsidRPr="008B254B">
        <w:rPr>
          <w:rFonts w:ascii="Times New Roman" w:hAnsi="Times New Roman" w:cs="Times New Roman"/>
          <w:sz w:val="28"/>
          <w:szCs w:val="28"/>
        </w:rPr>
        <w:t>которые</w:t>
      </w:r>
      <w:r w:rsidRPr="008B254B">
        <w:rPr>
          <w:rFonts w:ascii="Times New Roman" w:hAnsi="Times New Roman" w:cs="Times New Roman"/>
          <w:sz w:val="28"/>
          <w:szCs w:val="28"/>
        </w:rPr>
        <w:t xml:space="preserve"> имеют систематические длительные статические напряжения мышц</w:t>
      </w:r>
      <w:r w:rsidRPr="008B254B">
        <w:rPr>
          <w:rFonts w:ascii="Times New Roman" w:hAnsi="Times New Roman" w:cs="Times New Roman"/>
          <w:sz w:val="28"/>
          <w:szCs w:val="28"/>
          <w:lang w:val="kk-KZ"/>
        </w:rPr>
        <w:t>,</w:t>
      </w:r>
      <w:r w:rsidRPr="008B254B">
        <w:rPr>
          <w:rFonts w:ascii="Times New Roman" w:hAnsi="Times New Roman" w:cs="Times New Roman"/>
          <w:sz w:val="28"/>
          <w:szCs w:val="28"/>
        </w:rPr>
        <w:t xml:space="preserve"> вынужденное положение туловища или конечностей (длительное стояние или сидение при неизменной рабочей позе, пребывание в вынужденной рабочей позе - на коленях, корточках, лежа), значительные физические нагрузки и напряжение, </w:t>
      </w:r>
      <w:r w:rsidR="004615FD" w:rsidRPr="008B254B">
        <w:rPr>
          <w:rFonts w:ascii="Times New Roman" w:hAnsi="Times New Roman" w:cs="Times New Roman"/>
          <w:sz w:val="28"/>
          <w:szCs w:val="28"/>
        </w:rPr>
        <w:t>статические</w:t>
      </w:r>
      <w:r w:rsidRPr="008B254B">
        <w:rPr>
          <w:rFonts w:ascii="Times New Roman" w:hAnsi="Times New Roman" w:cs="Times New Roman"/>
          <w:sz w:val="28"/>
          <w:szCs w:val="28"/>
        </w:rPr>
        <w:t xml:space="preserve"> и динамические нагрузки на туловище (частые глубокие наклоны туловища во время работы). </w:t>
      </w:r>
      <w:r w:rsidRPr="008B254B">
        <w:rPr>
          <w:rFonts w:ascii="Times New Roman" w:hAnsi="Times New Roman" w:cs="Times New Roman"/>
          <w:color w:val="000000"/>
          <w:sz w:val="28"/>
          <w:szCs w:val="28"/>
          <w:shd w:val="clear" w:color="auto" w:fill="FFFFFF"/>
        </w:rPr>
        <w:t>Сопутствующими и провоцирующими факторами также являются неблагоприятные микроклиматические условия, производственная вибрация, что характерно для различной подземной транспортной техники.</w:t>
      </w:r>
    </w:p>
    <w:p w14:paraId="6A03E172" w14:textId="5DA36E22" w:rsidR="007B399C" w:rsidRPr="008B254B" w:rsidRDefault="00C81ACB" w:rsidP="007B399C">
      <w:pPr>
        <w:spacing w:after="0" w:line="240" w:lineRule="auto"/>
        <w:ind w:firstLine="708"/>
        <w:jc w:val="both"/>
        <w:rPr>
          <w:rFonts w:ascii="Times New Roman" w:hAnsi="Times New Roman" w:cs="Times New Roman"/>
          <w:sz w:val="28"/>
          <w:szCs w:val="28"/>
        </w:rPr>
      </w:pPr>
      <w:r w:rsidRPr="008B254B">
        <w:rPr>
          <w:rFonts w:ascii="Times New Roman" w:hAnsi="Times New Roman" w:cs="Times New Roman"/>
          <w:sz w:val="28"/>
          <w:szCs w:val="28"/>
        </w:rPr>
        <w:t>Профессиональный с</w:t>
      </w:r>
      <w:r w:rsidR="007B399C" w:rsidRPr="008B254B">
        <w:rPr>
          <w:rFonts w:ascii="Times New Roman" w:hAnsi="Times New Roman" w:cs="Times New Roman"/>
          <w:sz w:val="28"/>
          <w:szCs w:val="28"/>
        </w:rPr>
        <w:t>иликоз в качестве основного заболевания (5</w:t>
      </w:r>
      <w:r w:rsidRPr="008B254B">
        <w:rPr>
          <w:rFonts w:ascii="Times New Roman" w:hAnsi="Times New Roman" w:cs="Times New Roman"/>
          <w:sz w:val="28"/>
          <w:szCs w:val="28"/>
        </w:rPr>
        <w:t>1</w:t>
      </w:r>
      <w:r w:rsidR="007B399C" w:rsidRPr="008B254B">
        <w:rPr>
          <w:rFonts w:ascii="Times New Roman" w:hAnsi="Times New Roman" w:cs="Times New Roman"/>
          <w:sz w:val="28"/>
          <w:szCs w:val="28"/>
        </w:rPr>
        <w:t xml:space="preserve">,4%) отмечен </w:t>
      </w:r>
      <w:r w:rsidR="00AE1811" w:rsidRPr="008B254B">
        <w:rPr>
          <w:rFonts w:ascii="Times New Roman" w:hAnsi="Times New Roman" w:cs="Times New Roman"/>
          <w:sz w:val="28"/>
          <w:szCs w:val="28"/>
        </w:rPr>
        <w:t>среди професси</w:t>
      </w:r>
      <w:r w:rsidR="00305E6A">
        <w:rPr>
          <w:rFonts w:ascii="Times New Roman" w:hAnsi="Times New Roman" w:cs="Times New Roman"/>
          <w:sz w:val="28"/>
          <w:szCs w:val="28"/>
        </w:rPr>
        <w:t>й</w:t>
      </w:r>
      <w:r w:rsidR="00AE1811" w:rsidRPr="008B254B">
        <w:rPr>
          <w:rFonts w:ascii="Times New Roman" w:hAnsi="Times New Roman" w:cs="Times New Roman"/>
          <w:sz w:val="28"/>
          <w:szCs w:val="28"/>
        </w:rPr>
        <w:t xml:space="preserve"> вспомогательной группы у</w:t>
      </w:r>
      <w:r w:rsidR="007B399C" w:rsidRPr="008B254B">
        <w:rPr>
          <w:rFonts w:ascii="Times New Roman" w:hAnsi="Times New Roman" w:cs="Times New Roman"/>
          <w:sz w:val="28"/>
          <w:szCs w:val="28"/>
        </w:rPr>
        <w:t xml:space="preserve"> МЭП, взрывников, механиков подземных, горных мастеров, также у значительной части ГРГВ, проходчиков, бурильщиков шпуров, работа которых осуществляется в условиях повышенной запыленности, что влечет вдыхание пыли, содержащую в своем составе двуокись кремния.</w:t>
      </w:r>
    </w:p>
    <w:p w14:paraId="6A03E173" w14:textId="204E491A" w:rsidR="00C81ACB" w:rsidRPr="008B254B" w:rsidRDefault="00C81ACB" w:rsidP="00DF0674">
      <w:pPr>
        <w:spacing w:after="0" w:line="240" w:lineRule="auto"/>
        <w:ind w:firstLine="708"/>
        <w:jc w:val="both"/>
        <w:rPr>
          <w:rFonts w:ascii="Times New Roman" w:hAnsi="Times New Roman" w:cs="Times New Roman"/>
          <w:sz w:val="28"/>
          <w:szCs w:val="28"/>
        </w:rPr>
      </w:pPr>
      <w:r w:rsidRPr="008B254B">
        <w:rPr>
          <w:rFonts w:ascii="Times New Roman" w:hAnsi="Times New Roman" w:cs="Times New Roman"/>
          <w:sz w:val="28"/>
          <w:szCs w:val="28"/>
        </w:rPr>
        <w:t xml:space="preserve">Профессиональная </w:t>
      </w:r>
      <w:r w:rsidR="007B399C" w:rsidRPr="008B254B">
        <w:rPr>
          <w:rFonts w:ascii="Times New Roman" w:hAnsi="Times New Roman" w:cs="Times New Roman"/>
          <w:sz w:val="28"/>
          <w:szCs w:val="28"/>
        </w:rPr>
        <w:t>ХОБЛ</w:t>
      </w:r>
      <w:r w:rsidRPr="008B254B">
        <w:rPr>
          <w:rFonts w:ascii="Times New Roman" w:hAnsi="Times New Roman" w:cs="Times New Roman"/>
          <w:sz w:val="28"/>
          <w:szCs w:val="28"/>
        </w:rPr>
        <w:t xml:space="preserve"> среди рабочих не отмечен</w:t>
      </w:r>
      <w:r w:rsidR="00AE1811" w:rsidRPr="008B254B">
        <w:rPr>
          <w:rFonts w:ascii="Times New Roman" w:hAnsi="Times New Roman" w:cs="Times New Roman"/>
          <w:sz w:val="28"/>
          <w:szCs w:val="28"/>
        </w:rPr>
        <w:t>а</w:t>
      </w:r>
      <w:r w:rsidRPr="008B254B">
        <w:rPr>
          <w:rFonts w:ascii="Times New Roman" w:hAnsi="Times New Roman" w:cs="Times New Roman"/>
          <w:sz w:val="28"/>
          <w:szCs w:val="28"/>
        </w:rPr>
        <w:t xml:space="preserve"> как основное заболеван</w:t>
      </w:r>
      <w:r w:rsidR="00AE1811" w:rsidRPr="008B254B">
        <w:rPr>
          <w:rFonts w:ascii="Times New Roman" w:hAnsi="Times New Roman" w:cs="Times New Roman"/>
          <w:sz w:val="28"/>
          <w:szCs w:val="28"/>
        </w:rPr>
        <w:t xml:space="preserve">ие, но встречается как </w:t>
      </w:r>
      <w:r w:rsidR="000F69E5" w:rsidRPr="008B254B">
        <w:rPr>
          <w:rFonts w:ascii="Times New Roman" w:hAnsi="Times New Roman" w:cs="Times New Roman"/>
          <w:sz w:val="28"/>
          <w:szCs w:val="28"/>
        </w:rPr>
        <w:t xml:space="preserve">дополнительное </w:t>
      </w:r>
      <w:r w:rsidR="00AE1811" w:rsidRPr="008B254B">
        <w:rPr>
          <w:rFonts w:ascii="Times New Roman" w:hAnsi="Times New Roman" w:cs="Times New Roman"/>
          <w:sz w:val="28"/>
          <w:szCs w:val="28"/>
        </w:rPr>
        <w:t>профессиональное</w:t>
      </w:r>
      <w:r w:rsidR="00301CA3">
        <w:rPr>
          <w:rFonts w:ascii="Times New Roman" w:hAnsi="Times New Roman" w:cs="Times New Roman"/>
          <w:sz w:val="28"/>
          <w:szCs w:val="28"/>
        </w:rPr>
        <w:t xml:space="preserve"> заболевание</w:t>
      </w:r>
      <w:r w:rsidR="00AE1811" w:rsidRPr="008B254B">
        <w:rPr>
          <w:rFonts w:ascii="Times New Roman" w:hAnsi="Times New Roman" w:cs="Times New Roman"/>
          <w:sz w:val="28"/>
          <w:szCs w:val="28"/>
        </w:rPr>
        <w:t>, которая распространена как среди профессии основной группы (</w:t>
      </w:r>
      <w:r w:rsidR="00535DB1">
        <w:rPr>
          <w:rFonts w:ascii="Times New Roman" w:hAnsi="Times New Roman" w:cs="Times New Roman"/>
          <w:sz w:val="28"/>
          <w:szCs w:val="28"/>
        </w:rPr>
        <w:t>15</w:t>
      </w:r>
      <w:r w:rsidR="00AE1811" w:rsidRPr="008B254B">
        <w:rPr>
          <w:rFonts w:ascii="Times New Roman" w:hAnsi="Times New Roman" w:cs="Times New Roman"/>
          <w:sz w:val="28"/>
          <w:szCs w:val="28"/>
        </w:rPr>
        <w:t>,</w:t>
      </w:r>
      <w:r w:rsidR="00535DB1">
        <w:rPr>
          <w:rFonts w:ascii="Times New Roman" w:hAnsi="Times New Roman" w:cs="Times New Roman"/>
          <w:sz w:val="28"/>
          <w:szCs w:val="28"/>
        </w:rPr>
        <w:t>4</w:t>
      </w:r>
      <w:r w:rsidR="00AE1811" w:rsidRPr="008B254B">
        <w:rPr>
          <w:rFonts w:ascii="Times New Roman" w:hAnsi="Times New Roman" w:cs="Times New Roman"/>
          <w:sz w:val="28"/>
          <w:szCs w:val="28"/>
        </w:rPr>
        <w:t>%) у ГРОЗ, МГВМ, МПСМ, так и у вспомогательной группы (</w:t>
      </w:r>
      <w:r w:rsidR="00535DB1">
        <w:rPr>
          <w:rFonts w:ascii="Times New Roman" w:hAnsi="Times New Roman" w:cs="Times New Roman"/>
          <w:sz w:val="28"/>
          <w:szCs w:val="28"/>
        </w:rPr>
        <w:t>19</w:t>
      </w:r>
      <w:r w:rsidR="00AE1811" w:rsidRPr="008B254B">
        <w:rPr>
          <w:rFonts w:ascii="Times New Roman" w:hAnsi="Times New Roman" w:cs="Times New Roman"/>
          <w:sz w:val="28"/>
          <w:szCs w:val="28"/>
        </w:rPr>
        <w:t xml:space="preserve">%) среди ПЭС, горных мастеров и взрывников. К факторам, вызывающим развитие профессиональной ХОБЛ, </w:t>
      </w:r>
      <w:r w:rsidR="000F69E5" w:rsidRPr="008B254B">
        <w:rPr>
          <w:rFonts w:ascii="Times New Roman" w:hAnsi="Times New Roman" w:cs="Times New Roman"/>
          <w:sz w:val="28"/>
          <w:szCs w:val="28"/>
        </w:rPr>
        <w:t xml:space="preserve">можно </w:t>
      </w:r>
      <w:r w:rsidR="00AE1811" w:rsidRPr="008B254B">
        <w:rPr>
          <w:rFonts w:ascii="Times New Roman" w:hAnsi="Times New Roman" w:cs="Times New Roman"/>
          <w:sz w:val="28"/>
          <w:szCs w:val="28"/>
        </w:rPr>
        <w:t>отн</w:t>
      </w:r>
      <w:r w:rsidR="000F69E5" w:rsidRPr="008B254B">
        <w:rPr>
          <w:rFonts w:ascii="Times New Roman" w:hAnsi="Times New Roman" w:cs="Times New Roman"/>
          <w:sz w:val="28"/>
          <w:szCs w:val="28"/>
        </w:rPr>
        <w:t>ести</w:t>
      </w:r>
      <w:r w:rsidR="00FA08EE" w:rsidRPr="008B254B">
        <w:rPr>
          <w:rFonts w:ascii="Times New Roman" w:hAnsi="Times New Roman" w:cs="Times New Roman"/>
          <w:sz w:val="28"/>
          <w:szCs w:val="28"/>
        </w:rPr>
        <w:t xml:space="preserve"> </w:t>
      </w:r>
      <w:r w:rsidR="000F69E5" w:rsidRPr="008B254B">
        <w:rPr>
          <w:rFonts w:ascii="Times New Roman" w:hAnsi="Times New Roman" w:cs="Times New Roman"/>
          <w:sz w:val="28"/>
          <w:szCs w:val="28"/>
        </w:rPr>
        <w:t>постоянное вдыхание пыли, газов в течение длительного времени, неблагоприятные климатические условия (низкая температура воздуха, повышенная влажность воздуха)</w:t>
      </w:r>
      <w:r w:rsidR="00FA08EE" w:rsidRPr="008B254B">
        <w:rPr>
          <w:rFonts w:ascii="Times New Roman" w:hAnsi="Times New Roman" w:cs="Times New Roman"/>
          <w:sz w:val="28"/>
          <w:szCs w:val="28"/>
        </w:rPr>
        <w:t>.</w:t>
      </w:r>
      <w:r w:rsidR="000F69E5" w:rsidRPr="008B254B">
        <w:rPr>
          <w:rFonts w:ascii="Times New Roman" w:hAnsi="Times New Roman" w:cs="Times New Roman"/>
          <w:sz w:val="28"/>
          <w:szCs w:val="28"/>
        </w:rPr>
        <w:t xml:space="preserve"> </w:t>
      </w:r>
      <w:r w:rsidR="00FA08EE" w:rsidRPr="008B254B">
        <w:rPr>
          <w:rFonts w:ascii="Times New Roman" w:hAnsi="Times New Roman" w:cs="Times New Roman"/>
          <w:sz w:val="28"/>
          <w:szCs w:val="28"/>
        </w:rPr>
        <w:t>Д</w:t>
      </w:r>
      <w:r w:rsidR="000F69E5" w:rsidRPr="008B254B">
        <w:rPr>
          <w:rFonts w:ascii="Times New Roman" w:hAnsi="Times New Roman" w:cs="Times New Roman"/>
          <w:sz w:val="28"/>
          <w:szCs w:val="28"/>
        </w:rPr>
        <w:t xml:space="preserve">анные факторы характерны для работы под землей в </w:t>
      </w:r>
      <w:r w:rsidR="00C82946" w:rsidRPr="00C82946">
        <w:rPr>
          <w:rFonts w:ascii="Times New Roman" w:hAnsi="Times New Roman" w:cs="Times New Roman"/>
          <w:sz w:val="28"/>
          <w:szCs w:val="28"/>
        </w:rPr>
        <w:t>горнодобывающей</w:t>
      </w:r>
      <w:r w:rsidR="00C32D0A" w:rsidRPr="008B254B">
        <w:rPr>
          <w:rFonts w:ascii="Times New Roman" w:hAnsi="Times New Roman" w:cs="Times New Roman"/>
          <w:sz w:val="28"/>
          <w:szCs w:val="28"/>
        </w:rPr>
        <w:t xml:space="preserve"> промышленности</w:t>
      </w:r>
      <w:r w:rsidR="000F69E5" w:rsidRPr="008B254B">
        <w:rPr>
          <w:rFonts w:ascii="Times New Roman" w:hAnsi="Times New Roman" w:cs="Times New Roman"/>
          <w:sz w:val="28"/>
          <w:szCs w:val="28"/>
        </w:rPr>
        <w:t>.</w:t>
      </w:r>
      <w:r w:rsidR="00FA08EE" w:rsidRPr="008B254B">
        <w:rPr>
          <w:rFonts w:ascii="Times New Roman" w:hAnsi="Times New Roman" w:cs="Times New Roman"/>
          <w:sz w:val="28"/>
          <w:szCs w:val="28"/>
        </w:rPr>
        <w:t xml:space="preserve"> </w:t>
      </w:r>
      <w:r w:rsidR="00FD1245" w:rsidRPr="008B254B">
        <w:rPr>
          <w:rFonts w:ascii="Times New Roman" w:hAnsi="Times New Roman" w:cs="Times New Roman"/>
          <w:sz w:val="28"/>
          <w:szCs w:val="28"/>
        </w:rPr>
        <w:t xml:space="preserve">Полученные </w:t>
      </w:r>
      <w:r w:rsidR="00301CA3">
        <w:rPr>
          <w:rFonts w:ascii="Times New Roman" w:hAnsi="Times New Roman" w:cs="Times New Roman"/>
          <w:sz w:val="28"/>
          <w:szCs w:val="28"/>
        </w:rPr>
        <w:t xml:space="preserve">нами </w:t>
      </w:r>
      <w:r w:rsidR="00FD1245" w:rsidRPr="008B254B">
        <w:rPr>
          <w:rFonts w:ascii="Times New Roman" w:hAnsi="Times New Roman" w:cs="Times New Roman"/>
          <w:sz w:val="28"/>
          <w:szCs w:val="28"/>
        </w:rPr>
        <w:t>результаты о</w:t>
      </w:r>
      <w:r w:rsidR="00CB6D0D" w:rsidRPr="008B254B">
        <w:rPr>
          <w:rFonts w:ascii="Times New Roman" w:hAnsi="Times New Roman" w:cs="Times New Roman"/>
          <w:sz w:val="28"/>
          <w:szCs w:val="28"/>
        </w:rPr>
        <w:t xml:space="preserve"> лидерстве определенных </w:t>
      </w:r>
      <w:r w:rsidR="00FD1245" w:rsidRPr="008B254B">
        <w:rPr>
          <w:rFonts w:ascii="Times New Roman" w:hAnsi="Times New Roman" w:cs="Times New Roman"/>
          <w:sz w:val="28"/>
          <w:szCs w:val="28"/>
          <w:lang w:val="kk-KZ"/>
        </w:rPr>
        <w:t>профессион</w:t>
      </w:r>
      <w:r w:rsidR="00CB6D0D" w:rsidRPr="008B254B">
        <w:rPr>
          <w:rFonts w:ascii="Times New Roman" w:hAnsi="Times New Roman" w:cs="Times New Roman"/>
          <w:sz w:val="28"/>
          <w:szCs w:val="28"/>
          <w:lang w:val="kk-KZ"/>
        </w:rPr>
        <w:t>а</w:t>
      </w:r>
      <w:r w:rsidR="00FD1245" w:rsidRPr="008B254B">
        <w:rPr>
          <w:rFonts w:ascii="Times New Roman" w:hAnsi="Times New Roman" w:cs="Times New Roman"/>
          <w:sz w:val="28"/>
          <w:szCs w:val="28"/>
          <w:lang w:val="kk-KZ"/>
        </w:rPr>
        <w:t>льных заболевани</w:t>
      </w:r>
      <w:r w:rsidR="00CB6D0D" w:rsidRPr="008B254B">
        <w:rPr>
          <w:rFonts w:ascii="Times New Roman" w:hAnsi="Times New Roman" w:cs="Times New Roman"/>
          <w:sz w:val="28"/>
          <w:szCs w:val="28"/>
          <w:lang w:val="kk-KZ"/>
        </w:rPr>
        <w:t>ий,</w:t>
      </w:r>
      <w:r w:rsidR="00FA08EE" w:rsidRPr="008B254B">
        <w:rPr>
          <w:rFonts w:ascii="Times New Roman" w:hAnsi="Times New Roman" w:cs="Times New Roman"/>
          <w:sz w:val="28"/>
          <w:szCs w:val="28"/>
          <w:lang w:val="kk-KZ"/>
        </w:rPr>
        <w:t xml:space="preserve"> </w:t>
      </w:r>
      <w:r w:rsidR="00CB6D0D" w:rsidRPr="008B254B">
        <w:rPr>
          <w:rFonts w:ascii="Times New Roman" w:hAnsi="Times New Roman" w:cs="Times New Roman"/>
          <w:sz w:val="28"/>
          <w:szCs w:val="28"/>
          <w:lang w:val="kk-KZ"/>
        </w:rPr>
        <w:t xml:space="preserve">характерных для </w:t>
      </w:r>
      <w:r w:rsidR="00C82946" w:rsidRPr="00C82946">
        <w:rPr>
          <w:rFonts w:ascii="Times New Roman" w:hAnsi="Times New Roman" w:cs="Times New Roman"/>
          <w:sz w:val="28"/>
          <w:szCs w:val="28"/>
          <w:lang w:val="kk-KZ"/>
        </w:rPr>
        <w:t>горнодобывающей</w:t>
      </w:r>
      <w:r w:rsidR="00FD1245" w:rsidRPr="008B254B">
        <w:rPr>
          <w:rFonts w:ascii="Times New Roman" w:hAnsi="Times New Roman" w:cs="Times New Roman"/>
          <w:sz w:val="28"/>
          <w:szCs w:val="28"/>
          <w:lang w:val="kk-KZ"/>
        </w:rPr>
        <w:t xml:space="preserve"> промышле</w:t>
      </w:r>
      <w:r w:rsidR="00CB6D0D" w:rsidRPr="008B254B">
        <w:rPr>
          <w:rFonts w:ascii="Times New Roman" w:hAnsi="Times New Roman" w:cs="Times New Roman"/>
          <w:sz w:val="28"/>
          <w:szCs w:val="28"/>
          <w:lang w:val="kk-KZ"/>
        </w:rPr>
        <w:t>н</w:t>
      </w:r>
      <w:r w:rsidR="00FD1245" w:rsidRPr="008B254B">
        <w:rPr>
          <w:rFonts w:ascii="Times New Roman" w:hAnsi="Times New Roman" w:cs="Times New Roman"/>
          <w:sz w:val="28"/>
          <w:szCs w:val="28"/>
          <w:lang w:val="kk-KZ"/>
        </w:rPr>
        <w:t>ности</w:t>
      </w:r>
      <w:r w:rsidR="0006642C">
        <w:rPr>
          <w:rFonts w:ascii="Times New Roman" w:hAnsi="Times New Roman" w:cs="Times New Roman"/>
          <w:sz w:val="28"/>
          <w:szCs w:val="28"/>
          <w:lang w:val="kk-KZ"/>
        </w:rPr>
        <w:t>,</w:t>
      </w:r>
      <w:r w:rsidR="00FD1245" w:rsidRPr="008B254B">
        <w:rPr>
          <w:rFonts w:ascii="Times New Roman" w:hAnsi="Times New Roman" w:cs="Times New Roman"/>
          <w:sz w:val="28"/>
          <w:szCs w:val="28"/>
          <w:lang w:val="kk-KZ"/>
        </w:rPr>
        <w:t xml:space="preserve"> </w:t>
      </w:r>
      <w:r w:rsidR="00FD1245" w:rsidRPr="008B254B">
        <w:rPr>
          <w:rFonts w:ascii="Times New Roman" w:hAnsi="Times New Roman" w:cs="Times New Roman"/>
          <w:sz w:val="28"/>
          <w:szCs w:val="28"/>
        </w:rPr>
        <w:t>совпадают с литературными данными</w:t>
      </w:r>
      <w:r w:rsidR="00FA08EE" w:rsidRPr="008B254B">
        <w:rPr>
          <w:rFonts w:ascii="Times New Roman" w:hAnsi="Times New Roman" w:cs="Times New Roman"/>
          <w:sz w:val="28"/>
          <w:szCs w:val="28"/>
        </w:rPr>
        <w:t xml:space="preserve"> </w:t>
      </w:r>
      <w:r w:rsidR="00CB6D0D" w:rsidRPr="008B254B">
        <w:rPr>
          <w:rFonts w:ascii="Times New Roman" w:hAnsi="Times New Roman" w:cs="Times New Roman"/>
          <w:sz w:val="28"/>
          <w:szCs w:val="28"/>
        </w:rPr>
        <w:t>[1</w:t>
      </w:r>
      <w:r w:rsidR="00843F9A" w:rsidRPr="008B254B">
        <w:rPr>
          <w:rFonts w:ascii="Times New Roman" w:hAnsi="Times New Roman" w:cs="Times New Roman"/>
          <w:sz w:val="28"/>
          <w:szCs w:val="28"/>
        </w:rPr>
        <w:t>7</w:t>
      </w:r>
      <w:r w:rsidR="00E56CE5">
        <w:rPr>
          <w:rFonts w:ascii="Times New Roman" w:hAnsi="Times New Roman" w:cs="Times New Roman"/>
          <w:sz w:val="28"/>
          <w:szCs w:val="28"/>
        </w:rPr>
        <w:t>8</w:t>
      </w:r>
      <w:r w:rsidR="00CB6D0D" w:rsidRPr="008B254B">
        <w:rPr>
          <w:rFonts w:ascii="Times New Roman" w:hAnsi="Times New Roman" w:cs="Times New Roman"/>
          <w:sz w:val="28"/>
          <w:szCs w:val="28"/>
        </w:rPr>
        <w:t>].</w:t>
      </w:r>
    </w:p>
    <w:p w14:paraId="6A03E174" w14:textId="6068CA3D" w:rsidR="001F4DF9" w:rsidRPr="008B254B" w:rsidRDefault="00254825" w:rsidP="00DF0674">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bookmarkStart w:id="198" w:name="_Hlk167890351"/>
      <w:r>
        <w:rPr>
          <w:rFonts w:ascii="Times New Roman" w:eastAsia="Times New Roman" w:hAnsi="Times New Roman" w:cs="Times New Roman"/>
          <w:sz w:val="28"/>
          <w:szCs w:val="28"/>
        </w:rPr>
        <w:t xml:space="preserve">Согласно анализу у большей </w:t>
      </w:r>
      <w:r w:rsidR="00E81D68">
        <w:rPr>
          <w:rFonts w:ascii="Times New Roman" w:eastAsia="Times New Roman" w:hAnsi="Times New Roman" w:cs="Times New Roman"/>
          <w:sz w:val="28"/>
          <w:szCs w:val="28"/>
        </w:rPr>
        <w:t>част</w:t>
      </w:r>
      <w:r>
        <w:rPr>
          <w:rFonts w:ascii="Times New Roman" w:eastAsia="Times New Roman" w:hAnsi="Times New Roman" w:cs="Times New Roman"/>
          <w:sz w:val="28"/>
          <w:szCs w:val="28"/>
        </w:rPr>
        <w:t>и</w:t>
      </w:r>
      <w:r w:rsidR="00E81D68">
        <w:rPr>
          <w:rFonts w:ascii="Times New Roman" w:eastAsia="Times New Roman" w:hAnsi="Times New Roman" w:cs="Times New Roman"/>
          <w:sz w:val="28"/>
          <w:szCs w:val="28"/>
        </w:rPr>
        <w:t xml:space="preserve"> рабочих</w:t>
      </w:r>
      <w:r w:rsidR="001F4DF9" w:rsidRPr="008B254B">
        <w:rPr>
          <w:rFonts w:ascii="Times New Roman" w:eastAsia="Times New Roman" w:hAnsi="Times New Roman" w:cs="Times New Roman"/>
          <w:sz w:val="28"/>
          <w:szCs w:val="28"/>
        </w:rPr>
        <w:t xml:space="preserve"> </w:t>
      </w:r>
      <w:r w:rsidR="001B1D9E" w:rsidRPr="008B254B">
        <w:rPr>
          <w:rFonts w:ascii="Times New Roman" w:eastAsia="Times New Roman" w:hAnsi="Times New Roman" w:cs="Times New Roman"/>
          <w:sz w:val="28"/>
          <w:szCs w:val="28"/>
          <w:lang w:val="uk-UA"/>
        </w:rPr>
        <w:t>39</w:t>
      </w:r>
      <w:r w:rsidR="00E8615F" w:rsidRPr="008B254B">
        <w:rPr>
          <w:rFonts w:ascii="Times New Roman" w:eastAsia="Times New Roman" w:hAnsi="Times New Roman" w:cs="Times New Roman"/>
          <w:sz w:val="28"/>
          <w:szCs w:val="28"/>
          <w:lang w:val="uk-UA"/>
        </w:rPr>
        <w:t>25</w:t>
      </w:r>
      <w:r w:rsidR="001F4DF9" w:rsidRPr="008B254B">
        <w:rPr>
          <w:rFonts w:ascii="Times New Roman" w:eastAsia="Times New Roman" w:hAnsi="Times New Roman" w:cs="Times New Roman"/>
          <w:sz w:val="28"/>
          <w:szCs w:val="28"/>
          <w:lang w:val="uk-UA"/>
        </w:rPr>
        <w:t xml:space="preserve"> (88,5%)</w:t>
      </w:r>
      <w:r w:rsidR="00FA08EE" w:rsidRPr="008B254B">
        <w:rPr>
          <w:rFonts w:ascii="Times New Roman" w:eastAsia="Times New Roman" w:hAnsi="Times New Roman" w:cs="Times New Roman"/>
          <w:sz w:val="28"/>
          <w:szCs w:val="28"/>
          <w:lang w:val="uk-UA"/>
        </w:rPr>
        <w:t xml:space="preserve"> </w:t>
      </w:r>
      <w:r w:rsidR="001F4DF9" w:rsidRPr="008B254B">
        <w:rPr>
          <w:rFonts w:ascii="Times New Roman" w:eastAsia="Times New Roman" w:hAnsi="Times New Roman" w:cs="Times New Roman"/>
          <w:sz w:val="28"/>
          <w:szCs w:val="28"/>
          <w:lang w:val="uk-UA"/>
        </w:rPr>
        <w:t>кроме</w:t>
      </w:r>
      <w:r w:rsidR="00FA08EE" w:rsidRPr="008B254B">
        <w:rPr>
          <w:rFonts w:ascii="Times New Roman" w:eastAsia="Times New Roman" w:hAnsi="Times New Roman" w:cs="Times New Roman"/>
          <w:sz w:val="28"/>
          <w:szCs w:val="28"/>
          <w:lang w:val="uk-UA"/>
        </w:rPr>
        <w:t xml:space="preserve"> </w:t>
      </w:r>
      <w:r w:rsidR="000F26ED" w:rsidRPr="008B254B">
        <w:rPr>
          <w:rFonts w:ascii="Times New Roman" w:eastAsia="Times New Roman" w:hAnsi="Times New Roman" w:cs="Times New Roman"/>
          <w:sz w:val="28"/>
          <w:szCs w:val="28"/>
          <w:lang w:val="uk-UA"/>
        </w:rPr>
        <w:t>основной</w:t>
      </w:r>
      <w:r w:rsidR="00FA08EE" w:rsidRPr="008B254B">
        <w:rPr>
          <w:rFonts w:ascii="Times New Roman" w:eastAsia="Times New Roman" w:hAnsi="Times New Roman" w:cs="Times New Roman"/>
          <w:sz w:val="28"/>
          <w:szCs w:val="28"/>
          <w:lang w:val="uk-UA"/>
        </w:rPr>
        <w:t xml:space="preserve"> </w:t>
      </w:r>
      <w:r w:rsidR="001F4DF9" w:rsidRPr="008B254B">
        <w:rPr>
          <w:rFonts w:ascii="Times New Roman" w:eastAsia="Times New Roman" w:hAnsi="Times New Roman" w:cs="Times New Roman"/>
          <w:sz w:val="28"/>
          <w:szCs w:val="28"/>
          <w:lang w:val="uk-UA"/>
        </w:rPr>
        <w:t>профессиональной</w:t>
      </w:r>
      <w:r w:rsidR="00FA08EE" w:rsidRPr="008B254B">
        <w:rPr>
          <w:rFonts w:ascii="Times New Roman" w:eastAsia="Times New Roman" w:hAnsi="Times New Roman" w:cs="Times New Roman"/>
          <w:sz w:val="28"/>
          <w:szCs w:val="28"/>
          <w:lang w:val="uk-UA"/>
        </w:rPr>
        <w:t xml:space="preserve"> </w:t>
      </w:r>
      <w:r w:rsidR="001F4DF9" w:rsidRPr="008B254B">
        <w:rPr>
          <w:rFonts w:ascii="Times New Roman" w:eastAsia="Times New Roman" w:hAnsi="Times New Roman" w:cs="Times New Roman"/>
          <w:sz w:val="28"/>
          <w:szCs w:val="28"/>
          <w:lang w:val="uk-UA"/>
        </w:rPr>
        <w:t>заболеваемости</w:t>
      </w:r>
      <w:r w:rsidR="001F4DF9" w:rsidRPr="008B254B">
        <w:rPr>
          <w:rFonts w:ascii="Times New Roman" w:eastAsia="Times New Roman" w:hAnsi="Times New Roman" w:cs="Times New Roman"/>
          <w:sz w:val="28"/>
          <w:szCs w:val="28"/>
        </w:rPr>
        <w:t>, к</w:t>
      </w:r>
      <w:r w:rsidR="001F4DF9" w:rsidRPr="008B254B">
        <w:rPr>
          <w:rFonts w:ascii="Times New Roman" w:eastAsia="Times New Roman" w:hAnsi="Times New Roman" w:cs="Times New Roman"/>
          <w:sz w:val="28"/>
          <w:szCs w:val="28"/>
          <w:lang w:val="uk-UA"/>
        </w:rPr>
        <w:t>оторая</w:t>
      </w:r>
      <w:r w:rsidR="00FA08EE" w:rsidRPr="008B254B">
        <w:rPr>
          <w:rFonts w:ascii="Times New Roman" w:eastAsia="Times New Roman" w:hAnsi="Times New Roman" w:cs="Times New Roman"/>
          <w:sz w:val="28"/>
          <w:szCs w:val="28"/>
          <w:lang w:val="uk-UA"/>
        </w:rPr>
        <w:t xml:space="preserve"> </w:t>
      </w:r>
      <w:r w:rsidR="001F4DF9" w:rsidRPr="008B254B">
        <w:rPr>
          <w:rFonts w:ascii="Times New Roman" w:eastAsia="Times New Roman" w:hAnsi="Times New Roman" w:cs="Times New Roman"/>
          <w:sz w:val="28"/>
          <w:szCs w:val="28"/>
          <w:lang w:val="uk-UA"/>
        </w:rPr>
        <w:t>яв</w:t>
      </w:r>
      <w:r w:rsidR="000F69E5" w:rsidRPr="008B254B">
        <w:rPr>
          <w:rFonts w:ascii="Times New Roman" w:eastAsia="Times New Roman" w:hAnsi="Times New Roman" w:cs="Times New Roman"/>
          <w:sz w:val="28"/>
          <w:szCs w:val="28"/>
          <w:lang w:val="uk-UA"/>
        </w:rPr>
        <w:t>ляется</w:t>
      </w:r>
      <w:r w:rsidR="00FA08EE" w:rsidRPr="008B254B">
        <w:rPr>
          <w:rFonts w:ascii="Times New Roman" w:eastAsia="Times New Roman" w:hAnsi="Times New Roman" w:cs="Times New Roman"/>
          <w:sz w:val="28"/>
          <w:szCs w:val="28"/>
          <w:lang w:val="uk-UA"/>
        </w:rPr>
        <w:t xml:space="preserve"> </w:t>
      </w:r>
      <w:r w:rsidR="001F4DF9" w:rsidRPr="008B254B">
        <w:rPr>
          <w:rFonts w:ascii="Times New Roman" w:eastAsia="Times New Roman" w:hAnsi="Times New Roman" w:cs="Times New Roman"/>
          <w:sz w:val="28"/>
          <w:szCs w:val="28"/>
          <w:lang w:val="uk-UA"/>
        </w:rPr>
        <w:t>причиной</w:t>
      </w:r>
      <w:r w:rsidR="00FA08EE" w:rsidRPr="008B254B">
        <w:rPr>
          <w:rFonts w:ascii="Times New Roman" w:eastAsia="Times New Roman" w:hAnsi="Times New Roman" w:cs="Times New Roman"/>
          <w:sz w:val="28"/>
          <w:szCs w:val="28"/>
          <w:lang w:val="uk-UA"/>
        </w:rPr>
        <w:t xml:space="preserve"> </w:t>
      </w:r>
      <w:r w:rsidR="001F4DF9" w:rsidRPr="008B254B">
        <w:rPr>
          <w:rFonts w:ascii="Times New Roman" w:eastAsia="Times New Roman" w:hAnsi="Times New Roman" w:cs="Times New Roman"/>
          <w:sz w:val="28"/>
          <w:szCs w:val="28"/>
          <w:lang w:val="uk-UA"/>
        </w:rPr>
        <w:t>инвалидности</w:t>
      </w:r>
      <w:r w:rsidR="00FA08EE" w:rsidRPr="008B254B">
        <w:rPr>
          <w:rFonts w:ascii="Times New Roman" w:eastAsia="Times New Roman" w:hAnsi="Times New Roman" w:cs="Times New Roman"/>
          <w:sz w:val="28"/>
          <w:szCs w:val="28"/>
          <w:lang w:val="uk-UA"/>
        </w:rPr>
        <w:t xml:space="preserve">, </w:t>
      </w:r>
      <w:r w:rsidR="001F4DF9" w:rsidRPr="008B254B">
        <w:rPr>
          <w:rFonts w:ascii="Times New Roman" w:eastAsia="Times New Roman" w:hAnsi="Times New Roman" w:cs="Times New Roman"/>
          <w:sz w:val="28"/>
          <w:szCs w:val="28"/>
        </w:rPr>
        <w:t>выявлено по два, три и более профессиональных заболевани</w:t>
      </w:r>
      <w:r w:rsidR="00FA08EE" w:rsidRPr="008B254B">
        <w:rPr>
          <w:rFonts w:ascii="Times New Roman" w:eastAsia="Times New Roman" w:hAnsi="Times New Roman" w:cs="Times New Roman"/>
          <w:sz w:val="28"/>
          <w:szCs w:val="28"/>
        </w:rPr>
        <w:t>й</w:t>
      </w:r>
      <w:r w:rsidR="001F4DF9" w:rsidRPr="008B254B">
        <w:rPr>
          <w:rFonts w:ascii="Times New Roman" w:eastAsia="Times New Roman" w:hAnsi="Times New Roman" w:cs="Times New Roman"/>
          <w:sz w:val="28"/>
          <w:szCs w:val="28"/>
        </w:rPr>
        <w:t xml:space="preserve">. </w:t>
      </w:r>
      <w:r w:rsidR="00557B59" w:rsidRPr="008B254B">
        <w:rPr>
          <w:rFonts w:ascii="Times New Roman" w:eastAsia="Times New Roman" w:hAnsi="Times New Roman" w:cs="Times New Roman"/>
          <w:sz w:val="28"/>
          <w:szCs w:val="28"/>
        </w:rPr>
        <w:t xml:space="preserve">Наиболее часто встречается сочетание: </w:t>
      </w:r>
      <w:r w:rsidR="001F4DF9" w:rsidRPr="008B254B">
        <w:rPr>
          <w:rFonts w:ascii="Times New Roman" w:eastAsia="Times New Roman" w:hAnsi="Times New Roman" w:cs="Times New Roman"/>
          <w:sz w:val="28"/>
          <w:szCs w:val="28"/>
        </w:rPr>
        <w:t>ХПКР</w:t>
      </w:r>
      <w:r w:rsidR="00FA08EE" w:rsidRPr="008B254B">
        <w:rPr>
          <w:rFonts w:ascii="Times New Roman" w:eastAsia="Times New Roman" w:hAnsi="Times New Roman" w:cs="Times New Roman"/>
          <w:sz w:val="28"/>
          <w:szCs w:val="28"/>
        </w:rPr>
        <w:t xml:space="preserve"> </w:t>
      </w:r>
      <w:r w:rsidR="00C51BD7" w:rsidRPr="008B254B">
        <w:rPr>
          <w:rFonts w:ascii="Times New Roman" w:eastAsia="Times New Roman" w:hAnsi="Times New Roman" w:cs="Times New Roman"/>
          <w:sz w:val="28"/>
          <w:szCs w:val="28"/>
        </w:rPr>
        <w:t>–</w:t>
      </w:r>
      <w:r w:rsidR="00FA08EE" w:rsidRPr="008B254B">
        <w:rPr>
          <w:rFonts w:ascii="Times New Roman" w:eastAsia="Times New Roman" w:hAnsi="Times New Roman" w:cs="Times New Roman"/>
          <w:sz w:val="28"/>
          <w:szCs w:val="28"/>
        </w:rPr>
        <w:t xml:space="preserve"> </w:t>
      </w:r>
      <w:r w:rsidR="00C70BEC" w:rsidRPr="008B254B">
        <w:rPr>
          <w:rFonts w:ascii="Times New Roman" w:eastAsia="Times New Roman" w:hAnsi="Times New Roman" w:cs="Times New Roman"/>
          <w:sz w:val="28"/>
          <w:szCs w:val="28"/>
        </w:rPr>
        <w:t>2364</w:t>
      </w:r>
      <w:r w:rsidR="001F4DF9" w:rsidRPr="008B254B">
        <w:rPr>
          <w:rFonts w:ascii="Times New Roman" w:eastAsia="Times New Roman" w:hAnsi="Times New Roman" w:cs="Times New Roman"/>
          <w:sz w:val="28"/>
          <w:szCs w:val="28"/>
        </w:rPr>
        <w:t xml:space="preserve"> случая</w:t>
      </w:r>
      <w:r w:rsidR="005D0980" w:rsidRPr="008B254B">
        <w:rPr>
          <w:rFonts w:ascii="Times New Roman" w:eastAsia="Times New Roman" w:hAnsi="Times New Roman" w:cs="Times New Roman"/>
          <w:sz w:val="28"/>
          <w:szCs w:val="28"/>
        </w:rPr>
        <w:t xml:space="preserve"> </w:t>
      </w:r>
      <w:r w:rsidR="005A68D0" w:rsidRPr="008B254B">
        <w:rPr>
          <w:rFonts w:ascii="Times New Roman" w:eastAsia="Times New Roman" w:hAnsi="Times New Roman" w:cs="Times New Roman"/>
          <w:sz w:val="28"/>
          <w:szCs w:val="28"/>
        </w:rPr>
        <w:t>(</w:t>
      </w:r>
      <w:r w:rsidR="001023A7" w:rsidRPr="008B254B">
        <w:rPr>
          <w:rFonts w:ascii="Times New Roman" w:eastAsia="Times New Roman" w:hAnsi="Times New Roman" w:cs="Times New Roman"/>
          <w:sz w:val="28"/>
          <w:szCs w:val="28"/>
        </w:rPr>
        <w:t>60,2</w:t>
      </w:r>
      <w:r w:rsidR="005A68D0" w:rsidRPr="008B254B">
        <w:rPr>
          <w:rFonts w:ascii="Times New Roman" w:eastAsia="Times New Roman" w:hAnsi="Times New Roman" w:cs="Times New Roman"/>
          <w:sz w:val="28"/>
          <w:szCs w:val="28"/>
        </w:rPr>
        <w:t>%)</w:t>
      </w:r>
      <w:r w:rsidR="00C70BEC" w:rsidRPr="008B254B">
        <w:rPr>
          <w:rFonts w:ascii="Times New Roman" w:eastAsia="Times New Roman" w:hAnsi="Times New Roman" w:cs="Times New Roman"/>
          <w:sz w:val="28"/>
          <w:szCs w:val="28"/>
        </w:rPr>
        <w:t xml:space="preserve">, </w:t>
      </w:r>
      <w:r w:rsidR="000F26ED" w:rsidRPr="008B254B">
        <w:rPr>
          <w:rFonts w:ascii="Times New Roman" w:eastAsia="Times New Roman" w:hAnsi="Times New Roman" w:cs="Times New Roman"/>
          <w:sz w:val="28"/>
          <w:szCs w:val="28"/>
        </w:rPr>
        <w:t>двухсторонняя</w:t>
      </w:r>
      <w:r w:rsidR="00FA08EE" w:rsidRPr="008B254B">
        <w:rPr>
          <w:rFonts w:ascii="Times New Roman" w:eastAsia="Times New Roman" w:hAnsi="Times New Roman" w:cs="Times New Roman"/>
          <w:sz w:val="28"/>
          <w:szCs w:val="28"/>
        </w:rPr>
        <w:t xml:space="preserve"> </w:t>
      </w:r>
      <w:r w:rsidR="001F4DF9" w:rsidRPr="008B254B">
        <w:rPr>
          <w:rFonts w:ascii="Times New Roman" w:eastAsia="Times New Roman" w:hAnsi="Times New Roman" w:cs="Times New Roman"/>
          <w:sz w:val="28"/>
          <w:szCs w:val="28"/>
        </w:rPr>
        <w:t>нейросенсорная тугоухость (</w:t>
      </w:r>
      <w:r w:rsidR="002638F1" w:rsidRPr="008B254B">
        <w:rPr>
          <w:rFonts w:ascii="Times New Roman" w:eastAsia="Times New Roman" w:hAnsi="Times New Roman" w:cs="Times New Roman"/>
          <w:sz w:val="28"/>
          <w:szCs w:val="28"/>
        </w:rPr>
        <w:t xml:space="preserve">ДНСТ) </w:t>
      </w:r>
      <w:r w:rsidR="00C51BD7" w:rsidRPr="008B254B">
        <w:rPr>
          <w:rFonts w:ascii="Times New Roman" w:eastAsia="Times New Roman" w:hAnsi="Times New Roman" w:cs="Times New Roman"/>
          <w:sz w:val="28"/>
          <w:szCs w:val="28"/>
        </w:rPr>
        <w:t>–</w:t>
      </w:r>
      <w:r w:rsidR="00FA08EE" w:rsidRPr="008B254B">
        <w:rPr>
          <w:rFonts w:ascii="Times New Roman" w:eastAsia="Times New Roman" w:hAnsi="Times New Roman" w:cs="Times New Roman"/>
          <w:sz w:val="28"/>
          <w:szCs w:val="28"/>
        </w:rPr>
        <w:t xml:space="preserve"> </w:t>
      </w:r>
      <w:r w:rsidR="005A68D0" w:rsidRPr="008B254B">
        <w:rPr>
          <w:rFonts w:ascii="Times New Roman" w:eastAsia="Times New Roman" w:hAnsi="Times New Roman" w:cs="Times New Roman"/>
          <w:sz w:val="28"/>
          <w:szCs w:val="28"/>
        </w:rPr>
        <w:t>1472</w:t>
      </w:r>
      <w:r w:rsidR="00FA08EE" w:rsidRPr="008B254B">
        <w:rPr>
          <w:rFonts w:ascii="Times New Roman" w:eastAsia="Times New Roman" w:hAnsi="Times New Roman" w:cs="Times New Roman"/>
          <w:sz w:val="28"/>
          <w:szCs w:val="28"/>
        </w:rPr>
        <w:t xml:space="preserve"> (3</w:t>
      </w:r>
      <w:r w:rsidR="00714A2F" w:rsidRPr="008B254B">
        <w:rPr>
          <w:rFonts w:ascii="Times New Roman" w:eastAsia="Times New Roman" w:hAnsi="Times New Roman" w:cs="Times New Roman"/>
          <w:sz w:val="28"/>
          <w:szCs w:val="28"/>
        </w:rPr>
        <w:t>7</w:t>
      </w:r>
      <w:r w:rsidR="00FA08EE" w:rsidRPr="008B254B">
        <w:rPr>
          <w:rFonts w:ascii="Times New Roman" w:eastAsia="Times New Roman" w:hAnsi="Times New Roman" w:cs="Times New Roman"/>
          <w:sz w:val="28"/>
          <w:szCs w:val="28"/>
        </w:rPr>
        <w:t>,</w:t>
      </w:r>
      <w:r w:rsidR="00714A2F" w:rsidRPr="008B254B">
        <w:rPr>
          <w:rFonts w:ascii="Times New Roman" w:eastAsia="Times New Roman" w:hAnsi="Times New Roman" w:cs="Times New Roman"/>
          <w:sz w:val="28"/>
          <w:szCs w:val="28"/>
        </w:rPr>
        <w:t>5</w:t>
      </w:r>
      <w:r w:rsidR="00FA08EE" w:rsidRPr="008B254B">
        <w:rPr>
          <w:rFonts w:ascii="Times New Roman" w:eastAsia="Times New Roman" w:hAnsi="Times New Roman" w:cs="Times New Roman"/>
          <w:sz w:val="28"/>
          <w:szCs w:val="28"/>
        </w:rPr>
        <w:t>%)</w:t>
      </w:r>
      <w:r w:rsidR="001F4DF9" w:rsidRPr="008B254B">
        <w:rPr>
          <w:rFonts w:ascii="Times New Roman" w:eastAsia="Times New Roman" w:hAnsi="Times New Roman" w:cs="Times New Roman"/>
          <w:sz w:val="28"/>
          <w:szCs w:val="28"/>
        </w:rPr>
        <w:t xml:space="preserve"> у проходчиков, у машинистов различной подземной техники</w:t>
      </w:r>
      <w:r w:rsidR="00FA08EE" w:rsidRPr="008B254B">
        <w:rPr>
          <w:rFonts w:ascii="Times New Roman" w:eastAsia="Times New Roman" w:hAnsi="Times New Roman" w:cs="Times New Roman"/>
          <w:sz w:val="28"/>
          <w:szCs w:val="28"/>
        </w:rPr>
        <w:t>,</w:t>
      </w:r>
      <w:r w:rsidR="001F4DF9" w:rsidRPr="008B254B">
        <w:rPr>
          <w:rFonts w:ascii="Times New Roman" w:eastAsia="Times New Roman" w:hAnsi="Times New Roman" w:cs="Times New Roman"/>
          <w:sz w:val="28"/>
          <w:szCs w:val="28"/>
        </w:rPr>
        <w:t xml:space="preserve"> вегетативно-сенсорная полиневропатия верхних конечностей (ВСП) </w:t>
      </w:r>
      <w:r w:rsidR="00C51BD7" w:rsidRPr="008B254B">
        <w:rPr>
          <w:rFonts w:ascii="Times New Roman" w:eastAsia="Times New Roman" w:hAnsi="Times New Roman" w:cs="Times New Roman"/>
          <w:sz w:val="28"/>
          <w:szCs w:val="28"/>
        </w:rPr>
        <w:t xml:space="preserve">– </w:t>
      </w:r>
      <w:r w:rsidR="00714A2F" w:rsidRPr="008B254B">
        <w:rPr>
          <w:rFonts w:ascii="Times New Roman" w:eastAsia="Times New Roman" w:hAnsi="Times New Roman" w:cs="Times New Roman"/>
          <w:sz w:val="28"/>
          <w:szCs w:val="28"/>
        </w:rPr>
        <w:t>259</w:t>
      </w:r>
      <w:r w:rsidR="001F4DF9" w:rsidRPr="008B254B">
        <w:rPr>
          <w:rFonts w:ascii="Times New Roman" w:eastAsia="Times New Roman" w:hAnsi="Times New Roman" w:cs="Times New Roman"/>
          <w:sz w:val="28"/>
          <w:szCs w:val="28"/>
        </w:rPr>
        <w:t xml:space="preserve"> (6,6%) у проходчиков, вибрационная болезнь (ВБ) </w:t>
      </w:r>
      <w:r w:rsidR="00C51BD7" w:rsidRPr="008B254B">
        <w:rPr>
          <w:rFonts w:ascii="Times New Roman" w:eastAsia="Times New Roman" w:hAnsi="Times New Roman" w:cs="Times New Roman"/>
          <w:sz w:val="28"/>
          <w:szCs w:val="28"/>
        </w:rPr>
        <w:t xml:space="preserve">– </w:t>
      </w:r>
      <w:r w:rsidR="00AB7FAD" w:rsidRPr="008B254B">
        <w:rPr>
          <w:rFonts w:ascii="Times New Roman" w:eastAsia="Times New Roman" w:hAnsi="Times New Roman" w:cs="Times New Roman"/>
          <w:sz w:val="28"/>
          <w:szCs w:val="28"/>
        </w:rPr>
        <w:t>208</w:t>
      </w:r>
      <w:r w:rsidR="001F4DF9" w:rsidRPr="008B254B">
        <w:rPr>
          <w:rFonts w:ascii="Times New Roman" w:eastAsia="Times New Roman" w:hAnsi="Times New Roman" w:cs="Times New Roman"/>
          <w:sz w:val="28"/>
          <w:szCs w:val="28"/>
        </w:rPr>
        <w:t xml:space="preserve"> (5,3%) у ГРОЗ</w:t>
      </w:r>
      <w:r w:rsidR="00557B59" w:rsidRPr="008B254B">
        <w:rPr>
          <w:rFonts w:ascii="Times New Roman" w:eastAsia="Times New Roman" w:hAnsi="Times New Roman" w:cs="Times New Roman"/>
          <w:sz w:val="28"/>
          <w:szCs w:val="28"/>
        </w:rPr>
        <w:t>.</w:t>
      </w:r>
    </w:p>
    <w:p w14:paraId="6A03E175" w14:textId="6C45EF54" w:rsidR="00CA5648" w:rsidRPr="008B254B" w:rsidRDefault="00FA08EE" w:rsidP="00DF0674">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8B254B">
        <w:rPr>
          <w:rFonts w:ascii="Times New Roman" w:eastAsia="Times New Roman" w:hAnsi="Times New Roman" w:cs="Times New Roman"/>
          <w:sz w:val="28"/>
          <w:szCs w:val="28"/>
        </w:rPr>
        <w:t xml:space="preserve">В </w:t>
      </w:r>
      <w:r w:rsidR="00894563" w:rsidRPr="008B254B">
        <w:rPr>
          <w:rFonts w:ascii="Times New Roman" w:eastAsia="Times New Roman" w:hAnsi="Times New Roman" w:cs="Times New Roman"/>
          <w:sz w:val="28"/>
          <w:szCs w:val="28"/>
        </w:rPr>
        <w:t>1092</w:t>
      </w:r>
      <w:r w:rsidRPr="008B254B">
        <w:rPr>
          <w:rFonts w:ascii="Times New Roman" w:eastAsia="Times New Roman" w:hAnsi="Times New Roman" w:cs="Times New Roman"/>
          <w:sz w:val="28"/>
          <w:szCs w:val="28"/>
        </w:rPr>
        <w:t xml:space="preserve"> случаях </w:t>
      </w:r>
      <w:r w:rsidR="002C54A5">
        <w:rPr>
          <w:rFonts w:ascii="Times New Roman" w:eastAsia="Times New Roman" w:hAnsi="Times New Roman" w:cs="Times New Roman"/>
          <w:sz w:val="28"/>
          <w:szCs w:val="28"/>
        </w:rPr>
        <w:t>встречается</w:t>
      </w:r>
      <w:r w:rsidR="0084359E"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rPr>
        <w:t>с</w:t>
      </w:r>
      <w:r w:rsidR="00557B59" w:rsidRPr="008B254B">
        <w:rPr>
          <w:rFonts w:ascii="Times New Roman" w:eastAsia="Times New Roman" w:hAnsi="Times New Roman" w:cs="Times New Roman"/>
          <w:sz w:val="28"/>
          <w:szCs w:val="28"/>
        </w:rPr>
        <w:t>иликоз и его клинико-функциональны</w:t>
      </w:r>
      <w:r w:rsidRPr="008B254B">
        <w:rPr>
          <w:rFonts w:ascii="Times New Roman" w:eastAsia="Times New Roman" w:hAnsi="Times New Roman" w:cs="Times New Roman"/>
          <w:sz w:val="28"/>
          <w:szCs w:val="28"/>
        </w:rPr>
        <w:t>е</w:t>
      </w:r>
      <w:r w:rsidR="00557B59" w:rsidRPr="008B254B">
        <w:rPr>
          <w:rFonts w:ascii="Times New Roman" w:eastAsia="Times New Roman" w:hAnsi="Times New Roman" w:cs="Times New Roman"/>
          <w:sz w:val="28"/>
          <w:szCs w:val="28"/>
        </w:rPr>
        <w:t xml:space="preserve"> признак</w:t>
      </w:r>
      <w:r w:rsidRPr="008B254B">
        <w:rPr>
          <w:rFonts w:ascii="Times New Roman" w:eastAsia="Times New Roman" w:hAnsi="Times New Roman" w:cs="Times New Roman"/>
          <w:sz w:val="28"/>
          <w:szCs w:val="28"/>
        </w:rPr>
        <w:t>и</w:t>
      </w:r>
      <w:r w:rsidR="00557B59" w:rsidRPr="008B254B">
        <w:rPr>
          <w:rFonts w:ascii="Times New Roman" w:eastAsia="Times New Roman" w:hAnsi="Times New Roman" w:cs="Times New Roman"/>
          <w:sz w:val="28"/>
          <w:szCs w:val="28"/>
        </w:rPr>
        <w:t>: бронхит</w:t>
      </w:r>
      <w:r w:rsidRPr="008B254B">
        <w:rPr>
          <w:rFonts w:ascii="Times New Roman" w:eastAsia="Times New Roman" w:hAnsi="Times New Roman" w:cs="Times New Roman"/>
          <w:sz w:val="28"/>
          <w:szCs w:val="28"/>
        </w:rPr>
        <w:t xml:space="preserve"> </w:t>
      </w:r>
      <w:r w:rsidR="0084359E" w:rsidRPr="008B254B">
        <w:rPr>
          <w:rFonts w:ascii="Times New Roman" w:eastAsia="Times New Roman" w:hAnsi="Times New Roman" w:cs="Times New Roman"/>
          <w:sz w:val="28"/>
          <w:szCs w:val="28"/>
        </w:rPr>
        <w:t>–</w:t>
      </w:r>
      <w:r w:rsidR="00557B59" w:rsidRPr="008B254B">
        <w:rPr>
          <w:rFonts w:ascii="Times New Roman" w:eastAsia="Times New Roman" w:hAnsi="Times New Roman" w:cs="Times New Roman"/>
          <w:sz w:val="28"/>
          <w:szCs w:val="28"/>
        </w:rPr>
        <w:t xml:space="preserve"> </w:t>
      </w:r>
      <w:r w:rsidR="00B31E76" w:rsidRPr="008B254B">
        <w:rPr>
          <w:rFonts w:ascii="Times New Roman" w:eastAsia="Times New Roman" w:hAnsi="Times New Roman" w:cs="Times New Roman"/>
          <w:sz w:val="28"/>
          <w:szCs w:val="28"/>
        </w:rPr>
        <w:t>750</w:t>
      </w:r>
      <w:r w:rsidR="00557B59" w:rsidRPr="008B254B">
        <w:rPr>
          <w:rFonts w:ascii="Times New Roman" w:eastAsia="Times New Roman" w:hAnsi="Times New Roman" w:cs="Times New Roman"/>
          <w:sz w:val="28"/>
          <w:szCs w:val="28"/>
        </w:rPr>
        <w:t xml:space="preserve"> (68,7%), эмфизема лёгких (I, II степени) </w:t>
      </w:r>
      <w:r w:rsidR="0084359E" w:rsidRPr="008B254B">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rPr>
        <w:t xml:space="preserve"> </w:t>
      </w:r>
      <w:r w:rsidR="00B31E76" w:rsidRPr="008B254B">
        <w:rPr>
          <w:rFonts w:ascii="Times New Roman" w:eastAsia="Times New Roman" w:hAnsi="Times New Roman" w:cs="Times New Roman"/>
          <w:sz w:val="28"/>
          <w:szCs w:val="28"/>
        </w:rPr>
        <w:t>659</w:t>
      </w:r>
      <w:r w:rsidR="00557B59" w:rsidRPr="008B254B">
        <w:rPr>
          <w:rFonts w:ascii="Times New Roman" w:eastAsia="Times New Roman" w:hAnsi="Times New Roman" w:cs="Times New Roman"/>
          <w:sz w:val="28"/>
          <w:szCs w:val="28"/>
        </w:rPr>
        <w:t xml:space="preserve"> (60,4%), дыхательная недостаточность (I, II степени) </w:t>
      </w:r>
      <w:r w:rsidR="0084359E" w:rsidRPr="008B254B">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rPr>
        <w:t xml:space="preserve"> </w:t>
      </w:r>
      <w:r w:rsidR="00BB0EA0" w:rsidRPr="008B254B">
        <w:rPr>
          <w:rFonts w:ascii="Times New Roman" w:eastAsia="Times New Roman" w:hAnsi="Times New Roman" w:cs="Times New Roman"/>
          <w:sz w:val="28"/>
          <w:szCs w:val="28"/>
        </w:rPr>
        <w:t>671</w:t>
      </w:r>
      <w:r w:rsidR="00557B59" w:rsidRPr="008B254B">
        <w:rPr>
          <w:rFonts w:ascii="Times New Roman" w:eastAsia="Times New Roman" w:hAnsi="Times New Roman" w:cs="Times New Roman"/>
          <w:sz w:val="28"/>
          <w:szCs w:val="28"/>
        </w:rPr>
        <w:t xml:space="preserve"> (61,5%), лёгочное сердце </w:t>
      </w:r>
      <w:r w:rsidR="0084359E" w:rsidRPr="008B254B">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rPr>
        <w:t xml:space="preserve"> </w:t>
      </w:r>
      <w:r w:rsidR="00BB0EA0" w:rsidRPr="008B254B">
        <w:rPr>
          <w:rFonts w:ascii="Times New Roman" w:eastAsia="Times New Roman" w:hAnsi="Times New Roman" w:cs="Times New Roman"/>
          <w:sz w:val="28"/>
          <w:szCs w:val="28"/>
        </w:rPr>
        <w:t>347</w:t>
      </w:r>
      <w:r w:rsidR="00557B59" w:rsidRPr="008B254B">
        <w:rPr>
          <w:rFonts w:ascii="Times New Roman" w:eastAsia="Times New Roman" w:hAnsi="Times New Roman" w:cs="Times New Roman"/>
          <w:sz w:val="28"/>
          <w:szCs w:val="28"/>
        </w:rPr>
        <w:t xml:space="preserve"> (31,8%) у проходчиков, бурильщиков, ПЭС и у большей части машинистов различной подземной техники.</w:t>
      </w:r>
    </w:p>
    <w:p w14:paraId="6A03E176" w14:textId="737ECA08" w:rsidR="001F4DF9" w:rsidRPr="008B254B" w:rsidRDefault="001F4DF9" w:rsidP="00DF0674">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8B254B">
        <w:rPr>
          <w:rFonts w:ascii="Times New Roman" w:eastAsia="Times New Roman" w:hAnsi="Times New Roman" w:cs="Times New Roman"/>
          <w:sz w:val="28"/>
          <w:szCs w:val="28"/>
        </w:rPr>
        <w:t>Длительное пребывани</w:t>
      </w:r>
      <w:r w:rsidR="00FA08EE" w:rsidRPr="008B254B">
        <w:rPr>
          <w:rFonts w:ascii="Times New Roman" w:eastAsia="Times New Roman" w:hAnsi="Times New Roman" w:cs="Times New Roman"/>
          <w:sz w:val="28"/>
          <w:szCs w:val="28"/>
        </w:rPr>
        <w:t>е</w:t>
      </w:r>
      <w:r w:rsidRPr="008B254B">
        <w:rPr>
          <w:rFonts w:ascii="Times New Roman" w:eastAsia="Times New Roman" w:hAnsi="Times New Roman" w:cs="Times New Roman"/>
          <w:sz w:val="28"/>
          <w:szCs w:val="28"/>
        </w:rPr>
        <w:t xml:space="preserve"> в неблагоприятных условиях труда</w:t>
      </w:r>
      <w:r w:rsidR="008017D8">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rPr>
        <w:t xml:space="preserve"> помимо профессиональной заболеваемости</w:t>
      </w:r>
      <w:r w:rsidR="008017D8">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rPr>
        <w:t xml:space="preserve"> приводит к снижени</w:t>
      </w:r>
      <w:r w:rsidR="00FA08EE" w:rsidRPr="008B254B">
        <w:rPr>
          <w:rFonts w:ascii="Times New Roman" w:eastAsia="Times New Roman" w:hAnsi="Times New Roman" w:cs="Times New Roman"/>
          <w:sz w:val="28"/>
          <w:szCs w:val="28"/>
        </w:rPr>
        <w:t>ю</w:t>
      </w:r>
      <w:r w:rsidRPr="008B254B">
        <w:rPr>
          <w:rFonts w:ascii="Times New Roman" w:eastAsia="Times New Roman" w:hAnsi="Times New Roman" w:cs="Times New Roman"/>
          <w:sz w:val="28"/>
          <w:szCs w:val="28"/>
        </w:rPr>
        <w:t xml:space="preserve"> адаптационных резервов организма, что влечет и к формированию сопутствующей патологии.</w:t>
      </w:r>
    </w:p>
    <w:p w14:paraId="2806CFAE" w14:textId="0B98B914" w:rsidR="003268EA" w:rsidRPr="008B254B" w:rsidRDefault="001F4DF9" w:rsidP="003268EA">
      <w:pPr>
        <w:tabs>
          <w:tab w:val="left" w:pos="709"/>
        </w:tabs>
        <w:spacing w:after="0" w:line="240" w:lineRule="auto"/>
        <w:jc w:val="both"/>
        <w:rPr>
          <w:rFonts w:ascii="Times New Roman" w:eastAsia="Times New Roman" w:hAnsi="Times New Roman" w:cs="Times New Roman"/>
          <w:sz w:val="28"/>
          <w:szCs w:val="28"/>
        </w:rPr>
      </w:pPr>
      <w:r w:rsidRPr="008B254B">
        <w:rPr>
          <w:rFonts w:ascii="Times New Roman" w:eastAsia="Times New Roman" w:hAnsi="Times New Roman" w:cs="Times New Roman"/>
          <w:sz w:val="28"/>
          <w:szCs w:val="28"/>
        </w:rPr>
        <w:tab/>
        <w:t>Анализ данных показал, что основная часть рабочих</w:t>
      </w:r>
      <w:r w:rsidR="00FA08EE" w:rsidRPr="008B254B">
        <w:rPr>
          <w:rFonts w:ascii="Times New Roman" w:eastAsia="Times New Roman" w:hAnsi="Times New Roman" w:cs="Times New Roman"/>
          <w:sz w:val="28"/>
          <w:szCs w:val="28"/>
        </w:rPr>
        <w:t xml:space="preserve"> </w:t>
      </w:r>
      <w:r w:rsidR="00C27538" w:rsidRPr="008B254B">
        <w:rPr>
          <w:rFonts w:ascii="Times New Roman" w:eastAsia="Times New Roman" w:hAnsi="Times New Roman" w:cs="Times New Roman"/>
          <w:sz w:val="28"/>
          <w:szCs w:val="28"/>
        </w:rPr>
        <w:t>–</w:t>
      </w:r>
      <w:r w:rsidRPr="008B254B">
        <w:rPr>
          <w:rFonts w:ascii="Times New Roman" w:eastAsia="Times New Roman" w:hAnsi="Times New Roman" w:cs="Times New Roman"/>
          <w:sz w:val="28"/>
          <w:szCs w:val="28"/>
        </w:rPr>
        <w:t xml:space="preserve"> </w:t>
      </w:r>
      <w:r w:rsidR="00C27538" w:rsidRPr="008B254B">
        <w:rPr>
          <w:rFonts w:ascii="Times New Roman" w:eastAsia="Times New Roman" w:hAnsi="Times New Roman" w:cs="Times New Roman"/>
          <w:sz w:val="28"/>
          <w:szCs w:val="28"/>
        </w:rPr>
        <w:t>2616</w:t>
      </w:r>
      <w:r w:rsidR="005C248F"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rPr>
        <w:t>(59%) имеют сопутствующ</w:t>
      </w:r>
      <w:r w:rsidR="00AE1811" w:rsidRPr="008B254B">
        <w:rPr>
          <w:rFonts w:ascii="Times New Roman" w:eastAsia="Times New Roman" w:hAnsi="Times New Roman" w:cs="Times New Roman"/>
          <w:sz w:val="28"/>
          <w:szCs w:val="28"/>
        </w:rPr>
        <w:t>ие общие</w:t>
      </w:r>
      <w:r w:rsidRPr="008B254B">
        <w:rPr>
          <w:rFonts w:ascii="Times New Roman" w:eastAsia="Times New Roman" w:hAnsi="Times New Roman" w:cs="Times New Roman"/>
          <w:sz w:val="28"/>
          <w:szCs w:val="28"/>
        </w:rPr>
        <w:t xml:space="preserve"> заболеван</w:t>
      </w:r>
      <w:r w:rsidR="00AE1811" w:rsidRPr="008B254B">
        <w:rPr>
          <w:rFonts w:ascii="Times New Roman" w:eastAsia="Times New Roman" w:hAnsi="Times New Roman" w:cs="Times New Roman"/>
          <w:sz w:val="28"/>
          <w:szCs w:val="28"/>
        </w:rPr>
        <w:t>ия</w:t>
      </w:r>
      <w:r w:rsidRPr="008B254B">
        <w:rPr>
          <w:rFonts w:ascii="Times New Roman" w:eastAsia="Times New Roman" w:hAnsi="Times New Roman" w:cs="Times New Roman"/>
          <w:sz w:val="28"/>
          <w:szCs w:val="28"/>
        </w:rPr>
        <w:t>. В структуре сопутствующих заболеваний:</w:t>
      </w:r>
      <w:r w:rsidR="00FA08EE" w:rsidRPr="008B254B">
        <w:rPr>
          <w:rFonts w:ascii="Times New Roman" w:eastAsia="Times New Roman" w:hAnsi="Times New Roman" w:cs="Times New Roman"/>
          <w:sz w:val="28"/>
          <w:szCs w:val="28"/>
        </w:rPr>
        <w:t xml:space="preserve"> </w:t>
      </w:r>
      <w:r w:rsidR="0061491F" w:rsidRPr="008B254B">
        <w:rPr>
          <w:rFonts w:ascii="Times New Roman" w:eastAsia="Times New Roman" w:hAnsi="Times New Roman" w:cs="Times New Roman"/>
          <w:sz w:val="28"/>
          <w:szCs w:val="28"/>
        </w:rPr>
        <w:t>а</w:t>
      </w:r>
      <w:r w:rsidRPr="008B254B">
        <w:rPr>
          <w:rFonts w:ascii="Times New Roman" w:eastAsia="Times New Roman" w:hAnsi="Times New Roman" w:cs="Times New Roman"/>
          <w:sz w:val="28"/>
          <w:szCs w:val="28"/>
        </w:rPr>
        <w:t>ртериальная гипертензия (</w:t>
      </w:r>
      <w:r w:rsidRPr="008B254B">
        <w:rPr>
          <w:rFonts w:ascii="Times New Roman" w:eastAsia="Times New Roman" w:hAnsi="Times New Roman" w:cs="Times New Roman"/>
          <w:sz w:val="28"/>
          <w:szCs w:val="28"/>
          <w:lang w:val="en-US"/>
        </w:rPr>
        <w:t>I</w:t>
      </w:r>
      <w:r w:rsidRPr="008B254B">
        <w:rPr>
          <w:rFonts w:ascii="Times New Roman" w:eastAsia="Times New Roman" w:hAnsi="Times New Roman" w:cs="Times New Roman"/>
          <w:sz w:val="28"/>
          <w:szCs w:val="28"/>
        </w:rPr>
        <w:t>,</w:t>
      </w:r>
      <w:r w:rsidR="003404B7"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lang w:val="en-US"/>
        </w:rPr>
        <w:t>II</w:t>
      </w:r>
      <w:r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lang w:val="en-US"/>
        </w:rPr>
        <w:t>III</w:t>
      </w:r>
      <w:r w:rsidRPr="008B254B">
        <w:rPr>
          <w:rFonts w:ascii="Times New Roman" w:eastAsia="Times New Roman" w:hAnsi="Times New Roman" w:cs="Times New Roman"/>
          <w:sz w:val="28"/>
          <w:szCs w:val="28"/>
        </w:rPr>
        <w:t xml:space="preserve"> степени) – 36,5%, </w:t>
      </w:r>
      <w:r w:rsidR="0061491F" w:rsidRPr="008B254B">
        <w:rPr>
          <w:rFonts w:ascii="Times New Roman" w:eastAsia="Times New Roman" w:hAnsi="Times New Roman" w:cs="Times New Roman"/>
          <w:sz w:val="28"/>
          <w:szCs w:val="28"/>
        </w:rPr>
        <w:t>в</w:t>
      </w:r>
      <w:r w:rsidRPr="008B254B">
        <w:rPr>
          <w:rFonts w:ascii="Times New Roman" w:eastAsia="Times New Roman" w:hAnsi="Times New Roman" w:cs="Times New Roman"/>
          <w:sz w:val="28"/>
          <w:szCs w:val="28"/>
        </w:rPr>
        <w:t>ертоброгенная</w:t>
      </w:r>
      <w:r w:rsidR="00FA08EE"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rPr>
        <w:t>цервикалгия – 32,3%, дисциркуляторная энцефа</w:t>
      </w:r>
      <w:r w:rsidR="00FA08EE" w:rsidRPr="008B254B">
        <w:rPr>
          <w:rFonts w:ascii="Times New Roman" w:eastAsia="Times New Roman" w:hAnsi="Times New Roman" w:cs="Times New Roman"/>
          <w:sz w:val="28"/>
          <w:szCs w:val="28"/>
        </w:rPr>
        <w:t xml:space="preserve">лопатия – 9,6%, сахарный диабет </w:t>
      </w:r>
      <w:r w:rsidRPr="008B254B">
        <w:rPr>
          <w:rFonts w:ascii="Times New Roman" w:eastAsia="Times New Roman" w:hAnsi="Times New Roman" w:cs="Times New Roman"/>
          <w:sz w:val="28"/>
          <w:szCs w:val="28"/>
        </w:rPr>
        <w:t>2 типа – 7,3%,</w:t>
      </w:r>
      <w:r w:rsidR="00FA08EE"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rPr>
        <w:t>ишемическая болезнь сердца – 7,1%, вертоброгенная</w:t>
      </w:r>
      <w:r w:rsidR="00FA08EE" w:rsidRPr="008B254B">
        <w:rPr>
          <w:rFonts w:ascii="Times New Roman" w:eastAsia="Times New Roman" w:hAnsi="Times New Roman" w:cs="Times New Roman"/>
          <w:sz w:val="28"/>
          <w:szCs w:val="28"/>
        </w:rPr>
        <w:t xml:space="preserve"> </w:t>
      </w:r>
      <w:r w:rsidRPr="008B254B">
        <w:rPr>
          <w:rFonts w:ascii="Times New Roman" w:eastAsia="Times New Roman" w:hAnsi="Times New Roman" w:cs="Times New Roman"/>
          <w:sz w:val="28"/>
          <w:szCs w:val="28"/>
        </w:rPr>
        <w:t>люмбоишиалгия – 7,1%.</w:t>
      </w:r>
    </w:p>
    <w:bookmarkEnd w:id="198"/>
    <w:p w14:paraId="667B8B8F" w14:textId="713C566E" w:rsidR="008B1408" w:rsidRPr="003617D9" w:rsidRDefault="003268EA" w:rsidP="008B1408">
      <w:pPr>
        <w:tabs>
          <w:tab w:val="left" w:pos="70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bookmarkEnd w:id="173"/>
      <w:bookmarkEnd w:id="195"/>
      <w:r w:rsidR="008B1408" w:rsidRPr="003617D9">
        <w:rPr>
          <w:rFonts w:ascii="Times New Roman" w:eastAsia="Times New Roman" w:hAnsi="Times New Roman" w:cs="Times New Roman"/>
          <w:sz w:val="28"/>
          <w:szCs w:val="28"/>
        </w:rPr>
        <w:t>На основании проведенного анализа структуры первичной инвалидности</w:t>
      </w:r>
      <w:r w:rsidR="008017D8" w:rsidRPr="003617D9">
        <w:rPr>
          <w:rFonts w:ascii="Times New Roman" w:eastAsia="Times New Roman" w:hAnsi="Times New Roman" w:cs="Times New Roman"/>
          <w:sz w:val="28"/>
          <w:szCs w:val="28"/>
        </w:rPr>
        <w:t>,</w:t>
      </w:r>
      <w:r w:rsidR="008B1408" w:rsidRPr="003617D9">
        <w:rPr>
          <w:rFonts w:ascii="Times New Roman" w:eastAsia="Times New Roman" w:hAnsi="Times New Roman" w:cs="Times New Roman"/>
          <w:sz w:val="28"/>
          <w:szCs w:val="28"/>
        </w:rPr>
        <w:t xml:space="preserve"> вследствие профессиональных заболеваний, можно отметить следующее:</w:t>
      </w:r>
    </w:p>
    <w:p w14:paraId="71E4413B" w14:textId="3D1D392C" w:rsidR="008B1408" w:rsidRPr="003617D9" w:rsidRDefault="003617D9" w:rsidP="008B1408">
      <w:pPr>
        <w:tabs>
          <w:tab w:val="left" w:pos="709"/>
          <w:tab w:val="left" w:pos="993"/>
          <w:tab w:val="left" w:pos="1418"/>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3617D9">
        <w:rPr>
          <w:rFonts w:ascii="Times New Roman" w:eastAsia="Times New Roman" w:hAnsi="Times New Roman" w:cs="Times New Roman"/>
          <w:sz w:val="28"/>
          <w:szCs w:val="28"/>
        </w:rPr>
        <w:t>–</w:t>
      </w:r>
      <w:r w:rsidR="004E66D0" w:rsidRPr="003617D9">
        <w:rPr>
          <w:rFonts w:ascii="Times New Roman" w:eastAsia="Times New Roman" w:hAnsi="Times New Roman" w:cs="Times New Roman"/>
          <w:sz w:val="28"/>
          <w:szCs w:val="28"/>
        </w:rPr>
        <w:t xml:space="preserve"> </w:t>
      </w:r>
      <w:r w:rsidR="008B1408" w:rsidRPr="003617D9">
        <w:rPr>
          <w:rFonts w:ascii="Times New Roman" w:eastAsia="Times New Roman" w:hAnsi="Times New Roman" w:cs="Times New Roman"/>
          <w:sz w:val="28"/>
          <w:szCs w:val="28"/>
        </w:rPr>
        <w:t>среди впервые признанных инвалидами рабочих 3 группа инвалидности установлена 89,3% рабочи</w:t>
      </w:r>
      <w:r w:rsidR="0063212A">
        <w:rPr>
          <w:rFonts w:ascii="Times New Roman" w:eastAsia="Times New Roman" w:hAnsi="Times New Roman" w:cs="Times New Roman"/>
          <w:sz w:val="28"/>
          <w:szCs w:val="28"/>
        </w:rPr>
        <w:t>м</w:t>
      </w:r>
      <w:r w:rsidR="008B1408" w:rsidRPr="003617D9">
        <w:rPr>
          <w:rFonts w:ascii="Times New Roman" w:eastAsia="Times New Roman" w:hAnsi="Times New Roman" w:cs="Times New Roman"/>
          <w:sz w:val="28"/>
          <w:szCs w:val="28"/>
        </w:rPr>
        <w:t>, 2 группа – 10,7%</w:t>
      </w:r>
      <w:r w:rsidR="000F4A64">
        <w:rPr>
          <w:rFonts w:ascii="Times New Roman" w:eastAsia="Times New Roman" w:hAnsi="Times New Roman" w:cs="Times New Roman"/>
          <w:sz w:val="28"/>
          <w:szCs w:val="28"/>
        </w:rPr>
        <w:t>;</w:t>
      </w:r>
    </w:p>
    <w:p w14:paraId="5CA75730" w14:textId="6B1FF781" w:rsidR="008B1408" w:rsidRPr="003617D9" w:rsidRDefault="008B1408" w:rsidP="008B1408">
      <w:pPr>
        <w:tabs>
          <w:tab w:val="left" w:pos="709"/>
          <w:tab w:val="left" w:pos="993"/>
          <w:tab w:val="left" w:pos="1418"/>
        </w:tabs>
        <w:spacing w:after="0" w:line="240" w:lineRule="auto"/>
        <w:jc w:val="both"/>
        <w:rPr>
          <w:rFonts w:ascii="Times New Roman" w:eastAsia="Times New Roman" w:hAnsi="Times New Roman" w:cs="Times New Roman"/>
          <w:sz w:val="28"/>
          <w:szCs w:val="28"/>
        </w:rPr>
      </w:pPr>
      <w:r w:rsidRPr="003617D9">
        <w:rPr>
          <w:rFonts w:ascii="Times New Roman" w:eastAsia="Times New Roman" w:hAnsi="Times New Roman" w:cs="Times New Roman"/>
          <w:sz w:val="28"/>
          <w:szCs w:val="28"/>
        </w:rPr>
        <w:tab/>
        <w:t>–</w:t>
      </w:r>
      <w:r w:rsidRPr="003617D9">
        <w:rPr>
          <w:rFonts w:ascii="Times New Roman" w:eastAsia="Times New Roman" w:hAnsi="Times New Roman" w:cs="Times New Roman"/>
          <w:sz w:val="28"/>
          <w:szCs w:val="28"/>
        </w:rPr>
        <w:tab/>
        <w:t>средний возраст рабочих на момент установления первичной инвалидности составил 48,5±6,67 лет, средний профессиональный стаж – 16,71±7,41 лет</w:t>
      </w:r>
      <w:r w:rsidR="000F4A64">
        <w:rPr>
          <w:rFonts w:ascii="Times New Roman" w:eastAsia="Times New Roman" w:hAnsi="Times New Roman" w:cs="Times New Roman"/>
          <w:sz w:val="28"/>
          <w:szCs w:val="28"/>
        </w:rPr>
        <w:t>;</w:t>
      </w:r>
    </w:p>
    <w:p w14:paraId="1AC8B5DD" w14:textId="33674770" w:rsidR="008B1408" w:rsidRPr="003617D9" w:rsidRDefault="008B1408" w:rsidP="008B1408">
      <w:pPr>
        <w:tabs>
          <w:tab w:val="left" w:pos="709"/>
          <w:tab w:val="left" w:pos="993"/>
          <w:tab w:val="left" w:pos="1418"/>
        </w:tabs>
        <w:spacing w:after="0" w:line="240" w:lineRule="auto"/>
        <w:jc w:val="both"/>
        <w:rPr>
          <w:rFonts w:ascii="Times New Roman" w:eastAsia="Times New Roman" w:hAnsi="Times New Roman" w:cs="Times New Roman"/>
          <w:sz w:val="28"/>
          <w:szCs w:val="28"/>
        </w:rPr>
      </w:pPr>
      <w:r w:rsidRPr="003617D9">
        <w:rPr>
          <w:rFonts w:ascii="Times New Roman" w:eastAsia="Times New Roman" w:hAnsi="Times New Roman" w:cs="Times New Roman"/>
          <w:sz w:val="28"/>
          <w:szCs w:val="28"/>
        </w:rPr>
        <w:tab/>
        <w:t>–</w:t>
      </w:r>
      <w:r w:rsidRPr="003617D9">
        <w:rPr>
          <w:rFonts w:ascii="Times New Roman" w:eastAsia="Times New Roman" w:hAnsi="Times New Roman" w:cs="Times New Roman"/>
          <w:sz w:val="28"/>
          <w:szCs w:val="28"/>
        </w:rPr>
        <w:tab/>
      </w:r>
      <w:r w:rsidR="00EC14AC" w:rsidRPr="003617D9">
        <w:rPr>
          <w:rFonts w:ascii="Times New Roman" w:eastAsia="Times New Roman" w:hAnsi="Times New Roman" w:cs="Times New Roman"/>
          <w:sz w:val="28"/>
          <w:szCs w:val="28"/>
        </w:rPr>
        <w:t>определены</w:t>
      </w:r>
      <w:r w:rsidRPr="003617D9">
        <w:rPr>
          <w:rFonts w:ascii="Times New Roman" w:eastAsia="Times New Roman" w:hAnsi="Times New Roman" w:cs="Times New Roman"/>
          <w:sz w:val="28"/>
          <w:szCs w:val="28"/>
        </w:rPr>
        <w:t xml:space="preserve"> 13 различных профессий </w:t>
      </w:r>
      <w:r w:rsidR="00C82946" w:rsidRPr="003617D9">
        <w:rPr>
          <w:rFonts w:ascii="Times New Roman" w:eastAsia="Times New Roman" w:hAnsi="Times New Roman" w:cs="Times New Roman"/>
          <w:sz w:val="28"/>
          <w:szCs w:val="28"/>
        </w:rPr>
        <w:t>горнодобывающей</w:t>
      </w:r>
      <w:r w:rsidRPr="003617D9">
        <w:rPr>
          <w:rFonts w:ascii="Times New Roman" w:eastAsia="Times New Roman" w:hAnsi="Times New Roman" w:cs="Times New Roman"/>
          <w:sz w:val="28"/>
          <w:szCs w:val="28"/>
        </w:rPr>
        <w:t xml:space="preserve"> промышленности, из которых 60,7% являются представителями основной производственно-профессиональной группы, 39,3% - вспомогательной группы</w:t>
      </w:r>
      <w:r w:rsidR="000F4A64">
        <w:rPr>
          <w:rFonts w:ascii="Times New Roman" w:eastAsia="Times New Roman" w:hAnsi="Times New Roman" w:cs="Times New Roman"/>
          <w:sz w:val="28"/>
          <w:szCs w:val="28"/>
        </w:rPr>
        <w:t>;</w:t>
      </w:r>
    </w:p>
    <w:p w14:paraId="20F5A891" w14:textId="7785D5D5" w:rsidR="008B1408" w:rsidRPr="000F4A64" w:rsidRDefault="008B1408" w:rsidP="008B1408">
      <w:pPr>
        <w:tabs>
          <w:tab w:val="left" w:pos="709"/>
          <w:tab w:val="left" w:pos="993"/>
          <w:tab w:val="left" w:pos="1418"/>
        </w:tabs>
        <w:spacing w:after="0" w:line="240" w:lineRule="auto"/>
        <w:jc w:val="both"/>
        <w:rPr>
          <w:rFonts w:ascii="Times New Roman" w:eastAsia="Times New Roman" w:hAnsi="Times New Roman" w:cs="Times New Roman"/>
          <w:sz w:val="28"/>
          <w:szCs w:val="28"/>
        </w:rPr>
      </w:pPr>
      <w:r w:rsidRPr="003617D9">
        <w:rPr>
          <w:rFonts w:ascii="Times New Roman" w:eastAsia="Times New Roman" w:hAnsi="Times New Roman" w:cs="Times New Roman"/>
          <w:sz w:val="28"/>
          <w:szCs w:val="28"/>
        </w:rPr>
        <w:tab/>
        <w:t>–</w:t>
      </w:r>
      <w:r w:rsidRPr="003617D9">
        <w:rPr>
          <w:rFonts w:ascii="Times New Roman" w:eastAsia="Times New Roman" w:hAnsi="Times New Roman" w:cs="Times New Roman"/>
          <w:sz w:val="28"/>
          <w:szCs w:val="28"/>
        </w:rPr>
        <w:tab/>
        <w:t>основными профессиональными заболеваниями, обуславливающими инвалидность, являются болезни костно-мышечной системы (радикулопатия, деформирующий остеоартроз локтевых или коленных суставов) – 53,8%, болезни органов дыхания (силикоз, хронический обструктивный бронхит) – 40,1% и болезни уха (двухсторонняя нейросенсорная тугоухость) – 3,4%</w:t>
      </w:r>
      <w:r w:rsidR="000F4A64">
        <w:rPr>
          <w:rFonts w:ascii="Times New Roman" w:eastAsia="Times New Roman" w:hAnsi="Times New Roman" w:cs="Times New Roman"/>
          <w:sz w:val="28"/>
          <w:szCs w:val="28"/>
        </w:rPr>
        <w:t>;</w:t>
      </w:r>
    </w:p>
    <w:p w14:paraId="0B508EE2" w14:textId="77777777" w:rsidR="008B1408" w:rsidRPr="008B1408" w:rsidRDefault="008B1408" w:rsidP="008B1408">
      <w:pPr>
        <w:tabs>
          <w:tab w:val="left" w:pos="709"/>
          <w:tab w:val="left" w:pos="993"/>
          <w:tab w:val="left" w:pos="1418"/>
        </w:tabs>
        <w:spacing w:after="0" w:line="240" w:lineRule="auto"/>
        <w:jc w:val="both"/>
        <w:rPr>
          <w:rFonts w:ascii="Times New Roman" w:eastAsia="Times New Roman" w:hAnsi="Times New Roman" w:cs="Times New Roman"/>
          <w:sz w:val="28"/>
          <w:szCs w:val="28"/>
        </w:rPr>
      </w:pPr>
      <w:r w:rsidRPr="003617D9">
        <w:rPr>
          <w:rFonts w:ascii="Times New Roman" w:eastAsia="Times New Roman" w:hAnsi="Times New Roman" w:cs="Times New Roman"/>
          <w:sz w:val="28"/>
          <w:szCs w:val="28"/>
        </w:rPr>
        <w:tab/>
        <w:t>–</w:t>
      </w:r>
      <w:r w:rsidRPr="003617D9">
        <w:rPr>
          <w:rFonts w:ascii="Times New Roman" w:eastAsia="Times New Roman" w:hAnsi="Times New Roman" w:cs="Times New Roman"/>
          <w:sz w:val="28"/>
          <w:szCs w:val="28"/>
        </w:rPr>
        <w:tab/>
        <w:t>у 88,5% рабочих кроме основной профессиональной заболеваемости, которая явилась причиной инвалидности, выявлено по два, три и более профессиональных заболеваний. Основная часть рабочих (59%) имеет сопутствующие заболевания.</w:t>
      </w:r>
    </w:p>
    <w:p w14:paraId="2035DA50" w14:textId="2C861D2A" w:rsidR="00D061B7" w:rsidRPr="00DF0674" w:rsidRDefault="00D061B7" w:rsidP="008B1408">
      <w:pPr>
        <w:tabs>
          <w:tab w:val="left" w:pos="709"/>
        </w:tabs>
        <w:spacing w:after="0" w:line="240" w:lineRule="auto"/>
        <w:jc w:val="both"/>
        <w:rPr>
          <w:rFonts w:ascii="Times New Roman" w:eastAsia="Times New Roman" w:hAnsi="Times New Roman" w:cs="Times New Roman"/>
          <w:sz w:val="28"/>
          <w:szCs w:val="28"/>
        </w:rPr>
      </w:pPr>
    </w:p>
    <w:p w14:paraId="6F514FD9" w14:textId="6953DAA5" w:rsidR="0028078C" w:rsidRPr="00646859" w:rsidRDefault="007F08A6" w:rsidP="00646859">
      <w:pPr>
        <w:pStyle w:val="2"/>
        <w:spacing w:before="0" w:line="240" w:lineRule="auto"/>
        <w:ind w:firstLine="709"/>
        <w:rPr>
          <w:rFonts w:eastAsia="Times New Roman"/>
          <w:bCs/>
          <w:lang w:eastAsia="ru-RU"/>
        </w:rPr>
      </w:pPr>
      <w:bookmarkStart w:id="199" w:name="_Hlk162743887"/>
      <w:bookmarkStart w:id="200" w:name="_Hlk162480871"/>
      <w:bookmarkStart w:id="201" w:name="_Hlk134659583"/>
      <w:r w:rsidRPr="00DF0674">
        <w:rPr>
          <w:rFonts w:eastAsia="Times New Roman"/>
          <w:bCs/>
          <w:lang w:eastAsia="ru-RU"/>
        </w:rPr>
        <w:t>3.</w:t>
      </w:r>
      <w:r w:rsidRPr="004F6881">
        <w:rPr>
          <w:rFonts w:eastAsia="Times New Roman"/>
          <w:bCs/>
          <w:lang w:eastAsia="ru-RU"/>
        </w:rPr>
        <w:t>4</w:t>
      </w:r>
      <w:r w:rsidRPr="00DF0674">
        <w:rPr>
          <w:rFonts w:eastAsia="Times New Roman"/>
          <w:bCs/>
          <w:lang w:eastAsia="ru-RU"/>
        </w:rPr>
        <w:t xml:space="preserve"> </w:t>
      </w:r>
      <w:bookmarkStart w:id="202" w:name="_Hlk161306893"/>
      <w:r w:rsidR="00CF252E">
        <w:rPr>
          <w:rFonts w:eastAsia="Times New Roman"/>
          <w:bCs/>
          <w:lang w:eastAsia="ru-RU"/>
        </w:rPr>
        <w:t>Анализ з</w:t>
      </w:r>
      <w:r w:rsidRPr="00DF0674">
        <w:rPr>
          <w:rFonts w:eastAsia="Times New Roman"/>
          <w:bCs/>
          <w:lang w:eastAsia="ru-RU"/>
        </w:rPr>
        <w:t>анятост</w:t>
      </w:r>
      <w:r w:rsidR="00CF252E">
        <w:rPr>
          <w:rFonts w:eastAsia="Times New Roman"/>
          <w:bCs/>
          <w:lang w:eastAsia="ru-RU"/>
        </w:rPr>
        <w:t>и</w:t>
      </w:r>
      <w:r w:rsidRPr="00DF0674">
        <w:rPr>
          <w:rFonts w:eastAsia="Times New Roman"/>
          <w:bCs/>
          <w:lang w:eastAsia="ru-RU"/>
        </w:rPr>
        <w:t xml:space="preserve"> рабо</w:t>
      </w:r>
      <w:r w:rsidR="00D45061">
        <w:rPr>
          <w:rFonts w:eastAsia="Times New Roman"/>
          <w:bCs/>
          <w:lang w:eastAsia="ru-RU"/>
        </w:rPr>
        <w:t>тников</w:t>
      </w:r>
      <w:r w:rsidRPr="00DF0674">
        <w:rPr>
          <w:rFonts w:eastAsia="Times New Roman"/>
          <w:bCs/>
          <w:lang w:eastAsia="ru-RU"/>
        </w:rPr>
        <w:t xml:space="preserve"> с инвалидностью </w:t>
      </w:r>
      <w:bookmarkEnd w:id="199"/>
      <w:bookmarkEnd w:id="202"/>
    </w:p>
    <w:p w14:paraId="210F2FE1" w14:textId="7B052BD1" w:rsidR="0028078C" w:rsidRPr="004360E0" w:rsidRDefault="0028078C" w:rsidP="0028078C">
      <w:pPr>
        <w:shd w:val="clear" w:color="auto" w:fill="FFFFFF"/>
        <w:spacing w:after="0" w:line="240" w:lineRule="auto"/>
        <w:ind w:firstLine="653"/>
        <w:jc w:val="both"/>
        <w:rPr>
          <w:rFonts w:ascii="Times New Roman" w:eastAsia="Times New Roman" w:hAnsi="Times New Roman" w:cs="Times New Roman"/>
          <w:sz w:val="28"/>
          <w:szCs w:val="28"/>
        </w:rPr>
      </w:pPr>
      <w:bookmarkStart w:id="203" w:name="_Hlk169829747"/>
      <w:r>
        <w:rPr>
          <w:rFonts w:ascii="Times New Roman" w:eastAsia="Times New Roman" w:hAnsi="Times New Roman" w:cs="Times New Roman"/>
          <w:sz w:val="28"/>
          <w:szCs w:val="28"/>
        </w:rPr>
        <w:t>А</w:t>
      </w:r>
      <w:r w:rsidRPr="004360E0">
        <w:rPr>
          <w:rFonts w:ascii="Times New Roman" w:eastAsia="Times New Roman" w:hAnsi="Times New Roman" w:cs="Times New Roman"/>
          <w:sz w:val="28"/>
          <w:szCs w:val="28"/>
        </w:rPr>
        <w:t>нализ занятости</w:t>
      </w:r>
      <w:r>
        <w:rPr>
          <w:rFonts w:ascii="Times New Roman" w:eastAsia="Times New Roman" w:hAnsi="Times New Roman" w:cs="Times New Roman"/>
          <w:sz w:val="28"/>
          <w:szCs w:val="28"/>
        </w:rPr>
        <w:t xml:space="preserve"> работников</w:t>
      </w:r>
      <w:r w:rsidRPr="004360E0">
        <w:rPr>
          <w:rFonts w:ascii="Times New Roman" w:eastAsia="Times New Roman" w:hAnsi="Times New Roman" w:cs="Times New Roman"/>
          <w:sz w:val="28"/>
          <w:szCs w:val="28"/>
          <w:lang w:val="kk-KZ"/>
        </w:rPr>
        <w:t xml:space="preserve"> с </w:t>
      </w:r>
      <w:r w:rsidRPr="004360E0">
        <w:rPr>
          <w:rFonts w:ascii="Times New Roman" w:eastAsia="Times New Roman" w:hAnsi="Times New Roman" w:cs="Times New Roman"/>
          <w:sz w:val="28"/>
          <w:szCs w:val="28"/>
        </w:rPr>
        <w:t>инвалид</w:t>
      </w:r>
      <w:r w:rsidRPr="004360E0">
        <w:rPr>
          <w:rFonts w:ascii="Times New Roman" w:eastAsia="Times New Roman" w:hAnsi="Times New Roman" w:cs="Times New Roman"/>
          <w:sz w:val="28"/>
          <w:szCs w:val="28"/>
          <w:lang w:val="kk-KZ"/>
        </w:rPr>
        <w:t>ность</w:t>
      </w:r>
      <w:r>
        <w:rPr>
          <w:rFonts w:ascii="Times New Roman" w:eastAsia="Times New Roman" w:hAnsi="Times New Roman" w:cs="Times New Roman"/>
          <w:sz w:val="28"/>
          <w:szCs w:val="28"/>
          <w:lang w:val="kk-KZ"/>
        </w:rPr>
        <w:t>ю</w:t>
      </w:r>
      <w:r w:rsidRPr="004360E0">
        <w:rPr>
          <w:rFonts w:ascii="Times New Roman" w:eastAsia="Times New Roman" w:hAnsi="Times New Roman" w:cs="Times New Roman"/>
          <w:sz w:val="28"/>
          <w:szCs w:val="28"/>
          <w:lang w:val="kk-KZ"/>
        </w:rPr>
        <w:t xml:space="preserve"> вследствие профессиональных заболеваний </w:t>
      </w:r>
      <w:r>
        <w:rPr>
          <w:rFonts w:ascii="Times New Roman" w:eastAsia="Times New Roman" w:hAnsi="Times New Roman" w:cs="Times New Roman"/>
          <w:sz w:val="28"/>
          <w:szCs w:val="28"/>
          <w:lang w:val="kk-KZ"/>
        </w:rPr>
        <w:t xml:space="preserve">за весь период </w:t>
      </w:r>
      <w:r w:rsidRPr="004360E0">
        <w:rPr>
          <w:rFonts w:ascii="Times New Roman" w:eastAsia="Times New Roman" w:hAnsi="Times New Roman" w:cs="Times New Roman"/>
          <w:sz w:val="28"/>
          <w:szCs w:val="28"/>
          <w:lang w:val="kk-KZ"/>
        </w:rPr>
        <w:t>на производстве</w:t>
      </w:r>
      <w:r w:rsidRPr="004360E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выявил </w:t>
      </w:r>
      <w:r w:rsidRPr="004360E0">
        <w:rPr>
          <w:rFonts w:ascii="Times New Roman" w:eastAsia="Times New Roman" w:hAnsi="Times New Roman" w:cs="Times New Roman"/>
          <w:sz w:val="28"/>
          <w:szCs w:val="28"/>
        </w:rPr>
        <w:t>96 рабочих</w:t>
      </w:r>
      <w:r>
        <w:rPr>
          <w:rFonts w:ascii="Times New Roman" w:eastAsia="Times New Roman" w:hAnsi="Times New Roman" w:cs="Times New Roman"/>
          <w:sz w:val="28"/>
          <w:szCs w:val="28"/>
        </w:rPr>
        <w:t>, которые трудоустроены и продолжают трудовую деятельность</w:t>
      </w:r>
      <w:r w:rsidR="00FA2441">
        <w:rPr>
          <w:rFonts w:ascii="Times New Roman" w:eastAsia="Times New Roman" w:hAnsi="Times New Roman" w:cs="Times New Roman"/>
          <w:sz w:val="28"/>
          <w:szCs w:val="28"/>
        </w:rPr>
        <w:t xml:space="preserve">, </w:t>
      </w:r>
      <w:r w:rsidR="00FA2441" w:rsidRPr="00E84258">
        <w:rPr>
          <w:rFonts w:ascii="Times New Roman" w:hAnsi="Times New Roman" w:cs="Times New Roman"/>
          <w:bCs/>
          <w:sz w:val="28"/>
          <w:szCs w:val="28"/>
        </w:rPr>
        <w:t xml:space="preserve">рисунок </w:t>
      </w:r>
      <w:r w:rsidR="00FA2441">
        <w:rPr>
          <w:rFonts w:ascii="Times New Roman" w:hAnsi="Times New Roman" w:cs="Times New Roman"/>
          <w:bCs/>
          <w:sz w:val="28"/>
          <w:szCs w:val="28"/>
        </w:rPr>
        <w:t>19</w:t>
      </w:r>
      <w:r w:rsidR="00FA2441" w:rsidRPr="00E84258">
        <w:rPr>
          <w:rFonts w:ascii="Times New Roman" w:hAnsi="Times New Roman" w:cs="Times New Roman"/>
          <w:bCs/>
          <w:sz w:val="28"/>
          <w:szCs w:val="28"/>
        </w:rPr>
        <w:t>.</w:t>
      </w:r>
      <w:r w:rsidR="00FA2441">
        <w:rPr>
          <w:rFonts w:ascii="Times New Roman" w:hAnsi="Times New Roman" w:cs="Times New Roman"/>
          <w:bCs/>
          <w:sz w:val="28"/>
          <w:szCs w:val="28"/>
        </w:rPr>
        <w:t xml:space="preserve">  </w:t>
      </w:r>
    </w:p>
    <w:bookmarkEnd w:id="203"/>
    <w:p w14:paraId="697B1DD6" w14:textId="14076D0D" w:rsidR="0028078C" w:rsidRPr="0028078C" w:rsidRDefault="0028078C" w:rsidP="0028078C">
      <w:pPr>
        <w:tabs>
          <w:tab w:val="left" w:pos="709"/>
        </w:tabs>
        <w:spacing w:after="0" w:line="240" w:lineRule="auto"/>
        <w:jc w:val="both"/>
        <w:rPr>
          <w:rFonts w:ascii="Times New Roman" w:hAnsi="Times New Roman" w:cs="Times New Roman"/>
          <w:bCs/>
          <w:sz w:val="28"/>
          <w:szCs w:val="28"/>
        </w:rPr>
      </w:pPr>
    </w:p>
    <w:p w14:paraId="22FA0A8A" w14:textId="4DCE7E32" w:rsidR="004C4A5A" w:rsidRDefault="004C4A5A" w:rsidP="004C4A5A">
      <w:pPr>
        <w:pStyle w:val="22"/>
        <w:shd w:val="clear" w:color="auto" w:fill="auto"/>
        <w:spacing w:after="0" w:line="240" w:lineRule="auto"/>
        <w:jc w:val="center"/>
        <w:rPr>
          <w:rFonts w:ascii="Times New Roman" w:hAnsi="Times New Roman" w:cs="Times New Roman"/>
          <w:color w:val="231F20"/>
          <w:szCs w:val="24"/>
        </w:rPr>
      </w:pPr>
      <w:r>
        <w:rPr>
          <w:rFonts w:ascii="Times New Roman" w:hAnsi="Times New Roman" w:cs="Times New Roman"/>
          <w:noProof/>
          <w:color w:val="231F20"/>
          <w:szCs w:val="24"/>
          <w:lang w:eastAsia="ru-RU"/>
        </w:rPr>
        <w:drawing>
          <wp:inline distT="0" distB="0" distL="0" distR="0" wp14:anchorId="03913EF7" wp14:editId="50AD77A2">
            <wp:extent cx="5067800" cy="2280926"/>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39823" cy="2313342"/>
                    </a:xfrm>
                    <a:prstGeom prst="rect">
                      <a:avLst/>
                    </a:prstGeom>
                    <a:noFill/>
                  </pic:spPr>
                </pic:pic>
              </a:graphicData>
            </a:graphic>
          </wp:inline>
        </w:drawing>
      </w:r>
    </w:p>
    <w:p w14:paraId="2EB891B7" w14:textId="77777777" w:rsidR="004C4A5A" w:rsidRDefault="004C4A5A" w:rsidP="004C4A5A">
      <w:pPr>
        <w:pStyle w:val="22"/>
        <w:shd w:val="clear" w:color="auto" w:fill="auto"/>
        <w:spacing w:after="0" w:line="240" w:lineRule="auto"/>
        <w:rPr>
          <w:rFonts w:ascii="Times New Roman" w:hAnsi="Times New Roman" w:cs="Times New Roman"/>
          <w:color w:val="231F20"/>
          <w:szCs w:val="24"/>
        </w:rPr>
      </w:pPr>
    </w:p>
    <w:p w14:paraId="0127BFE5" w14:textId="411586D4" w:rsidR="00CF252E" w:rsidRDefault="00CF252E" w:rsidP="004C4A5A">
      <w:pPr>
        <w:pStyle w:val="22"/>
        <w:shd w:val="clear" w:color="auto" w:fill="auto"/>
        <w:spacing w:after="0" w:line="240" w:lineRule="auto"/>
        <w:jc w:val="center"/>
        <w:rPr>
          <w:rFonts w:ascii="Times New Roman" w:hAnsi="Times New Roman" w:cs="Times New Roman"/>
          <w:color w:val="231F20"/>
          <w:szCs w:val="24"/>
        </w:rPr>
      </w:pPr>
      <w:r w:rsidRPr="001A5B71">
        <w:rPr>
          <w:rFonts w:ascii="Times New Roman" w:hAnsi="Times New Roman" w:cs="Times New Roman"/>
          <w:color w:val="231F20"/>
          <w:szCs w:val="24"/>
        </w:rPr>
        <w:t xml:space="preserve">Рисунок </w:t>
      </w:r>
      <w:r w:rsidR="00FA2441">
        <w:rPr>
          <w:rFonts w:ascii="Times New Roman" w:hAnsi="Times New Roman" w:cs="Times New Roman"/>
          <w:color w:val="231F20"/>
          <w:szCs w:val="24"/>
        </w:rPr>
        <w:t>19</w:t>
      </w:r>
      <w:r w:rsidRPr="001A5B71">
        <w:rPr>
          <w:rFonts w:ascii="Times New Roman" w:hAnsi="Times New Roman" w:cs="Times New Roman"/>
          <w:color w:val="231F20"/>
          <w:szCs w:val="24"/>
        </w:rPr>
        <w:t xml:space="preserve"> – Динамика </w:t>
      </w:r>
      <w:r>
        <w:rPr>
          <w:rFonts w:ascii="Times New Roman" w:hAnsi="Times New Roman" w:cs="Times New Roman"/>
          <w:color w:val="231F20"/>
          <w:szCs w:val="24"/>
        </w:rPr>
        <w:t>численности рабо</w:t>
      </w:r>
      <w:r w:rsidR="00D45061">
        <w:rPr>
          <w:rFonts w:ascii="Times New Roman" w:hAnsi="Times New Roman" w:cs="Times New Roman"/>
          <w:color w:val="231F20"/>
          <w:szCs w:val="24"/>
        </w:rPr>
        <w:t>тников</w:t>
      </w:r>
      <w:r>
        <w:rPr>
          <w:rFonts w:ascii="Times New Roman" w:hAnsi="Times New Roman" w:cs="Times New Roman"/>
          <w:color w:val="231F20"/>
          <w:szCs w:val="24"/>
        </w:rPr>
        <w:t xml:space="preserve"> с установленной инвал</w:t>
      </w:r>
      <w:r w:rsidRPr="001A5B71">
        <w:rPr>
          <w:rFonts w:ascii="Times New Roman" w:hAnsi="Times New Roman" w:cs="Times New Roman"/>
          <w:color w:val="231F20"/>
          <w:szCs w:val="24"/>
        </w:rPr>
        <w:t>и</w:t>
      </w:r>
      <w:r>
        <w:rPr>
          <w:rFonts w:ascii="Times New Roman" w:hAnsi="Times New Roman" w:cs="Times New Roman"/>
          <w:color w:val="231F20"/>
          <w:szCs w:val="24"/>
        </w:rPr>
        <w:t>дностью</w:t>
      </w:r>
      <w:r w:rsidR="0072344E">
        <w:rPr>
          <w:rFonts w:ascii="Times New Roman" w:hAnsi="Times New Roman" w:cs="Times New Roman"/>
          <w:color w:val="231F20"/>
          <w:szCs w:val="24"/>
        </w:rPr>
        <w:t xml:space="preserve"> за период с </w:t>
      </w:r>
      <w:r w:rsidR="00C758F0">
        <w:rPr>
          <w:rFonts w:ascii="Times New Roman" w:hAnsi="Times New Roman" w:cs="Times New Roman"/>
          <w:color w:val="231F20"/>
          <w:szCs w:val="24"/>
        </w:rPr>
        <w:t xml:space="preserve">2010-2019 годы, </w:t>
      </w:r>
      <w:r w:rsidRPr="001A5B71">
        <w:rPr>
          <w:rFonts w:ascii="Times New Roman" w:hAnsi="Times New Roman" w:cs="Times New Roman"/>
          <w:color w:val="231F20"/>
          <w:szCs w:val="24"/>
        </w:rPr>
        <w:t>абс</w:t>
      </w:r>
    </w:p>
    <w:p w14:paraId="08F65670" w14:textId="4B39CC2C" w:rsidR="00FA2441" w:rsidRPr="001A5B71" w:rsidRDefault="00FA2441" w:rsidP="00FA2441">
      <w:pPr>
        <w:pStyle w:val="22"/>
        <w:shd w:val="clear" w:color="auto" w:fill="auto"/>
        <w:spacing w:after="0" w:line="240" w:lineRule="auto"/>
        <w:jc w:val="both"/>
        <w:rPr>
          <w:rFonts w:ascii="Times New Roman" w:hAnsi="Times New Roman" w:cs="Times New Roman"/>
          <w:color w:val="231F20"/>
          <w:szCs w:val="24"/>
        </w:rPr>
      </w:pPr>
      <w:r w:rsidRPr="00FA2441">
        <w:rPr>
          <w:rFonts w:ascii="Times New Roman" w:hAnsi="Times New Roman" w:cs="Times New Roman"/>
          <w:color w:val="231F20"/>
          <w:szCs w:val="24"/>
        </w:rPr>
        <w:tab/>
        <w:t>За анализируемый период среднегодовая численность работников на предприятии составила 1085,4±17,05 человек, численность трудоустроенных лиц с инвалидностью 9,6±2,9 человек, средний процент инвалидности 0,9%</w:t>
      </w:r>
      <w:r>
        <w:rPr>
          <w:rFonts w:ascii="Times New Roman" w:hAnsi="Times New Roman" w:cs="Times New Roman"/>
          <w:color w:val="231F20"/>
          <w:szCs w:val="24"/>
        </w:rPr>
        <w:t>.</w:t>
      </w:r>
    </w:p>
    <w:p w14:paraId="7B1B84B1" w14:textId="77777777" w:rsidR="00FA2441" w:rsidRDefault="00FA2441" w:rsidP="004C4A5A">
      <w:pPr>
        <w:spacing w:after="0" w:line="240" w:lineRule="auto"/>
        <w:ind w:firstLine="709"/>
        <w:jc w:val="both"/>
        <w:rPr>
          <w:rFonts w:ascii="Times New Roman" w:hAnsi="Times New Roman" w:cs="Times New Roman"/>
          <w:bCs/>
          <w:sz w:val="28"/>
          <w:szCs w:val="28"/>
        </w:rPr>
      </w:pPr>
      <w:bookmarkStart w:id="204" w:name="_Hlk169829764"/>
      <w:r>
        <w:rPr>
          <w:rFonts w:ascii="Times New Roman" w:hAnsi="Times New Roman" w:cs="Times New Roman"/>
          <w:bCs/>
          <w:sz w:val="28"/>
          <w:szCs w:val="28"/>
        </w:rPr>
        <w:t xml:space="preserve">Отмечена положительная динамика снижения количества работников с инвалидностью на предприятии </w:t>
      </w:r>
      <w:r w:rsidRPr="00C079E3">
        <w:rPr>
          <w:rFonts w:ascii="Times New Roman" w:hAnsi="Times New Roman" w:cs="Times New Roman"/>
          <w:bCs/>
          <w:sz w:val="28"/>
          <w:szCs w:val="28"/>
        </w:rPr>
        <w:t>вследствие профессиональных</w:t>
      </w:r>
      <w:r>
        <w:rPr>
          <w:rFonts w:ascii="Times New Roman" w:hAnsi="Times New Roman" w:cs="Times New Roman"/>
          <w:bCs/>
          <w:sz w:val="28"/>
          <w:szCs w:val="28"/>
        </w:rPr>
        <w:t xml:space="preserve"> заболевании </w:t>
      </w:r>
      <w:r w:rsidRPr="00E84258">
        <w:rPr>
          <w:rFonts w:ascii="Times New Roman" w:hAnsi="Times New Roman" w:cs="Times New Roman"/>
          <w:bCs/>
          <w:sz w:val="28"/>
          <w:szCs w:val="28"/>
        </w:rPr>
        <w:t xml:space="preserve">по отношению к общей численности работников </w:t>
      </w:r>
      <w:r>
        <w:rPr>
          <w:rFonts w:ascii="Times New Roman" w:hAnsi="Times New Roman" w:cs="Times New Roman"/>
          <w:bCs/>
          <w:sz w:val="28"/>
          <w:szCs w:val="28"/>
        </w:rPr>
        <w:t xml:space="preserve">с 1,3% до 0,9% </w:t>
      </w:r>
    </w:p>
    <w:p w14:paraId="7DAB951C" w14:textId="0751B657" w:rsidR="00CF252E" w:rsidRDefault="00CF252E" w:rsidP="004C4A5A">
      <w:pPr>
        <w:spacing w:after="0" w:line="240" w:lineRule="auto"/>
        <w:ind w:firstLine="709"/>
        <w:jc w:val="both"/>
        <w:rPr>
          <w:rFonts w:ascii="Times New Roman" w:hAnsi="Times New Roman" w:cs="Times New Roman"/>
          <w:sz w:val="28"/>
          <w:szCs w:val="28"/>
        </w:rPr>
      </w:pPr>
      <w:r w:rsidRPr="00AE64E5">
        <w:rPr>
          <w:rFonts w:ascii="Times New Roman" w:hAnsi="Times New Roman" w:cs="Times New Roman"/>
          <w:sz w:val="28"/>
          <w:szCs w:val="28"/>
        </w:rPr>
        <w:t>Согласно «Правил проведения медико-социальной экспертизы» [17</w:t>
      </w:r>
      <w:r w:rsidR="00E56CE5">
        <w:rPr>
          <w:rFonts w:ascii="Times New Roman" w:hAnsi="Times New Roman" w:cs="Times New Roman"/>
          <w:sz w:val="28"/>
          <w:szCs w:val="28"/>
        </w:rPr>
        <w:t>9</w:t>
      </w:r>
      <w:r w:rsidRPr="00AE64E5">
        <w:rPr>
          <w:rFonts w:ascii="Times New Roman" w:hAnsi="Times New Roman" w:cs="Times New Roman"/>
          <w:sz w:val="28"/>
          <w:szCs w:val="28"/>
        </w:rPr>
        <w:t>], работнику, получившему производственную травму и (или) профессиональное заболевание, связанное с исполнением им трудовых (служебных) обязанностей, устанавливается инвалидность и степень утраты профессиональной трудоспособности (УПТ) – уровень снижения способности работника выполнять трудовые (служебные) обязанности. Степень УПТ устанавливается по степени нарушений функций организма от 5 до 100% согласно предусмотренной классификаций.</w:t>
      </w:r>
    </w:p>
    <w:p w14:paraId="3A844537" w14:textId="6D122358" w:rsidR="00CF252E" w:rsidRPr="00AE64E5" w:rsidRDefault="004C4A5A" w:rsidP="004C4A5A">
      <w:pPr>
        <w:spacing w:after="0" w:line="240" w:lineRule="auto"/>
        <w:ind w:firstLine="708"/>
        <w:jc w:val="both"/>
        <w:rPr>
          <w:rFonts w:ascii="Times New Roman" w:hAnsi="Times New Roman" w:cs="Times New Roman"/>
          <w:sz w:val="28"/>
          <w:szCs w:val="28"/>
          <w:lang w:eastAsia="ru-RU"/>
        </w:rPr>
      </w:pPr>
      <w:r w:rsidRPr="00AE64E5">
        <w:rPr>
          <w:rFonts w:ascii="Times New Roman" w:hAnsi="Times New Roman" w:cs="Times New Roman"/>
          <w:sz w:val="28"/>
          <w:szCs w:val="28"/>
          <w:lang w:eastAsia="ru-RU"/>
        </w:rPr>
        <w:t xml:space="preserve">Из </w:t>
      </w:r>
      <w:r>
        <w:rPr>
          <w:rFonts w:ascii="Times New Roman" w:hAnsi="Times New Roman" w:cs="Times New Roman"/>
          <w:sz w:val="28"/>
          <w:szCs w:val="28"/>
          <w:lang w:eastAsia="ru-RU"/>
        </w:rPr>
        <w:t>96</w:t>
      </w:r>
      <w:r w:rsidRPr="00AE64E5">
        <w:rPr>
          <w:rFonts w:ascii="Times New Roman" w:hAnsi="Times New Roman" w:cs="Times New Roman"/>
          <w:sz w:val="28"/>
          <w:szCs w:val="28"/>
          <w:lang w:eastAsia="ru-RU"/>
        </w:rPr>
        <w:t xml:space="preserve"> рабочих за анализируемый период 2 группа инвалидности была установлена</w:t>
      </w:r>
      <w:r>
        <w:rPr>
          <w:rFonts w:ascii="Times New Roman" w:hAnsi="Times New Roman" w:cs="Times New Roman"/>
          <w:sz w:val="28"/>
          <w:szCs w:val="28"/>
          <w:lang w:eastAsia="ru-RU"/>
        </w:rPr>
        <w:t xml:space="preserve"> 2</w:t>
      </w:r>
      <w:r w:rsidRPr="00AE64E5">
        <w:rPr>
          <w:rFonts w:ascii="Times New Roman" w:hAnsi="Times New Roman" w:cs="Times New Roman"/>
          <w:sz w:val="28"/>
          <w:szCs w:val="28"/>
          <w:lang w:eastAsia="ru-RU"/>
        </w:rPr>
        <w:t xml:space="preserve"> рабочим (</w:t>
      </w:r>
      <w:r>
        <w:rPr>
          <w:rFonts w:ascii="Times New Roman" w:hAnsi="Times New Roman" w:cs="Times New Roman"/>
          <w:sz w:val="28"/>
          <w:szCs w:val="28"/>
          <w:lang w:eastAsia="ru-RU"/>
        </w:rPr>
        <w:t>2</w:t>
      </w:r>
      <w:r w:rsidRPr="00AE64E5">
        <w:rPr>
          <w:rFonts w:ascii="Times New Roman" w:hAnsi="Times New Roman" w:cs="Times New Roman"/>
          <w:sz w:val="28"/>
          <w:szCs w:val="28"/>
          <w:lang w:eastAsia="ru-RU"/>
        </w:rPr>
        <w:t>,</w:t>
      </w:r>
      <w:r>
        <w:rPr>
          <w:rFonts w:ascii="Times New Roman" w:hAnsi="Times New Roman" w:cs="Times New Roman"/>
          <w:sz w:val="28"/>
          <w:szCs w:val="28"/>
          <w:lang w:eastAsia="ru-RU"/>
        </w:rPr>
        <w:t>1</w:t>
      </w:r>
      <w:r w:rsidRPr="00AE64E5">
        <w:rPr>
          <w:rFonts w:ascii="Times New Roman" w:hAnsi="Times New Roman" w:cs="Times New Roman"/>
          <w:sz w:val="28"/>
          <w:szCs w:val="28"/>
          <w:lang w:eastAsia="ru-RU"/>
        </w:rPr>
        <w:t xml:space="preserve">%), остальным </w:t>
      </w:r>
      <w:r>
        <w:rPr>
          <w:rFonts w:ascii="Times New Roman" w:hAnsi="Times New Roman" w:cs="Times New Roman"/>
          <w:sz w:val="28"/>
          <w:szCs w:val="28"/>
          <w:lang w:eastAsia="ru-RU"/>
        </w:rPr>
        <w:t>94</w:t>
      </w:r>
      <w:r w:rsidRPr="00AE64E5">
        <w:rPr>
          <w:rFonts w:ascii="Times New Roman" w:hAnsi="Times New Roman" w:cs="Times New Roman"/>
          <w:sz w:val="28"/>
          <w:szCs w:val="28"/>
          <w:lang w:eastAsia="ru-RU"/>
        </w:rPr>
        <w:t xml:space="preserve"> (9</w:t>
      </w:r>
      <w:r>
        <w:rPr>
          <w:rFonts w:ascii="Times New Roman" w:hAnsi="Times New Roman" w:cs="Times New Roman"/>
          <w:sz w:val="28"/>
          <w:szCs w:val="28"/>
          <w:lang w:eastAsia="ru-RU"/>
        </w:rPr>
        <w:t>7,9</w:t>
      </w:r>
      <w:r w:rsidRPr="00AE64E5">
        <w:rPr>
          <w:rFonts w:ascii="Times New Roman" w:hAnsi="Times New Roman" w:cs="Times New Roman"/>
          <w:sz w:val="28"/>
          <w:szCs w:val="28"/>
          <w:lang w:eastAsia="ru-RU"/>
        </w:rPr>
        <w:t xml:space="preserve">%) 3 группа. </w:t>
      </w:r>
      <w:r w:rsidR="00CF252E" w:rsidRPr="00AE64E5">
        <w:rPr>
          <w:rFonts w:ascii="Times New Roman" w:hAnsi="Times New Roman" w:cs="Times New Roman"/>
          <w:sz w:val="28"/>
          <w:szCs w:val="28"/>
        </w:rPr>
        <w:t>Всем рабочим за анализируемый период были установлены различные группы инвалидности и степени УПТ</w:t>
      </w:r>
      <w:r w:rsidR="00FA2441">
        <w:rPr>
          <w:rFonts w:ascii="Times New Roman" w:hAnsi="Times New Roman" w:cs="Times New Roman"/>
          <w:sz w:val="28"/>
          <w:szCs w:val="28"/>
        </w:rPr>
        <w:t xml:space="preserve">, согласно </w:t>
      </w:r>
      <w:r w:rsidR="00CF252E" w:rsidRPr="00AE64E5">
        <w:rPr>
          <w:rFonts w:ascii="Times New Roman" w:hAnsi="Times New Roman" w:cs="Times New Roman"/>
          <w:sz w:val="28"/>
          <w:szCs w:val="28"/>
        </w:rPr>
        <w:t>таблиц</w:t>
      </w:r>
      <w:r w:rsidR="00FA2441">
        <w:rPr>
          <w:rFonts w:ascii="Times New Roman" w:hAnsi="Times New Roman" w:cs="Times New Roman"/>
          <w:sz w:val="28"/>
          <w:szCs w:val="28"/>
        </w:rPr>
        <w:t>е</w:t>
      </w:r>
      <w:r w:rsidR="00CF252E" w:rsidRPr="00AE64E5">
        <w:rPr>
          <w:rFonts w:ascii="Times New Roman" w:hAnsi="Times New Roman" w:cs="Times New Roman"/>
          <w:sz w:val="28"/>
          <w:szCs w:val="28"/>
        </w:rPr>
        <w:t xml:space="preserve"> 2</w:t>
      </w:r>
      <w:r w:rsidR="0022453F">
        <w:rPr>
          <w:rFonts w:ascii="Times New Roman" w:hAnsi="Times New Roman" w:cs="Times New Roman"/>
          <w:sz w:val="28"/>
          <w:szCs w:val="28"/>
        </w:rPr>
        <w:t>3</w:t>
      </w:r>
      <w:r w:rsidR="00CF252E" w:rsidRPr="00AE64E5">
        <w:rPr>
          <w:rFonts w:ascii="Times New Roman" w:hAnsi="Times New Roman" w:cs="Times New Roman"/>
          <w:sz w:val="28"/>
          <w:szCs w:val="28"/>
        </w:rPr>
        <w:t>.</w:t>
      </w:r>
    </w:p>
    <w:bookmarkEnd w:id="204"/>
    <w:p w14:paraId="7F601423" w14:textId="77777777" w:rsidR="00CF252E" w:rsidRPr="00AE64E5" w:rsidRDefault="00CF252E" w:rsidP="004C4A5A">
      <w:pPr>
        <w:spacing w:after="0" w:line="240" w:lineRule="auto"/>
        <w:ind w:firstLine="709"/>
        <w:jc w:val="both"/>
        <w:rPr>
          <w:rFonts w:ascii="Times New Roman" w:hAnsi="Times New Roman" w:cs="Times New Roman"/>
          <w:sz w:val="28"/>
          <w:szCs w:val="28"/>
          <w:lang w:eastAsia="ru-RU"/>
        </w:rPr>
      </w:pPr>
    </w:p>
    <w:p w14:paraId="23F175A8" w14:textId="458B27F4" w:rsidR="00CF252E" w:rsidRDefault="00CF252E" w:rsidP="004C4A5A">
      <w:pPr>
        <w:spacing w:after="0" w:line="240" w:lineRule="auto"/>
        <w:jc w:val="both"/>
        <w:rPr>
          <w:rFonts w:ascii="Times New Roman" w:eastAsia="Times New Roman" w:hAnsi="Times New Roman" w:cs="Times New Roman"/>
          <w:sz w:val="28"/>
          <w:szCs w:val="28"/>
          <w:lang w:eastAsia="ru-RU"/>
        </w:rPr>
      </w:pPr>
      <w:r w:rsidRPr="00AE64E5">
        <w:rPr>
          <w:rFonts w:ascii="Times New Roman" w:eastAsia="Times New Roman" w:hAnsi="Times New Roman" w:cs="Times New Roman"/>
          <w:sz w:val="28"/>
          <w:szCs w:val="28"/>
          <w:lang w:eastAsia="ru-RU"/>
        </w:rPr>
        <w:t>Таблица 2</w:t>
      </w:r>
      <w:r w:rsidR="0022453F">
        <w:rPr>
          <w:rFonts w:ascii="Times New Roman" w:eastAsia="Times New Roman" w:hAnsi="Times New Roman" w:cs="Times New Roman"/>
          <w:sz w:val="28"/>
          <w:szCs w:val="28"/>
          <w:lang w:eastAsia="ru-RU"/>
        </w:rPr>
        <w:t>3</w:t>
      </w:r>
      <w:r w:rsidRPr="00AE64E5">
        <w:rPr>
          <w:rFonts w:ascii="Times New Roman" w:eastAsia="Times New Roman" w:hAnsi="Times New Roman" w:cs="Times New Roman"/>
          <w:sz w:val="28"/>
          <w:szCs w:val="28"/>
          <w:lang w:eastAsia="ru-RU"/>
        </w:rPr>
        <w:t xml:space="preserve"> – Трудовая занятость с различной группой инвалидности, абс. и %</w:t>
      </w:r>
    </w:p>
    <w:p w14:paraId="013B7A16" w14:textId="77777777" w:rsidR="00CF252E" w:rsidRPr="00AE64E5" w:rsidRDefault="00CF252E" w:rsidP="004C4A5A">
      <w:pPr>
        <w:spacing w:after="0" w:line="240" w:lineRule="auto"/>
        <w:jc w:val="both"/>
        <w:rPr>
          <w:rFonts w:ascii="Times New Roman" w:eastAsia="Times New Roman" w:hAnsi="Times New Roman" w:cs="Times New Roman"/>
          <w:sz w:val="28"/>
          <w:szCs w:val="28"/>
          <w:lang w:eastAsia="ru-RU"/>
        </w:rPr>
      </w:pPr>
    </w:p>
    <w:tbl>
      <w:tblPr>
        <w:tblStyle w:val="a9"/>
        <w:tblW w:w="9639" w:type="dxa"/>
        <w:tblInd w:w="-5" w:type="dxa"/>
        <w:tblLook w:val="04A0" w:firstRow="1" w:lastRow="0" w:firstColumn="1" w:lastColumn="0" w:noHBand="0" w:noVBand="1"/>
      </w:tblPr>
      <w:tblGrid>
        <w:gridCol w:w="557"/>
        <w:gridCol w:w="1790"/>
        <w:gridCol w:w="1050"/>
        <w:gridCol w:w="1131"/>
        <w:gridCol w:w="612"/>
        <w:gridCol w:w="1097"/>
        <w:gridCol w:w="860"/>
        <w:gridCol w:w="900"/>
        <w:gridCol w:w="782"/>
        <w:gridCol w:w="860"/>
      </w:tblGrid>
      <w:tr w:rsidR="00CF252E" w:rsidRPr="00AE64E5" w14:paraId="1067B4F2" w14:textId="77777777" w:rsidTr="00AF52EC">
        <w:trPr>
          <w:trHeight w:val="79"/>
        </w:trPr>
        <w:tc>
          <w:tcPr>
            <w:tcW w:w="561" w:type="dxa"/>
            <w:vMerge w:val="restart"/>
            <w:vAlign w:val="center"/>
          </w:tcPr>
          <w:p w14:paraId="61C75F7A" w14:textId="77777777" w:rsidR="00CF252E" w:rsidRPr="00AE64E5" w:rsidRDefault="00CF252E" w:rsidP="004C4A5A">
            <w:pPr>
              <w:jc w:val="center"/>
              <w:rPr>
                <w:rFonts w:ascii="Times New Roman" w:hAnsi="Times New Roman" w:cs="Times New Roman"/>
                <w:sz w:val="24"/>
                <w:szCs w:val="24"/>
                <w:lang w:val="kk-KZ"/>
              </w:rPr>
            </w:pPr>
            <w:r w:rsidRPr="00AE64E5">
              <w:rPr>
                <w:rFonts w:ascii="Times New Roman" w:hAnsi="Times New Roman" w:cs="Times New Roman"/>
                <w:sz w:val="24"/>
                <w:szCs w:val="24"/>
              </w:rPr>
              <w:t>№</w:t>
            </w:r>
          </w:p>
        </w:tc>
        <w:tc>
          <w:tcPr>
            <w:tcW w:w="1791" w:type="dxa"/>
            <w:vMerge w:val="restart"/>
            <w:vAlign w:val="center"/>
          </w:tcPr>
          <w:p w14:paraId="38A6C215" w14:textId="77777777" w:rsidR="00CF252E" w:rsidRPr="00AE64E5" w:rsidRDefault="00CF252E" w:rsidP="004C4A5A">
            <w:pPr>
              <w:jc w:val="center"/>
              <w:rPr>
                <w:rFonts w:ascii="Times New Roman" w:hAnsi="Times New Roman" w:cs="Times New Roman"/>
                <w:sz w:val="24"/>
                <w:szCs w:val="24"/>
                <w:lang w:val="kk-KZ"/>
              </w:rPr>
            </w:pPr>
            <w:r w:rsidRPr="00AE64E5">
              <w:rPr>
                <w:rFonts w:ascii="Times New Roman" w:hAnsi="Times New Roman" w:cs="Times New Roman"/>
                <w:sz w:val="24"/>
                <w:szCs w:val="24"/>
                <w:lang w:val="kk-KZ"/>
              </w:rPr>
              <w:t>Занятость</w:t>
            </w:r>
          </w:p>
        </w:tc>
        <w:tc>
          <w:tcPr>
            <w:tcW w:w="2184" w:type="dxa"/>
            <w:gridSpan w:val="2"/>
            <w:vMerge w:val="restart"/>
            <w:vAlign w:val="center"/>
          </w:tcPr>
          <w:p w14:paraId="7070811C" w14:textId="77777777" w:rsidR="00CF252E" w:rsidRPr="00AE64E5" w:rsidRDefault="00CF252E" w:rsidP="004C4A5A">
            <w:pPr>
              <w:jc w:val="center"/>
              <w:rPr>
                <w:rFonts w:ascii="Times New Roman" w:hAnsi="Times New Roman" w:cs="Times New Roman"/>
                <w:sz w:val="24"/>
                <w:szCs w:val="24"/>
                <w:lang w:val="kk-KZ"/>
              </w:rPr>
            </w:pPr>
            <w:r w:rsidRPr="00AE64E5">
              <w:rPr>
                <w:rFonts w:ascii="Times New Roman" w:hAnsi="Times New Roman" w:cs="Times New Roman"/>
                <w:sz w:val="24"/>
                <w:szCs w:val="24"/>
                <w:lang w:val="kk-KZ"/>
              </w:rPr>
              <w:t>Всего проанализировано</w:t>
            </w:r>
          </w:p>
        </w:tc>
        <w:tc>
          <w:tcPr>
            <w:tcW w:w="5103" w:type="dxa"/>
            <w:gridSpan w:val="6"/>
            <w:shd w:val="clear" w:color="auto" w:fill="auto"/>
            <w:vAlign w:val="center"/>
          </w:tcPr>
          <w:p w14:paraId="2715F514"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Группы инвалидности</w:t>
            </w:r>
          </w:p>
        </w:tc>
      </w:tr>
      <w:tr w:rsidR="00CF252E" w:rsidRPr="00AE64E5" w14:paraId="7495923C" w14:textId="77777777" w:rsidTr="00AF52EC">
        <w:trPr>
          <w:trHeight w:val="79"/>
        </w:trPr>
        <w:tc>
          <w:tcPr>
            <w:tcW w:w="561" w:type="dxa"/>
            <w:vMerge/>
          </w:tcPr>
          <w:p w14:paraId="75954FA0" w14:textId="77777777" w:rsidR="00CF252E" w:rsidRPr="00AE64E5" w:rsidRDefault="00CF252E" w:rsidP="004C4A5A">
            <w:pPr>
              <w:jc w:val="center"/>
              <w:rPr>
                <w:rFonts w:ascii="Times New Roman" w:hAnsi="Times New Roman" w:cs="Times New Roman"/>
                <w:sz w:val="24"/>
                <w:szCs w:val="24"/>
              </w:rPr>
            </w:pPr>
          </w:p>
        </w:tc>
        <w:tc>
          <w:tcPr>
            <w:tcW w:w="1791" w:type="dxa"/>
            <w:vMerge/>
          </w:tcPr>
          <w:p w14:paraId="7C1C914D" w14:textId="77777777" w:rsidR="00CF252E" w:rsidRPr="00AE64E5" w:rsidRDefault="00CF252E" w:rsidP="004C4A5A">
            <w:pPr>
              <w:jc w:val="both"/>
              <w:rPr>
                <w:rFonts w:ascii="Times New Roman" w:hAnsi="Times New Roman" w:cs="Times New Roman"/>
                <w:sz w:val="24"/>
                <w:szCs w:val="24"/>
              </w:rPr>
            </w:pPr>
          </w:p>
        </w:tc>
        <w:tc>
          <w:tcPr>
            <w:tcW w:w="2184" w:type="dxa"/>
            <w:gridSpan w:val="2"/>
            <w:vMerge/>
          </w:tcPr>
          <w:p w14:paraId="6EFF31A1" w14:textId="77777777" w:rsidR="00CF252E" w:rsidRPr="00AE64E5" w:rsidRDefault="00CF252E" w:rsidP="004C4A5A">
            <w:pPr>
              <w:jc w:val="center"/>
              <w:rPr>
                <w:rFonts w:ascii="Times New Roman" w:hAnsi="Times New Roman" w:cs="Times New Roman"/>
                <w:sz w:val="24"/>
                <w:szCs w:val="24"/>
              </w:rPr>
            </w:pPr>
          </w:p>
        </w:tc>
        <w:tc>
          <w:tcPr>
            <w:tcW w:w="2545" w:type="dxa"/>
            <w:gridSpan w:val="3"/>
            <w:shd w:val="clear" w:color="auto" w:fill="FFFFFF"/>
            <w:vAlign w:val="center"/>
          </w:tcPr>
          <w:p w14:paraId="4F1FD4AA"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2 группа</w:t>
            </w:r>
          </w:p>
        </w:tc>
        <w:tc>
          <w:tcPr>
            <w:tcW w:w="2558" w:type="dxa"/>
            <w:gridSpan w:val="3"/>
            <w:shd w:val="clear" w:color="auto" w:fill="FFFFFF" w:themeFill="background1"/>
            <w:vAlign w:val="center"/>
          </w:tcPr>
          <w:p w14:paraId="132E5C3F"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3 группа</w:t>
            </w:r>
          </w:p>
        </w:tc>
      </w:tr>
      <w:tr w:rsidR="00AF52EC" w:rsidRPr="00AE64E5" w14:paraId="5BD8F305" w14:textId="77777777" w:rsidTr="00812D27">
        <w:trPr>
          <w:trHeight w:val="200"/>
        </w:trPr>
        <w:tc>
          <w:tcPr>
            <w:tcW w:w="561" w:type="dxa"/>
            <w:vMerge/>
          </w:tcPr>
          <w:p w14:paraId="2917EE3A" w14:textId="77777777" w:rsidR="00CF252E" w:rsidRPr="00AE64E5" w:rsidRDefault="00CF252E" w:rsidP="004C4A5A">
            <w:pPr>
              <w:jc w:val="center"/>
              <w:rPr>
                <w:rFonts w:ascii="Times New Roman" w:hAnsi="Times New Roman" w:cs="Times New Roman"/>
                <w:sz w:val="24"/>
                <w:szCs w:val="24"/>
              </w:rPr>
            </w:pPr>
          </w:p>
        </w:tc>
        <w:tc>
          <w:tcPr>
            <w:tcW w:w="1791" w:type="dxa"/>
            <w:vMerge/>
          </w:tcPr>
          <w:p w14:paraId="161AE63D" w14:textId="77777777" w:rsidR="00CF252E" w:rsidRPr="00AE64E5" w:rsidRDefault="00CF252E" w:rsidP="004C4A5A">
            <w:pPr>
              <w:jc w:val="both"/>
              <w:rPr>
                <w:rFonts w:ascii="Times New Roman" w:hAnsi="Times New Roman" w:cs="Times New Roman"/>
                <w:sz w:val="24"/>
                <w:szCs w:val="24"/>
              </w:rPr>
            </w:pPr>
          </w:p>
        </w:tc>
        <w:tc>
          <w:tcPr>
            <w:tcW w:w="1050" w:type="dxa"/>
            <w:vAlign w:val="center"/>
          </w:tcPr>
          <w:p w14:paraId="20FF6A5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абс.</w:t>
            </w:r>
          </w:p>
        </w:tc>
        <w:tc>
          <w:tcPr>
            <w:tcW w:w="1134" w:type="dxa"/>
            <w:vAlign w:val="center"/>
          </w:tcPr>
          <w:p w14:paraId="01A007BE"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567" w:type="dxa"/>
            <w:shd w:val="clear" w:color="auto" w:fill="FFFFFF"/>
            <w:vAlign w:val="center"/>
          </w:tcPr>
          <w:p w14:paraId="7355BFF7"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абс.</w:t>
            </w:r>
          </w:p>
        </w:tc>
        <w:tc>
          <w:tcPr>
            <w:tcW w:w="1118" w:type="dxa"/>
            <w:shd w:val="clear" w:color="auto" w:fill="FFFFFF"/>
            <w:vAlign w:val="center"/>
          </w:tcPr>
          <w:p w14:paraId="3BB24C8F" w14:textId="77777777" w:rsidR="00CF252E" w:rsidRPr="00AE64E5" w:rsidRDefault="00CF252E" w:rsidP="004C4A5A">
            <w:pPr>
              <w:jc w:val="center"/>
              <w:rPr>
                <w:rFonts w:ascii="Times New Roman" w:hAnsi="Times New Roman" w:cs="Times New Roman"/>
                <w:sz w:val="24"/>
                <w:szCs w:val="24"/>
                <w:lang w:val="en-US"/>
              </w:rPr>
            </w:pPr>
            <w:r w:rsidRPr="00AE64E5">
              <w:rPr>
                <w:rFonts w:ascii="Times New Roman" w:hAnsi="Times New Roman" w:cs="Times New Roman"/>
                <w:sz w:val="24"/>
                <w:szCs w:val="24"/>
                <w:lang w:val="en-US"/>
              </w:rPr>
              <w:t>%</w:t>
            </w:r>
          </w:p>
        </w:tc>
        <w:tc>
          <w:tcPr>
            <w:tcW w:w="860" w:type="dxa"/>
            <w:shd w:val="clear" w:color="auto" w:fill="FFFFFF"/>
            <w:vAlign w:val="center"/>
          </w:tcPr>
          <w:p w14:paraId="422FE9A2"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средн.</w:t>
            </w:r>
          </w:p>
          <w:p w14:paraId="4322C3F8"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УПТ</w:t>
            </w:r>
          </w:p>
        </w:tc>
        <w:tc>
          <w:tcPr>
            <w:tcW w:w="911" w:type="dxa"/>
            <w:shd w:val="clear" w:color="auto" w:fill="FFFFFF" w:themeFill="background1"/>
            <w:vAlign w:val="center"/>
          </w:tcPr>
          <w:p w14:paraId="27C4CBF3"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абс.</w:t>
            </w:r>
          </w:p>
        </w:tc>
        <w:tc>
          <w:tcPr>
            <w:tcW w:w="787" w:type="dxa"/>
            <w:shd w:val="clear" w:color="auto" w:fill="FFFFFF" w:themeFill="background1"/>
            <w:vAlign w:val="center"/>
          </w:tcPr>
          <w:p w14:paraId="43D0EE5C" w14:textId="77777777" w:rsidR="00CF252E" w:rsidRPr="00AE64E5" w:rsidRDefault="00CF252E" w:rsidP="004C4A5A">
            <w:pPr>
              <w:jc w:val="center"/>
              <w:rPr>
                <w:rFonts w:ascii="Times New Roman" w:hAnsi="Times New Roman" w:cs="Times New Roman"/>
                <w:sz w:val="24"/>
                <w:szCs w:val="24"/>
                <w:lang w:val="en-US"/>
              </w:rPr>
            </w:pPr>
            <w:r w:rsidRPr="00AE64E5">
              <w:rPr>
                <w:rFonts w:ascii="Times New Roman" w:hAnsi="Times New Roman" w:cs="Times New Roman"/>
                <w:sz w:val="24"/>
                <w:szCs w:val="24"/>
                <w:lang w:val="en-US"/>
              </w:rPr>
              <w:t>%</w:t>
            </w:r>
          </w:p>
        </w:tc>
        <w:tc>
          <w:tcPr>
            <w:tcW w:w="860" w:type="dxa"/>
            <w:shd w:val="clear" w:color="auto" w:fill="FFFFFF" w:themeFill="background1"/>
            <w:vAlign w:val="center"/>
          </w:tcPr>
          <w:p w14:paraId="41552B65"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средн.</w:t>
            </w:r>
          </w:p>
          <w:p w14:paraId="7B6E91B6" w14:textId="77777777" w:rsidR="00CF252E" w:rsidRPr="00AE64E5" w:rsidRDefault="00CF252E" w:rsidP="004C4A5A">
            <w:pPr>
              <w:jc w:val="center"/>
              <w:rPr>
                <w:rFonts w:ascii="Times New Roman" w:hAnsi="Times New Roman" w:cs="Times New Roman"/>
                <w:sz w:val="24"/>
                <w:szCs w:val="24"/>
                <w:lang w:val="en-US"/>
              </w:rPr>
            </w:pPr>
            <w:r w:rsidRPr="00AE64E5">
              <w:rPr>
                <w:rFonts w:ascii="Times New Roman" w:hAnsi="Times New Roman" w:cs="Times New Roman"/>
                <w:sz w:val="24"/>
                <w:szCs w:val="24"/>
                <w:lang w:val="en-US"/>
              </w:rPr>
              <w:t>УПТ</w:t>
            </w:r>
          </w:p>
        </w:tc>
      </w:tr>
      <w:tr w:rsidR="00AF52EC" w:rsidRPr="00AE64E5" w14:paraId="5F7107F0" w14:textId="77777777" w:rsidTr="00812D27">
        <w:trPr>
          <w:trHeight w:val="85"/>
        </w:trPr>
        <w:tc>
          <w:tcPr>
            <w:tcW w:w="561" w:type="dxa"/>
            <w:shd w:val="clear" w:color="auto" w:fill="FFFFFF"/>
            <w:vAlign w:val="center"/>
          </w:tcPr>
          <w:p w14:paraId="2CEFE30E" w14:textId="77777777" w:rsidR="00CF252E" w:rsidRPr="00AE64E5" w:rsidRDefault="00CF252E" w:rsidP="004C4A5A">
            <w:pPr>
              <w:jc w:val="center"/>
              <w:rPr>
                <w:rFonts w:ascii="Times New Roman" w:hAnsi="Times New Roman" w:cs="Times New Roman"/>
                <w:sz w:val="24"/>
                <w:szCs w:val="24"/>
                <w:lang w:val="kk-KZ"/>
              </w:rPr>
            </w:pPr>
            <w:r w:rsidRPr="00AE64E5">
              <w:rPr>
                <w:rFonts w:ascii="Times New Roman" w:hAnsi="Times New Roman" w:cs="Times New Roman"/>
                <w:sz w:val="24"/>
                <w:szCs w:val="24"/>
              </w:rPr>
              <w:t>1</w:t>
            </w:r>
          </w:p>
        </w:tc>
        <w:tc>
          <w:tcPr>
            <w:tcW w:w="1791" w:type="dxa"/>
            <w:shd w:val="clear" w:color="auto" w:fill="FFFFFF"/>
            <w:vAlign w:val="center"/>
          </w:tcPr>
          <w:p w14:paraId="09E65A91" w14:textId="77777777" w:rsidR="00CF252E" w:rsidRPr="00AE64E5" w:rsidRDefault="00CF252E" w:rsidP="004C4A5A">
            <w:pPr>
              <w:jc w:val="both"/>
              <w:rPr>
                <w:rFonts w:ascii="Times New Roman" w:hAnsi="Times New Roman" w:cs="Times New Roman"/>
                <w:sz w:val="24"/>
                <w:szCs w:val="24"/>
                <w:lang w:val="kk-KZ"/>
              </w:rPr>
            </w:pPr>
            <w:r>
              <w:rPr>
                <w:rFonts w:ascii="Times New Roman" w:hAnsi="Times New Roman" w:cs="Times New Roman"/>
                <w:sz w:val="24"/>
                <w:szCs w:val="24"/>
                <w:lang w:val="kk-KZ"/>
              </w:rPr>
              <w:t>Трудоустроено</w:t>
            </w:r>
          </w:p>
        </w:tc>
        <w:tc>
          <w:tcPr>
            <w:tcW w:w="1050" w:type="dxa"/>
            <w:shd w:val="clear" w:color="auto" w:fill="FFFFFF"/>
            <w:vAlign w:val="center"/>
          </w:tcPr>
          <w:p w14:paraId="652D3548" w14:textId="77777777" w:rsidR="00CF252E" w:rsidRPr="00AE64E5" w:rsidRDefault="00CF252E" w:rsidP="004C4A5A">
            <w:pPr>
              <w:jc w:val="center"/>
              <w:rPr>
                <w:rFonts w:ascii="Times New Roman" w:hAnsi="Times New Roman" w:cs="Times New Roman"/>
                <w:sz w:val="24"/>
                <w:szCs w:val="24"/>
                <w:lang w:val="kk-KZ"/>
              </w:rPr>
            </w:pPr>
            <w:r>
              <w:rPr>
                <w:rFonts w:ascii="Times New Roman" w:hAnsi="Times New Roman" w:cs="Times New Roman"/>
                <w:sz w:val="24"/>
                <w:szCs w:val="24"/>
                <w:lang w:val="kk-KZ"/>
              </w:rPr>
              <w:t>65</w:t>
            </w:r>
          </w:p>
        </w:tc>
        <w:tc>
          <w:tcPr>
            <w:tcW w:w="1134" w:type="dxa"/>
            <w:shd w:val="clear" w:color="auto" w:fill="FFFFFF"/>
            <w:vAlign w:val="center"/>
          </w:tcPr>
          <w:p w14:paraId="1261E55F" w14:textId="77777777" w:rsidR="00CF252E" w:rsidRPr="001C5B9A" w:rsidRDefault="00CF252E" w:rsidP="004C4A5A">
            <w:pPr>
              <w:jc w:val="center"/>
              <w:rPr>
                <w:rFonts w:ascii="Times New Roman" w:hAnsi="Times New Roman" w:cs="Times New Roman"/>
                <w:sz w:val="24"/>
                <w:szCs w:val="24"/>
                <w:lang w:val="kk-KZ"/>
              </w:rPr>
            </w:pPr>
            <w:r w:rsidRPr="001C5B9A">
              <w:rPr>
                <w:rFonts w:ascii="Times New Roman" w:hAnsi="Times New Roman" w:cs="Times New Roman"/>
                <w:sz w:val="24"/>
                <w:szCs w:val="24"/>
                <w:lang w:val="kk-KZ"/>
              </w:rPr>
              <w:t>67,7</w:t>
            </w:r>
          </w:p>
        </w:tc>
        <w:tc>
          <w:tcPr>
            <w:tcW w:w="567" w:type="dxa"/>
            <w:vAlign w:val="center"/>
          </w:tcPr>
          <w:p w14:paraId="50A93BA9"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1118" w:type="dxa"/>
            <w:shd w:val="clear" w:color="auto" w:fill="auto"/>
            <w:vAlign w:val="center"/>
          </w:tcPr>
          <w:p w14:paraId="0762AD8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color w:val="000000"/>
                <w:sz w:val="24"/>
                <w:szCs w:val="24"/>
              </w:rPr>
              <w:t>-</w:t>
            </w:r>
          </w:p>
        </w:tc>
        <w:tc>
          <w:tcPr>
            <w:tcW w:w="860" w:type="dxa"/>
            <w:vMerge w:val="restart"/>
            <w:shd w:val="clear" w:color="auto" w:fill="auto"/>
            <w:vAlign w:val="center"/>
          </w:tcPr>
          <w:p w14:paraId="6FA87D98"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71%</w:t>
            </w:r>
          </w:p>
        </w:tc>
        <w:tc>
          <w:tcPr>
            <w:tcW w:w="911" w:type="dxa"/>
            <w:vAlign w:val="center"/>
          </w:tcPr>
          <w:p w14:paraId="2DE710BA"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65</w:t>
            </w:r>
          </w:p>
        </w:tc>
        <w:tc>
          <w:tcPr>
            <w:tcW w:w="787" w:type="dxa"/>
            <w:shd w:val="clear" w:color="auto" w:fill="auto"/>
            <w:vAlign w:val="center"/>
          </w:tcPr>
          <w:p w14:paraId="1479879D"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color w:val="000000"/>
                <w:sz w:val="24"/>
                <w:szCs w:val="24"/>
              </w:rPr>
              <w:t>100</w:t>
            </w:r>
          </w:p>
        </w:tc>
        <w:tc>
          <w:tcPr>
            <w:tcW w:w="860" w:type="dxa"/>
            <w:vMerge w:val="restart"/>
            <w:shd w:val="clear" w:color="auto" w:fill="auto"/>
            <w:vAlign w:val="center"/>
          </w:tcPr>
          <w:p w14:paraId="155455E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51%</w:t>
            </w:r>
          </w:p>
        </w:tc>
      </w:tr>
      <w:tr w:rsidR="00AF52EC" w:rsidRPr="00AE64E5" w14:paraId="3E2F152A" w14:textId="77777777" w:rsidTr="00812D27">
        <w:trPr>
          <w:trHeight w:val="90"/>
        </w:trPr>
        <w:tc>
          <w:tcPr>
            <w:tcW w:w="561" w:type="dxa"/>
            <w:shd w:val="clear" w:color="auto" w:fill="FFFFFF"/>
            <w:vAlign w:val="center"/>
          </w:tcPr>
          <w:p w14:paraId="0E4A6DCA" w14:textId="77777777" w:rsidR="00CF252E" w:rsidRPr="00AE64E5" w:rsidRDefault="00CF252E" w:rsidP="004C4A5A">
            <w:pPr>
              <w:jc w:val="center"/>
              <w:rPr>
                <w:rFonts w:ascii="Times New Roman" w:hAnsi="Times New Roman" w:cs="Times New Roman"/>
                <w:sz w:val="24"/>
                <w:szCs w:val="24"/>
                <w:lang w:val="kk-KZ"/>
              </w:rPr>
            </w:pPr>
            <w:r w:rsidRPr="00AE64E5">
              <w:rPr>
                <w:rFonts w:ascii="Times New Roman" w:hAnsi="Times New Roman" w:cs="Times New Roman"/>
                <w:sz w:val="24"/>
                <w:szCs w:val="24"/>
              </w:rPr>
              <w:t>2</w:t>
            </w:r>
          </w:p>
        </w:tc>
        <w:tc>
          <w:tcPr>
            <w:tcW w:w="1791" w:type="dxa"/>
            <w:shd w:val="clear" w:color="auto" w:fill="FFFFFF"/>
            <w:vAlign w:val="center"/>
          </w:tcPr>
          <w:p w14:paraId="58628B90" w14:textId="77777777" w:rsidR="00CF252E" w:rsidRPr="00AE64E5" w:rsidRDefault="00CF252E" w:rsidP="004C4A5A">
            <w:pPr>
              <w:jc w:val="both"/>
              <w:rPr>
                <w:rFonts w:ascii="Times New Roman" w:hAnsi="Times New Roman" w:cs="Times New Roman"/>
                <w:sz w:val="24"/>
                <w:szCs w:val="24"/>
                <w:lang w:val="kk-KZ"/>
              </w:rPr>
            </w:pPr>
            <w:r>
              <w:rPr>
                <w:rFonts w:ascii="Times New Roman" w:hAnsi="Times New Roman" w:cs="Times New Roman"/>
                <w:sz w:val="24"/>
                <w:szCs w:val="24"/>
                <w:lang w:val="kk-KZ"/>
              </w:rPr>
              <w:t>Не трудоустр.</w:t>
            </w:r>
          </w:p>
        </w:tc>
        <w:tc>
          <w:tcPr>
            <w:tcW w:w="1050" w:type="dxa"/>
            <w:shd w:val="clear" w:color="auto" w:fill="FFFFFF"/>
            <w:vAlign w:val="center"/>
          </w:tcPr>
          <w:p w14:paraId="57910175" w14:textId="77777777" w:rsidR="00CF252E" w:rsidRPr="00AE64E5" w:rsidRDefault="00CF252E" w:rsidP="004C4A5A">
            <w:pPr>
              <w:jc w:val="center"/>
              <w:rPr>
                <w:rFonts w:ascii="Times New Roman" w:hAnsi="Times New Roman" w:cs="Times New Roman"/>
                <w:sz w:val="24"/>
                <w:szCs w:val="24"/>
                <w:lang w:val="kk-KZ"/>
              </w:rPr>
            </w:pPr>
            <w:r>
              <w:rPr>
                <w:rFonts w:ascii="Times New Roman" w:hAnsi="Times New Roman" w:cs="Times New Roman"/>
                <w:sz w:val="24"/>
                <w:szCs w:val="24"/>
                <w:lang w:val="kk-KZ"/>
              </w:rPr>
              <w:t>31</w:t>
            </w:r>
          </w:p>
        </w:tc>
        <w:tc>
          <w:tcPr>
            <w:tcW w:w="1134" w:type="dxa"/>
            <w:shd w:val="clear" w:color="auto" w:fill="FFFFFF"/>
            <w:vAlign w:val="center"/>
          </w:tcPr>
          <w:p w14:paraId="70F1BFCA" w14:textId="77777777" w:rsidR="00CF252E" w:rsidRPr="001C5B9A" w:rsidRDefault="00CF252E" w:rsidP="004C4A5A">
            <w:pPr>
              <w:jc w:val="center"/>
              <w:rPr>
                <w:rFonts w:ascii="Times New Roman" w:hAnsi="Times New Roman" w:cs="Times New Roman"/>
                <w:sz w:val="24"/>
                <w:szCs w:val="24"/>
                <w:lang w:val="kk-KZ"/>
              </w:rPr>
            </w:pPr>
            <w:r w:rsidRPr="001C5B9A">
              <w:rPr>
                <w:rFonts w:ascii="Times New Roman" w:hAnsi="Times New Roman" w:cs="Times New Roman"/>
                <w:sz w:val="24"/>
                <w:szCs w:val="24"/>
                <w:lang w:val="kk-KZ"/>
              </w:rPr>
              <w:t>32,3</w:t>
            </w:r>
          </w:p>
        </w:tc>
        <w:tc>
          <w:tcPr>
            <w:tcW w:w="567" w:type="dxa"/>
            <w:vAlign w:val="center"/>
          </w:tcPr>
          <w:p w14:paraId="0557A3DE"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2</w:t>
            </w:r>
          </w:p>
        </w:tc>
        <w:tc>
          <w:tcPr>
            <w:tcW w:w="1118" w:type="dxa"/>
            <w:shd w:val="clear" w:color="auto" w:fill="auto"/>
            <w:vAlign w:val="center"/>
          </w:tcPr>
          <w:p w14:paraId="0E363C51"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color w:val="000000"/>
                <w:sz w:val="24"/>
                <w:szCs w:val="24"/>
              </w:rPr>
              <w:t>6,4</w:t>
            </w:r>
          </w:p>
        </w:tc>
        <w:tc>
          <w:tcPr>
            <w:tcW w:w="860" w:type="dxa"/>
            <w:vMerge/>
            <w:shd w:val="clear" w:color="auto" w:fill="auto"/>
            <w:vAlign w:val="center"/>
          </w:tcPr>
          <w:p w14:paraId="51B49989" w14:textId="77777777" w:rsidR="00CF252E" w:rsidRPr="00AE64E5" w:rsidRDefault="00CF252E" w:rsidP="004C4A5A">
            <w:pPr>
              <w:jc w:val="center"/>
              <w:rPr>
                <w:rFonts w:ascii="Times New Roman" w:hAnsi="Times New Roman" w:cs="Times New Roman"/>
                <w:sz w:val="24"/>
                <w:szCs w:val="24"/>
              </w:rPr>
            </w:pPr>
          </w:p>
        </w:tc>
        <w:tc>
          <w:tcPr>
            <w:tcW w:w="911" w:type="dxa"/>
            <w:vAlign w:val="center"/>
          </w:tcPr>
          <w:p w14:paraId="1872F9C2"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29</w:t>
            </w:r>
          </w:p>
        </w:tc>
        <w:tc>
          <w:tcPr>
            <w:tcW w:w="787" w:type="dxa"/>
            <w:shd w:val="clear" w:color="auto" w:fill="auto"/>
            <w:vAlign w:val="center"/>
          </w:tcPr>
          <w:p w14:paraId="0DE44AEA"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color w:val="000000"/>
                <w:sz w:val="24"/>
                <w:szCs w:val="24"/>
              </w:rPr>
              <w:t>9</w:t>
            </w:r>
            <w:r>
              <w:rPr>
                <w:rFonts w:ascii="Times New Roman" w:hAnsi="Times New Roman" w:cs="Times New Roman"/>
                <w:color w:val="000000"/>
                <w:sz w:val="24"/>
                <w:szCs w:val="24"/>
              </w:rPr>
              <w:t>3</w:t>
            </w:r>
            <w:r w:rsidRPr="00AE64E5">
              <w:rPr>
                <w:rFonts w:ascii="Times New Roman" w:hAnsi="Times New Roman" w:cs="Times New Roman"/>
                <w:color w:val="000000"/>
                <w:sz w:val="24"/>
                <w:szCs w:val="24"/>
              </w:rPr>
              <w:t>,</w:t>
            </w:r>
            <w:r>
              <w:rPr>
                <w:rFonts w:ascii="Times New Roman" w:hAnsi="Times New Roman" w:cs="Times New Roman"/>
                <w:color w:val="000000"/>
                <w:sz w:val="24"/>
                <w:szCs w:val="24"/>
              </w:rPr>
              <w:t>6</w:t>
            </w:r>
          </w:p>
        </w:tc>
        <w:tc>
          <w:tcPr>
            <w:tcW w:w="860" w:type="dxa"/>
            <w:vMerge/>
            <w:shd w:val="clear" w:color="auto" w:fill="auto"/>
            <w:vAlign w:val="center"/>
          </w:tcPr>
          <w:p w14:paraId="0A1AB8C5" w14:textId="77777777" w:rsidR="00CF252E" w:rsidRPr="00AE64E5" w:rsidRDefault="00CF252E" w:rsidP="004C4A5A">
            <w:pPr>
              <w:jc w:val="center"/>
              <w:rPr>
                <w:rFonts w:ascii="Times New Roman" w:hAnsi="Times New Roman" w:cs="Times New Roman"/>
                <w:sz w:val="24"/>
                <w:szCs w:val="24"/>
              </w:rPr>
            </w:pPr>
          </w:p>
        </w:tc>
      </w:tr>
      <w:tr w:rsidR="00AF52EC" w:rsidRPr="00AE64E5" w14:paraId="7C9C0041" w14:textId="77777777" w:rsidTr="00812D27">
        <w:trPr>
          <w:trHeight w:val="85"/>
        </w:trPr>
        <w:tc>
          <w:tcPr>
            <w:tcW w:w="2352" w:type="dxa"/>
            <w:gridSpan w:val="2"/>
            <w:shd w:val="clear" w:color="auto" w:fill="FFFFFF"/>
            <w:vAlign w:val="center"/>
          </w:tcPr>
          <w:p w14:paraId="2F4BBD8E" w14:textId="77777777" w:rsidR="00CF252E" w:rsidRPr="00AE64E5" w:rsidRDefault="00CF252E" w:rsidP="004C4A5A">
            <w:pPr>
              <w:jc w:val="both"/>
              <w:rPr>
                <w:rFonts w:ascii="Times New Roman" w:hAnsi="Times New Roman" w:cs="Times New Roman"/>
                <w:sz w:val="24"/>
                <w:szCs w:val="24"/>
              </w:rPr>
            </w:pPr>
            <w:r w:rsidRPr="00AE64E5">
              <w:rPr>
                <w:rFonts w:ascii="Times New Roman" w:hAnsi="Times New Roman" w:cs="Times New Roman"/>
                <w:sz w:val="24"/>
                <w:szCs w:val="24"/>
              </w:rPr>
              <w:t>Всего</w:t>
            </w:r>
          </w:p>
        </w:tc>
        <w:tc>
          <w:tcPr>
            <w:tcW w:w="1050" w:type="dxa"/>
            <w:shd w:val="clear" w:color="auto" w:fill="FFFFFF"/>
            <w:vAlign w:val="center"/>
          </w:tcPr>
          <w:p w14:paraId="07B3CD80"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96</w:t>
            </w:r>
          </w:p>
        </w:tc>
        <w:tc>
          <w:tcPr>
            <w:tcW w:w="1134" w:type="dxa"/>
            <w:shd w:val="clear" w:color="auto" w:fill="FFFFFF"/>
            <w:vAlign w:val="center"/>
          </w:tcPr>
          <w:p w14:paraId="17DF63F8"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100</w:t>
            </w:r>
          </w:p>
        </w:tc>
        <w:tc>
          <w:tcPr>
            <w:tcW w:w="567" w:type="dxa"/>
            <w:vAlign w:val="center"/>
          </w:tcPr>
          <w:p w14:paraId="700AEAF8"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2</w:t>
            </w:r>
          </w:p>
        </w:tc>
        <w:tc>
          <w:tcPr>
            <w:tcW w:w="1118" w:type="dxa"/>
            <w:vAlign w:val="center"/>
          </w:tcPr>
          <w:p w14:paraId="6DE5300A"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2,1</w:t>
            </w:r>
          </w:p>
        </w:tc>
        <w:tc>
          <w:tcPr>
            <w:tcW w:w="860" w:type="dxa"/>
            <w:vMerge/>
            <w:vAlign w:val="center"/>
          </w:tcPr>
          <w:p w14:paraId="0C70EAE5" w14:textId="77777777" w:rsidR="00CF252E" w:rsidRPr="00AE64E5" w:rsidRDefault="00CF252E" w:rsidP="004C4A5A">
            <w:pPr>
              <w:jc w:val="center"/>
              <w:rPr>
                <w:rFonts w:ascii="Times New Roman" w:hAnsi="Times New Roman" w:cs="Times New Roman"/>
                <w:sz w:val="24"/>
                <w:szCs w:val="24"/>
              </w:rPr>
            </w:pPr>
          </w:p>
        </w:tc>
        <w:tc>
          <w:tcPr>
            <w:tcW w:w="911" w:type="dxa"/>
            <w:vAlign w:val="center"/>
          </w:tcPr>
          <w:p w14:paraId="62EFFF06"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94</w:t>
            </w:r>
          </w:p>
        </w:tc>
        <w:tc>
          <w:tcPr>
            <w:tcW w:w="787" w:type="dxa"/>
            <w:vAlign w:val="center"/>
          </w:tcPr>
          <w:p w14:paraId="2C176CFC"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97,9</w:t>
            </w:r>
          </w:p>
        </w:tc>
        <w:tc>
          <w:tcPr>
            <w:tcW w:w="860" w:type="dxa"/>
            <w:vMerge/>
            <w:vAlign w:val="center"/>
          </w:tcPr>
          <w:p w14:paraId="19BCD74A" w14:textId="77777777" w:rsidR="00CF252E" w:rsidRPr="00AE64E5" w:rsidRDefault="00CF252E" w:rsidP="004C4A5A">
            <w:pPr>
              <w:jc w:val="center"/>
              <w:rPr>
                <w:rFonts w:ascii="Times New Roman" w:hAnsi="Times New Roman" w:cs="Times New Roman"/>
                <w:sz w:val="24"/>
                <w:szCs w:val="24"/>
              </w:rPr>
            </w:pPr>
          </w:p>
        </w:tc>
      </w:tr>
    </w:tbl>
    <w:p w14:paraId="07C2BDAB" w14:textId="77777777" w:rsidR="00CF252E" w:rsidRDefault="00CF252E" w:rsidP="004C4A5A">
      <w:pPr>
        <w:spacing w:after="0" w:line="240" w:lineRule="auto"/>
        <w:ind w:firstLine="708"/>
        <w:jc w:val="both"/>
        <w:rPr>
          <w:rFonts w:ascii="Times New Roman" w:hAnsi="Times New Roman" w:cs="Times New Roman"/>
          <w:sz w:val="28"/>
          <w:szCs w:val="28"/>
          <w:lang w:eastAsia="ru-RU"/>
        </w:rPr>
      </w:pPr>
    </w:p>
    <w:p w14:paraId="0B43EF10" w14:textId="77777777" w:rsidR="00CF252E" w:rsidRPr="00AE64E5" w:rsidRDefault="00CF252E" w:rsidP="004C4A5A">
      <w:pPr>
        <w:spacing w:after="0" w:line="240" w:lineRule="auto"/>
        <w:ind w:firstLine="709"/>
        <w:jc w:val="both"/>
        <w:rPr>
          <w:rFonts w:ascii="Times New Roman" w:hAnsi="Times New Roman" w:cs="Times New Roman"/>
          <w:sz w:val="28"/>
          <w:szCs w:val="28"/>
        </w:rPr>
      </w:pPr>
      <w:bookmarkStart w:id="205" w:name="_Hlk169829797"/>
      <w:r w:rsidRPr="00AE64E5">
        <w:rPr>
          <w:rFonts w:ascii="Times New Roman" w:hAnsi="Times New Roman" w:cs="Times New Roman"/>
          <w:sz w:val="28"/>
          <w:szCs w:val="28"/>
        </w:rPr>
        <w:t>У лиц со 2 группой инвалидности степень УПТ вирировала от 50% до 80%, средняя степень для всей группы составила 71%. Согласно критериям установления степени УПТ, данный результат соответствует пределам размеров от 60 до 89 процентов, согласно которой пострадавший работник имеет выраженные нарушения функций организма, профессиональная деятельность показана лишь в специально созданных условиях: в специально созданном рабочем месте, с сокращенной продолжительностью рабочего времени, оборудованного с учетом индивидуальных возможностей лица с инвалидностью в соответствии с законодательством РК.</w:t>
      </w:r>
    </w:p>
    <w:p w14:paraId="4837022B" w14:textId="77777777" w:rsidR="00CF252E" w:rsidRPr="00AE64E5" w:rsidRDefault="00CF252E" w:rsidP="004C4A5A">
      <w:pPr>
        <w:spacing w:after="0" w:line="240" w:lineRule="auto"/>
        <w:ind w:firstLine="708"/>
        <w:jc w:val="both"/>
        <w:rPr>
          <w:rFonts w:ascii="Times New Roman" w:hAnsi="Times New Roman" w:cs="Times New Roman"/>
          <w:sz w:val="28"/>
          <w:szCs w:val="28"/>
        </w:rPr>
      </w:pPr>
      <w:r w:rsidRPr="00AE64E5">
        <w:rPr>
          <w:rFonts w:ascii="Times New Roman" w:hAnsi="Times New Roman" w:cs="Times New Roman"/>
          <w:sz w:val="28"/>
          <w:szCs w:val="28"/>
        </w:rPr>
        <w:t>У рабочих с 3 группой инвалидности степень УПТ устанавливалась от 25% до 70%, со средней степенью для всей группы 51%. Данный результат соответствует пределам размеров от 30 до 59 процентов, по которой пострадавший работник имеет умеренно выраженное нарушение функций организма, ему не противопоказана профессиональная деятельность в обычных производственных условиях с выраженным снижением квалификации, без воздействия вредного и (или) опасного производственного фактора.</w:t>
      </w:r>
    </w:p>
    <w:p w14:paraId="015AFECC" w14:textId="040B4446" w:rsidR="00CF252E" w:rsidRPr="00780835" w:rsidRDefault="00CF252E" w:rsidP="004C4A5A">
      <w:pPr>
        <w:spacing w:after="0" w:line="240" w:lineRule="auto"/>
        <w:ind w:firstLine="708"/>
        <w:jc w:val="both"/>
        <w:rPr>
          <w:rFonts w:ascii="Times New Roman" w:hAnsi="Times New Roman" w:cs="Times New Roman"/>
          <w:sz w:val="28"/>
          <w:szCs w:val="28"/>
        </w:rPr>
      </w:pPr>
      <w:r w:rsidRPr="00AE64E5">
        <w:rPr>
          <w:rFonts w:ascii="Times New Roman" w:hAnsi="Times New Roman" w:cs="Times New Roman"/>
          <w:sz w:val="28"/>
          <w:szCs w:val="28"/>
          <w:lang w:eastAsia="ru-RU"/>
        </w:rPr>
        <w:t xml:space="preserve">Анализ занятости показал, что из всего количества рабочих были трудоустроены </w:t>
      </w:r>
      <w:r>
        <w:rPr>
          <w:rFonts w:ascii="Times New Roman" w:hAnsi="Times New Roman" w:cs="Times New Roman"/>
          <w:sz w:val="28"/>
          <w:szCs w:val="28"/>
          <w:lang w:eastAsia="ru-RU"/>
        </w:rPr>
        <w:t>65</w:t>
      </w:r>
      <w:r w:rsidRPr="00AE64E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67</w:t>
      </w:r>
      <w:r w:rsidR="006C4163">
        <w:rPr>
          <w:rFonts w:ascii="Times New Roman" w:hAnsi="Times New Roman" w:cs="Times New Roman"/>
          <w:sz w:val="28"/>
          <w:szCs w:val="28"/>
          <w:lang w:eastAsia="ru-RU"/>
        </w:rPr>
        <w:t>,</w:t>
      </w:r>
      <w:r>
        <w:rPr>
          <w:rFonts w:ascii="Times New Roman" w:hAnsi="Times New Roman" w:cs="Times New Roman"/>
          <w:sz w:val="28"/>
          <w:szCs w:val="28"/>
          <w:lang w:eastAsia="ru-RU"/>
        </w:rPr>
        <w:t>7</w:t>
      </w:r>
      <w:r w:rsidRPr="00AE64E5">
        <w:rPr>
          <w:rFonts w:ascii="Times New Roman" w:hAnsi="Times New Roman" w:cs="Times New Roman"/>
          <w:sz w:val="28"/>
          <w:szCs w:val="28"/>
          <w:lang w:eastAsia="ru-RU"/>
        </w:rPr>
        <w:t>%)</w:t>
      </w:r>
      <w:r w:rsidR="006C4163">
        <w:rPr>
          <w:rFonts w:ascii="Times New Roman" w:hAnsi="Times New Roman" w:cs="Times New Roman"/>
          <w:sz w:val="28"/>
          <w:szCs w:val="28"/>
          <w:lang w:eastAsia="ru-RU"/>
        </w:rPr>
        <w:t xml:space="preserve">, являющиеся </w:t>
      </w:r>
      <w:r w:rsidR="00BC2295" w:rsidRPr="00BC2295">
        <w:rPr>
          <w:rFonts w:ascii="Times New Roman" w:hAnsi="Times New Roman" w:cs="Times New Roman"/>
          <w:sz w:val="28"/>
          <w:szCs w:val="28"/>
          <w:lang w:eastAsia="ru-RU"/>
        </w:rPr>
        <w:t>лиц</w:t>
      </w:r>
      <w:r w:rsidR="00BC2295">
        <w:rPr>
          <w:rFonts w:ascii="Times New Roman" w:hAnsi="Times New Roman" w:cs="Times New Roman"/>
          <w:sz w:val="28"/>
          <w:szCs w:val="28"/>
          <w:lang w:eastAsia="ru-RU"/>
        </w:rPr>
        <w:t>а</w:t>
      </w:r>
      <w:r w:rsidR="008355F7">
        <w:rPr>
          <w:rFonts w:ascii="Times New Roman" w:hAnsi="Times New Roman" w:cs="Times New Roman"/>
          <w:sz w:val="28"/>
          <w:szCs w:val="28"/>
          <w:lang w:eastAsia="ru-RU"/>
        </w:rPr>
        <w:t>ми</w:t>
      </w:r>
      <w:r w:rsidR="00BC2295" w:rsidRPr="00BC2295">
        <w:rPr>
          <w:rFonts w:ascii="Times New Roman" w:hAnsi="Times New Roman" w:cs="Times New Roman"/>
          <w:sz w:val="28"/>
          <w:szCs w:val="28"/>
          <w:lang w:eastAsia="ru-RU"/>
        </w:rPr>
        <w:t xml:space="preserve"> с инвалидностью</w:t>
      </w:r>
      <w:r w:rsidRPr="00AE64E5">
        <w:rPr>
          <w:rFonts w:ascii="Times New Roman" w:hAnsi="Times New Roman" w:cs="Times New Roman"/>
          <w:sz w:val="28"/>
          <w:szCs w:val="28"/>
          <w:lang w:eastAsia="ru-RU"/>
        </w:rPr>
        <w:t xml:space="preserve"> 3 группы</w:t>
      </w:r>
      <w:r w:rsidR="008355F7">
        <w:rPr>
          <w:rFonts w:ascii="Times New Roman" w:hAnsi="Times New Roman" w:cs="Times New Roman"/>
          <w:sz w:val="28"/>
          <w:szCs w:val="28"/>
          <w:lang w:eastAsia="ru-RU"/>
        </w:rPr>
        <w:t>.</w:t>
      </w:r>
      <w:r w:rsidR="003C672D">
        <w:rPr>
          <w:rFonts w:ascii="Times New Roman" w:hAnsi="Times New Roman" w:cs="Times New Roman"/>
          <w:sz w:val="28"/>
          <w:szCs w:val="28"/>
          <w:lang w:eastAsia="ru-RU"/>
        </w:rPr>
        <w:t xml:space="preserve"> Отмечено</w:t>
      </w:r>
      <w:r w:rsidRPr="00AE64E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отсутствие </w:t>
      </w:r>
      <w:r w:rsidRPr="00AE64E5">
        <w:rPr>
          <w:rFonts w:ascii="Times New Roman" w:hAnsi="Times New Roman" w:cs="Times New Roman"/>
          <w:sz w:val="28"/>
          <w:szCs w:val="28"/>
          <w:lang w:eastAsia="ru-RU"/>
        </w:rPr>
        <w:t>занятост</w:t>
      </w:r>
      <w:r>
        <w:rPr>
          <w:rFonts w:ascii="Times New Roman" w:hAnsi="Times New Roman" w:cs="Times New Roman"/>
          <w:sz w:val="28"/>
          <w:szCs w:val="28"/>
          <w:lang w:eastAsia="ru-RU"/>
        </w:rPr>
        <w:t>и</w:t>
      </w:r>
      <w:r w:rsidRPr="00AE64E5">
        <w:rPr>
          <w:rFonts w:ascii="Times New Roman" w:hAnsi="Times New Roman" w:cs="Times New Roman"/>
          <w:sz w:val="28"/>
          <w:szCs w:val="28"/>
          <w:lang w:eastAsia="ru-RU"/>
        </w:rPr>
        <w:t xml:space="preserve"> среди </w:t>
      </w:r>
      <w:r>
        <w:rPr>
          <w:rFonts w:ascii="Times New Roman" w:hAnsi="Times New Roman" w:cs="Times New Roman"/>
          <w:sz w:val="28"/>
          <w:szCs w:val="28"/>
          <w:lang w:eastAsia="ru-RU"/>
        </w:rPr>
        <w:t xml:space="preserve">31 </w:t>
      </w:r>
      <w:r w:rsidRPr="00AE64E5">
        <w:rPr>
          <w:rFonts w:ascii="Times New Roman" w:hAnsi="Times New Roman" w:cs="Times New Roman"/>
          <w:sz w:val="28"/>
          <w:szCs w:val="28"/>
          <w:lang w:eastAsia="ru-RU"/>
        </w:rPr>
        <w:t>рабоч</w:t>
      </w:r>
      <w:r w:rsidR="0048724B">
        <w:rPr>
          <w:rFonts w:ascii="Times New Roman" w:hAnsi="Times New Roman" w:cs="Times New Roman"/>
          <w:sz w:val="28"/>
          <w:szCs w:val="28"/>
          <w:lang w:eastAsia="ru-RU"/>
        </w:rPr>
        <w:t>его</w:t>
      </w:r>
      <w:r w:rsidRPr="00AE64E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(32,3%) </w:t>
      </w:r>
      <w:r w:rsidRPr="00AE64E5">
        <w:rPr>
          <w:rFonts w:ascii="Times New Roman" w:hAnsi="Times New Roman" w:cs="Times New Roman"/>
          <w:sz w:val="28"/>
          <w:szCs w:val="28"/>
          <w:lang w:eastAsia="ru-RU"/>
        </w:rPr>
        <w:t>мо</w:t>
      </w:r>
      <w:r>
        <w:rPr>
          <w:rFonts w:ascii="Times New Roman" w:hAnsi="Times New Roman" w:cs="Times New Roman"/>
          <w:sz w:val="28"/>
          <w:szCs w:val="28"/>
          <w:lang w:eastAsia="ru-RU"/>
        </w:rPr>
        <w:t>гла</w:t>
      </w:r>
      <w:r w:rsidRPr="00AE64E5">
        <w:rPr>
          <w:rFonts w:ascii="Times New Roman" w:eastAsia="Times New Roman" w:hAnsi="Times New Roman" w:cs="Times New Roman"/>
          <w:spacing w:val="-6"/>
          <w:sz w:val="28"/>
          <w:szCs w:val="28"/>
        </w:rPr>
        <w:t xml:space="preserve"> быть </w:t>
      </w:r>
      <w:r w:rsidRPr="00AE64E5">
        <w:rPr>
          <w:rFonts w:ascii="Times New Roman" w:hAnsi="Times New Roman" w:cs="Times New Roman"/>
          <w:sz w:val="28"/>
          <w:szCs w:val="28"/>
        </w:rPr>
        <w:t>обусловлен</w:t>
      </w:r>
      <w:r>
        <w:rPr>
          <w:rFonts w:ascii="Times New Roman" w:hAnsi="Times New Roman" w:cs="Times New Roman"/>
          <w:sz w:val="28"/>
          <w:szCs w:val="28"/>
        </w:rPr>
        <w:t>а</w:t>
      </w:r>
      <w:r w:rsidRPr="00AE64E5">
        <w:rPr>
          <w:rFonts w:ascii="Times New Roman" w:hAnsi="Times New Roman" w:cs="Times New Roman"/>
          <w:sz w:val="28"/>
          <w:szCs w:val="28"/>
        </w:rPr>
        <w:t xml:space="preserve"> </w:t>
      </w:r>
      <w:r w:rsidR="0094313D">
        <w:rPr>
          <w:rFonts w:ascii="Times New Roman" w:hAnsi="Times New Roman" w:cs="Times New Roman"/>
          <w:sz w:val="28"/>
          <w:szCs w:val="28"/>
        </w:rPr>
        <w:t>рядом</w:t>
      </w:r>
      <w:r w:rsidRPr="00AE64E5">
        <w:rPr>
          <w:rFonts w:ascii="Times New Roman" w:hAnsi="Times New Roman" w:cs="Times New Roman"/>
          <w:sz w:val="28"/>
          <w:szCs w:val="28"/>
        </w:rPr>
        <w:t xml:space="preserve"> причин: состояние здоровья, </w:t>
      </w:r>
      <w:r>
        <w:rPr>
          <w:rFonts w:ascii="Times New Roman" w:hAnsi="Times New Roman" w:cs="Times New Roman"/>
          <w:sz w:val="28"/>
          <w:szCs w:val="28"/>
        </w:rPr>
        <w:t xml:space="preserve">компенсация </w:t>
      </w:r>
      <w:r w:rsidRPr="00AE64E5">
        <w:rPr>
          <w:rFonts w:ascii="Times New Roman" w:hAnsi="Times New Roman" w:cs="Times New Roman"/>
          <w:sz w:val="28"/>
          <w:szCs w:val="28"/>
        </w:rPr>
        <w:t xml:space="preserve">по инвалидности, нежелание проходить переобучение, </w:t>
      </w:r>
      <w:r>
        <w:rPr>
          <w:rFonts w:ascii="Times New Roman" w:hAnsi="Times New Roman" w:cs="Times New Roman"/>
          <w:sz w:val="28"/>
          <w:szCs w:val="28"/>
        </w:rPr>
        <w:t>самозанятость,</w:t>
      </w:r>
      <w:r w:rsidRPr="00AE64E5">
        <w:rPr>
          <w:rFonts w:ascii="Times New Roman" w:hAnsi="Times New Roman" w:cs="Times New Roman"/>
          <w:sz w:val="28"/>
          <w:szCs w:val="28"/>
        </w:rPr>
        <w:t xml:space="preserve"> отсутствие подходящих условий труда и</w:t>
      </w:r>
      <w:r w:rsidRPr="00AE64E5">
        <w:rPr>
          <w:rFonts w:ascii="Times New Roman" w:hAnsi="Times New Roman" w:cs="Times New Roman"/>
          <w:sz w:val="28"/>
          <w:szCs w:val="28"/>
          <w:lang w:eastAsia="ru-RU"/>
        </w:rPr>
        <w:t xml:space="preserve"> </w:t>
      </w:r>
      <w:r w:rsidRPr="00AE64E5">
        <w:rPr>
          <w:rFonts w:ascii="Times New Roman" w:hAnsi="Times New Roman" w:cs="Times New Roman"/>
          <w:sz w:val="28"/>
          <w:szCs w:val="28"/>
        </w:rPr>
        <w:t>специальных рабочих мест</w:t>
      </w:r>
      <w:r>
        <w:rPr>
          <w:rFonts w:ascii="Times New Roman" w:hAnsi="Times New Roman" w:cs="Times New Roman"/>
          <w:sz w:val="28"/>
          <w:szCs w:val="28"/>
          <w:lang w:eastAsia="ru-RU"/>
        </w:rPr>
        <w:t xml:space="preserve">, </w:t>
      </w:r>
      <w:r w:rsidR="00F51203">
        <w:rPr>
          <w:rFonts w:ascii="Times New Roman" w:hAnsi="Times New Roman" w:cs="Times New Roman"/>
          <w:sz w:val="28"/>
          <w:szCs w:val="28"/>
          <w:lang w:eastAsia="ru-RU"/>
        </w:rPr>
        <w:t xml:space="preserve">которые </w:t>
      </w:r>
      <w:r>
        <w:rPr>
          <w:rFonts w:ascii="Times New Roman" w:hAnsi="Times New Roman" w:cs="Times New Roman"/>
          <w:sz w:val="28"/>
          <w:szCs w:val="28"/>
          <w:lang w:eastAsia="ru-RU"/>
        </w:rPr>
        <w:t xml:space="preserve">необходимо для рабочих </w:t>
      </w:r>
      <w:r w:rsidRPr="00AE64E5">
        <w:rPr>
          <w:rFonts w:ascii="Times New Roman" w:hAnsi="Times New Roman" w:cs="Times New Roman"/>
          <w:sz w:val="28"/>
          <w:szCs w:val="28"/>
          <w:lang w:eastAsia="ru-RU"/>
        </w:rPr>
        <w:t xml:space="preserve">со 2 группой </w:t>
      </w:r>
      <w:r>
        <w:rPr>
          <w:rFonts w:ascii="Times New Roman" w:hAnsi="Times New Roman" w:cs="Times New Roman"/>
          <w:sz w:val="28"/>
          <w:szCs w:val="28"/>
          <w:lang w:eastAsia="ru-RU"/>
        </w:rPr>
        <w:t>инвалидности</w:t>
      </w:r>
      <w:r>
        <w:rPr>
          <w:rFonts w:ascii="Times New Roman" w:hAnsi="Times New Roman" w:cs="Times New Roman"/>
          <w:sz w:val="28"/>
          <w:szCs w:val="28"/>
        </w:rPr>
        <w:t>.</w:t>
      </w:r>
    </w:p>
    <w:p w14:paraId="1AED7D0D" w14:textId="23C8A051" w:rsidR="00CF252E" w:rsidRPr="00C710AD" w:rsidRDefault="00CF252E" w:rsidP="004C4A5A">
      <w:pPr>
        <w:spacing w:after="0" w:line="240" w:lineRule="auto"/>
        <w:ind w:firstLine="708"/>
        <w:jc w:val="both"/>
        <w:rPr>
          <w:rFonts w:ascii="Times New Roman" w:hAnsi="Times New Roman" w:cs="Times New Roman"/>
          <w:sz w:val="28"/>
          <w:szCs w:val="28"/>
          <w:lang w:eastAsia="ru-RU"/>
        </w:rPr>
      </w:pPr>
      <w:bookmarkStart w:id="206" w:name="_Hlk169829958"/>
      <w:bookmarkEnd w:id="205"/>
      <w:r w:rsidRPr="00C710AD">
        <w:rPr>
          <w:rFonts w:ascii="Times New Roman" w:hAnsi="Times New Roman" w:cs="Times New Roman"/>
          <w:sz w:val="28"/>
          <w:szCs w:val="28"/>
          <w:lang w:eastAsia="ru-RU"/>
        </w:rPr>
        <w:t xml:space="preserve">В соответствии с п. 2 ст. 23 Трудового кодекса РК работодатель обязан возместить работникам вред, причиненный их здоровья при выполнении своих трудовых обязанностей и как следствие приведший к установлению им инвалидности. В связи с чем на работодателя возлагаются обязанности по финансированию профессионально реабилитационных мероприятий в соответствии с индивидуальной программой реабилитации </w:t>
      </w:r>
      <w:r w:rsidR="00643E2E" w:rsidRPr="00C710AD">
        <w:rPr>
          <w:rFonts w:ascii="Times New Roman" w:hAnsi="Times New Roman" w:cs="Times New Roman"/>
          <w:sz w:val="28"/>
          <w:szCs w:val="28"/>
          <w:lang w:eastAsia="ru-RU"/>
        </w:rPr>
        <w:t xml:space="preserve">лица с </w:t>
      </w:r>
      <w:r w:rsidRPr="00C710AD">
        <w:rPr>
          <w:rFonts w:ascii="Times New Roman" w:hAnsi="Times New Roman" w:cs="Times New Roman"/>
          <w:sz w:val="28"/>
          <w:szCs w:val="28"/>
          <w:lang w:eastAsia="ru-RU"/>
        </w:rPr>
        <w:t>инвалид</w:t>
      </w:r>
      <w:r w:rsidR="00643E2E" w:rsidRPr="00C710AD">
        <w:rPr>
          <w:rFonts w:ascii="Times New Roman" w:hAnsi="Times New Roman" w:cs="Times New Roman"/>
          <w:sz w:val="28"/>
          <w:szCs w:val="28"/>
          <w:lang w:eastAsia="ru-RU"/>
        </w:rPr>
        <w:t>ностью</w:t>
      </w:r>
      <w:r w:rsidRPr="00C710AD">
        <w:rPr>
          <w:rFonts w:ascii="Times New Roman" w:hAnsi="Times New Roman" w:cs="Times New Roman"/>
          <w:sz w:val="28"/>
          <w:szCs w:val="28"/>
          <w:lang w:eastAsia="ru-RU"/>
        </w:rPr>
        <w:t>.</w:t>
      </w:r>
    </w:p>
    <w:p w14:paraId="5BF2B05C" w14:textId="30AC98B3" w:rsidR="00CF252E" w:rsidRDefault="00CF252E" w:rsidP="005D44D7">
      <w:pPr>
        <w:spacing w:after="0" w:line="240" w:lineRule="auto"/>
        <w:ind w:firstLine="708"/>
        <w:jc w:val="both"/>
        <w:rPr>
          <w:rFonts w:ascii="Times New Roman" w:hAnsi="Times New Roman" w:cs="Times New Roman"/>
          <w:color w:val="000000"/>
          <w:sz w:val="28"/>
          <w:szCs w:val="28"/>
        </w:rPr>
      </w:pPr>
      <w:r w:rsidRPr="00282E67">
        <w:rPr>
          <w:rFonts w:ascii="Times New Roman" w:hAnsi="Times New Roman" w:cs="Times New Roman"/>
          <w:color w:val="000000"/>
          <w:sz w:val="28"/>
          <w:szCs w:val="28"/>
        </w:rPr>
        <w:t>Основным показателем, определяющим успешность проведенных мер профессиональной реабилитации лиц с инвалидностью, является их трудоустройство.</w:t>
      </w:r>
      <w:r w:rsidR="005D44D7">
        <w:rPr>
          <w:rFonts w:ascii="Times New Roman" w:hAnsi="Times New Roman" w:cs="Times New Roman"/>
          <w:color w:val="000000"/>
          <w:sz w:val="28"/>
          <w:szCs w:val="28"/>
        </w:rPr>
        <w:t xml:space="preserve"> </w:t>
      </w:r>
      <w:r w:rsidRPr="00AE64E5">
        <w:rPr>
          <w:rFonts w:ascii="Times New Roman" w:hAnsi="Times New Roman" w:cs="Times New Roman"/>
          <w:color w:val="000000"/>
          <w:sz w:val="28"/>
          <w:szCs w:val="28"/>
        </w:rPr>
        <w:t xml:space="preserve">Согласно анализу трудоустроенных рабочих с инвалидностью, можно отметить, что уровень профессиональной реабилитации рабочих с инвалидностью на производстве за анализируемый период составил </w:t>
      </w:r>
      <w:r>
        <w:rPr>
          <w:rFonts w:ascii="Times New Roman" w:hAnsi="Times New Roman" w:cs="Times New Roman"/>
          <w:color w:val="000000"/>
          <w:sz w:val="28"/>
          <w:szCs w:val="28"/>
        </w:rPr>
        <w:t>6</w:t>
      </w:r>
      <w:r w:rsidRPr="00AE64E5">
        <w:rPr>
          <w:rFonts w:ascii="Times New Roman" w:hAnsi="Times New Roman" w:cs="Times New Roman"/>
          <w:color w:val="000000"/>
          <w:sz w:val="28"/>
          <w:szCs w:val="28"/>
        </w:rPr>
        <w:t>7,</w:t>
      </w:r>
      <w:r>
        <w:rPr>
          <w:rFonts w:ascii="Times New Roman" w:hAnsi="Times New Roman" w:cs="Times New Roman"/>
          <w:color w:val="000000"/>
          <w:sz w:val="28"/>
          <w:szCs w:val="28"/>
        </w:rPr>
        <w:t>6</w:t>
      </w:r>
      <w:r w:rsidRPr="00AE64E5">
        <w:rPr>
          <w:rFonts w:ascii="Times New Roman" w:hAnsi="Times New Roman" w:cs="Times New Roman"/>
          <w:color w:val="000000"/>
          <w:sz w:val="28"/>
          <w:szCs w:val="28"/>
        </w:rPr>
        <w:t>%, что можно признать положительным</w:t>
      </w:r>
      <w:r w:rsidRPr="00780835">
        <w:rPr>
          <w:rFonts w:ascii="Times New Roman" w:hAnsi="Times New Roman" w:cs="Times New Roman"/>
          <w:color w:val="000000"/>
          <w:sz w:val="28"/>
          <w:szCs w:val="28"/>
        </w:rPr>
        <w:t>.</w:t>
      </w:r>
    </w:p>
    <w:p w14:paraId="08649A58" w14:textId="413EDB32" w:rsidR="00CF252E" w:rsidRPr="00AE64E5" w:rsidRDefault="00CF252E" w:rsidP="004C4A5A">
      <w:pPr>
        <w:spacing w:after="0" w:line="240" w:lineRule="auto"/>
        <w:ind w:firstLine="708"/>
        <w:jc w:val="both"/>
        <w:rPr>
          <w:rFonts w:ascii="Times New Roman" w:hAnsi="Times New Roman" w:cs="Times New Roman"/>
          <w:color w:val="000000"/>
          <w:sz w:val="28"/>
          <w:szCs w:val="28"/>
        </w:rPr>
      </w:pPr>
      <w:r w:rsidRPr="00AE64E5">
        <w:rPr>
          <w:rFonts w:ascii="Times New Roman" w:hAnsi="Times New Roman" w:cs="Times New Roman"/>
          <w:color w:val="000000"/>
          <w:sz w:val="28"/>
          <w:szCs w:val="28"/>
        </w:rPr>
        <w:t>Положительные результаты занятости лиц с инвалидностью на своем предприятии были достигнуты благодаря реализации мероприятий медицинской реабилитации в реабилитационные центрах, оздоровление в здрав пунктах</w:t>
      </w:r>
      <w:r w:rsidR="00F51203">
        <w:rPr>
          <w:rFonts w:ascii="Times New Roman" w:hAnsi="Times New Roman" w:cs="Times New Roman"/>
          <w:color w:val="000000"/>
          <w:sz w:val="28"/>
          <w:szCs w:val="28"/>
        </w:rPr>
        <w:t xml:space="preserve"> </w:t>
      </w:r>
      <w:r w:rsidR="00F51203" w:rsidRPr="00AE64E5">
        <w:rPr>
          <w:rFonts w:ascii="Times New Roman" w:hAnsi="Times New Roman" w:cs="Times New Roman"/>
          <w:color w:val="000000"/>
          <w:sz w:val="28"/>
          <w:szCs w:val="28"/>
        </w:rPr>
        <w:t>(физиокабинет</w:t>
      </w:r>
      <w:r w:rsidR="00F51203">
        <w:rPr>
          <w:rFonts w:ascii="Times New Roman" w:hAnsi="Times New Roman" w:cs="Times New Roman"/>
          <w:color w:val="000000"/>
          <w:sz w:val="28"/>
          <w:szCs w:val="28"/>
        </w:rPr>
        <w:t>ах</w:t>
      </w:r>
      <w:r w:rsidR="00F51203" w:rsidRPr="00AE64E5">
        <w:rPr>
          <w:rFonts w:ascii="Times New Roman" w:hAnsi="Times New Roman" w:cs="Times New Roman"/>
          <w:color w:val="000000"/>
          <w:sz w:val="28"/>
          <w:szCs w:val="28"/>
        </w:rPr>
        <w:t>)</w:t>
      </w:r>
      <w:r w:rsidRPr="00AE64E5">
        <w:rPr>
          <w:rFonts w:ascii="Times New Roman" w:hAnsi="Times New Roman" w:cs="Times New Roman"/>
          <w:color w:val="000000"/>
          <w:sz w:val="28"/>
          <w:szCs w:val="28"/>
        </w:rPr>
        <w:t xml:space="preserve"> </w:t>
      </w:r>
      <w:r w:rsidR="00F51203">
        <w:rPr>
          <w:rFonts w:ascii="Times New Roman" w:hAnsi="Times New Roman" w:cs="Times New Roman"/>
          <w:color w:val="000000"/>
          <w:sz w:val="28"/>
          <w:szCs w:val="28"/>
        </w:rPr>
        <w:t xml:space="preserve">самого </w:t>
      </w:r>
      <w:r w:rsidRPr="00AE64E5">
        <w:rPr>
          <w:rFonts w:ascii="Times New Roman" w:hAnsi="Times New Roman" w:cs="Times New Roman"/>
          <w:color w:val="000000"/>
          <w:sz w:val="28"/>
          <w:szCs w:val="28"/>
        </w:rPr>
        <w:t xml:space="preserve">предприятия, а также мероприятий профессиональной реабилитации в специально созданных работодателем учреждениях профессионального переобучения, которые охватывают все этапы реабилитации: </w:t>
      </w:r>
    </w:p>
    <w:p w14:paraId="1681E6C1" w14:textId="77777777" w:rsidR="00CF252E" w:rsidRPr="00AE64E5" w:rsidRDefault="00CF252E" w:rsidP="004C4A5A">
      <w:pPr>
        <w:spacing w:after="0" w:line="240" w:lineRule="auto"/>
        <w:ind w:firstLine="708"/>
        <w:jc w:val="both"/>
        <w:rPr>
          <w:rFonts w:ascii="Times New Roman" w:hAnsi="Times New Roman" w:cs="Times New Roman"/>
          <w:color w:val="000000"/>
          <w:sz w:val="28"/>
          <w:szCs w:val="28"/>
        </w:rPr>
      </w:pPr>
      <w:r w:rsidRPr="00AE64E5">
        <w:rPr>
          <w:rFonts w:ascii="Times New Roman" w:hAnsi="Times New Roman" w:cs="Times New Roman"/>
          <w:color w:val="000000"/>
          <w:sz w:val="28"/>
          <w:szCs w:val="28"/>
        </w:rPr>
        <w:t xml:space="preserve">‒ профессиональная ориентация; </w:t>
      </w:r>
    </w:p>
    <w:p w14:paraId="107E4A37" w14:textId="77777777" w:rsidR="00CF252E" w:rsidRPr="00AE64E5" w:rsidRDefault="00CF252E" w:rsidP="004C4A5A">
      <w:pPr>
        <w:spacing w:after="0" w:line="240" w:lineRule="auto"/>
        <w:ind w:firstLine="708"/>
        <w:jc w:val="both"/>
        <w:rPr>
          <w:rFonts w:ascii="Times New Roman" w:hAnsi="Times New Roman" w:cs="Times New Roman"/>
          <w:color w:val="000000"/>
          <w:sz w:val="28"/>
          <w:szCs w:val="28"/>
        </w:rPr>
      </w:pPr>
      <w:r w:rsidRPr="00AE64E5">
        <w:rPr>
          <w:rFonts w:ascii="Times New Roman" w:hAnsi="Times New Roman" w:cs="Times New Roman"/>
          <w:color w:val="000000"/>
          <w:sz w:val="28"/>
          <w:szCs w:val="28"/>
        </w:rPr>
        <w:t xml:space="preserve">‒ профессиональное обучение (переобучение); </w:t>
      </w:r>
    </w:p>
    <w:p w14:paraId="57F1DA20" w14:textId="7E2FAA16" w:rsidR="00CF252E" w:rsidRPr="00AE64E5" w:rsidRDefault="00CF252E" w:rsidP="004C4A5A">
      <w:pPr>
        <w:spacing w:after="0" w:line="240" w:lineRule="auto"/>
        <w:ind w:firstLine="708"/>
        <w:jc w:val="both"/>
        <w:rPr>
          <w:rFonts w:ascii="Times New Roman" w:hAnsi="Times New Roman" w:cs="Times New Roman"/>
          <w:color w:val="000000"/>
          <w:sz w:val="28"/>
          <w:szCs w:val="28"/>
        </w:rPr>
      </w:pPr>
      <w:r w:rsidRPr="00AE64E5">
        <w:rPr>
          <w:rFonts w:ascii="Times New Roman" w:hAnsi="Times New Roman" w:cs="Times New Roman"/>
          <w:color w:val="000000"/>
          <w:sz w:val="28"/>
          <w:szCs w:val="28"/>
        </w:rPr>
        <w:t>‒ трудоустройство.</w:t>
      </w:r>
    </w:p>
    <w:p w14:paraId="7449D5AA" w14:textId="77777777" w:rsidR="00CF252E" w:rsidRPr="00AE64E5" w:rsidRDefault="00CF252E" w:rsidP="004C4A5A">
      <w:pPr>
        <w:spacing w:after="0" w:line="240" w:lineRule="auto"/>
        <w:ind w:firstLine="708"/>
        <w:jc w:val="both"/>
        <w:rPr>
          <w:rFonts w:ascii="Times New Roman" w:hAnsi="Times New Roman" w:cs="Times New Roman"/>
          <w:color w:val="000000"/>
          <w:sz w:val="28"/>
          <w:szCs w:val="28"/>
        </w:rPr>
      </w:pPr>
      <w:r w:rsidRPr="00AE64E5">
        <w:rPr>
          <w:rFonts w:ascii="Times New Roman" w:hAnsi="Times New Roman" w:cs="Times New Roman"/>
          <w:color w:val="000000"/>
          <w:sz w:val="28"/>
          <w:szCs w:val="28"/>
        </w:rPr>
        <w:t>Прохождение всех этапов реабилитации позволило получить рабочим с инвалидностью, вследствие профессиональных заболеваний новую квалифицированную профессию, которая является важным фактором, обеспечивающим их последующее трудоустройство.</w:t>
      </w:r>
    </w:p>
    <w:p w14:paraId="4F96C501" w14:textId="77777777" w:rsidR="00CF252E" w:rsidRPr="00AE64E5" w:rsidRDefault="00CF252E" w:rsidP="004C4A5A">
      <w:pPr>
        <w:widowControl w:val="0"/>
        <w:shd w:val="clear" w:color="auto" w:fill="FFFFFF"/>
        <w:autoSpaceDE w:val="0"/>
        <w:autoSpaceDN w:val="0"/>
        <w:adjustRightInd w:val="0"/>
        <w:spacing w:after="0" w:line="240" w:lineRule="auto"/>
        <w:ind w:right="10" w:firstLine="709"/>
        <w:jc w:val="both"/>
        <w:rPr>
          <w:rFonts w:ascii="Times New Roman" w:eastAsia="Times New Roman" w:hAnsi="Times New Roman" w:cs="Times New Roman"/>
          <w:sz w:val="28"/>
          <w:szCs w:val="28"/>
        </w:rPr>
      </w:pPr>
      <w:r w:rsidRPr="00AE64E5">
        <w:rPr>
          <w:rFonts w:ascii="Times New Roman" w:eastAsia="Times New Roman" w:hAnsi="Times New Roman" w:cs="Times New Roman"/>
          <w:sz w:val="28"/>
          <w:szCs w:val="28"/>
        </w:rPr>
        <w:t xml:space="preserve">Все </w:t>
      </w:r>
      <w:r>
        <w:rPr>
          <w:rFonts w:ascii="Times New Roman" w:eastAsia="Times New Roman" w:hAnsi="Times New Roman" w:cs="Times New Roman"/>
          <w:sz w:val="28"/>
          <w:szCs w:val="28"/>
        </w:rPr>
        <w:t>65</w:t>
      </w:r>
      <w:r w:rsidRPr="00AE64E5">
        <w:rPr>
          <w:rFonts w:ascii="Times New Roman" w:eastAsia="Times New Roman" w:hAnsi="Times New Roman" w:cs="Times New Roman"/>
          <w:sz w:val="28"/>
          <w:szCs w:val="28"/>
        </w:rPr>
        <w:t xml:space="preserve"> рабочих с 3 группой инвалидности трудоустроены на своем предприятий, посредством перевода на легкую работу в обычных производственных усло</w:t>
      </w:r>
      <w:r w:rsidRPr="00AE64E5">
        <w:rPr>
          <w:rFonts w:ascii="Times New Roman" w:eastAsia="Times New Roman" w:hAnsi="Times New Roman" w:cs="Times New Roman"/>
          <w:sz w:val="28"/>
          <w:szCs w:val="28"/>
        </w:rPr>
        <w:softHyphen/>
        <w:t xml:space="preserve">виях без воздействия вредного и (или) опасного производственного фактора, в соответствии с приказом </w:t>
      </w:r>
      <w:r w:rsidRPr="008B254B">
        <w:rPr>
          <w:rFonts w:ascii="Times New Roman" w:eastAsia="Times New Roman" w:hAnsi="Times New Roman" w:cs="Times New Roman"/>
          <w:sz w:val="28"/>
          <w:szCs w:val="28"/>
        </w:rPr>
        <w:t>№ ҚР ДСМ-131/2020.</w:t>
      </w:r>
      <w:r w:rsidRPr="00AE64E5">
        <w:rPr>
          <w:rFonts w:ascii="Times New Roman" w:eastAsia="Times New Roman" w:hAnsi="Times New Roman" w:cs="Times New Roman"/>
          <w:sz w:val="28"/>
          <w:szCs w:val="28"/>
        </w:rPr>
        <w:t xml:space="preserve"> </w:t>
      </w:r>
    </w:p>
    <w:p w14:paraId="6610A714" w14:textId="6DB2FE5C" w:rsidR="00CF252E" w:rsidRPr="00AE64E5" w:rsidRDefault="00CF252E" w:rsidP="004C4A5A">
      <w:pPr>
        <w:widowControl w:val="0"/>
        <w:shd w:val="clear" w:color="auto" w:fill="FFFFFF"/>
        <w:autoSpaceDE w:val="0"/>
        <w:autoSpaceDN w:val="0"/>
        <w:adjustRightInd w:val="0"/>
        <w:spacing w:after="0" w:line="240" w:lineRule="auto"/>
        <w:ind w:right="1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pacing w:val="-6"/>
          <w:sz w:val="28"/>
          <w:szCs w:val="28"/>
        </w:rPr>
        <w:t>46</w:t>
      </w:r>
      <w:r w:rsidRPr="00AE64E5">
        <w:rPr>
          <w:rFonts w:ascii="Times New Roman" w:eastAsia="Times New Roman" w:hAnsi="Times New Roman" w:cs="Times New Roman"/>
          <w:spacing w:val="-6"/>
          <w:sz w:val="28"/>
          <w:szCs w:val="28"/>
          <w:lang w:val="uk-UA"/>
        </w:rPr>
        <w:t xml:space="preserve"> </w:t>
      </w:r>
      <w:r w:rsidR="00B96C19" w:rsidRPr="00AE64E5">
        <w:rPr>
          <w:rFonts w:ascii="Times New Roman" w:eastAsia="Times New Roman" w:hAnsi="Times New Roman" w:cs="Times New Roman"/>
          <w:spacing w:val="-6"/>
          <w:sz w:val="28"/>
          <w:szCs w:val="28"/>
          <w:lang w:val="uk-UA"/>
        </w:rPr>
        <w:t>р</w:t>
      </w:r>
      <w:r w:rsidR="00B96C19">
        <w:rPr>
          <w:rFonts w:ascii="Times New Roman" w:eastAsia="Times New Roman" w:hAnsi="Times New Roman" w:cs="Times New Roman"/>
          <w:spacing w:val="-6"/>
          <w:sz w:val="28"/>
          <w:szCs w:val="28"/>
          <w:lang w:val="uk-UA"/>
        </w:rPr>
        <w:t>а</w:t>
      </w:r>
      <w:r w:rsidR="00B96C19" w:rsidRPr="00AE64E5">
        <w:rPr>
          <w:rFonts w:ascii="Times New Roman" w:eastAsia="Times New Roman" w:hAnsi="Times New Roman" w:cs="Times New Roman"/>
          <w:spacing w:val="-6"/>
          <w:sz w:val="28"/>
          <w:szCs w:val="28"/>
          <w:lang w:val="uk-UA"/>
        </w:rPr>
        <w:t>бочих</w:t>
      </w:r>
      <w:r w:rsidR="00EB6816">
        <w:rPr>
          <w:rFonts w:ascii="Times New Roman" w:eastAsia="Times New Roman" w:hAnsi="Times New Roman" w:cs="Times New Roman"/>
          <w:spacing w:val="-6"/>
          <w:sz w:val="28"/>
          <w:szCs w:val="28"/>
          <w:lang w:val="uk-UA"/>
        </w:rPr>
        <w:t xml:space="preserve"> </w:t>
      </w:r>
      <w:r w:rsidR="00EB6816" w:rsidRPr="00AE64E5">
        <w:rPr>
          <w:rFonts w:ascii="Times New Roman" w:eastAsia="Times New Roman" w:hAnsi="Times New Roman" w:cs="Times New Roman"/>
          <w:spacing w:val="-6"/>
          <w:sz w:val="28"/>
          <w:szCs w:val="28"/>
          <w:lang w:val="uk-UA"/>
        </w:rPr>
        <w:t>(7</w:t>
      </w:r>
      <w:r w:rsidR="00EB6816">
        <w:rPr>
          <w:rFonts w:ascii="Times New Roman" w:eastAsia="Times New Roman" w:hAnsi="Times New Roman" w:cs="Times New Roman"/>
          <w:spacing w:val="-6"/>
          <w:sz w:val="28"/>
          <w:szCs w:val="28"/>
          <w:lang w:val="uk-UA"/>
        </w:rPr>
        <w:t>0</w:t>
      </w:r>
      <w:r w:rsidR="00EB6816" w:rsidRPr="00AE64E5">
        <w:rPr>
          <w:rFonts w:ascii="Times New Roman" w:eastAsia="Times New Roman" w:hAnsi="Times New Roman" w:cs="Times New Roman"/>
          <w:spacing w:val="-6"/>
          <w:sz w:val="28"/>
          <w:szCs w:val="28"/>
          <w:lang w:val="uk-UA"/>
        </w:rPr>
        <w:t>,</w:t>
      </w:r>
      <w:r w:rsidR="00EB6816">
        <w:rPr>
          <w:rFonts w:ascii="Times New Roman" w:eastAsia="Times New Roman" w:hAnsi="Times New Roman" w:cs="Times New Roman"/>
          <w:spacing w:val="-6"/>
          <w:sz w:val="28"/>
          <w:szCs w:val="28"/>
          <w:lang w:val="uk-UA"/>
        </w:rPr>
        <w:t>8</w:t>
      </w:r>
      <w:r w:rsidR="00EB6816" w:rsidRPr="00AE64E5">
        <w:rPr>
          <w:rFonts w:ascii="Times New Roman" w:eastAsia="Times New Roman" w:hAnsi="Times New Roman" w:cs="Times New Roman"/>
          <w:spacing w:val="-6"/>
          <w:sz w:val="28"/>
          <w:szCs w:val="28"/>
          <w:lang w:val="uk-UA"/>
        </w:rPr>
        <w:t>%)</w:t>
      </w:r>
      <w:r w:rsidR="00EB6816" w:rsidRPr="00AE64E5">
        <w:rPr>
          <w:rFonts w:ascii="Times New Roman" w:eastAsia="Times New Roman" w:hAnsi="Times New Roman" w:cs="Times New Roman"/>
          <w:sz w:val="28"/>
          <w:szCs w:val="28"/>
        </w:rPr>
        <w:t xml:space="preserve"> </w:t>
      </w:r>
      <w:r w:rsidR="00EB6816" w:rsidRPr="00AE64E5">
        <w:rPr>
          <w:rFonts w:ascii="Times New Roman" w:eastAsia="Times New Roman" w:hAnsi="Times New Roman" w:cs="Times New Roman"/>
          <w:spacing w:val="-6"/>
          <w:sz w:val="28"/>
          <w:szCs w:val="28"/>
          <w:lang w:val="uk-UA"/>
        </w:rPr>
        <w:t>с</w:t>
      </w:r>
      <w:r w:rsidRPr="00AE64E5">
        <w:rPr>
          <w:rFonts w:ascii="Times New Roman" w:eastAsia="Times New Roman" w:hAnsi="Times New Roman" w:cs="Times New Roman"/>
          <w:spacing w:val="-6"/>
          <w:sz w:val="28"/>
          <w:szCs w:val="28"/>
          <w:lang w:val="uk-UA"/>
        </w:rPr>
        <w:t xml:space="preserve"> выраженным УПТ</w:t>
      </w:r>
      <w:r w:rsidR="00EB6816">
        <w:rPr>
          <w:rFonts w:ascii="Times New Roman" w:eastAsia="Times New Roman" w:hAnsi="Times New Roman" w:cs="Times New Roman"/>
          <w:spacing w:val="-6"/>
          <w:sz w:val="28"/>
          <w:szCs w:val="28"/>
          <w:lang w:val="uk-UA"/>
        </w:rPr>
        <w:t>,</w:t>
      </w:r>
      <w:r w:rsidRPr="00AE64E5">
        <w:rPr>
          <w:rFonts w:ascii="Times New Roman" w:eastAsia="Times New Roman" w:hAnsi="Times New Roman" w:cs="Times New Roman"/>
          <w:spacing w:val="-6"/>
          <w:sz w:val="28"/>
          <w:szCs w:val="28"/>
          <w:lang w:val="uk-UA"/>
        </w:rPr>
        <w:t xml:space="preserve"> </w:t>
      </w:r>
      <w:r>
        <w:rPr>
          <w:rFonts w:ascii="Times New Roman" w:eastAsia="Times New Roman" w:hAnsi="Times New Roman" w:cs="Times New Roman"/>
          <w:spacing w:val="-5"/>
          <w:sz w:val="28"/>
          <w:szCs w:val="28"/>
        </w:rPr>
        <w:t xml:space="preserve">трудоустроены на профессии со снижением квалификации </w:t>
      </w:r>
      <w:r w:rsidR="00EB6816">
        <w:rPr>
          <w:rFonts w:ascii="Times New Roman" w:eastAsia="Times New Roman" w:hAnsi="Times New Roman" w:cs="Times New Roman"/>
          <w:spacing w:val="-5"/>
          <w:sz w:val="28"/>
          <w:szCs w:val="28"/>
        </w:rPr>
        <w:t xml:space="preserve">и </w:t>
      </w:r>
      <w:r w:rsidRPr="00AE64E5">
        <w:rPr>
          <w:rFonts w:ascii="Times New Roman" w:eastAsia="Times New Roman" w:hAnsi="Times New Roman" w:cs="Times New Roman"/>
          <w:sz w:val="28"/>
          <w:szCs w:val="28"/>
        </w:rPr>
        <w:t>были переведены на более легкие профессии или вспомогательные службы предприятия.</w:t>
      </w:r>
      <w:r w:rsidRPr="00AE64E5">
        <w:rPr>
          <w:rFonts w:ascii="Times New Roman" w:eastAsia="Times New Roman" w:hAnsi="Times New Roman" w:cs="Times New Roman"/>
          <w:spacing w:val="-6"/>
          <w:sz w:val="28"/>
          <w:szCs w:val="28"/>
          <w:lang w:val="uk-UA"/>
        </w:rPr>
        <w:t xml:space="preserve"> </w:t>
      </w:r>
      <w:r w:rsidRPr="00AE64E5">
        <w:rPr>
          <w:rFonts w:ascii="Times New Roman" w:eastAsia="Times New Roman" w:hAnsi="Times New Roman" w:cs="Times New Roman"/>
          <w:spacing w:val="-5"/>
          <w:sz w:val="28"/>
          <w:szCs w:val="28"/>
          <w:lang w:val="kk-KZ"/>
        </w:rPr>
        <w:t>Самыми распространенными профессиями среди данных рабочих отмечены следующие професии</w:t>
      </w:r>
      <w:r w:rsidRPr="00AE64E5">
        <w:rPr>
          <w:rFonts w:ascii="Times New Roman" w:eastAsia="Times New Roman" w:hAnsi="Times New Roman" w:cs="Times New Roman"/>
          <w:spacing w:val="-5"/>
          <w:sz w:val="28"/>
          <w:szCs w:val="28"/>
        </w:rPr>
        <w:t xml:space="preserve">: подсобный рабочий, дворник, кладовщик, сторож, уборщик территории, плотник, грузчик. </w:t>
      </w:r>
    </w:p>
    <w:p w14:paraId="27E6A3CD" w14:textId="14A54937" w:rsidR="00CF252E" w:rsidRPr="00AE64E5" w:rsidRDefault="00CF252E" w:rsidP="004C4A5A">
      <w:pPr>
        <w:widowControl w:val="0"/>
        <w:shd w:val="clear" w:color="auto" w:fill="FFFFFF"/>
        <w:autoSpaceDE w:val="0"/>
        <w:autoSpaceDN w:val="0"/>
        <w:adjustRightInd w:val="0"/>
        <w:spacing w:after="0" w:line="240" w:lineRule="auto"/>
        <w:ind w:right="10" w:firstLine="709"/>
        <w:jc w:val="both"/>
        <w:rPr>
          <w:rFonts w:ascii="Times New Roman" w:eastAsia="Times New Roman" w:hAnsi="Times New Roman" w:cs="Times New Roman"/>
          <w:sz w:val="28"/>
          <w:szCs w:val="28"/>
          <w:lang w:val="kk-KZ"/>
        </w:rPr>
      </w:pPr>
      <w:r w:rsidRPr="00AE64E5">
        <w:rPr>
          <w:rFonts w:ascii="Times New Roman" w:eastAsia="Times New Roman" w:hAnsi="Times New Roman" w:cs="Times New Roman"/>
          <w:spacing w:val="-5"/>
          <w:sz w:val="28"/>
          <w:szCs w:val="28"/>
        </w:rPr>
        <w:t xml:space="preserve">Остальная часть рабочих, </w:t>
      </w:r>
      <w:r>
        <w:rPr>
          <w:rFonts w:ascii="Times New Roman" w:eastAsia="Times New Roman" w:hAnsi="Times New Roman" w:cs="Times New Roman"/>
          <w:spacing w:val="-5"/>
          <w:sz w:val="28"/>
          <w:szCs w:val="28"/>
        </w:rPr>
        <w:t>19</w:t>
      </w:r>
      <w:r w:rsidRPr="00AE64E5">
        <w:rPr>
          <w:rFonts w:ascii="Times New Roman" w:eastAsia="Times New Roman" w:hAnsi="Times New Roman" w:cs="Times New Roman"/>
          <w:spacing w:val="-5"/>
          <w:sz w:val="28"/>
          <w:szCs w:val="28"/>
        </w:rPr>
        <w:t xml:space="preserve"> человек (2</w:t>
      </w:r>
      <w:r>
        <w:rPr>
          <w:rFonts w:ascii="Times New Roman" w:eastAsia="Times New Roman" w:hAnsi="Times New Roman" w:cs="Times New Roman"/>
          <w:spacing w:val="-5"/>
          <w:sz w:val="28"/>
          <w:szCs w:val="28"/>
        </w:rPr>
        <w:t>9</w:t>
      </w:r>
      <w:r w:rsidRPr="00AE64E5">
        <w:rPr>
          <w:rFonts w:ascii="Times New Roman" w:eastAsia="Times New Roman" w:hAnsi="Times New Roman" w:cs="Times New Roman"/>
          <w:spacing w:val="-5"/>
          <w:sz w:val="28"/>
          <w:szCs w:val="28"/>
        </w:rPr>
        <w:t>,</w:t>
      </w:r>
      <w:r>
        <w:rPr>
          <w:rFonts w:ascii="Times New Roman" w:eastAsia="Times New Roman" w:hAnsi="Times New Roman" w:cs="Times New Roman"/>
          <w:spacing w:val="-5"/>
          <w:sz w:val="28"/>
          <w:szCs w:val="28"/>
        </w:rPr>
        <w:t>2</w:t>
      </w:r>
      <w:r w:rsidRPr="00AE64E5">
        <w:rPr>
          <w:rFonts w:ascii="Times New Roman" w:eastAsia="Times New Roman" w:hAnsi="Times New Roman" w:cs="Times New Roman"/>
          <w:spacing w:val="-5"/>
          <w:sz w:val="28"/>
          <w:szCs w:val="28"/>
        </w:rPr>
        <w:t xml:space="preserve">%) продолжили работу по основной профессии в условиях труда с исключением вредных профессиональных факторов, на поверхности: инженерно-технические работники: электрослесарь, слесарь-ремонтник, горнорабочий </w:t>
      </w:r>
      <w:r w:rsidR="00EB6816" w:rsidRPr="00AE64E5">
        <w:rPr>
          <w:rFonts w:ascii="Times New Roman" w:eastAsia="Times New Roman" w:hAnsi="Times New Roman" w:cs="Times New Roman"/>
          <w:spacing w:val="-5"/>
          <w:sz w:val="28"/>
          <w:szCs w:val="28"/>
        </w:rPr>
        <w:t>поверхностный</w:t>
      </w:r>
      <w:r w:rsidRPr="00AE64E5">
        <w:rPr>
          <w:rFonts w:ascii="Times New Roman" w:eastAsia="Times New Roman" w:hAnsi="Times New Roman" w:cs="Times New Roman"/>
          <w:spacing w:val="-5"/>
          <w:sz w:val="28"/>
          <w:szCs w:val="28"/>
        </w:rPr>
        <w:t>.</w:t>
      </w:r>
    </w:p>
    <w:bookmarkEnd w:id="206"/>
    <w:p w14:paraId="5626BAC6" w14:textId="42EBC8EB" w:rsidR="00CF252E" w:rsidRDefault="00CF252E" w:rsidP="004C4A5A">
      <w:pPr>
        <w:spacing w:after="0" w:line="240" w:lineRule="auto"/>
        <w:ind w:firstLine="708"/>
        <w:jc w:val="both"/>
        <w:rPr>
          <w:rFonts w:ascii="Times New Roman" w:eastAsia="Times New Roman" w:hAnsi="Times New Roman" w:cs="Times New Roman"/>
          <w:spacing w:val="-5"/>
          <w:sz w:val="28"/>
          <w:szCs w:val="28"/>
        </w:rPr>
      </w:pPr>
      <w:r w:rsidRPr="008C6081">
        <w:rPr>
          <w:rFonts w:ascii="Times New Roman" w:eastAsia="Times New Roman" w:hAnsi="Times New Roman" w:cs="Times New Roman"/>
          <w:spacing w:val="-5"/>
          <w:sz w:val="28"/>
          <w:szCs w:val="28"/>
        </w:rPr>
        <w:t>Из 96 лиц с инвалидностью вследствие профессиональных заболеваний, прошедших первичное освидетельствование МСЭ работали 5,9</w:t>
      </w:r>
      <w:r>
        <w:rPr>
          <w:rFonts w:ascii="Times New Roman" w:eastAsia="Times New Roman" w:hAnsi="Times New Roman" w:cs="Times New Roman"/>
          <w:spacing w:val="-5"/>
          <w:sz w:val="28"/>
          <w:szCs w:val="28"/>
        </w:rPr>
        <w:t xml:space="preserve"> </w:t>
      </w:r>
      <w:r w:rsidRPr="008C6081">
        <w:rPr>
          <w:rFonts w:ascii="Times New Roman" w:eastAsia="Times New Roman" w:hAnsi="Times New Roman" w:cs="Times New Roman"/>
          <w:spacing w:val="-5"/>
          <w:sz w:val="28"/>
          <w:szCs w:val="28"/>
        </w:rPr>
        <w:t>на 100 работающих на предприятии</w:t>
      </w:r>
      <w:r>
        <w:rPr>
          <w:rFonts w:ascii="Times New Roman" w:eastAsia="Times New Roman" w:hAnsi="Times New Roman" w:cs="Times New Roman"/>
          <w:spacing w:val="-5"/>
          <w:sz w:val="28"/>
          <w:szCs w:val="28"/>
        </w:rPr>
        <w:t>,</w:t>
      </w:r>
      <w:r w:rsidRPr="008C6081">
        <w:rPr>
          <w:rFonts w:ascii="Times New Roman" w:eastAsia="Times New Roman" w:hAnsi="Times New Roman" w:cs="Times New Roman"/>
          <w:spacing w:val="-5"/>
          <w:sz w:val="28"/>
          <w:szCs w:val="28"/>
        </w:rPr>
        <w:t xml:space="preserve"> из числа переосвидетельствованных</w:t>
      </w:r>
      <w:r w:rsidR="00EB6816">
        <w:rPr>
          <w:rFonts w:ascii="Times New Roman" w:eastAsia="Times New Roman" w:hAnsi="Times New Roman" w:cs="Times New Roman"/>
          <w:spacing w:val="-5"/>
          <w:sz w:val="28"/>
          <w:szCs w:val="28"/>
        </w:rPr>
        <w:t xml:space="preserve"> </w:t>
      </w:r>
      <w:r w:rsidRPr="008C6081">
        <w:rPr>
          <w:rFonts w:ascii="Times New Roman" w:eastAsia="Times New Roman" w:hAnsi="Times New Roman" w:cs="Times New Roman"/>
          <w:spacing w:val="-5"/>
          <w:sz w:val="28"/>
          <w:szCs w:val="28"/>
        </w:rPr>
        <w:t>3,6</w:t>
      </w:r>
      <w:r w:rsidR="00B96C19">
        <w:rPr>
          <w:rFonts w:ascii="Times New Roman" w:eastAsia="Times New Roman" w:hAnsi="Times New Roman" w:cs="Times New Roman"/>
          <w:spacing w:val="-5"/>
          <w:sz w:val="28"/>
          <w:szCs w:val="28"/>
        </w:rPr>
        <w:t xml:space="preserve"> согласно </w:t>
      </w:r>
      <w:r w:rsidR="00B96C19" w:rsidRPr="008C6081">
        <w:rPr>
          <w:rFonts w:ascii="Times New Roman" w:eastAsia="Times New Roman" w:hAnsi="Times New Roman" w:cs="Times New Roman"/>
          <w:spacing w:val="-5"/>
          <w:sz w:val="28"/>
          <w:szCs w:val="28"/>
        </w:rPr>
        <w:t>таблиц</w:t>
      </w:r>
      <w:r w:rsidR="00B96C19">
        <w:rPr>
          <w:rFonts w:ascii="Times New Roman" w:eastAsia="Times New Roman" w:hAnsi="Times New Roman" w:cs="Times New Roman"/>
          <w:spacing w:val="-5"/>
          <w:sz w:val="28"/>
          <w:szCs w:val="28"/>
        </w:rPr>
        <w:t>е</w:t>
      </w:r>
      <w:r w:rsidR="00B96C19" w:rsidRPr="008C6081">
        <w:rPr>
          <w:rFonts w:ascii="Times New Roman" w:eastAsia="Times New Roman" w:hAnsi="Times New Roman" w:cs="Times New Roman"/>
          <w:spacing w:val="-5"/>
          <w:sz w:val="28"/>
          <w:szCs w:val="28"/>
        </w:rPr>
        <w:t xml:space="preserve"> 2</w:t>
      </w:r>
      <w:r w:rsidR="00B96C19">
        <w:rPr>
          <w:rFonts w:ascii="Times New Roman" w:eastAsia="Times New Roman" w:hAnsi="Times New Roman" w:cs="Times New Roman"/>
          <w:spacing w:val="-5"/>
          <w:sz w:val="28"/>
          <w:szCs w:val="28"/>
        </w:rPr>
        <w:t>4</w:t>
      </w:r>
      <w:r w:rsidR="00B96C19" w:rsidRPr="008C6081">
        <w:rPr>
          <w:rFonts w:ascii="Times New Roman" w:eastAsia="Times New Roman" w:hAnsi="Times New Roman" w:cs="Times New Roman"/>
          <w:spacing w:val="-5"/>
          <w:sz w:val="28"/>
          <w:szCs w:val="28"/>
        </w:rPr>
        <w:t>.</w:t>
      </w:r>
      <w:r w:rsidRPr="008C6081">
        <w:rPr>
          <w:rFonts w:ascii="Times New Roman" w:eastAsia="Times New Roman" w:hAnsi="Times New Roman" w:cs="Times New Roman"/>
          <w:spacing w:val="-5"/>
          <w:sz w:val="28"/>
          <w:szCs w:val="28"/>
        </w:rPr>
        <w:t xml:space="preserve"> </w:t>
      </w:r>
    </w:p>
    <w:p w14:paraId="2DC63762" w14:textId="77777777" w:rsidR="008228F1" w:rsidRDefault="008228F1" w:rsidP="004C4A5A">
      <w:pPr>
        <w:spacing w:after="0" w:line="240" w:lineRule="auto"/>
        <w:ind w:firstLine="708"/>
        <w:jc w:val="both"/>
        <w:rPr>
          <w:rFonts w:ascii="Times New Roman" w:eastAsia="Times New Roman" w:hAnsi="Times New Roman" w:cs="Times New Roman"/>
          <w:spacing w:val="-5"/>
          <w:sz w:val="28"/>
          <w:szCs w:val="28"/>
        </w:rPr>
      </w:pPr>
    </w:p>
    <w:p w14:paraId="4E3C6DE6" w14:textId="54E8607C" w:rsidR="00CF252E" w:rsidRPr="00B42A3E" w:rsidRDefault="00CF252E" w:rsidP="004C4A5A">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14:ligatures w14:val="standardContextual"/>
        </w:rPr>
      </w:pPr>
      <w:r w:rsidRPr="00420DC0">
        <w:rPr>
          <w:rFonts w:ascii="Times New Roman" w:eastAsia="Times New Roman" w:hAnsi="Times New Roman" w:cs="Times New Roman"/>
          <w:sz w:val="28"/>
          <w:szCs w:val="28"/>
          <w:lang w:eastAsia="ru-RU"/>
          <w14:ligatures w14:val="standardContextual"/>
        </w:rPr>
        <w:t>Таблица 2</w:t>
      </w:r>
      <w:r w:rsidR="0022453F">
        <w:rPr>
          <w:rFonts w:ascii="Times New Roman" w:eastAsia="Times New Roman" w:hAnsi="Times New Roman" w:cs="Times New Roman"/>
          <w:sz w:val="28"/>
          <w:szCs w:val="28"/>
          <w:lang w:eastAsia="ru-RU"/>
          <w14:ligatures w14:val="standardContextual"/>
        </w:rPr>
        <w:t>4</w:t>
      </w:r>
      <w:r w:rsidRPr="00420DC0">
        <w:rPr>
          <w:rFonts w:ascii="Times New Roman" w:eastAsia="Times New Roman" w:hAnsi="Times New Roman" w:cs="Times New Roman"/>
          <w:sz w:val="28"/>
          <w:szCs w:val="28"/>
          <w:lang w:eastAsia="ru-RU"/>
          <w14:ligatures w14:val="standardContextual"/>
        </w:rPr>
        <w:t xml:space="preserve"> – </w:t>
      </w:r>
      <w:r w:rsidRPr="00FB4CCA">
        <w:rPr>
          <w:rFonts w:ascii="Times New Roman" w:eastAsia="Times New Roman" w:hAnsi="Times New Roman" w:cs="Times New Roman"/>
          <w:sz w:val="28"/>
          <w:szCs w:val="28"/>
          <w:lang w:eastAsia="ru-RU"/>
          <w14:ligatures w14:val="standardContextual"/>
        </w:rPr>
        <w:t xml:space="preserve">Занятость </w:t>
      </w:r>
      <w:r>
        <w:rPr>
          <w:rFonts w:ascii="Times New Roman" w:eastAsia="Times New Roman" w:hAnsi="Times New Roman" w:cs="Times New Roman"/>
          <w:sz w:val="28"/>
          <w:szCs w:val="28"/>
          <w:lang w:eastAsia="ru-RU"/>
          <w14:ligatures w14:val="standardContextual"/>
        </w:rPr>
        <w:t xml:space="preserve">лиц с </w:t>
      </w:r>
      <w:r w:rsidRPr="00FB4CCA">
        <w:rPr>
          <w:rFonts w:ascii="Times New Roman" w:eastAsia="Times New Roman" w:hAnsi="Times New Roman" w:cs="Times New Roman"/>
          <w:sz w:val="28"/>
          <w:szCs w:val="28"/>
          <w:lang w:eastAsia="ru-RU"/>
          <w14:ligatures w14:val="standardContextual"/>
        </w:rPr>
        <w:t>инвалид</w:t>
      </w:r>
      <w:r>
        <w:rPr>
          <w:rFonts w:ascii="Times New Roman" w:eastAsia="Times New Roman" w:hAnsi="Times New Roman" w:cs="Times New Roman"/>
          <w:sz w:val="28"/>
          <w:szCs w:val="28"/>
          <w:lang w:eastAsia="ru-RU"/>
          <w14:ligatures w14:val="standardContextual"/>
        </w:rPr>
        <w:t>ностью</w:t>
      </w:r>
      <w:r w:rsidRPr="00FB4CCA">
        <w:rPr>
          <w:rFonts w:ascii="Times New Roman" w:eastAsia="Times New Roman" w:hAnsi="Times New Roman" w:cs="Times New Roman"/>
          <w:sz w:val="28"/>
          <w:szCs w:val="28"/>
          <w:lang w:eastAsia="ru-RU"/>
          <w14:ligatures w14:val="standardContextual"/>
        </w:rPr>
        <w:t xml:space="preserve"> </w:t>
      </w:r>
      <w:r>
        <w:rPr>
          <w:rFonts w:ascii="Times New Roman" w:eastAsia="Times New Roman" w:hAnsi="Times New Roman" w:cs="Times New Roman"/>
          <w:sz w:val="28"/>
          <w:szCs w:val="28"/>
          <w:lang w:eastAsia="ru-RU"/>
          <w14:ligatures w14:val="standardContextual"/>
        </w:rPr>
        <w:t xml:space="preserve">после </w:t>
      </w:r>
      <w:r w:rsidRPr="00FB4CCA">
        <w:rPr>
          <w:rFonts w:ascii="Times New Roman" w:eastAsia="Times New Roman" w:hAnsi="Times New Roman" w:cs="Times New Roman"/>
          <w:sz w:val="28"/>
          <w:szCs w:val="28"/>
          <w:lang w:eastAsia="ru-RU"/>
          <w14:ligatures w14:val="standardContextual"/>
        </w:rPr>
        <w:t>первичного освидетельствования</w:t>
      </w:r>
      <w:r>
        <w:rPr>
          <w:rFonts w:ascii="Times New Roman" w:eastAsia="Times New Roman" w:hAnsi="Times New Roman" w:cs="Times New Roman"/>
          <w:sz w:val="28"/>
          <w:szCs w:val="28"/>
          <w:lang w:eastAsia="ru-RU"/>
          <w14:ligatures w14:val="standardContextual"/>
        </w:rPr>
        <w:t xml:space="preserve"> и повторного</w:t>
      </w:r>
      <w:r w:rsidRPr="00FB4CCA">
        <w:rPr>
          <w:rFonts w:ascii="Times New Roman" w:eastAsia="Times New Roman" w:hAnsi="Times New Roman" w:cs="Times New Roman"/>
          <w:sz w:val="28"/>
          <w:szCs w:val="28"/>
          <w:lang w:eastAsia="ru-RU"/>
          <w14:ligatures w14:val="standardContextual"/>
        </w:rPr>
        <w:t xml:space="preserve"> переосвидетельствования, </w:t>
      </w:r>
      <w:r>
        <w:rPr>
          <w:rFonts w:ascii="Times New Roman" w:eastAsia="Times New Roman" w:hAnsi="Times New Roman" w:cs="Times New Roman"/>
          <w:sz w:val="28"/>
          <w:szCs w:val="28"/>
          <w:lang w:val="uk-UA" w:eastAsia="ru-RU"/>
          <w14:ligatures w14:val="standardContextual"/>
        </w:rPr>
        <w:t>на 100 работающих</w:t>
      </w:r>
    </w:p>
    <w:p w14:paraId="7F50E2D3" w14:textId="77777777" w:rsidR="00CF252E" w:rsidRDefault="00CF252E" w:rsidP="004C4A5A">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k-UA" w:eastAsia="ru-RU"/>
          <w14:ligatures w14:val="standardContextual"/>
        </w:rPr>
      </w:pPr>
    </w:p>
    <w:tbl>
      <w:tblPr>
        <w:tblStyle w:val="a9"/>
        <w:tblW w:w="9634" w:type="dxa"/>
        <w:tblLook w:val="04A0" w:firstRow="1" w:lastRow="0" w:firstColumn="1" w:lastColumn="0" w:noHBand="0" w:noVBand="1"/>
      </w:tblPr>
      <w:tblGrid>
        <w:gridCol w:w="2323"/>
        <w:gridCol w:w="1500"/>
        <w:gridCol w:w="2835"/>
        <w:gridCol w:w="2976"/>
      </w:tblGrid>
      <w:tr w:rsidR="00CF252E" w14:paraId="67A3BFC6" w14:textId="77777777" w:rsidTr="00AF52EC">
        <w:trPr>
          <w:trHeight w:val="180"/>
        </w:trPr>
        <w:tc>
          <w:tcPr>
            <w:tcW w:w="2323" w:type="dxa"/>
            <w:vMerge w:val="restart"/>
            <w:vAlign w:val="center"/>
          </w:tcPr>
          <w:p w14:paraId="5D1AA36C" w14:textId="77777777" w:rsidR="00CF252E" w:rsidRDefault="00CF252E" w:rsidP="004C4A5A">
            <w:pPr>
              <w:widowControl w:val="0"/>
              <w:autoSpaceDE w:val="0"/>
              <w:autoSpaceDN w:val="0"/>
              <w:adjustRightInd w:val="0"/>
              <w:jc w:val="center"/>
              <w:rPr>
                <w:rFonts w:ascii="Times New Roman" w:eastAsia="Times New Roman" w:hAnsi="Times New Roman" w:cs="Times New Roman"/>
                <w:spacing w:val="-11"/>
                <w:sz w:val="24"/>
                <w:szCs w:val="24"/>
                <w:lang w:eastAsia="ru-RU"/>
                <w14:ligatures w14:val="standardContextual"/>
              </w:rPr>
            </w:pPr>
            <w:r w:rsidRPr="00FB4CCA">
              <w:rPr>
                <w:rFonts w:ascii="Times New Roman" w:eastAsia="Times New Roman" w:hAnsi="Times New Roman" w:cs="Times New Roman"/>
                <w:spacing w:val="-11"/>
                <w:sz w:val="24"/>
                <w:szCs w:val="24"/>
                <w:lang w:eastAsia="ru-RU"/>
                <w14:ligatures w14:val="standardContextual"/>
              </w:rPr>
              <w:t>Освидетельствование</w:t>
            </w:r>
          </w:p>
          <w:p w14:paraId="61FC604A"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pacing w:val="-11"/>
                <w:sz w:val="24"/>
                <w:szCs w:val="24"/>
                <w:lang w:eastAsia="ru-RU"/>
                <w14:ligatures w14:val="standardContextual"/>
              </w:rPr>
              <w:t>МСЭ</w:t>
            </w:r>
          </w:p>
        </w:tc>
        <w:tc>
          <w:tcPr>
            <w:tcW w:w="7311" w:type="dxa"/>
            <w:gridSpan w:val="3"/>
          </w:tcPr>
          <w:p w14:paraId="2A06F2F7"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sidRPr="00FB4CCA">
              <w:rPr>
                <w:rFonts w:ascii="Times New Roman" w:eastAsia="Times New Roman" w:hAnsi="Times New Roman" w:cs="Times New Roman"/>
                <w:sz w:val="24"/>
                <w:szCs w:val="24"/>
                <w:lang w:eastAsia="ru-RU"/>
                <w14:ligatures w14:val="standardContextual"/>
              </w:rPr>
              <w:t>Число работающих</w:t>
            </w:r>
          </w:p>
        </w:tc>
      </w:tr>
      <w:tr w:rsidR="00CF252E" w14:paraId="5C3E7C84" w14:textId="77777777" w:rsidTr="00AF52EC">
        <w:trPr>
          <w:trHeight w:val="122"/>
        </w:trPr>
        <w:tc>
          <w:tcPr>
            <w:tcW w:w="2323" w:type="dxa"/>
            <w:vMerge/>
          </w:tcPr>
          <w:p w14:paraId="10010B2A" w14:textId="77777777" w:rsidR="00CF252E" w:rsidRDefault="00CF252E" w:rsidP="004C4A5A">
            <w:pPr>
              <w:widowControl w:val="0"/>
              <w:autoSpaceDE w:val="0"/>
              <w:autoSpaceDN w:val="0"/>
              <w:adjustRightInd w:val="0"/>
              <w:jc w:val="both"/>
              <w:rPr>
                <w:rFonts w:ascii="Times New Roman" w:eastAsia="Times New Roman" w:hAnsi="Times New Roman" w:cs="Times New Roman"/>
                <w:sz w:val="28"/>
                <w:szCs w:val="28"/>
                <w:lang w:val="uk-UA" w:eastAsia="ru-RU"/>
                <w14:ligatures w14:val="standardContextual"/>
              </w:rPr>
            </w:pPr>
          </w:p>
        </w:tc>
        <w:tc>
          <w:tcPr>
            <w:tcW w:w="1500" w:type="dxa"/>
            <w:vMerge w:val="restart"/>
            <w:vAlign w:val="center"/>
          </w:tcPr>
          <w:p w14:paraId="131603E1"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pacing w:val="-9"/>
                <w:sz w:val="24"/>
                <w:szCs w:val="24"/>
                <w:lang w:eastAsia="ru-RU"/>
                <w14:ligatures w14:val="standardContextual"/>
              </w:rPr>
              <w:t xml:space="preserve">Всего </w:t>
            </w:r>
            <w:r w:rsidRPr="00FB4CCA">
              <w:rPr>
                <w:rFonts w:ascii="Times New Roman" w:eastAsia="Times New Roman" w:hAnsi="Times New Roman" w:cs="Times New Roman"/>
                <w:spacing w:val="-9"/>
                <w:sz w:val="24"/>
                <w:szCs w:val="24"/>
                <w:lang w:eastAsia="ru-RU"/>
                <w14:ligatures w14:val="standardContextual"/>
              </w:rPr>
              <w:t xml:space="preserve">на </w:t>
            </w:r>
            <w:r w:rsidRPr="00FB4CCA">
              <w:rPr>
                <w:rFonts w:ascii="Times New Roman" w:eastAsia="Times New Roman" w:hAnsi="Times New Roman" w:cs="Times New Roman"/>
                <w:spacing w:val="-9"/>
                <w:sz w:val="24"/>
                <w:szCs w:val="24"/>
                <w:lang w:val="uk-UA" w:eastAsia="ru-RU"/>
                <w14:ligatures w14:val="standardContextual"/>
              </w:rPr>
              <w:t>100</w:t>
            </w:r>
            <w:r>
              <w:rPr>
                <w:rFonts w:ascii="Times New Roman" w:eastAsia="Times New Roman" w:hAnsi="Times New Roman" w:cs="Times New Roman"/>
                <w:spacing w:val="-9"/>
                <w:sz w:val="24"/>
                <w:szCs w:val="24"/>
                <w:lang w:val="uk-UA" w:eastAsia="ru-RU"/>
                <w14:ligatures w14:val="standardContextual"/>
              </w:rPr>
              <w:t xml:space="preserve"> работающих</w:t>
            </w:r>
          </w:p>
        </w:tc>
        <w:tc>
          <w:tcPr>
            <w:tcW w:w="5811" w:type="dxa"/>
            <w:gridSpan w:val="2"/>
          </w:tcPr>
          <w:p w14:paraId="4E9F9C5D" w14:textId="77777777" w:rsidR="00CF252E" w:rsidRPr="00EA6631" w:rsidRDefault="00CF252E" w:rsidP="004C4A5A">
            <w:pPr>
              <w:widowControl w:val="0"/>
              <w:autoSpaceDE w:val="0"/>
              <w:autoSpaceDN w:val="0"/>
              <w:adjustRightInd w:val="0"/>
              <w:jc w:val="center"/>
              <w:rPr>
                <w:rFonts w:ascii="Times New Roman" w:eastAsia="Times New Roman" w:hAnsi="Times New Roman" w:cs="Times New Roman"/>
                <w:spacing w:val="-7"/>
                <w:sz w:val="24"/>
                <w:szCs w:val="24"/>
                <w:lang w:val="uk-UA" w:eastAsia="ru-RU"/>
                <w14:ligatures w14:val="standardContextual"/>
              </w:rPr>
            </w:pPr>
            <w:r w:rsidRPr="00FB4CCA">
              <w:rPr>
                <w:rFonts w:ascii="Times New Roman" w:eastAsia="Times New Roman" w:hAnsi="Times New Roman" w:cs="Times New Roman"/>
                <w:spacing w:val="-7"/>
                <w:sz w:val="24"/>
                <w:szCs w:val="24"/>
                <w:lang w:eastAsia="ru-RU"/>
                <w14:ligatures w14:val="standardContextual"/>
              </w:rPr>
              <w:t xml:space="preserve">в том числе, на </w:t>
            </w:r>
            <w:r w:rsidRPr="00FB4CCA">
              <w:rPr>
                <w:rFonts w:ascii="Times New Roman" w:eastAsia="Times New Roman" w:hAnsi="Times New Roman" w:cs="Times New Roman"/>
                <w:spacing w:val="-7"/>
                <w:sz w:val="24"/>
                <w:szCs w:val="24"/>
                <w:lang w:val="uk-UA" w:eastAsia="ru-RU"/>
                <w14:ligatures w14:val="standardContextual"/>
              </w:rPr>
              <w:t>100</w:t>
            </w:r>
            <w:r>
              <w:rPr>
                <w:rFonts w:ascii="Times New Roman" w:eastAsia="Times New Roman" w:hAnsi="Times New Roman" w:cs="Times New Roman"/>
                <w:spacing w:val="-7"/>
                <w:sz w:val="24"/>
                <w:szCs w:val="24"/>
                <w:lang w:val="uk-UA" w:eastAsia="ru-RU"/>
                <w14:ligatures w14:val="standardContextual"/>
              </w:rPr>
              <w:t xml:space="preserve"> работающих </w:t>
            </w:r>
            <w:r w:rsidRPr="00FB4CCA">
              <w:rPr>
                <w:rFonts w:ascii="Times New Roman" w:eastAsia="Times New Roman" w:hAnsi="Times New Roman" w:cs="Times New Roman"/>
                <w:spacing w:val="-7"/>
                <w:sz w:val="24"/>
                <w:szCs w:val="24"/>
                <w:lang w:eastAsia="ru-RU"/>
                <w14:ligatures w14:val="standardContextual"/>
              </w:rPr>
              <w:t xml:space="preserve">данной </w:t>
            </w:r>
            <w:r w:rsidRPr="00FB4CCA">
              <w:rPr>
                <w:rFonts w:ascii="Times New Roman" w:eastAsia="Times New Roman" w:hAnsi="Times New Roman" w:cs="Times New Roman"/>
                <w:sz w:val="24"/>
                <w:szCs w:val="24"/>
                <w:lang w:eastAsia="ru-RU"/>
                <w14:ligatures w14:val="standardContextual"/>
              </w:rPr>
              <w:t>группы</w:t>
            </w:r>
          </w:p>
        </w:tc>
      </w:tr>
      <w:tr w:rsidR="00CF252E" w14:paraId="39106586" w14:textId="77777777" w:rsidTr="00AF52EC">
        <w:trPr>
          <w:trHeight w:val="180"/>
        </w:trPr>
        <w:tc>
          <w:tcPr>
            <w:tcW w:w="2323" w:type="dxa"/>
            <w:vMerge/>
          </w:tcPr>
          <w:p w14:paraId="643BC0E6" w14:textId="77777777" w:rsidR="00CF252E" w:rsidRDefault="00CF252E" w:rsidP="004C4A5A">
            <w:pPr>
              <w:widowControl w:val="0"/>
              <w:autoSpaceDE w:val="0"/>
              <w:autoSpaceDN w:val="0"/>
              <w:adjustRightInd w:val="0"/>
              <w:jc w:val="both"/>
              <w:rPr>
                <w:rFonts w:ascii="Times New Roman" w:eastAsia="Times New Roman" w:hAnsi="Times New Roman" w:cs="Times New Roman"/>
                <w:sz w:val="28"/>
                <w:szCs w:val="28"/>
                <w:lang w:val="uk-UA" w:eastAsia="ru-RU"/>
                <w14:ligatures w14:val="standardContextual"/>
              </w:rPr>
            </w:pPr>
          </w:p>
        </w:tc>
        <w:tc>
          <w:tcPr>
            <w:tcW w:w="1500" w:type="dxa"/>
            <w:vMerge/>
          </w:tcPr>
          <w:p w14:paraId="63641570" w14:textId="77777777" w:rsidR="00CF252E" w:rsidRDefault="00CF252E" w:rsidP="004C4A5A">
            <w:pPr>
              <w:widowControl w:val="0"/>
              <w:autoSpaceDE w:val="0"/>
              <w:autoSpaceDN w:val="0"/>
              <w:adjustRightInd w:val="0"/>
              <w:jc w:val="both"/>
              <w:rPr>
                <w:rFonts w:ascii="Times New Roman" w:eastAsia="Times New Roman" w:hAnsi="Times New Roman" w:cs="Times New Roman"/>
                <w:sz w:val="28"/>
                <w:szCs w:val="28"/>
                <w:lang w:val="uk-UA" w:eastAsia="ru-RU"/>
                <w14:ligatures w14:val="standardContextual"/>
              </w:rPr>
            </w:pPr>
          </w:p>
        </w:tc>
        <w:tc>
          <w:tcPr>
            <w:tcW w:w="2835" w:type="dxa"/>
            <w:vAlign w:val="center"/>
          </w:tcPr>
          <w:p w14:paraId="11975A62"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sidRPr="00FB4CCA">
              <w:rPr>
                <w:rFonts w:ascii="Times New Roman" w:eastAsia="Times New Roman" w:hAnsi="Times New Roman" w:cs="Times New Roman"/>
                <w:sz w:val="24"/>
                <w:szCs w:val="24"/>
                <w:lang w:val="en-US" w:eastAsia="ru-RU"/>
                <w14:ligatures w14:val="standardContextual"/>
              </w:rPr>
              <w:t xml:space="preserve">II </w:t>
            </w:r>
            <w:r w:rsidRPr="00FB4CCA">
              <w:rPr>
                <w:rFonts w:ascii="Times New Roman" w:eastAsia="Times New Roman" w:hAnsi="Times New Roman" w:cs="Times New Roman"/>
                <w:sz w:val="24"/>
                <w:szCs w:val="24"/>
                <w:lang w:eastAsia="ru-RU"/>
                <w14:ligatures w14:val="standardContextual"/>
              </w:rPr>
              <w:t>групп</w:t>
            </w:r>
            <w:r>
              <w:rPr>
                <w:rFonts w:ascii="Times New Roman" w:eastAsia="Times New Roman" w:hAnsi="Times New Roman" w:cs="Times New Roman"/>
                <w:sz w:val="24"/>
                <w:szCs w:val="24"/>
                <w:lang w:eastAsia="ru-RU"/>
                <w14:ligatures w14:val="standardContextual"/>
              </w:rPr>
              <w:t>а</w:t>
            </w:r>
          </w:p>
        </w:tc>
        <w:tc>
          <w:tcPr>
            <w:tcW w:w="2976" w:type="dxa"/>
            <w:vAlign w:val="center"/>
          </w:tcPr>
          <w:p w14:paraId="76731C44"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sidRPr="00FB4CCA">
              <w:rPr>
                <w:rFonts w:ascii="Times New Roman" w:eastAsia="Times New Roman" w:hAnsi="Times New Roman" w:cs="Times New Roman"/>
                <w:sz w:val="24"/>
                <w:szCs w:val="24"/>
                <w:lang w:val="en-US" w:eastAsia="ru-RU"/>
                <w14:ligatures w14:val="standardContextual"/>
              </w:rPr>
              <w:t xml:space="preserve">III </w:t>
            </w:r>
            <w:r w:rsidRPr="00FB4CCA">
              <w:rPr>
                <w:rFonts w:ascii="Times New Roman" w:eastAsia="Times New Roman" w:hAnsi="Times New Roman" w:cs="Times New Roman"/>
                <w:sz w:val="24"/>
                <w:szCs w:val="24"/>
                <w:lang w:eastAsia="ru-RU"/>
                <w14:ligatures w14:val="standardContextual"/>
              </w:rPr>
              <w:t>групп</w:t>
            </w:r>
            <w:r>
              <w:rPr>
                <w:rFonts w:ascii="Times New Roman" w:eastAsia="Times New Roman" w:hAnsi="Times New Roman" w:cs="Times New Roman"/>
                <w:sz w:val="24"/>
                <w:szCs w:val="24"/>
                <w:lang w:eastAsia="ru-RU"/>
                <w14:ligatures w14:val="standardContextual"/>
              </w:rPr>
              <w:t>а</w:t>
            </w:r>
          </w:p>
        </w:tc>
      </w:tr>
      <w:tr w:rsidR="00CF252E" w14:paraId="569E14C3" w14:textId="77777777" w:rsidTr="00AF52EC">
        <w:tc>
          <w:tcPr>
            <w:tcW w:w="2323" w:type="dxa"/>
          </w:tcPr>
          <w:p w14:paraId="4513933B"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sidRPr="00FB4CCA">
              <w:rPr>
                <w:rFonts w:ascii="Times New Roman" w:eastAsia="Times New Roman" w:hAnsi="Times New Roman" w:cs="Times New Roman"/>
                <w:sz w:val="24"/>
                <w:szCs w:val="24"/>
                <w:lang w:eastAsia="ru-RU"/>
                <w14:ligatures w14:val="standardContextual"/>
              </w:rPr>
              <w:t>первичное</w:t>
            </w:r>
          </w:p>
        </w:tc>
        <w:tc>
          <w:tcPr>
            <w:tcW w:w="1500" w:type="dxa"/>
          </w:tcPr>
          <w:p w14:paraId="1B041833"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z w:val="24"/>
                <w:szCs w:val="24"/>
                <w:lang w:val="kk-KZ" w:eastAsia="ru-RU"/>
                <w14:ligatures w14:val="standardContextual"/>
              </w:rPr>
              <w:t>5</w:t>
            </w:r>
            <w:r w:rsidRPr="00A925CD">
              <w:rPr>
                <w:rFonts w:ascii="Times New Roman" w:eastAsia="Times New Roman" w:hAnsi="Times New Roman" w:cs="Times New Roman"/>
                <w:sz w:val="24"/>
                <w:szCs w:val="24"/>
                <w:lang w:eastAsia="ru-RU"/>
                <w14:ligatures w14:val="standardContextual"/>
              </w:rPr>
              <w:t>,</w:t>
            </w:r>
            <w:r>
              <w:rPr>
                <w:rFonts w:ascii="Times New Roman" w:eastAsia="Times New Roman" w:hAnsi="Times New Roman" w:cs="Times New Roman"/>
                <w:sz w:val="24"/>
                <w:szCs w:val="24"/>
                <w:lang w:val="kk-KZ" w:eastAsia="ru-RU"/>
                <w14:ligatures w14:val="standardContextual"/>
              </w:rPr>
              <w:t>9</w:t>
            </w:r>
          </w:p>
        </w:tc>
        <w:tc>
          <w:tcPr>
            <w:tcW w:w="2835" w:type="dxa"/>
          </w:tcPr>
          <w:p w14:paraId="0721273C"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z w:val="24"/>
                <w:szCs w:val="24"/>
                <w:lang w:val="uk-UA" w:eastAsia="ru-RU"/>
                <w14:ligatures w14:val="standardContextual"/>
              </w:rPr>
              <w:t>-</w:t>
            </w:r>
          </w:p>
        </w:tc>
        <w:tc>
          <w:tcPr>
            <w:tcW w:w="2976" w:type="dxa"/>
          </w:tcPr>
          <w:p w14:paraId="1DEADFF2"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z w:val="24"/>
                <w:szCs w:val="24"/>
                <w:lang w:val="uk-UA" w:eastAsia="ru-RU"/>
                <w14:ligatures w14:val="standardContextual"/>
              </w:rPr>
              <w:t>5,9</w:t>
            </w:r>
          </w:p>
        </w:tc>
      </w:tr>
      <w:tr w:rsidR="00CF252E" w14:paraId="321232A7" w14:textId="77777777" w:rsidTr="004722E5">
        <w:trPr>
          <w:trHeight w:val="106"/>
        </w:trPr>
        <w:tc>
          <w:tcPr>
            <w:tcW w:w="2323" w:type="dxa"/>
          </w:tcPr>
          <w:p w14:paraId="098F727B"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sidRPr="00FB4CCA">
              <w:rPr>
                <w:rFonts w:ascii="Times New Roman" w:eastAsia="Times New Roman" w:hAnsi="Times New Roman" w:cs="Times New Roman"/>
                <w:sz w:val="24"/>
                <w:szCs w:val="24"/>
                <w:lang w:eastAsia="ru-RU"/>
                <w14:ligatures w14:val="standardContextual"/>
              </w:rPr>
              <w:t>повторное</w:t>
            </w:r>
          </w:p>
        </w:tc>
        <w:tc>
          <w:tcPr>
            <w:tcW w:w="1500" w:type="dxa"/>
          </w:tcPr>
          <w:p w14:paraId="5F2792E7"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z w:val="24"/>
                <w:szCs w:val="24"/>
                <w:lang w:val="uk-UA" w:eastAsia="ru-RU"/>
                <w14:ligatures w14:val="standardContextual"/>
              </w:rPr>
              <w:t>3,6</w:t>
            </w:r>
          </w:p>
        </w:tc>
        <w:tc>
          <w:tcPr>
            <w:tcW w:w="2835" w:type="dxa"/>
          </w:tcPr>
          <w:p w14:paraId="0C3B86EE"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z w:val="24"/>
                <w:szCs w:val="24"/>
                <w:lang w:val="uk-UA" w:eastAsia="ru-RU"/>
                <w14:ligatures w14:val="standardContextual"/>
              </w:rPr>
              <w:t>-</w:t>
            </w:r>
          </w:p>
        </w:tc>
        <w:tc>
          <w:tcPr>
            <w:tcW w:w="2976" w:type="dxa"/>
          </w:tcPr>
          <w:p w14:paraId="62B41839" w14:textId="77777777" w:rsidR="00CF252E" w:rsidRDefault="00CF252E" w:rsidP="004C4A5A">
            <w:pPr>
              <w:widowControl w:val="0"/>
              <w:autoSpaceDE w:val="0"/>
              <w:autoSpaceDN w:val="0"/>
              <w:adjustRightInd w:val="0"/>
              <w:jc w:val="center"/>
              <w:rPr>
                <w:rFonts w:ascii="Times New Roman" w:eastAsia="Times New Roman" w:hAnsi="Times New Roman" w:cs="Times New Roman"/>
                <w:sz w:val="28"/>
                <w:szCs w:val="28"/>
                <w:lang w:val="uk-UA" w:eastAsia="ru-RU"/>
                <w14:ligatures w14:val="standardContextual"/>
              </w:rPr>
            </w:pPr>
            <w:r>
              <w:rPr>
                <w:rFonts w:ascii="Times New Roman" w:eastAsia="Times New Roman" w:hAnsi="Times New Roman" w:cs="Times New Roman"/>
                <w:sz w:val="24"/>
                <w:szCs w:val="24"/>
                <w:lang w:val="uk-UA" w:eastAsia="ru-RU"/>
                <w14:ligatures w14:val="standardContextual"/>
              </w:rPr>
              <w:t>3,6</w:t>
            </w:r>
          </w:p>
        </w:tc>
      </w:tr>
    </w:tbl>
    <w:p w14:paraId="7F2DF260" w14:textId="77777777" w:rsidR="00CF252E" w:rsidRPr="00AE64E5" w:rsidRDefault="00CF252E" w:rsidP="004C4A5A">
      <w:pPr>
        <w:spacing w:after="0" w:line="240" w:lineRule="auto"/>
        <w:jc w:val="both"/>
        <w:rPr>
          <w:rFonts w:ascii="Times New Roman" w:eastAsia="Times New Roman" w:hAnsi="Times New Roman" w:cs="Times New Roman"/>
          <w:spacing w:val="-5"/>
          <w:sz w:val="28"/>
          <w:szCs w:val="28"/>
        </w:rPr>
      </w:pPr>
    </w:p>
    <w:p w14:paraId="2BEA1673" w14:textId="77777777" w:rsidR="00B96C19" w:rsidRDefault="00B96C19" w:rsidP="004C4A5A">
      <w:pPr>
        <w:widowControl w:val="0"/>
        <w:shd w:val="clear" w:color="auto" w:fill="FFFFFF"/>
        <w:autoSpaceDE w:val="0"/>
        <w:autoSpaceDN w:val="0"/>
        <w:adjustRightInd w:val="0"/>
        <w:spacing w:after="0" w:line="240" w:lineRule="auto"/>
        <w:ind w:right="115" w:firstLine="648"/>
        <w:jc w:val="both"/>
        <w:rPr>
          <w:rFonts w:ascii="Times New Roman" w:eastAsia="Times New Roman" w:hAnsi="Times New Roman" w:cs="Times New Roman"/>
          <w:spacing w:val="-6"/>
          <w:sz w:val="28"/>
          <w:szCs w:val="28"/>
        </w:rPr>
      </w:pPr>
      <w:r w:rsidRPr="00B96C19">
        <w:rPr>
          <w:rFonts w:ascii="Times New Roman" w:eastAsia="Times New Roman" w:hAnsi="Times New Roman" w:cs="Times New Roman"/>
          <w:spacing w:val="-6"/>
          <w:sz w:val="28"/>
          <w:szCs w:val="28"/>
        </w:rPr>
        <w:t>С установлением инвалидности при повторном освидетельствовании трудовая занятость лиц с инвалидности 3 группы уменьшилась в 1,6 раза.</w:t>
      </w:r>
    </w:p>
    <w:p w14:paraId="20B8588B" w14:textId="2490CFC2" w:rsidR="00CF252E" w:rsidRPr="00AE64E5" w:rsidRDefault="00CF252E" w:rsidP="004C4A5A">
      <w:pPr>
        <w:widowControl w:val="0"/>
        <w:shd w:val="clear" w:color="auto" w:fill="FFFFFF"/>
        <w:autoSpaceDE w:val="0"/>
        <w:autoSpaceDN w:val="0"/>
        <w:adjustRightInd w:val="0"/>
        <w:spacing w:after="0" w:line="240" w:lineRule="auto"/>
        <w:ind w:right="115" w:firstLine="648"/>
        <w:jc w:val="both"/>
        <w:rPr>
          <w:rFonts w:ascii="Times New Roman" w:eastAsia="Times New Roman" w:hAnsi="Times New Roman" w:cs="Times New Roman"/>
          <w:spacing w:val="-5"/>
          <w:sz w:val="28"/>
          <w:szCs w:val="28"/>
        </w:rPr>
      </w:pPr>
      <w:r w:rsidRPr="00AE64E5">
        <w:rPr>
          <w:rFonts w:ascii="Times New Roman" w:eastAsia="Times New Roman" w:hAnsi="Times New Roman" w:cs="Times New Roman"/>
          <w:spacing w:val="-6"/>
          <w:sz w:val="28"/>
          <w:szCs w:val="28"/>
        </w:rPr>
        <w:t>К факторам, влияющим на занятость рабочих с инвалидностью</w:t>
      </w:r>
      <w:r w:rsidRPr="00AE64E5">
        <w:rPr>
          <w:rFonts w:ascii="Times New Roman" w:eastAsia="Times New Roman" w:hAnsi="Times New Roman" w:cs="Times New Roman"/>
          <w:spacing w:val="-5"/>
          <w:sz w:val="28"/>
          <w:szCs w:val="28"/>
        </w:rPr>
        <w:t xml:space="preserve">, </w:t>
      </w:r>
      <w:r>
        <w:rPr>
          <w:rFonts w:ascii="Times New Roman" w:eastAsia="Times New Roman" w:hAnsi="Times New Roman" w:cs="Times New Roman"/>
          <w:spacing w:val="-5"/>
          <w:sz w:val="28"/>
          <w:szCs w:val="28"/>
        </w:rPr>
        <w:t xml:space="preserve">помимо </w:t>
      </w:r>
      <w:r w:rsidRPr="00AE64E5">
        <w:rPr>
          <w:rFonts w:ascii="Times New Roman" w:eastAsia="Times New Roman" w:hAnsi="Times New Roman" w:cs="Times New Roman"/>
          <w:spacing w:val="-5"/>
          <w:sz w:val="28"/>
          <w:szCs w:val="28"/>
        </w:rPr>
        <w:t>тяжест</w:t>
      </w:r>
      <w:r>
        <w:rPr>
          <w:rFonts w:ascii="Times New Roman" w:eastAsia="Times New Roman" w:hAnsi="Times New Roman" w:cs="Times New Roman"/>
          <w:spacing w:val="-5"/>
          <w:sz w:val="28"/>
          <w:szCs w:val="28"/>
        </w:rPr>
        <w:t>и</w:t>
      </w:r>
      <w:r w:rsidRPr="00AE64E5">
        <w:rPr>
          <w:rFonts w:ascii="Times New Roman" w:eastAsia="Times New Roman" w:hAnsi="Times New Roman" w:cs="Times New Roman"/>
          <w:spacing w:val="-5"/>
          <w:sz w:val="28"/>
          <w:szCs w:val="28"/>
        </w:rPr>
        <w:t xml:space="preserve"> инвалидности следует отнести и возраст</w:t>
      </w:r>
      <w:r w:rsidR="00B96C19">
        <w:rPr>
          <w:rFonts w:ascii="Times New Roman" w:eastAsia="Times New Roman" w:hAnsi="Times New Roman" w:cs="Times New Roman"/>
          <w:spacing w:val="-5"/>
          <w:sz w:val="28"/>
          <w:szCs w:val="28"/>
        </w:rPr>
        <w:t xml:space="preserve">, </w:t>
      </w:r>
      <w:r w:rsidRPr="00AE64E5">
        <w:rPr>
          <w:rFonts w:ascii="Times New Roman" w:eastAsia="Times New Roman" w:hAnsi="Times New Roman" w:cs="Times New Roman"/>
          <w:spacing w:val="-5"/>
          <w:sz w:val="28"/>
          <w:szCs w:val="28"/>
        </w:rPr>
        <w:t>таблица 2</w:t>
      </w:r>
      <w:r w:rsidR="0022453F">
        <w:rPr>
          <w:rFonts w:ascii="Times New Roman" w:eastAsia="Times New Roman" w:hAnsi="Times New Roman" w:cs="Times New Roman"/>
          <w:spacing w:val="-5"/>
          <w:sz w:val="28"/>
          <w:szCs w:val="28"/>
        </w:rPr>
        <w:t>5</w:t>
      </w:r>
      <w:r w:rsidRPr="00AE64E5">
        <w:rPr>
          <w:rFonts w:ascii="Times New Roman" w:eastAsia="Times New Roman" w:hAnsi="Times New Roman" w:cs="Times New Roman"/>
          <w:spacing w:val="-5"/>
          <w:sz w:val="28"/>
          <w:szCs w:val="28"/>
        </w:rPr>
        <w:t>.</w:t>
      </w:r>
    </w:p>
    <w:p w14:paraId="074CE2DE" w14:textId="77777777" w:rsidR="00EB6816" w:rsidRPr="00AE64E5" w:rsidRDefault="00EB6816" w:rsidP="004C4A5A">
      <w:pPr>
        <w:widowControl w:val="0"/>
        <w:shd w:val="clear" w:color="auto" w:fill="FFFFFF"/>
        <w:autoSpaceDE w:val="0"/>
        <w:autoSpaceDN w:val="0"/>
        <w:adjustRightInd w:val="0"/>
        <w:spacing w:after="0" w:line="240" w:lineRule="auto"/>
        <w:ind w:right="115" w:firstLine="648"/>
        <w:jc w:val="both"/>
        <w:rPr>
          <w:rFonts w:ascii="Times New Roman" w:eastAsia="Times New Roman" w:hAnsi="Times New Roman" w:cs="Times New Roman"/>
          <w:sz w:val="28"/>
          <w:szCs w:val="28"/>
          <w:lang w:val="uk-UA"/>
        </w:rPr>
      </w:pPr>
    </w:p>
    <w:p w14:paraId="65721ED9" w14:textId="0DC6FFF1" w:rsidR="00CF252E" w:rsidRPr="00AE64E5" w:rsidRDefault="00CF252E" w:rsidP="004C4A5A">
      <w:pPr>
        <w:spacing w:after="0" w:line="240" w:lineRule="auto"/>
        <w:jc w:val="both"/>
        <w:rPr>
          <w:rFonts w:ascii="Times New Roman" w:hAnsi="Times New Roman" w:cs="Times New Roman"/>
          <w:sz w:val="28"/>
          <w:szCs w:val="28"/>
          <w:lang w:val="kk-KZ"/>
        </w:rPr>
      </w:pPr>
      <w:r w:rsidRPr="00AE64E5">
        <w:rPr>
          <w:rFonts w:ascii="Times New Roman" w:hAnsi="Times New Roman" w:cs="Times New Roman"/>
          <w:sz w:val="28"/>
          <w:szCs w:val="28"/>
        </w:rPr>
        <w:t>Таблица 2</w:t>
      </w:r>
      <w:r w:rsidR="0022453F">
        <w:rPr>
          <w:rFonts w:ascii="Times New Roman" w:hAnsi="Times New Roman" w:cs="Times New Roman"/>
          <w:sz w:val="28"/>
          <w:szCs w:val="28"/>
        </w:rPr>
        <w:t>5</w:t>
      </w:r>
      <w:r w:rsidRPr="00AE64E5">
        <w:rPr>
          <w:rFonts w:ascii="Times New Roman" w:hAnsi="Times New Roman" w:cs="Times New Roman"/>
          <w:sz w:val="28"/>
          <w:szCs w:val="28"/>
        </w:rPr>
        <w:t xml:space="preserve"> – Трудовая занятость по возрастным группам</w:t>
      </w:r>
      <w:r w:rsidRPr="00AE64E5">
        <w:rPr>
          <w:rFonts w:ascii="Times New Roman" w:hAnsi="Times New Roman" w:cs="Times New Roman"/>
          <w:sz w:val="28"/>
          <w:szCs w:val="28"/>
          <w:lang w:val="kk-KZ"/>
        </w:rPr>
        <w:t>, абс.</w:t>
      </w:r>
      <w:r>
        <w:rPr>
          <w:rFonts w:ascii="Times New Roman" w:hAnsi="Times New Roman" w:cs="Times New Roman"/>
          <w:sz w:val="28"/>
          <w:szCs w:val="28"/>
          <w:lang w:val="kk-KZ"/>
        </w:rPr>
        <w:t xml:space="preserve"> и </w:t>
      </w:r>
      <w:r w:rsidRPr="00AE64E5">
        <w:rPr>
          <w:rFonts w:ascii="Times New Roman" w:hAnsi="Times New Roman" w:cs="Times New Roman"/>
          <w:sz w:val="28"/>
          <w:szCs w:val="28"/>
          <w:lang w:val="kk-KZ"/>
        </w:rPr>
        <w:t>%</w:t>
      </w:r>
    </w:p>
    <w:p w14:paraId="66164C03" w14:textId="77777777" w:rsidR="00CF252E" w:rsidRPr="00AE64E5" w:rsidRDefault="00CF252E" w:rsidP="004C4A5A">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tbl>
      <w:tblPr>
        <w:tblStyle w:val="a9"/>
        <w:tblW w:w="9639" w:type="dxa"/>
        <w:tblInd w:w="-5" w:type="dxa"/>
        <w:tblLook w:val="04A0" w:firstRow="1" w:lastRow="0" w:firstColumn="1" w:lastColumn="0" w:noHBand="0" w:noVBand="1"/>
      </w:tblPr>
      <w:tblGrid>
        <w:gridCol w:w="675"/>
        <w:gridCol w:w="2727"/>
        <w:gridCol w:w="993"/>
        <w:gridCol w:w="992"/>
        <w:gridCol w:w="992"/>
        <w:gridCol w:w="1134"/>
        <w:gridCol w:w="992"/>
        <w:gridCol w:w="1134"/>
      </w:tblGrid>
      <w:tr w:rsidR="00CF252E" w:rsidRPr="00AE64E5" w14:paraId="4C2D4148" w14:textId="77777777" w:rsidTr="00AF52EC">
        <w:trPr>
          <w:trHeight w:val="85"/>
        </w:trPr>
        <w:tc>
          <w:tcPr>
            <w:tcW w:w="675" w:type="dxa"/>
            <w:vMerge w:val="restart"/>
            <w:vAlign w:val="center"/>
          </w:tcPr>
          <w:p w14:paraId="006EFF7D"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2727" w:type="dxa"/>
            <w:vMerge w:val="restart"/>
            <w:vAlign w:val="center"/>
          </w:tcPr>
          <w:p w14:paraId="3D4BFD35"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Возрастная группа</w:t>
            </w:r>
          </w:p>
        </w:tc>
        <w:tc>
          <w:tcPr>
            <w:tcW w:w="1985" w:type="dxa"/>
            <w:gridSpan w:val="2"/>
            <w:vMerge w:val="restart"/>
            <w:vAlign w:val="center"/>
          </w:tcPr>
          <w:p w14:paraId="273DA6D5"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Всего рабочих</w:t>
            </w:r>
          </w:p>
        </w:tc>
        <w:tc>
          <w:tcPr>
            <w:tcW w:w="4252" w:type="dxa"/>
            <w:gridSpan w:val="4"/>
            <w:shd w:val="clear" w:color="auto" w:fill="auto"/>
            <w:vAlign w:val="center"/>
          </w:tcPr>
          <w:p w14:paraId="033610C0"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Трудовая занятость</w:t>
            </w:r>
          </w:p>
        </w:tc>
      </w:tr>
      <w:tr w:rsidR="00CF252E" w:rsidRPr="00AE64E5" w14:paraId="2DC964F8" w14:textId="77777777" w:rsidTr="00AF52EC">
        <w:trPr>
          <w:trHeight w:val="85"/>
        </w:trPr>
        <w:tc>
          <w:tcPr>
            <w:tcW w:w="675" w:type="dxa"/>
            <w:vMerge/>
          </w:tcPr>
          <w:p w14:paraId="7F2E5573" w14:textId="77777777" w:rsidR="00CF252E" w:rsidRPr="00AE64E5" w:rsidRDefault="00CF252E" w:rsidP="004C4A5A">
            <w:pPr>
              <w:jc w:val="center"/>
              <w:rPr>
                <w:rFonts w:ascii="Times New Roman" w:hAnsi="Times New Roman" w:cs="Times New Roman"/>
                <w:sz w:val="24"/>
                <w:szCs w:val="24"/>
              </w:rPr>
            </w:pPr>
          </w:p>
        </w:tc>
        <w:tc>
          <w:tcPr>
            <w:tcW w:w="2727" w:type="dxa"/>
            <w:vMerge/>
          </w:tcPr>
          <w:p w14:paraId="2F911C02" w14:textId="77777777" w:rsidR="00CF252E" w:rsidRPr="00AE64E5" w:rsidRDefault="00CF252E" w:rsidP="004C4A5A">
            <w:pPr>
              <w:jc w:val="center"/>
              <w:rPr>
                <w:rFonts w:ascii="Times New Roman" w:hAnsi="Times New Roman" w:cs="Times New Roman"/>
                <w:sz w:val="24"/>
                <w:szCs w:val="24"/>
              </w:rPr>
            </w:pPr>
          </w:p>
        </w:tc>
        <w:tc>
          <w:tcPr>
            <w:tcW w:w="1985" w:type="dxa"/>
            <w:gridSpan w:val="2"/>
            <w:vMerge/>
          </w:tcPr>
          <w:p w14:paraId="6CEC3CAF" w14:textId="77777777" w:rsidR="00CF252E" w:rsidRPr="00AE64E5" w:rsidRDefault="00CF252E" w:rsidP="004C4A5A">
            <w:pPr>
              <w:jc w:val="center"/>
              <w:rPr>
                <w:rFonts w:ascii="Times New Roman" w:hAnsi="Times New Roman" w:cs="Times New Roman"/>
                <w:sz w:val="24"/>
                <w:szCs w:val="24"/>
              </w:rPr>
            </w:pPr>
          </w:p>
        </w:tc>
        <w:tc>
          <w:tcPr>
            <w:tcW w:w="2126" w:type="dxa"/>
            <w:gridSpan w:val="2"/>
            <w:shd w:val="clear" w:color="auto" w:fill="FFFFFF"/>
            <w:vAlign w:val="center"/>
          </w:tcPr>
          <w:p w14:paraId="3DE0FC1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2 группа</w:t>
            </w:r>
          </w:p>
        </w:tc>
        <w:tc>
          <w:tcPr>
            <w:tcW w:w="2126" w:type="dxa"/>
            <w:gridSpan w:val="2"/>
            <w:shd w:val="clear" w:color="auto" w:fill="FFFFFF" w:themeFill="background1"/>
            <w:vAlign w:val="center"/>
          </w:tcPr>
          <w:p w14:paraId="7B34A5CB"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3 группа</w:t>
            </w:r>
          </w:p>
        </w:tc>
      </w:tr>
      <w:tr w:rsidR="00CF252E" w:rsidRPr="00AE64E5" w14:paraId="15EA41CC" w14:textId="77777777" w:rsidTr="00AF52EC">
        <w:trPr>
          <w:trHeight w:val="85"/>
        </w:trPr>
        <w:tc>
          <w:tcPr>
            <w:tcW w:w="675" w:type="dxa"/>
            <w:vMerge/>
          </w:tcPr>
          <w:p w14:paraId="22333A43" w14:textId="77777777" w:rsidR="00CF252E" w:rsidRPr="00AE64E5" w:rsidRDefault="00CF252E" w:rsidP="004C4A5A">
            <w:pPr>
              <w:jc w:val="center"/>
              <w:rPr>
                <w:rFonts w:ascii="Times New Roman" w:hAnsi="Times New Roman" w:cs="Times New Roman"/>
                <w:sz w:val="24"/>
                <w:szCs w:val="24"/>
              </w:rPr>
            </w:pPr>
          </w:p>
        </w:tc>
        <w:tc>
          <w:tcPr>
            <w:tcW w:w="2727" w:type="dxa"/>
            <w:vMerge/>
          </w:tcPr>
          <w:p w14:paraId="224EF0B6" w14:textId="77777777" w:rsidR="00CF252E" w:rsidRPr="00AE64E5" w:rsidRDefault="00CF252E" w:rsidP="004C4A5A">
            <w:pPr>
              <w:jc w:val="center"/>
              <w:rPr>
                <w:rFonts w:ascii="Times New Roman" w:hAnsi="Times New Roman" w:cs="Times New Roman"/>
                <w:sz w:val="24"/>
                <w:szCs w:val="24"/>
              </w:rPr>
            </w:pPr>
          </w:p>
        </w:tc>
        <w:tc>
          <w:tcPr>
            <w:tcW w:w="993" w:type="dxa"/>
            <w:shd w:val="clear" w:color="auto" w:fill="FFFFFF"/>
            <w:vAlign w:val="center"/>
          </w:tcPr>
          <w:p w14:paraId="49753DD3"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абс.</w:t>
            </w:r>
          </w:p>
        </w:tc>
        <w:tc>
          <w:tcPr>
            <w:tcW w:w="992" w:type="dxa"/>
            <w:shd w:val="clear" w:color="auto" w:fill="FFFFFF"/>
            <w:vAlign w:val="center"/>
          </w:tcPr>
          <w:p w14:paraId="31D19AF9"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lang w:val="en-US"/>
              </w:rPr>
              <w:t>%</w:t>
            </w:r>
          </w:p>
        </w:tc>
        <w:tc>
          <w:tcPr>
            <w:tcW w:w="992" w:type="dxa"/>
            <w:shd w:val="clear" w:color="auto" w:fill="FFFFFF"/>
            <w:vAlign w:val="center"/>
          </w:tcPr>
          <w:p w14:paraId="51331BB2"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абс.</w:t>
            </w:r>
          </w:p>
        </w:tc>
        <w:tc>
          <w:tcPr>
            <w:tcW w:w="1134" w:type="dxa"/>
            <w:shd w:val="clear" w:color="auto" w:fill="FFFFFF"/>
            <w:vAlign w:val="center"/>
          </w:tcPr>
          <w:p w14:paraId="30BA6251" w14:textId="77777777" w:rsidR="00CF252E" w:rsidRPr="00AE64E5" w:rsidRDefault="00CF252E" w:rsidP="004C4A5A">
            <w:pPr>
              <w:jc w:val="center"/>
              <w:rPr>
                <w:rFonts w:ascii="Times New Roman" w:hAnsi="Times New Roman" w:cs="Times New Roman"/>
                <w:sz w:val="24"/>
                <w:szCs w:val="24"/>
                <w:lang w:val="en-US"/>
              </w:rPr>
            </w:pPr>
            <w:r w:rsidRPr="00AE64E5">
              <w:rPr>
                <w:rFonts w:ascii="Times New Roman" w:hAnsi="Times New Roman" w:cs="Times New Roman"/>
                <w:sz w:val="24"/>
                <w:szCs w:val="24"/>
                <w:lang w:val="en-US"/>
              </w:rPr>
              <w:t>%</w:t>
            </w:r>
          </w:p>
        </w:tc>
        <w:tc>
          <w:tcPr>
            <w:tcW w:w="992" w:type="dxa"/>
            <w:shd w:val="clear" w:color="auto" w:fill="FFFFFF" w:themeFill="background1"/>
            <w:vAlign w:val="center"/>
          </w:tcPr>
          <w:p w14:paraId="795A916B"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абс.</w:t>
            </w:r>
          </w:p>
        </w:tc>
        <w:tc>
          <w:tcPr>
            <w:tcW w:w="1134" w:type="dxa"/>
            <w:shd w:val="clear" w:color="auto" w:fill="FFFFFF" w:themeFill="background1"/>
            <w:vAlign w:val="center"/>
          </w:tcPr>
          <w:p w14:paraId="2289A777" w14:textId="77777777" w:rsidR="00CF252E" w:rsidRPr="00AE64E5" w:rsidRDefault="00CF252E" w:rsidP="004C4A5A">
            <w:pPr>
              <w:jc w:val="center"/>
              <w:rPr>
                <w:rFonts w:ascii="Times New Roman" w:hAnsi="Times New Roman" w:cs="Times New Roman"/>
                <w:sz w:val="24"/>
                <w:szCs w:val="24"/>
                <w:lang w:val="en-US"/>
              </w:rPr>
            </w:pPr>
            <w:r w:rsidRPr="00AE64E5">
              <w:rPr>
                <w:rFonts w:ascii="Times New Roman" w:hAnsi="Times New Roman" w:cs="Times New Roman"/>
                <w:sz w:val="24"/>
                <w:szCs w:val="24"/>
                <w:lang w:val="en-US"/>
              </w:rPr>
              <w:t>%</w:t>
            </w:r>
          </w:p>
        </w:tc>
      </w:tr>
      <w:tr w:rsidR="00CF252E" w:rsidRPr="00AE64E5" w14:paraId="131E356F" w14:textId="77777777" w:rsidTr="00AF52EC">
        <w:trPr>
          <w:trHeight w:val="85"/>
        </w:trPr>
        <w:tc>
          <w:tcPr>
            <w:tcW w:w="675" w:type="dxa"/>
            <w:shd w:val="clear" w:color="auto" w:fill="FFFFFF"/>
            <w:vAlign w:val="center"/>
          </w:tcPr>
          <w:p w14:paraId="56EAE01D"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1</w:t>
            </w:r>
          </w:p>
        </w:tc>
        <w:tc>
          <w:tcPr>
            <w:tcW w:w="2727" w:type="dxa"/>
            <w:shd w:val="clear" w:color="auto" w:fill="FFFFFF"/>
            <w:vAlign w:val="center"/>
          </w:tcPr>
          <w:p w14:paraId="0BA48A6F" w14:textId="77777777" w:rsidR="00CF252E" w:rsidRPr="00AE64E5" w:rsidRDefault="00CF252E" w:rsidP="004C4A5A">
            <w:pPr>
              <w:jc w:val="both"/>
              <w:rPr>
                <w:rFonts w:ascii="Times New Roman" w:hAnsi="Times New Roman" w:cs="Times New Roman"/>
                <w:sz w:val="24"/>
                <w:szCs w:val="24"/>
              </w:rPr>
            </w:pPr>
            <w:r w:rsidRPr="00AE64E5">
              <w:rPr>
                <w:rFonts w:ascii="Times New Roman" w:hAnsi="Times New Roman" w:cs="Times New Roman"/>
                <w:spacing w:val="-1"/>
                <w:sz w:val="24"/>
                <w:szCs w:val="24"/>
              </w:rPr>
              <w:t xml:space="preserve">до 29 лет </w:t>
            </w:r>
          </w:p>
        </w:tc>
        <w:tc>
          <w:tcPr>
            <w:tcW w:w="993" w:type="dxa"/>
            <w:shd w:val="clear" w:color="auto" w:fill="FFFFFF"/>
            <w:vAlign w:val="center"/>
          </w:tcPr>
          <w:p w14:paraId="425F8C41"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1</w:t>
            </w:r>
          </w:p>
        </w:tc>
        <w:tc>
          <w:tcPr>
            <w:tcW w:w="992" w:type="dxa"/>
            <w:tcBorders>
              <w:top w:val="single" w:sz="8" w:space="0" w:color="auto"/>
              <w:left w:val="nil"/>
              <w:bottom w:val="single" w:sz="8" w:space="0" w:color="auto"/>
              <w:right w:val="single" w:sz="8" w:space="0" w:color="auto"/>
            </w:tcBorders>
            <w:shd w:val="clear" w:color="000000" w:fill="FFFFFF"/>
            <w:vAlign w:val="center"/>
          </w:tcPr>
          <w:p w14:paraId="669481D6"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vAlign w:val="center"/>
          </w:tcPr>
          <w:p w14:paraId="6A45E1FB"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1134" w:type="dxa"/>
            <w:vAlign w:val="center"/>
          </w:tcPr>
          <w:p w14:paraId="15FB41F6"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992" w:type="dxa"/>
            <w:shd w:val="clear" w:color="auto" w:fill="FFFFFF"/>
            <w:vAlign w:val="center"/>
          </w:tcPr>
          <w:p w14:paraId="631E43C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1</w:t>
            </w:r>
          </w:p>
        </w:tc>
        <w:tc>
          <w:tcPr>
            <w:tcW w:w="1134" w:type="dxa"/>
            <w:tcBorders>
              <w:top w:val="single" w:sz="8" w:space="0" w:color="auto"/>
              <w:left w:val="nil"/>
              <w:bottom w:val="single" w:sz="8" w:space="0" w:color="auto"/>
              <w:right w:val="single" w:sz="8" w:space="0" w:color="auto"/>
            </w:tcBorders>
            <w:shd w:val="clear" w:color="000000" w:fill="FFFFFF"/>
            <w:vAlign w:val="center"/>
          </w:tcPr>
          <w:p w14:paraId="1B1BC340"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1</w:t>
            </w:r>
          </w:p>
        </w:tc>
      </w:tr>
      <w:tr w:rsidR="00CF252E" w:rsidRPr="00AE64E5" w14:paraId="67284DAD" w14:textId="77777777" w:rsidTr="00AF52EC">
        <w:trPr>
          <w:trHeight w:val="85"/>
        </w:trPr>
        <w:tc>
          <w:tcPr>
            <w:tcW w:w="675" w:type="dxa"/>
            <w:shd w:val="clear" w:color="auto" w:fill="FFFFFF"/>
            <w:vAlign w:val="center"/>
          </w:tcPr>
          <w:p w14:paraId="08F4AC3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2</w:t>
            </w:r>
          </w:p>
        </w:tc>
        <w:tc>
          <w:tcPr>
            <w:tcW w:w="2727" w:type="dxa"/>
            <w:shd w:val="clear" w:color="auto" w:fill="FFFFFF"/>
            <w:vAlign w:val="center"/>
          </w:tcPr>
          <w:p w14:paraId="2D802329" w14:textId="77777777" w:rsidR="00CF252E" w:rsidRPr="00AE64E5" w:rsidRDefault="00CF252E" w:rsidP="004C4A5A">
            <w:pPr>
              <w:jc w:val="both"/>
              <w:rPr>
                <w:rFonts w:ascii="Times New Roman" w:hAnsi="Times New Roman" w:cs="Times New Roman"/>
                <w:sz w:val="24"/>
                <w:szCs w:val="24"/>
              </w:rPr>
            </w:pPr>
            <w:r w:rsidRPr="00AE64E5">
              <w:rPr>
                <w:rFonts w:ascii="Times New Roman" w:hAnsi="Times New Roman" w:cs="Times New Roman"/>
                <w:sz w:val="24"/>
                <w:szCs w:val="24"/>
              </w:rPr>
              <w:t>от 30 до 39 лет</w:t>
            </w:r>
          </w:p>
        </w:tc>
        <w:tc>
          <w:tcPr>
            <w:tcW w:w="993" w:type="dxa"/>
            <w:shd w:val="clear" w:color="auto" w:fill="FFFFFF"/>
            <w:vAlign w:val="center"/>
          </w:tcPr>
          <w:p w14:paraId="27D19990"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12</w:t>
            </w:r>
          </w:p>
        </w:tc>
        <w:tc>
          <w:tcPr>
            <w:tcW w:w="992" w:type="dxa"/>
            <w:tcBorders>
              <w:top w:val="nil"/>
              <w:left w:val="nil"/>
              <w:bottom w:val="single" w:sz="8" w:space="0" w:color="auto"/>
              <w:right w:val="single" w:sz="8" w:space="0" w:color="auto"/>
            </w:tcBorders>
            <w:shd w:val="clear" w:color="000000" w:fill="FFFFFF"/>
            <w:vAlign w:val="center"/>
          </w:tcPr>
          <w:p w14:paraId="2EFCEF99"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color w:val="000000"/>
                <w:sz w:val="24"/>
                <w:szCs w:val="24"/>
              </w:rPr>
              <w:t>12,</w:t>
            </w:r>
            <w:r>
              <w:rPr>
                <w:rFonts w:ascii="Times New Roman" w:hAnsi="Times New Roman" w:cs="Times New Roman"/>
                <w:color w:val="000000"/>
                <w:sz w:val="24"/>
                <w:szCs w:val="24"/>
              </w:rPr>
              <w:t>5</w:t>
            </w:r>
          </w:p>
        </w:tc>
        <w:tc>
          <w:tcPr>
            <w:tcW w:w="992" w:type="dxa"/>
            <w:vAlign w:val="center"/>
          </w:tcPr>
          <w:p w14:paraId="38808298"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1134" w:type="dxa"/>
            <w:shd w:val="clear" w:color="auto" w:fill="auto"/>
            <w:vAlign w:val="center"/>
          </w:tcPr>
          <w:p w14:paraId="351EDC08"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992" w:type="dxa"/>
            <w:shd w:val="clear" w:color="auto" w:fill="FFFFFF"/>
            <w:vAlign w:val="center"/>
          </w:tcPr>
          <w:p w14:paraId="7BEBFE70"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12</w:t>
            </w:r>
          </w:p>
        </w:tc>
        <w:tc>
          <w:tcPr>
            <w:tcW w:w="1134" w:type="dxa"/>
            <w:tcBorders>
              <w:top w:val="nil"/>
              <w:left w:val="nil"/>
              <w:bottom w:val="single" w:sz="8" w:space="0" w:color="auto"/>
              <w:right w:val="single" w:sz="8" w:space="0" w:color="auto"/>
            </w:tcBorders>
            <w:shd w:val="clear" w:color="000000" w:fill="FFFFFF"/>
            <w:vAlign w:val="center"/>
          </w:tcPr>
          <w:p w14:paraId="278CFF3B"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color w:val="000000"/>
                <w:sz w:val="24"/>
                <w:szCs w:val="24"/>
              </w:rPr>
              <w:t>12,</w:t>
            </w:r>
            <w:r>
              <w:rPr>
                <w:rFonts w:ascii="Times New Roman" w:hAnsi="Times New Roman" w:cs="Times New Roman"/>
                <w:color w:val="000000"/>
                <w:sz w:val="24"/>
                <w:szCs w:val="24"/>
              </w:rPr>
              <w:t>5</w:t>
            </w:r>
          </w:p>
        </w:tc>
      </w:tr>
      <w:tr w:rsidR="00CF252E" w:rsidRPr="00AE64E5" w14:paraId="1B6D9864" w14:textId="77777777" w:rsidTr="00AF52EC">
        <w:trPr>
          <w:trHeight w:val="85"/>
        </w:trPr>
        <w:tc>
          <w:tcPr>
            <w:tcW w:w="675" w:type="dxa"/>
            <w:shd w:val="clear" w:color="auto" w:fill="FFFFFF"/>
            <w:vAlign w:val="center"/>
          </w:tcPr>
          <w:p w14:paraId="1038DE7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3</w:t>
            </w:r>
          </w:p>
        </w:tc>
        <w:tc>
          <w:tcPr>
            <w:tcW w:w="2727" w:type="dxa"/>
            <w:shd w:val="clear" w:color="auto" w:fill="FFFFFF"/>
            <w:vAlign w:val="center"/>
          </w:tcPr>
          <w:p w14:paraId="70BBFF74" w14:textId="77777777" w:rsidR="00CF252E" w:rsidRPr="00AE64E5" w:rsidRDefault="00CF252E" w:rsidP="004C4A5A">
            <w:pPr>
              <w:jc w:val="both"/>
              <w:rPr>
                <w:rFonts w:ascii="Times New Roman" w:hAnsi="Times New Roman" w:cs="Times New Roman"/>
                <w:sz w:val="24"/>
                <w:szCs w:val="24"/>
              </w:rPr>
            </w:pPr>
            <w:r w:rsidRPr="00AE64E5">
              <w:rPr>
                <w:rFonts w:ascii="Times New Roman" w:hAnsi="Times New Roman" w:cs="Times New Roman"/>
                <w:sz w:val="24"/>
                <w:szCs w:val="24"/>
              </w:rPr>
              <w:t>от 40 до 49 лет</w:t>
            </w:r>
          </w:p>
        </w:tc>
        <w:tc>
          <w:tcPr>
            <w:tcW w:w="993" w:type="dxa"/>
            <w:shd w:val="clear" w:color="auto" w:fill="FFFFFF"/>
            <w:vAlign w:val="center"/>
          </w:tcPr>
          <w:p w14:paraId="7743FF1F"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36</w:t>
            </w:r>
          </w:p>
        </w:tc>
        <w:tc>
          <w:tcPr>
            <w:tcW w:w="992" w:type="dxa"/>
            <w:tcBorders>
              <w:top w:val="nil"/>
              <w:left w:val="nil"/>
              <w:bottom w:val="single" w:sz="8" w:space="0" w:color="auto"/>
              <w:right w:val="single" w:sz="8" w:space="0" w:color="auto"/>
            </w:tcBorders>
            <w:shd w:val="clear" w:color="000000" w:fill="FFFFFF"/>
            <w:vAlign w:val="center"/>
          </w:tcPr>
          <w:p w14:paraId="069F3D61"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color w:val="000000"/>
                <w:sz w:val="24"/>
                <w:szCs w:val="24"/>
              </w:rPr>
              <w:t>3</w:t>
            </w:r>
            <w:r>
              <w:rPr>
                <w:rFonts w:ascii="Times New Roman" w:hAnsi="Times New Roman" w:cs="Times New Roman"/>
                <w:color w:val="000000"/>
                <w:sz w:val="24"/>
                <w:szCs w:val="24"/>
              </w:rPr>
              <w:t>7,5</w:t>
            </w:r>
          </w:p>
        </w:tc>
        <w:tc>
          <w:tcPr>
            <w:tcW w:w="992" w:type="dxa"/>
            <w:vAlign w:val="center"/>
          </w:tcPr>
          <w:p w14:paraId="2602621F"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1134" w:type="dxa"/>
            <w:shd w:val="clear" w:color="auto" w:fill="auto"/>
            <w:vAlign w:val="center"/>
          </w:tcPr>
          <w:p w14:paraId="447AF55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992" w:type="dxa"/>
            <w:shd w:val="clear" w:color="auto" w:fill="FFFFFF"/>
            <w:vAlign w:val="center"/>
          </w:tcPr>
          <w:p w14:paraId="3C23A9CE"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Borders>
              <w:top w:val="nil"/>
              <w:left w:val="nil"/>
              <w:bottom w:val="single" w:sz="8" w:space="0" w:color="auto"/>
              <w:right w:val="single" w:sz="8" w:space="0" w:color="auto"/>
            </w:tcBorders>
            <w:shd w:val="clear" w:color="000000" w:fill="FFFFFF"/>
            <w:vAlign w:val="center"/>
          </w:tcPr>
          <w:p w14:paraId="3F362671"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color w:val="000000"/>
                <w:sz w:val="24"/>
                <w:szCs w:val="24"/>
              </w:rPr>
              <w:t>3</w:t>
            </w:r>
            <w:r>
              <w:rPr>
                <w:rFonts w:ascii="Times New Roman" w:hAnsi="Times New Roman" w:cs="Times New Roman"/>
                <w:color w:val="000000"/>
                <w:sz w:val="24"/>
                <w:szCs w:val="24"/>
              </w:rPr>
              <w:t>7,5</w:t>
            </w:r>
          </w:p>
        </w:tc>
      </w:tr>
      <w:tr w:rsidR="00CF252E" w:rsidRPr="00AE64E5" w14:paraId="5C305B83" w14:textId="77777777" w:rsidTr="00AF52EC">
        <w:trPr>
          <w:trHeight w:val="85"/>
        </w:trPr>
        <w:tc>
          <w:tcPr>
            <w:tcW w:w="675" w:type="dxa"/>
            <w:shd w:val="clear" w:color="auto" w:fill="FFFFFF"/>
            <w:vAlign w:val="center"/>
          </w:tcPr>
          <w:p w14:paraId="567BF7EA"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4</w:t>
            </w:r>
          </w:p>
        </w:tc>
        <w:tc>
          <w:tcPr>
            <w:tcW w:w="2727" w:type="dxa"/>
            <w:shd w:val="clear" w:color="auto" w:fill="FFFFFF"/>
            <w:vAlign w:val="center"/>
          </w:tcPr>
          <w:p w14:paraId="6CE29FB3" w14:textId="77777777" w:rsidR="00CF252E" w:rsidRPr="00AE64E5" w:rsidRDefault="00CF252E" w:rsidP="004C4A5A">
            <w:pPr>
              <w:jc w:val="both"/>
              <w:rPr>
                <w:rFonts w:ascii="Times New Roman" w:hAnsi="Times New Roman" w:cs="Times New Roman"/>
                <w:sz w:val="24"/>
                <w:szCs w:val="24"/>
              </w:rPr>
            </w:pPr>
            <w:r w:rsidRPr="00AE64E5">
              <w:rPr>
                <w:rFonts w:ascii="Times New Roman" w:hAnsi="Times New Roman" w:cs="Times New Roman"/>
                <w:sz w:val="24"/>
                <w:szCs w:val="24"/>
              </w:rPr>
              <w:t>от 50 лет и старше</w:t>
            </w:r>
          </w:p>
        </w:tc>
        <w:tc>
          <w:tcPr>
            <w:tcW w:w="993" w:type="dxa"/>
            <w:shd w:val="clear" w:color="auto" w:fill="FFFFFF"/>
            <w:vAlign w:val="center"/>
          </w:tcPr>
          <w:p w14:paraId="4D15921C"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47</w:t>
            </w:r>
          </w:p>
        </w:tc>
        <w:tc>
          <w:tcPr>
            <w:tcW w:w="992" w:type="dxa"/>
            <w:tcBorders>
              <w:top w:val="nil"/>
              <w:left w:val="nil"/>
              <w:bottom w:val="single" w:sz="8" w:space="0" w:color="auto"/>
              <w:right w:val="single" w:sz="8" w:space="0" w:color="auto"/>
            </w:tcBorders>
            <w:shd w:val="clear" w:color="000000" w:fill="FFFFFF"/>
            <w:vAlign w:val="center"/>
          </w:tcPr>
          <w:p w14:paraId="4F930E38"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color w:val="000000"/>
                <w:sz w:val="24"/>
                <w:szCs w:val="24"/>
              </w:rPr>
              <w:t>49</w:t>
            </w:r>
          </w:p>
        </w:tc>
        <w:tc>
          <w:tcPr>
            <w:tcW w:w="992" w:type="dxa"/>
            <w:vAlign w:val="center"/>
          </w:tcPr>
          <w:p w14:paraId="57955036"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1134" w:type="dxa"/>
            <w:shd w:val="clear" w:color="auto" w:fill="auto"/>
            <w:vAlign w:val="center"/>
          </w:tcPr>
          <w:p w14:paraId="1633079A"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992" w:type="dxa"/>
            <w:shd w:val="clear" w:color="auto" w:fill="FFFFFF"/>
            <w:vAlign w:val="center"/>
          </w:tcPr>
          <w:p w14:paraId="3EB76C92"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sz w:val="24"/>
                <w:szCs w:val="24"/>
              </w:rPr>
              <w:t>47</w:t>
            </w:r>
          </w:p>
        </w:tc>
        <w:tc>
          <w:tcPr>
            <w:tcW w:w="1134" w:type="dxa"/>
            <w:tcBorders>
              <w:top w:val="nil"/>
              <w:left w:val="nil"/>
              <w:bottom w:val="single" w:sz="8" w:space="0" w:color="auto"/>
              <w:right w:val="single" w:sz="8" w:space="0" w:color="auto"/>
            </w:tcBorders>
            <w:shd w:val="clear" w:color="000000" w:fill="FFFFFF"/>
            <w:vAlign w:val="center"/>
          </w:tcPr>
          <w:p w14:paraId="1DCCFDC6" w14:textId="77777777" w:rsidR="00CF252E" w:rsidRPr="00AE64E5" w:rsidRDefault="00CF252E" w:rsidP="004C4A5A">
            <w:pPr>
              <w:jc w:val="center"/>
              <w:rPr>
                <w:rFonts w:ascii="Times New Roman" w:hAnsi="Times New Roman" w:cs="Times New Roman"/>
                <w:sz w:val="24"/>
                <w:szCs w:val="24"/>
              </w:rPr>
            </w:pPr>
            <w:r>
              <w:rPr>
                <w:rFonts w:ascii="Times New Roman" w:hAnsi="Times New Roman" w:cs="Times New Roman"/>
                <w:color w:val="000000"/>
                <w:sz w:val="24"/>
                <w:szCs w:val="24"/>
              </w:rPr>
              <w:t>49</w:t>
            </w:r>
          </w:p>
        </w:tc>
      </w:tr>
      <w:tr w:rsidR="00CF252E" w:rsidRPr="00AE64E5" w14:paraId="1C775E2C" w14:textId="77777777" w:rsidTr="00AF52EC">
        <w:trPr>
          <w:trHeight w:val="80"/>
        </w:trPr>
        <w:tc>
          <w:tcPr>
            <w:tcW w:w="3402" w:type="dxa"/>
            <w:gridSpan w:val="2"/>
            <w:shd w:val="clear" w:color="auto" w:fill="FFFFFF"/>
            <w:vAlign w:val="center"/>
          </w:tcPr>
          <w:p w14:paraId="46338E7A" w14:textId="77777777" w:rsidR="00CF252E" w:rsidRPr="00AE64E5" w:rsidRDefault="00CF252E" w:rsidP="004C4A5A">
            <w:pPr>
              <w:jc w:val="both"/>
              <w:rPr>
                <w:rFonts w:ascii="Times New Roman" w:hAnsi="Times New Roman" w:cs="Times New Roman"/>
                <w:sz w:val="24"/>
                <w:szCs w:val="24"/>
              </w:rPr>
            </w:pPr>
            <w:r w:rsidRPr="00AE64E5">
              <w:rPr>
                <w:rFonts w:ascii="Times New Roman" w:hAnsi="Times New Roman" w:cs="Times New Roman"/>
                <w:sz w:val="24"/>
                <w:szCs w:val="24"/>
              </w:rPr>
              <w:t>Всего</w:t>
            </w:r>
          </w:p>
        </w:tc>
        <w:tc>
          <w:tcPr>
            <w:tcW w:w="993" w:type="dxa"/>
            <w:shd w:val="clear" w:color="auto" w:fill="FFFFFF"/>
            <w:vAlign w:val="center"/>
          </w:tcPr>
          <w:p w14:paraId="42EDA8A6"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96</w:t>
            </w:r>
          </w:p>
        </w:tc>
        <w:tc>
          <w:tcPr>
            <w:tcW w:w="992" w:type="dxa"/>
            <w:shd w:val="clear" w:color="auto" w:fill="FFFFFF"/>
            <w:vAlign w:val="center"/>
          </w:tcPr>
          <w:p w14:paraId="326BC957"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100</w:t>
            </w:r>
          </w:p>
        </w:tc>
        <w:tc>
          <w:tcPr>
            <w:tcW w:w="992" w:type="dxa"/>
            <w:vAlign w:val="center"/>
          </w:tcPr>
          <w:p w14:paraId="6C17CAB2"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1134" w:type="dxa"/>
            <w:vAlign w:val="center"/>
          </w:tcPr>
          <w:p w14:paraId="67C8026D"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w:t>
            </w:r>
          </w:p>
        </w:tc>
        <w:tc>
          <w:tcPr>
            <w:tcW w:w="992" w:type="dxa"/>
            <w:vAlign w:val="center"/>
          </w:tcPr>
          <w:p w14:paraId="7F1201DC"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196</w:t>
            </w:r>
          </w:p>
        </w:tc>
        <w:tc>
          <w:tcPr>
            <w:tcW w:w="1134" w:type="dxa"/>
            <w:shd w:val="clear" w:color="auto" w:fill="FFFFFF"/>
            <w:vAlign w:val="center"/>
          </w:tcPr>
          <w:p w14:paraId="70DE5532" w14:textId="77777777" w:rsidR="00CF252E" w:rsidRPr="00AE64E5" w:rsidRDefault="00CF252E" w:rsidP="004C4A5A">
            <w:pPr>
              <w:jc w:val="center"/>
              <w:rPr>
                <w:rFonts w:ascii="Times New Roman" w:hAnsi="Times New Roman" w:cs="Times New Roman"/>
                <w:sz w:val="24"/>
                <w:szCs w:val="24"/>
              </w:rPr>
            </w:pPr>
            <w:r w:rsidRPr="00AE64E5">
              <w:rPr>
                <w:rFonts w:ascii="Times New Roman" w:hAnsi="Times New Roman" w:cs="Times New Roman"/>
                <w:sz w:val="24"/>
                <w:szCs w:val="24"/>
              </w:rPr>
              <w:t>96</w:t>
            </w:r>
          </w:p>
        </w:tc>
      </w:tr>
    </w:tbl>
    <w:p w14:paraId="2A646CF7" w14:textId="77777777" w:rsidR="00CF252E" w:rsidRPr="00AE64E5" w:rsidRDefault="00CF252E" w:rsidP="004C4A5A">
      <w:pPr>
        <w:spacing w:after="0" w:line="240" w:lineRule="auto"/>
        <w:jc w:val="both"/>
        <w:rPr>
          <w:rFonts w:ascii="Times New Roman" w:eastAsia="Times New Roman" w:hAnsi="Times New Roman" w:cs="Times New Roman"/>
          <w:sz w:val="28"/>
          <w:szCs w:val="28"/>
        </w:rPr>
      </w:pPr>
    </w:p>
    <w:p w14:paraId="69B5154C" w14:textId="77777777" w:rsidR="00CF252E" w:rsidRPr="00E43EB2" w:rsidRDefault="00CF252E" w:rsidP="004C4A5A">
      <w:pPr>
        <w:spacing w:after="0" w:line="240" w:lineRule="auto"/>
        <w:ind w:firstLine="708"/>
        <w:jc w:val="both"/>
        <w:rPr>
          <w:rFonts w:ascii="Times New Roman" w:eastAsia="Times New Roman" w:hAnsi="Times New Roman" w:cs="Times New Roman"/>
          <w:sz w:val="28"/>
          <w:szCs w:val="28"/>
          <w:lang w:val="uk-UA"/>
        </w:rPr>
      </w:pPr>
      <w:r>
        <w:rPr>
          <w:rFonts w:ascii="Times New Roman" w:hAnsi="Times New Roman" w:cs="Times New Roman"/>
          <w:sz w:val="28"/>
          <w:szCs w:val="28"/>
        </w:rPr>
        <w:t xml:space="preserve">Все трудоустроенные рабочие представители 3 группы инвалидности </w:t>
      </w:r>
      <w:r w:rsidRPr="00AA330A">
        <w:rPr>
          <w:rFonts w:ascii="Times New Roman" w:hAnsi="Times New Roman" w:cs="Times New Roman"/>
          <w:sz w:val="28"/>
          <w:szCs w:val="28"/>
        </w:rPr>
        <w:t>‒</w:t>
      </w:r>
      <w:r>
        <w:rPr>
          <w:rFonts w:ascii="Times New Roman" w:hAnsi="Times New Roman" w:cs="Times New Roman"/>
          <w:sz w:val="28"/>
          <w:szCs w:val="28"/>
        </w:rPr>
        <w:t xml:space="preserve"> </w:t>
      </w:r>
      <w:r w:rsidRPr="00AA330A">
        <w:rPr>
          <w:rFonts w:ascii="Times New Roman" w:hAnsi="Times New Roman" w:cs="Times New Roman"/>
          <w:sz w:val="28"/>
          <w:szCs w:val="28"/>
        </w:rPr>
        <w:t>люди с незначительными и умеренными нарушениями функций</w:t>
      </w:r>
      <w:r>
        <w:rPr>
          <w:rFonts w:ascii="Times New Roman" w:hAnsi="Times New Roman" w:cs="Times New Roman"/>
          <w:sz w:val="28"/>
          <w:szCs w:val="28"/>
        </w:rPr>
        <w:t xml:space="preserve">. </w:t>
      </w:r>
      <w:r w:rsidRPr="002B0D11">
        <w:rPr>
          <w:rFonts w:ascii="Times New Roman" w:eastAsia="Times New Roman" w:hAnsi="Times New Roman" w:cs="Times New Roman"/>
          <w:spacing w:val="-5"/>
          <w:sz w:val="28"/>
          <w:szCs w:val="28"/>
        </w:rPr>
        <w:t xml:space="preserve">Наиболее высокая занятость </w:t>
      </w:r>
      <w:r w:rsidRPr="002B0D11">
        <w:rPr>
          <w:rFonts w:ascii="Times New Roman" w:eastAsia="Times New Roman" w:hAnsi="Times New Roman" w:cs="Times New Roman"/>
          <w:spacing w:val="-6"/>
          <w:sz w:val="28"/>
          <w:szCs w:val="28"/>
        </w:rPr>
        <w:t xml:space="preserve">отмечена в возрастном </w:t>
      </w:r>
      <w:r w:rsidRPr="002B0D11">
        <w:rPr>
          <w:rFonts w:ascii="Times New Roman" w:eastAsia="Times New Roman" w:hAnsi="Times New Roman" w:cs="Times New Roman"/>
          <w:sz w:val="28"/>
          <w:szCs w:val="28"/>
        </w:rPr>
        <w:t>интервале от 50 лет и старше</w:t>
      </w:r>
      <w:r w:rsidRPr="002B0D11">
        <w:rPr>
          <w:rFonts w:ascii="Times New Roman" w:eastAsia="Times New Roman" w:hAnsi="Times New Roman" w:cs="Times New Roman"/>
          <w:sz w:val="28"/>
          <w:szCs w:val="28"/>
          <w:lang w:val="uk-UA"/>
        </w:rPr>
        <w:t xml:space="preserve"> – 48%, почти половина всех трудоустроенных. </w:t>
      </w:r>
    </w:p>
    <w:p w14:paraId="62FEEF15" w14:textId="77777777" w:rsidR="00CF252E" w:rsidRPr="00083041" w:rsidRDefault="00CF252E" w:rsidP="004C4A5A">
      <w:pPr>
        <w:widowControl w:val="0"/>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083041">
        <w:rPr>
          <w:rFonts w:ascii="Times New Roman" w:eastAsia="Times New Roman" w:hAnsi="Times New Roman" w:cs="Times New Roman"/>
          <w:sz w:val="28"/>
          <w:szCs w:val="28"/>
          <w:lang w:val="kk-KZ"/>
        </w:rPr>
        <w:t>Согласно анализа занятости</w:t>
      </w:r>
      <w:r w:rsidRPr="00083041">
        <w:rPr>
          <w:rFonts w:ascii="Times New Roman" w:eastAsia="Times New Roman" w:hAnsi="Times New Roman" w:cs="Times New Roman"/>
          <w:sz w:val="28"/>
          <w:szCs w:val="28"/>
        </w:rPr>
        <w:t xml:space="preserve">, можно </w:t>
      </w:r>
      <w:r w:rsidRPr="00083041">
        <w:rPr>
          <w:rFonts w:ascii="Times New Roman" w:eastAsia="Times New Roman" w:hAnsi="Times New Roman" w:cs="Times New Roman"/>
          <w:sz w:val="28"/>
          <w:szCs w:val="28"/>
          <w:lang w:val="kk-KZ"/>
        </w:rPr>
        <w:t>отметить</w:t>
      </w:r>
      <w:r w:rsidRPr="00083041">
        <w:rPr>
          <w:rFonts w:ascii="Times New Roman" w:eastAsia="Times New Roman" w:hAnsi="Times New Roman" w:cs="Times New Roman"/>
          <w:sz w:val="28"/>
          <w:szCs w:val="28"/>
        </w:rPr>
        <w:t>:</w:t>
      </w:r>
    </w:p>
    <w:p w14:paraId="6926D6BD" w14:textId="7B648B38" w:rsidR="00CF252E" w:rsidRPr="00083041" w:rsidRDefault="00CF252E" w:rsidP="004C4A5A">
      <w:pPr>
        <w:spacing w:after="0" w:line="240" w:lineRule="auto"/>
        <w:ind w:firstLine="708"/>
        <w:jc w:val="both"/>
        <w:rPr>
          <w:rFonts w:ascii="Times New Roman" w:hAnsi="Times New Roman" w:cs="Times New Roman"/>
          <w:sz w:val="28"/>
          <w:szCs w:val="28"/>
        </w:rPr>
      </w:pPr>
      <w:r w:rsidRPr="00083041">
        <w:rPr>
          <w:rFonts w:ascii="Times New Roman" w:hAnsi="Times New Roman" w:cs="Times New Roman"/>
          <w:sz w:val="28"/>
          <w:szCs w:val="24"/>
        </w:rPr>
        <w:t>‒ доля положительного уровня профессиональной реабилитации, которая выражается в обеспечении занятости и достижении производственной адаптации, за анализируемый период равна 67,7%</w:t>
      </w:r>
      <w:r w:rsidR="00BA5747">
        <w:rPr>
          <w:rFonts w:ascii="Times New Roman" w:eastAsia="Times New Roman" w:hAnsi="Times New Roman" w:cs="Times New Roman"/>
          <w:sz w:val="28"/>
          <w:szCs w:val="28"/>
        </w:rPr>
        <w:t>;</w:t>
      </w:r>
    </w:p>
    <w:p w14:paraId="1208EFE6" w14:textId="77777777" w:rsidR="00CF252E" w:rsidRPr="00083041" w:rsidRDefault="00CF252E" w:rsidP="004C4A5A">
      <w:pPr>
        <w:pStyle w:val="a3"/>
        <w:widowControl w:val="0"/>
        <w:numPr>
          <w:ilvl w:val="0"/>
          <w:numId w:val="12"/>
        </w:numPr>
        <w:shd w:val="clear" w:color="auto" w:fill="FFFFFF"/>
        <w:tabs>
          <w:tab w:val="left" w:pos="797"/>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083041">
        <w:rPr>
          <w:rFonts w:ascii="Times New Roman" w:eastAsia="Times New Roman" w:hAnsi="Times New Roman" w:cs="Times New Roman"/>
          <w:spacing w:val="-6"/>
          <w:sz w:val="28"/>
          <w:szCs w:val="28"/>
        </w:rPr>
        <w:t>отсутствие трудоустроенных рабочих со 2 группой инвалидности;</w:t>
      </w:r>
    </w:p>
    <w:p w14:paraId="7BE7F8DB" w14:textId="54BA80A1" w:rsidR="00CF252E" w:rsidRPr="00083041" w:rsidRDefault="00CF252E" w:rsidP="004C4A5A">
      <w:pPr>
        <w:pStyle w:val="a3"/>
        <w:widowControl w:val="0"/>
        <w:numPr>
          <w:ilvl w:val="0"/>
          <w:numId w:val="12"/>
        </w:numPr>
        <w:shd w:val="clear" w:color="auto" w:fill="FFFFFF"/>
        <w:tabs>
          <w:tab w:val="left" w:pos="797"/>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083041">
        <w:rPr>
          <w:rFonts w:ascii="Times New Roman" w:eastAsia="Times New Roman" w:hAnsi="Times New Roman" w:cs="Times New Roman"/>
          <w:spacing w:val="-7"/>
          <w:sz w:val="28"/>
          <w:szCs w:val="28"/>
        </w:rPr>
        <w:t xml:space="preserve">все рабочие были трудоустроены и продолжили работу </w:t>
      </w:r>
      <w:r w:rsidRPr="00083041">
        <w:rPr>
          <w:rFonts w:ascii="Times New Roman" w:eastAsia="Times New Roman" w:hAnsi="Times New Roman" w:cs="Times New Roman"/>
          <w:spacing w:val="-4"/>
          <w:sz w:val="28"/>
          <w:szCs w:val="28"/>
        </w:rPr>
        <w:t xml:space="preserve">на </w:t>
      </w:r>
      <w:r w:rsidRPr="00083041">
        <w:rPr>
          <w:rFonts w:ascii="Times New Roman" w:eastAsia="Times New Roman" w:hAnsi="Times New Roman" w:cs="Times New Roman"/>
          <w:spacing w:val="-5"/>
          <w:sz w:val="28"/>
          <w:szCs w:val="28"/>
        </w:rPr>
        <w:t xml:space="preserve">своем предприятии </w:t>
      </w:r>
      <w:r w:rsidRPr="00083041">
        <w:rPr>
          <w:rFonts w:ascii="Times New Roman" w:eastAsia="Times New Roman" w:hAnsi="Times New Roman" w:cs="Times New Roman"/>
          <w:spacing w:val="-4"/>
          <w:sz w:val="28"/>
          <w:szCs w:val="28"/>
        </w:rPr>
        <w:t xml:space="preserve">на которых они стали </w:t>
      </w:r>
      <w:r w:rsidR="00BC2295" w:rsidRPr="00BC2295">
        <w:rPr>
          <w:rFonts w:ascii="Times New Roman" w:eastAsia="Times New Roman" w:hAnsi="Times New Roman" w:cs="Times New Roman"/>
          <w:spacing w:val="-4"/>
          <w:sz w:val="28"/>
          <w:szCs w:val="28"/>
        </w:rPr>
        <w:t>лиц</w:t>
      </w:r>
      <w:r w:rsidR="00EB6816">
        <w:rPr>
          <w:rFonts w:ascii="Times New Roman" w:eastAsia="Times New Roman" w:hAnsi="Times New Roman" w:cs="Times New Roman"/>
          <w:spacing w:val="-4"/>
          <w:sz w:val="28"/>
          <w:szCs w:val="28"/>
        </w:rPr>
        <w:t>ами</w:t>
      </w:r>
      <w:r w:rsidR="00BC2295" w:rsidRPr="00BC2295">
        <w:rPr>
          <w:rFonts w:ascii="Times New Roman" w:eastAsia="Times New Roman" w:hAnsi="Times New Roman" w:cs="Times New Roman"/>
          <w:spacing w:val="-4"/>
          <w:sz w:val="28"/>
          <w:szCs w:val="28"/>
        </w:rPr>
        <w:t xml:space="preserve"> с инвалидност</w:t>
      </w:r>
      <w:r w:rsidR="00BC2295">
        <w:rPr>
          <w:rFonts w:ascii="Times New Roman" w:eastAsia="Times New Roman" w:hAnsi="Times New Roman" w:cs="Times New Roman"/>
          <w:spacing w:val="-5"/>
          <w:sz w:val="28"/>
          <w:szCs w:val="28"/>
        </w:rPr>
        <w:t xml:space="preserve">ью </w:t>
      </w:r>
      <w:r w:rsidRPr="00083041">
        <w:rPr>
          <w:rFonts w:ascii="Times New Roman" w:eastAsia="Times New Roman" w:hAnsi="Times New Roman" w:cs="Times New Roman"/>
          <w:spacing w:val="-5"/>
          <w:sz w:val="28"/>
          <w:szCs w:val="28"/>
        </w:rPr>
        <w:t>вследствие профессиональных заболеваний</w:t>
      </w:r>
      <w:r w:rsidRPr="00083041">
        <w:rPr>
          <w:rFonts w:ascii="Times New Roman" w:eastAsia="Times New Roman" w:hAnsi="Times New Roman" w:cs="Times New Roman"/>
          <w:spacing w:val="-4"/>
          <w:sz w:val="28"/>
          <w:szCs w:val="28"/>
        </w:rPr>
        <w:t xml:space="preserve">; </w:t>
      </w:r>
    </w:p>
    <w:p w14:paraId="0D42F381" w14:textId="77777777" w:rsidR="00CF252E" w:rsidRPr="00083041" w:rsidRDefault="00CF252E" w:rsidP="004C4A5A">
      <w:pPr>
        <w:pStyle w:val="a3"/>
        <w:widowControl w:val="0"/>
        <w:numPr>
          <w:ilvl w:val="0"/>
          <w:numId w:val="12"/>
        </w:numPr>
        <w:shd w:val="clear" w:color="auto" w:fill="FFFFFF"/>
        <w:tabs>
          <w:tab w:val="left" w:pos="797"/>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083041">
        <w:rPr>
          <w:rFonts w:ascii="Times New Roman" w:eastAsia="Times New Roman" w:hAnsi="Times New Roman" w:cs="Times New Roman"/>
          <w:sz w:val="28"/>
          <w:szCs w:val="28"/>
        </w:rPr>
        <w:t xml:space="preserve">70,8% рабочих с 3 группой инвалидности трудоустроилась </w:t>
      </w:r>
      <w:r w:rsidRPr="00083041">
        <w:rPr>
          <w:rFonts w:ascii="Times New Roman" w:eastAsia="Times New Roman" w:hAnsi="Times New Roman" w:cs="Times New Roman"/>
          <w:spacing w:val="-6"/>
          <w:sz w:val="28"/>
          <w:szCs w:val="28"/>
        </w:rPr>
        <w:t>в профессиях оптимального и допустимого класса по условиям труда</w:t>
      </w:r>
      <w:r w:rsidRPr="00083041">
        <w:rPr>
          <w:rFonts w:ascii="Times New Roman" w:eastAsia="Times New Roman" w:hAnsi="Times New Roman" w:cs="Times New Roman"/>
          <w:sz w:val="28"/>
          <w:szCs w:val="28"/>
        </w:rPr>
        <w:t>, со снижением квалификации, 29,2% – по основной профессии в условиях труда с исключением вредных профессиональных факторов, на поверхности.</w:t>
      </w:r>
    </w:p>
    <w:p w14:paraId="5C845EC6" w14:textId="3ED6FBD4" w:rsidR="00CF252E" w:rsidRPr="00083041" w:rsidRDefault="00CF252E" w:rsidP="004C4A5A">
      <w:pPr>
        <w:tabs>
          <w:tab w:val="left" w:pos="426"/>
          <w:tab w:val="left" w:pos="709"/>
        </w:tabs>
        <w:spacing w:after="0" w:line="240" w:lineRule="auto"/>
        <w:ind w:firstLine="709"/>
        <w:jc w:val="both"/>
        <w:rPr>
          <w:rFonts w:ascii="Times New Roman" w:eastAsia="Times New Roman" w:hAnsi="Times New Roman" w:cs="Times New Roman"/>
          <w:spacing w:val="-6"/>
          <w:sz w:val="28"/>
          <w:szCs w:val="28"/>
        </w:rPr>
      </w:pPr>
      <w:r w:rsidRPr="00083041">
        <w:rPr>
          <w:rFonts w:ascii="Times New Roman" w:eastAsia="Times New Roman" w:hAnsi="Times New Roman" w:cs="Times New Roman"/>
          <w:spacing w:val="-5"/>
          <w:sz w:val="28"/>
          <w:szCs w:val="28"/>
        </w:rPr>
        <w:t>Полученные данные свидетельствуют об эффек</w:t>
      </w:r>
      <w:r w:rsidRPr="00083041">
        <w:rPr>
          <w:rFonts w:ascii="Times New Roman" w:eastAsia="Times New Roman" w:hAnsi="Times New Roman" w:cs="Times New Roman"/>
          <w:spacing w:val="-6"/>
          <w:sz w:val="28"/>
          <w:szCs w:val="28"/>
        </w:rPr>
        <w:t>тивности проводимых мероприятий по профессиональной реабилитации и за</w:t>
      </w:r>
      <w:r w:rsidRPr="00083041">
        <w:rPr>
          <w:rFonts w:ascii="Times New Roman" w:eastAsia="Times New Roman" w:hAnsi="Times New Roman" w:cs="Times New Roman"/>
          <w:spacing w:val="-4"/>
          <w:sz w:val="28"/>
          <w:szCs w:val="28"/>
        </w:rPr>
        <w:t xml:space="preserve">нятости рабочих с инвалидностью на исследуемом предприятии. </w:t>
      </w:r>
    </w:p>
    <w:bookmarkEnd w:id="200"/>
    <w:p w14:paraId="5D5738AC" w14:textId="77777777" w:rsidR="007F08A6" w:rsidRPr="00083041" w:rsidRDefault="007F08A6" w:rsidP="007F08A6">
      <w:pPr>
        <w:spacing w:after="0" w:line="240" w:lineRule="auto"/>
        <w:jc w:val="both"/>
        <w:rPr>
          <w:rFonts w:ascii="Times New Roman" w:hAnsi="Times New Roman" w:cs="Times New Roman"/>
          <w:sz w:val="24"/>
          <w:szCs w:val="24"/>
        </w:rPr>
      </w:pPr>
    </w:p>
    <w:p w14:paraId="6A03E200" w14:textId="380BCF87" w:rsidR="00B05810" w:rsidRPr="00083041" w:rsidRDefault="00EE3D2F" w:rsidP="006F70C8">
      <w:pPr>
        <w:pStyle w:val="2"/>
        <w:spacing w:before="0" w:line="240" w:lineRule="auto"/>
        <w:ind w:firstLine="709"/>
        <w:jc w:val="both"/>
      </w:pPr>
      <w:r w:rsidRPr="005E39A9">
        <w:t>3</w:t>
      </w:r>
      <w:r w:rsidR="0028092B" w:rsidRPr="005E39A9">
        <w:t>.</w:t>
      </w:r>
      <w:bookmarkStart w:id="207" w:name="_Hlk134320632"/>
      <w:r w:rsidR="004F6881" w:rsidRPr="005E39A9">
        <w:t>5</w:t>
      </w:r>
      <w:r w:rsidR="00960A50" w:rsidRPr="005E39A9">
        <w:t xml:space="preserve"> </w:t>
      </w:r>
      <w:r w:rsidR="0027497C" w:rsidRPr="005E39A9">
        <w:t>Оценка качества жиз</w:t>
      </w:r>
      <w:r w:rsidR="00451184" w:rsidRPr="005E39A9">
        <w:t>ни лиц с инвалидностью</w:t>
      </w:r>
      <w:r w:rsidR="0027497C" w:rsidRPr="005E39A9">
        <w:t xml:space="preserve"> работающих в </w:t>
      </w:r>
      <w:r w:rsidR="00A1494A" w:rsidRPr="005E39A9">
        <w:t>горнодобывающей</w:t>
      </w:r>
      <w:r w:rsidR="0027497C" w:rsidRPr="005E39A9">
        <w:t xml:space="preserve"> промышленности</w:t>
      </w:r>
      <w:bookmarkEnd w:id="207"/>
    </w:p>
    <w:p w14:paraId="21AB53C2" w14:textId="61449DA3" w:rsidR="005E3D4E" w:rsidRDefault="004E409C" w:rsidP="00C95B0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rPr>
      </w:pPr>
      <w:bookmarkStart w:id="208" w:name="_Hlk151006537"/>
      <w:r>
        <w:rPr>
          <w:rFonts w:ascii="Times New Roman" w:eastAsia="Times New Roman" w:hAnsi="Times New Roman" w:cs="Times New Roman"/>
          <w:spacing w:val="-6"/>
          <w:sz w:val="28"/>
          <w:szCs w:val="30"/>
        </w:rPr>
        <w:t xml:space="preserve">Социологическое исследование </w:t>
      </w:r>
      <w:r w:rsidR="00E83331">
        <w:rPr>
          <w:rFonts w:ascii="Times New Roman" w:eastAsia="Times New Roman" w:hAnsi="Times New Roman" w:cs="Times New Roman"/>
          <w:spacing w:val="-6"/>
          <w:sz w:val="28"/>
          <w:szCs w:val="30"/>
        </w:rPr>
        <w:t>качества жизни лиц с инвалидностью проводилась среди</w:t>
      </w:r>
      <w:r w:rsidR="00196968" w:rsidRPr="00083041">
        <w:rPr>
          <w:rFonts w:ascii="Times New Roman" w:eastAsia="Times New Roman" w:hAnsi="Times New Roman" w:cs="Times New Roman"/>
          <w:spacing w:val="-6"/>
          <w:sz w:val="28"/>
          <w:szCs w:val="30"/>
        </w:rPr>
        <w:t xml:space="preserve"> </w:t>
      </w:r>
      <w:r w:rsidR="007B35AB">
        <w:rPr>
          <w:rFonts w:ascii="Times New Roman" w:eastAsia="Times New Roman" w:hAnsi="Times New Roman" w:cs="Times New Roman"/>
          <w:spacing w:val="-6"/>
          <w:sz w:val="28"/>
          <w:szCs w:val="30"/>
        </w:rPr>
        <w:t xml:space="preserve">173 </w:t>
      </w:r>
      <w:r w:rsidR="00196968" w:rsidRPr="00083041">
        <w:rPr>
          <w:rFonts w:ascii="Times New Roman" w:eastAsia="Times New Roman" w:hAnsi="Times New Roman" w:cs="Times New Roman"/>
          <w:spacing w:val="-6"/>
          <w:sz w:val="28"/>
          <w:szCs w:val="30"/>
        </w:rPr>
        <w:t>респондентов</w:t>
      </w:r>
      <w:r w:rsidR="007B35AB">
        <w:rPr>
          <w:rFonts w:ascii="Times New Roman" w:eastAsia="Times New Roman" w:hAnsi="Times New Roman" w:cs="Times New Roman"/>
          <w:spacing w:val="-6"/>
          <w:sz w:val="28"/>
          <w:szCs w:val="30"/>
        </w:rPr>
        <w:t xml:space="preserve"> мужского пола</w:t>
      </w:r>
      <w:r w:rsidR="00196968" w:rsidRPr="00083041">
        <w:rPr>
          <w:rFonts w:ascii="Times New Roman" w:eastAsia="Times New Roman" w:hAnsi="Times New Roman" w:cs="Times New Roman"/>
          <w:sz w:val="28"/>
          <w:szCs w:val="30"/>
        </w:rPr>
        <w:t xml:space="preserve">, </w:t>
      </w:r>
      <w:r w:rsidR="002D231F" w:rsidRPr="00083041">
        <w:rPr>
          <w:rFonts w:ascii="Times New Roman" w:eastAsia="Times New Roman" w:hAnsi="Times New Roman" w:cs="Times New Roman"/>
          <w:sz w:val="28"/>
          <w:szCs w:val="30"/>
          <w:lang w:val="kk-KZ"/>
        </w:rPr>
        <w:t>работающи</w:t>
      </w:r>
      <w:r w:rsidR="007B35AB">
        <w:rPr>
          <w:rFonts w:ascii="Times New Roman" w:eastAsia="Times New Roman" w:hAnsi="Times New Roman" w:cs="Times New Roman"/>
          <w:sz w:val="28"/>
          <w:szCs w:val="30"/>
          <w:lang w:val="kk-KZ"/>
        </w:rPr>
        <w:t>х</w:t>
      </w:r>
      <w:r w:rsidR="00D82C0C">
        <w:rPr>
          <w:rFonts w:ascii="Times New Roman" w:eastAsia="Times New Roman" w:hAnsi="Times New Roman" w:cs="Times New Roman"/>
          <w:sz w:val="28"/>
          <w:szCs w:val="30"/>
          <w:lang w:val="kk-KZ"/>
        </w:rPr>
        <w:t xml:space="preserve"> в</w:t>
      </w:r>
      <w:r w:rsidR="002D231F" w:rsidRPr="00083041">
        <w:rPr>
          <w:rFonts w:ascii="Times New Roman" w:eastAsia="Times New Roman" w:hAnsi="Times New Roman" w:cs="Times New Roman"/>
          <w:sz w:val="28"/>
          <w:szCs w:val="30"/>
          <w:lang w:val="kk-KZ"/>
        </w:rPr>
        <w:t xml:space="preserve"> </w:t>
      </w:r>
      <w:r w:rsidR="00A1494A" w:rsidRPr="00A1494A">
        <w:rPr>
          <w:rFonts w:ascii="Times New Roman" w:eastAsia="Times New Roman" w:hAnsi="Times New Roman" w:cs="Times New Roman"/>
          <w:sz w:val="28"/>
          <w:szCs w:val="30"/>
          <w:lang w:val="kk-KZ"/>
        </w:rPr>
        <w:t xml:space="preserve">горнодобывающей </w:t>
      </w:r>
      <w:r w:rsidR="002D231F" w:rsidRPr="00083041">
        <w:rPr>
          <w:rFonts w:ascii="Times New Roman" w:eastAsia="Times New Roman" w:hAnsi="Times New Roman" w:cs="Times New Roman"/>
          <w:sz w:val="28"/>
          <w:szCs w:val="30"/>
          <w:lang w:val="kk-KZ"/>
        </w:rPr>
        <w:t>промышленности</w:t>
      </w:r>
      <w:bookmarkStart w:id="209" w:name="_Hlk138241703"/>
      <w:bookmarkEnd w:id="201"/>
      <w:r w:rsidR="009B4A71">
        <w:rPr>
          <w:rFonts w:ascii="Times New Roman" w:eastAsia="Times New Roman" w:hAnsi="Times New Roman" w:cs="Times New Roman"/>
          <w:sz w:val="28"/>
          <w:szCs w:val="30"/>
          <w:lang w:val="kk-KZ"/>
        </w:rPr>
        <w:t>.</w:t>
      </w:r>
      <w:r w:rsidR="00C95B02">
        <w:rPr>
          <w:rFonts w:ascii="Times New Roman" w:eastAsia="Times New Roman" w:hAnsi="Times New Roman" w:cs="Times New Roman"/>
          <w:sz w:val="28"/>
          <w:szCs w:val="30"/>
        </w:rPr>
        <w:t xml:space="preserve"> </w:t>
      </w:r>
      <w:r w:rsidR="005E3D4E" w:rsidRPr="00CC3749">
        <w:rPr>
          <w:rFonts w:ascii="Times New Roman" w:hAnsi="Times New Roman" w:cs="Times New Roman"/>
          <w:sz w:val="28"/>
        </w:rPr>
        <w:t xml:space="preserve">Возрастной </w:t>
      </w:r>
      <w:r w:rsidR="005E3D4E">
        <w:rPr>
          <w:rFonts w:ascii="Times New Roman" w:hAnsi="Times New Roman" w:cs="Times New Roman"/>
          <w:sz w:val="28"/>
        </w:rPr>
        <w:t xml:space="preserve">состав </w:t>
      </w:r>
      <w:r w:rsidR="005E3D4E" w:rsidRPr="00CC3749">
        <w:rPr>
          <w:rFonts w:ascii="Times New Roman" w:hAnsi="Times New Roman" w:cs="Times New Roman"/>
          <w:sz w:val="28"/>
        </w:rPr>
        <w:t xml:space="preserve">респондентов </w:t>
      </w:r>
      <w:r w:rsidR="005E3D4E">
        <w:rPr>
          <w:rFonts w:ascii="Times New Roman" w:hAnsi="Times New Roman" w:cs="Times New Roman"/>
          <w:sz w:val="28"/>
        </w:rPr>
        <w:t>охватывал</w:t>
      </w:r>
      <w:r w:rsidR="005E3D4E" w:rsidRPr="00CC3749">
        <w:rPr>
          <w:rFonts w:ascii="Times New Roman" w:hAnsi="Times New Roman" w:cs="Times New Roman"/>
          <w:sz w:val="28"/>
        </w:rPr>
        <w:t xml:space="preserve"> диапазон от 45 до 59 лет, средний возраст составил 52 года (52,3±6,6)</w:t>
      </w:r>
      <w:r w:rsidR="005E3D4E">
        <w:rPr>
          <w:rFonts w:ascii="Times New Roman" w:hAnsi="Times New Roman" w:cs="Times New Roman"/>
          <w:sz w:val="28"/>
        </w:rPr>
        <w:t>.</w:t>
      </w:r>
      <w:r w:rsidR="005E3D4E" w:rsidRPr="00CC3749">
        <w:rPr>
          <w:rFonts w:ascii="Times New Roman" w:hAnsi="Times New Roman" w:cs="Times New Roman"/>
          <w:sz w:val="28"/>
        </w:rPr>
        <w:t xml:space="preserve"> </w:t>
      </w:r>
      <w:r w:rsidR="005E3D4E">
        <w:rPr>
          <w:rFonts w:ascii="Times New Roman" w:hAnsi="Times New Roman" w:cs="Times New Roman"/>
          <w:sz w:val="28"/>
        </w:rPr>
        <w:t>М</w:t>
      </w:r>
      <w:r w:rsidR="005E3D4E" w:rsidRPr="00CC3749">
        <w:rPr>
          <w:rFonts w:ascii="Times New Roman" w:hAnsi="Times New Roman" w:cs="Times New Roman"/>
          <w:sz w:val="28"/>
        </w:rPr>
        <w:t xml:space="preserve">енее половины опрошенных состояли в браке 44,51%. Процент респондентов, живущих в сельской местности, составил 20,81%. Все респонденты отметили, что проживают дома и не нуждаются </w:t>
      </w:r>
      <w:r w:rsidR="005E3D4E" w:rsidRPr="00997C3E">
        <w:rPr>
          <w:rFonts w:ascii="Times New Roman" w:hAnsi="Times New Roman" w:cs="Times New Roman"/>
          <w:sz w:val="28"/>
        </w:rPr>
        <w:t>в социальной поддержке.</w:t>
      </w:r>
      <w:r w:rsidR="005E3D4E" w:rsidRPr="00CC3749">
        <w:rPr>
          <w:rFonts w:ascii="Times New Roman" w:hAnsi="Times New Roman" w:cs="Times New Roman"/>
          <w:sz w:val="28"/>
        </w:rPr>
        <w:t xml:space="preserve"> </w:t>
      </w:r>
      <w:r w:rsidR="005E3D4E">
        <w:rPr>
          <w:rFonts w:ascii="Times New Roman" w:hAnsi="Times New Roman" w:cs="Times New Roman"/>
          <w:sz w:val="28"/>
        </w:rPr>
        <w:t>Изучение у</w:t>
      </w:r>
      <w:r w:rsidR="005E3D4E" w:rsidRPr="00CC3749">
        <w:rPr>
          <w:rFonts w:ascii="Times New Roman" w:hAnsi="Times New Roman" w:cs="Times New Roman"/>
          <w:sz w:val="28"/>
        </w:rPr>
        <w:t>ров</w:t>
      </w:r>
      <w:r w:rsidR="005E3D4E">
        <w:rPr>
          <w:rFonts w:ascii="Times New Roman" w:hAnsi="Times New Roman" w:cs="Times New Roman"/>
          <w:sz w:val="28"/>
        </w:rPr>
        <w:t>ня</w:t>
      </w:r>
      <w:r w:rsidR="005E3D4E" w:rsidRPr="00CC3749">
        <w:rPr>
          <w:rFonts w:ascii="Times New Roman" w:hAnsi="Times New Roman" w:cs="Times New Roman"/>
          <w:sz w:val="28"/>
        </w:rPr>
        <w:t xml:space="preserve"> образования среди</w:t>
      </w:r>
      <w:r w:rsidR="005E3D4E">
        <w:rPr>
          <w:rFonts w:ascii="Times New Roman" w:hAnsi="Times New Roman" w:cs="Times New Roman"/>
          <w:sz w:val="28"/>
        </w:rPr>
        <w:t xml:space="preserve"> рабочих</w:t>
      </w:r>
      <w:r w:rsidR="005E3D4E" w:rsidRPr="00CC3749">
        <w:rPr>
          <w:rFonts w:ascii="Times New Roman" w:hAnsi="Times New Roman" w:cs="Times New Roman"/>
          <w:sz w:val="28"/>
        </w:rPr>
        <w:t xml:space="preserve"> показал</w:t>
      </w:r>
      <w:r w:rsidR="005E3D4E">
        <w:rPr>
          <w:rFonts w:ascii="Times New Roman" w:hAnsi="Times New Roman" w:cs="Times New Roman"/>
          <w:sz w:val="28"/>
        </w:rPr>
        <w:t>о</w:t>
      </w:r>
      <w:r w:rsidR="005E3D4E" w:rsidRPr="00CC3749">
        <w:rPr>
          <w:rFonts w:ascii="Times New Roman" w:hAnsi="Times New Roman" w:cs="Times New Roman"/>
          <w:sz w:val="28"/>
        </w:rPr>
        <w:t xml:space="preserve">, что большая часть респондентов </w:t>
      </w:r>
      <w:r w:rsidR="005E3D4E" w:rsidRPr="00C524D4">
        <w:rPr>
          <w:rFonts w:ascii="Times New Roman" w:hAnsi="Times New Roman" w:cs="Times New Roman"/>
          <w:sz w:val="28"/>
        </w:rPr>
        <w:t>–</w:t>
      </w:r>
      <w:r w:rsidR="005E3D4E">
        <w:rPr>
          <w:rFonts w:ascii="Times New Roman" w:hAnsi="Times New Roman" w:cs="Times New Roman"/>
          <w:sz w:val="28"/>
        </w:rPr>
        <w:t xml:space="preserve"> </w:t>
      </w:r>
      <w:r w:rsidR="005E3D4E" w:rsidRPr="00CC3749">
        <w:rPr>
          <w:rFonts w:ascii="Times New Roman" w:hAnsi="Times New Roman" w:cs="Times New Roman"/>
          <w:sz w:val="28"/>
        </w:rPr>
        <w:t xml:space="preserve">134 (77,5%) имеет высшее образование, оставшиеся 39 (22,5%) опрошенных </w:t>
      </w:r>
      <w:r w:rsidR="005E3D4E">
        <w:rPr>
          <w:rFonts w:ascii="Times New Roman" w:hAnsi="Times New Roman" w:cs="Times New Roman"/>
          <w:sz w:val="28"/>
        </w:rPr>
        <w:t>закончили</w:t>
      </w:r>
      <w:r w:rsidR="005E3D4E" w:rsidRPr="00CC3749">
        <w:rPr>
          <w:rFonts w:ascii="Times New Roman" w:hAnsi="Times New Roman" w:cs="Times New Roman"/>
          <w:sz w:val="28"/>
        </w:rPr>
        <w:t xml:space="preserve"> среднее профессиональн</w:t>
      </w:r>
      <w:r w:rsidR="005E3D4E">
        <w:rPr>
          <w:rFonts w:ascii="Times New Roman" w:hAnsi="Times New Roman" w:cs="Times New Roman"/>
          <w:sz w:val="28"/>
        </w:rPr>
        <w:t>ые заведения</w:t>
      </w:r>
      <w:r w:rsidR="005E3D4E" w:rsidRPr="00CC3749">
        <w:rPr>
          <w:rFonts w:ascii="Times New Roman" w:hAnsi="Times New Roman" w:cs="Times New Roman"/>
          <w:sz w:val="28"/>
        </w:rPr>
        <w:t>.</w:t>
      </w:r>
      <w:r w:rsidR="005E3D4E">
        <w:rPr>
          <w:rFonts w:ascii="Times New Roman" w:hAnsi="Times New Roman" w:cs="Times New Roman"/>
          <w:sz w:val="28"/>
        </w:rPr>
        <w:t xml:space="preserve"> Практически все респонденты (</w:t>
      </w:r>
      <w:r w:rsidR="005E3D4E" w:rsidRPr="00CC3749">
        <w:rPr>
          <w:rFonts w:ascii="Times New Roman" w:hAnsi="Times New Roman" w:cs="Times New Roman"/>
          <w:sz w:val="28"/>
        </w:rPr>
        <w:t>91%</w:t>
      </w:r>
      <w:r w:rsidR="005E3D4E">
        <w:rPr>
          <w:rFonts w:ascii="Times New Roman" w:hAnsi="Times New Roman" w:cs="Times New Roman"/>
          <w:sz w:val="28"/>
        </w:rPr>
        <w:t>)</w:t>
      </w:r>
      <w:r w:rsidR="005E3D4E" w:rsidRPr="00CC3749">
        <w:rPr>
          <w:rFonts w:ascii="Times New Roman" w:hAnsi="Times New Roman" w:cs="Times New Roman"/>
          <w:sz w:val="28"/>
        </w:rPr>
        <w:t xml:space="preserve"> отме</w:t>
      </w:r>
      <w:r w:rsidR="005E3D4E">
        <w:rPr>
          <w:rFonts w:ascii="Times New Roman" w:hAnsi="Times New Roman" w:cs="Times New Roman"/>
          <w:sz w:val="28"/>
        </w:rPr>
        <w:t>чали</w:t>
      </w:r>
      <w:r w:rsidR="005E3D4E" w:rsidRPr="00CC3749">
        <w:rPr>
          <w:rFonts w:ascii="Times New Roman" w:hAnsi="Times New Roman" w:cs="Times New Roman"/>
          <w:sz w:val="28"/>
        </w:rPr>
        <w:t xml:space="preserve">, что в данный момент времени не болеют и не чувствуют себя плохо. </w:t>
      </w:r>
      <w:r w:rsidR="005E3D4E">
        <w:rPr>
          <w:rFonts w:ascii="Times New Roman" w:hAnsi="Times New Roman" w:cs="Times New Roman"/>
          <w:sz w:val="28"/>
        </w:rPr>
        <w:t>Общее с</w:t>
      </w:r>
      <w:r w:rsidR="005E3D4E" w:rsidRPr="00CC3749">
        <w:rPr>
          <w:rFonts w:ascii="Times New Roman" w:hAnsi="Times New Roman" w:cs="Times New Roman"/>
          <w:sz w:val="28"/>
        </w:rPr>
        <w:t xml:space="preserve">реднее количество </w:t>
      </w:r>
      <w:r w:rsidR="005E3D4E">
        <w:rPr>
          <w:rFonts w:ascii="Times New Roman" w:hAnsi="Times New Roman" w:cs="Times New Roman"/>
          <w:sz w:val="28"/>
        </w:rPr>
        <w:t xml:space="preserve">прожитых </w:t>
      </w:r>
      <w:r w:rsidR="005E3D4E" w:rsidRPr="00CC3749">
        <w:rPr>
          <w:rFonts w:ascii="Times New Roman" w:hAnsi="Times New Roman" w:cs="Times New Roman"/>
          <w:sz w:val="28"/>
        </w:rPr>
        <w:t xml:space="preserve">лет </w:t>
      </w:r>
      <w:r w:rsidR="005E3D4E">
        <w:rPr>
          <w:rFonts w:ascii="Times New Roman" w:hAnsi="Times New Roman" w:cs="Times New Roman"/>
          <w:sz w:val="28"/>
        </w:rPr>
        <w:t xml:space="preserve">среди рабочих </w:t>
      </w:r>
      <w:r w:rsidR="005E3D4E" w:rsidRPr="00CC3749">
        <w:rPr>
          <w:rFonts w:ascii="Times New Roman" w:hAnsi="Times New Roman" w:cs="Times New Roman"/>
          <w:sz w:val="28"/>
        </w:rPr>
        <w:t>с</w:t>
      </w:r>
      <w:r w:rsidR="005E3D4E" w:rsidRPr="00572B5C">
        <w:rPr>
          <w:rFonts w:ascii="Times New Roman" w:hAnsi="Times New Roman" w:cs="Times New Roman"/>
          <w:sz w:val="28"/>
        </w:rPr>
        <w:t xml:space="preserve"> инвалидностью </w:t>
      </w:r>
      <w:r w:rsidR="005E3D4E">
        <w:rPr>
          <w:rFonts w:ascii="Times New Roman" w:hAnsi="Times New Roman" w:cs="Times New Roman"/>
          <w:sz w:val="28"/>
        </w:rPr>
        <w:t xml:space="preserve">составило </w:t>
      </w:r>
      <w:r w:rsidR="005E3D4E" w:rsidRPr="00572B5C">
        <w:rPr>
          <w:rFonts w:ascii="Times New Roman" w:hAnsi="Times New Roman" w:cs="Times New Roman"/>
          <w:sz w:val="28"/>
        </w:rPr>
        <w:t>7 лет (6,9±4,4).</w:t>
      </w:r>
    </w:p>
    <w:p w14:paraId="0C9260D7" w14:textId="3A093EF2" w:rsidR="00FF7C45" w:rsidRDefault="00FF7C45" w:rsidP="00BD3FBC">
      <w:pPr>
        <w:spacing w:after="0" w:line="240" w:lineRule="auto"/>
        <w:ind w:firstLine="708"/>
        <w:jc w:val="both"/>
        <w:rPr>
          <w:rFonts w:ascii="Times New Roman" w:hAnsi="Times New Roman" w:cs="Times New Roman"/>
          <w:sz w:val="28"/>
        </w:rPr>
      </w:pPr>
      <w:r w:rsidRPr="005E3D4E">
        <w:rPr>
          <w:rFonts w:ascii="Times New Roman" w:hAnsi="Times New Roman" w:cs="Times New Roman"/>
          <w:sz w:val="28"/>
        </w:rPr>
        <w:t>Из 173 респондентов 150 (86,7%) отметили, что их инвалидность вовсе не заметна окружающим, 20 (11,6%) ответили - слегка и 3 (1,7%) из них ответили – умеренно.  129 (74,6%) респондентов отметили, что их инвалидность не влияет на их жизнь, слегка влияет – 26 (15%), умеренно влияет – 11 (6,4%), сильно влияет – 7 респондентов (4%). 109 респондентов оценили свой доход (по сравнению с другими людьми в стране) как средний, 18 человек – как значительно ниже среднего, 38 – чуть ниже среднего, 8 – немного выше среднего.</w:t>
      </w:r>
    </w:p>
    <w:p w14:paraId="228A2EC7" w14:textId="27972CF5" w:rsidR="00BD3FBC" w:rsidRDefault="009D3D24" w:rsidP="00BD3FBC">
      <w:pPr>
        <w:spacing w:after="0" w:line="240" w:lineRule="auto"/>
        <w:ind w:firstLine="709"/>
        <w:jc w:val="both"/>
        <w:rPr>
          <w:rFonts w:ascii="Times New Roman" w:hAnsi="Times New Roman" w:cs="Times New Roman"/>
          <w:sz w:val="28"/>
        </w:rPr>
      </w:pPr>
      <w:r>
        <w:rPr>
          <w:rFonts w:ascii="Times New Roman" w:hAnsi="Times New Roman" w:cs="Times New Roman"/>
          <w:sz w:val="28"/>
        </w:rPr>
        <w:t>А</w:t>
      </w:r>
      <w:r w:rsidR="00BD3FBC" w:rsidRPr="00572B5C">
        <w:rPr>
          <w:rFonts w:ascii="Times New Roman" w:hAnsi="Times New Roman" w:cs="Times New Roman"/>
          <w:sz w:val="28"/>
        </w:rPr>
        <w:t xml:space="preserve">нализ показателей 5 сфер качества жизни опросника представлены </w:t>
      </w:r>
      <w:r w:rsidR="00EA0E49">
        <w:rPr>
          <w:rFonts w:ascii="Times New Roman" w:hAnsi="Times New Roman" w:cs="Times New Roman"/>
          <w:sz w:val="28"/>
        </w:rPr>
        <w:t xml:space="preserve">в </w:t>
      </w:r>
      <w:r w:rsidR="00BD3FBC" w:rsidRPr="00572B5C">
        <w:rPr>
          <w:rFonts w:ascii="Times New Roman" w:hAnsi="Times New Roman" w:cs="Times New Roman"/>
          <w:sz w:val="28"/>
        </w:rPr>
        <w:t>таблиц</w:t>
      </w:r>
      <w:r w:rsidR="00BD3FBC">
        <w:rPr>
          <w:rFonts w:ascii="Times New Roman" w:hAnsi="Times New Roman" w:cs="Times New Roman"/>
          <w:sz w:val="28"/>
        </w:rPr>
        <w:t>е</w:t>
      </w:r>
      <w:r w:rsidR="00BD3FBC" w:rsidRPr="00572B5C">
        <w:rPr>
          <w:rFonts w:ascii="Times New Roman" w:hAnsi="Times New Roman" w:cs="Times New Roman"/>
          <w:sz w:val="28"/>
        </w:rPr>
        <w:t xml:space="preserve"> 2</w:t>
      </w:r>
      <w:r w:rsidR="00127664">
        <w:rPr>
          <w:rFonts w:ascii="Times New Roman" w:hAnsi="Times New Roman" w:cs="Times New Roman"/>
          <w:sz w:val="28"/>
        </w:rPr>
        <w:t>6</w:t>
      </w:r>
      <w:r w:rsidR="00EA0E49">
        <w:rPr>
          <w:rFonts w:ascii="Times New Roman" w:hAnsi="Times New Roman" w:cs="Times New Roman"/>
          <w:sz w:val="28"/>
        </w:rPr>
        <w:t xml:space="preserve"> и </w:t>
      </w:r>
      <w:r w:rsidR="00EA0E49">
        <w:rPr>
          <w:rFonts w:ascii="Times New Roman" w:hAnsi="Times New Roman" w:cs="Times New Roman"/>
          <w:sz w:val="28"/>
          <w:szCs w:val="28"/>
        </w:rPr>
        <w:t xml:space="preserve">графически на </w:t>
      </w:r>
      <w:r w:rsidR="00EA0E49" w:rsidRPr="00572B5C">
        <w:rPr>
          <w:rFonts w:ascii="Times New Roman" w:hAnsi="Times New Roman" w:cs="Times New Roman"/>
          <w:sz w:val="28"/>
          <w:szCs w:val="28"/>
        </w:rPr>
        <w:t>рисун</w:t>
      </w:r>
      <w:r w:rsidR="00EA0E49">
        <w:rPr>
          <w:rFonts w:ascii="Times New Roman" w:hAnsi="Times New Roman" w:cs="Times New Roman"/>
          <w:sz w:val="28"/>
          <w:szCs w:val="28"/>
        </w:rPr>
        <w:t>ке</w:t>
      </w:r>
      <w:r w:rsidR="00EA0E49" w:rsidRPr="00572B5C">
        <w:rPr>
          <w:rFonts w:ascii="Times New Roman" w:hAnsi="Times New Roman" w:cs="Times New Roman"/>
          <w:sz w:val="28"/>
          <w:szCs w:val="28"/>
        </w:rPr>
        <w:t xml:space="preserve"> 21.</w:t>
      </w:r>
    </w:p>
    <w:p w14:paraId="2A315CBD" w14:textId="77777777" w:rsidR="00BD3FBC" w:rsidRPr="00572B5C" w:rsidRDefault="00BD3FBC" w:rsidP="00BD3FBC">
      <w:pPr>
        <w:spacing w:after="0" w:line="240" w:lineRule="auto"/>
        <w:ind w:firstLine="709"/>
        <w:jc w:val="both"/>
        <w:rPr>
          <w:rFonts w:ascii="Times New Roman" w:hAnsi="Times New Roman" w:cs="Times New Roman"/>
          <w:sz w:val="28"/>
        </w:rPr>
      </w:pPr>
    </w:p>
    <w:p w14:paraId="42BF8D56" w14:textId="12BCB874" w:rsidR="00BD3FBC" w:rsidRPr="00783359" w:rsidRDefault="00BD3FBC" w:rsidP="00BD3FBC">
      <w:pPr>
        <w:spacing w:after="0" w:line="240" w:lineRule="auto"/>
        <w:jc w:val="both"/>
        <w:rPr>
          <w:rFonts w:ascii="Times New Roman" w:eastAsia="Times New Roman" w:hAnsi="Times New Roman" w:cs="Times New Roman"/>
          <w:sz w:val="28"/>
          <w:szCs w:val="28"/>
          <w:lang w:eastAsia="ru-RU"/>
        </w:rPr>
      </w:pPr>
      <w:r w:rsidRPr="00783359">
        <w:rPr>
          <w:rFonts w:ascii="Times New Roman" w:eastAsia="Times New Roman" w:hAnsi="Times New Roman" w:cs="Times New Roman"/>
          <w:sz w:val="28"/>
          <w:szCs w:val="28"/>
          <w:lang w:eastAsia="ru-RU"/>
        </w:rPr>
        <w:t>Таблица 2</w:t>
      </w:r>
      <w:bookmarkStart w:id="210" w:name="_Hlk134623641"/>
      <w:r w:rsidR="00127664" w:rsidRPr="00783359">
        <w:rPr>
          <w:rFonts w:ascii="Times New Roman" w:eastAsia="Times New Roman" w:hAnsi="Times New Roman" w:cs="Times New Roman"/>
          <w:sz w:val="28"/>
          <w:szCs w:val="28"/>
          <w:lang w:eastAsia="ru-RU"/>
        </w:rPr>
        <w:t>6</w:t>
      </w:r>
      <w:r w:rsidRPr="00783359">
        <w:rPr>
          <w:rFonts w:ascii="Times New Roman" w:eastAsia="Times New Roman" w:hAnsi="Times New Roman" w:cs="Times New Roman"/>
          <w:sz w:val="28"/>
          <w:szCs w:val="28"/>
          <w:lang w:eastAsia="ru-RU"/>
        </w:rPr>
        <w:t xml:space="preserve"> –</w:t>
      </w:r>
      <w:bookmarkEnd w:id="210"/>
      <w:r w:rsidRPr="00783359">
        <w:rPr>
          <w:rFonts w:ascii="Times New Roman" w:eastAsia="Times New Roman" w:hAnsi="Times New Roman" w:cs="Times New Roman"/>
          <w:sz w:val="28"/>
          <w:szCs w:val="28"/>
          <w:lang w:eastAsia="ru-RU"/>
        </w:rPr>
        <w:t xml:space="preserve"> Результаты оценки 5 сфер качества жизни всех респондентов</w:t>
      </w:r>
    </w:p>
    <w:p w14:paraId="499DEB71" w14:textId="77777777" w:rsidR="00BD3FBC" w:rsidRPr="00783359" w:rsidRDefault="00BD3FBC" w:rsidP="00BD3FBC">
      <w:pPr>
        <w:spacing w:after="0" w:line="240" w:lineRule="auto"/>
        <w:jc w:val="both"/>
        <w:rPr>
          <w:rFonts w:ascii="Times New Roman" w:eastAsia="Times New Roman" w:hAnsi="Times New Roman" w:cs="Times New Roman"/>
          <w:sz w:val="28"/>
          <w:szCs w:val="28"/>
          <w:lang w:eastAsia="ru-RU"/>
        </w:rPr>
      </w:pPr>
    </w:p>
    <w:tbl>
      <w:tblPr>
        <w:tblStyle w:val="a9"/>
        <w:tblW w:w="0" w:type="auto"/>
        <w:tblInd w:w="108" w:type="dxa"/>
        <w:tblLook w:val="04A0" w:firstRow="1" w:lastRow="0" w:firstColumn="1" w:lastColumn="0" w:noHBand="0" w:noVBand="1"/>
      </w:tblPr>
      <w:tblGrid>
        <w:gridCol w:w="667"/>
        <w:gridCol w:w="3474"/>
        <w:gridCol w:w="1440"/>
        <w:gridCol w:w="2362"/>
        <w:gridCol w:w="1577"/>
      </w:tblGrid>
      <w:tr w:rsidR="00BD3FBC" w:rsidRPr="00783359" w14:paraId="03978A5E" w14:textId="77777777" w:rsidTr="002B56F6">
        <w:trPr>
          <w:trHeight w:val="289"/>
        </w:trPr>
        <w:tc>
          <w:tcPr>
            <w:tcW w:w="667" w:type="dxa"/>
            <w:vAlign w:val="center"/>
          </w:tcPr>
          <w:p w14:paraId="4A5E27AA"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w:t>
            </w:r>
          </w:p>
        </w:tc>
        <w:tc>
          <w:tcPr>
            <w:tcW w:w="3474" w:type="dxa"/>
            <w:vAlign w:val="center"/>
          </w:tcPr>
          <w:p w14:paraId="192487E4"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Сфера</w:t>
            </w:r>
          </w:p>
        </w:tc>
        <w:tc>
          <w:tcPr>
            <w:tcW w:w="1440" w:type="dxa"/>
            <w:vAlign w:val="center"/>
          </w:tcPr>
          <w:p w14:paraId="297DF538"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Показатель</w:t>
            </w:r>
          </w:p>
        </w:tc>
        <w:tc>
          <w:tcPr>
            <w:tcW w:w="2362" w:type="dxa"/>
            <w:vAlign w:val="center"/>
          </w:tcPr>
          <w:p w14:paraId="60353271"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Станд. отклонение</w:t>
            </w:r>
          </w:p>
        </w:tc>
        <w:tc>
          <w:tcPr>
            <w:tcW w:w="1577" w:type="dxa"/>
            <w:vAlign w:val="center"/>
          </w:tcPr>
          <w:p w14:paraId="73DD15BB"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Уровень</w:t>
            </w:r>
          </w:p>
        </w:tc>
      </w:tr>
      <w:tr w:rsidR="00BD3FBC" w:rsidRPr="00783359" w14:paraId="1FE3D243" w14:textId="77777777" w:rsidTr="002B56F6">
        <w:tc>
          <w:tcPr>
            <w:tcW w:w="667" w:type="dxa"/>
            <w:vAlign w:val="center"/>
          </w:tcPr>
          <w:p w14:paraId="67A3ED1F"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1.</w:t>
            </w:r>
          </w:p>
        </w:tc>
        <w:tc>
          <w:tcPr>
            <w:tcW w:w="3474" w:type="dxa"/>
            <w:vAlign w:val="center"/>
          </w:tcPr>
          <w:p w14:paraId="16CCA837" w14:textId="77777777" w:rsidR="00BD3FBC" w:rsidRPr="00783359" w:rsidRDefault="00BD3FBC" w:rsidP="002B56F6">
            <w:pPr>
              <w:rPr>
                <w:rFonts w:ascii="Times New Roman" w:hAnsi="Times New Roman" w:cs="Times New Roman"/>
                <w:sz w:val="24"/>
                <w:szCs w:val="20"/>
              </w:rPr>
            </w:pPr>
            <w:r w:rsidRPr="00783359">
              <w:rPr>
                <w:rFonts w:ascii="Times New Roman" w:hAnsi="Times New Roman" w:cs="Times New Roman"/>
                <w:sz w:val="24"/>
                <w:szCs w:val="20"/>
              </w:rPr>
              <w:t>Физическое и психологическое благополучие</w:t>
            </w:r>
          </w:p>
        </w:tc>
        <w:tc>
          <w:tcPr>
            <w:tcW w:w="1440" w:type="dxa"/>
            <w:vAlign w:val="center"/>
          </w:tcPr>
          <w:p w14:paraId="445DF350"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88,26</w:t>
            </w:r>
          </w:p>
        </w:tc>
        <w:tc>
          <w:tcPr>
            <w:tcW w:w="2362" w:type="dxa"/>
            <w:vAlign w:val="center"/>
          </w:tcPr>
          <w:p w14:paraId="634C19C7"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1,8</w:t>
            </w:r>
          </w:p>
        </w:tc>
        <w:tc>
          <w:tcPr>
            <w:tcW w:w="1577" w:type="dxa"/>
            <w:vAlign w:val="center"/>
          </w:tcPr>
          <w:p w14:paraId="7985DFB3"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высокий</w:t>
            </w:r>
          </w:p>
        </w:tc>
      </w:tr>
      <w:tr w:rsidR="00BD3FBC" w:rsidRPr="00783359" w14:paraId="0BBE7DF1" w14:textId="77777777" w:rsidTr="002B56F6">
        <w:tc>
          <w:tcPr>
            <w:tcW w:w="667" w:type="dxa"/>
            <w:vAlign w:val="center"/>
          </w:tcPr>
          <w:p w14:paraId="02060E1D"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2.</w:t>
            </w:r>
          </w:p>
        </w:tc>
        <w:tc>
          <w:tcPr>
            <w:tcW w:w="3474" w:type="dxa"/>
            <w:vAlign w:val="center"/>
          </w:tcPr>
          <w:p w14:paraId="3D5823BC" w14:textId="77777777" w:rsidR="00BD3FBC" w:rsidRPr="00783359" w:rsidRDefault="00BD3FBC" w:rsidP="002B56F6">
            <w:pPr>
              <w:rPr>
                <w:rFonts w:ascii="Times New Roman" w:hAnsi="Times New Roman" w:cs="Times New Roman"/>
                <w:sz w:val="24"/>
                <w:szCs w:val="20"/>
              </w:rPr>
            </w:pPr>
            <w:r w:rsidRPr="00783359">
              <w:rPr>
                <w:rFonts w:ascii="Times New Roman" w:hAnsi="Times New Roman" w:cs="Times New Roman"/>
                <w:sz w:val="24"/>
                <w:szCs w:val="20"/>
              </w:rPr>
              <w:t>Самовосприятие</w:t>
            </w:r>
          </w:p>
        </w:tc>
        <w:tc>
          <w:tcPr>
            <w:tcW w:w="1440" w:type="dxa"/>
            <w:vAlign w:val="center"/>
          </w:tcPr>
          <w:p w14:paraId="795FBBC9"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83,55</w:t>
            </w:r>
          </w:p>
        </w:tc>
        <w:tc>
          <w:tcPr>
            <w:tcW w:w="2362" w:type="dxa"/>
            <w:vAlign w:val="center"/>
          </w:tcPr>
          <w:p w14:paraId="68B412B7"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1,3</w:t>
            </w:r>
          </w:p>
        </w:tc>
        <w:tc>
          <w:tcPr>
            <w:tcW w:w="1577" w:type="dxa"/>
            <w:vAlign w:val="center"/>
          </w:tcPr>
          <w:p w14:paraId="5F3EEAB1"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высокий</w:t>
            </w:r>
          </w:p>
        </w:tc>
      </w:tr>
      <w:tr w:rsidR="00BD3FBC" w:rsidRPr="00783359" w14:paraId="0CEE5711" w14:textId="77777777" w:rsidTr="002B56F6">
        <w:tc>
          <w:tcPr>
            <w:tcW w:w="667" w:type="dxa"/>
            <w:vAlign w:val="center"/>
          </w:tcPr>
          <w:p w14:paraId="25F240C6"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3.</w:t>
            </w:r>
          </w:p>
        </w:tc>
        <w:tc>
          <w:tcPr>
            <w:tcW w:w="3474" w:type="dxa"/>
            <w:vAlign w:val="center"/>
          </w:tcPr>
          <w:p w14:paraId="59ABA493" w14:textId="77777777" w:rsidR="00BD3FBC" w:rsidRPr="00783359" w:rsidRDefault="00BD3FBC" w:rsidP="002B56F6">
            <w:pPr>
              <w:rPr>
                <w:rFonts w:ascii="Times New Roman" w:hAnsi="Times New Roman" w:cs="Times New Roman"/>
                <w:sz w:val="24"/>
                <w:szCs w:val="20"/>
              </w:rPr>
            </w:pPr>
            <w:r w:rsidRPr="00783359">
              <w:rPr>
                <w:rFonts w:ascii="Times New Roman" w:hAnsi="Times New Roman" w:cs="Times New Roman"/>
                <w:sz w:val="24"/>
                <w:szCs w:val="20"/>
              </w:rPr>
              <w:t>Микросоциальная поддержка</w:t>
            </w:r>
          </w:p>
        </w:tc>
        <w:tc>
          <w:tcPr>
            <w:tcW w:w="1440" w:type="dxa"/>
            <w:vAlign w:val="center"/>
          </w:tcPr>
          <w:p w14:paraId="28D58188"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89,87</w:t>
            </w:r>
          </w:p>
        </w:tc>
        <w:tc>
          <w:tcPr>
            <w:tcW w:w="2362" w:type="dxa"/>
            <w:vAlign w:val="center"/>
          </w:tcPr>
          <w:p w14:paraId="21D707FD"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0,9</w:t>
            </w:r>
          </w:p>
        </w:tc>
        <w:tc>
          <w:tcPr>
            <w:tcW w:w="1577" w:type="dxa"/>
            <w:vAlign w:val="center"/>
          </w:tcPr>
          <w:p w14:paraId="515A369F"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высокий</w:t>
            </w:r>
          </w:p>
        </w:tc>
      </w:tr>
      <w:tr w:rsidR="00BD3FBC" w:rsidRPr="00783359" w14:paraId="1AEE61EB" w14:textId="77777777" w:rsidTr="002B56F6">
        <w:tc>
          <w:tcPr>
            <w:tcW w:w="667" w:type="dxa"/>
            <w:vAlign w:val="center"/>
          </w:tcPr>
          <w:p w14:paraId="2E8EF0D5"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4.</w:t>
            </w:r>
          </w:p>
        </w:tc>
        <w:tc>
          <w:tcPr>
            <w:tcW w:w="3474" w:type="dxa"/>
            <w:vAlign w:val="center"/>
          </w:tcPr>
          <w:p w14:paraId="3CB9E40F" w14:textId="77777777" w:rsidR="00BD3FBC" w:rsidRPr="00783359" w:rsidRDefault="00BD3FBC" w:rsidP="002B56F6">
            <w:pPr>
              <w:rPr>
                <w:rFonts w:ascii="Times New Roman" w:hAnsi="Times New Roman" w:cs="Times New Roman"/>
                <w:sz w:val="24"/>
                <w:szCs w:val="20"/>
              </w:rPr>
            </w:pPr>
            <w:r w:rsidRPr="00783359">
              <w:rPr>
                <w:rFonts w:ascii="Times New Roman" w:hAnsi="Times New Roman" w:cs="Times New Roman"/>
                <w:sz w:val="24"/>
                <w:szCs w:val="20"/>
              </w:rPr>
              <w:t>Социальное благополучие</w:t>
            </w:r>
          </w:p>
        </w:tc>
        <w:tc>
          <w:tcPr>
            <w:tcW w:w="1440" w:type="dxa"/>
            <w:vAlign w:val="center"/>
          </w:tcPr>
          <w:p w14:paraId="426EF4A2"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76,63</w:t>
            </w:r>
          </w:p>
        </w:tc>
        <w:tc>
          <w:tcPr>
            <w:tcW w:w="2362" w:type="dxa"/>
            <w:vAlign w:val="center"/>
          </w:tcPr>
          <w:p w14:paraId="35ABB4E2"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2,5</w:t>
            </w:r>
          </w:p>
        </w:tc>
        <w:tc>
          <w:tcPr>
            <w:tcW w:w="1577" w:type="dxa"/>
            <w:vAlign w:val="center"/>
          </w:tcPr>
          <w:p w14:paraId="17470743"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повышенный</w:t>
            </w:r>
          </w:p>
        </w:tc>
      </w:tr>
      <w:tr w:rsidR="00BD3FBC" w:rsidRPr="00783359" w14:paraId="58FE6866" w14:textId="77777777" w:rsidTr="002B56F6">
        <w:tc>
          <w:tcPr>
            <w:tcW w:w="667" w:type="dxa"/>
            <w:vAlign w:val="center"/>
          </w:tcPr>
          <w:p w14:paraId="462F4046"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5.</w:t>
            </w:r>
          </w:p>
        </w:tc>
        <w:tc>
          <w:tcPr>
            <w:tcW w:w="3474" w:type="dxa"/>
            <w:vAlign w:val="center"/>
          </w:tcPr>
          <w:p w14:paraId="1DC19759" w14:textId="77777777" w:rsidR="00BD3FBC" w:rsidRPr="00783359" w:rsidRDefault="00BD3FBC" w:rsidP="002B56F6">
            <w:pPr>
              <w:rPr>
                <w:rFonts w:ascii="Times New Roman" w:hAnsi="Times New Roman" w:cs="Times New Roman"/>
                <w:sz w:val="24"/>
                <w:szCs w:val="20"/>
              </w:rPr>
            </w:pPr>
            <w:r w:rsidRPr="00783359">
              <w:rPr>
                <w:rFonts w:ascii="Times New Roman" w:hAnsi="Times New Roman" w:cs="Times New Roman"/>
                <w:sz w:val="24"/>
                <w:szCs w:val="20"/>
              </w:rPr>
              <w:t>Инвалидность</w:t>
            </w:r>
          </w:p>
        </w:tc>
        <w:tc>
          <w:tcPr>
            <w:tcW w:w="1440" w:type="dxa"/>
            <w:vAlign w:val="center"/>
          </w:tcPr>
          <w:p w14:paraId="26D7E39C"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95,47</w:t>
            </w:r>
          </w:p>
        </w:tc>
        <w:tc>
          <w:tcPr>
            <w:tcW w:w="2362" w:type="dxa"/>
            <w:vAlign w:val="center"/>
          </w:tcPr>
          <w:p w14:paraId="4343ACF1"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1,7</w:t>
            </w:r>
          </w:p>
        </w:tc>
        <w:tc>
          <w:tcPr>
            <w:tcW w:w="1577" w:type="dxa"/>
            <w:vAlign w:val="center"/>
          </w:tcPr>
          <w:p w14:paraId="164E6827"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 xml:space="preserve">высокий </w:t>
            </w:r>
          </w:p>
        </w:tc>
      </w:tr>
      <w:tr w:rsidR="00BD3FBC" w:rsidRPr="005E3D4E" w14:paraId="1C0BD5B8" w14:textId="77777777" w:rsidTr="002B56F6">
        <w:tc>
          <w:tcPr>
            <w:tcW w:w="4141" w:type="dxa"/>
            <w:gridSpan w:val="2"/>
            <w:vAlign w:val="center"/>
          </w:tcPr>
          <w:p w14:paraId="32F7EECB" w14:textId="77777777" w:rsidR="00BD3FBC" w:rsidRPr="00783359" w:rsidRDefault="00BD3FBC" w:rsidP="002B56F6">
            <w:pPr>
              <w:rPr>
                <w:rFonts w:ascii="Times New Roman" w:hAnsi="Times New Roman" w:cs="Times New Roman"/>
                <w:sz w:val="24"/>
                <w:szCs w:val="20"/>
              </w:rPr>
            </w:pPr>
            <w:r w:rsidRPr="00783359">
              <w:rPr>
                <w:rFonts w:ascii="Times New Roman" w:hAnsi="Times New Roman" w:cs="Times New Roman"/>
                <w:sz w:val="24"/>
                <w:szCs w:val="20"/>
              </w:rPr>
              <w:t>Общее качество жизни</w:t>
            </w:r>
          </w:p>
        </w:tc>
        <w:tc>
          <w:tcPr>
            <w:tcW w:w="1440" w:type="dxa"/>
          </w:tcPr>
          <w:p w14:paraId="6C909E23"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86,75</w:t>
            </w:r>
          </w:p>
        </w:tc>
        <w:tc>
          <w:tcPr>
            <w:tcW w:w="2362" w:type="dxa"/>
          </w:tcPr>
          <w:p w14:paraId="030F8DFE" w14:textId="77777777" w:rsidR="00BD3FBC" w:rsidRPr="00783359"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1,6</w:t>
            </w:r>
          </w:p>
        </w:tc>
        <w:tc>
          <w:tcPr>
            <w:tcW w:w="1577" w:type="dxa"/>
            <w:vAlign w:val="center"/>
          </w:tcPr>
          <w:p w14:paraId="06C704B2" w14:textId="77777777" w:rsidR="00BD3FBC" w:rsidRPr="005E3D4E" w:rsidRDefault="00BD3FBC" w:rsidP="002B56F6">
            <w:pPr>
              <w:jc w:val="center"/>
              <w:rPr>
                <w:rFonts w:ascii="Times New Roman" w:hAnsi="Times New Roman" w:cs="Times New Roman"/>
                <w:sz w:val="24"/>
                <w:szCs w:val="20"/>
              </w:rPr>
            </w:pPr>
            <w:r w:rsidRPr="00783359">
              <w:rPr>
                <w:rFonts w:ascii="Times New Roman" w:hAnsi="Times New Roman" w:cs="Times New Roman"/>
                <w:sz w:val="24"/>
                <w:szCs w:val="20"/>
              </w:rPr>
              <w:t>высокий</w:t>
            </w:r>
          </w:p>
        </w:tc>
      </w:tr>
    </w:tbl>
    <w:p w14:paraId="2FD23C84" w14:textId="77777777" w:rsidR="00783359" w:rsidRDefault="00783359" w:rsidP="001F479B">
      <w:pPr>
        <w:spacing w:after="0" w:line="240" w:lineRule="auto"/>
        <w:ind w:firstLine="709"/>
        <w:jc w:val="both"/>
        <w:rPr>
          <w:rFonts w:ascii="Times New Roman" w:hAnsi="Times New Roman" w:cs="Times New Roman"/>
          <w:sz w:val="28"/>
          <w:szCs w:val="28"/>
        </w:rPr>
      </w:pPr>
    </w:p>
    <w:p w14:paraId="20D17D2B" w14:textId="24B43140" w:rsidR="00BD3FBC" w:rsidRDefault="00BD3FBC" w:rsidP="001F479B">
      <w:pPr>
        <w:spacing w:after="0" w:line="240" w:lineRule="auto"/>
        <w:ind w:firstLine="709"/>
        <w:jc w:val="both"/>
        <w:rPr>
          <w:rFonts w:ascii="Times New Roman" w:hAnsi="Times New Roman" w:cs="Times New Roman"/>
          <w:sz w:val="28"/>
          <w:szCs w:val="28"/>
        </w:rPr>
      </w:pPr>
      <w:r w:rsidRPr="00572B5C">
        <w:rPr>
          <w:rFonts w:ascii="Times New Roman" w:hAnsi="Times New Roman" w:cs="Times New Roman"/>
          <w:sz w:val="28"/>
          <w:szCs w:val="28"/>
        </w:rPr>
        <w:t>Высоки</w:t>
      </w:r>
      <w:r w:rsidR="00127664">
        <w:rPr>
          <w:rFonts w:ascii="Times New Roman" w:hAnsi="Times New Roman" w:cs="Times New Roman"/>
          <w:sz w:val="28"/>
          <w:szCs w:val="28"/>
        </w:rPr>
        <w:t>й</w:t>
      </w:r>
      <w:r w:rsidR="00B41D9B">
        <w:rPr>
          <w:rFonts w:ascii="Times New Roman" w:hAnsi="Times New Roman" w:cs="Times New Roman"/>
          <w:sz w:val="28"/>
          <w:szCs w:val="28"/>
        </w:rPr>
        <w:t xml:space="preserve"> уров</w:t>
      </w:r>
      <w:r w:rsidR="00127664">
        <w:rPr>
          <w:rFonts w:ascii="Times New Roman" w:hAnsi="Times New Roman" w:cs="Times New Roman"/>
          <w:sz w:val="28"/>
          <w:szCs w:val="28"/>
        </w:rPr>
        <w:t xml:space="preserve">ень </w:t>
      </w:r>
      <w:r w:rsidR="001F479B">
        <w:rPr>
          <w:rFonts w:ascii="Times New Roman" w:hAnsi="Times New Roman" w:cs="Times New Roman"/>
          <w:sz w:val="28"/>
          <w:szCs w:val="28"/>
        </w:rPr>
        <w:t xml:space="preserve">качества жизни </w:t>
      </w:r>
      <w:r w:rsidRPr="00572B5C">
        <w:rPr>
          <w:rFonts w:ascii="Times New Roman" w:hAnsi="Times New Roman" w:cs="Times New Roman"/>
          <w:sz w:val="28"/>
          <w:szCs w:val="28"/>
        </w:rPr>
        <w:t>был продемонстрированы</w:t>
      </w:r>
      <w:r w:rsidR="00127664">
        <w:rPr>
          <w:rFonts w:ascii="Times New Roman" w:hAnsi="Times New Roman" w:cs="Times New Roman"/>
          <w:sz w:val="28"/>
          <w:szCs w:val="28"/>
        </w:rPr>
        <w:t xml:space="preserve"> в</w:t>
      </w:r>
      <w:r w:rsidR="001F479B">
        <w:rPr>
          <w:rFonts w:ascii="Times New Roman" w:hAnsi="Times New Roman" w:cs="Times New Roman"/>
          <w:sz w:val="28"/>
          <w:szCs w:val="28"/>
        </w:rPr>
        <w:t xml:space="preserve"> сферах</w:t>
      </w:r>
      <w:r w:rsidR="00127664">
        <w:rPr>
          <w:rFonts w:ascii="Times New Roman" w:hAnsi="Times New Roman" w:cs="Times New Roman"/>
          <w:sz w:val="28"/>
          <w:szCs w:val="28"/>
        </w:rPr>
        <w:t>:</w:t>
      </w:r>
      <w:r w:rsidR="00127664" w:rsidRPr="00127664">
        <w:t xml:space="preserve"> </w:t>
      </w:r>
      <w:r w:rsidR="00127664" w:rsidRPr="00127664">
        <w:rPr>
          <w:rFonts w:ascii="Times New Roman" w:hAnsi="Times New Roman" w:cs="Times New Roman"/>
          <w:sz w:val="28"/>
          <w:szCs w:val="28"/>
        </w:rPr>
        <w:t>физического и психологического благополучия (СФПБ),</w:t>
      </w:r>
      <w:r w:rsidR="00127664" w:rsidRPr="00127664">
        <w:t xml:space="preserve"> </w:t>
      </w:r>
      <w:r w:rsidR="00127664" w:rsidRPr="00127664">
        <w:rPr>
          <w:rFonts w:ascii="Times New Roman" w:hAnsi="Times New Roman" w:cs="Times New Roman"/>
          <w:sz w:val="28"/>
          <w:szCs w:val="28"/>
        </w:rPr>
        <w:t>самовосприятия (СС),</w:t>
      </w:r>
      <w:r w:rsidR="001F479B" w:rsidRPr="001F479B">
        <w:t xml:space="preserve"> </w:t>
      </w:r>
      <w:r w:rsidR="001F479B" w:rsidRPr="001F479B">
        <w:rPr>
          <w:rFonts w:ascii="Times New Roman" w:hAnsi="Times New Roman" w:cs="Times New Roman"/>
          <w:sz w:val="28"/>
          <w:szCs w:val="28"/>
        </w:rPr>
        <w:t>микросоциальной поддержки (СМП),</w:t>
      </w:r>
      <w:r w:rsidR="001F479B" w:rsidRPr="001F479B">
        <w:t xml:space="preserve"> </w:t>
      </w:r>
      <w:r w:rsidR="001F479B" w:rsidRPr="001F479B">
        <w:rPr>
          <w:rFonts w:ascii="Times New Roman" w:hAnsi="Times New Roman" w:cs="Times New Roman"/>
          <w:sz w:val="28"/>
          <w:szCs w:val="28"/>
        </w:rPr>
        <w:t xml:space="preserve">сфера инвалидности (СИ), </w:t>
      </w:r>
      <w:r>
        <w:rPr>
          <w:rFonts w:ascii="Times New Roman" w:hAnsi="Times New Roman" w:cs="Times New Roman"/>
          <w:sz w:val="28"/>
          <w:szCs w:val="28"/>
        </w:rPr>
        <w:t>«п</w:t>
      </w:r>
      <w:r w:rsidRPr="00572B5C">
        <w:rPr>
          <w:rFonts w:ascii="Times New Roman" w:hAnsi="Times New Roman" w:cs="Times New Roman"/>
          <w:sz w:val="28"/>
          <w:szCs w:val="28"/>
        </w:rPr>
        <w:t>овышенный</w:t>
      </w:r>
      <w:r>
        <w:rPr>
          <w:rFonts w:ascii="Times New Roman" w:hAnsi="Times New Roman" w:cs="Times New Roman"/>
          <w:sz w:val="28"/>
          <w:szCs w:val="28"/>
        </w:rPr>
        <w:t>»</w:t>
      </w:r>
      <w:r w:rsidRPr="00572B5C">
        <w:rPr>
          <w:rFonts w:ascii="Times New Roman" w:hAnsi="Times New Roman" w:cs="Times New Roman"/>
          <w:sz w:val="28"/>
          <w:szCs w:val="28"/>
        </w:rPr>
        <w:t xml:space="preserve"> </w:t>
      </w:r>
      <w:r>
        <w:rPr>
          <w:rFonts w:ascii="Times New Roman" w:hAnsi="Times New Roman" w:cs="Times New Roman"/>
          <w:sz w:val="28"/>
          <w:szCs w:val="28"/>
        </w:rPr>
        <w:t xml:space="preserve">уровень был отмечен </w:t>
      </w:r>
      <w:r w:rsidRPr="00572B5C">
        <w:rPr>
          <w:rFonts w:ascii="Times New Roman" w:hAnsi="Times New Roman" w:cs="Times New Roman"/>
          <w:sz w:val="28"/>
          <w:szCs w:val="28"/>
        </w:rPr>
        <w:t xml:space="preserve">в сфере </w:t>
      </w:r>
      <w:r w:rsidR="009D3D24" w:rsidRPr="001F479B">
        <w:rPr>
          <w:rFonts w:ascii="Times New Roman" w:hAnsi="Times New Roman" w:cs="Times New Roman"/>
          <w:sz w:val="28"/>
          <w:szCs w:val="28"/>
        </w:rPr>
        <w:t>социального благополучия (ССБ)</w:t>
      </w:r>
      <w:r w:rsidR="00EA0E49">
        <w:rPr>
          <w:rFonts w:ascii="Times New Roman" w:hAnsi="Times New Roman" w:cs="Times New Roman"/>
          <w:sz w:val="28"/>
          <w:szCs w:val="28"/>
        </w:rPr>
        <w:t>.</w:t>
      </w:r>
    </w:p>
    <w:p w14:paraId="1FBB9FBF" w14:textId="77777777" w:rsidR="00BD3FBC" w:rsidRDefault="00BD3FBC" w:rsidP="00BD3FBC">
      <w:pPr>
        <w:spacing w:after="0" w:line="240" w:lineRule="auto"/>
        <w:ind w:firstLine="709"/>
        <w:jc w:val="both"/>
        <w:rPr>
          <w:rFonts w:ascii="Times New Roman" w:hAnsi="Times New Roman" w:cs="Times New Roman"/>
          <w:sz w:val="28"/>
        </w:rPr>
      </w:pPr>
    </w:p>
    <w:p w14:paraId="7BEC184B" w14:textId="77777777" w:rsidR="00BD3FBC" w:rsidRDefault="00BD3FBC" w:rsidP="00BD3FB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01187B1" wp14:editId="188821D8">
            <wp:extent cx="3401407" cy="2814468"/>
            <wp:effectExtent l="19050" t="19050" r="27940" b="24130"/>
            <wp:docPr id="19646330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54220" cy="2858168"/>
                    </a:xfrm>
                    <a:prstGeom prst="rect">
                      <a:avLst/>
                    </a:prstGeom>
                    <a:noFill/>
                    <a:ln w="3175">
                      <a:solidFill>
                        <a:schemeClr val="bg1">
                          <a:lumMod val="85000"/>
                        </a:schemeClr>
                      </a:solidFill>
                    </a:ln>
                  </pic:spPr>
                </pic:pic>
              </a:graphicData>
            </a:graphic>
          </wp:inline>
        </w:drawing>
      </w:r>
    </w:p>
    <w:p w14:paraId="2B6CFCC1" w14:textId="77777777" w:rsidR="00BD3FBC" w:rsidRDefault="00BD3FBC" w:rsidP="00BD3FBC">
      <w:pPr>
        <w:spacing w:after="0" w:line="240" w:lineRule="auto"/>
        <w:jc w:val="center"/>
        <w:rPr>
          <w:rFonts w:ascii="Times New Roman" w:hAnsi="Times New Roman" w:cs="Times New Roman"/>
          <w:sz w:val="28"/>
          <w:szCs w:val="28"/>
        </w:rPr>
      </w:pPr>
    </w:p>
    <w:p w14:paraId="0F2951F5" w14:textId="77777777" w:rsidR="00BD3FBC" w:rsidRDefault="00BD3FBC" w:rsidP="00BD3FB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21 – Значения п</w:t>
      </w:r>
      <w:r w:rsidRPr="00572B5C">
        <w:rPr>
          <w:rFonts w:ascii="Times New Roman" w:hAnsi="Times New Roman" w:cs="Times New Roman"/>
          <w:sz w:val="28"/>
          <w:szCs w:val="28"/>
        </w:rPr>
        <w:t>оказател</w:t>
      </w:r>
      <w:r>
        <w:rPr>
          <w:rFonts w:ascii="Times New Roman" w:hAnsi="Times New Roman" w:cs="Times New Roman"/>
          <w:sz w:val="28"/>
          <w:szCs w:val="28"/>
        </w:rPr>
        <w:t>ей</w:t>
      </w:r>
      <w:r w:rsidRPr="00572B5C">
        <w:rPr>
          <w:rFonts w:ascii="Times New Roman" w:hAnsi="Times New Roman" w:cs="Times New Roman"/>
          <w:sz w:val="28"/>
          <w:szCs w:val="28"/>
        </w:rPr>
        <w:t xml:space="preserve"> уровней сфер общего качества жизни </w:t>
      </w:r>
    </w:p>
    <w:p w14:paraId="3F39CF50" w14:textId="77777777" w:rsidR="00BD3FBC" w:rsidRDefault="00BD3FBC" w:rsidP="00BD3FBC">
      <w:pPr>
        <w:spacing w:after="0" w:line="240" w:lineRule="auto"/>
        <w:jc w:val="center"/>
        <w:rPr>
          <w:rFonts w:ascii="Times New Roman" w:hAnsi="Times New Roman" w:cs="Times New Roman"/>
          <w:sz w:val="28"/>
          <w:szCs w:val="28"/>
        </w:rPr>
      </w:pPr>
      <w:r w:rsidRPr="00572B5C">
        <w:rPr>
          <w:rFonts w:ascii="Times New Roman" w:hAnsi="Times New Roman" w:cs="Times New Roman"/>
          <w:sz w:val="28"/>
          <w:szCs w:val="28"/>
        </w:rPr>
        <w:t>респондентов</w:t>
      </w:r>
      <w:r>
        <w:rPr>
          <w:rFonts w:ascii="Times New Roman" w:hAnsi="Times New Roman" w:cs="Times New Roman"/>
          <w:sz w:val="28"/>
          <w:szCs w:val="28"/>
        </w:rPr>
        <w:t>, в баллах</w:t>
      </w:r>
    </w:p>
    <w:p w14:paraId="27D30974" w14:textId="77777777" w:rsidR="00BD3FBC" w:rsidRDefault="00BD3FBC" w:rsidP="00BD3FBC">
      <w:pPr>
        <w:spacing w:after="0" w:line="240" w:lineRule="auto"/>
        <w:jc w:val="both"/>
        <w:rPr>
          <w:rFonts w:ascii="Times New Roman" w:hAnsi="Times New Roman" w:cs="Times New Roman"/>
          <w:sz w:val="28"/>
        </w:rPr>
      </w:pPr>
    </w:p>
    <w:p w14:paraId="661E755D" w14:textId="77777777" w:rsidR="00BD3FBC" w:rsidRPr="00ED12D3" w:rsidRDefault="00BD3FBC" w:rsidP="00BD3FBC">
      <w:pPr>
        <w:spacing w:after="0" w:line="240" w:lineRule="auto"/>
        <w:ind w:firstLine="709"/>
        <w:jc w:val="both"/>
        <w:rPr>
          <w:rFonts w:ascii="Times New Roman" w:hAnsi="Times New Roman" w:cs="Times New Roman"/>
          <w:sz w:val="28"/>
        </w:rPr>
      </w:pPr>
      <w:r>
        <w:rPr>
          <w:rFonts w:ascii="Times New Roman" w:hAnsi="Times New Roman" w:cs="Times New Roman"/>
          <w:sz w:val="28"/>
        </w:rPr>
        <w:t>Общий анализ всех респондентов</w:t>
      </w:r>
      <w:r w:rsidRPr="00572B5C">
        <w:rPr>
          <w:rFonts w:ascii="Times New Roman" w:hAnsi="Times New Roman" w:cs="Times New Roman"/>
          <w:sz w:val="28"/>
        </w:rPr>
        <w:t xml:space="preserve"> позволил получить следующие результаты</w:t>
      </w:r>
      <w:r>
        <w:rPr>
          <w:rFonts w:ascii="Times New Roman" w:hAnsi="Times New Roman" w:cs="Times New Roman"/>
          <w:sz w:val="28"/>
        </w:rPr>
        <w:t>:</w:t>
      </w:r>
    </w:p>
    <w:p w14:paraId="398962E7" w14:textId="636A1B3A" w:rsidR="00BD3FBC" w:rsidRPr="00C404B7" w:rsidRDefault="00BD3FBC" w:rsidP="00BD3FBC">
      <w:pPr>
        <w:spacing w:after="0" w:line="240" w:lineRule="auto"/>
        <w:ind w:firstLine="709"/>
        <w:jc w:val="both"/>
        <w:rPr>
          <w:rFonts w:ascii="Times New Roman" w:hAnsi="Times New Roman" w:cs="Times New Roman"/>
          <w:sz w:val="28"/>
          <w:szCs w:val="28"/>
        </w:rPr>
      </w:pPr>
      <w:r w:rsidRPr="004C36BE">
        <w:rPr>
          <w:rFonts w:ascii="Times New Roman" w:eastAsia="Times New Roman" w:hAnsi="Times New Roman" w:cs="Times New Roman"/>
          <w:color w:val="000000"/>
          <w:sz w:val="28"/>
          <w:szCs w:val="28"/>
        </w:rPr>
        <w:t>–</w:t>
      </w:r>
      <w:r w:rsidR="00E2758B">
        <w:rPr>
          <w:rFonts w:ascii="Times New Roman" w:eastAsia="Times New Roman" w:hAnsi="Times New Roman" w:cs="Times New Roman"/>
          <w:color w:val="000000"/>
          <w:sz w:val="28"/>
          <w:szCs w:val="28"/>
        </w:rPr>
        <w:t xml:space="preserve"> </w:t>
      </w:r>
      <w:r w:rsidRPr="00C404B7">
        <w:rPr>
          <w:rFonts w:ascii="Times New Roman" w:eastAsia="Times New Roman" w:hAnsi="Times New Roman" w:cs="Times New Roman"/>
          <w:color w:val="000000"/>
          <w:sz w:val="28"/>
          <w:szCs w:val="28"/>
        </w:rPr>
        <w:t>СФПБ</w:t>
      </w:r>
      <w:r w:rsidR="00E2758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w:t>
      </w:r>
      <w:r w:rsidRPr="00572B5C">
        <w:rPr>
          <w:rFonts w:ascii="Times New Roman" w:eastAsia="Times New Roman" w:hAnsi="Times New Roman" w:cs="Times New Roman"/>
          <w:color w:val="000000"/>
          <w:sz w:val="28"/>
          <w:szCs w:val="28"/>
        </w:rPr>
        <w:t>о результатам</w:t>
      </w:r>
      <w:r>
        <w:rPr>
          <w:rFonts w:ascii="Times New Roman" w:eastAsia="Times New Roman" w:hAnsi="Times New Roman" w:cs="Times New Roman"/>
          <w:color w:val="000000"/>
          <w:sz w:val="28"/>
          <w:szCs w:val="28"/>
        </w:rPr>
        <w:t xml:space="preserve"> исследования</w:t>
      </w:r>
      <w:r w:rsidRPr="00572B5C">
        <w:rPr>
          <w:rFonts w:ascii="Times New Roman" w:eastAsia="Times New Roman" w:hAnsi="Times New Roman" w:cs="Times New Roman"/>
          <w:color w:val="000000"/>
          <w:sz w:val="28"/>
          <w:szCs w:val="28"/>
        </w:rPr>
        <w:t xml:space="preserve"> у 91,3% </w:t>
      </w:r>
      <w:r>
        <w:rPr>
          <w:rFonts w:ascii="Times New Roman" w:eastAsia="Times New Roman" w:hAnsi="Times New Roman" w:cs="Times New Roman"/>
          <w:color w:val="000000"/>
          <w:sz w:val="28"/>
          <w:szCs w:val="28"/>
        </w:rPr>
        <w:t xml:space="preserve">респондентов </w:t>
      </w:r>
      <w:r w:rsidRPr="00572B5C">
        <w:rPr>
          <w:rFonts w:ascii="Times New Roman" w:eastAsia="Times New Roman" w:hAnsi="Times New Roman" w:cs="Times New Roman"/>
          <w:color w:val="000000"/>
          <w:sz w:val="28"/>
          <w:szCs w:val="28"/>
        </w:rPr>
        <w:t xml:space="preserve">(158 человек) </w:t>
      </w:r>
      <w:r>
        <w:rPr>
          <w:rFonts w:ascii="Times New Roman" w:eastAsia="Times New Roman" w:hAnsi="Times New Roman" w:cs="Times New Roman"/>
          <w:color w:val="000000"/>
          <w:sz w:val="28"/>
          <w:szCs w:val="28"/>
        </w:rPr>
        <w:t xml:space="preserve">отмечен </w:t>
      </w:r>
      <w:r w:rsidRPr="00572B5C">
        <w:rPr>
          <w:rFonts w:ascii="Times New Roman" w:eastAsia="Times New Roman" w:hAnsi="Times New Roman" w:cs="Times New Roman"/>
          <w:color w:val="000000"/>
          <w:sz w:val="28"/>
          <w:szCs w:val="28"/>
        </w:rPr>
        <w:t>высокий показатель, у оставшихся 8,7% (15 человек) данный показатель соответствует повышенному уровню.</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Среднее значение составило 88,26±1,8</w:t>
      </w:r>
      <w:r>
        <w:rPr>
          <w:rFonts w:ascii="Times New Roman" w:eastAsia="Times New Roman" w:hAnsi="Times New Roman" w:cs="Times New Roman"/>
          <w:color w:val="000000"/>
          <w:sz w:val="28"/>
          <w:szCs w:val="28"/>
        </w:rPr>
        <w:t>%</w:t>
      </w:r>
      <w:r w:rsidRPr="00572B5C">
        <w:rPr>
          <w:rFonts w:ascii="Times New Roman" w:eastAsia="Times New Roman" w:hAnsi="Times New Roman" w:cs="Times New Roman"/>
          <w:color w:val="000000"/>
          <w:sz w:val="28"/>
          <w:szCs w:val="28"/>
        </w:rPr>
        <w:t xml:space="preserve"> </w:t>
      </w:r>
      <w:r w:rsidR="00BB3CC5" w:rsidRPr="00BB3CC5">
        <w:rPr>
          <w:rFonts w:ascii="Times New Roman" w:eastAsia="Times New Roman" w:hAnsi="Times New Roman" w:cs="Times New Roman"/>
          <w:color w:val="000000"/>
          <w:sz w:val="28"/>
          <w:szCs w:val="28"/>
        </w:rPr>
        <w:t>–</w:t>
      </w:r>
      <w:r w:rsidRPr="00C3259A">
        <w:rPr>
          <w:rFonts w:ascii="Times New Roman" w:eastAsia="Times New Roman" w:hAnsi="Times New Roman" w:cs="Times New Roman"/>
          <w:color w:val="000000"/>
          <w:sz w:val="28"/>
          <w:szCs w:val="28"/>
        </w:rPr>
        <w:t xml:space="preserve"> высокий показатель</w:t>
      </w:r>
      <w:r>
        <w:rPr>
          <w:rFonts w:ascii="Times New Roman" w:eastAsia="Times New Roman" w:hAnsi="Times New Roman" w:cs="Times New Roman"/>
          <w:color w:val="000000"/>
          <w:sz w:val="28"/>
          <w:szCs w:val="28"/>
        </w:rPr>
        <w:t>.</w:t>
      </w:r>
    </w:p>
    <w:p w14:paraId="66A403E5" w14:textId="348335AB" w:rsidR="00BD3FBC" w:rsidRPr="00C3259A" w:rsidRDefault="00BD3FBC" w:rsidP="00BD3FBC">
      <w:pPr>
        <w:spacing w:after="0" w:line="240" w:lineRule="auto"/>
        <w:ind w:firstLine="708"/>
        <w:jc w:val="both"/>
        <w:rPr>
          <w:rFonts w:ascii="Times New Roman" w:eastAsia="Times New Roman" w:hAnsi="Times New Roman" w:cs="Times New Roman"/>
          <w:color w:val="000000"/>
          <w:sz w:val="28"/>
          <w:szCs w:val="28"/>
        </w:rPr>
      </w:pPr>
      <w:r w:rsidRPr="004C36BE">
        <w:rPr>
          <w:rFonts w:ascii="Times New Roman" w:eastAsia="Times New Roman" w:hAnsi="Times New Roman" w:cs="Times New Roman"/>
          <w:color w:val="000000"/>
          <w:sz w:val="28"/>
          <w:szCs w:val="28"/>
        </w:rPr>
        <w:t>–</w:t>
      </w:r>
      <w:r w:rsidR="00E2758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СС</w:t>
      </w:r>
      <w:r w:rsidR="00E2758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среди </w:t>
      </w:r>
      <w:r w:rsidRPr="00572B5C">
        <w:rPr>
          <w:rFonts w:ascii="Times New Roman" w:eastAsia="Times New Roman" w:hAnsi="Times New Roman" w:cs="Times New Roman"/>
          <w:color w:val="000000"/>
          <w:sz w:val="28"/>
          <w:szCs w:val="28"/>
        </w:rPr>
        <w:t>61,8%</w:t>
      </w:r>
      <w:r>
        <w:rPr>
          <w:rFonts w:ascii="Times New Roman" w:eastAsia="Times New Roman" w:hAnsi="Times New Roman" w:cs="Times New Roman"/>
          <w:color w:val="000000"/>
          <w:sz w:val="28"/>
          <w:szCs w:val="28"/>
        </w:rPr>
        <w:t xml:space="preserve"> респондентов</w:t>
      </w:r>
      <w:r w:rsidRPr="00572B5C">
        <w:rPr>
          <w:rFonts w:ascii="Times New Roman" w:eastAsia="Times New Roman" w:hAnsi="Times New Roman" w:cs="Times New Roman"/>
          <w:color w:val="000000"/>
          <w:sz w:val="28"/>
          <w:szCs w:val="28"/>
        </w:rPr>
        <w:t xml:space="preserve"> (107 человек) </w:t>
      </w:r>
      <w:r>
        <w:rPr>
          <w:rFonts w:ascii="Times New Roman" w:eastAsia="Times New Roman" w:hAnsi="Times New Roman" w:cs="Times New Roman"/>
          <w:color w:val="000000"/>
          <w:sz w:val="28"/>
          <w:szCs w:val="28"/>
        </w:rPr>
        <w:t xml:space="preserve">отмечен </w:t>
      </w:r>
      <w:r w:rsidRPr="00572B5C">
        <w:rPr>
          <w:rFonts w:ascii="Times New Roman" w:eastAsia="Times New Roman" w:hAnsi="Times New Roman" w:cs="Times New Roman"/>
          <w:color w:val="000000"/>
          <w:sz w:val="28"/>
          <w:szCs w:val="28"/>
        </w:rPr>
        <w:t xml:space="preserve">высокий показатель, тогда как </w:t>
      </w:r>
      <w:r>
        <w:rPr>
          <w:rFonts w:ascii="Times New Roman" w:eastAsia="Times New Roman" w:hAnsi="Times New Roman" w:cs="Times New Roman"/>
          <w:color w:val="000000"/>
          <w:sz w:val="28"/>
          <w:szCs w:val="28"/>
        </w:rPr>
        <w:t xml:space="preserve">у </w:t>
      </w:r>
      <w:r w:rsidRPr="00572B5C">
        <w:rPr>
          <w:rFonts w:ascii="Times New Roman" w:eastAsia="Times New Roman" w:hAnsi="Times New Roman" w:cs="Times New Roman"/>
          <w:color w:val="000000"/>
          <w:sz w:val="28"/>
          <w:szCs w:val="28"/>
        </w:rPr>
        <w:t>37,6% (65</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человек)</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 xml:space="preserve">данный показатель соответствует повышенному уровню, оставшийся 0,6% (1 человек) </w:t>
      </w:r>
      <w:r w:rsidR="00BB3CC5" w:rsidRPr="00BB3CC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средний показатель.</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Среднее значение 83,55±1,3</w:t>
      </w:r>
      <w:r>
        <w:rPr>
          <w:rFonts w:ascii="Times New Roman" w:eastAsia="Times New Roman" w:hAnsi="Times New Roman" w:cs="Times New Roman"/>
          <w:color w:val="000000"/>
          <w:sz w:val="28"/>
          <w:szCs w:val="28"/>
        </w:rPr>
        <w:t>%</w:t>
      </w:r>
      <w:r w:rsidR="00BB3CC5">
        <w:rPr>
          <w:rFonts w:ascii="Times New Roman" w:eastAsia="Times New Roman" w:hAnsi="Times New Roman" w:cs="Times New Roman"/>
          <w:color w:val="000000"/>
          <w:sz w:val="28"/>
          <w:szCs w:val="28"/>
        </w:rPr>
        <w:t>.</w:t>
      </w:r>
    </w:p>
    <w:p w14:paraId="3D364913" w14:textId="247841DB" w:rsidR="00BD3FBC" w:rsidRPr="004C36BE" w:rsidRDefault="00BD3FBC" w:rsidP="00BD3FBC">
      <w:pPr>
        <w:spacing w:after="0" w:line="240" w:lineRule="auto"/>
        <w:ind w:firstLine="708"/>
        <w:jc w:val="both"/>
        <w:rPr>
          <w:rFonts w:ascii="Times New Roman" w:eastAsia="Times New Roman" w:hAnsi="Times New Roman" w:cs="Times New Roman"/>
          <w:color w:val="000000"/>
          <w:sz w:val="28"/>
          <w:szCs w:val="28"/>
        </w:rPr>
      </w:pPr>
      <w:r w:rsidRPr="004C36BE">
        <w:rPr>
          <w:rFonts w:ascii="Times New Roman" w:eastAsia="Times New Roman" w:hAnsi="Times New Roman" w:cs="Times New Roman"/>
          <w:color w:val="000000"/>
          <w:sz w:val="28"/>
          <w:szCs w:val="28"/>
        </w:rPr>
        <w:t>–</w:t>
      </w:r>
      <w:r w:rsidR="00E2758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СМП</w:t>
      </w:r>
      <w:r w:rsidR="00E2758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с</w:t>
      </w:r>
      <w:r w:rsidRPr="00572B5C">
        <w:rPr>
          <w:rFonts w:ascii="Times New Roman" w:eastAsia="Times New Roman" w:hAnsi="Times New Roman" w:cs="Times New Roman"/>
          <w:color w:val="000000"/>
          <w:sz w:val="28"/>
          <w:szCs w:val="28"/>
        </w:rPr>
        <w:t>огласно</w:t>
      </w:r>
      <w:r>
        <w:rPr>
          <w:rFonts w:ascii="Times New Roman" w:eastAsia="Times New Roman" w:hAnsi="Times New Roman" w:cs="Times New Roman"/>
          <w:color w:val="000000"/>
          <w:sz w:val="28"/>
          <w:szCs w:val="28"/>
        </w:rPr>
        <w:t xml:space="preserve"> подученным результатам</w:t>
      </w:r>
      <w:r w:rsidRPr="00572B5C">
        <w:rPr>
          <w:rFonts w:ascii="Times New Roman" w:eastAsia="Times New Roman" w:hAnsi="Times New Roman" w:cs="Times New Roman"/>
          <w:color w:val="000000"/>
          <w:sz w:val="28"/>
          <w:szCs w:val="28"/>
        </w:rPr>
        <w:t xml:space="preserve"> у 86,7%</w:t>
      </w:r>
      <w:r>
        <w:rPr>
          <w:rFonts w:ascii="Times New Roman" w:eastAsia="Times New Roman" w:hAnsi="Times New Roman" w:cs="Times New Roman"/>
          <w:color w:val="000000"/>
          <w:sz w:val="28"/>
          <w:szCs w:val="28"/>
        </w:rPr>
        <w:t xml:space="preserve"> респондентов</w:t>
      </w:r>
      <w:r w:rsidRPr="00572B5C">
        <w:rPr>
          <w:rFonts w:ascii="Times New Roman" w:eastAsia="Times New Roman" w:hAnsi="Times New Roman" w:cs="Times New Roman"/>
          <w:color w:val="000000"/>
          <w:sz w:val="28"/>
          <w:szCs w:val="28"/>
        </w:rPr>
        <w:t xml:space="preserve"> (150 человек) </w:t>
      </w:r>
      <w:r w:rsidR="00BB3CC5" w:rsidRPr="00BB3CC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высокий показатель, у остальных 13,3% (23 человек) данный показатель соответствует повышенному уровню. Среднее значение 89,87±0,9</w:t>
      </w:r>
      <w:r>
        <w:rPr>
          <w:rFonts w:ascii="Times New Roman" w:eastAsia="Times New Roman" w:hAnsi="Times New Roman" w:cs="Times New Roman"/>
          <w:color w:val="000000"/>
          <w:sz w:val="28"/>
          <w:szCs w:val="28"/>
        </w:rPr>
        <w:t>%</w:t>
      </w:r>
      <w:r w:rsidR="00BB3CC5">
        <w:rPr>
          <w:rFonts w:ascii="Times New Roman" w:eastAsia="Times New Roman" w:hAnsi="Times New Roman" w:cs="Times New Roman"/>
          <w:color w:val="000000"/>
          <w:sz w:val="28"/>
          <w:szCs w:val="28"/>
        </w:rPr>
        <w:t>.</w:t>
      </w:r>
    </w:p>
    <w:p w14:paraId="669E326B" w14:textId="4EB24A4B" w:rsidR="00BD3FBC" w:rsidRPr="00C3259A" w:rsidRDefault="00BD3FBC" w:rsidP="00BD3FBC">
      <w:pPr>
        <w:spacing w:after="0" w:line="240" w:lineRule="auto"/>
        <w:ind w:firstLine="708"/>
        <w:jc w:val="both"/>
        <w:rPr>
          <w:rFonts w:ascii="Times New Roman" w:eastAsia="Times New Roman" w:hAnsi="Times New Roman" w:cs="Times New Roman"/>
          <w:color w:val="000000"/>
          <w:sz w:val="28"/>
          <w:szCs w:val="28"/>
        </w:rPr>
      </w:pPr>
      <w:r w:rsidRPr="004C36BE">
        <w:rPr>
          <w:rFonts w:ascii="Times New Roman" w:eastAsia="Times New Roman" w:hAnsi="Times New Roman" w:cs="Times New Roman"/>
          <w:color w:val="000000"/>
          <w:sz w:val="28"/>
          <w:szCs w:val="28"/>
        </w:rPr>
        <w:t>–</w:t>
      </w:r>
      <w:r w:rsidR="00E2758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ССБ</w:t>
      </w:r>
      <w:r w:rsidR="00E2758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результаты </w:t>
      </w:r>
      <w:r w:rsidRPr="00572B5C">
        <w:rPr>
          <w:rFonts w:ascii="Times New Roman" w:eastAsia="Times New Roman" w:hAnsi="Times New Roman" w:cs="Times New Roman"/>
          <w:color w:val="000000"/>
          <w:sz w:val="28"/>
          <w:szCs w:val="28"/>
        </w:rPr>
        <w:t xml:space="preserve">показали, что у 78,6% </w:t>
      </w:r>
      <w:r>
        <w:rPr>
          <w:rFonts w:ascii="Times New Roman" w:eastAsia="Times New Roman" w:hAnsi="Times New Roman" w:cs="Times New Roman"/>
          <w:color w:val="000000"/>
          <w:sz w:val="28"/>
          <w:szCs w:val="28"/>
        </w:rPr>
        <w:t xml:space="preserve">респондентов </w:t>
      </w:r>
      <w:r w:rsidRPr="00572B5C">
        <w:rPr>
          <w:rFonts w:ascii="Times New Roman" w:eastAsia="Times New Roman" w:hAnsi="Times New Roman" w:cs="Times New Roman"/>
          <w:color w:val="000000"/>
          <w:sz w:val="28"/>
          <w:szCs w:val="28"/>
        </w:rPr>
        <w:t xml:space="preserve">(136 человек) </w:t>
      </w:r>
      <w:r w:rsidR="00BB3CC5" w:rsidRPr="00BB3CC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средний показатель, 19,1% (33 человека) отмечен как высокий показатель, у оставшийся 2,3% (4 человек) средний показатель. Среднее значение составило 76,63±2,5</w:t>
      </w:r>
      <w:r>
        <w:rPr>
          <w:rFonts w:ascii="Times New Roman" w:eastAsia="Times New Roman" w:hAnsi="Times New Roman" w:cs="Times New Roman"/>
          <w:color w:val="000000"/>
          <w:sz w:val="28"/>
          <w:szCs w:val="28"/>
        </w:rPr>
        <w:t>%</w:t>
      </w:r>
      <w:r w:rsidR="00BB3CC5">
        <w:rPr>
          <w:rFonts w:ascii="Times New Roman" w:eastAsia="Times New Roman" w:hAnsi="Times New Roman" w:cs="Times New Roman"/>
          <w:color w:val="000000"/>
          <w:sz w:val="28"/>
          <w:szCs w:val="28"/>
        </w:rPr>
        <w:t>.</w:t>
      </w:r>
    </w:p>
    <w:p w14:paraId="5E012EE0" w14:textId="28AEA30F" w:rsidR="00BD3FBC" w:rsidRPr="00840090" w:rsidRDefault="00BD3FBC" w:rsidP="00BD3FBC">
      <w:pPr>
        <w:spacing w:after="0" w:line="240" w:lineRule="auto"/>
        <w:ind w:firstLine="708"/>
        <w:jc w:val="both"/>
        <w:rPr>
          <w:rFonts w:ascii="Times New Roman" w:eastAsia="Times New Roman" w:hAnsi="Times New Roman" w:cs="Times New Roman"/>
          <w:color w:val="000000"/>
          <w:sz w:val="28"/>
          <w:szCs w:val="28"/>
        </w:rPr>
      </w:pPr>
      <w:r w:rsidRPr="004C36BE">
        <w:rPr>
          <w:rFonts w:ascii="Times New Roman" w:eastAsia="Times New Roman" w:hAnsi="Times New Roman" w:cs="Times New Roman"/>
          <w:color w:val="000000"/>
          <w:sz w:val="28"/>
          <w:szCs w:val="28"/>
        </w:rPr>
        <w:t>–</w:t>
      </w:r>
      <w:r w:rsidR="00E2758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СИ, отмечено, </w:t>
      </w:r>
      <w:r w:rsidRPr="00572B5C">
        <w:rPr>
          <w:rFonts w:ascii="Times New Roman" w:eastAsia="Times New Roman" w:hAnsi="Times New Roman" w:cs="Times New Roman"/>
          <w:color w:val="000000"/>
          <w:sz w:val="28"/>
          <w:szCs w:val="28"/>
        </w:rPr>
        <w:t>что у всех 100%</w:t>
      </w:r>
      <w:r>
        <w:rPr>
          <w:rFonts w:ascii="Times New Roman" w:eastAsia="Times New Roman" w:hAnsi="Times New Roman" w:cs="Times New Roman"/>
          <w:color w:val="000000"/>
          <w:sz w:val="28"/>
          <w:szCs w:val="28"/>
        </w:rPr>
        <w:t xml:space="preserve"> респондентов</w:t>
      </w:r>
      <w:r w:rsidRPr="00572B5C">
        <w:rPr>
          <w:rFonts w:ascii="Times New Roman" w:eastAsia="Times New Roman" w:hAnsi="Times New Roman" w:cs="Times New Roman"/>
          <w:color w:val="000000"/>
          <w:sz w:val="28"/>
          <w:szCs w:val="28"/>
        </w:rPr>
        <w:t xml:space="preserve"> (173 человек) продемонстрировали высокий показатель.</w:t>
      </w:r>
      <w:r>
        <w:rPr>
          <w:rFonts w:ascii="Times New Roman" w:eastAsia="Times New Roman" w:hAnsi="Times New Roman" w:cs="Times New Roman"/>
          <w:color w:val="000000"/>
          <w:sz w:val="28"/>
          <w:szCs w:val="28"/>
        </w:rPr>
        <w:t xml:space="preserve"> </w:t>
      </w:r>
      <w:r w:rsidRPr="00572B5C">
        <w:rPr>
          <w:rFonts w:ascii="Times New Roman" w:eastAsia="Times New Roman" w:hAnsi="Times New Roman" w:cs="Times New Roman"/>
          <w:color w:val="000000"/>
          <w:sz w:val="28"/>
          <w:szCs w:val="28"/>
        </w:rPr>
        <w:t>Среднее значение 95,47</w:t>
      </w:r>
      <w:bookmarkStart w:id="211" w:name="_Hlk150488194"/>
      <w:r w:rsidRPr="00572B5C">
        <w:rPr>
          <w:rFonts w:ascii="Times New Roman" w:eastAsia="Times New Roman" w:hAnsi="Times New Roman" w:cs="Times New Roman"/>
          <w:color w:val="000000"/>
          <w:sz w:val="28"/>
          <w:szCs w:val="28"/>
        </w:rPr>
        <w:t>±1,</w:t>
      </w:r>
      <w:bookmarkEnd w:id="211"/>
      <w:r w:rsidRPr="00572B5C">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w:t>
      </w:r>
      <w:r w:rsidR="00BB3CC5">
        <w:rPr>
          <w:rFonts w:ascii="Times New Roman" w:eastAsia="Times New Roman" w:hAnsi="Times New Roman" w:cs="Times New Roman"/>
          <w:color w:val="000000"/>
          <w:sz w:val="28"/>
          <w:szCs w:val="28"/>
        </w:rPr>
        <w:t>.</w:t>
      </w:r>
    </w:p>
    <w:p w14:paraId="6E7038D0" w14:textId="77777777" w:rsidR="00BD3FBC" w:rsidRDefault="00BD3FBC" w:rsidP="00BD3FBC">
      <w:pPr>
        <w:spacing w:after="0" w:line="240" w:lineRule="auto"/>
        <w:ind w:firstLine="708"/>
        <w:jc w:val="both"/>
        <w:rPr>
          <w:rFonts w:ascii="Times New Roman" w:eastAsia="TimesNewRomanPSMT" w:hAnsi="Times New Roman" w:cs="Times New Roman"/>
          <w:color w:val="000000"/>
          <w:sz w:val="28"/>
          <w:szCs w:val="28"/>
        </w:rPr>
      </w:pPr>
      <w:bookmarkStart w:id="212" w:name="_Hlk150487368"/>
      <w:r w:rsidRPr="00F83455">
        <w:rPr>
          <w:rFonts w:ascii="Times New Roman" w:eastAsia="Times New Roman" w:hAnsi="Times New Roman" w:cs="Times New Roman"/>
          <w:color w:val="000000"/>
          <w:sz w:val="28"/>
          <w:szCs w:val="28"/>
        </w:rPr>
        <w:t xml:space="preserve">Общее качество жизни респондентов </w:t>
      </w:r>
      <w:r>
        <w:rPr>
          <w:rFonts w:ascii="Times New Roman" w:eastAsia="Times New Roman" w:hAnsi="Times New Roman" w:cs="Times New Roman"/>
          <w:color w:val="000000"/>
          <w:sz w:val="28"/>
          <w:szCs w:val="28"/>
        </w:rPr>
        <w:t xml:space="preserve">составило </w:t>
      </w:r>
      <w:r w:rsidRPr="00F83455">
        <w:rPr>
          <w:rFonts w:ascii="Times New Roman" w:eastAsia="Times New Roman" w:hAnsi="Times New Roman" w:cs="Times New Roman"/>
          <w:color w:val="000000"/>
          <w:sz w:val="28"/>
          <w:szCs w:val="28"/>
        </w:rPr>
        <w:t>86,75±1,6%</w:t>
      </w:r>
      <w:r>
        <w:rPr>
          <w:rFonts w:ascii="Times New Roman" w:eastAsia="Times New Roman" w:hAnsi="Times New Roman" w:cs="Times New Roman"/>
          <w:color w:val="000000"/>
          <w:sz w:val="28"/>
          <w:szCs w:val="28"/>
        </w:rPr>
        <w:t xml:space="preserve">, что соответствует </w:t>
      </w:r>
      <w:r w:rsidRPr="00F83455">
        <w:rPr>
          <w:rFonts w:ascii="Times New Roman" w:eastAsia="Times New Roman" w:hAnsi="Times New Roman" w:cs="Times New Roman"/>
          <w:color w:val="000000"/>
          <w:sz w:val="28"/>
          <w:szCs w:val="28"/>
        </w:rPr>
        <w:t>высоко</w:t>
      </w:r>
      <w:r>
        <w:rPr>
          <w:rFonts w:ascii="Times New Roman" w:eastAsia="Times New Roman" w:hAnsi="Times New Roman" w:cs="Times New Roman"/>
          <w:color w:val="000000"/>
          <w:sz w:val="28"/>
          <w:szCs w:val="28"/>
        </w:rPr>
        <w:t>му уровню</w:t>
      </w:r>
      <w:r w:rsidRPr="00F83455">
        <w:rPr>
          <w:rFonts w:ascii="Times New Roman" w:eastAsia="Times New Roman" w:hAnsi="Times New Roman" w:cs="Times New Roman"/>
          <w:color w:val="000000"/>
          <w:sz w:val="28"/>
          <w:szCs w:val="28"/>
        </w:rPr>
        <w:t xml:space="preserve">. </w:t>
      </w:r>
      <w:r w:rsidRPr="00F83455">
        <w:rPr>
          <w:rFonts w:ascii="Times New Roman" w:eastAsia="TimesNewRomanPSMT" w:hAnsi="Times New Roman" w:cs="Times New Roman"/>
          <w:color w:val="000000"/>
          <w:sz w:val="28"/>
          <w:szCs w:val="28"/>
        </w:rPr>
        <w:t xml:space="preserve">В целом, респонденты демонстрируют высокое </w:t>
      </w:r>
      <w:r w:rsidRPr="00F83455">
        <w:rPr>
          <w:rFonts w:ascii="Times New Roman" w:eastAsia="TimesNewRomanPSMT" w:hAnsi="Times New Roman" w:cs="Times New Roman"/>
          <w:color w:val="000000"/>
          <w:sz w:val="28"/>
          <w:szCs w:val="28"/>
          <w:lang w:val="kk-KZ"/>
        </w:rPr>
        <w:t>качество жизни</w:t>
      </w:r>
      <w:r w:rsidRPr="00F83455">
        <w:rPr>
          <w:rFonts w:ascii="Times New Roman" w:eastAsia="TimesNewRomanPSMT" w:hAnsi="Times New Roman" w:cs="Times New Roman"/>
          <w:color w:val="000000"/>
          <w:sz w:val="28"/>
          <w:szCs w:val="28"/>
        </w:rPr>
        <w:t xml:space="preserve">, отмечают </w:t>
      </w:r>
      <w:r w:rsidRPr="00F83455">
        <w:rPr>
          <w:rFonts w:ascii="Times New Roman" w:eastAsia="TimesNewRomanPSMT" w:hAnsi="Times New Roman" w:cs="Times New Roman"/>
          <w:color w:val="000000"/>
          <w:sz w:val="28"/>
          <w:szCs w:val="28"/>
          <w:lang w:val="kk-KZ"/>
        </w:rPr>
        <w:t xml:space="preserve">высокий уровень </w:t>
      </w:r>
      <w:r w:rsidRPr="00F83455">
        <w:rPr>
          <w:rFonts w:ascii="Times New Roman" w:eastAsia="TimesNewRomanPSMT" w:hAnsi="Times New Roman" w:cs="Times New Roman"/>
          <w:color w:val="000000"/>
          <w:sz w:val="28"/>
          <w:szCs w:val="28"/>
        </w:rPr>
        <w:t>физическо</w:t>
      </w:r>
      <w:r>
        <w:rPr>
          <w:rFonts w:ascii="Times New Roman" w:eastAsia="TimesNewRomanPSMT" w:hAnsi="Times New Roman" w:cs="Times New Roman"/>
          <w:color w:val="000000"/>
          <w:sz w:val="28"/>
          <w:szCs w:val="28"/>
        </w:rPr>
        <w:t>го</w:t>
      </w:r>
      <w:r w:rsidRPr="00F83455">
        <w:rPr>
          <w:rFonts w:ascii="Times New Roman" w:eastAsia="TimesNewRomanPSMT" w:hAnsi="Times New Roman" w:cs="Times New Roman"/>
          <w:color w:val="000000"/>
          <w:sz w:val="28"/>
          <w:szCs w:val="28"/>
        </w:rPr>
        <w:t xml:space="preserve"> и психологическо</w:t>
      </w:r>
      <w:r>
        <w:rPr>
          <w:rFonts w:ascii="Times New Roman" w:eastAsia="TimesNewRomanPSMT" w:hAnsi="Times New Roman" w:cs="Times New Roman"/>
          <w:color w:val="000000"/>
          <w:sz w:val="28"/>
          <w:szCs w:val="28"/>
        </w:rPr>
        <w:t>го</w:t>
      </w:r>
      <w:r w:rsidRPr="00F83455">
        <w:rPr>
          <w:rFonts w:ascii="Times New Roman" w:eastAsia="TimesNewRomanPSMT" w:hAnsi="Times New Roman" w:cs="Times New Roman"/>
          <w:color w:val="000000"/>
          <w:sz w:val="28"/>
          <w:szCs w:val="28"/>
        </w:rPr>
        <w:t xml:space="preserve"> благополучия,</w:t>
      </w:r>
      <w:r>
        <w:rPr>
          <w:rFonts w:ascii="Times New Roman" w:eastAsia="TimesNewRomanPSMT" w:hAnsi="Times New Roman" w:cs="Times New Roman"/>
          <w:color w:val="000000"/>
          <w:sz w:val="28"/>
          <w:szCs w:val="28"/>
        </w:rPr>
        <w:t xml:space="preserve"> </w:t>
      </w:r>
      <w:r w:rsidRPr="00F83455">
        <w:rPr>
          <w:rFonts w:ascii="Times New Roman" w:eastAsia="TimesNewRomanPSMT" w:hAnsi="Times New Roman" w:cs="Times New Roman"/>
          <w:color w:val="000000"/>
          <w:sz w:val="28"/>
          <w:szCs w:val="28"/>
        </w:rPr>
        <w:t xml:space="preserve">самовосприятия, микросоциальной поддержки, инвалидности, показатели данных сфер удовлетворяют их основные потребности. </w:t>
      </w:r>
    </w:p>
    <w:bookmarkEnd w:id="212"/>
    <w:p w14:paraId="4BAC3333" w14:textId="3C1FA14A" w:rsidR="00FF7C45" w:rsidRPr="00EA0E49" w:rsidRDefault="00BD3FBC" w:rsidP="00EA0E49">
      <w:pPr>
        <w:spacing w:after="0" w:line="240" w:lineRule="auto"/>
        <w:ind w:firstLine="708"/>
        <w:jc w:val="both"/>
        <w:rPr>
          <w:rFonts w:ascii="Times New Roman" w:eastAsia="TimesNewRomanPSMT" w:hAnsi="Times New Roman" w:cs="Times New Roman"/>
          <w:color w:val="000000"/>
          <w:sz w:val="28"/>
          <w:szCs w:val="28"/>
        </w:rPr>
      </w:pPr>
      <w:r w:rsidRPr="007A266C">
        <w:rPr>
          <w:rFonts w:ascii="Times New Roman" w:eastAsia="TimesNewRomanPSMT" w:hAnsi="Times New Roman" w:cs="Times New Roman"/>
          <w:color w:val="000000"/>
          <w:sz w:val="28"/>
          <w:szCs w:val="28"/>
        </w:rPr>
        <w:t xml:space="preserve">Единственной сферой, с </w:t>
      </w:r>
      <w:r w:rsidR="00BB3CC5">
        <w:rPr>
          <w:rFonts w:ascii="Times New Roman" w:eastAsia="TimesNewRomanPSMT" w:hAnsi="Times New Roman" w:cs="Times New Roman"/>
          <w:color w:val="000000"/>
          <w:sz w:val="28"/>
          <w:szCs w:val="28"/>
        </w:rPr>
        <w:t>«</w:t>
      </w:r>
      <w:r w:rsidRPr="007A266C">
        <w:rPr>
          <w:rFonts w:ascii="Times New Roman" w:eastAsia="TimesNewRomanPSMT" w:hAnsi="Times New Roman" w:cs="Times New Roman"/>
          <w:color w:val="000000"/>
          <w:sz w:val="28"/>
          <w:szCs w:val="28"/>
        </w:rPr>
        <w:t>повышенным</w:t>
      </w:r>
      <w:r w:rsidR="00BB3CC5">
        <w:rPr>
          <w:rFonts w:ascii="Times New Roman" w:eastAsia="TimesNewRomanPSMT" w:hAnsi="Times New Roman" w:cs="Times New Roman"/>
          <w:color w:val="000000"/>
          <w:sz w:val="28"/>
          <w:szCs w:val="28"/>
        </w:rPr>
        <w:t>»</w:t>
      </w:r>
      <w:r w:rsidRPr="007A266C">
        <w:rPr>
          <w:rFonts w:ascii="Times New Roman" w:eastAsia="TimesNewRomanPSMT" w:hAnsi="Times New Roman" w:cs="Times New Roman"/>
          <w:color w:val="000000"/>
          <w:sz w:val="28"/>
          <w:szCs w:val="28"/>
        </w:rPr>
        <w:t xml:space="preserve"> показателем (76,6%) является сфера социального благополучия. Анализ ответов респондентов показал, что незначительное сниженное </w:t>
      </w:r>
      <w:bookmarkStart w:id="213" w:name="_Hlk169830457"/>
      <w:r w:rsidRPr="007A266C">
        <w:rPr>
          <w:rFonts w:ascii="Times New Roman" w:eastAsia="TimesNewRomanPSMT" w:hAnsi="Times New Roman" w:cs="Times New Roman"/>
          <w:color w:val="000000"/>
          <w:sz w:val="28"/>
          <w:szCs w:val="28"/>
        </w:rPr>
        <w:t xml:space="preserve">качества жизни по данной сфере </w:t>
      </w:r>
      <w:r w:rsidRPr="007A266C">
        <w:rPr>
          <w:rFonts w:ascii="Times New Roman" w:eastAsia="TimesNewRomanPSMT" w:hAnsi="Times New Roman" w:cs="Times New Roman"/>
          <w:color w:val="000000"/>
          <w:sz w:val="28"/>
          <w:szCs w:val="28"/>
          <w:lang w:val="kk-KZ"/>
        </w:rPr>
        <w:t>касается их материального положения</w:t>
      </w:r>
      <w:r w:rsidRPr="007A266C">
        <w:rPr>
          <w:rFonts w:ascii="Times New Roman" w:eastAsia="TimesNewRomanPSMT" w:hAnsi="Times New Roman" w:cs="Times New Roman"/>
          <w:color w:val="000000"/>
          <w:sz w:val="28"/>
          <w:szCs w:val="28"/>
        </w:rPr>
        <w:t>,</w:t>
      </w:r>
      <w:r w:rsidRPr="007A266C">
        <w:rPr>
          <w:rFonts w:ascii="Times New Roman" w:eastAsia="TimesNewRomanPSMT" w:hAnsi="Times New Roman" w:cs="Times New Roman"/>
          <w:color w:val="000000"/>
          <w:sz w:val="28"/>
          <w:szCs w:val="28"/>
          <w:lang w:val="kk-KZ"/>
        </w:rPr>
        <w:t xml:space="preserve"> а именно по</w:t>
      </w:r>
      <w:r w:rsidRPr="007A266C">
        <w:rPr>
          <w:rFonts w:ascii="Times New Roman" w:eastAsia="TimesNewRomanPSMT" w:hAnsi="Times New Roman" w:cs="Times New Roman"/>
          <w:color w:val="000000"/>
          <w:sz w:val="28"/>
          <w:szCs w:val="28"/>
        </w:rPr>
        <w:t xml:space="preserve"> вопросам качающихся</w:t>
      </w:r>
      <w:r w:rsidRPr="007A266C">
        <w:rPr>
          <w:rFonts w:ascii="Times New Roman" w:eastAsia="TimesNewRomanPSMT" w:hAnsi="Times New Roman" w:cs="Times New Roman"/>
          <w:color w:val="000000"/>
          <w:sz w:val="28"/>
          <w:szCs w:val="28"/>
          <w:lang w:val="kk-KZ"/>
        </w:rPr>
        <w:t xml:space="preserve"> </w:t>
      </w:r>
      <w:r w:rsidRPr="007A266C">
        <w:rPr>
          <w:rFonts w:ascii="Times New Roman" w:eastAsia="TimesNewRomanPSMT" w:hAnsi="Times New Roman" w:cs="Times New Roman"/>
          <w:color w:val="000000"/>
          <w:sz w:val="28"/>
          <w:szCs w:val="28"/>
        </w:rPr>
        <w:t>наличия возможностей для отдыха и развлечений, достаточности денег для удовлетворения потребностей.</w:t>
      </w:r>
      <w:bookmarkEnd w:id="213"/>
    </w:p>
    <w:p w14:paraId="3F7ACAF8" w14:textId="788A0369" w:rsidR="005E3D4E" w:rsidRPr="0010594E" w:rsidRDefault="005A4F80" w:rsidP="005E3D4E">
      <w:pPr>
        <w:spacing w:after="0" w:line="240" w:lineRule="auto"/>
        <w:ind w:firstLine="708"/>
        <w:jc w:val="both"/>
        <w:rPr>
          <w:rFonts w:ascii="Times New Roman" w:hAnsi="Times New Roman" w:cs="Times New Roman"/>
          <w:sz w:val="28"/>
        </w:rPr>
      </w:pPr>
      <w:r>
        <w:rPr>
          <w:rFonts w:ascii="Times New Roman" w:hAnsi="Times New Roman" w:cs="Times New Roman"/>
          <w:sz w:val="28"/>
        </w:rPr>
        <w:t>Результаты</w:t>
      </w:r>
      <w:r w:rsidR="005E3D4E" w:rsidRPr="0051311E">
        <w:rPr>
          <w:rFonts w:ascii="Times New Roman" w:hAnsi="Times New Roman" w:cs="Times New Roman"/>
          <w:sz w:val="28"/>
        </w:rPr>
        <w:t xml:space="preserve"> исследовани</w:t>
      </w:r>
      <w:r>
        <w:rPr>
          <w:rFonts w:ascii="Times New Roman" w:hAnsi="Times New Roman" w:cs="Times New Roman"/>
          <w:sz w:val="28"/>
        </w:rPr>
        <w:t>я</w:t>
      </w:r>
      <w:r w:rsidR="005E3D4E" w:rsidRPr="0051311E">
        <w:rPr>
          <w:rFonts w:ascii="Times New Roman" w:hAnsi="Times New Roman" w:cs="Times New Roman"/>
          <w:sz w:val="28"/>
        </w:rPr>
        <w:t xml:space="preserve"> </w:t>
      </w:r>
      <w:r w:rsidR="005A145C">
        <w:rPr>
          <w:rFonts w:ascii="Times New Roman" w:hAnsi="Times New Roman" w:cs="Times New Roman"/>
          <w:sz w:val="28"/>
        </w:rPr>
        <w:t>между</w:t>
      </w:r>
      <w:r w:rsidR="005E3D4E" w:rsidRPr="0051311E">
        <w:rPr>
          <w:rFonts w:ascii="Times New Roman" w:hAnsi="Times New Roman" w:cs="Times New Roman"/>
          <w:sz w:val="28"/>
        </w:rPr>
        <w:t xml:space="preserve"> объект</w:t>
      </w:r>
      <w:r w:rsidR="005A145C">
        <w:rPr>
          <w:rFonts w:ascii="Times New Roman" w:hAnsi="Times New Roman" w:cs="Times New Roman"/>
          <w:sz w:val="28"/>
        </w:rPr>
        <w:t>ами</w:t>
      </w:r>
      <w:r w:rsidR="00620593">
        <w:rPr>
          <w:rFonts w:ascii="Times New Roman" w:hAnsi="Times New Roman" w:cs="Times New Roman"/>
          <w:sz w:val="28"/>
        </w:rPr>
        <w:t xml:space="preserve"> представлены</w:t>
      </w:r>
      <w:r w:rsidR="005E3D4E">
        <w:rPr>
          <w:rFonts w:ascii="Times New Roman" w:hAnsi="Times New Roman" w:cs="Times New Roman"/>
          <w:sz w:val="28"/>
        </w:rPr>
        <w:t xml:space="preserve"> </w:t>
      </w:r>
      <w:r w:rsidR="00620593">
        <w:rPr>
          <w:rFonts w:ascii="Times New Roman" w:hAnsi="Times New Roman" w:cs="Times New Roman"/>
          <w:sz w:val="28"/>
        </w:rPr>
        <w:t>в</w:t>
      </w:r>
      <w:r w:rsidR="005E3D4E">
        <w:rPr>
          <w:rFonts w:ascii="Times New Roman" w:hAnsi="Times New Roman" w:cs="Times New Roman"/>
          <w:sz w:val="28"/>
        </w:rPr>
        <w:t xml:space="preserve"> </w:t>
      </w:r>
      <w:r w:rsidR="005E3D4E" w:rsidRPr="0051311E">
        <w:rPr>
          <w:rFonts w:ascii="Times New Roman" w:hAnsi="Times New Roman" w:cs="Times New Roman"/>
          <w:sz w:val="28"/>
        </w:rPr>
        <w:t>таблиц</w:t>
      </w:r>
      <w:r w:rsidR="005E3D4E">
        <w:rPr>
          <w:rFonts w:ascii="Times New Roman" w:hAnsi="Times New Roman" w:cs="Times New Roman"/>
          <w:sz w:val="28"/>
        </w:rPr>
        <w:t>е</w:t>
      </w:r>
      <w:r w:rsidR="005E3D4E" w:rsidRPr="0051311E">
        <w:rPr>
          <w:rFonts w:ascii="Times New Roman" w:hAnsi="Times New Roman" w:cs="Times New Roman"/>
          <w:sz w:val="28"/>
        </w:rPr>
        <w:t xml:space="preserve"> 2</w:t>
      </w:r>
      <w:r w:rsidR="003054BF">
        <w:rPr>
          <w:rFonts w:ascii="Times New Roman" w:hAnsi="Times New Roman" w:cs="Times New Roman"/>
          <w:sz w:val="28"/>
        </w:rPr>
        <w:t>7</w:t>
      </w:r>
      <w:r w:rsidR="005E3D4E">
        <w:rPr>
          <w:rFonts w:ascii="Times New Roman" w:hAnsi="Times New Roman" w:cs="Times New Roman"/>
          <w:sz w:val="28"/>
        </w:rPr>
        <w:t>.</w:t>
      </w:r>
    </w:p>
    <w:p w14:paraId="6A03E20A" w14:textId="77777777" w:rsidR="00643185" w:rsidRPr="0051311E" w:rsidRDefault="00643185" w:rsidP="00643185">
      <w:pPr>
        <w:spacing w:after="0" w:line="240" w:lineRule="auto"/>
        <w:jc w:val="both"/>
        <w:rPr>
          <w:rFonts w:ascii="Times New Roman" w:hAnsi="Times New Roman" w:cs="Times New Roman"/>
          <w:sz w:val="28"/>
        </w:rPr>
      </w:pPr>
      <w:bookmarkStart w:id="214" w:name="_Hlk151008171"/>
      <w:bookmarkEnd w:id="208"/>
    </w:p>
    <w:p w14:paraId="6A03E20B" w14:textId="38E53709" w:rsidR="00643185" w:rsidRPr="0051311E" w:rsidRDefault="00643185" w:rsidP="00643185">
      <w:pPr>
        <w:spacing w:after="0" w:line="23" w:lineRule="atLeast"/>
        <w:jc w:val="both"/>
        <w:rPr>
          <w:rFonts w:ascii="Times New Roman" w:eastAsia="Times New Roman" w:hAnsi="Times New Roman" w:cs="Times New Roman"/>
          <w:sz w:val="28"/>
          <w:szCs w:val="28"/>
          <w:lang w:eastAsia="ru-RU"/>
        </w:rPr>
      </w:pPr>
      <w:r w:rsidRPr="0051311E">
        <w:rPr>
          <w:rFonts w:ascii="Times New Roman" w:eastAsia="Times New Roman" w:hAnsi="Times New Roman" w:cs="Times New Roman"/>
          <w:sz w:val="28"/>
          <w:szCs w:val="28"/>
          <w:lang w:eastAsia="ru-RU"/>
        </w:rPr>
        <w:t>Таблица 2</w:t>
      </w:r>
      <w:r w:rsidR="003054BF">
        <w:rPr>
          <w:rFonts w:ascii="Times New Roman" w:eastAsia="Times New Roman" w:hAnsi="Times New Roman" w:cs="Times New Roman"/>
          <w:sz w:val="28"/>
          <w:szCs w:val="28"/>
          <w:lang w:eastAsia="ru-RU"/>
        </w:rPr>
        <w:t>7</w:t>
      </w:r>
      <w:r w:rsidRPr="0051311E">
        <w:rPr>
          <w:rFonts w:ascii="Times New Roman" w:eastAsia="Times New Roman" w:hAnsi="Times New Roman" w:cs="Times New Roman"/>
          <w:sz w:val="28"/>
          <w:szCs w:val="28"/>
          <w:lang w:eastAsia="ru-RU"/>
        </w:rPr>
        <w:t xml:space="preserve"> – Результаты сравнения </w:t>
      </w:r>
      <w:r w:rsidR="003E7795">
        <w:rPr>
          <w:rFonts w:ascii="Times New Roman" w:eastAsia="Times New Roman" w:hAnsi="Times New Roman" w:cs="Times New Roman"/>
          <w:sz w:val="28"/>
          <w:szCs w:val="28"/>
          <w:lang w:eastAsia="ru-RU"/>
        </w:rPr>
        <w:t xml:space="preserve">значений показателей </w:t>
      </w:r>
      <w:r w:rsidRPr="0051311E">
        <w:rPr>
          <w:rFonts w:ascii="Times New Roman" w:eastAsia="Times New Roman" w:hAnsi="Times New Roman" w:cs="Times New Roman"/>
          <w:sz w:val="28"/>
          <w:szCs w:val="28"/>
          <w:lang w:eastAsia="ru-RU"/>
        </w:rPr>
        <w:t>5 сфер качества жизни между объектами исследования</w:t>
      </w:r>
    </w:p>
    <w:p w14:paraId="6A03E20C" w14:textId="77777777" w:rsidR="00643185" w:rsidRPr="0051311E" w:rsidRDefault="00643185" w:rsidP="00643185">
      <w:pPr>
        <w:spacing w:after="0" w:line="23" w:lineRule="atLeast"/>
        <w:jc w:val="both"/>
        <w:rPr>
          <w:rFonts w:ascii="Times New Roman" w:hAnsi="Times New Roman" w:cs="Times New Roman"/>
          <w:sz w:val="28"/>
        </w:rPr>
      </w:pPr>
    </w:p>
    <w:tbl>
      <w:tblPr>
        <w:tblStyle w:val="a9"/>
        <w:tblW w:w="9634" w:type="dxa"/>
        <w:jc w:val="center"/>
        <w:tblLayout w:type="fixed"/>
        <w:tblLook w:val="04A0" w:firstRow="1" w:lastRow="0" w:firstColumn="1" w:lastColumn="0" w:noHBand="0" w:noVBand="1"/>
      </w:tblPr>
      <w:tblGrid>
        <w:gridCol w:w="704"/>
        <w:gridCol w:w="1701"/>
        <w:gridCol w:w="1418"/>
        <w:gridCol w:w="992"/>
        <w:gridCol w:w="1417"/>
        <w:gridCol w:w="993"/>
        <w:gridCol w:w="1417"/>
        <w:gridCol w:w="992"/>
      </w:tblGrid>
      <w:tr w:rsidR="00BD3CC3" w:rsidRPr="005E3D4E" w14:paraId="6A03E210" w14:textId="77777777" w:rsidTr="00AE6AD6">
        <w:trPr>
          <w:trHeight w:val="58"/>
          <w:jc w:val="center"/>
        </w:trPr>
        <w:tc>
          <w:tcPr>
            <w:tcW w:w="704" w:type="dxa"/>
            <w:vMerge w:val="restart"/>
            <w:vAlign w:val="center"/>
          </w:tcPr>
          <w:p w14:paraId="6A03E20D" w14:textId="77777777" w:rsidR="00BD3CC3" w:rsidRPr="005E3D4E" w:rsidRDefault="00BD3CC3" w:rsidP="00BD3CC3">
            <w:pPr>
              <w:jc w:val="center"/>
              <w:rPr>
                <w:rFonts w:ascii="Times New Roman" w:hAnsi="Times New Roman" w:cs="Times New Roman"/>
                <w:sz w:val="24"/>
                <w:szCs w:val="24"/>
              </w:rPr>
            </w:pPr>
            <w:r w:rsidRPr="005E3D4E">
              <w:rPr>
                <w:rFonts w:ascii="Times New Roman" w:hAnsi="Times New Roman" w:cs="Times New Roman"/>
                <w:sz w:val="24"/>
                <w:szCs w:val="24"/>
              </w:rPr>
              <w:t>№</w:t>
            </w:r>
          </w:p>
        </w:tc>
        <w:tc>
          <w:tcPr>
            <w:tcW w:w="1701" w:type="dxa"/>
            <w:vMerge w:val="restart"/>
            <w:vAlign w:val="center"/>
          </w:tcPr>
          <w:p w14:paraId="6A03E20E" w14:textId="77777777"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rPr>
              <w:t>Сферы</w:t>
            </w:r>
          </w:p>
        </w:tc>
        <w:tc>
          <w:tcPr>
            <w:tcW w:w="7229" w:type="dxa"/>
            <w:gridSpan w:val="6"/>
            <w:vAlign w:val="center"/>
          </w:tcPr>
          <w:p w14:paraId="6A03E20F" w14:textId="77777777"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rPr>
              <w:t>Объекты исследования</w:t>
            </w:r>
          </w:p>
        </w:tc>
      </w:tr>
      <w:tr w:rsidR="00BD3CC3" w:rsidRPr="005E3D4E" w14:paraId="6A03E216" w14:textId="77777777" w:rsidTr="00AE6AD6">
        <w:trPr>
          <w:trHeight w:val="203"/>
          <w:jc w:val="center"/>
        </w:trPr>
        <w:tc>
          <w:tcPr>
            <w:tcW w:w="704" w:type="dxa"/>
            <w:vMerge/>
            <w:vAlign w:val="center"/>
          </w:tcPr>
          <w:p w14:paraId="6A03E211" w14:textId="77777777" w:rsidR="00BD3CC3" w:rsidRPr="005E3D4E" w:rsidRDefault="00BD3CC3" w:rsidP="00643185">
            <w:pPr>
              <w:jc w:val="center"/>
              <w:rPr>
                <w:rFonts w:ascii="Times New Roman" w:hAnsi="Times New Roman" w:cs="Times New Roman"/>
                <w:sz w:val="24"/>
                <w:szCs w:val="24"/>
              </w:rPr>
            </w:pPr>
          </w:p>
        </w:tc>
        <w:tc>
          <w:tcPr>
            <w:tcW w:w="1701" w:type="dxa"/>
            <w:vMerge/>
            <w:vAlign w:val="center"/>
          </w:tcPr>
          <w:p w14:paraId="6A03E212" w14:textId="77777777" w:rsidR="00BD3CC3" w:rsidRPr="005E3D4E" w:rsidRDefault="00BD3CC3" w:rsidP="00643185">
            <w:pPr>
              <w:jc w:val="center"/>
              <w:rPr>
                <w:rFonts w:ascii="Times New Roman" w:hAnsi="Times New Roman" w:cs="Times New Roman"/>
                <w:sz w:val="24"/>
                <w:szCs w:val="24"/>
              </w:rPr>
            </w:pPr>
          </w:p>
        </w:tc>
        <w:tc>
          <w:tcPr>
            <w:tcW w:w="2410" w:type="dxa"/>
            <w:gridSpan w:val="2"/>
            <w:vAlign w:val="center"/>
          </w:tcPr>
          <w:p w14:paraId="6A03E213" w14:textId="4D9BD3B2"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rPr>
              <w:t>Ю</w:t>
            </w:r>
            <w:r w:rsidR="00167FEC" w:rsidRPr="005E3D4E">
              <w:rPr>
                <w:rFonts w:ascii="Times New Roman" w:hAnsi="Times New Roman" w:cs="Times New Roman"/>
                <w:sz w:val="24"/>
                <w:szCs w:val="24"/>
              </w:rPr>
              <w:t>ЖР</w:t>
            </w:r>
          </w:p>
        </w:tc>
        <w:tc>
          <w:tcPr>
            <w:tcW w:w="2410" w:type="dxa"/>
            <w:gridSpan w:val="2"/>
            <w:vAlign w:val="center"/>
          </w:tcPr>
          <w:p w14:paraId="6A03E214" w14:textId="3E2BF7C7"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rPr>
              <w:t>В</w:t>
            </w:r>
            <w:r w:rsidR="00167FEC" w:rsidRPr="005E3D4E">
              <w:rPr>
                <w:rFonts w:ascii="Times New Roman" w:hAnsi="Times New Roman" w:cs="Times New Roman"/>
                <w:sz w:val="24"/>
                <w:szCs w:val="24"/>
              </w:rPr>
              <w:t>ЖР</w:t>
            </w:r>
          </w:p>
        </w:tc>
        <w:tc>
          <w:tcPr>
            <w:tcW w:w="2409" w:type="dxa"/>
            <w:gridSpan w:val="2"/>
            <w:vAlign w:val="center"/>
          </w:tcPr>
          <w:p w14:paraId="6A03E215" w14:textId="27993B1A"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rPr>
              <w:t>Н</w:t>
            </w:r>
            <w:r w:rsidR="00167FEC" w:rsidRPr="005E3D4E">
              <w:rPr>
                <w:rFonts w:ascii="Times New Roman" w:hAnsi="Times New Roman" w:cs="Times New Roman"/>
                <w:sz w:val="24"/>
                <w:szCs w:val="24"/>
              </w:rPr>
              <w:t>урказган</w:t>
            </w:r>
          </w:p>
        </w:tc>
      </w:tr>
      <w:tr w:rsidR="00BD3CC3" w:rsidRPr="005E3D4E" w14:paraId="6A03E21F" w14:textId="77777777" w:rsidTr="00AE6AD6">
        <w:trPr>
          <w:trHeight w:val="58"/>
          <w:jc w:val="center"/>
        </w:trPr>
        <w:tc>
          <w:tcPr>
            <w:tcW w:w="704" w:type="dxa"/>
            <w:vMerge/>
            <w:vAlign w:val="center"/>
          </w:tcPr>
          <w:p w14:paraId="6A03E217" w14:textId="77777777" w:rsidR="00BD3CC3" w:rsidRPr="005E3D4E" w:rsidRDefault="00BD3CC3" w:rsidP="00643185">
            <w:pPr>
              <w:jc w:val="center"/>
              <w:rPr>
                <w:rFonts w:ascii="Times New Roman" w:hAnsi="Times New Roman" w:cs="Times New Roman"/>
                <w:sz w:val="24"/>
                <w:szCs w:val="24"/>
              </w:rPr>
            </w:pPr>
          </w:p>
        </w:tc>
        <w:tc>
          <w:tcPr>
            <w:tcW w:w="1701" w:type="dxa"/>
            <w:vMerge/>
            <w:vAlign w:val="center"/>
          </w:tcPr>
          <w:p w14:paraId="6A03E218" w14:textId="77777777" w:rsidR="00BD3CC3" w:rsidRPr="005E3D4E" w:rsidRDefault="00BD3CC3" w:rsidP="00643185">
            <w:pPr>
              <w:jc w:val="center"/>
              <w:rPr>
                <w:rFonts w:ascii="Times New Roman" w:hAnsi="Times New Roman" w:cs="Times New Roman"/>
                <w:sz w:val="24"/>
                <w:szCs w:val="24"/>
              </w:rPr>
            </w:pPr>
          </w:p>
        </w:tc>
        <w:tc>
          <w:tcPr>
            <w:tcW w:w="1418" w:type="dxa"/>
            <w:vAlign w:val="center"/>
          </w:tcPr>
          <w:p w14:paraId="6A03E219" w14:textId="77777777"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rPr>
              <w:t>Показатель</w:t>
            </w:r>
          </w:p>
        </w:tc>
        <w:tc>
          <w:tcPr>
            <w:tcW w:w="992" w:type="dxa"/>
            <w:vAlign w:val="center"/>
          </w:tcPr>
          <w:p w14:paraId="6A03E21A" w14:textId="77777777"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lang w:val="kk-KZ"/>
              </w:rPr>
              <w:t>Станд</w:t>
            </w:r>
            <w:r w:rsidRPr="005E3D4E">
              <w:rPr>
                <w:rFonts w:ascii="Times New Roman" w:hAnsi="Times New Roman" w:cs="Times New Roman"/>
                <w:sz w:val="24"/>
                <w:szCs w:val="24"/>
              </w:rPr>
              <w:t>. откл</w:t>
            </w:r>
          </w:p>
        </w:tc>
        <w:tc>
          <w:tcPr>
            <w:tcW w:w="1417" w:type="dxa"/>
            <w:vAlign w:val="center"/>
          </w:tcPr>
          <w:p w14:paraId="6A03E21B" w14:textId="77777777" w:rsidR="00BD3CC3" w:rsidRPr="005E3D4E" w:rsidRDefault="00BD3CC3" w:rsidP="00643185">
            <w:pPr>
              <w:jc w:val="center"/>
              <w:rPr>
                <w:rFonts w:ascii="Times New Roman" w:hAnsi="Times New Roman" w:cs="Times New Roman"/>
                <w:sz w:val="24"/>
                <w:szCs w:val="24"/>
                <w:lang w:val="en-US"/>
              </w:rPr>
            </w:pPr>
            <w:r w:rsidRPr="005E3D4E">
              <w:rPr>
                <w:rFonts w:ascii="Times New Roman" w:hAnsi="Times New Roman" w:cs="Times New Roman"/>
                <w:sz w:val="24"/>
                <w:szCs w:val="24"/>
              </w:rPr>
              <w:t>Показатель</w:t>
            </w:r>
          </w:p>
        </w:tc>
        <w:tc>
          <w:tcPr>
            <w:tcW w:w="993" w:type="dxa"/>
            <w:vAlign w:val="center"/>
          </w:tcPr>
          <w:p w14:paraId="6A03E21C" w14:textId="77777777" w:rsidR="00BD3CC3" w:rsidRPr="005E3D4E" w:rsidRDefault="00BD3CC3" w:rsidP="00643185">
            <w:pPr>
              <w:jc w:val="center"/>
              <w:rPr>
                <w:rFonts w:ascii="Times New Roman" w:hAnsi="Times New Roman" w:cs="Times New Roman"/>
                <w:sz w:val="24"/>
                <w:szCs w:val="24"/>
                <w:lang w:val="en-US"/>
              </w:rPr>
            </w:pPr>
            <w:r w:rsidRPr="005E3D4E">
              <w:rPr>
                <w:rFonts w:ascii="Times New Roman" w:hAnsi="Times New Roman" w:cs="Times New Roman"/>
                <w:sz w:val="24"/>
                <w:szCs w:val="24"/>
                <w:lang w:val="en-US"/>
              </w:rPr>
              <w:t>Станд. откл</w:t>
            </w:r>
          </w:p>
        </w:tc>
        <w:tc>
          <w:tcPr>
            <w:tcW w:w="1417" w:type="dxa"/>
            <w:vAlign w:val="center"/>
          </w:tcPr>
          <w:p w14:paraId="6A03E21D" w14:textId="77777777" w:rsidR="00BD3CC3" w:rsidRPr="005E3D4E" w:rsidRDefault="00BD3CC3" w:rsidP="00643185">
            <w:pPr>
              <w:jc w:val="center"/>
              <w:rPr>
                <w:rFonts w:ascii="Times New Roman" w:hAnsi="Times New Roman" w:cs="Times New Roman"/>
                <w:sz w:val="24"/>
                <w:szCs w:val="24"/>
                <w:lang w:val="en-US"/>
              </w:rPr>
            </w:pPr>
            <w:r w:rsidRPr="005E3D4E">
              <w:rPr>
                <w:rFonts w:ascii="Times New Roman" w:hAnsi="Times New Roman" w:cs="Times New Roman"/>
                <w:sz w:val="24"/>
                <w:szCs w:val="24"/>
              </w:rPr>
              <w:t>Показатель</w:t>
            </w:r>
          </w:p>
        </w:tc>
        <w:tc>
          <w:tcPr>
            <w:tcW w:w="992" w:type="dxa"/>
            <w:vAlign w:val="center"/>
          </w:tcPr>
          <w:p w14:paraId="6A03E21E" w14:textId="77777777" w:rsidR="00BD3CC3" w:rsidRPr="005E3D4E" w:rsidRDefault="00BD3CC3" w:rsidP="00643185">
            <w:pPr>
              <w:jc w:val="center"/>
              <w:rPr>
                <w:rFonts w:ascii="Times New Roman" w:hAnsi="Times New Roman" w:cs="Times New Roman"/>
                <w:sz w:val="24"/>
                <w:szCs w:val="24"/>
              </w:rPr>
            </w:pPr>
            <w:r w:rsidRPr="005E3D4E">
              <w:rPr>
                <w:rFonts w:ascii="Times New Roman" w:hAnsi="Times New Roman" w:cs="Times New Roman"/>
                <w:sz w:val="24"/>
                <w:szCs w:val="24"/>
                <w:lang w:val="en-US"/>
              </w:rPr>
              <w:t>Станд. откл</w:t>
            </w:r>
          </w:p>
        </w:tc>
      </w:tr>
      <w:tr w:rsidR="00643185" w:rsidRPr="005E3D4E" w14:paraId="6A03E228" w14:textId="77777777" w:rsidTr="00AE6AD6">
        <w:trPr>
          <w:trHeight w:val="79"/>
          <w:jc w:val="center"/>
        </w:trPr>
        <w:tc>
          <w:tcPr>
            <w:tcW w:w="704" w:type="dxa"/>
            <w:vAlign w:val="center"/>
          </w:tcPr>
          <w:p w14:paraId="6A03E220" w14:textId="77777777" w:rsidR="00643185" w:rsidRPr="005E3D4E" w:rsidRDefault="00643185" w:rsidP="00643185">
            <w:pPr>
              <w:jc w:val="center"/>
              <w:rPr>
                <w:rFonts w:ascii="Times New Roman" w:hAnsi="Times New Roman" w:cs="Times New Roman"/>
                <w:sz w:val="24"/>
                <w:szCs w:val="24"/>
              </w:rPr>
            </w:pPr>
            <w:r w:rsidRPr="005E3D4E">
              <w:rPr>
                <w:rFonts w:ascii="Times New Roman" w:hAnsi="Times New Roman" w:cs="Times New Roman"/>
                <w:sz w:val="24"/>
                <w:szCs w:val="24"/>
              </w:rPr>
              <w:t>1.</w:t>
            </w:r>
          </w:p>
        </w:tc>
        <w:tc>
          <w:tcPr>
            <w:tcW w:w="1701" w:type="dxa"/>
            <w:vAlign w:val="center"/>
          </w:tcPr>
          <w:p w14:paraId="6A03E221" w14:textId="77777777" w:rsidR="00643185" w:rsidRPr="005E3D4E" w:rsidRDefault="00643185" w:rsidP="00643185">
            <w:pPr>
              <w:rPr>
                <w:rFonts w:ascii="Times New Roman" w:hAnsi="Times New Roman" w:cs="Times New Roman"/>
                <w:sz w:val="24"/>
                <w:szCs w:val="24"/>
              </w:rPr>
            </w:pPr>
            <w:r w:rsidRPr="005E3D4E">
              <w:rPr>
                <w:rFonts w:ascii="Times New Roman" w:hAnsi="Times New Roman" w:cs="Times New Roman"/>
                <w:sz w:val="24"/>
                <w:szCs w:val="24"/>
              </w:rPr>
              <w:t>СФПБ</w:t>
            </w:r>
          </w:p>
        </w:tc>
        <w:tc>
          <w:tcPr>
            <w:tcW w:w="1418" w:type="dxa"/>
            <w:shd w:val="clear" w:color="auto" w:fill="auto"/>
            <w:vAlign w:val="bottom"/>
          </w:tcPr>
          <w:p w14:paraId="6A03E222"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89.56</w:t>
            </w:r>
          </w:p>
        </w:tc>
        <w:tc>
          <w:tcPr>
            <w:tcW w:w="992" w:type="dxa"/>
            <w:shd w:val="clear" w:color="auto" w:fill="auto"/>
            <w:vAlign w:val="bottom"/>
          </w:tcPr>
          <w:p w14:paraId="6A03E223"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5.13</w:t>
            </w:r>
          </w:p>
        </w:tc>
        <w:tc>
          <w:tcPr>
            <w:tcW w:w="1417" w:type="dxa"/>
            <w:shd w:val="clear" w:color="auto" w:fill="auto"/>
            <w:vAlign w:val="bottom"/>
          </w:tcPr>
          <w:p w14:paraId="6A03E224"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87.37</w:t>
            </w:r>
          </w:p>
        </w:tc>
        <w:tc>
          <w:tcPr>
            <w:tcW w:w="993" w:type="dxa"/>
            <w:shd w:val="clear" w:color="auto" w:fill="auto"/>
            <w:vAlign w:val="bottom"/>
          </w:tcPr>
          <w:p w14:paraId="6A03E225" w14:textId="77777777" w:rsidR="00643185" w:rsidRPr="005E3D4E" w:rsidRDefault="00643185" w:rsidP="00643185">
            <w:pPr>
              <w:jc w:val="center"/>
              <w:rPr>
                <w:rFonts w:ascii="Times New Roman" w:hAnsi="Times New Roman" w:cs="Times New Roman"/>
                <w:sz w:val="24"/>
                <w:szCs w:val="24"/>
              </w:rPr>
            </w:pPr>
            <w:r w:rsidRPr="005E3D4E">
              <w:rPr>
                <w:rFonts w:ascii="Times New Roman" w:hAnsi="Times New Roman" w:cs="Times New Roman"/>
                <w:sz w:val="24"/>
                <w:szCs w:val="24"/>
                <w:lang w:val="kk-KZ"/>
              </w:rPr>
              <w:t>4</w:t>
            </w:r>
            <w:r w:rsidRPr="005E3D4E">
              <w:rPr>
                <w:rFonts w:ascii="Times New Roman" w:hAnsi="Times New Roman" w:cs="Times New Roman"/>
                <w:sz w:val="24"/>
                <w:szCs w:val="24"/>
              </w:rPr>
              <w:t>.79</w:t>
            </w:r>
          </w:p>
        </w:tc>
        <w:tc>
          <w:tcPr>
            <w:tcW w:w="1417" w:type="dxa"/>
            <w:shd w:val="clear" w:color="auto" w:fill="auto"/>
            <w:vAlign w:val="bottom"/>
          </w:tcPr>
          <w:p w14:paraId="6A03E226"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93.20</w:t>
            </w:r>
          </w:p>
        </w:tc>
        <w:tc>
          <w:tcPr>
            <w:tcW w:w="992" w:type="dxa"/>
            <w:shd w:val="clear" w:color="auto" w:fill="auto"/>
            <w:vAlign w:val="bottom"/>
          </w:tcPr>
          <w:p w14:paraId="6A03E227"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4.29</w:t>
            </w:r>
          </w:p>
        </w:tc>
      </w:tr>
      <w:tr w:rsidR="00643185" w:rsidRPr="005E3D4E" w14:paraId="6A03E231" w14:textId="77777777" w:rsidTr="00AE6AD6">
        <w:trPr>
          <w:jc w:val="center"/>
        </w:trPr>
        <w:tc>
          <w:tcPr>
            <w:tcW w:w="704" w:type="dxa"/>
            <w:vAlign w:val="center"/>
          </w:tcPr>
          <w:p w14:paraId="6A03E229" w14:textId="77777777" w:rsidR="00643185" w:rsidRPr="005E3D4E" w:rsidRDefault="00643185" w:rsidP="00643185">
            <w:pPr>
              <w:jc w:val="center"/>
              <w:rPr>
                <w:rFonts w:ascii="Times New Roman" w:hAnsi="Times New Roman" w:cs="Times New Roman"/>
                <w:sz w:val="24"/>
                <w:szCs w:val="24"/>
              </w:rPr>
            </w:pPr>
            <w:r w:rsidRPr="005E3D4E">
              <w:rPr>
                <w:rFonts w:ascii="Times New Roman" w:hAnsi="Times New Roman" w:cs="Times New Roman"/>
                <w:sz w:val="24"/>
                <w:szCs w:val="24"/>
              </w:rPr>
              <w:t>2.</w:t>
            </w:r>
          </w:p>
        </w:tc>
        <w:tc>
          <w:tcPr>
            <w:tcW w:w="1701" w:type="dxa"/>
            <w:vAlign w:val="center"/>
          </w:tcPr>
          <w:p w14:paraId="6A03E22A" w14:textId="77777777" w:rsidR="00643185" w:rsidRPr="005E3D4E" w:rsidRDefault="00643185" w:rsidP="00643185">
            <w:pPr>
              <w:rPr>
                <w:rFonts w:ascii="Times New Roman" w:hAnsi="Times New Roman" w:cs="Times New Roman"/>
                <w:sz w:val="24"/>
                <w:szCs w:val="24"/>
              </w:rPr>
            </w:pPr>
            <w:r w:rsidRPr="005E3D4E">
              <w:rPr>
                <w:rFonts w:ascii="Times New Roman" w:hAnsi="Times New Roman" w:cs="Times New Roman"/>
                <w:sz w:val="24"/>
                <w:szCs w:val="24"/>
              </w:rPr>
              <w:t>СС</w:t>
            </w:r>
          </w:p>
        </w:tc>
        <w:tc>
          <w:tcPr>
            <w:tcW w:w="1418" w:type="dxa"/>
            <w:shd w:val="clear" w:color="auto" w:fill="auto"/>
            <w:vAlign w:val="bottom"/>
          </w:tcPr>
          <w:p w14:paraId="6A03E22B"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83.89</w:t>
            </w:r>
          </w:p>
        </w:tc>
        <w:tc>
          <w:tcPr>
            <w:tcW w:w="992" w:type="dxa"/>
            <w:shd w:val="clear" w:color="auto" w:fill="auto"/>
            <w:vAlign w:val="bottom"/>
          </w:tcPr>
          <w:p w14:paraId="6A03E22C"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4.48</w:t>
            </w:r>
          </w:p>
        </w:tc>
        <w:tc>
          <w:tcPr>
            <w:tcW w:w="1417" w:type="dxa"/>
            <w:shd w:val="clear" w:color="auto" w:fill="auto"/>
            <w:vAlign w:val="bottom"/>
          </w:tcPr>
          <w:p w14:paraId="6A03E22D"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83.10</w:t>
            </w:r>
          </w:p>
        </w:tc>
        <w:tc>
          <w:tcPr>
            <w:tcW w:w="993" w:type="dxa"/>
            <w:shd w:val="clear" w:color="auto" w:fill="auto"/>
            <w:vAlign w:val="bottom"/>
          </w:tcPr>
          <w:p w14:paraId="6A03E22E"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4.07</w:t>
            </w:r>
          </w:p>
        </w:tc>
        <w:tc>
          <w:tcPr>
            <w:tcW w:w="1417" w:type="dxa"/>
            <w:shd w:val="clear" w:color="auto" w:fill="auto"/>
            <w:vAlign w:val="bottom"/>
          </w:tcPr>
          <w:p w14:paraId="6A03E22F"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87.91</w:t>
            </w:r>
          </w:p>
        </w:tc>
        <w:tc>
          <w:tcPr>
            <w:tcW w:w="992" w:type="dxa"/>
            <w:shd w:val="clear" w:color="auto" w:fill="auto"/>
            <w:vAlign w:val="bottom"/>
          </w:tcPr>
          <w:p w14:paraId="6A03E230"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4.71</w:t>
            </w:r>
          </w:p>
        </w:tc>
      </w:tr>
      <w:tr w:rsidR="00643185" w:rsidRPr="005E3D4E" w14:paraId="6A03E23A" w14:textId="77777777" w:rsidTr="00AE6AD6">
        <w:trPr>
          <w:jc w:val="center"/>
        </w:trPr>
        <w:tc>
          <w:tcPr>
            <w:tcW w:w="704" w:type="dxa"/>
            <w:vAlign w:val="center"/>
          </w:tcPr>
          <w:p w14:paraId="6A03E232" w14:textId="77777777" w:rsidR="00643185" w:rsidRPr="005E3D4E" w:rsidRDefault="00643185" w:rsidP="00643185">
            <w:pPr>
              <w:jc w:val="center"/>
              <w:rPr>
                <w:rFonts w:ascii="Times New Roman" w:hAnsi="Times New Roman" w:cs="Times New Roman"/>
                <w:sz w:val="24"/>
                <w:szCs w:val="24"/>
              </w:rPr>
            </w:pPr>
            <w:r w:rsidRPr="005E3D4E">
              <w:rPr>
                <w:rFonts w:ascii="Times New Roman" w:hAnsi="Times New Roman" w:cs="Times New Roman"/>
                <w:sz w:val="24"/>
                <w:szCs w:val="24"/>
              </w:rPr>
              <w:t>3.</w:t>
            </w:r>
          </w:p>
        </w:tc>
        <w:tc>
          <w:tcPr>
            <w:tcW w:w="1701" w:type="dxa"/>
            <w:vAlign w:val="center"/>
          </w:tcPr>
          <w:p w14:paraId="6A03E233" w14:textId="77777777" w:rsidR="00643185" w:rsidRPr="005E3D4E" w:rsidRDefault="00643185" w:rsidP="00643185">
            <w:pPr>
              <w:rPr>
                <w:rFonts w:ascii="Times New Roman" w:hAnsi="Times New Roman" w:cs="Times New Roman"/>
                <w:sz w:val="24"/>
                <w:szCs w:val="24"/>
              </w:rPr>
            </w:pPr>
            <w:r w:rsidRPr="005E3D4E">
              <w:rPr>
                <w:rFonts w:ascii="Times New Roman" w:hAnsi="Times New Roman" w:cs="Times New Roman"/>
                <w:sz w:val="24"/>
                <w:szCs w:val="24"/>
              </w:rPr>
              <w:t>СМП</w:t>
            </w:r>
          </w:p>
        </w:tc>
        <w:tc>
          <w:tcPr>
            <w:tcW w:w="1418" w:type="dxa"/>
            <w:shd w:val="clear" w:color="auto" w:fill="auto"/>
            <w:vAlign w:val="bottom"/>
          </w:tcPr>
          <w:p w14:paraId="6A03E234"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91.82</w:t>
            </w:r>
          </w:p>
        </w:tc>
        <w:tc>
          <w:tcPr>
            <w:tcW w:w="992" w:type="dxa"/>
            <w:shd w:val="clear" w:color="auto" w:fill="auto"/>
            <w:vAlign w:val="bottom"/>
          </w:tcPr>
          <w:p w14:paraId="6A03E235"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5.31</w:t>
            </w:r>
          </w:p>
        </w:tc>
        <w:tc>
          <w:tcPr>
            <w:tcW w:w="1417" w:type="dxa"/>
            <w:shd w:val="clear" w:color="auto" w:fill="auto"/>
            <w:vAlign w:val="bottom"/>
          </w:tcPr>
          <w:p w14:paraId="6A03E236"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88.97</w:t>
            </w:r>
          </w:p>
        </w:tc>
        <w:tc>
          <w:tcPr>
            <w:tcW w:w="993" w:type="dxa"/>
            <w:shd w:val="clear" w:color="auto" w:fill="auto"/>
            <w:vAlign w:val="bottom"/>
          </w:tcPr>
          <w:p w14:paraId="6A03E237"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5.89</w:t>
            </w:r>
          </w:p>
        </w:tc>
        <w:tc>
          <w:tcPr>
            <w:tcW w:w="1417" w:type="dxa"/>
            <w:shd w:val="clear" w:color="auto" w:fill="auto"/>
            <w:vAlign w:val="bottom"/>
          </w:tcPr>
          <w:p w14:paraId="6A03E238"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90.83</w:t>
            </w:r>
          </w:p>
        </w:tc>
        <w:tc>
          <w:tcPr>
            <w:tcW w:w="992" w:type="dxa"/>
            <w:shd w:val="clear" w:color="auto" w:fill="auto"/>
            <w:vAlign w:val="bottom"/>
          </w:tcPr>
          <w:p w14:paraId="6A03E239"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7.91</w:t>
            </w:r>
          </w:p>
        </w:tc>
      </w:tr>
      <w:tr w:rsidR="00643185" w:rsidRPr="005E3D4E" w14:paraId="6A03E243" w14:textId="77777777" w:rsidTr="00AE6AD6">
        <w:trPr>
          <w:jc w:val="center"/>
        </w:trPr>
        <w:tc>
          <w:tcPr>
            <w:tcW w:w="704" w:type="dxa"/>
            <w:vAlign w:val="center"/>
          </w:tcPr>
          <w:p w14:paraId="6A03E23B" w14:textId="77777777" w:rsidR="00643185" w:rsidRPr="005E3D4E" w:rsidRDefault="00643185" w:rsidP="00643185">
            <w:pPr>
              <w:jc w:val="center"/>
              <w:rPr>
                <w:rFonts w:ascii="Times New Roman" w:hAnsi="Times New Roman" w:cs="Times New Roman"/>
                <w:sz w:val="24"/>
                <w:szCs w:val="24"/>
              </w:rPr>
            </w:pPr>
            <w:r w:rsidRPr="005E3D4E">
              <w:rPr>
                <w:rFonts w:ascii="Times New Roman" w:hAnsi="Times New Roman" w:cs="Times New Roman"/>
                <w:sz w:val="24"/>
                <w:szCs w:val="24"/>
              </w:rPr>
              <w:t>4.</w:t>
            </w:r>
          </w:p>
        </w:tc>
        <w:tc>
          <w:tcPr>
            <w:tcW w:w="1701" w:type="dxa"/>
            <w:vAlign w:val="center"/>
          </w:tcPr>
          <w:p w14:paraId="6A03E23C" w14:textId="77777777" w:rsidR="00643185" w:rsidRPr="005E3D4E" w:rsidRDefault="00643185" w:rsidP="00643185">
            <w:pPr>
              <w:rPr>
                <w:rFonts w:ascii="Times New Roman" w:hAnsi="Times New Roman" w:cs="Times New Roman"/>
                <w:sz w:val="24"/>
                <w:szCs w:val="24"/>
              </w:rPr>
            </w:pPr>
            <w:r w:rsidRPr="005E3D4E">
              <w:rPr>
                <w:rFonts w:ascii="Times New Roman" w:hAnsi="Times New Roman" w:cs="Times New Roman"/>
                <w:sz w:val="24"/>
                <w:szCs w:val="24"/>
              </w:rPr>
              <w:t>ССБ</w:t>
            </w:r>
          </w:p>
        </w:tc>
        <w:tc>
          <w:tcPr>
            <w:tcW w:w="1418" w:type="dxa"/>
            <w:shd w:val="clear" w:color="auto" w:fill="auto"/>
            <w:vAlign w:val="bottom"/>
          </w:tcPr>
          <w:p w14:paraId="6A03E23D"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76.73</w:t>
            </w:r>
          </w:p>
        </w:tc>
        <w:tc>
          <w:tcPr>
            <w:tcW w:w="992" w:type="dxa"/>
            <w:shd w:val="clear" w:color="auto" w:fill="auto"/>
            <w:vAlign w:val="bottom"/>
          </w:tcPr>
          <w:p w14:paraId="6A03E23E"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5.31</w:t>
            </w:r>
          </w:p>
        </w:tc>
        <w:tc>
          <w:tcPr>
            <w:tcW w:w="1417" w:type="dxa"/>
            <w:shd w:val="clear" w:color="auto" w:fill="auto"/>
            <w:vAlign w:val="bottom"/>
          </w:tcPr>
          <w:p w14:paraId="6A03E23F"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76.21</w:t>
            </w:r>
          </w:p>
        </w:tc>
        <w:tc>
          <w:tcPr>
            <w:tcW w:w="993" w:type="dxa"/>
            <w:shd w:val="clear" w:color="auto" w:fill="auto"/>
            <w:vAlign w:val="bottom"/>
          </w:tcPr>
          <w:p w14:paraId="6A03E240"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6.47</w:t>
            </w:r>
          </w:p>
        </w:tc>
        <w:tc>
          <w:tcPr>
            <w:tcW w:w="1417" w:type="dxa"/>
            <w:shd w:val="clear" w:color="auto" w:fill="auto"/>
            <w:vAlign w:val="bottom"/>
          </w:tcPr>
          <w:p w14:paraId="6A03E241"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82.19</w:t>
            </w:r>
          </w:p>
        </w:tc>
        <w:tc>
          <w:tcPr>
            <w:tcW w:w="992" w:type="dxa"/>
            <w:shd w:val="clear" w:color="auto" w:fill="auto"/>
            <w:vAlign w:val="bottom"/>
          </w:tcPr>
          <w:p w14:paraId="6A03E242"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7.37</w:t>
            </w:r>
          </w:p>
        </w:tc>
      </w:tr>
      <w:tr w:rsidR="00643185" w:rsidRPr="005E3D4E" w14:paraId="6A03E24C" w14:textId="77777777" w:rsidTr="00AE6AD6">
        <w:trPr>
          <w:jc w:val="center"/>
        </w:trPr>
        <w:tc>
          <w:tcPr>
            <w:tcW w:w="704" w:type="dxa"/>
            <w:vAlign w:val="center"/>
          </w:tcPr>
          <w:p w14:paraId="6A03E244" w14:textId="77777777" w:rsidR="00643185" w:rsidRPr="005E3D4E" w:rsidRDefault="00643185" w:rsidP="00643185">
            <w:pPr>
              <w:jc w:val="center"/>
              <w:rPr>
                <w:rFonts w:ascii="Times New Roman" w:hAnsi="Times New Roman" w:cs="Times New Roman"/>
                <w:sz w:val="24"/>
                <w:szCs w:val="24"/>
              </w:rPr>
            </w:pPr>
            <w:r w:rsidRPr="005E3D4E">
              <w:rPr>
                <w:rFonts w:ascii="Times New Roman" w:hAnsi="Times New Roman" w:cs="Times New Roman"/>
                <w:sz w:val="24"/>
                <w:szCs w:val="24"/>
              </w:rPr>
              <w:t>5.</w:t>
            </w:r>
          </w:p>
        </w:tc>
        <w:tc>
          <w:tcPr>
            <w:tcW w:w="1701" w:type="dxa"/>
            <w:vAlign w:val="center"/>
          </w:tcPr>
          <w:p w14:paraId="6A03E245" w14:textId="77777777" w:rsidR="00643185" w:rsidRPr="005E3D4E" w:rsidRDefault="00643185" w:rsidP="00643185">
            <w:pPr>
              <w:rPr>
                <w:rFonts w:ascii="Times New Roman" w:hAnsi="Times New Roman" w:cs="Times New Roman"/>
                <w:sz w:val="24"/>
                <w:szCs w:val="24"/>
              </w:rPr>
            </w:pPr>
            <w:r w:rsidRPr="005E3D4E">
              <w:rPr>
                <w:rFonts w:ascii="Times New Roman" w:hAnsi="Times New Roman" w:cs="Times New Roman"/>
                <w:sz w:val="24"/>
                <w:szCs w:val="24"/>
              </w:rPr>
              <w:t>СИ</w:t>
            </w:r>
          </w:p>
        </w:tc>
        <w:tc>
          <w:tcPr>
            <w:tcW w:w="1418" w:type="dxa"/>
            <w:shd w:val="clear" w:color="auto" w:fill="auto"/>
            <w:vAlign w:val="bottom"/>
          </w:tcPr>
          <w:p w14:paraId="6A03E246"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96.18</w:t>
            </w:r>
          </w:p>
        </w:tc>
        <w:tc>
          <w:tcPr>
            <w:tcW w:w="992" w:type="dxa"/>
            <w:shd w:val="clear" w:color="auto" w:fill="auto"/>
            <w:vAlign w:val="bottom"/>
          </w:tcPr>
          <w:p w14:paraId="6A03E247"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3.09</w:t>
            </w:r>
          </w:p>
        </w:tc>
        <w:tc>
          <w:tcPr>
            <w:tcW w:w="1417" w:type="dxa"/>
            <w:shd w:val="clear" w:color="auto" w:fill="auto"/>
            <w:vAlign w:val="bottom"/>
          </w:tcPr>
          <w:p w14:paraId="6A03E248"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95.15</w:t>
            </w:r>
          </w:p>
        </w:tc>
        <w:tc>
          <w:tcPr>
            <w:tcW w:w="993" w:type="dxa"/>
            <w:shd w:val="clear" w:color="auto" w:fill="auto"/>
            <w:vAlign w:val="bottom"/>
          </w:tcPr>
          <w:p w14:paraId="6A03E249"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2.73</w:t>
            </w:r>
          </w:p>
        </w:tc>
        <w:tc>
          <w:tcPr>
            <w:tcW w:w="1417" w:type="dxa"/>
            <w:shd w:val="clear" w:color="auto" w:fill="auto"/>
            <w:vAlign w:val="bottom"/>
          </w:tcPr>
          <w:p w14:paraId="6A03E24A"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95.63</w:t>
            </w:r>
          </w:p>
        </w:tc>
        <w:tc>
          <w:tcPr>
            <w:tcW w:w="992" w:type="dxa"/>
            <w:shd w:val="clear" w:color="auto" w:fill="auto"/>
            <w:vAlign w:val="bottom"/>
          </w:tcPr>
          <w:p w14:paraId="6A03E24B"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3.43</w:t>
            </w:r>
          </w:p>
        </w:tc>
      </w:tr>
      <w:tr w:rsidR="00643185" w:rsidRPr="005E3D4E" w14:paraId="6A03E254" w14:textId="77777777" w:rsidTr="00AE6AD6">
        <w:trPr>
          <w:jc w:val="center"/>
        </w:trPr>
        <w:tc>
          <w:tcPr>
            <w:tcW w:w="2405" w:type="dxa"/>
            <w:gridSpan w:val="2"/>
            <w:vAlign w:val="center"/>
          </w:tcPr>
          <w:p w14:paraId="6A03E24D" w14:textId="77777777" w:rsidR="00643185" w:rsidRPr="005E3D4E" w:rsidRDefault="00643185" w:rsidP="00643185">
            <w:pPr>
              <w:rPr>
                <w:rFonts w:ascii="Times New Roman" w:hAnsi="Times New Roman" w:cs="Times New Roman"/>
                <w:sz w:val="24"/>
                <w:szCs w:val="24"/>
              </w:rPr>
            </w:pPr>
            <w:r w:rsidRPr="005E39A9">
              <w:rPr>
                <w:rFonts w:ascii="Times New Roman" w:hAnsi="Times New Roman" w:cs="Times New Roman"/>
                <w:sz w:val="24"/>
                <w:szCs w:val="24"/>
              </w:rPr>
              <w:t>Общее качество жизни</w:t>
            </w:r>
          </w:p>
        </w:tc>
        <w:tc>
          <w:tcPr>
            <w:tcW w:w="1418" w:type="dxa"/>
            <w:vAlign w:val="center"/>
          </w:tcPr>
          <w:p w14:paraId="6A03E24E"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87.64</w:t>
            </w:r>
          </w:p>
        </w:tc>
        <w:tc>
          <w:tcPr>
            <w:tcW w:w="992" w:type="dxa"/>
            <w:shd w:val="clear" w:color="auto" w:fill="auto"/>
            <w:vAlign w:val="center"/>
          </w:tcPr>
          <w:p w14:paraId="6A03E24F"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4.66</w:t>
            </w:r>
          </w:p>
        </w:tc>
        <w:tc>
          <w:tcPr>
            <w:tcW w:w="1417" w:type="dxa"/>
            <w:shd w:val="clear" w:color="auto" w:fill="auto"/>
            <w:vAlign w:val="center"/>
          </w:tcPr>
          <w:p w14:paraId="6A03E250"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86.16</w:t>
            </w:r>
          </w:p>
        </w:tc>
        <w:tc>
          <w:tcPr>
            <w:tcW w:w="993" w:type="dxa"/>
            <w:shd w:val="clear" w:color="auto" w:fill="auto"/>
            <w:vAlign w:val="center"/>
          </w:tcPr>
          <w:p w14:paraId="6A03E251"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4.79</w:t>
            </w:r>
          </w:p>
        </w:tc>
        <w:tc>
          <w:tcPr>
            <w:tcW w:w="1417" w:type="dxa"/>
            <w:shd w:val="clear" w:color="auto" w:fill="auto"/>
            <w:vAlign w:val="center"/>
          </w:tcPr>
          <w:p w14:paraId="6A03E252" w14:textId="77777777" w:rsidR="00643185" w:rsidRPr="005E3D4E" w:rsidRDefault="00643185" w:rsidP="00643185">
            <w:pPr>
              <w:jc w:val="center"/>
              <w:rPr>
                <w:rFonts w:ascii="Times New Roman" w:hAnsi="Times New Roman" w:cs="Times New Roman"/>
                <w:sz w:val="24"/>
                <w:szCs w:val="24"/>
              </w:rPr>
            </w:pPr>
            <w:r w:rsidRPr="005E3D4E">
              <w:rPr>
                <w:rFonts w:ascii="Times New Roman" w:eastAsia="Times New Roman" w:hAnsi="Times New Roman" w:cs="Times New Roman"/>
                <w:color w:val="000000"/>
                <w:sz w:val="24"/>
                <w:szCs w:val="24"/>
              </w:rPr>
              <w:t>89.95</w:t>
            </w:r>
          </w:p>
        </w:tc>
        <w:tc>
          <w:tcPr>
            <w:tcW w:w="992" w:type="dxa"/>
            <w:shd w:val="clear" w:color="auto" w:fill="auto"/>
            <w:vAlign w:val="center"/>
          </w:tcPr>
          <w:p w14:paraId="6A03E253" w14:textId="77777777" w:rsidR="00643185" w:rsidRPr="005E3D4E" w:rsidRDefault="00643185" w:rsidP="00643185">
            <w:pPr>
              <w:jc w:val="center"/>
              <w:rPr>
                <w:rFonts w:ascii="Times New Roman" w:hAnsi="Times New Roman" w:cs="Times New Roman"/>
                <w:sz w:val="24"/>
                <w:szCs w:val="24"/>
              </w:rPr>
            </w:pPr>
            <w:r w:rsidRPr="005E3D4E">
              <w:rPr>
                <w:rFonts w:ascii="Times New Roman" w:hAnsi="Times New Roman" w:cs="Times New Roman"/>
                <w:sz w:val="24"/>
                <w:szCs w:val="24"/>
              </w:rPr>
              <w:t>5.54</w:t>
            </w:r>
          </w:p>
        </w:tc>
      </w:tr>
    </w:tbl>
    <w:p w14:paraId="3784C08C" w14:textId="77777777" w:rsidR="00C95B02" w:rsidRDefault="00C95B02" w:rsidP="00285395">
      <w:pPr>
        <w:spacing w:after="0" w:line="240" w:lineRule="auto"/>
        <w:ind w:firstLine="708"/>
        <w:jc w:val="both"/>
        <w:rPr>
          <w:rFonts w:ascii="Times New Roman" w:hAnsi="Times New Roman" w:cs="Times New Roman"/>
          <w:sz w:val="28"/>
        </w:rPr>
      </w:pPr>
    </w:p>
    <w:p w14:paraId="08303D4D" w14:textId="7DA9D337" w:rsidR="00062C4E" w:rsidRDefault="0010594E" w:rsidP="00285395">
      <w:pPr>
        <w:spacing w:after="0" w:line="240" w:lineRule="auto"/>
        <w:ind w:firstLine="708"/>
        <w:jc w:val="both"/>
        <w:rPr>
          <w:rFonts w:ascii="Times New Roman" w:hAnsi="Times New Roman" w:cs="Times New Roman"/>
          <w:sz w:val="28"/>
        </w:rPr>
      </w:pPr>
      <w:r w:rsidRPr="00285395">
        <w:rPr>
          <w:rFonts w:ascii="Times New Roman" w:hAnsi="Times New Roman" w:cs="Times New Roman"/>
          <w:sz w:val="28"/>
        </w:rPr>
        <w:t xml:space="preserve">Графическое </w:t>
      </w:r>
      <w:r w:rsidR="00620593">
        <w:rPr>
          <w:rFonts w:ascii="Times New Roman" w:hAnsi="Times New Roman" w:cs="Times New Roman"/>
          <w:sz w:val="28"/>
        </w:rPr>
        <w:t>отобра</w:t>
      </w:r>
      <w:r w:rsidR="008C4C0B">
        <w:rPr>
          <w:rFonts w:ascii="Times New Roman" w:hAnsi="Times New Roman" w:cs="Times New Roman"/>
          <w:sz w:val="28"/>
        </w:rPr>
        <w:t>жение</w:t>
      </w:r>
      <w:r w:rsidRPr="00285395">
        <w:rPr>
          <w:rFonts w:ascii="Times New Roman" w:hAnsi="Times New Roman" w:cs="Times New Roman"/>
          <w:sz w:val="28"/>
        </w:rPr>
        <w:t xml:space="preserve"> </w:t>
      </w:r>
      <w:r w:rsidR="00962014" w:rsidRPr="00285395">
        <w:rPr>
          <w:rFonts w:ascii="Times New Roman" w:hAnsi="Times New Roman" w:cs="Times New Roman"/>
          <w:sz w:val="28"/>
        </w:rPr>
        <w:t>показателей 5 сфер качества жизни между объектами исследования</w:t>
      </w:r>
      <w:r w:rsidR="005E3D4E" w:rsidRPr="00285395">
        <w:rPr>
          <w:rFonts w:ascii="Times New Roman" w:hAnsi="Times New Roman" w:cs="Times New Roman"/>
          <w:sz w:val="28"/>
        </w:rPr>
        <w:t xml:space="preserve">, </w:t>
      </w:r>
      <w:r w:rsidR="00962014" w:rsidRPr="00285395">
        <w:rPr>
          <w:rFonts w:ascii="Times New Roman" w:hAnsi="Times New Roman" w:cs="Times New Roman"/>
          <w:sz w:val="28"/>
        </w:rPr>
        <w:t>рисунок 2</w:t>
      </w:r>
      <w:r w:rsidR="003054BF">
        <w:rPr>
          <w:rFonts w:ascii="Times New Roman" w:hAnsi="Times New Roman" w:cs="Times New Roman"/>
          <w:sz w:val="28"/>
        </w:rPr>
        <w:t>2</w:t>
      </w:r>
      <w:r w:rsidR="00962014" w:rsidRPr="00285395">
        <w:rPr>
          <w:rFonts w:ascii="Times New Roman" w:hAnsi="Times New Roman" w:cs="Times New Roman"/>
          <w:sz w:val="28"/>
        </w:rPr>
        <w:t>.</w:t>
      </w:r>
      <w:bookmarkEnd w:id="214"/>
    </w:p>
    <w:p w14:paraId="18B58FE1" w14:textId="77777777" w:rsidR="00B81B5D" w:rsidRPr="00285395" w:rsidRDefault="00B81B5D" w:rsidP="00285395">
      <w:pPr>
        <w:spacing w:after="0" w:line="240" w:lineRule="auto"/>
        <w:ind w:firstLine="708"/>
        <w:jc w:val="both"/>
        <w:rPr>
          <w:rFonts w:ascii="Times New Roman" w:hAnsi="Times New Roman" w:cs="Times New Roman"/>
          <w:sz w:val="28"/>
        </w:rPr>
      </w:pPr>
    </w:p>
    <w:p w14:paraId="0AF9EB48" w14:textId="2AED6C36" w:rsidR="00B42A1B" w:rsidRPr="00285395" w:rsidRDefault="00B239ED" w:rsidP="00B239E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3EDEEE" wp14:editId="5AE5D9B3">
            <wp:extent cx="3393728" cy="2717800"/>
            <wp:effectExtent l="19050" t="19050" r="16510" b="25400"/>
            <wp:docPr id="9500824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68814" cy="2777931"/>
                    </a:xfrm>
                    <a:prstGeom prst="rect">
                      <a:avLst/>
                    </a:prstGeom>
                    <a:noFill/>
                    <a:ln w="3175">
                      <a:solidFill>
                        <a:schemeClr val="bg1">
                          <a:lumMod val="85000"/>
                        </a:schemeClr>
                      </a:solidFill>
                    </a:ln>
                  </pic:spPr>
                </pic:pic>
              </a:graphicData>
            </a:graphic>
          </wp:inline>
        </w:drawing>
      </w:r>
    </w:p>
    <w:p w14:paraId="3F4542D7" w14:textId="77777777" w:rsidR="00B239ED" w:rsidRDefault="00B239ED" w:rsidP="00643185">
      <w:pPr>
        <w:spacing w:after="0" w:line="240" w:lineRule="auto"/>
        <w:jc w:val="center"/>
        <w:rPr>
          <w:rFonts w:ascii="Times New Roman" w:hAnsi="Times New Roman" w:cs="Times New Roman"/>
          <w:sz w:val="28"/>
          <w:szCs w:val="28"/>
        </w:rPr>
      </w:pPr>
    </w:p>
    <w:p w14:paraId="6A03E268" w14:textId="0EDB47E5" w:rsidR="00643185" w:rsidRPr="00285395" w:rsidRDefault="003E7795" w:rsidP="00643185">
      <w:pPr>
        <w:spacing w:after="0" w:line="240" w:lineRule="auto"/>
        <w:jc w:val="center"/>
        <w:rPr>
          <w:rFonts w:ascii="Times New Roman" w:hAnsi="Times New Roman" w:cs="Times New Roman"/>
          <w:sz w:val="28"/>
          <w:szCs w:val="28"/>
        </w:rPr>
      </w:pPr>
      <w:r w:rsidRPr="00285395">
        <w:rPr>
          <w:rFonts w:ascii="Times New Roman" w:hAnsi="Times New Roman" w:cs="Times New Roman"/>
          <w:sz w:val="28"/>
          <w:szCs w:val="28"/>
        </w:rPr>
        <w:t>Рисунок 2</w:t>
      </w:r>
      <w:r w:rsidR="003054BF">
        <w:rPr>
          <w:rFonts w:ascii="Times New Roman" w:hAnsi="Times New Roman" w:cs="Times New Roman"/>
          <w:sz w:val="28"/>
          <w:szCs w:val="28"/>
        </w:rPr>
        <w:t>2</w:t>
      </w:r>
      <w:r w:rsidRPr="00285395">
        <w:rPr>
          <w:rFonts w:ascii="Times New Roman" w:hAnsi="Times New Roman" w:cs="Times New Roman"/>
          <w:sz w:val="28"/>
          <w:szCs w:val="28"/>
        </w:rPr>
        <w:t xml:space="preserve"> – Значения п</w:t>
      </w:r>
      <w:r w:rsidR="00643185" w:rsidRPr="00285395">
        <w:rPr>
          <w:rFonts w:ascii="Times New Roman" w:hAnsi="Times New Roman" w:cs="Times New Roman"/>
          <w:sz w:val="28"/>
          <w:szCs w:val="28"/>
        </w:rPr>
        <w:t>оказател</w:t>
      </w:r>
      <w:r w:rsidRPr="00285395">
        <w:rPr>
          <w:rFonts w:ascii="Times New Roman" w:hAnsi="Times New Roman" w:cs="Times New Roman"/>
          <w:sz w:val="28"/>
          <w:szCs w:val="28"/>
        </w:rPr>
        <w:t>ей</w:t>
      </w:r>
      <w:r w:rsidR="00643185" w:rsidRPr="00285395">
        <w:rPr>
          <w:rFonts w:ascii="Times New Roman" w:hAnsi="Times New Roman" w:cs="Times New Roman"/>
          <w:sz w:val="28"/>
          <w:szCs w:val="28"/>
        </w:rPr>
        <w:t xml:space="preserve"> сфер качества жизни респондентов, </w:t>
      </w:r>
    </w:p>
    <w:p w14:paraId="6A03E269" w14:textId="7AE381A0" w:rsidR="00643185" w:rsidRDefault="00643185" w:rsidP="00643185">
      <w:pPr>
        <w:spacing w:after="0" w:line="240" w:lineRule="auto"/>
        <w:jc w:val="center"/>
        <w:rPr>
          <w:rFonts w:ascii="Times New Roman" w:hAnsi="Times New Roman" w:cs="Times New Roman"/>
          <w:sz w:val="28"/>
          <w:szCs w:val="28"/>
        </w:rPr>
      </w:pPr>
      <w:r w:rsidRPr="00285395">
        <w:rPr>
          <w:rFonts w:ascii="Times New Roman" w:hAnsi="Times New Roman" w:cs="Times New Roman"/>
          <w:sz w:val="28"/>
          <w:szCs w:val="28"/>
        </w:rPr>
        <w:t>работающих на разных объектах исследования</w:t>
      </w:r>
      <w:r w:rsidR="008E673D" w:rsidRPr="00285395">
        <w:rPr>
          <w:rFonts w:ascii="Times New Roman" w:hAnsi="Times New Roman" w:cs="Times New Roman"/>
          <w:sz w:val="28"/>
          <w:szCs w:val="28"/>
        </w:rPr>
        <w:t xml:space="preserve">, </w:t>
      </w:r>
      <w:r w:rsidRPr="00285395">
        <w:rPr>
          <w:rFonts w:ascii="Times New Roman" w:hAnsi="Times New Roman" w:cs="Times New Roman"/>
          <w:sz w:val="28"/>
          <w:szCs w:val="28"/>
        </w:rPr>
        <w:t>в баллах</w:t>
      </w:r>
    </w:p>
    <w:p w14:paraId="794E3032" w14:textId="27F9E690" w:rsidR="0069461B" w:rsidRDefault="0069461B" w:rsidP="00D4537D">
      <w:pPr>
        <w:spacing w:after="0" w:line="240" w:lineRule="auto"/>
        <w:ind w:firstLine="708"/>
        <w:jc w:val="both"/>
        <w:rPr>
          <w:rFonts w:ascii="Times New Roman" w:eastAsia="Times New Roman" w:hAnsi="Times New Roman" w:cs="Times New Roman"/>
          <w:color w:val="000000"/>
          <w:sz w:val="28"/>
          <w:szCs w:val="28"/>
        </w:rPr>
      </w:pPr>
      <w:bookmarkStart w:id="215" w:name="_Hlk135582067"/>
      <w:bookmarkStart w:id="216" w:name="_Hlk134546630"/>
      <w:bookmarkStart w:id="217" w:name="_Hlk149262998"/>
      <w:bookmarkEnd w:id="209"/>
      <w:r w:rsidRPr="0069461B">
        <w:rPr>
          <w:rFonts w:ascii="Times New Roman" w:eastAsia="Times New Roman" w:hAnsi="Times New Roman" w:cs="Times New Roman"/>
          <w:color w:val="000000"/>
          <w:sz w:val="28"/>
          <w:szCs w:val="28"/>
        </w:rPr>
        <w:t>Можно отметить, что между объектами исследования нет существенной разницы, все показатели по каждой сфере и общий уровень качества жизни, соответствуют высокому показателю (81-100%).</w:t>
      </w:r>
    </w:p>
    <w:p w14:paraId="78B80F93" w14:textId="54EC1C56" w:rsidR="00B45C27" w:rsidRDefault="00C50718" w:rsidP="00D4537D">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дальнейшем был</w:t>
      </w:r>
      <w:r w:rsidR="00643185">
        <w:rPr>
          <w:rFonts w:ascii="Times New Roman" w:eastAsia="Times New Roman" w:hAnsi="Times New Roman" w:cs="Times New Roman"/>
          <w:color w:val="000000"/>
          <w:sz w:val="28"/>
          <w:szCs w:val="28"/>
        </w:rPr>
        <w:t xml:space="preserve"> проведен сравнительный анализ субъективной оценк</w:t>
      </w:r>
      <w:r w:rsidR="003E7795">
        <w:rPr>
          <w:rFonts w:ascii="Times New Roman" w:eastAsia="Times New Roman" w:hAnsi="Times New Roman" w:cs="Times New Roman"/>
          <w:color w:val="000000"/>
          <w:sz w:val="28"/>
          <w:szCs w:val="28"/>
        </w:rPr>
        <w:t>и</w:t>
      </w:r>
      <w:r w:rsidR="00643185">
        <w:rPr>
          <w:rFonts w:ascii="Times New Roman" w:eastAsia="Times New Roman" w:hAnsi="Times New Roman" w:cs="Times New Roman"/>
          <w:color w:val="000000"/>
          <w:sz w:val="28"/>
          <w:szCs w:val="28"/>
        </w:rPr>
        <w:t xml:space="preserve"> качества жизни респондентов, </w:t>
      </w:r>
      <w:r w:rsidR="003E7795">
        <w:rPr>
          <w:rFonts w:ascii="Times New Roman" w:eastAsia="Times New Roman" w:hAnsi="Times New Roman" w:cs="Times New Roman"/>
          <w:color w:val="000000"/>
          <w:sz w:val="28"/>
          <w:szCs w:val="28"/>
        </w:rPr>
        <w:t>в соответствии с их</w:t>
      </w:r>
      <w:r w:rsidR="00643185">
        <w:rPr>
          <w:rFonts w:ascii="Times New Roman" w:eastAsia="Times New Roman" w:hAnsi="Times New Roman" w:cs="Times New Roman"/>
          <w:color w:val="000000"/>
          <w:sz w:val="28"/>
          <w:szCs w:val="28"/>
        </w:rPr>
        <w:t xml:space="preserve"> ответ</w:t>
      </w:r>
      <w:r w:rsidR="003E7795">
        <w:rPr>
          <w:rFonts w:ascii="Times New Roman" w:eastAsia="Times New Roman" w:hAnsi="Times New Roman" w:cs="Times New Roman"/>
          <w:color w:val="000000"/>
          <w:sz w:val="28"/>
          <w:szCs w:val="28"/>
        </w:rPr>
        <w:t>ами</w:t>
      </w:r>
      <w:r w:rsidR="00643185">
        <w:rPr>
          <w:rFonts w:ascii="Times New Roman" w:eastAsia="Times New Roman" w:hAnsi="Times New Roman" w:cs="Times New Roman"/>
          <w:color w:val="000000"/>
          <w:sz w:val="28"/>
          <w:szCs w:val="28"/>
        </w:rPr>
        <w:t xml:space="preserve"> на вопрос</w:t>
      </w:r>
      <w:r w:rsidR="003E7795">
        <w:rPr>
          <w:rFonts w:ascii="Times New Roman" w:eastAsia="Times New Roman" w:hAnsi="Times New Roman" w:cs="Times New Roman"/>
          <w:color w:val="000000"/>
          <w:sz w:val="28"/>
          <w:szCs w:val="28"/>
        </w:rPr>
        <w:t>ы</w:t>
      </w:r>
      <w:r w:rsidR="00643185">
        <w:rPr>
          <w:rFonts w:ascii="Times New Roman" w:eastAsia="Times New Roman" w:hAnsi="Times New Roman" w:cs="Times New Roman"/>
          <w:color w:val="000000"/>
          <w:sz w:val="28"/>
          <w:szCs w:val="28"/>
        </w:rPr>
        <w:t xml:space="preserve"> анкеты</w:t>
      </w:r>
      <w:r w:rsidR="003E7795">
        <w:rPr>
          <w:rFonts w:ascii="Times New Roman" w:eastAsia="Times New Roman" w:hAnsi="Times New Roman" w:cs="Times New Roman"/>
          <w:color w:val="000000"/>
          <w:sz w:val="28"/>
          <w:szCs w:val="28"/>
        </w:rPr>
        <w:t>,</w:t>
      </w:r>
      <w:r w:rsidR="00643185">
        <w:rPr>
          <w:rFonts w:ascii="Times New Roman" w:eastAsia="Times New Roman" w:hAnsi="Times New Roman" w:cs="Times New Roman"/>
          <w:color w:val="000000"/>
          <w:sz w:val="28"/>
          <w:szCs w:val="28"/>
        </w:rPr>
        <w:t xml:space="preserve"> и объективной оценкой уровня качества жизни по результатам опросника</w:t>
      </w:r>
      <w:r w:rsidR="00707B83">
        <w:rPr>
          <w:rFonts w:ascii="Times New Roman" w:eastAsia="Times New Roman" w:hAnsi="Times New Roman" w:cs="Times New Roman"/>
          <w:color w:val="000000"/>
          <w:sz w:val="28"/>
          <w:szCs w:val="28"/>
        </w:rPr>
        <w:t xml:space="preserve">, </w:t>
      </w:r>
      <w:r w:rsidR="00643185">
        <w:rPr>
          <w:rFonts w:ascii="Times New Roman" w:eastAsia="Times New Roman" w:hAnsi="Times New Roman" w:cs="Times New Roman"/>
          <w:color w:val="000000"/>
          <w:sz w:val="28"/>
          <w:szCs w:val="28"/>
        </w:rPr>
        <w:t>таблица 2</w:t>
      </w:r>
      <w:r w:rsidR="003054BF">
        <w:rPr>
          <w:rFonts w:ascii="Times New Roman" w:eastAsia="Times New Roman" w:hAnsi="Times New Roman" w:cs="Times New Roman"/>
          <w:color w:val="000000"/>
          <w:sz w:val="28"/>
          <w:szCs w:val="28"/>
        </w:rPr>
        <w:t>8</w:t>
      </w:r>
      <w:r w:rsidR="00643185">
        <w:rPr>
          <w:rFonts w:ascii="Times New Roman" w:eastAsia="Times New Roman" w:hAnsi="Times New Roman" w:cs="Times New Roman"/>
          <w:color w:val="000000"/>
          <w:sz w:val="28"/>
          <w:szCs w:val="28"/>
        </w:rPr>
        <w:t>.</w:t>
      </w:r>
    </w:p>
    <w:p w14:paraId="05D4C296" w14:textId="77777777" w:rsidR="00C95B02" w:rsidRDefault="00C95B02" w:rsidP="00D4537D">
      <w:pPr>
        <w:spacing w:after="0" w:line="240" w:lineRule="auto"/>
        <w:ind w:firstLine="708"/>
        <w:jc w:val="both"/>
        <w:rPr>
          <w:rFonts w:ascii="Times New Roman" w:eastAsia="Times New Roman" w:hAnsi="Times New Roman" w:cs="Times New Roman"/>
          <w:color w:val="000000"/>
          <w:sz w:val="28"/>
          <w:szCs w:val="28"/>
        </w:rPr>
      </w:pPr>
    </w:p>
    <w:p w14:paraId="6A03E26D" w14:textId="7C182869" w:rsidR="00643185" w:rsidRPr="00756CDD" w:rsidRDefault="00643185" w:rsidP="00D4537D">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Таблица 2</w:t>
      </w:r>
      <w:r w:rsidR="003054BF">
        <w:rPr>
          <w:rFonts w:ascii="Times New Roman" w:eastAsia="Times New Roman" w:hAnsi="Times New Roman" w:cs="Times New Roman"/>
          <w:color w:val="000000"/>
          <w:sz w:val="28"/>
          <w:szCs w:val="28"/>
        </w:rPr>
        <w:t>8</w:t>
      </w:r>
      <w:r w:rsidR="003E779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003E7795">
        <w:rPr>
          <w:rFonts w:ascii="Times New Roman" w:eastAsia="Times New Roman" w:hAnsi="Times New Roman" w:cs="Times New Roman"/>
          <w:color w:val="000000"/>
          <w:sz w:val="28"/>
          <w:szCs w:val="28"/>
        </w:rPr>
        <w:t>Результаты сравнительного анализа субъективной оценки качества жизни респондентов</w:t>
      </w:r>
      <w:r>
        <w:rPr>
          <w:rFonts w:ascii="Times New Roman" w:eastAsia="Times New Roman" w:hAnsi="Times New Roman" w:cs="Times New Roman"/>
          <w:color w:val="000000"/>
          <w:sz w:val="28"/>
          <w:szCs w:val="28"/>
        </w:rPr>
        <w:t xml:space="preserve"> с итоговым</w:t>
      </w:r>
      <w:r w:rsidR="003E779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результат</w:t>
      </w:r>
      <w:r>
        <w:rPr>
          <w:rFonts w:ascii="Times New Roman" w:eastAsia="Times New Roman" w:hAnsi="Times New Roman" w:cs="Times New Roman"/>
          <w:color w:val="000000"/>
          <w:sz w:val="28"/>
          <w:szCs w:val="28"/>
          <w:lang w:val="kk-KZ"/>
        </w:rPr>
        <w:t xml:space="preserve">ом </w:t>
      </w:r>
      <w:r w:rsidR="003E7795">
        <w:rPr>
          <w:rFonts w:ascii="Times New Roman" w:eastAsia="Times New Roman" w:hAnsi="Times New Roman" w:cs="Times New Roman"/>
          <w:color w:val="000000"/>
          <w:sz w:val="28"/>
          <w:szCs w:val="28"/>
          <w:lang w:val="kk-KZ"/>
        </w:rPr>
        <w:t xml:space="preserve">объективной оценки </w:t>
      </w:r>
      <w:r>
        <w:rPr>
          <w:rFonts w:ascii="Times New Roman" w:eastAsia="Times New Roman" w:hAnsi="Times New Roman" w:cs="Times New Roman"/>
          <w:color w:val="000000"/>
          <w:sz w:val="28"/>
          <w:szCs w:val="28"/>
          <w:lang w:val="kk-KZ"/>
        </w:rPr>
        <w:t>качества жизни</w:t>
      </w:r>
    </w:p>
    <w:p w14:paraId="6A03E26E" w14:textId="77777777" w:rsidR="00643185" w:rsidRDefault="00643185" w:rsidP="00D4537D">
      <w:pPr>
        <w:spacing w:after="0" w:line="240" w:lineRule="auto"/>
        <w:ind w:firstLine="708"/>
        <w:jc w:val="both"/>
        <w:rPr>
          <w:rFonts w:ascii="Times New Roman" w:eastAsia="Times New Roman" w:hAnsi="Times New Roman" w:cs="Times New Roman"/>
          <w:color w:val="000000"/>
          <w:sz w:val="28"/>
          <w:szCs w:val="28"/>
        </w:rPr>
      </w:pPr>
    </w:p>
    <w:tbl>
      <w:tblPr>
        <w:tblStyle w:val="a9"/>
        <w:tblW w:w="9639" w:type="dxa"/>
        <w:tblInd w:w="-5" w:type="dxa"/>
        <w:tblLayout w:type="fixed"/>
        <w:tblLook w:val="04A0" w:firstRow="1" w:lastRow="0" w:firstColumn="1" w:lastColumn="0" w:noHBand="0" w:noVBand="1"/>
      </w:tblPr>
      <w:tblGrid>
        <w:gridCol w:w="2552"/>
        <w:gridCol w:w="992"/>
        <w:gridCol w:w="992"/>
        <w:gridCol w:w="1560"/>
        <w:gridCol w:w="1134"/>
        <w:gridCol w:w="2409"/>
      </w:tblGrid>
      <w:tr w:rsidR="00643185" w:rsidRPr="00B45C27" w14:paraId="6A03E274" w14:textId="77777777" w:rsidTr="009B2904">
        <w:trPr>
          <w:trHeight w:val="90"/>
        </w:trPr>
        <w:tc>
          <w:tcPr>
            <w:tcW w:w="2552" w:type="dxa"/>
            <w:vMerge w:val="restart"/>
            <w:vAlign w:val="center"/>
          </w:tcPr>
          <w:p w14:paraId="6A03E26F" w14:textId="77777777" w:rsidR="00643185" w:rsidRPr="00B45C27" w:rsidRDefault="00643185" w:rsidP="00D4537D">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Ответ</w:t>
            </w:r>
          </w:p>
        </w:tc>
        <w:tc>
          <w:tcPr>
            <w:tcW w:w="1984" w:type="dxa"/>
            <w:gridSpan w:val="2"/>
          </w:tcPr>
          <w:p w14:paraId="6A03E270" w14:textId="77777777" w:rsidR="00643185" w:rsidRPr="00B45C27" w:rsidRDefault="002B60D5" w:rsidP="00D4537D">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Р</w:t>
            </w:r>
            <w:r w:rsidR="00643185" w:rsidRPr="00B45C27">
              <w:rPr>
                <w:rFonts w:ascii="Times New Roman" w:eastAsia="Times New Roman" w:hAnsi="Times New Roman" w:cs="Times New Roman"/>
                <w:color w:val="000000"/>
                <w:sz w:val="24"/>
                <w:szCs w:val="18"/>
              </w:rPr>
              <w:t>еспондент</w:t>
            </w:r>
            <w:r w:rsidRPr="00B45C27">
              <w:rPr>
                <w:rFonts w:ascii="Times New Roman" w:eastAsia="Times New Roman" w:hAnsi="Times New Roman" w:cs="Times New Roman"/>
                <w:color w:val="000000"/>
                <w:sz w:val="24"/>
                <w:szCs w:val="18"/>
              </w:rPr>
              <w:t>ы</w:t>
            </w:r>
          </w:p>
        </w:tc>
        <w:tc>
          <w:tcPr>
            <w:tcW w:w="1560" w:type="dxa"/>
            <w:vMerge w:val="restart"/>
            <w:vAlign w:val="center"/>
          </w:tcPr>
          <w:p w14:paraId="6A03E271" w14:textId="77777777" w:rsidR="00643185" w:rsidRPr="00B45C27" w:rsidRDefault="00643185" w:rsidP="00D4537D">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rPr>
              <w:t>Об</w:t>
            </w:r>
            <w:r w:rsidRPr="00B45C27">
              <w:rPr>
                <w:rFonts w:ascii="Times New Roman" w:eastAsia="Times New Roman" w:hAnsi="Times New Roman" w:cs="Times New Roman"/>
                <w:color w:val="000000"/>
                <w:sz w:val="24"/>
                <w:szCs w:val="18"/>
                <w:lang w:val="kk-KZ"/>
              </w:rPr>
              <w:t xml:space="preserve">щий показатель </w:t>
            </w:r>
          </w:p>
        </w:tc>
        <w:tc>
          <w:tcPr>
            <w:tcW w:w="1134" w:type="dxa"/>
            <w:vMerge w:val="restart"/>
            <w:vAlign w:val="center"/>
          </w:tcPr>
          <w:p w14:paraId="6A03E272" w14:textId="634184FD" w:rsidR="00643185" w:rsidRPr="00B45C27" w:rsidRDefault="00643185" w:rsidP="00D4537D">
            <w:pPr>
              <w:jc w:val="center"/>
              <w:rPr>
                <w:rFonts w:ascii="Times New Roman" w:eastAsia="Times New Roman" w:hAnsi="Times New Roman" w:cs="Times New Roman"/>
                <w:color w:val="000000"/>
                <w:sz w:val="24"/>
                <w:szCs w:val="18"/>
                <w:lang w:val="en-US"/>
              </w:rPr>
            </w:pPr>
            <w:r w:rsidRPr="00B45C27">
              <w:rPr>
                <w:rFonts w:ascii="Times New Roman" w:eastAsia="Times New Roman" w:hAnsi="Times New Roman" w:cs="Times New Roman"/>
                <w:color w:val="000000"/>
                <w:sz w:val="24"/>
                <w:szCs w:val="18"/>
                <w:lang w:val="en-US"/>
              </w:rPr>
              <w:t>Станд</w:t>
            </w:r>
            <w:r w:rsidR="001C4E51" w:rsidRPr="00B45C27">
              <w:rPr>
                <w:rFonts w:ascii="Times New Roman" w:eastAsia="Times New Roman" w:hAnsi="Times New Roman" w:cs="Times New Roman"/>
                <w:color w:val="000000"/>
                <w:sz w:val="24"/>
                <w:szCs w:val="18"/>
                <w:lang w:val="en-US"/>
              </w:rPr>
              <w:t>.</w:t>
            </w:r>
            <w:r w:rsidR="002B60D5" w:rsidRPr="00B45C27">
              <w:rPr>
                <w:rFonts w:ascii="Times New Roman" w:eastAsia="Times New Roman" w:hAnsi="Times New Roman" w:cs="Times New Roman"/>
                <w:color w:val="000000"/>
                <w:sz w:val="24"/>
                <w:szCs w:val="18"/>
              </w:rPr>
              <w:t xml:space="preserve"> </w:t>
            </w:r>
            <w:r w:rsidR="001C4E51" w:rsidRPr="00B45C27">
              <w:rPr>
                <w:rFonts w:ascii="Times New Roman" w:eastAsia="Times New Roman" w:hAnsi="Times New Roman" w:cs="Times New Roman"/>
                <w:color w:val="000000"/>
                <w:sz w:val="24"/>
                <w:szCs w:val="18"/>
              </w:rPr>
              <w:t>о</w:t>
            </w:r>
            <w:r w:rsidR="002B60D5" w:rsidRPr="00B45C27">
              <w:rPr>
                <w:rFonts w:ascii="Times New Roman" w:eastAsia="Times New Roman" w:hAnsi="Times New Roman" w:cs="Times New Roman"/>
                <w:color w:val="000000"/>
                <w:sz w:val="24"/>
                <w:szCs w:val="18"/>
              </w:rPr>
              <w:t>ткл</w:t>
            </w:r>
            <w:r w:rsidR="001C4E51" w:rsidRPr="00B45C27">
              <w:rPr>
                <w:rFonts w:ascii="Times New Roman" w:eastAsia="Times New Roman" w:hAnsi="Times New Roman" w:cs="Times New Roman"/>
                <w:color w:val="000000"/>
                <w:sz w:val="24"/>
                <w:szCs w:val="18"/>
                <w:lang w:val="en-US"/>
              </w:rPr>
              <w:t>.</w:t>
            </w:r>
          </w:p>
        </w:tc>
        <w:tc>
          <w:tcPr>
            <w:tcW w:w="2409" w:type="dxa"/>
            <w:vMerge w:val="restart"/>
            <w:vAlign w:val="center"/>
          </w:tcPr>
          <w:p w14:paraId="6A03E273" w14:textId="77777777" w:rsidR="00643185" w:rsidRPr="00B45C27" w:rsidRDefault="00643185" w:rsidP="00D4537D">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 xml:space="preserve">Итоговый показатель </w:t>
            </w:r>
          </w:p>
        </w:tc>
      </w:tr>
      <w:tr w:rsidR="00643185" w:rsidRPr="00B45C27" w14:paraId="6A03E27B" w14:textId="77777777" w:rsidTr="009B2904">
        <w:trPr>
          <w:trHeight w:val="106"/>
        </w:trPr>
        <w:tc>
          <w:tcPr>
            <w:tcW w:w="2552" w:type="dxa"/>
            <w:vMerge/>
          </w:tcPr>
          <w:p w14:paraId="6A03E275" w14:textId="77777777" w:rsidR="00643185" w:rsidRPr="00B45C27" w:rsidRDefault="00643185" w:rsidP="00D4537D">
            <w:pPr>
              <w:jc w:val="both"/>
              <w:rPr>
                <w:rFonts w:ascii="Times New Roman" w:eastAsia="Times New Roman" w:hAnsi="Times New Roman" w:cs="Times New Roman"/>
                <w:color w:val="000000"/>
                <w:sz w:val="24"/>
                <w:szCs w:val="18"/>
              </w:rPr>
            </w:pPr>
          </w:p>
        </w:tc>
        <w:tc>
          <w:tcPr>
            <w:tcW w:w="992" w:type="dxa"/>
          </w:tcPr>
          <w:p w14:paraId="6A03E276" w14:textId="77777777" w:rsidR="00643185" w:rsidRPr="00B45C27" w:rsidRDefault="00643185" w:rsidP="00D4537D">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абс.</w:t>
            </w:r>
          </w:p>
        </w:tc>
        <w:tc>
          <w:tcPr>
            <w:tcW w:w="992" w:type="dxa"/>
          </w:tcPr>
          <w:p w14:paraId="6A03E277" w14:textId="77777777" w:rsidR="00643185" w:rsidRPr="00B45C27" w:rsidRDefault="00643185" w:rsidP="00D4537D">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w:t>
            </w:r>
          </w:p>
        </w:tc>
        <w:tc>
          <w:tcPr>
            <w:tcW w:w="1560" w:type="dxa"/>
            <w:vMerge/>
          </w:tcPr>
          <w:p w14:paraId="6A03E278" w14:textId="77777777" w:rsidR="00643185" w:rsidRPr="00B45C27" w:rsidRDefault="00643185" w:rsidP="00D4537D">
            <w:pPr>
              <w:jc w:val="both"/>
              <w:rPr>
                <w:rFonts w:ascii="Times New Roman" w:eastAsia="Times New Roman" w:hAnsi="Times New Roman" w:cs="Times New Roman"/>
                <w:color w:val="000000"/>
                <w:sz w:val="24"/>
                <w:szCs w:val="18"/>
              </w:rPr>
            </w:pPr>
          </w:p>
        </w:tc>
        <w:tc>
          <w:tcPr>
            <w:tcW w:w="1134" w:type="dxa"/>
            <w:vMerge/>
          </w:tcPr>
          <w:p w14:paraId="6A03E279" w14:textId="77777777" w:rsidR="00643185" w:rsidRPr="00B45C27" w:rsidRDefault="00643185" w:rsidP="00D4537D">
            <w:pPr>
              <w:jc w:val="both"/>
              <w:rPr>
                <w:rFonts w:ascii="Times New Roman" w:eastAsia="Times New Roman" w:hAnsi="Times New Roman" w:cs="Times New Roman"/>
                <w:color w:val="000000"/>
                <w:sz w:val="24"/>
                <w:szCs w:val="18"/>
              </w:rPr>
            </w:pPr>
          </w:p>
        </w:tc>
        <w:tc>
          <w:tcPr>
            <w:tcW w:w="2409" w:type="dxa"/>
            <w:vMerge/>
          </w:tcPr>
          <w:p w14:paraId="6A03E27A" w14:textId="77777777" w:rsidR="00643185" w:rsidRPr="00B45C27" w:rsidRDefault="00643185" w:rsidP="00D4537D">
            <w:pPr>
              <w:jc w:val="both"/>
              <w:rPr>
                <w:rFonts w:ascii="Times New Roman" w:eastAsia="Times New Roman" w:hAnsi="Times New Roman" w:cs="Times New Roman"/>
                <w:color w:val="000000"/>
                <w:sz w:val="24"/>
                <w:szCs w:val="18"/>
              </w:rPr>
            </w:pPr>
          </w:p>
        </w:tc>
      </w:tr>
      <w:tr w:rsidR="00643185" w:rsidRPr="00B45C27" w14:paraId="6A03E282" w14:textId="77777777" w:rsidTr="00CA5F69">
        <w:tc>
          <w:tcPr>
            <w:tcW w:w="2552" w:type="dxa"/>
            <w:vAlign w:val="center"/>
          </w:tcPr>
          <w:p w14:paraId="6A03E27C" w14:textId="77777777" w:rsidR="00643185" w:rsidRPr="00B45C27" w:rsidRDefault="00643185" w:rsidP="00CA5F69">
            <w:pP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Очень хорошо</w:t>
            </w:r>
          </w:p>
        </w:tc>
        <w:tc>
          <w:tcPr>
            <w:tcW w:w="992" w:type="dxa"/>
            <w:vAlign w:val="center"/>
          </w:tcPr>
          <w:p w14:paraId="6A03E27D"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7</w:t>
            </w:r>
          </w:p>
        </w:tc>
        <w:tc>
          <w:tcPr>
            <w:tcW w:w="992" w:type="dxa"/>
            <w:vAlign w:val="center"/>
          </w:tcPr>
          <w:p w14:paraId="6A03E27E" w14:textId="77777777" w:rsidR="00643185" w:rsidRPr="00B45C27" w:rsidRDefault="00643185" w:rsidP="00CA5F69">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4</w:t>
            </w:r>
          </w:p>
        </w:tc>
        <w:tc>
          <w:tcPr>
            <w:tcW w:w="1560" w:type="dxa"/>
            <w:vAlign w:val="center"/>
          </w:tcPr>
          <w:p w14:paraId="6A03E27F" w14:textId="77777777" w:rsidR="00643185" w:rsidRPr="00B45C27" w:rsidRDefault="00643185" w:rsidP="00CA5F69">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86,92</w:t>
            </w:r>
          </w:p>
        </w:tc>
        <w:tc>
          <w:tcPr>
            <w:tcW w:w="1134" w:type="dxa"/>
            <w:vAlign w:val="center"/>
          </w:tcPr>
          <w:p w14:paraId="6A03E280"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4,90</w:t>
            </w:r>
          </w:p>
        </w:tc>
        <w:tc>
          <w:tcPr>
            <w:tcW w:w="2409" w:type="dxa"/>
            <w:vAlign w:val="center"/>
          </w:tcPr>
          <w:p w14:paraId="6A03E281"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высокий показатель</w:t>
            </w:r>
          </w:p>
        </w:tc>
      </w:tr>
      <w:tr w:rsidR="00643185" w:rsidRPr="00B45C27" w14:paraId="6A03E289" w14:textId="77777777" w:rsidTr="00CA5F69">
        <w:tc>
          <w:tcPr>
            <w:tcW w:w="2552" w:type="dxa"/>
            <w:vAlign w:val="center"/>
          </w:tcPr>
          <w:p w14:paraId="6A03E283" w14:textId="77777777" w:rsidR="00643185" w:rsidRPr="00B45C27" w:rsidRDefault="00643185" w:rsidP="00CA5F69">
            <w:pP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Хорошо</w:t>
            </w:r>
          </w:p>
        </w:tc>
        <w:tc>
          <w:tcPr>
            <w:tcW w:w="992" w:type="dxa"/>
            <w:vAlign w:val="center"/>
          </w:tcPr>
          <w:p w14:paraId="6A03E284"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72</w:t>
            </w:r>
          </w:p>
        </w:tc>
        <w:tc>
          <w:tcPr>
            <w:tcW w:w="992" w:type="dxa"/>
            <w:vAlign w:val="center"/>
          </w:tcPr>
          <w:p w14:paraId="6A03E285" w14:textId="77777777" w:rsidR="00643185" w:rsidRPr="00B45C27" w:rsidRDefault="00643185" w:rsidP="00CA5F69">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42</w:t>
            </w:r>
          </w:p>
        </w:tc>
        <w:tc>
          <w:tcPr>
            <w:tcW w:w="1560" w:type="dxa"/>
            <w:vAlign w:val="center"/>
          </w:tcPr>
          <w:p w14:paraId="6A03E286" w14:textId="77777777" w:rsidR="00643185" w:rsidRPr="00B45C27" w:rsidRDefault="00643185" w:rsidP="00CA5F69">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86,88</w:t>
            </w:r>
          </w:p>
        </w:tc>
        <w:tc>
          <w:tcPr>
            <w:tcW w:w="1134" w:type="dxa"/>
            <w:vAlign w:val="center"/>
          </w:tcPr>
          <w:p w14:paraId="6A03E287"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3,07</w:t>
            </w:r>
          </w:p>
        </w:tc>
        <w:tc>
          <w:tcPr>
            <w:tcW w:w="2409" w:type="dxa"/>
            <w:vAlign w:val="center"/>
          </w:tcPr>
          <w:p w14:paraId="6A03E288"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hAnsi="Times New Roman" w:cs="Times New Roman"/>
                <w:sz w:val="24"/>
                <w:szCs w:val="18"/>
              </w:rPr>
              <w:t>высокий показатель</w:t>
            </w:r>
          </w:p>
        </w:tc>
      </w:tr>
      <w:tr w:rsidR="00643185" w:rsidRPr="00B45C27" w14:paraId="6A03E290" w14:textId="77777777" w:rsidTr="00CA5F69">
        <w:tc>
          <w:tcPr>
            <w:tcW w:w="2552" w:type="dxa"/>
            <w:vAlign w:val="center"/>
          </w:tcPr>
          <w:p w14:paraId="6A03E28A" w14:textId="336535F5" w:rsidR="00643185" w:rsidRPr="00B45C27" w:rsidRDefault="00643185" w:rsidP="00CA5F69">
            <w:pP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Ни плохо,</w:t>
            </w:r>
            <w:r w:rsidR="00857BBB" w:rsidRPr="00B45C27">
              <w:rPr>
                <w:rFonts w:ascii="Times New Roman" w:eastAsia="Times New Roman" w:hAnsi="Times New Roman" w:cs="Times New Roman"/>
                <w:color w:val="000000"/>
                <w:sz w:val="24"/>
                <w:szCs w:val="18"/>
                <w:lang w:val="en-US"/>
              </w:rPr>
              <w:t xml:space="preserve"> </w:t>
            </w:r>
            <w:r w:rsidRPr="00B45C27">
              <w:rPr>
                <w:rFonts w:ascii="Times New Roman" w:eastAsia="Times New Roman" w:hAnsi="Times New Roman" w:cs="Times New Roman"/>
                <w:color w:val="000000"/>
                <w:sz w:val="24"/>
                <w:szCs w:val="18"/>
              </w:rPr>
              <w:t>ни хорошо</w:t>
            </w:r>
          </w:p>
        </w:tc>
        <w:tc>
          <w:tcPr>
            <w:tcW w:w="992" w:type="dxa"/>
            <w:vAlign w:val="center"/>
          </w:tcPr>
          <w:p w14:paraId="6A03E28B"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82</w:t>
            </w:r>
          </w:p>
        </w:tc>
        <w:tc>
          <w:tcPr>
            <w:tcW w:w="992" w:type="dxa"/>
            <w:vAlign w:val="center"/>
          </w:tcPr>
          <w:p w14:paraId="6A03E28C" w14:textId="77777777" w:rsidR="00643185" w:rsidRPr="00B45C27" w:rsidRDefault="00643185" w:rsidP="00CA5F69">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47</w:t>
            </w:r>
          </w:p>
        </w:tc>
        <w:tc>
          <w:tcPr>
            <w:tcW w:w="1560" w:type="dxa"/>
            <w:vAlign w:val="center"/>
          </w:tcPr>
          <w:p w14:paraId="6A03E28D" w14:textId="77777777" w:rsidR="00643185" w:rsidRPr="00B45C27" w:rsidRDefault="00643185" w:rsidP="00CA5F69">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86,85</w:t>
            </w:r>
          </w:p>
        </w:tc>
        <w:tc>
          <w:tcPr>
            <w:tcW w:w="1134" w:type="dxa"/>
            <w:vAlign w:val="center"/>
          </w:tcPr>
          <w:p w14:paraId="6A03E28E"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2,20</w:t>
            </w:r>
          </w:p>
        </w:tc>
        <w:tc>
          <w:tcPr>
            <w:tcW w:w="2409" w:type="dxa"/>
            <w:vAlign w:val="center"/>
          </w:tcPr>
          <w:p w14:paraId="6A03E28F"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hAnsi="Times New Roman" w:cs="Times New Roman"/>
                <w:sz w:val="24"/>
                <w:szCs w:val="18"/>
              </w:rPr>
              <w:t>высокий показатель</w:t>
            </w:r>
          </w:p>
        </w:tc>
      </w:tr>
      <w:tr w:rsidR="00643185" w:rsidRPr="00B45C27" w14:paraId="6A03E297" w14:textId="77777777" w:rsidTr="00CA5F69">
        <w:tc>
          <w:tcPr>
            <w:tcW w:w="2552" w:type="dxa"/>
            <w:vAlign w:val="center"/>
          </w:tcPr>
          <w:p w14:paraId="6A03E291" w14:textId="77777777" w:rsidR="00643185" w:rsidRPr="00B45C27" w:rsidRDefault="00643185" w:rsidP="00CA5F69">
            <w:pP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Плохо</w:t>
            </w:r>
          </w:p>
        </w:tc>
        <w:tc>
          <w:tcPr>
            <w:tcW w:w="992" w:type="dxa"/>
            <w:vAlign w:val="center"/>
          </w:tcPr>
          <w:p w14:paraId="6A03E292"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12</w:t>
            </w:r>
          </w:p>
        </w:tc>
        <w:tc>
          <w:tcPr>
            <w:tcW w:w="992" w:type="dxa"/>
            <w:vAlign w:val="center"/>
          </w:tcPr>
          <w:p w14:paraId="6A03E293" w14:textId="77777777" w:rsidR="00643185" w:rsidRPr="00B45C27" w:rsidRDefault="00643185" w:rsidP="00CA5F69">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7</w:t>
            </w:r>
          </w:p>
        </w:tc>
        <w:tc>
          <w:tcPr>
            <w:tcW w:w="1560" w:type="dxa"/>
            <w:vAlign w:val="center"/>
          </w:tcPr>
          <w:p w14:paraId="6A03E294"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85,28</w:t>
            </w:r>
          </w:p>
        </w:tc>
        <w:tc>
          <w:tcPr>
            <w:tcW w:w="1134" w:type="dxa"/>
            <w:vAlign w:val="center"/>
          </w:tcPr>
          <w:p w14:paraId="6A03E295"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2,74</w:t>
            </w:r>
          </w:p>
        </w:tc>
        <w:tc>
          <w:tcPr>
            <w:tcW w:w="2409" w:type="dxa"/>
            <w:vAlign w:val="center"/>
          </w:tcPr>
          <w:p w14:paraId="6A03E296" w14:textId="77777777" w:rsidR="00643185" w:rsidRPr="00B45C27" w:rsidRDefault="00643185" w:rsidP="00CA5F69">
            <w:pPr>
              <w:jc w:val="center"/>
              <w:rPr>
                <w:rFonts w:ascii="Times New Roman" w:eastAsia="Times New Roman" w:hAnsi="Times New Roman" w:cs="Times New Roman"/>
                <w:color w:val="000000"/>
                <w:sz w:val="24"/>
                <w:szCs w:val="18"/>
              </w:rPr>
            </w:pPr>
            <w:r w:rsidRPr="00B45C27">
              <w:rPr>
                <w:rFonts w:ascii="Times New Roman" w:hAnsi="Times New Roman" w:cs="Times New Roman"/>
                <w:sz w:val="24"/>
                <w:szCs w:val="18"/>
              </w:rPr>
              <w:t>высокий показатель</w:t>
            </w:r>
          </w:p>
        </w:tc>
      </w:tr>
      <w:tr w:rsidR="00643185" w:rsidRPr="00B45C27" w14:paraId="6A03E29E" w14:textId="77777777" w:rsidTr="000D1C84">
        <w:tc>
          <w:tcPr>
            <w:tcW w:w="2552" w:type="dxa"/>
            <w:vAlign w:val="center"/>
          </w:tcPr>
          <w:p w14:paraId="6A03E298" w14:textId="77777777" w:rsidR="00643185" w:rsidRPr="00B45C27" w:rsidRDefault="00643185" w:rsidP="000D1C84">
            <w:pP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Очень плохо</w:t>
            </w:r>
          </w:p>
        </w:tc>
        <w:tc>
          <w:tcPr>
            <w:tcW w:w="992" w:type="dxa"/>
            <w:vAlign w:val="center"/>
          </w:tcPr>
          <w:p w14:paraId="6A03E299" w14:textId="77777777" w:rsidR="00643185" w:rsidRPr="00B45C27" w:rsidRDefault="00643185" w:rsidP="000D1C84">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w:t>
            </w:r>
          </w:p>
        </w:tc>
        <w:tc>
          <w:tcPr>
            <w:tcW w:w="992" w:type="dxa"/>
            <w:vAlign w:val="center"/>
          </w:tcPr>
          <w:p w14:paraId="6A03E29A" w14:textId="77777777" w:rsidR="00643185" w:rsidRPr="00B45C27" w:rsidRDefault="00643185" w:rsidP="000D1C84">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w:t>
            </w:r>
          </w:p>
        </w:tc>
        <w:tc>
          <w:tcPr>
            <w:tcW w:w="1560" w:type="dxa"/>
            <w:vAlign w:val="center"/>
          </w:tcPr>
          <w:p w14:paraId="6A03E29B" w14:textId="77777777" w:rsidR="00643185" w:rsidRPr="00B45C27" w:rsidRDefault="00643185" w:rsidP="000D1C84">
            <w:pPr>
              <w:jc w:val="center"/>
              <w:rPr>
                <w:rFonts w:ascii="Times New Roman" w:eastAsia="Times New Roman" w:hAnsi="Times New Roman" w:cs="Times New Roman"/>
                <w:color w:val="000000"/>
                <w:sz w:val="24"/>
                <w:szCs w:val="18"/>
                <w:lang w:val="kk-KZ"/>
              </w:rPr>
            </w:pPr>
            <w:r w:rsidRPr="00B45C27">
              <w:rPr>
                <w:rFonts w:ascii="Times New Roman" w:eastAsia="Times New Roman" w:hAnsi="Times New Roman" w:cs="Times New Roman"/>
                <w:color w:val="000000"/>
                <w:sz w:val="24"/>
                <w:szCs w:val="18"/>
                <w:lang w:val="kk-KZ"/>
              </w:rPr>
              <w:t>-</w:t>
            </w:r>
          </w:p>
        </w:tc>
        <w:tc>
          <w:tcPr>
            <w:tcW w:w="1134" w:type="dxa"/>
            <w:vAlign w:val="center"/>
          </w:tcPr>
          <w:p w14:paraId="6A03E29C" w14:textId="77777777" w:rsidR="00643185" w:rsidRPr="00B45C27" w:rsidRDefault="00643185" w:rsidP="000D1C84">
            <w:pPr>
              <w:jc w:val="center"/>
              <w:rPr>
                <w:rFonts w:ascii="Times New Roman" w:eastAsia="Times New Roman" w:hAnsi="Times New Roman" w:cs="Times New Roman"/>
                <w:color w:val="000000"/>
                <w:sz w:val="24"/>
                <w:szCs w:val="18"/>
              </w:rPr>
            </w:pPr>
            <w:r w:rsidRPr="00B45C27">
              <w:rPr>
                <w:rFonts w:ascii="Times New Roman" w:eastAsia="Times New Roman" w:hAnsi="Times New Roman" w:cs="Times New Roman"/>
                <w:color w:val="000000"/>
                <w:sz w:val="24"/>
                <w:szCs w:val="18"/>
              </w:rPr>
              <w:t>-</w:t>
            </w:r>
          </w:p>
        </w:tc>
        <w:tc>
          <w:tcPr>
            <w:tcW w:w="2409" w:type="dxa"/>
            <w:vAlign w:val="center"/>
          </w:tcPr>
          <w:p w14:paraId="6A03E29D" w14:textId="77777777" w:rsidR="00643185" w:rsidRPr="00B45C27" w:rsidRDefault="00643185" w:rsidP="000D1C84">
            <w:pPr>
              <w:jc w:val="center"/>
              <w:rPr>
                <w:rFonts w:ascii="Times New Roman" w:eastAsia="Times New Roman" w:hAnsi="Times New Roman" w:cs="Times New Roman"/>
                <w:color w:val="000000"/>
                <w:sz w:val="24"/>
                <w:szCs w:val="18"/>
              </w:rPr>
            </w:pPr>
            <w:r w:rsidRPr="00B45C27">
              <w:rPr>
                <w:rFonts w:ascii="Times New Roman" w:hAnsi="Times New Roman" w:cs="Times New Roman"/>
                <w:sz w:val="24"/>
                <w:szCs w:val="18"/>
              </w:rPr>
              <w:t>-</w:t>
            </w:r>
          </w:p>
        </w:tc>
      </w:tr>
    </w:tbl>
    <w:p w14:paraId="0E67FBCB" w14:textId="77777777" w:rsidR="003054BF" w:rsidRDefault="003054BF" w:rsidP="00D4537D">
      <w:pPr>
        <w:spacing w:after="0" w:line="240" w:lineRule="auto"/>
        <w:ind w:firstLine="708"/>
        <w:jc w:val="both"/>
        <w:rPr>
          <w:rFonts w:ascii="Times New Roman" w:eastAsia="Times New Roman" w:hAnsi="Times New Roman" w:cs="Times New Roman"/>
          <w:bCs/>
          <w:color w:val="000000"/>
          <w:sz w:val="28"/>
          <w:szCs w:val="28"/>
        </w:rPr>
      </w:pPr>
      <w:bookmarkStart w:id="218" w:name="_Hlk150475695"/>
      <w:bookmarkStart w:id="219" w:name="_Hlk150126258"/>
      <w:bookmarkEnd w:id="215"/>
      <w:bookmarkEnd w:id="216"/>
      <w:bookmarkEnd w:id="217"/>
    </w:p>
    <w:p w14:paraId="6A03E2DC" w14:textId="27EEBA2D" w:rsidR="00A907D0" w:rsidRDefault="001A0AA0" w:rsidP="00D4537D">
      <w:pPr>
        <w:spacing w:after="0" w:line="240" w:lineRule="auto"/>
        <w:ind w:firstLine="708"/>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rPr>
        <w:t>В дальнейшем был</w:t>
      </w:r>
      <w:r w:rsidR="00643185" w:rsidRPr="005A6D87">
        <w:rPr>
          <w:rFonts w:ascii="Times New Roman" w:eastAsia="Times New Roman" w:hAnsi="Times New Roman" w:cs="Times New Roman"/>
          <w:bCs/>
          <w:color w:val="000000"/>
          <w:sz w:val="28"/>
          <w:szCs w:val="28"/>
          <w:lang w:val="kk-KZ"/>
        </w:rPr>
        <w:t xml:space="preserve"> </w:t>
      </w:r>
      <w:r w:rsidR="00B55464">
        <w:rPr>
          <w:rFonts w:ascii="Times New Roman" w:eastAsia="Times New Roman" w:hAnsi="Times New Roman" w:cs="Times New Roman"/>
          <w:bCs/>
          <w:color w:val="000000"/>
          <w:sz w:val="28"/>
          <w:szCs w:val="28"/>
          <w:lang w:val="kk-KZ"/>
        </w:rPr>
        <w:t>проведен к</w:t>
      </w:r>
      <w:r w:rsidR="00B55464" w:rsidRPr="00B55464">
        <w:rPr>
          <w:rFonts w:ascii="Times New Roman" w:eastAsia="Times New Roman" w:hAnsi="Times New Roman" w:cs="Times New Roman"/>
          <w:bCs/>
          <w:color w:val="000000"/>
          <w:sz w:val="28"/>
          <w:szCs w:val="28"/>
          <w:lang w:val="kk-KZ"/>
        </w:rPr>
        <w:t>орреляционный анализ</w:t>
      </w:r>
      <w:r w:rsidR="00B55464">
        <w:rPr>
          <w:rFonts w:ascii="Times New Roman" w:eastAsia="Times New Roman" w:hAnsi="Times New Roman" w:cs="Times New Roman"/>
          <w:bCs/>
          <w:color w:val="000000"/>
          <w:sz w:val="28"/>
          <w:szCs w:val="28"/>
          <w:lang w:val="kk-KZ"/>
        </w:rPr>
        <w:t xml:space="preserve"> </w:t>
      </w:r>
      <w:r w:rsidR="00643185" w:rsidRPr="005A6D87">
        <w:rPr>
          <w:rFonts w:ascii="Times New Roman" w:eastAsia="Times New Roman" w:hAnsi="Times New Roman" w:cs="Times New Roman"/>
          <w:bCs/>
          <w:color w:val="000000"/>
          <w:sz w:val="28"/>
          <w:szCs w:val="28"/>
          <w:lang w:val="kk-KZ"/>
        </w:rPr>
        <w:t xml:space="preserve">для </w:t>
      </w:r>
      <w:r w:rsidR="00BF5892" w:rsidRPr="00BF5892">
        <w:rPr>
          <w:rFonts w:ascii="Times New Roman" w:eastAsia="Times New Roman" w:hAnsi="Times New Roman" w:cs="Times New Roman"/>
          <w:bCs/>
          <w:color w:val="000000"/>
          <w:sz w:val="28"/>
          <w:szCs w:val="28"/>
          <w:lang w:val="kk-KZ"/>
        </w:rPr>
        <w:t>выявлени</w:t>
      </w:r>
      <w:r w:rsidR="00BF5892">
        <w:rPr>
          <w:rFonts w:ascii="Times New Roman" w:eastAsia="Times New Roman" w:hAnsi="Times New Roman" w:cs="Times New Roman"/>
          <w:bCs/>
          <w:color w:val="000000"/>
          <w:sz w:val="28"/>
          <w:szCs w:val="28"/>
          <w:lang w:val="kk-KZ"/>
        </w:rPr>
        <w:t>я</w:t>
      </w:r>
      <w:r w:rsidR="00BF5892" w:rsidRPr="00BF5892">
        <w:rPr>
          <w:rFonts w:ascii="Times New Roman" w:eastAsia="Times New Roman" w:hAnsi="Times New Roman" w:cs="Times New Roman"/>
          <w:bCs/>
          <w:color w:val="000000"/>
          <w:sz w:val="28"/>
          <w:szCs w:val="28"/>
          <w:lang w:val="kk-KZ"/>
        </w:rPr>
        <w:t xml:space="preserve"> связи </w:t>
      </w:r>
      <w:r w:rsidR="0021183B" w:rsidRPr="005A6D87">
        <w:rPr>
          <w:rFonts w:ascii="Times New Roman" w:eastAsia="Times New Roman" w:hAnsi="Times New Roman" w:cs="Times New Roman"/>
          <w:bCs/>
          <w:color w:val="000000"/>
          <w:sz w:val="28"/>
          <w:szCs w:val="28"/>
          <w:lang w:val="kk-KZ"/>
        </w:rPr>
        <w:t xml:space="preserve">между переменными </w:t>
      </w:r>
      <w:r w:rsidRPr="005A6D87">
        <w:rPr>
          <w:rFonts w:ascii="Times New Roman" w:eastAsia="Times New Roman" w:hAnsi="Times New Roman" w:cs="Times New Roman"/>
          <w:bCs/>
          <w:color w:val="000000"/>
          <w:sz w:val="28"/>
          <w:szCs w:val="28"/>
          <w:lang w:val="kk-KZ"/>
        </w:rPr>
        <w:t>и показателями</w:t>
      </w:r>
      <w:r w:rsidR="0021183B" w:rsidRPr="005A6D87">
        <w:rPr>
          <w:rFonts w:ascii="Times New Roman" w:eastAsia="Times New Roman" w:hAnsi="Times New Roman" w:cs="Times New Roman"/>
          <w:bCs/>
          <w:color w:val="000000"/>
          <w:sz w:val="28"/>
          <w:szCs w:val="28"/>
          <w:lang w:val="kk-KZ"/>
        </w:rPr>
        <w:t xml:space="preserve"> всех сфер качества жизни</w:t>
      </w:r>
      <w:r w:rsidR="001A0C6F">
        <w:rPr>
          <w:rFonts w:ascii="Times New Roman" w:eastAsia="Times New Roman" w:hAnsi="Times New Roman" w:cs="Times New Roman"/>
          <w:bCs/>
          <w:color w:val="000000"/>
          <w:sz w:val="28"/>
          <w:szCs w:val="28"/>
          <w:lang w:val="kk-KZ"/>
        </w:rPr>
        <w:t xml:space="preserve">, </w:t>
      </w:r>
      <w:r w:rsidR="004006E7" w:rsidRPr="005A6D87">
        <w:rPr>
          <w:rFonts w:ascii="Times New Roman" w:eastAsia="Times New Roman" w:hAnsi="Times New Roman" w:cs="Times New Roman"/>
          <w:bCs/>
          <w:color w:val="000000"/>
          <w:sz w:val="28"/>
          <w:szCs w:val="28"/>
          <w:lang w:val="kk-KZ"/>
        </w:rPr>
        <w:t>таблица 2</w:t>
      </w:r>
      <w:r w:rsidR="00051FD8">
        <w:rPr>
          <w:rFonts w:ascii="Times New Roman" w:eastAsia="Times New Roman" w:hAnsi="Times New Roman" w:cs="Times New Roman"/>
          <w:bCs/>
          <w:color w:val="000000"/>
          <w:sz w:val="28"/>
          <w:szCs w:val="28"/>
          <w:lang w:val="kk-KZ"/>
        </w:rPr>
        <w:t>9</w:t>
      </w:r>
      <w:r w:rsidR="004006E7" w:rsidRPr="005A6D87">
        <w:rPr>
          <w:rFonts w:ascii="Times New Roman" w:eastAsia="Times New Roman" w:hAnsi="Times New Roman" w:cs="Times New Roman"/>
          <w:bCs/>
          <w:color w:val="000000"/>
          <w:sz w:val="28"/>
          <w:szCs w:val="28"/>
          <w:lang w:val="kk-KZ"/>
        </w:rPr>
        <w:t>.</w:t>
      </w:r>
      <w:bookmarkEnd w:id="218"/>
    </w:p>
    <w:p w14:paraId="6A03E2DD" w14:textId="77777777" w:rsidR="0021183B" w:rsidRDefault="0021183B" w:rsidP="00D4537D">
      <w:pPr>
        <w:spacing w:after="0" w:line="240" w:lineRule="auto"/>
        <w:ind w:firstLine="708"/>
        <w:jc w:val="both"/>
        <w:rPr>
          <w:rFonts w:ascii="Times New Roman" w:eastAsia="Times New Roman" w:hAnsi="Times New Roman" w:cs="Times New Roman"/>
          <w:bCs/>
          <w:color w:val="000000"/>
          <w:sz w:val="28"/>
          <w:szCs w:val="28"/>
          <w:lang w:val="kk-KZ"/>
        </w:rPr>
      </w:pPr>
    </w:p>
    <w:p w14:paraId="6A03E2DE" w14:textId="48493561" w:rsidR="00A907D0" w:rsidRPr="00583773" w:rsidRDefault="00965708" w:rsidP="00D4537D">
      <w:pPr>
        <w:spacing w:after="0" w:line="240" w:lineRule="auto"/>
        <w:rPr>
          <w:rFonts w:ascii="Times New Roman" w:hAnsi="Times New Roman" w:cs="Times New Roman"/>
          <w:sz w:val="28"/>
          <w:szCs w:val="28"/>
          <w:lang w:val="kk-KZ"/>
        </w:rPr>
      </w:pPr>
      <w:r w:rsidRPr="00583773">
        <w:rPr>
          <w:rFonts w:ascii="Times New Roman" w:hAnsi="Times New Roman" w:cs="Times New Roman"/>
          <w:sz w:val="28"/>
          <w:szCs w:val="28"/>
        </w:rPr>
        <w:t xml:space="preserve">Таблица 29 – </w:t>
      </w:r>
      <w:r w:rsidR="00746AD6" w:rsidRPr="00583773">
        <w:rPr>
          <w:rFonts w:ascii="Times New Roman" w:hAnsi="Times New Roman" w:cs="Times New Roman"/>
          <w:sz w:val="28"/>
          <w:szCs w:val="28"/>
          <w:lang w:val="kk-KZ"/>
        </w:rPr>
        <w:t>Статистически значимые свя</w:t>
      </w:r>
      <w:r w:rsidR="00583773" w:rsidRPr="00583773">
        <w:rPr>
          <w:rFonts w:ascii="Times New Roman" w:hAnsi="Times New Roman" w:cs="Times New Roman"/>
          <w:sz w:val="28"/>
          <w:szCs w:val="28"/>
          <w:lang w:val="kk-KZ"/>
        </w:rPr>
        <w:t>з</w:t>
      </w:r>
      <w:r w:rsidR="00746AD6" w:rsidRPr="00583773">
        <w:rPr>
          <w:rFonts w:ascii="Times New Roman" w:hAnsi="Times New Roman" w:cs="Times New Roman"/>
          <w:sz w:val="28"/>
          <w:szCs w:val="28"/>
          <w:lang w:val="kk-KZ"/>
        </w:rPr>
        <w:t>и между</w:t>
      </w:r>
      <w:r w:rsidRPr="00583773">
        <w:rPr>
          <w:rFonts w:ascii="Times New Roman" w:hAnsi="Times New Roman" w:cs="Times New Roman"/>
          <w:sz w:val="28"/>
          <w:szCs w:val="28"/>
        </w:rPr>
        <w:t xml:space="preserve"> переменны</w:t>
      </w:r>
      <w:r w:rsidR="00746AD6" w:rsidRPr="00583773">
        <w:rPr>
          <w:rFonts w:ascii="Times New Roman" w:hAnsi="Times New Roman" w:cs="Times New Roman"/>
          <w:sz w:val="28"/>
          <w:szCs w:val="28"/>
          <w:lang w:val="kk-KZ"/>
        </w:rPr>
        <w:t>ми</w:t>
      </w:r>
      <w:r w:rsidRPr="00583773">
        <w:rPr>
          <w:rFonts w:ascii="Times New Roman" w:hAnsi="Times New Roman" w:cs="Times New Roman"/>
          <w:sz w:val="28"/>
          <w:szCs w:val="28"/>
        </w:rPr>
        <w:t xml:space="preserve"> со сферами качества жизни </w:t>
      </w:r>
    </w:p>
    <w:tbl>
      <w:tblPr>
        <w:tblStyle w:val="a9"/>
        <w:tblpPr w:leftFromText="180" w:rightFromText="180" w:vertAnchor="text" w:horzAnchor="margin" w:tblpY="343"/>
        <w:tblW w:w="0" w:type="auto"/>
        <w:tblLook w:val="04A0" w:firstRow="1" w:lastRow="0" w:firstColumn="1" w:lastColumn="0" w:noHBand="0" w:noVBand="1"/>
      </w:tblPr>
      <w:tblGrid>
        <w:gridCol w:w="445"/>
        <w:gridCol w:w="2637"/>
        <w:gridCol w:w="992"/>
        <w:gridCol w:w="1012"/>
        <w:gridCol w:w="933"/>
        <w:gridCol w:w="892"/>
        <w:gridCol w:w="1321"/>
        <w:gridCol w:w="1365"/>
      </w:tblGrid>
      <w:tr w:rsidR="00977616" w:rsidRPr="00C15AC5" w14:paraId="29AD70A6" w14:textId="77777777" w:rsidTr="0028721A">
        <w:trPr>
          <w:cantSplit/>
          <w:trHeight w:val="415"/>
        </w:trPr>
        <w:tc>
          <w:tcPr>
            <w:tcW w:w="445" w:type="dxa"/>
            <w:vMerge w:val="restart"/>
            <w:shd w:val="clear" w:color="auto" w:fill="auto"/>
          </w:tcPr>
          <w:p w14:paraId="72D0A626" w14:textId="77777777" w:rsidR="00977616" w:rsidRPr="00C15AC5" w:rsidRDefault="00977616" w:rsidP="00D4537D">
            <w:pPr>
              <w:pStyle w:val="af3"/>
              <w:rPr>
                <w:rFonts w:ascii="Times New Roman" w:hAnsi="Times New Roman" w:cs="Times New Roman"/>
                <w:sz w:val="24"/>
                <w:szCs w:val="24"/>
              </w:rPr>
            </w:pPr>
          </w:p>
          <w:p w14:paraId="49830121"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2637" w:type="dxa"/>
            <w:vMerge w:val="restart"/>
            <w:shd w:val="clear" w:color="auto" w:fill="auto"/>
          </w:tcPr>
          <w:p w14:paraId="41CF3C9C" w14:textId="77777777" w:rsidR="00977616" w:rsidRPr="00C15AC5" w:rsidRDefault="00977616" w:rsidP="00D4537D">
            <w:pPr>
              <w:pStyle w:val="af3"/>
              <w:rPr>
                <w:rFonts w:ascii="Times New Roman" w:hAnsi="Times New Roman" w:cs="Times New Roman"/>
                <w:sz w:val="24"/>
                <w:szCs w:val="24"/>
              </w:rPr>
            </w:pPr>
          </w:p>
          <w:p w14:paraId="4654FC8C" w14:textId="77777777" w:rsidR="00977616" w:rsidRPr="00C15AC5" w:rsidRDefault="00977616" w:rsidP="00D4537D">
            <w:pPr>
              <w:pStyle w:val="af3"/>
              <w:jc w:val="center"/>
              <w:rPr>
                <w:rFonts w:ascii="Times New Roman" w:hAnsi="Times New Roman" w:cs="Times New Roman"/>
                <w:sz w:val="24"/>
                <w:szCs w:val="24"/>
                <w:lang w:val="kk-KZ"/>
              </w:rPr>
            </w:pPr>
            <w:r w:rsidRPr="00C15AC5">
              <w:rPr>
                <w:rFonts w:ascii="Times New Roman" w:hAnsi="Times New Roman" w:cs="Times New Roman"/>
                <w:sz w:val="24"/>
                <w:szCs w:val="24"/>
                <w:lang w:val="kk-KZ"/>
              </w:rPr>
              <w:t xml:space="preserve"> Переменные</w:t>
            </w:r>
          </w:p>
        </w:tc>
        <w:tc>
          <w:tcPr>
            <w:tcW w:w="5150" w:type="dxa"/>
            <w:gridSpan w:val="5"/>
            <w:shd w:val="clear" w:color="auto" w:fill="auto"/>
            <w:vAlign w:val="center"/>
          </w:tcPr>
          <w:p w14:paraId="45695276"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Сферы качества жизни</w:t>
            </w:r>
          </w:p>
        </w:tc>
        <w:tc>
          <w:tcPr>
            <w:tcW w:w="1365" w:type="dxa"/>
            <w:vMerge w:val="restart"/>
            <w:shd w:val="clear" w:color="auto" w:fill="auto"/>
            <w:vAlign w:val="center"/>
          </w:tcPr>
          <w:p w14:paraId="748D5D45"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Общее качество</w:t>
            </w:r>
          </w:p>
          <w:p w14:paraId="6E400930"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жизни</w:t>
            </w:r>
          </w:p>
        </w:tc>
      </w:tr>
      <w:tr w:rsidR="00977616" w:rsidRPr="00C15AC5" w14:paraId="782522F9" w14:textId="77777777" w:rsidTr="00977616">
        <w:trPr>
          <w:cantSplit/>
          <w:trHeight w:val="281"/>
        </w:trPr>
        <w:tc>
          <w:tcPr>
            <w:tcW w:w="445" w:type="dxa"/>
            <w:vMerge/>
            <w:shd w:val="clear" w:color="auto" w:fill="auto"/>
          </w:tcPr>
          <w:p w14:paraId="7DC74DAB" w14:textId="77777777" w:rsidR="00977616" w:rsidRPr="00C15AC5" w:rsidRDefault="00977616" w:rsidP="00D4537D">
            <w:pPr>
              <w:pStyle w:val="af3"/>
              <w:rPr>
                <w:rFonts w:ascii="Times New Roman" w:hAnsi="Times New Roman" w:cs="Times New Roman"/>
                <w:sz w:val="24"/>
                <w:szCs w:val="24"/>
              </w:rPr>
            </w:pPr>
          </w:p>
        </w:tc>
        <w:tc>
          <w:tcPr>
            <w:tcW w:w="2637" w:type="dxa"/>
            <w:vMerge/>
            <w:shd w:val="clear" w:color="auto" w:fill="auto"/>
          </w:tcPr>
          <w:p w14:paraId="61FB9041" w14:textId="77777777" w:rsidR="00977616" w:rsidRPr="00C15AC5" w:rsidRDefault="00977616" w:rsidP="00D4537D">
            <w:pPr>
              <w:pStyle w:val="af3"/>
              <w:rPr>
                <w:rFonts w:ascii="Times New Roman" w:hAnsi="Times New Roman" w:cs="Times New Roman"/>
                <w:sz w:val="24"/>
                <w:szCs w:val="24"/>
              </w:rPr>
            </w:pPr>
          </w:p>
        </w:tc>
        <w:tc>
          <w:tcPr>
            <w:tcW w:w="992" w:type="dxa"/>
            <w:shd w:val="clear" w:color="auto" w:fill="auto"/>
            <w:vAlign w:val="center"/>
          </w:tcPr>
          <w:p w14:paraId="0ADA06A0"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СФПБ</w:t>
            </w:r>
          </w:p>
        </w:tc>
        <w:tc>
          <w:tcPr>
            <w:tcW w:w="1012" w:type="dxa"/>
            <w:shd w:val="clear" w:color="auto" w:fill="auto"/>
            <w:vAlign w:val="center"/>
          </w:tcPr>
          <w:p w14:paraId="693CE903"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СС</w:t>
            </w:r>
          </w:p>
        </w:tc>
        <w:tc>
          <w:tcPr>
            <w:tcW w:w="933" w:type="dxa"/>
            <w:shd w:val="clear" w:color="auto" w:fill="auto"/>
            <w:vAlign w:val="center"/>
          </w:tcPr>
          <w:p w14:paraId="60C3FD77"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eastAsia="Times New Roman" w:hAnsi="Times New Roman" w:cs="Times New Roman"/>
                <w:color w:val="000000"/>
                <w:sz w:val="24"/>
                <w:szCs w:val="24"/>
              </w:rPr>
              <w:t>СМП</w:t>
            </w:r>
          </w:p>
        </w:tc>
        <w:tc>
          <w:tcPr>
            <w:tcW w:w="892" w:type="dxa"/>
            <w:shd w:val="clear" w:color="auto" w:fill="auto"/>
            <w:vAlign w:val="center"/>
          </w:tcPr>
          <w:p w14:paraId="59DFB537"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ССБ</w:t>
            </w:r>
          </w:p>
        </w:tc>
        <w:tc>
          <w:tcPr>
            <w:tcW w:w="1321" w:type="dxa"/>
            <w:shd w:val="clear" w:color="auto" w:fill="auto"/>
            <w:vAlign w:val="center"/>
          </w:tcPr>
          <w:p w14:paraId="7637E9E6"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СИ</w:t>
            </w:r>
          </w:p>
        </w:tc>
        <w:tc>
          <w:tcPr>
            <w:tcW w:w="1365" w:type="dxa"/>
            <w:vMerge/>
            <w:shd w:val="clear" w:color="auto" w:fill="auto"/>
            <w:textDirection w:val="btLr"/>
            <w:vAlign w:val="center"/>
          </w:tcPr>
          <w:p w14:paraId="5A152479" w14:textId="77777777" w:rsidR="00977616" w:rsidRPr="00C15AC5" w:rsidRDefault="00977616" w:rsidP="00D4537D">
            <w:pPr>
              <w:pStyle w:val="af3"/>
              <w:rPr>
                <w:rFonts w:ascii="Times New Roman" w:hAnsi="Times New Roman" w:cs="Times New Roman"/>
                <w:sz w:val="24"/>
                <w:szCs w:val="24"/>
              </w:rPr>
            </w:pPr>
          </w:p>
        </w:tc>
      </w:tr>
      <w:tr w:rsidR="00977616" w:rsidRPr="00C15AC5" w14:paraId="3E4DBE94" w14:textId="77777777" w:rsidTr="00977616">
        <w:trPr>
          <w:trHeight w:val="70"/>
        </w:trPr>
        <w:tc>
          <w:tcPr>
            <w:tcW w:w="445" w:type="dxa"/>
            <w:vAlign w:val="center"/>
          </w:tcPr>
          <w:p w14:paraId="43BBB5AD"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1.</w:t>
            </w:r>
          </w:p>
        </w:tc>
        <w:tc>
          <w:tcPr>
            <w:tcW w:w="2637" w:type="dxa"/>
            <w:vAlign w:val="center"/>
          </w:tcPr>
          <w:p w14:paraId="13357435" w14:textId="77777777" w:rsidR="00977616" w:rsidRPr="00C15AC5" w:rsidRDefault="00977616" w:rsidP="00D4537D">
            <w:pPr>
              <w:pStyle w:val="af3"/>
              <w:rPr>
                <w:rFonts w:ascii="Times New Roman" w:hAnsi="Times New Roman" w:cs="Times New Roman"/>
                <w:sz w:val="24"/>
                <w:szCs w:val="24"/>
                <w:lang w:val="kk-KZ"/>
              </w:rPr>
            </w:pPr>
            <w:r w:rsidRPr="00C15AC5">
              <w:rPr>
                <w:rFonts w:ascii="Times New Roman" w:hAnsi="Times New Roman" w:cs="Times New Roman"/>
                <w:sz w:val="24"/>
                <w:szCs w:val="24"/>
                <w:lang w:val="kk-KZ"/>
              </w:rPr>
              <w:t>Место проживания</w:t>
            </w:r>
          </w:p>
        </w:tc>
        <w:tc>
          <w:tcPr>
            <w:tcW w:w="992" w:type="dxa"/>
            <w:vAlign w:val="center"/>
          </w:tcPr>
          <w:p w14:paraId="04B7DE3D"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012" w:type="dxa"/>
            <w:vAlign w:val="center"/>
          </w:tcPr>
          <w:p w14:paraId="1CD57A7E"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933" w:type="dxa"/>
            <w:vAlign w:val="center"/>
          </w:tcPr>
          <w:p w14:paraId="44C8ED52"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892" w:type="dxa"/>
            <w:vAlign w:val="center"/>
          </w:tcPr>
          <w:p w14:paraId="6B452972"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i/>
                <w:sz w:val="24"/>
                <w:szCs w:val="24"/>
              </w:rPr>
              <w:t>р</w:t>
            </w:r>
            <w:r w:rsidRPr="00C15AC5">
              <w:rPr>
                <w:rFonts w:ascii="Times New Roman" w:hAnsi="Times New Roman" w:cs="Times New Roman"/>
                <w:sz w:val="24"/>
                <w:szCs w:val="24"/>
              </w:rPr>
              <w:t>&lt;0,05</w:t>
            </w:r>
          </w:p>
        </w:tc>
        <w:tc>
          <w:tcPr>
            <w:tcW w:w="1321" w:type="dxa"/>
            <w:vAlign w:val="center"/>
          </w:tcPr>
          <w:p w14:paraId="5753DF44"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65" w:type="dxa"/>
            <w:vAlign w:val="center"/>
          </w:tcPr>
          <w:p w14:paraId="47A9206D"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r>
      <w:tr w:rsidR="00977616" w:rsidRPr="00C15AC5" w14:paraId="36E86766" w14:textId="77777777" w:rsidTr="00977616">
        <w:trPr>
          <w:trHeight w:val="172"/>
        </w:trPr>
        <w:tc>
          <w:tcPr>
            <w:tcW w:w="445" w:type="dxa"/>
            <w:vAlign w:val="center"/>
          </w:tcPr>
          <w:p w14:paraId="47950A75"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2.</w:t>
            </w:r>
          </w:p>
        </w:tc>
        <w:tc>
          <w:tcPr>
            <w:tcW w:w="2637" w:type="dxa"/>
            <w:vAlign w:val="center"/>
          </w:tcPr>
          <w:p w14:paraId="3BBF0A6A" w14:textId="77777777" w:rsidR="00977616" w:rsidRPr="00C15AC5" w:rsidRDefault="00977616" w:rsidP="00D4537D">
            <w:pPr>
              <w:pStyle w:val="af3"/>
              <w:rPr>
                <w:rFonts w:ascii="Times New Roman" w:hAnsi="Times New Roman" w:cs="Times New Roman"/>
                <w:sz w:val="24"/>
                <w:szCs w:val="24"/>
              </w:rPr>
            </w:pPr>
            <w:r w:rsidRPr="00C15AC5">
              <w:rPr>
                <w:rFonts w:ascii="Times New Roman" w:hAnsi="Times New Roman" w:cs="Times New Roman"/>
                <w:sz w:val="24"/>
                <w:szCs w:val="24"/>
              </w:rPr>
              <w:t>Состояние здоровья</w:t>
            </w:r>
          </w:p>
        </w:tc>
        <w:tc>
          <w:tcPr>
            <w:tcW w:w="992" w:type="dxa"/>
            <w:vAlign w:val="center"/>
          </w:tcPr>
          <w:p w14:paraId="2AFF4B2B"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012" w:type="dxa"/>
            <w:vAlign w:val="center"/>
          </w:tcPr>
          <w:p w14:paraId="1EF36F1D"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933" w:type="dxa"/>
            <w:vAlign w:val="center"/>
          </w:tcPr>
          <w:p w14:paraId="7BFA71BD"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892" w:type="dxa"/>
            <w:vAlign w:val="center"/>
          </w:tcPr>
          <w:p w14:paraId="51EA676E"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21" w:type="dxa"/>
            <w:vAlign w:val="center"/>
          </w:tcPr>
          <w:p w14:paraId="288EC5E6"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65" w:type="dxa"/>
            <w:vAlign w:val="center"/>
          </w:tcPr>
          <w:p w14:paraId="084AC15B"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r=-0.151*</w:t>
            </w:r>
          </w:p>
        </w:tc>
      </w:tr>
      <w:tr w:rsidR="00977616" w:rsidRPr="00C15AC5" w14:paraId="6FC3B18D" w14:textId="77777777" w:rsidTr="00977616">
        <w:trPr>
          <w:trHeight w:val="291"/>
        </w:trPr>
        <w:tc>
          <w:tcPr>
            <w:tcW w:w="445" w:type="dxa"/>
            <w:vAlign w:val="center"/>
          </w:tcPr>
          <w:p w14:paraId="0CD37565"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3.</w:t>
            </w:r>
          </w:p>
        </w:tc>
        <w:tc>
          <w:tcPr>
            <w:tcW w:w="2637" w:type="dxa"/>
            <w:vAlign w:val="center"/>
          </w:tcPr>
          <w:p w14:paraId="274B6628" w14:textId="77777777" w:rsidR="00977616" w:rsidRPr="00C15AC5" w:rsidRDefault="00977616" w:rsidP="00D4537D">
            <w:pPr>
              <w:pStyle w:val="af3"/>
              <w:rPr>
                <w:rFonts w:ascii="Times New Roman" w:hAnsi="Times New Roman" w:cs="Times New Roman"/>
                <w:sz w:val="24"/>
                <w:szCs w:val="24"/>
              </w:rPr>
            </w:pPr>
            <w:r w:rsidRPr="00C15AC5">
              <w:rPr>
                <w:rFonts w:ascii="Times New Roman" w:hAnsi="Times New Roman" w:cs="Times New Roman"/>
                <w:sz w:val="24"/>
                <w:szCs w:val="24"/>
              </w:rPr>
              <w:t xml:space="preserve">Количество лет с инвалидностью </w:t>
            </w:r>
          </w:p>
        </w:tc>
        <w:tc>
          <w:tcPr>
            <w:tcW w:w="992" w:type="dxa"/>
            <w:vAlign w:val="center"/>
          </w:tcPr>
          <w:p w14:paraId="129AC46E"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012" w:type="dxa"/>
            <w:vAlign w:val="center"/>
          </w:tcPr>
          <w:p w14:paraId="566E76C4"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933" w:type="dxa"/>
            <w:vAlign w:val="center"/>
          </w:tcPr>
          <w:p w14:paraId="66CF2FFE"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892" w:type="dxa"/>
            <w:vAlign w:val="center"/>
          </w:tcPr>
          <w:p w14:paraId="3571079A"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21" w:type="dxa"/>
            <w:vAlign w:val="center"/>
          </w:tcPr>
          <w:p w14:paraId="4C3D811A"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lang w:val="en-US"/>
              </w:rPr>
              <w:t>r=-0.278*</w:t>
            </w:r>
            <w:r w:rsidRPr="00C15AC5">
              <w:rPr>
                <w:rFonts w:ascii="Times New Roman" w:hAnsi="Times New Roman" w:cs="Times New Roman"/>
                <w:sz w:val="24"/>
                <w:szCs w:val="24"/>
              </w:rPr>
              <w:t>*</w:t>
            </w:r>
          </w:p>
        </w:tc>
        <w:tc>
          <w:tcPr>
            <w:tcW w:w="1365" w:type="dxa"/>
            <w:vAlign w:val="center"/>
          </w:tcPr>
          <w:p w14:paraId="6E8E9A55"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r>
      <w:tr w:rsidR="00977616" w:rsidRPr="00C15AC5" w14:paraId="5DAB528A" w14:textId="77777777" w:rsidTr="00977616">
        <w:trPr>
          <w:trHeight w:val="70"/>
        </w:trPr>
        <w:tc>
          <w:tcPr>
            <w:tcW w:w="445" w:type="dxa"/>
            <w:vAlign w:val="center"/>
          </w:tcPr>
          <w:p w14:paraId="417F6609"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4.</w:t>
            </w:r>
          </w:p>
        </w:tc>
        <w:tc>
          <w:tcPr>
            <w:tcW w:w="2637" w:type="dxa"/>
            <w:vAlign w:val="center"/>
          </w:tcPr>
          <w:p w14:paraId="4F7A2BD4" w14:textId="77777777" w:rsidR="00977616" w:rsidRPr="00C15AC5" w:rsidRDefault="00977616" w:rsidP="00D4537D">
            <w:pPr>
              <w:pStyle w:val="af3"/>
              <w:rPr>
                <w:rFonts w:ascii="Times New Roman" w:hAnsi="Times New Roman" w:cs="Times New Roman"/>
                <w:sz w:val="24"/>
                <w:szCs w:val="24"/>
              </w:rPr>
            </w:pPr>
            <w:r w:rsidRPr="00C15AC5">
              <w:rPr>
                <w:rFonts w:ascii="Times New Roman" w:hAnsi="Times New Roman" w:cs="Times New Roman"/>
                <w:sz w:val="24"/>
                <w:szCs w:val="24"/>
              </w:rPr>
              <w:t>Заметность инвалидности для окружающих</w:t>
            </w:r>
          </w:p>
        </w:tc>
        <w:tc>
          <w:tcPr>
            <w:tcW w:w="992" w:type="dxa"/>
            <w:vAlign w:val="center"/>
          </w:tcPr>
          <w:p w14:paraId="1CF04593"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i/>
                <w:sz w:val="24"/>
                <w:szCs w:val="24"/>
              </w:rPr>
              <w:t>р&lt;</w:t>
            </w:r>
            <w:r w:rsidRPr="00C15AC5">
              <w:rPr>
                <w:rFonts w:ascii="Times New Roman" w:hAnsi="Times New Roman" w:cs="Times New Roman"/>
                <w:sz w:val="24"/>
                <w:szCs w:val="24"/>
              </w:rPr>
              <w:t>0,05</w:t>
            </w:r>
          </w:p>
        </w:tc>
        <w:tc>
          <w:tcPr>
            <w:tcW w:w="1012" w:type="dxa"/>
            <w:vAlign w:val="center"/>
          </w:tcPr>
          <w:p w14:paraId="48A9DEE9"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933" w:type="dxa"/>
            <w:vAlign w:val="center"/>
          </w:tcPr>
          <w:p w14:paraId="37D96790"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892" w:type="dxa"/>
            <w:vAlign w:val="center"/>
          </w:tcPr>
          <w:p w14:paraId="2A66CDC4"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21" w:type="dxa"/>
            <w:vAlign w:val="center"/>
          </w:tcPr>
          <w:p w14:paraId="44F0927F"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65" w:type="dxa"/>
            <w:vAlign w:val="center"/>
          </w:tcPr>
          <w:p w14:paraId="5C30F81D"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r=-0.152*</w:t>
            </w:r>
          </w:p>
        </w:tc>
      </w:tr>
      <w:tr w:rsidR="00977616" w:rsidRPr="00C15AC5" w14:paraId="3DA0B55F" w14:textId="77777777" w:rsidTr="00977616">
        <w:trPr>
          <w:trHeight w:val="70"/>
        </w:trPr>
        <w:tc>
          <w:tcPr>
            <w:tcW w:w="445" w:type="dxa"/>
            <w:vAlign w:val="center"/>
          </w:tcPr>
          <w:p w14:paraId="108A6874"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5.</w:t>
            </w:r>
          </w:p>
        </w:tc>
        <w:tc>
          <w:tcPr>
            <w:tcW w:w="2637" w:type="dxa"/>
            <w:vAlign w:val="center"/>
          </w:tcPr>
          <w:p w14:paraId="28D5E855" w14:textId="77777777" w:rsidR="00977616" w:rsidRPr="00C15AC5" w:rsidRDefault="00977616" w:rsidP="00D4537D">
            <w:pPr>
              <w:pStyle w:val="af3"/>
              <w:rPr>
                <w:rFonts w:ascii="Times New Roman" w:hAnsi="Times New Roman" w:cs="Times New Roman"/>
                <w:sz w:val="24"/>
                <w:szCs w:val="24"/>
              </w:rPr>
            </w:pPr>
            <w:r w:rsidRPr="00C15AC5">
              <w:rPr>
                <w:rFonts w:ascii="Times New Roman" w:hAnsi="Times New Roman" w:cs="Times New Roman"/>
                <w:sz w:val="24"/>
                <w:szCs w:val="24"/>
              </w:rPr>
              <w:t>Влияние инвалидности на жизнь</w:t>
            </w:r>
          </w:p>
        </w:tc>
        <w:tc>
          <w:tcPr>
            <w:tcW w:w="992" w:type="dxa"/>
            <w:vAlign w:val="center"/>
          </w:tcPr>
          <w:p w14:paraId="313ED594"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012" w:type="dxa"/>
            <w:vAlign w:val="center"/>
          </w:tcPr>
          <w:p w14:paraId="52945A4B"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i/>
                <w:sz w:val="24"/>
                <w:szCs w:val="24"/>
              </w:rPr>
              <w:t>р</w:t>
            </w:r>
            <w:r w:rsidRPr="00C15AC5">
              <w:rPr>
                <w:rFonts w:ascii="Times New Roman" w:hAnsi="Times New Roman" w:cs="Times New Roman"/>
                <w:sz w:val="24"/>
                <w:szCs w:val="24"/>
              </w:rPr>
              <w:t>&lt;0,001</w:t>
            </w:r>
          </w:p>
        </w:tc>
        <w:tc>
          <w:tcPr>
            <w:tcW w:w="933" w:type="dxa"/>
            <w:vAlign w:val="center"/>
          </w:tcPr>
          <w:p w14:paraId="2058CCAF"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892" w:type="dxa"/>
            <w:vAlign w:val="center"/>
          </w:tcPr>
          <w:p w14:paraId="09B11C76"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21" w:type="dxa"/>
            <w:vAlign w:val="center"/>
          </w:tcPr>
          <w:p w14:paraId="6A9D87E6"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65" w:type="dxa"/>
            <w:vAlign w:val="center"/>
          </w:tcPr>
          <w:p w14:paraId="387362C3"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r=-0.274**</w:t>
            </w:r>
          </w:p>
        </w:tc>
      </w:tr>
      <w:tr w:rsidR="00977616" w:rsidRPr="00C15AC5" w14:paraId="17AC9CCA" w14:textId="77777777" w:rsidTr="00977616">
        <w:trPr>
          <w:trHeight w:val="70"/>
        </w:trPr>
        <w:tc>
          <w:tcPr>
            <w:tcW w:w="445" w:type="dxa"/>
            <w:vAlign w:val="center"/>
          </w:tcPr>
          <w:p w14:paraId="595AD1E1"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6.</w:t>
            </w:r>
          </w:p>
        </w:tc>
        <w:tc>
          <w:tcPr>
            <w:tcW w:w="2637" w:type="dxa"/>
            <w:vAlign w:val="center"/>
          </w:tcPr>
          <w:p w14:paraId="0C3292D0" w14:textId="77777777" w:rsidR="00977616" w:rsidRPr="00C15AC5" w:rsidRDefault="00977616" w:rsidP="00D4537D">
            <w:pPr>
              <w:pStyle w:val="af3"/>
              <w:rPr>
                <w:rFonts w:ascii="Times New Roman" w:hAnsi="Times New Roman" w:cs="Times New Roman"/>
                <w:sz w:val="24"/>
                <w:szCs w:val="24"/>
              </w:rPr>
            </w:pPr>
            <w:r w:rsidRPr="00C15AC5">
              <w:rPr>
                <w:rFonts w:ascii="Times New Roman" w:hAnsi="Times New Roman" w:cs="Times New Roman"/>
                <w:sz w:val="24"/>
                <w:szCs w:val="24"/>
              </w:rPr>
              <w:t>Уровень дохода</w:t>
            </w:r>
          </w:p>
        </w:tc>
        <w:tc>
          <w:tcPr>
            <w:tcW w:w="992" w:type="dxa"/>
            <w:vAlign w:val="center"/>
          </w:tcPr>
          <w:p w14:paraId="0B36E286"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012" w:type="dxa"/>
            <w:vAlign w:val="center"/>
          </w:tcPr>
          <w:p w14:paraId="539CE18E"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933" w:type="dxa"/>
            <w:vAlign w:val="center"/>
          </w:tcPr>
          <w:p w14:paraId="4485EB3D"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892" w:type="dxa"/>
            <w:vAlign w:val="center"/>
          </w:tcPr>
          <w:p w14:paraId="609E5727"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i/>
                <w:sz w:val="24"/>
                <w:szCs w:val="24"/>
              </w:rPr>
              <w:t>р</w:t>
            </w:r>
            <w:r w:rsidRPr="00C15AC5">
              <w:rPr>
                <w:rFonts w:ascii="Times New Roman" w:hAnsi="Times New Roman" w:cs="Times New Roman"/>
                <w:sz w:val="24"/>
                <w:szCs w:val="24"/>
              </w:rPr>
              <w:t>&lt;0,05</w:t>
            </w:r>
          </w:p>
        </w:tc>
        <w:tc>
          <w:tcPr>
            <w:tcW w:w="1321" w:type="dxa"/>
            <w:vAlign w:val="center"/>
          </w:tcPr>
          <w:p w14:paraId="358264C3"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65" w:type="dxa"/>
            <w:vAlign w:val="center"/>
          </w:tcPr>
          <w:p w14:paraId="66604E66"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r>
      <w:tr w:rsidR="00977616" w:rsidRPr="00C15AC5" w14:paraId="17F7EC37" w14:textId="77777777" w:rsidTr="00977616">
        <w:trPr>
          <w:trHeight w:val="70"/>
        </w:trPr>
        <w:tc>
          <w:tcPr>
            <w:tcW w:w="445" w:type="dxa"/>
            <w:vAlign w:val="center"/>
          </w:tcPr>
          <w:p w14:paraId="54079CEA"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7.</w:t>
            </w:r>
          </w:p>
        </w:tc>
        <w:tc>
          <w:tcPr>
            <w:tcW w:w="2637" w:type="dxa"/>
            <w:vAlign w:val="center"/>
          </w:tcPr>
          <w:p w14:paraId="431BAB4D" w14:textId="77777777" w:rsidR="00977616" w:rsidRPr="00C15AC5" w:rsidRDefault="00977616" w:rsidP="00D4537D">
            <w:pPr>
              <w:pStyle w:val="af3"/>
              <w:rPr>
                <w:rFonts w:ascii="Times New Roman" w:hAnsi="Times New Roman" w:cs="Times New Roman"/>
                <w:sz w:val="24"/>
                <w:szCs w:val="24"/>
              </w:rPr>
            </w:pPr>
            <w:r w:rsidRPr="00C15AC5">
              <w:rPr>
                <w:rFonts w:ascii="Times New Roman" w:hAnsi="Times New Roman" w:cs="Times New Roman"/>
                <w:sz w:val="24"/>
                <w:szCs w:val="24"/>
              </w:rPr>
              <w:t>Удовлетворенность состоянием здоровья</w:t>
            </w:r>
          </w:p>
        </w:tc>
        <w:tc>
          <w:tcPr>
            <w:tcW w:w="992" w:type="dxa"/>
            <w:vAlign w:val="center"/>
          </w:tcPr>
          <w:p w14:paraId="17879133"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012" w:type="dxa"/>
            <w:vAlign w:val="center"/>
          </w:tcPr>
          <w:p w14:paraId="46DA1E67"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933" w:type="dxa"/>
            <w:vAlign w:val="center"/>
          </w:tcPr>
          <w:p w14:paraId="38CD3D32"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892" w:type="dxa"/>
            <w:vAlign w:val="center"/>
          </w:tcPr>
          <w:p w14:paraId="34B17098"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21" w:type="dxa"/>
            <w:vAlign w:val="center"/>
          </w:tcPr>
          <w:p w14:paraId="1639515C"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w:t>
            </w:r>
          </w:p>
        </w:tc>
        <w:tc>
          <w:tcPr>
            <w:tcW w:w="1365" w:type="dxa"/>
            <w:vAlign w:val="center"/>
          </w:tcPr>
          <w:p w14:paraId="2FF2FD9B" w14:textId="77777777" w:rsidR="00977616" w:rsidRPr="00C15AC5" w:rsidRDefault="00977616" w:rsidP="00D4537D">
            <w:pPr>
              <w:pStyle w:val="af3"/>
              <w:jc w:val="center"/>
              <w:rPr>
                <w:rFonts w:ascii="Times New Roman" w:hAnsi="Times New Roman" w:cs="Times New Roman"/>
                <w:sz w:val="24"/>
                <w:szCs w:val="24"/>
              </w:rPr>
            </w:pPr>
            <w:r w:rsidRPr="00C15AC5">
              <w:rPr>
                <w:rFonts w:ascii="Times New Roman" w:hAnsi="Times New Roman" w:cs="Times New Roman"/>
                <w:sz w:val="24"/>
                <w:szCs w:val="24"/>
              </w:rPr>
              <w:t>r=0.219**</w:t>
            </w:r>
          </w:p>
        </w:tc>
      </w:tr>
    </w:tbl>
    <w:p w14:paraId="24D1ABE6" w14:textId="77777777" w:rsidR="00520305" w:rsidRPr="00965708" w:rsidRDefault="00520305" w:rsidP="00D4537D">
      <w:pPr>
        <w:spacing w:after="0" w:line="240" w:lineRule="auto"/>
        <w:jc w:val="both"/>
        <w:rPr>
          <w:rFonts w:ascii="Times New Roman" w:hAnsi="Times New Roman" w:cs="Times New Roman"/>
          <w:sz w:val="28"/>
          <w:szCs w:val="28"/>
          <w:lang w:val="kk-KZ"/>
        </w:rPr>
      </w:pPr>
    </w:p>
    <w:p w14:paraId="30F3D2F7" w14:textId="777A2B07" w:rsidR="00F44BAD" w:rsidRPr="001C7F1F" w:rsidRDefault="00983A89" w:rsidP="00D4537D">
      <w:pPr>
        <w:spacing w:after="0" w:line="240" w:lineRule="auto"/>
        <w:jc w:val="both"/>
        <w:rPr>
          <w:rFonts w:ascii="Times New Roman" w:hAnsi="Times New Roman" w:cs="Times New Roman"/>
          <w:sz w:val="28"/>
          <w:szCs w:val="28"/>
        </w:rPr>
      </w:pPr>
      <w:r w:rsidRPr="001C7F1F">
        <w:rPr>
          <w:rFonts w:ascii="Times New Roman" w:hAnsi="Times New Roman" w:cs="Times New Roman"/>
          <w:sz w:val="28"/>
          <w:szCs w:val="28"/>
        </w:rPr>
        <w:t>Примечания</w:t>
      </w:r>
      <w:r w:rsidR="0021183B" w:rsidRPr="001C7F1F">
        <w:rPr>
          <w:rFonts w:ascii="Times New Roman" w:hAnsi="Times New Roman" w:cs="Times New Roman"/>
          <w:sz w:val="28"/>
          <w:szCs w:val="28"/>
        </w:rPr>
        <w:t xml:space="preserve">: </w:t>
      </w:r>
    </w:p>
    <w:p w14:paraId="0BE43519" w14:textId="7E6BCD0A" w:rsidR="00DE5E45" w:rsidRPr="001C7F1F" w:rsidRDefault="00F44BAD" w:rsidP="00D4537D">
      <w:pPr>
        <w:spacing w:after="0" w:line="240" w:lineRule="auto"/>
        <w:jc w:val="both"/>
        <w:rPr>
          <w:rFonts w:ascii="Times New Roman" w:hAnsi="Times New Roman" w:cs="Times New Roman"/>
          <w:sz w:val="28"/>
          <w:szCs w:val="28"/>
        </w:rPr>
      </w:pPr>
      <w:r w:rsidRPr="001C7F1F">
        <w:rPr>
          <w:rFonts w:ascii="Times New Roman" w:hAnsi="Times New Roman" w:cs="Times New Roman"/>
          <w:sz w:val="28"/>
          <w:szCs w:val="28"/>
        </w:rPr>
        <w:t xml:space="preserve">1 </w:t>
      </w:r>
      <w:r w:rsidR="00643185" w:rsidRPr="001C7F1F">
        <w:rPr>
          <w:rFonts w:ascii="Times New Roman" w:hAnsi="Times New Roman" w:cs="Times New Roman"/>
          <w:sz w:val="28"/>
          <w:szCs w:val="28"/>
        </w:rPr>
        <w:t>«</w:t>
      </w:r>
      <w:r w:rsidR="00643185" w:rsidRPr="001C7F1F">
        <w:rPr>
          <w:rFonts w:ascii="Times New Roman" w:hAnsi="Times New Roman" w:cs="Times New Roman"/>
          <w:b/>
          <w:sz w:val="28"/>
          <w:szCs w:val="28"/>
        </w:rPr>
        <w:t>-</w:t>
      </w:r>
      <w:r w:rsidR="00643185" w:rsidRPr="001C7F1F">
        <w:rPr>
          <w:rFonts w:ascii="Times New Roman" w:hAnsi="Times New Roman" w:cs="Times New Roman"/>
          <w:sz w:val="28"/>
          <w:szCs w:val="28"/>
        </w:rPr>
        <w:t>» – отсутствие связи</w:t>
      </w:r>
      <w:r w:rsidR="0021183B" w:rsidRPr="001C7F1F">
        <w:rPr>
          <w:rFonts w:ascii="Times New Roman" w:hAnsi="Times New Roman" w:cs="Times New Roman"/>
          <w:sz w:val="28"/>
          <w:szCs w:val="28"/>
        </w:rPr>
        <w:t xml:space="preserve">; </w:t>
      </w:r>
    </w:p>
    <w:p w14:paraId="3D19E956" w14:textId="64086750" w:rsidR="00DE5E45" w:rsidRPr="001C7F1F" w:rsidRDefault="00F44BAD" w:rsidP="00D4537D">
      <w:pPr>
        <w:spacing w:after="0" w:line="240" w:lineRule="auto"/>
        <w:jc w:val="both"/>
        <w:rPr>
          <w:rFonts w:ascii="Times New Roman" w:hAnsi="Times New Roman" w:cs="Times New Roman"/>
          <w:sz w:val="28"/>
          <w:szCs w:val="28"/>
        </w:rPr>
      </w:pPr>
      <w:r w:rsidRPr="001C7F1F">
        <w:rPr>
          <w:rFonts w:ascii="Times New Roman" w:hAnsi="Times New Roman" w:cs="Times New Roman"/>
          <w:sz w:val="28"/>
          <w:szCs w:val="28"/>
        </w:rPr>
        <w:t xml:space="preserve">2 </w:t>
      </w:r>
      <w:r w:rsidR="00643185" w:rsidRPr="001C7F1F">
        <w:rPr>
          <w:rFonts w:ascii="Times New Roman" w:hAnsi="Times New Roman" w:cs="Times New Roman"/>
          <w:sz w:val="28"/>
          <w:szCs w:val="28"/>
        </w:rPr>
        <w:t>** – уровень статистической значимости корреляции</w:t>
      </w:r>
      <w:r w:rsidR="0021183B" w:rsidRPr="001C7F1F">
        <w:rPr>
          <w:rFonts w:ascii="Times New Roman" w:hAnsi="Times New Roman" w:cs="Times New Roman"/>
          <w:sz w:val="28"/>
          <w:szCs w:val="28"/>
        </w:rPr>
        <w:t xml:space="preserve"> </w:t>
      </w:r>
      <w:r w:rsidR="00643185" w:rsidRPr="001C7F1F">
        <w:rPr>
          <w:rFonts w:ascii="Times New Roman" w:hAnsi="Times New Roman" w:cs="Times New Roman"/>
          <w:i/>
          <w:sz w:val="28"/>
          <w:szCs w:val="28"/>
        </w:rPr>
        <w:t>р</w:t>
      </w:r>
      <w:r w:rsidR="00643185" w:rsidRPr="001C7F1F">
        <w:rPr>
          <w:rFonts w:ascii="Times New Roman" w:hAnsi="Times New Roman" w:cs="Times New Roman"/>
          <w:sz w:val="28"/>
          <w:szCs w:val="28"/>
        </w:rPr>
        <w:t>&lt;0,001;</w:t>
      </w:r>
      <w:r w:rsidR="0021183B" w:rsidRPr="001C7F1F">
        <w:rPr>
          <w:rFonts w:ascii="Times New Roman" w:hAnsi="Times New Roman" w:cs="Times New Roman"/>
          <w:sz w:val="28"/>
          <w:szCs w:val="28"/>
        </w:rPr>
        <w:t xml:space="preserve"> </w:t>
      </w:r>
    </w:p>
    <w:p w14:paraId="6A03E330" w14:textId="51590371" w:rsidR="008E081F" w:rsidRPr="001C7F1F" w:rsidRDefault="007D7CAE" w:rsidP="002B56F6">
      <w:pPr>
        <w:spacing w:after="0" w:line="240" w:lineRule="auto"/>
        <w:jc w:val="both"/>
        <w:rPr>
          <w:rFonts w:ascii="Times New Roman" w:hAnsi="Times New Roman" w:cs="Times New Roman"/>
          <w:sz w:val="28"/>
          <w:szCs w:val="28"/>
        </w:rPr>
      </w:pPr>
      <w:r w:rsidRPr="001C7F1F">
        <w:rPr>
          <w:rFonts w:ascii="Times New Roman" w:hAnsi="Times New Roman" w:cs="Times New Roman"/>
          <w:sz w:val="28"/>
          <w:szCs w:val="28"/>
        </w:rPr>
        <w:t xml:space="preserve">3 </w:t>
      </w:r>
      <w:r w:rsidR="00643185" w:rsidRPr="001C7F1F">
        <w:rPr>
          <w:rFonts w:ascii="Times New Roman" w:hAnsi="Times New Roman" w:cs="Times New Roman"/>
          <w:sz w:val="28"/>
          <w:szCs w:val="28"/>
        </w:rPr>
        <w:t xml:space="preserve">* – уровень статистической значимости корреляции </w:t>
      </w:r>
      <w:r w:rsidR="00643185" w:rsidRPr="001C7F1F">
        <w:rPr>
          <w:rFonts w:ascii="Times New Roman" w:hAnsi="Times New Roman" w:cs="Times New Roman"/>
          <w:i/>
          <w:sz w:val="28"/>
          <w:szCs w:val="28"/>
        </w:rPr>
        <w:t>р</w:t>
      </w:r>
      <w:r w:rsidR="00643185" w:rsidRPr="001C7F1F">
        <w:rPr>
          <w:rFonts w:ascii="Times New Roman" w:hAnsi="Times New Roman" w:cs="Times New Roman"/>
          <w:sz w:val="28"/>
          <w:szCs w:val="28"/>
        </w:rPr>
        <w:t>&lt;0,05.</w:t>
      </w:r>
    </w:p>
    <w:p w14:paraId="2227D3EF" w14:textId="77777777" w:rsidR="004C5439" w:rsidRDefault="004C5439" w:rsidP="00D47953">
      <w:pPr>
        <w:spacing w:after="0" w:line="240" w:lineRule="auto"/>
        <w:jc w:val="both"/>
        <w:rPr>
          <w:rFonts w:ascii="Times New Roman" w:hAnsi="Times New Roman" w:cs="Times New Roman"/>
          <w:sz w:val="28"/>
          <w:szCs w:val="28"/>
        </w:rPr>
      </w:pPr>
    </w:p>
    <w:p w14:paraId="38489221" w14:textId="45AD3DC7" w:rsidR="00F42F56" w:rsidRPr="004C5439" w:rsidRDefault="004C5439" w:rsidP="004C5439">
      <w:pPr>
        <w:spacing w:after="0" w:line="240" w:lineRule="auto"/>
        <w:ind w:firstLine="708"/>
        <w:jc w:val="both"/>
        <w:rPr>
          <w:rFonts w:ascii="Times New Roman" w:hAnsi="Times New Roman" w:cs="Times New Roman"/>
          <w:sz w:val="28"/>
          <w:szCs w:val="28"/>
        </w:rPr>
      </w:pPr>
      <w:r w:rsidRPr="004C5439">
        <w:rPr>
          <w:rFonts w:ascii="Times New Roman" w:hAnsi="Times New Roman" w:cs="Times New Roman"/>
          <w:sz w:val="28"/>
          <w:szCs w:val="28"/>
        </w:rPr>
        <w:t>Согласно</w:t>
      </w:r>
      <w:r w:rsidR="00F42F56" w:rsidRPr="004C5439">
        <w:rPr>
          <w:rFonts w:ascii="Times New Roman" w:hAnsi="Times New Roman" w:cs="Times New Roman"/>
          <w:sz w:val="28"/>
          <w:szCs w:val="28"/>
        </w:rPr>
        <w:t xml:space="preserve"> представленной таблиц</w:t>
      </w:r>
      <w:r w:rsidRPr="004C5439">
        <w:rPr>
          <w:rFonts w:ascii="Times New Roman" w:hAnsi="Times New Roman" w:cs="Times New Roman"/>
          <w:sz w:val="28"/>
          <w:szCs w:val="28"/>
        </w:rPr>
        <w:t>е</w:t>
      </w:r>
      <w:r w:rsidR="00F42F56" w:rsidRPr="004C5439">
        <w:rPr>
          <w:rFonts w:ascii="Times New Roman" w:hAnsi="Times New Roman" w:cs="Times New Roman"/>
          <w:sz w:val="28"/>
          <w:szCs w:val="28"/>
        </w:rPr>
        <w:t>, установлено наличие статистически значимой связи:</w:t>
      </w:r>
    </w:p>
    <w:p w14:paraId="6A03E337" w14:textId="54E44C47" w:rsidR="00643185"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lang w:val="kk-KZ"/>
        </w:rPr>
        <w:t>между местом проживания (город, село) и уровнем ССБ</w:t>
      </w:r>
      <w:r w:rsidR="00F42F56" w:rsidRPr="004C5439">
        <w:rPr>
          <w:rFonts w:ascii="Times New Roman" w:eastAsia="Times New Roman" w:hAnsi="Times New Roman" w:cs="Times New Roman"/>
          <w:bCs/>
          <w:color w:val="000000"/>
          <w:sz w:val="28"/>
          <w:szCs w:val="28"/>
          <w:lang w:val="kk-KZ"/>
        </w:rPr>
        <w:t xml:space="preserve"> (</w:t>
      </w:r>
      <w:r w:rsidR="00F42F56" w:rsidRPr="004C5439">
        <w:rPr>
          <w:rFonts w:ascii="Times New Roman" w:eastAsia="Times New Roman" w:hAnsi="Times New Roman" w:cs="Times New Roman"/>
          <w:bCs/>
          <w:i/>
          <w:color w:val="000000"/>
          <w:sz w:val="28"/>
          <w:szCs w:val="28"/>
          <w:lang w:val="kk-KZ"/>
        </w:rPr>
        <w:t>р&lt;</w:t>
      </w:r>
      <w:r w:rsidR="00F42F56" w:rsidRPr="004C5439">
        <w:rPr>
          <w:rFonts w:ascii="Times New Roman" w:eastAsia="Times New Roman" w:hAnsi="Times New Roman" w:cs="Times New Roman"/>
          <w:bCs/>
          <w:color w:val="000000"/>
          <w:sz w:val="28"/>
          <w:szCs w:val="28"/>
          <w:lang w:val="kk-KZ"/>
        </w:rPr>
        <w:t>0,05).</w:t>
      </w:r>
    </w:p>
    <w:p w14:paraId="59FCD640" w14:textId="77777777" w:rsidR="00F42F56"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bookmarkStart w:id="220" w:name="_Hlk150311340"/>
      <w:r w:rsidRPr="004C5439">
        <w:rPr>
          <w:rFonts w:ascii="Times New Roman" w:eastAsia="Times New Roman" w:hAnsi="Times New Roman" w:cs="Times New Roman"/>
          <w:bCs/>
          <w:color w:val="000000"/>
          <w:sz w:val="28"/>
          <w:szCs w:val="28"/>
        </w:rPr>
        <w:t>между количеством лет проживания с инвалидностью уровнем СИ</w:t>
      </w:r>
      <w:r w:rsidR="002C2D1C"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color w:val="000000"/>
          <w:sz w:val="28"/>
          <w:szCs w:val="28"/>
        </w:rPr>
        <w:t>коэффициент корреляции r=</w:t>
      </w:r>
      <w:r w:rsidR="002C2D1C"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color w:val="000000"/>
          <w:sz w:val="28"/>
          <w:szCs w:val="28"/>
        </w:rPr>
        <w:t xml:space="preserve">-0.278, </w:t>
      </w:r>
      <w:r w:rsidRPr="004C5439">
        <w:rPr>
          <w:rFonts w:ascii="Times New Roman" w:eastAsia="Times New Roman" w:hAnsi="Times New Roman" w:cs="Times New Roman"/>
          <w:bCs/>
          <w:i/>
          <w:color w:val="000000"/>
          <w:sz w:val="28"/>
          <w:szCs w:val="28"/>
        </w:rPr>
        <w:t>р&lt;</w:t>
      </w:r>
      <w:r w:rsidRPr="004C5439">
        <w:rPr>
          <w:rFonts w:ascii="Times New Roman" w:eastAsia="Times New Roman" w:hAnsi="Times New Roman" w:cs="Times New Roman"/>
          <w:bCs/>
          <w:color w:val="000000"/>
          <w:sz w:val="28"/>
          <w:szCs w:val="28"/>
        </w:rPr>
        <w:t>0,001)</w:t>
      </w:r>
      <w:r w:rsidR="002C2D1C" w:rsidRPr="004C5439">
        <w:rPr>
          <w:rFonts w:ascii="Times New Roman" w:eastAsia="Times New Roman" w:hAnsi="Times New Roman" w:cs="Times New Roman"/>
          <w:bCs/>
          <w:color w:val="000000"/>
          <w:sz w:val="28"/>
          <w:szCs w:val="28"/>
        </w:rPr>
        <w:t xml:space="preserve"> </w:t>
      </w:r>
      <w:r w:rsidR="002B56F6"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слабая обратная связь</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w:t>
      </w:r>
      <w:r w:rsidR="002C2D1C" w:rsidRPr="004C5439">
        <w:rPr>
          <w:rFonts w:ascii="Times New Roman" w:eastAsia="Times New Roman" w:hAnsi="Times New Roman" w:cs="Times New Roman"/>
          <w:bCs/>
          <w:color w:val="000000"/>
          <w:sz w:val="28"/>
          <w:szCs w:val="28"/>
        </w:rPr>
        <w:t>Ч</w:t>
      </w:r>
      <w:r w:rsidRPr="004C5439">
        <w:rPr>
          <w:rFonts w:ascii="Times New Roman" w:eastAsia="Times New Roman" w:hAnsi="Times New Roman" w:cs="Times New Roman"/>
          <w:bCs/>
          <w:color w:val="000000"/>
          <w:sz w:val="28"/>
          <w:szCs w:val="28"/>
        </w:rPr>
        <w:t>ем большее количество лет респонденты проживают с инвалидностью, тем ниже качество жизни по сфере инвалидности</w:t>
      </w:r>
      <w:r w:rsidR="002C2D1C" w:rsidRPr="004C5439">
        <w:rPr>
          <w:rFonts w:ascii="Times New Roman" w:eastAsia="Times New Roman" w:hAnsi="Times New Roman" w:cs="Times New Roman"/>
          <w:bCs/>
          <w:color w:val="000000"/>
          <w:sz w:val="28"/>
          <w:szCs w:val="28"/>
        </w:rPr>
        <w:t>.</w:t>
      </w:r>
      <w:bookmarkEnd w:id="220"/>
    </w:p>
    <w:p w14:paraId="0490ACE3" w14:textId="77777777" w:rsidR="00F42F56"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rPr>
        <w:t>между заметностью инвалидности для окружающих и уровнем СФПБ (</w:t>
      </w:r>
      <w:r w:rsidRPr="004C5439">
        <w:rPr>
          <w:rFonts w:ascii="Times New Roman" w:eastAsia="Times New Roman" w:hAnsi="Times New Roman" w:cs="Times New Roman"/>
          <w:bCs/>
          <w:i/>
          <w:color w:val="000000"/>
          <w:sz w:val="28"/>
          <w:szCs w:val="28"/>
        </w:rPr>
        <w:t>р&lt;</w:t>
      </w:r>
      <w:r w:rsidR="002C2D1C" w:rsidRPr="004C5439">
        <w:rPr>
          <w:rFonts w:ascii="Times New Roman" w:eastAsia="Times New Roman" w:hAnsi="Times New Roman" w:cs="Times New Roman"/>
          <w:bCs/>
          <w:color w:val="000000"/>
          <w:sz w:val="28"/>
          <w:szCs w:val="28"/>
        </w:rPr>
        <w:t>0,05).</w:t>
      </w:r>
    </w:p>
    <w:p w14:paraId="484F3059" w14:textId="77777777" w:rsidR="00F42F56"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rPr>
        <w:t>между влиянием инвалидности на жизнь респондентов и уровнем СС (</w:t>
      </w:r>
      <w:r w:rsidRPr="004C5439">
        <w:rPr>
          <w:rFonts w:ascii="Times New Roman" w:eastAsia="Times New Roman" w:hAnsi="Times New Roman" w:cs="Times New Roman"/>
          <w:bCs/>
          <w:i/>
          <w:color w:val="000000"/>
          <w:sz w:val="28"/>
          <w:szCs w:val="28"/>
        </w:rPr>
        <w:t>р&lt;</w:t>
      </w:r>
      <w:r w:rsidR="002C2D1C" w:rsidRPr="004C5439">
        <w:rPr>
          <w:rFonts w:ascii="Times New Roman" w:eastAsia="Times New Roman" w:hAnsi="Times New Roman" w:cs="Times New Roman"/>
          <w:bCs/>
          <w:color w:val="000000"/>
          <w:sz w:val="28"/>
          <w:szCs w:val="28"/>
        </w:rPr>
        <w:t>0,001).</w:t>
      </w:r>
    </w:p>
    <w:p w14:paraId="508B2127" w14:textId="77777777" w:rsidR="00F42F56"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rPr>
        <w:t>между уровнем дохода респондентов и уровнем ССБ (</w:t>
      </w:r>
      <w:r w:rsidRPr="004C5439">
        <w:rPr>
          <w:rFonts w:ascii="Times New Roman" w:eastAsia="Times New Roman" w:hAnsi="Times New Roman" w:cs="Times New Roman"/>
          <w:bCs/>
          <w:i/>
          <w:color w:val="000000"/>
          <w:sz w:val="28"/>
          <w:szCs w:val="28"/>
        </w:rPr>
        <w:t>р&lt;</w:t>
      </w:r>
      <w:r w:rsidR="002C2D1C" w:rsidRPr="004C5439">
        <w:rPr>
          <w:rFonts w:ascii="Times New Roman" w:eastAsia="Times New Roman" w:hAnsi="Times New Roman" w:cs="Times New Roman"/>
          <w:bCs/>
          <w:color w:val="000000"/>
          <w:sz w:val="28"/>
          <w:szCs w:val="28"/>
        </w:rPr>
        <w:t>0,05).</w:t>
      </w:r>
    </w:p>
    <w:p w14:paraId="1630AD9E" w14:textId="77777777" w:rsidR="00F42F56"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rPr>
        <w:t>между состоянием здоровья респондент</w:t>
      </w:r>
      <w:r w:rsidR="00F42F56" w:rsidRPr="004C5439">
        <w:rPr>
          <w:rFonts w:ascii="Times New Roman" w:eastAsia="Times New Roman" w:hAnsi="Times New Roman" w:cs="Times New Roman"/>
          <w:bCs/>
          <w:color w:val="000000"/>
          <w:sz w:val="28"/>
          <w:szCs w:val="28"/>
        </w:rPr>
        <w:t>ов</w:t>
      </w:r>
      <w:r w:rsidRPr="004C5439">
        <w:rPr>
          <w:rFonts w:ascii="Times New Roman" w:eastAsia="Times New Roman" w:hAnsi="Times New Roman" w:cs="Times New Roman"/>
          <w:bCs/>
          <w:color w:val="000000"/>
          <w:sz w:val="28"/>
          <w:szCs w:val="28"/>
        </w:rPr>
        <w:t xml:space="preserve"> и общим качеством жизни </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r=-0.151</w:t>
      </w:r>
      <w:r w:rsidR="002C2D1C"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i/>
          <w:color w:val="000000"/>
          <w:sz w:val="28"/>
          <w:szCs w:val="28"/>
        </w:rPr>
        <w:t>р&lt;</w:t>
      </w:r>
      <w:r w:rsidRPr="004C5439">
        <w:rPr>
          <w:rFonts w:ascii="Times New Roman" w:eastAsia="Times New Roman" w:hAnsi="Times New Roman" w:cs="Times New Roman"/>
          <w:bCs/>
          <w:color w:val="000000"/>
          <w:sz w:val="28"/>
          <w:szCs w:val="28"/>
        </w:rPr>
        <w:t>0,05)</w:t>
      </w:r>
      <w:r w:rsidR="002C2D1C" w:rsidRPr="004C5439">
        <w:rPr>
          <w:rFonts w:ascii="Times New Roman" w:eastAsia="Times New Roman" w:hAnsi="Times New Roman" w:cs="Times New Roman"/>
          <w:bCs/>
          <w:color w:val="000000"/>
          <w:sz w:val="28"/>
          <w:szCs w:val="28"/>
        </w:rPr>
        <w:t xml:space="preserve"> </w:t>
      </w:r>
      <w:r w:rsidR="002B56F6"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слабая обратная связь</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w:t>
      </w:r>
      <w:r w:rsidR="002C2D1C" w:rsidRPr="004C5439">
        <w:rPr>
          <w:rFonts w:ascii="Times New Roman" w:eastAsia="Times New Roman" w:hAnsi="Times New Roman" w:cs="Times New Roman"/>
          <w:bCs/>
          <w:color w:val="000000"/>
          <w:sz w:val="28"/>
          <w:szCs w:val="28"/>
        </w:rPr>
        <w:t>Е</w:t>
      </w:r>
      <w:r w:rsidRPr="004C5439">
        <w:rPr>
          <w:rFonts w:ascii="Times New Roman" w:eastAsia="Times New Roman" w:hAnsi="Times New Roman" w:cs="Times New Roman"/>
          <w:bCs/>
          <w:color w:val="000000"/>
          <w:sz w:val="28"/>
          <w:szCs w:val="28"/>
        </w:rPr>
        <w:t>сли респондент был бол</w:t>
      </w:r>
      <w:r w:rsidR="002B56F6" w:rsidRPr="004C5439">
        <w:rPr>
          <w:rFonts w:ascii="Times New Roman" w:eastAsia="Times New Roman" w:hAnsi="Times New Roman" w:cs="Times New Roman"/>
          <w:bCs/>
          <w:color w:val="000000"/>
          <w:sz w:val="28"/>
          <w:szCs w:val="28"/>
        </w:rPr>
        <w:t>ен</w:t>
      </w:r>
      <w:r w:rsidRPr="004C5439">
        <w:rPr>
          <w:rFonts w:ascii="Times New Roman" w:eastAsia="Times New Roman" w:hAnsi="Times New Roman" w:cs="Times New Roman"/>
          <w:bCs/>
          <w:color w:val="000000"/>
          <w:sz w:val="28"/>
          <w:szCs w:val="28"/>
        </w:rPr>
        <w:t xml:space="preserve"> на момент проведения анкетирования, тем</w:t>
      </w:r>
      <w:r w:rsidR="006952A4"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color w:val="000000"/>
          <w:sz w:val="28"/>
          <w:szCs w:val="28"/>
        </w:rPr>
        <w:t>ниже общ</w:t>
      </w:r>
      <w:r w:rsidRPr="004C5439">
        <w:rPr>
          <w:rFonts w:ascii="Times New Roman" w:eastAsia="Times New Roman" w:hAnsi="Times New Roman" w:cs="Times New Roman"/>
          <w:bCs/>
          <w:color w:val="000000"/>
          <w:sz w:val="28"/>
          <w:szCs w:val="28"/>
          <w:lang w:val="kk-KZ"/>
        </w:rPr>
        <w:t>ий</w:t>
      </w:r>
      <w:r w:rsidR="006952A4" w:rsidRPr="004C5439">
        <w:rPr>
          <w:rFonts w:ascii="Times New Roman" w:eastAsia="Times New Roman" w:hAnsi="Times New Roman" w:cs="Times New Roman"/>
          <w:bCs/>
          <w:color w:val="000000"/>
          <w:sz w:val="28"/>
          <w:szCs w:val="28"/>
          <w:lang w:val="kk-KZ"/>
        </w:rPr>
        <w:t xml:space="preserve"> </w:t>
      </w:r>
      <w:r w:rsidRPr="004C5439">
        <w:rPr>
          <w:rFonts w:ascii="Times New Roman" w:eastAsia="Times New Roman" w:hAnsi="Times New Roman" w:cs="Times New Roman"/>
          <w:bCs/>
          <w:color w:val="000000"/>
          <w:sz w:val="28"/>
          <w:szCs w:val="28"/>
        </w:rPr>
        <w:t>балл качества жизни</w:t>
      </w:r>
      <w:r w:rsidR="002C2D1C" w:rsidRPr="004C5439">
        <w:rPr>
          <w:rFonts w:ascii="Times New Roman" w:eastAsia="Times New Roman" w:hAnsi="Times New Roman" w:cs="Times New Roman"/>
          <w:bCs/>
          <w:color w:val="000000"/>
          <w:sz w:val="28"/>
          <w:szCs w:val="28"/>
        </w:rPr>
        <w:t>.</w:t>
      </w:r>
    </w:p>
    <w:p w14:paraId="59A1BF1A" w14:textId="77777777" w:rsidR="00F42F56"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rPr>
        <w:t>между заметностью инвалидности</w:t>
      </w:r>
      <w:r w:rsidRPr="004C5439">
        <w:rPr>
          <w:rFonts w:ascii="Times New Roman" w:eastAsia="Times New Roman" w:hAnsi="Times New Roman" w:cs="Times New Roman"/>
          <w:bCs/>
          <w:color w:val="000000"/>
          <w:sz w:val="28"/>
          <w:szCs w:val="28"/>
          <w:lang w:val="kk-KZ"/>
        </w:rPr>
        <w:t xml:space="preserve"> </w:t>
      </w:r>
      <w:r w:rsidRPr="004C5439">
        <w:rPr>
          <w:rFonts w:ascii="Times New Roman" w:eastAsia="Times New Roman" w:hAnsi="Times New Roman" w:cs="Times New Roman"/>
          <w:bCs/>
          <w:color w:val="000000"/>
          <w:sz w:val="28"/>
          <w:szCs w:val="28"/>
        </w:rPr>
        <w:t xml:space="preserve">для окружающих и общим качеством жизни </w:t>
      </w:r>
      <w:r w:rsidR="002C2D1C" w:rsidRPr="004C5439">
        <w:rPr>
          <w:rFonts w:ascii="Times New Roman" w:eastAsia="Times New Roman" w:hAnsi="Times New Roman" w:cs="Times New Roman"/>
          <w:bCs/>
          <w:color w:val="000000"/>
          <w:sz w:val="28"/>
          <w:szCs w:val="28"/>
        </w:rPr>
        <w:t xml:space="preserve">(r=-0.152, </w:t>
      </w:r>
      <w:r w:rsidRPr="004C5439">
        <w:rPr>
          <w:rFonts w:ascii="Times New Roman" w:eastAsia="Times New Roman" w:hAnsi="Times New Roman" w:cs="Times New Roman"/>
          <w:bCs/>
          <w:color w:val="000000"/>
          <w:sz w:val="28"/>
          <w:szCs w:val="28"/>
        </w:rPr>
        <w:t>р&lt;0,05)</w:t>
      </w:r>
      <w:r w:rsidR="002C2D1C" w:rsidRPr="004C5439">
        <w:rPr>
          <w:rFonts w:ascii="Times New Roman" w:eastAsia="Times New Roman" w:hAnsi="Times New Roman" w:cs="Times New Roman"/>
          <w:bCs/>
          <w:color w:val="000000"/>
          <w:sz w:val="28"/>
          <w:szCs w:val="28"/>
        </w:rPr>
        <w:t xml:space="preserve"> </w:t>
      </w:r>
      <w:r w:rsidR="00C14E8A" w:rsidRPr="004C5439">
        <w:rPr>
          <w:rFonts w:ascii="Times New Roman" w:eastAsia="Times New Roman" w:hAnsi="Times New Roman" w:cs="Times New Roman"/>
          <w:bCs/>
          <w:color w:val="000000"/>
          <w:sz w:val="28"/>
          <w:szCs w:val="28"/>
        </w:rPr>
        <w:t>–</w:t>
      </w:r>
      <w:r w:rsidR="002C2D1C" w:rsidRPr="004C5439">
        <w:rPr>
          <w:rFonts w:ascii="Times New Roman" w:eastAsia="Times New Roman" w:hAnsi="Times New Roman" w:cs="Times New Roman"/>
          <w:bCs/>
          <w:color w:val="000000"/>
          <w:sz w:val="28"/>
          <w:szCs w:val="28"/>
        </w:rPr>
        <w:t xml:space="preserve"> слабая обратная связь.</w:t>
      </w:r>
      <w:r w:rsidRPr="004C5439">
        <w:rPr>
          <w:rFonts w:ascii="Times New Roman" w:eastAsia="Times New Roman" w:hAnsi="Times New Roman" w:cs="Times New Roman"/>
          <w:bCs/>
          <w:color w:val="000000"/>
          <w:sz w:val="28"/>
          <w:szCs w:val="28"/>
        </w:rPr>
        <w:t xml:space="preserve"> </w:t>
      </w:r>
      <w:r w:rsidR="002B56F6" w:rsidRPr="004C5439">
        <w:rPr>
          <w:rFonts w:ascii="Times New Roman" w:eastAsia="Times New Roman" w:hAnsi="Times New Roman" w:cs="Times New Roman"/>
          <w:bCs/>
          <w:color w:val="000000"/>
          <w:sz w:val="28"/>
          <w:szCs w:val="28"/>
        </w:rPr>
        <w:t>При заметности инвалидности респондента</w:t>
      </w:r>
      <w:r w:rsidRPr="004C5439">
        <w:rPr>
          <w:rFonts w:ascii="Times New Roman" w:eastAsia="Times New Roman" w:hAnsi="Times New Roman" w:cs="Times New Roman"/>
          <w:bCs/>
          <w:color w:val="000000"/>
          <w:sz w:val="28"/>
          <w:szCs w:val="28"/>
        </w:rPr>
        <w:t xml:space="preserve"> окружающи</w:t>
      </w:r>
      <w:r w:rsidR="002B56F6" w:rsidRPr="004C5439">
        <w:rPr>
          <w:rFonts w:ascii="Times New Roman" w:eastAsia="Times New Roman" w:hAnsi="Times New Roman" w:cs="Times New Roman"/>
          <w:bCs/>
          <w:color w:val="000000"/>
          <w:sz w:val="28"/>
          <w:szCs w:val="28"/>
        </w:rPr>
        <w:t>м</w:t>
      </w:r>
      <w:r w:rsidRPr="004C5439">
        <w:rPr>
          <w:rFonts w:ascii="Times New Roman" w:eastAsia="Times New Roman" w:hAnsi="Times New Roman" w:cs="Times New Roman"/>
          <w:bCs/>
          <w:color w:val="000000"/>
          <w:sz w:val="28"/>
          <w:szCs w:val="28"/>
        </w:rPr>
        <w:t>, общ</w:t>
      </w:r>
      <w:r w:rsidRPr="004C5439">
        <w:rPr>
          <w:rFonts w:ascii="Times New Roman" w:eastAsia="Times New Roman" w:hAnsi="Times New Roman" w:cs="Times New Roman"/>
          <w:bCs/>
          <w:color w:val="000000"/>
          <w:sz w:val="28"/>
          <w:szCs w:val="28"/>
          <w:lang w:val="kk-KZ"/>
        </w:rPr>
        <w:t xml:space="preserve">ее </w:t>
      </w:r>
      <w:r w:rsidRPr="004C5439">
        <w:rPr>
          <w:rFonts w:ascii="Times New Roman" w:eastAsia="Times New Roman" w:hAnsi="Times New Roman" w:cs="Times New Roman"/>
          <w:bCs/>
          <w:color w:val="000000"/>
          <w:sz w:val="28"/>
          <w:szCs w:val="28"/>
        </w:rPr>
        <w:t>качеств</w:t>
      </w:r>
      <w:r w:rsidRPr="004C5439">
        <w:rPr>
          <w:rFonts w:ascii="Times New Roman" w:eastAsia="Times New Roman" w:hAnsi="Times New Roman" w:cs="Times New Roman"/>
          <w:bCs/>
          <w:color w:val="000000"/>
          <w:sz w:val="28"/>
          <w:szCs w:val="28"/>
          <w:lang w:val="kk-KZ"/>
        </w:rPr>
        <w:t>о</w:t>
      </w:r>
      <w:r w:rsidRPr="004C5439">
        <w:rPr>
          <w:rFonts w:ascii="Times New Roman" w:eastAsia="Times New Roman" w:hAnsi="Times New Roman" w:cs="Times New Roman"/>
          <w:bCs/>
          <w:color w:val="000000"/>
          <w:sz w:val="28"/>
          <w:szCs w:val="28"/>
        </w:rPr>
        <w:t xml:space="preserve"> жизни</w:t>
      </w:r>
      <w:r w:rsidR="002B56F6" w:rsidRPr="004C5439">
        <w:rPr>
          <w:rFonts w:ascii="Times New Roman" w:eastAsia="Times New Roman" w:hAnsi="Times New Roman" w:cs="Times New Roman"/>
          <w:bCs/>
          <w:color w:val="000000"/>
          <w:sz w:val="28"/>
          <w:szCs w:val="28"/>
        </w:rPr>
        <w:t xml:space="preserve"> становится ниже</w:t>
      </w:r>
      <w:r w:rsidR="002C2D1C" w:rsidRPr="004C5439">
        <w:rPr>
          <w:rFonts w:ascii="Times New Roman" w:eastAsia="Times New Roman" w:hAnsi="Times New Roman" w:cs="Times New Roman"/>
          <w:bCs/>
          <w:color w:val="000000"/>
          <w:sz w:val="28"/>
          <w:szCs w:val="28"/>
        </w:rPr>
        <w:t>.</w:t>
      </w:r>
    </w:p>
    <w:p w14:paraId="341E8851" w14:textId="77777777" w:rsidR="00F42F56"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rPr>
        <w:t>между влиянием инвалидности на жизнь респондент</w:t>
      </w:r>
      <w:r w:rsidR="00F42F56" w:rsidRPr="004C5439">
        <w:rPr>
          <w:rFonts w:ascii="Times New Roman" w:eastAsia="Times New Roman" w:hAnsi="Times New Roman" w:cs="Times New Roman"/>
          <w:bCs/>
          <w:color w:val="000000"/>
          <w:sz w:val="28"/>
          <w:szCs w:val="28"/>
        </w:rPr>
        <w:t>ов</w:t>
      </w:r>
      <w:r w:rsidRPr="004C5439">
        <w:rPr>
          <w:rFonts w:ascii="Times New Roman" w:eastAsia="Times New Roman" w:hAnsi="Times New Roman" w:cs="Times New Roman"/>
          <w:bCs/>
          <w:color w:val="000000"/>
          <w:sz w:val="28"/>
          <w:szCs w:val="28"/>
        </w:rPr>
        <w:t xml:space="preserve"> и общим качеством жизни </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r=-0.274</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i/>
          <w:color w:val="000000"/>
          <w:sz w:val="28"/>
          <w:szCs w:val="28"/>
        </w:rPr>
        <w:t>р&lt;</w:t>
      </w:r>
      <w:r w:rsidRPr="004C5439">
        <w:rPr>
          <w:rFonts w:ascii="Times New Roman" w:eastAsia="Times New Roman" w:hAnsi="Times New Roman" w:cs="Times New Roman"/>
          <w:bCs/>
          <w:color w:val="000000"/>
          <w:sz w:val="28"/>
          <w:szCs w:val="28"/>
        </w:rPr>
        <w:t>0,001)</w:t>
      </w:r>
      <w:r w:rsidR="002C2D1C" w:rsidRPr="004C5439">
        <w:rPr>
          <w:rFonts w:ascii="Times New Roman" w:eastAsia="Times New Roman" w:hAnsi="Times New Roman" w:cs="Times New Roman"/>
          <w:bCs/>
          <w:color w:val="000000"/>
          <w:sz w:val="28"/>
          <w:szCs w:val="28"/>
        </w:rPr>
        <w:t xml:space="preserve"> </w:t>
      </w:r>
      <w:r w:rsidR="00C14E8A" w:rsidRPr="004C5439">
        <w:rPr>
          <w:rFonts w:ascii="Times New Roman" w:eastAsia="Times New Roman" w:hAnsi="Times New Roman" w:cs="Times New Roman"/>
          <w:bCs/>
          <w:color w:val="000000"/>
          <w:sz w:val="28"/>
          <w:szCs w:val="28"/>
        </w:rPr>
        <w:t>–</w:t>
      </w:r>
      <w:r w:rsidR="002C2D1C"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color w:val="000000"/>
          <w:sz w:val="28"/>
          <w:szCs w:val="28"/>
        </w:rPr>
        <w:t>слабая обратная связь</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w:t>
      </w:r>
      <w:r w:rsidR="002C2D1C" w:rsidRPr="004C5439">
        <w:rPr>
          <w:rFonts w:ascii="Times New Roman" w:eastAsia="Times New Roman" w:hAnsi="Times New Roman" w:cs="Times New Roman"/>
          <w:bCs/>
          <w:color w:val="000000"/>
          <w:sz w:val="28"/>
          <w:szCs w:val="28"/>
        </w:rPr>
        <w:t>Ч</w:t>
      </w:r>
      <w:r w:rsidRPr="004C5439">
        <w:rPr>
          <w:rFonts w:ascii="Times New Roman" w:eastAsia="Times New Roman" w:hAnsi="Times New Roman" w:cs="Times New Roman"/>
          <w:bCs/>
          <w:color w:val="000000"/>
          <w:sz w:val="28"/>
          <w:szCs w:val="28"/>
        </w:rPr>
        <w:t>ем сильнее влияние инвалидности на жизнь респондент</w:t>
      </w:r>
      <w:r w:rsidR="002B56F6" w:rsidRPr="004C5439">
        <w:rPr>
          <w:rFonts w:ascii="Times New Roman" w:eastAsia="Times New Roman" w:hAnsi="Times New Roman" w:cs="Times New Roman"/>
          <w:bCs/>
          <w:color w:val="000000"/>
          <w:sz w:val="28"/>
          <w:szCs w:val="28"/>
        </w:rPr>
        <w:t>а</w:t>
      </w:r>
      <w:r w:rsidRPr="004C5439">
        <w:rPr>
          <w:rFonts w:ascii="Times New Roman" w:eastAsia="Times New Roman" w:hAnsi="Times New Roman" w:cs="Times New Roman"/>
          <w:bCs/>
          <w:color w:val="000000"/>
          <w:sz w:val="28"/>
          <w:szCs w:val="28"/>
        </w:rPr>
        <w:t>, тем ниже общее качество</w:t>
      </w:r>
      <w:r w:rsidR="002C2D1C" w:rsidRPr="004C5439">
        <w:rPr>
          <w:rFonts w:ascii="Times New Roman" w:eastAsia="Times New Roman" w:hAnsi="Times New Roman" w:cs="Times New Roman"/>
          <w:bCs/>
          <w:color w:val="000000"/>
          <w:sz w:val="28"/>
          <w:szCs w:val="28"/>
        </w:rPr>
        <w:t xml:space="preserve"> жизни.</w:t>
      </w:r>
    </w:p>
    <w:p w14:paraId="210EB37F" w14:textId="056CA5BA" w:rsidR="00702FD8" w:rsidRPr="004C5439" w:rsidRDefault="00643185" w:rsidP="004C5439">
      <w:pPr>
        <w:pStyle w:val="a3"/>
        <w:numPr>
          <w:ilvl w:val="0"/>
          <w:numId w:val="12"/>
        </w:numPr>
        <w:tabs>
          <w:tab w:val="left" w:pos="709"/>
          <w:tab w:val="left" w:pos="993"/>
        </w:tabs>
        <w:spacing w:after="0" w:line="240" w:lineRule="auto"/>
        <w:ind w:left="0" w:firstLine="709"/>
        <w:jc w:val="both"/>
        <w:rPr>
          <w:rFonts w:ascii="Times New Roman" w:eastAsia="Times New Roman" w:hAnsi="Times New Roman" w:cs="Times New Roman"/>
          <w:bCs/>
          <w:color w:val="000000"/>
          <w:sz w:val="28"/>
          <w:szCs w:val="28"/>
          <w:lang w:val="kk-KZ"/>
        </w:rPr>
      </w:pPr>
      <w:r w:rsidRPr="004C5439">
        <w:rPr>
          <w:rFonts w:ascii="Times New Roman" w:eastAsia="Times New Roman" w:hAnsi="Times New Roman" w:cs="Times New Roman"/>
          <w:bCs/>
          <w:color w:val="000000"/>
          <w:sz w:val="28"/>
          <w:szCs w:val="28"/>
        </w:rPr>
        <w:t xml:space="preserve">между удовлетворенностью </w:t>
      </w:r>
      <w:r w:rsidRPr="004C5439">
        <w:rPr>
          <w:rFonts w:ascii="Times New Roman" w:eastAsia="Times New Roman" w:hAnsi="Times New Roman" w:cs="Times New Roman"/>
          <w:bCs/>
          <w:color w:val="000000"/>
          <w:sz w:val="28"/>
          <w:szCs w:val="28"/>
          <w:lang w:val="kk-KZ"/>
        </w:rPr>
        <w:t>респондент</w:t>
      </w:r>
      <w:r w:rsidR="00F42F56" w:rsidRPr="004C5439">
        <w:rPr>
          <w:rFonts w:ascii="Times New Roman" w:eastAsia="Times New Roman" w:hAnsi="Times New Roman" w:cs="Times New Roman"/>
          <w:bCs/>
          <w:color w:val="000000"/>
          <w:sz w:val="28"/>
          <w:szCs w:val="28"/>
          <w:lang w:val="kk-KZ"/>
        </w:rPr>
        <w:t>ов</w:t>
      </w:r>
      <w:r w:rsidRPr="004C5439">
        <w:rPr>
          <w:rFonts w:ascii="Times New Roman" w:eastAsia="Times New Roman" w:hAnsi="Times New Roman" w:cs="Times New Roman"/>
          <w:bCs/>
          <w:color w:val="000000"/>
          <w:sz w:val="28"/>
          <w:szCs w:val="28"/>
          <w:lang w:val="kk-KZ"/>
        </w:rPr>
        <w:t xml:space="preserve"> </w:t>
      </w:r>
      <w:r w:rsidRPr="004C5439">
        <w:rPr>
          <w:rFonts w:ascii="Times New Roman" w:eastAsia="Times New Roman" w:hAnsi="Times New Roman" w:cs="Times New Roman"/>
          <w:bCs/>
          <w:color w:val="000000"/>
          <w:sz w:val="28"/>
          <w:szCs w:val="28"/>
        </w:rPr>
        <w:t xml:space="preserve">своим здоровьем и общим качеством жизни </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r=0.219</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i/>
          <w:color w:val="000000"/>
          <w:sz w:val="28"/>
          <w:szCs w:val="28"/>
        </w:rPr>
        <w:t>р&lt;</w:t>
      </w:r>
      <w:r w:rsidRPr="004C5439">
        <w:rPr>
          <w:rFonts w:ascii="Times New Roman" w:eastAsia="Times New Roman" w:hAnsi="Times New Roman" w:cs="Times New Roman"/>
          <w:bCs/>
          <w:color w:val="000000"/>
          <w:sz w:val="28"/>
          <w:szCs w:val="28"/>
        </w:rPr>
        <w:t>0,001)</w:t>
      </w:r>
      <w:r w:rsidR="002C2D1C" w:rsidRPr="004C5439">
        <w:rPr>
          <w:rFonts w:ascii="Times New Roman" w:eastAsia="Times New Roman" w:hAnsi="Times New Roman" w:cs="Times New Roman"/>
          <w:bCs/>
          <w:color w:val="000000"/>
          <w:sz w:val="28"/>
          <w:szCs w:val="28"/>
        </w:rPr>
        <w:t xml:space="preserve"> </w:t>
      </w:r>
      <w:r w:rsidR="00C14E8A" w:rsidRPr="004C5439">
        <w:rPr>
          <w:rFonts w:ascii="Times New Roman" w:eastAsia="Times New Roman" w:hAnsi="Times New Roman" w:cs="Times New Roman"/>
          <w:bCs/>
          <w:color w:val="000000"/>
          <w:sz w:val="28"/>
          <w:szCs w:val="28"/>
        </w:rPr>
        <w:t>–</w:t>
      </w:r>
      <w:r w:rsidR="002C2D1C" w:rsidRPr="004C5439">
        <w:rPr>
          <w:rFonts w:ascii="Times New Roman" w:eastAsia="Times New Roman" w:hAnsi="Times New Roman" w:cs="Times New Roman"/>
          <w:bCs/>
          <w:color w:val="000000"/>
          <w:sz w:val="28"/>
          <w:szCs w:val="28"/>
        </w:rPr>
        <w:t xml:space="preserve"> </w:t>
      </w:r>
      <w:r w:rsidRPr="004C5439">
        <w:rPr>
          <w:rFonts w:ascii="Times New Roman" w:eastAsia="Times New Roman" w:hAnsi="Times New Roman" w:cs="Times New Roman"/>
          <w:bCs/>
          <w:color w:val="000000"/>
          <w:sz w:val="28"/>
          <w:szCs w:val="28"/>
        </w:rPr>
        <w:t>слабая прямая связь</w:t>
      </w:r>
      <w:r w:rsidR="002C2D1C" w:rsidRPr="004C5439">
        <w:rPr>
          <w:rFonts w:ascii="Times New Roman" w:eastAsia="Times New Roman" w:hAnsi="Times New Roman" w:cs="Times New Roman"/>
          <w:bCs/>
          <w:color w:val="000000"/>
          <w:sz w:val="28"/>
          <w:szCs w:val="28"/>
        </w:rPr>
        <w:t>.</w:t>
      </w:r>
      <w:r w:rsidRPr="004C5439">
        <w:rPr>
          <w:rFonts w:ascii="Times New Roman" w:eastAsia="Times New Roman" w:hAnsi="Times New Roman" w:cs="Times New Roman"/>
          <w:bCs/>
          <w:color w:val="000000"/>
          <w:sz w:val="28"/>
          <w:szCs w:val="28"/>
        </w:rPr>
        <w:t xml:space="preserve"> </w:t>
      </w:r>
      <w:r w:rsidR="002C2D1C" w:rsidRPr="004C5439">
        <w:rPr>
          <w:rFonts w:ascii="Times New Roman" w:eastAsia="Times New Roman" w:hAnsi="Times New Roman" w:cs="Times New Roman"/>
          <w:bCs/>
          <w:color w:val="000000"/>
          <w:sz w:val="28"/>
          <w:szCs w:val="28"/>
        </w:rPr>
        <w:t>Ч</w:t>
      </w:r>
      <w:r w:rsidRPr="004C5439">
        <w:rPr>
          <w:rFonts w:ascii="Times New Roman" w:eastAsia="Times New Roman" w:hAnsi="Times New Roman" w:cs="Times New Roman"/>
          <w:bCs/>
          <w:color w:val="000000"/>
          <w:sz w:val="28"/>
          <w:szCs w:val="28"/>
        </w:rPr>
        <w:t>ем больше удовлетворенность</w:t>
      </w:r>
      <w:r w:rsidR="00F42F56" w:rsidRPr="004C5439">
        <w:rPr>
          <w:rFonts w:ascii="Times New Roman" w:eastAsia="Times New Roman" w:hAnsi="Times New Roman" w:cs="Times New Roman"/>
          <w:bCs/>
          <w:color w:val="000000"/>
          <w:sz w:val="28"/>
          <w:szCs w:val="28"/>
        </w:rPr>
        <w:t xml:space="preserve"> респондента</w:t>
      </w:r>
      <w:r w:rsidRPr="004C5439">
        <w:rPr>
          <w:rFonts w:ascii="Times New Roman" w:eastAsia="Times New Roman" w:hAnsi="Times New Roman" w:cs="Times New Roman"/>
          <w:bCs/>
          <w:color w:val="000000"/>
          <w:sz w:val="28"/>
          <w:szCs w:val="28"/>
        </w:rPr>
        <w:t xml:space="preserve"> своим здоровьем, тем выше общее качество жизни.</w:t>
      </w:r>
      <w:r w:rsidR="00E23B27" w:rsidRPr="004C5439">
        <w:rPr>
          <w:rFonts w:ascii="Times New Roman" w:eastAsia="Times New Roman" w:hAnsi="Times New Roman" w:cs="Times New Roman"/>
          <w:bCs/>
          <w:color w:val="000000"/>
          <w:sz w:val="28"/>
          <w:szCs w:val="28"/>
        </w:rPr>
        <w:t xml:space="preserve"> </w:t>
      </w:r>
    </w:p>
    <w:p w14:paraId="502E7952" w14:textId="77777777" w:rsidR="00F42F56" w:rsidRPr="004C5439" w:rsidRDefault="00F42F56" w:rsidP="004C5439">
      <w:pPr>
        <w:pStyle w:val="a3"/>
        <w:tabs>
          <w:tab w:val="left" w:pos="993"/>
          <w:tab w:val="left" w:pos="1134"/>
        </w:tabs>
        <w:spacing w:after="0" w:line="240" w:lineRule="auto"/>
        <w:ind w:left="0" w:firstLine="708"/>
        <w:jc w:val="both"/>
        <w:rPr>
          <w:rFonts w:ascii="Times New Roman" w:eastAsia="Times New Roman" w:hAnsi="Times New Roman" w:cs="Times New Roman"/>
          <w:color w:val="000000"/>
          <w:sz w:val="28"/>
          <w:szCs w:val="28"/>
        </w:rPr>
      </w:pPr>
      <w:r w:rsidRPr="004C5439">
        <w:rPr>
          <w:rFonts w:ascii="Times New Roman" w:eastAsia="Times New Roman" w:hAnsi="Times New Roman" w:cs="Times New Roman"/>
          <w:color w:val="000000"/>
          <w:sz w:val="28"/>
          <w:szCs w:val="28"/>
        </w:rPr>
        <w:t>По</w:t>
      </w:r>
      <w:r w:rsidR="00643185" w:rsidRPr="004C5439">
        <w:rPr>
          <w:rFonts w:ascii="Times New Roman" w:eastAsia="Times New Roman" w:hAnsi="Times New Roman" w:cs="Times New Roman"/>
          <w:color w:val="000000"/>
          <w:sz w:val="28"/>
          <w:szCs w:val="28"/>
        </w:rPr>
        <w:t xml:space="preserve"> результатам дескриптивного анализа независимыми переменными</w:t>
      </w:r>
      <w:r w:rsidR="002C2D1C" w:rsidRPr="004C5439">
        <w:rPr>
          <w:rFonts w:ascii="Times New Roman" w:eastAsia="Times New Roman" w:hAnsi="Times New Roman" w:cs="Times New Roman"/>
          <w:color w:val="000000"/>
          <w:sz w:val="28"/>
          <w:szCs w:val="28"/>
        </w:rPr>
        <w:t>,</w:t>
      </w:r>
      <w:r w:rsidR="00643185" w:rsidRPr="004C5439">
        <w:rPr>
          <w:rFonts w:ascii="Times New Roman" w:eastAsia="Times New Roman" w:hAnsi="Times New Roman" w:cs="Times New Roman"/>
          <w:color w:val="000000"/>
          <w:sz w:val="28"/>
          <w:szCs w:val="28"/>
        </w:rPr>
        <w:t xml:space="preserve"> вошедши</w:t>
      </w:r>
      <w:r w:rsidR="002C2D1C" w:rsidRPr="004C5439">
        <w:rPr>
          <w:rFonts w:ascii="Times New Roman" w:eastAsia="Times New Roman" w:hAnsi="Times New Roman" w:cs="Times New Roman"/>
          <w:color w:val="000000"/>
          <w:sz w:val="28"/>
          <w:szCs w:val="28"/>
        </w:rPr>
        <w:t>ми</w:t>
      </w:r>
      <w:r w:rsidR="00643185" w:rsidRPr="004C5439">
        <w:rPr>
          <w:rFonts w:ascii="Times New Roman" w:eastAsia="Times New Roman" w:hAnsi="Times New Roman" w:cs="Times New Roman"/>
          <w:color w:val="000000"/>
          <w:sz w:val="28"/>
          <w:szCs w:val="28"/>
        </w:rPr>
        <w:t xml:space="preserve"> в модель</w:t>
      </w:r>
      <w:r w:rsidR="002C2D1C" w:rsidRPr="004C5439">
        <w:rPr>
          <w:rFonts w:ascii="Times New Roman" w:eastAsia="Times New Roman" w:hAnsi="Times New Roman" w:cs="Times New Roman"/>
          <w:color w:val="000000"/>
          <w:sz w:val="28"/>
          <w:szCs w:val="28"/>
        </w:rPr>
        <w:t>,</w:t>
      </w:r>
      <w:r w:rsidR="00643185" w:rsidRPr="004C5439">
        <w:rPr>
          <w:rFonts w:ascii="Times New Roman" w:eastAsia="Times New Roman" w:hAnsi="Times New Roman" w:cs="Times New Roman"/>
          <w:color w:val="000000"/>
          <w:sz w:val="28"/>
          <w:szCs w:val="28"/>
        </w:rPr>
        <w:t xml:space="preserve"> явились: место проживания, состояние здоровья на момент исследования, количество лет с инвалидностью, заметность инвалидности для окружающих, влияние инвалидности на жизнь, уровень дохода, удовлетворенность состоянием здоровья. Зависимые переменные: СФПБ, СС, ССБ, СИ, общее качество жизни.</w:t>
      </w:r>
    </w:p>
    <w:p w14:paraId="6A03E341" w14:textId="5F36B0EE" w:rsidR="00643185" w:rsidRDefault="00643185" w:rsidP="004C5439">
      <w:pPr>
        <w:pStyle w:val="a3"/>
        <w:tabs>
          <w:tab w:val="left" w:pos="993"/>
          <w:tab w:val="left" w:pos="1134"/>
        </w:tabs>
        <w:spacing w:after="0" w:line="240" w:lineRule="auto"/>
        <w:ind w:left="0" w:firstLine="708"/>
        <w:jc w:val="both"/>
        <w:rPr>
          <w:rFonts w:ascii="Times New Roman" w:eastAsia="Times New Roman" w:hAnsi="Times New Roman" w:cs="Times New Roman"/>
          <w:color w:val="000000"/>
          <w:sz w:val="28"/>
          <w:szCs w:val="28"/>
        </w:rPr>
      </w:pPr>
      <w:r w:rsidRPr="00CA5516">
        <w:rPr>
          <w:rFonts w:ascii="Times New Roman" w:hAnsi="Times New Roman" w:cs="Times New Roman"/>
          <w:sz w:val="28"/>
          <w:szCs w:val="28"/>
        </w:rPr>
        <w:t xml:space="preserve">Для проведения регрессионного анализа (линейная регрессия) </w:t>
      </w:r>
      <w:r w:rsidRPr="00CA5516">
        <w:rPr>
          <w:rFonts w:ascii="Times New Roman" w:eastAsia="Times New Roman" w:hAnsi="Times New Roman" w:cs="Times New Roman"/>
          <w:color w:val="000000"/>
          <w:sz w:val="28"/>
          <w:szCs w:val="28"/>
        </w:rPr>
        <w:t>были использованы переменные, у которых была установлена статистически значимая связь между зависимыми и независимыми переменными</w:t>
      </w:r>
      <w:r>
        <w:rPr>
          <w:rFonts w:ascii="Times New Roman" w:eastAsia="Times New Roman" w:hAnsi="Times New Roman" w:cs="Times New Roman"/>
          <w:color w:val="000000"/>
          <w:sz w:val="28"/>
          <w:szCs w:val="28"/>
        </w:rPr>
        <w:t>:</w:t>
      </w:r>
    </w:p>
    <w:p w14:paraId="3E4EFBF1" w14:textId="269A00AB" w:rsidR="002B56F6" w:rsidRPr="002B56F6" w:rsidRDefault="00643185" w:rsidP="004C5439">
      <w:pPr>
        <w:pStyle w:val="a3"/>
        <w:numPr>
          <w:ilvl w:val="0"/>
          <w:numId w:val="18"/>
        </w:numPr>
        <w:tabs>
          <w:tab w:val="left" w:pos="993"/>
        </w:tabs>
        <w:spacing w:after="0" w:line="240" w:lineRule="auto"/>
        <w:ind w:left="0" w:firstLine="708"/>
        <w:jc w:val="both"/>
        <w:rPr>
          <w:rFonts w:ascii="Times New Roman" w:eastAsia="Times New Roman" w:hAnsi="Times New Roman" w:cs="Times New Roman"/>
          <w:b/>
          <w:color w:val="000000"/>
          <w:sz w:val="28"/>
          <w:szCs w:val="28"/>
        </w:rPr>
      </w:pPr>
      <w:bookmarkStart w:id="221" w:name="_Hlk149351879"/>
      <w:r w:rsidRPr="00832630">
        <w:rPr>
          <w:rFonts w:ascii="Times New Roman" w:eastAsia="Times New Roman" w:hAnsi="Times New Roman" w:cs="Times New Roman"/>
          <w:color w:val="000000"/>
          <w:sz w:val="28"/>
          <w:szCs w:val="28"/>
        </w:rPr>
        <w:t>Средний балл ССБ респондентов, проживающих в городской местности</w:t>
      </w:r>
      <w:r w:rsidR="002C2D1C">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равен 77,62</w:t>
      </w:r>
      <w:r w:rsidR="000B6641" w:rsidRPr="00832630">
        <w:rPr>
          <w:rFonts w:ascii="Times New Roman" w:eastAsia="Times New Roman" w:hAnsi="Times New Roman" w:cs="Times New Roman"/>
          <w:color w:val="000000"/>
          <w:sz w:val="28"/>
          <w:szCs w:val="28"/>
        </w:rPr>
        <w:t>±0</w:t>
      </w:r>
      <w:r w:rsidR="007F02B7" w:rsidRPr="00832630">
        <w:rPr>
          <w:rFonts w:ascii="Times New Roman" w:eastAsia="Times New Roman" w:hAnsi="Times New Roman" w:cs="Times New Roman"/>
          <w:color w:val="000000"/>
          <w:sz w:val="28"/>
          <w:szCs w:val="28"/>
        </w:rPr>
        <w:t>,</w:t>
      </w:r>
      <w:r w:rsidR="000B6641" w:rsidRPr="00832630">
        <w:rPr>
          <w:rFonts w:ascii="Times New Roman" w:eastAsia="Times New Roman" w:hAnsi="Times New Roman" w:cs="Times New Roman"/>
          <w:color w:val="000000"/>
          <w:sz w:val="28"/>
          <w:szCs w:val="28"/>
        </w:rPr>
        <w:t>51</w:t>
      </w:r>
      <w:r w:rsidR="002C2D1C">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для жителей сельской местности балл ССБ</w:t>
      </w:r>
      <w:r w:rsidR="00394728" w:rsidRPr="00832630">
        <w:rPr>
          <w:rFonts w:ascii="Times New Roman" w:eastAsia="Times New Roman" w:hAnsi="Times New Roman" w:cs="Times New Roman"/>
          <w:color w:val="000000"/>
          <w:sz w:val="28"/>
          <w:szCs w:val="28"/>
        </w:rPr>
        <w:t xml:space="preserve"> в среднем</w:t>
      </w:r>
      <w:r w:rsidRPr="00832630">
        <w:rPr>
          <w:rFonts w:ascii="Times New Roman" w:eastAsia="Times New Roman" w:hAnsi="Times New Roman" w:cs="Times New Roman"/>
          <w:color w:val="000000"/>
          <w:sz w:val="28"/>
          <w:szCs w:val="28"/>
        </w:rPr>
        <w:t xml:space="preserve"> ниже на 4,78</w:t>
      </w:r>
      <w:r w:rsidR="00177373" w:rsidRPr="00832630">
        <w:rPr>
          <w:rFonts w:ascii="Times New Roman" w:eastAsia="Times New Roman" w:hAnsi="Times New Roman" w:cs="Times New Roman"/>
          <w:color w:val="000000"/>
          <w:sz w:val="28"/>
          <w:szCs w:val="28"/>
        </w:rPr>
        <w:t xml:space="preserve">±1,12 </w:t>
      </w:r>
      <w:r w:rsidRPr="00832630">
        <w:rPr>
          <w:rFonts w:ascii="Times New Roman" w:eastAsia="Times New Roman" w:hAnsi="Times New Roman" w:cs="Times New Roman"/>
          <w:color w:val="000000"/>
          <w:sz w:val="28"/>
          <w:szCs w:val="28"/>
        </w:rPr>
        <w:t>и равен 72,84</w:t>
      </w:r>
      <w:r w:rsidR="00E253E4">
        <w:rPr>
          <w:rFonts w:ascii="Times New Roman" w:eastAsia="Times New Roman" w:hAnsi="Times New Roman" w:cs="Times New Roman"/>
          <w:color w:val="000000"/>
          <w:sz w:val="28"/>
          <w:szCs w:val="28"/>
        </w:rPr>
        <w:t xml:space="preserve"> </w:t>
      </w:r>
      <w:r w:rsidRPr="00832630">
        <w:rPr>
          <w:rFonts w:ascii="Times New Roman" w:eastAsia="Times New Roman" w:hAnsi="Times New Roman" w:cs="Times New Roman"/>
          <w:color w:val="000000"/>
          <w:sz w:val="28"/>
          <w:szCs w:val="28"/>
        </w:rPr>
        <w:t xml:space="preserve">баллам при </w:t>
      </w:r>
      <w:r w:rsidRPr="00832630">
        <w:rPr>
          <w:rFonts w:ascii="Times New Roman" w:eastAsia="Times New Roman" w:hAnsi="Times New Roman" w:cs="Times New Roman"/>
          <w:i/>
          <w:color w:val="000000"/>
          <w:sz w:val="28"/>
          <w:szCs w:val="28"/>
        </w:rPr>
        <w:t>р&lt;</w:t>
      </w:r>
      <w:r w:rsidRPr="00832630">
        <w:rPr>
          <w:rFonts w:ascii="Times New Roman" w:eastAsia="Times New Roman" w:hAnsi="Times New Roman" w:cs="Times New Roman"/>
          <w:color w:val="000000"/>
          <w:sz w:val="28"/>
          <w:szCs w:val="28"/>
        </w:rPr>
        <w:t>0,</w:t>
      </w:r>
      <w:r w:rsidRPr="004C5439">
        <w:rPr>
          <w:rFonts w:ascii="Times New Roman" w:eastAsia="Times New Roman" w:hAnsi="Times New Roman" w:cs="Times New Roman"/>
          <w:color w:val="000000"/>
          <w:sz w:val="28"/>
          <w:szCs w:val="28"/>
        </w:rPr>
        <w:t>001</w:t>
      </w:r>
      <w:r w:rsidR="004C5439" w:rsidRPr="004C5439">
        <w:rPr>
          <w:rFonts w:ascii="Times New Roman" w:eastAsia="Times New Roman" w:hAnsi="Times New Roman" w:cs="Times New Roman"/>
          <w:color w:val="000000"/>
          <w:sz w:val="28"/>
          <w:szCs w:val="28"/>
        </w:rPr>
        <w:t>,</w:t>
      </w:r>
      <w:r w:rsidRPr="004C5439">
        <w:rPr>
          <w:rFonts w:ascii="Times New Roman" w:eastAsia="Times New Roman" w:hAnsi="Times New Roman" w:cs="Times New Roman"/>
          <w:color w:val="000000"/>
          <w:sz w:val="28"/>
          <w:szCs w:val="28"/>
        </w:rPr>
        <w:t xml:space="preserve"> таблица </w:t>
      </w:r>
      <w:bookmarkEnd w:id="221"/>
      <w:r w:rsidR="00051FD8">
        <w:rPr>
          <w:rFonts w:ascii="Times New Roman" w:eastAsia="Times New Roman" w:hAnsi="Times New Roman" w:cs="Times New Roman"/>
          <w:color w:val="000000"/>
          <w:sz w:val="28"/>
          <w:szCs w:val="28"/>
          <w:lang w:val="kk-KZ"/>
        </w:rPr>
        <w:t>30</w:t>
      </w:r>
      <w:r w:rsidR="004C5439" w:rsidRPr="004C5439">
        <w:rPr>
          <w:rFonts w:ascii="Times New Roman" w:eastAsia="Times New Roman" w:hAnsi="Times New Roman" w:cs="Times New Roman"/>
          <w:color w:val="000000"/>
          <w:sz w:val="28"/>
          <w:szCs w:val="28"/>
        </w:rPr>
        <w:t>.</w:t>
      </w:r>
    </w:p>
    <w:p w14:paraId="23A81863" w14:textId="77777777" w:rsidR="00D47953" w:rsidRPr="00932539" w:rsidRDefault="00D47953" w:rsidP="00932539">
      <w:pPr>
        <w:tabs>
          <w:tab w:val="left" w:pos="993"/>
        </w:tabs>
        <w:spacing w:after="0" w:line="240" w:lineRule="auto"/>
        <w:jc w:val="both"/>
        <w:rPr>
          <w:rFonts w:ascii="Times New Roman" w:eastAsia="Times New Roman" w:hAnsi="Times New Roman" w:cs="Times New Roman"/>
          <w:b/>
          <w:color w:val="000000"/>
          <w:sz w:val="28"/>
          <w:szCs w:val="28"/>
        </w:rPr>
      </w:pPr>
    </w:p>
    <w:p w14:paraId="6A03E344" w14:textId="3F71CDBE" w:rsidR="00643185" w:rsidRPr="00832630" w:rsidRDefault="00643185" w:rsidP="004C5439">
      <w:pPr>
        <w:spacing w:after="0" w:line="240" w:lineRule="auto"/>
        <w:rPr>
          <w:rFonts w:ascii="Times New Roman" w:eastAsia="Times New Roman" w:hAnsi="Times New Roman" w:cs="Times New Roman"/>
          <w:color w:val="000000"/>
          <w:sz w:val="28"/>
          <w:szCs w:val="28"/>
        </w:rPr>
      </w:pPr>
      <w:bookmarkStart w:id="222" w:name="_Hlk149307096"/>
      <w:r w:rsidRPr="00832630">
        <w:rPr>
          <w:rFonts w:ascii="Times New Roman" w:eastAsia="Times New Roman" w:hAnsi="Times New Roman" w:cs="Times New Roman"/>
          <w:color w:val="000000"/>
          <w:sz w:val="28"/>
          <w:szCs w:val="28"/>
        </w:rPr>
        <w:t xml:space="preserve">Таблица </w:t>
      </w:r>
      <w:r w:rsidR="00051FD8">
        <w:rPr>
          <w:rFonts w:ascii="Times New Roman" w:eastAsia="Times New Roman" w:hAnsi="Times New Roman" w:cs="Times New Roman"/>
          <w:color w:val="000000"/>
          <w:sz w:val="28"/>
          <w:szCs w:val="28"/>
          <w:lang w:val="kk-KZ"/>
        </w:rPr>
        <w:t>30</w:t>
      </w:r>
      <w:r w:rsidRPr="00832630">
        <w:rPr>
          <w:rFonts w:ascii="Times New Roman" w:eastAsia="Times New Roman" w:hAnsi="Times New Roman" w:cs="Times New Roman"/>
          <w:color w:val="000000"/>
          <w:sz w:val="28"/>
          <w:szCs w:val="28"/>
        </w:rPr>
        <w:t xml:space="preserve"> – Коэффициенты однофакторной линейной регрессии зависимости ССБ от места проживания</w:t>
      </w:r>
    </w:p>
    <w:p w14:paraId="6A03E345" w14:textId="77777777" w:rsidR="00643185" w:rsidRPr="00832630" w:rsidRDefault="00643185" w:rsidP="004C5439">
      <w:pPr>
        <w:spacing w:after="0" w:line="240" w:lineRule="auto"/>
        <w:rPr>
          <w:rFonts w:ascii="Times New Roman" w:eastAsia="Times New Roman" w:hAnsi="Times New Roman" w:cs="Times New Roman"/>
          <w:color w:val="000000"/>
          <w:sz w:val="28"/>
          <w:szCs w:val="28"/>
        </w:rPr>
      </w:pPr>
    </w:p>
    <w:bookmarkEnd w:id="222"/>
    <w:tbl>
      <w:tblPr>
        <w:tblStyle w:val="a9"/>
        <w:tblW w:w="9634" w:type="dxa"/>
        <w:tblLook w:val="04A0" w:firstRow="1" w:lastRow="0" w:firstColumn="1" w:lastColumn="0" w:noHBand="0" w:noVBand="1"/>
      </w:tblPr>
      <w:tblGrid>
        <w:gridCol w:w="552"/>
        <w:gridCol w:w="1797"/>
        <w:gridCol w:w="2608"/>
        <w:gridCol w:w="3402"/>
        <w:gridCol w:w="1275"/>
      </w:tblGrid>
      <w:tr w:rsidR="00FF5949" w:rsidRPr="00542321" w14:paraId="6A03E34B" w14:textId="77777777" w:rsidTr="00F8604C">
        <w:tc>
          <w:tcPr>
            <w:tcW w:w="552" w:type="dxa"/>
          </w:tcPr>
          <w:p w14:paraId="6A03E346" w14:textId="34110C1F" w:rsidR="00FF5949" w:rsidRPr="00542321" w:rsidRDefault="00FF5949" w:rsidP="004C5439">
            <w:pPr>
              <w:rPr>
                <w:rFonts w:ascii="Times New Roman" w:eastAsia="Times New Roman" w:hAnsi="Times New Roman" w:cs="Times New Roman"/>
                <w:color w:val="000000"/>
                <w:sz w:val="23"/>
                <w:szCs w:val="23"/>
              </w:rPr>
            </w:pPr>
          </w:p>
        </w:tc>
        <w:tc>
          <w:tcPr>
            <w:tcW w:w="1797" w:type="dxa"/>
          </w:tcPr>
          <w:p w14:paraId="6A03E347" w14:textId="77777777" w:rsidR="00FF5949" w:rsidRPr="00542321" w:rsidRDefault="00FF5949"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Коэффициенты</w:t>
            </w:r>
          </w:p>
        </w:tc>
        <w:tc>
          <w:tcPr>
            <w:tcW w:w="2608" w:type="dxa"/>
          </w:tcPr>
          <w:p w14:paraId="6A03E348" w14:textId="77777777" w:rsidR="00FF5949" w:rsidRPr="00542321" w:rsidRDefault="00FF5949"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Станд. отклонение</w:t>
            </w:r>
          </w:p>
        </w:tc>
        <w:tc>
          <w:tcPr>
            <w:tcW w:w="3402" w:type="dxa"/>
          </w:tcPr>
          <w:p w14:paraId="6A03E349" w14:textId="77777777" w:rsidR="00FF5949" w:rsidRPr="00542321" w:rsidRDefault="00FF5949"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Модель линейной регрессии</w:t>
            </w:r>
          </w:p>
        </w:tc>
        <w:tc>
          <w:tcPr>
            <w:tcW w:w="1275" w:type="dxa"/>
          </w:tcPr>
          <w:p w14:paraId="6A03E34A" w14:textId="77777777" w:rsidR="00FF5949" w:rsidRPr="00542321" w:rsidRDefault="00FF5949"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p-value</w:t>
            </w:r>
          </w:p>
        </w:tc>
      </w:tr>
      <w:tr w:rsidR="00F8604C" w:rsidRPr="00542321" w14:paraId="6A03E351" w14:textId="77777777" w:rsidTr="00F8604C">
        <w:trPr>
          <w:trHeight w:val="79"/>
        </w:trPr>
        <w:tc>
          <w:tcPr>
            <w:tcW w:w="552" w:type="dxa"/>
          </w:tcPr>
          <w:p w14:paraId="6A03E34C" w14:textId="77777777" w:rsidR="00F8604C" w:rsidRPr="00542321" w:rsidRDefault="00F8604C"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α</w:t>
            </w:r>
          </w:p>
        </w:tc>
        <w:tc>
          <w:tcPr>
            <w:tcW w:w="1797" w:type="dxa"/>
          </w:tcPr>
          <w:p w14:paraId="6A03E34D" w14:textId="77777777" w:rsidR="00F8604C" w:rsidRPr="00542321" w:rsidRDefault="00F8604C"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77</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6277</w:t>
            </w:r>
          </w:p>
        </w:tc>
        <w:tc>
          <w:tcPr>
            <w:tcW w:w="2608" w:type="dxa"/>
          </w:tcPr>
          <w:p w14:paraId="6A03E34E" w14:textId="77777777" w:rsidR="00F8604C" w:rsidRPr="00542321" w:rsidRDefault="00F8604C"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5131</w:t>
            </w:r>
          </w:p>
        </w:tc>
        <w:tc>
          <w:tcPr>
            <w:tcW w:w="3402" w:type="dxa"/>
            <w:vMerge w:val="restart"/>
            <w:vAlign w:val="center"/>
          </w:tcPr>
          <w:p w14:paraId="6A03E34F" w14:textId="77777777" w:rsidR="00F8604C" w:rsidRPr="00542321" w:rsidRDefault="00F8604C" w:rsidP="004C5439">
            <w:pPr>
              <w:jc w:val="center"/>
              <w:rPr>
                <w:rFonts w:ascii="Times New Roman" w:eastAsia="Times New Roman" w:hAnsi="Times New Roman" w:cs="Times New Roman"/>
                <w:color w:val="000000"/>
                <w:sz w:val="23"/>
                <w:szCs w:val="23"/>
                <w:lang w:val="en-US"/>
              </w:rPr>
            </w:pPr>
            <w:r w:rsidRPr="00542321">
              <w:rPr>
                <w:rFonts w:ascii="Times New Roman" w:eastAsia="Times New Roman" w:hAnsi="Times New Roman" w:cs="Times New Roman"/>
                <w:color w:val="000000"/>
                <w:sz w:val="23"/>
                <w:szCs w:val="23"/>
                <w:lang w:val="en-US"/>
              </w:rPr>
              <w:t>Y= 77</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lang w:val="en-US"/>
              </w:rPr>
              <w:t>62-4</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lang w:val="en-US"/>
              </w:rPr>
              <w:t>78*X</w:t>
            </w:r>
          </w:p>
        </w:tc>
        <w:tc>
          <w:tcPr>
            <w:tcW w:w="1275" w:type="dxa"/>
            <w:vMerge w:val="restart"/>
            <w:vAlign w:val="center"/>
          </w:tcPr>
          <w:p w14:paraId="6A03E350" w14:textId="77777777" w:rsidR="00F8604C" w:rsidRPr="00542321" w:rsidRDefault="00F8604C"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i/>
                <w:color w:val="000000"/>
                <w:sz w:val="23"/>
                <w:szCs w:val="23"/>
              </w:rPr>
              <w:t>р&lt;</w:t>
            </w:r>
            <w:r w:rsidRPr="00542321">
              <w:rPr>
                <w:rFonts w:ascii="Times New Roman" w:eastAsia="Times New Roman" w:hAnsi="Times New Roman" w:cs="Times New Roman"/>
                <w:color w:val="000000"/>
                <w:sz w:val="23"/>
                <w:szCs w:val="23"/>
              </w:rPr>
              <w:t>0,001</w:t>
            </w:r>
          </w:p>
        </w:tc>
      </w:tr>
      <w:tr w:rsidR="00F8604C" w:rsidRPr="00542321" w14:paraId="6A03E357" w14:textId="77777777" w:rsidTr="00F8604C">
        <w:trPr>
          <w:trHeight w:val="79"/>
        </w:trPr>
        <w:tc>
          <w:tcPr>
            <w:tcW w:w="552" w:type="dxa"/>
          </w:tcPr>
          <w:p w14:paraId="6A03E352" w14:textId="77777777" w:rsidR="00F8604C" w:rsidRPr="00542321" w:rsidRDefault="00F8604C"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β</w:t>
            </w:r>
          </w:p>
        </w:tc>
        <w:tc>
          <w:tcPr>
            <w:tcW w:w="1797" w:type="dxa"/>
          </w:tcPr>
          <w:p w14:paraId="6A03E353" w14:textId="77777777" w:rsidR="00F8604C" w:rsidRPr="00542321" w:rsidRDefault="00F8604C"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-4</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7805</w:t>
            </w:r>
          </w:p>
        </w:tc>
        <w:tc>
          <w:tcPr>
            <w:tcW w:w="2608" w:type="dxa"/>
          </w:tcPr>
          <w:p w14:paraId="6A03E354" w14:textId="77777777" w:rsidR="00F8604C" w:rsidRPr="00542321" w:rsidRDefault="00F8604C" w:rsidP="004C5439">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1</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1249   </w:t>
            </w:r>
          </w:p>
        </w:tc>
        <w:tc>
          <w:tcPr>
            <w:tcW w:w="3402" w:type="dxa"/>
            <w:vMerge/>
          </w:tcPr>
          <w:p w14:paraId="6A03E355" w14:textId="77777777" w:rsidR="00F8604C" w:rsidRPr="00542321" w:rsidRDefault="00F8604C" w:rsidP="004C5439">
            <w:pPr>
              <w:jc w:val="center"/>
              <w:rPr>
                <w:rFonts w:ascii="Times New Roman" w:eastAsia="Times New Roman" w:hAnsi="Times New Roman" w:cs="Times New Roman"/>
                <w:color w:val="000000"/>
                <w:sz w:val="23"/>
                <w:szCs w:val="23"/>
              </w:rPr>
            </w:pPr>
          </w:p>
        </w:tc>
        <w:tc>
          <w:tcPr>
            <w:tcW w:w="1275" w:type="dxa"/>
            <w:vMerge/>
          </w:tcPr>
          <w:p w14:paraId="6A03E356" w14:textId="77777777" w:rsidR="00F8604C" w:rsidRPr="00542321" w:rsidRDefault="00F8604C" w:rsidP="004C5439">
            <w:pPr>
              <w:rPr>
                <w:rFonts w:ascii="Times New Roman" w:eastAsia="Times New Roman" w:hAnsi="Times New Roman" w:cs="Times New Roman"/>
                <w:color w:val="000000"/>
                <w:sz w:val="23"/>
                <w:szCs w:val="23"/>
              </w:rPr>
            </w:pPr>
          </w:p>
        </w:tc>
      </w:tr>
    </w:tbl>
    <w:p w14:paraId="6A03E359" w14:textId="35EE90AC" w:rsidR="00F8604C" w:rsidRDefault="00643185" w:rsidP="00542321">
      <w:pPr>
        <w:spacing w:after="0" w:line="240" w:lineRule="auto"/>
        <w:ind w:firstLine="709"/>
        <w:jc w:val="both"/>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 xml:space="preserve">2. </w:t>
      </w:r>
      <w:bookmarkStart w:id="223" w:name="_Hlk149307038"/>
      <w:r w:rsidRPr="00832630">
        <w:rPr>
          <w:rFonts w:ascii="Times New Roman" w:eastAsia="Times New Roman" w:hAnsi="Times New Roman" w:cs="Times New Roman"/>
          <w:color w:val="000000"/>
          <w:sz w:val="28"/>
          <w:szCs w:val="28"/>
        </w:rPr>
        <w:t>Средний балл СИ респондентов, проживающих с инвалидностью меньше года, равен 96,73</w:t>
      </w:r>
      <w:r w:rsidR="00340524" w:rsidRPr="00832630">
        <w:rPr>
          <w:rFonts w:ascii="Times New Roman" w:eastAsia="Times New Roman" w:hAnsi="Times New Roman" w:cs="Times New Roman"/>
          <w:color w:val="000000"/>
          <w:sz w:val="28"/>
          <w:szCs w:val="28"/>
        </w:rPr>
        <w:t>±</w:t>
      </w:r>
      <w:r w:rsidR="00570EB8" w:rsidRPr="00832630">
        <w:rPr>
          <w:rFonts w:ascii="Times New Roman" w:eastAsia="Times New Roman" w:hAnsi="Times New Roman" w:cs="Times New Roman"/>
          <w:color w:val="000000"/>
          <w:sz w:val="28"/>
          <w:szCs w:val="28"/>
        </w:rPr>
        <w:t>0,39</w:t>
      </w:r>
      <w:r w:rsidR="002C2D1C">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с увеличением продолжительности проживания с инвалидностью на один год балл СИ будет снижаться</w:t>
      </w:r>
      <w:r w:rsidR="00963A26" w:rsidRPr="00832630">
        <w:rPr>
          <w:rFonts w:ascii="Times New Roman" w:eastAsia="Times New Roman" w:hAnsi="Times New Roman" w:cs="Times New Roman"/>
          <w:color w:val="000000"/>
          <w:sz w:val="28"/>
          <w:szCs w:val="28"/>
        </w:rPr>
        <w:t xml:space="preserve"> в среднем</w:t>
      </w:r>
      <w:r w:rsidRPr="00832630">
        <w:rPr>
          <w:rFonts w:ascii="Times New Roman" w:eastAsia="Times New Roman" w:hAnsi="Times New Roman" w:cs="Times New Roman"/>
          <w:color w:val="000000"/>
          <w:sz w:val="28"/>
          <w:szCs w:val="28"/>
        </w:rPr>
        <w:t xml:space="preserve"> на 0,18</w:t>
      </w:r>
      <w:r w:rsidR="00963A26" w:rsidRPr="00832630">
        <w:rPr>
          <w:rFonts w:ascii="Times New Roman" w:eastAsia="Times New Roman" w:hAnsi="Times New Roman" w:cs="Times New Roman"/>
          <w:color w:val="000000"/>
          <w:sz w:val="28"/>
          <w:szCs w:val="28"/>
        </w:rPr>
        <w:t>±</w:t>
      </w:r>
      <w:r w:rsidR="003875C8" w:rsidRPr="00832630">
        <w:rPr>
          <w:rFonts w:ascii="Times New Roman" w:eastAsia="Times New Roman" w:hAnsi="Times New Roman" w:cs="Times New Roman"/>
          <w:color w:val="000000"/>
          <w:sz w:val="28"/>
          <w:szCs w:val="28"/>
        </w:rPr>
        <w:t>0,04</w:t>
      </w:r>
      <w:r w:rsidRPr="00832630">
        <w:rPr>
          <w:rFonts w:ascii="Times New Roman" w:eastAsia="Times New Roman" w:hAnsi="Times New Roman" w:cs="Times New Roman"/>
          <w:color w:val="000000"/>
          <w:sz w:val="28"/>
          <w:szCs w:val="28"/>
        </w:rPr>
        <w:t xml:space="preserve"> при </w:t>
      </w:r>
      <w:r w:rsidRPr="00832630">
        <w:rPr>
          <w:rFonts w:ascii="Times New Roman" w:eastAsia="Times New Roman" w:hAnsi="Times New Roman" w:cs="Times New Roman"/>
          <w:i/>
          <w:color w:val="000000"/>
          <w:sz w:val="28"/>
          <w:szCs w:val="28"/>
        </w:rPr>
        <w:t>р&lt;</w:t>
      </w:r>
      <w:r w:rsidRPr="00832630">
        <w:rPr>
          <w:rFonts w:ascii="Times New Roman" w:eastAsia="Times New Roman" w:hAnsi="Times New Roman" w:cs="Times New Roman"/>
          <w:color w:val="000000"/>
          <w:sz w:val="28"/>
          <w:szCs w:val="28"/>
        </w:rPr>
        <w:t>0,001</w:t>
      </w:r>
      <w:r w:rsidR="004C5439" w:rsidRPr="004C5439">
        <w:rPr>
          <w:rFonts w:ascii="Times New Roman" w:eastAsia="Times New Roman" w:hAnsi="Times New Roman" w:cs="Times New Roman"/>
          <w:color w:val="000000"/>
          <w:sz w:val="28"/>
          <w:szCs w:val="28"/>
        </w:rPr>
        <w:t xml:space="preserve">, таблица </w:t>
      </w:r>
      <w:r w:rsidR="004C5439">
        <w:rPr>
          <w:rFonts w:ascii="Times New Roman" w:eastAsia="Times New Roman" w:hAnsi="Times New Roman" w:cs="Times New Roman"/>
          <w:color w:val="000000"/>
          <w:sz w:val="28"/>
          <w:szCs w:val="28"/>
        </w:rPr>
        <w:t>3</w:t>
      </w:r>
      <w:r w:rsidR="00051FD8">
        <w:rPr>
          <w:rFonts w:ascii="Times New Roman" w:eastAsia="Times New Roman" w:hAnsi="Times New Roman" w:cs="Times New Roman"/>
          <w:color w:val="000000"/>
          <w:sz w:val="28"/>
          <w:szCs w:val="28"/>
          <w:lang w:val="kk-KZ"/>
        </w:rPr>
        <w:t>1</w:t>
      </w:r>
      <w:r w:rsidR="004C5439" w:rsidRPr="004C5439">
        <w:rPr>
          <w:rFonts w:ascii="Times New Roman" w:eastAsia="Times New Roman" w:hAnsi="Times New Roman" w:cs="Times New Roman"/>
          <w:color w:val="000000"/>
          <w:sz w:val="28"/>
          <w:szCs w:val="28"/>
        </w:rPr>
        <w:t>.</w:t>
      </w:r>
    </w:p>
    <w:p w14:paraId="5CA8988B" w14:textId="77777777" w:rsidR="00E23B27" w:rsidRDefault="00E23B27" w:rsidP="00542321">
      <w:pPr>
        <w:spacing w:after="0" w:line="240" w:lineRule="auto"/>
        <w:ind w:firstLine="709"/>
        <w:jc w:val="both"/>
        <w:rPr>
          <w:rFonts w:ascii="Times New Roman" w:eastAsia="Times New Roman" w:hAnsi="Times New Roman" w:cs="Times New Roman"/>
          <w:color w:val="000000"/>
          <w:sz w:val="28"/>
          <w:szCs w:val="28"/>
        </w:rPr>
      </w:pPr>
    </w:p>
    <w:p w14:paraId="6A03E35B" w14:textId="0BEEBE4E" w:rsidR="00772522" w:rsidRPr="00832630" w:rsidRDefault="00643185" w:rsidP="00542321">
      <w:pPr>
        <w:spacing w:after="0" w:line="240" w:lineRule="auto"/>
        <w:jc w:val="both"/>
        <w:rPr>
          <w:rFonts w:ascii="Times New Roman" w:eastAsia="Times New Roman" w:hAnsi="Times New Roman" w:cs="Times New Roman"/>
          <w:color w:val="000000"/>
          <w:sz w:val="28"/>
          <w:szCs w:val="28"/>
        </w:rPr>
      </w:pPr>
      <w:bookmarkStart w:id="224" w:name="_Hlk149307933"/>
      <w:r w:rsidRPr="00832630">
        <w:rPr>
          <w:rFonts w:ascii="Times New Roman" w:eastAsia="Times New Roman" w:hAnsi="Times New Roman" w:cs="Times New Roman"/>
          <w:color w:val="000000"/>
          <w:sz w:val="28"/>
          <w:szCs w:val="28"/>
        </w:rPr>
        <w:t xml:space="preserve">Таблица </w:t>
      </w:r>
      <w:r w:rsidR="005347D4">
        <w:rPr>
          <w:rFonts w:ascii="Times New Roman" w:eastAsia="Times New Roman" w:hAnsi="Times New Roman" w:cs="Times New Roman"/>
          <w:color w:val="000000"/>
          <w:sz w:val="28"/>
          <w:szCs w:val="28"/>
        </w:rPr>
        <w:t>3</w:t>
      </w:r>
      <w:r w:rsidR="00051FD8">
        <w:rPr>
          <w:rFonts w:ascii="Times New Roman" w:eastAsia="Times New Roman" w:hAnsi="Times New Roman" w:cs="Times New Roman"/>
          <w:color w:val="000000"/>
          <w:sz w:val="28"/>
          <w:szCs w:val="28"/>
          <w:lang w:val="kk-KZ"/>
        </w:rPr>
        <w:t>1</w:t>
      </w:r>
      <w:r w:rsidR="004C5439">
        <w:rPr>
          <w:rFonts w:ascii="Times New Roman" w:eastAsia="Times New Roman" w:hAnsi="Times New Roman" w:cs="Times New Roman"/>
          <w:color w:val="000000"/>
          <w:sz w:val="28"/>
          <w:szCs w:val="28"/>
        </w:rPr>
        <w:t xml:space="preserve"> </w:t>
      </w:r>
      <w:r w:rsidRPr="00832630">
        <w:rPr>
          <w:rFonts w:ascii="Times New Roman" w:eastAsia="Times New Roman" w:hAnsi="Times New Roman" w:cs="Times New Roman"/>
          <w:color w:val="000000"/>
          <w:sz w:val="28"/>
          <w:szCs w:val="28"/>
        </w:rPr>
        <w:t xml:space="preserve">– </w:t>
      </w:r>
      <w:bookmarkStart w:id="225" w:name="_Hlk149314260"/>
      <w:r w:rsidRPr="00832630">
        <w:rPr>
          <w:rFonts w:ascii="Times New Roman" w:eastAsia="Times New Roman" w:hAnsi="Times New Roman" w:cs="Times New Roman"/>
          <w:color w:val="000000"/>
          <w:sz w:val="28"/>
          <w:szCs w:val="28"/>
        </w:rPr>
        <w:t xml:space="preserve">Коэффициенты линейной регрессии </w:t>
      </w:r>
      <w:bookmarkEnd w:id="225"/>
      <w:r w:rsidRPr="00832630">
        <w:rPr>
          <w:rFonts w:ascii="Times New Roman" w:eastAsia="Times New Roman" w:hAnsi="Times New Roman" w:cs="Times New Roman"/>
          <w:color w:val="000000"/>
          <w:sz w:val="28"/>
          <w:szCs w:val="28"/>
        </w:rPr>
        <w:t>зависимости СИ от количества лет проживания с инвалидностью</w:t>
      </w:r>
    </w:p>
    <w:p w14:paraId="6A03E35C" w14:textId="77777777" w:rsidR="00643185" w:rsidRPr="00832630" w:rsidRDefault="00643185" w:rsidP="00542321">
      <w:pPr>
        <w:spacing w:after="0" w:line="240" w:lineRule="auto"/>
        <w:rPr>
          <w:rFonts w:ascii="Times New Roman" w:eastAsia="Times New Roman" w:hAnsi="Times New Roman" w:cs="Times New Roman"/>
          <w:color w:val="000000"/>
          <w:sz w:val="28"/>
          <w:szCs w:val="28"/>
        </w:rPr>
      </w:pPr>
    </w:p>
    <w:bookmarkEnd w:id="224"/>
    <w:tbl>
      <w:tblPr>
        <w:tblStyle w:val="a9"/>
        <w:tblW w:w="9634" w:type="dxa"/>
        <w:tblLook w:val="04A0" w:firstRow="1" w:lastRow="0" w:firstColumn="1" w:lastColumn="0" w:noHBand="0" w:noVBand="1"/>
      </w:tblPr>
      <w:tblGrid>
        <w:gridCol w:w="558"/>
        <w:gridCol w:w="1797"/>
        <w:gridCol w:w="2602"/>
        <w:gridCol w:w="3434"/>
        <w:gridCol w:w="1243"/>
      </w:tblGrid>
      <w:tr w:rsidR="00F8604C" w:rsidRPr="00542321" w14:paraId="6A03E362" w14:textId="77777777" w:rsidTr="00F8604C">
        <w:tc>
          <w:tcPr>
            <w:tcW w:w="558" w:type="dxa"/>
          </w:tcPr>
          <w:p w14:paraId="6A03E35D" w14:textId="77777777" w:rsidR="00F8604C" w:rsidRPr="00542321" w:rsidRDefault="00F8604C" w:rsidP="00542321">
            <w:pPr>
              <w:rPr>
                <w:rFonts w:ascii="Times New Roman" w:eastAsia="Times New Roman" w:hAnsi="Times New Roman" w:cs="Times New Roman"/>
                <w:color w:val="000000"/>
                <w:sz w:val="23"/>
                <w:szCs w:val="23"/>
              </w:rPr>
            </w:pPr>
          </w:p>
        </w:tc>
        <w:tc>
          <w:tcPr>
            <w:tcW w:w="1797" w:type="dxa"/>
          </w:tcPr>
          <w:p w14:paraId="6A03E35E"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Коэффициенты</w:t>
            </w:r>
          </w:p>
        </w:tc>
        <w:tc>
          <w:tcPr>
            <w:tcW w:w="2602" w:type="dxa"/>
          </w:tcPr>
          <w:p w14:paraId="6A03E35F"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Станд. отклонение</w:t>
            </w:r>
          </w:p>
        </w:tc>
        <w:tc>
          <w:tcPr>
            <w:tcW w:w="3434" w:type="dxa"/>
          </w:tcPr>
          <w:p w14:paraId="6A03E360"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Модель линейной регрессии</w:t>
            </w:r>
          </w:p>
        </w:tc>
        <w:tc>
          <w:tcPr>
            <w:tcW w:w="1243" w:type="dxa"/>
          </w:tcPr>
          <w:p w14:paraId="6A03E361"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p-value</w:t>
            </w:r>
          </w:p>
        </w:tc>
      </w:tr>
      <w:tr w:rsidR="00F8604C" w:rsidRPr="00542321" w14:paraId="6A03E368" w14:textId="77777777" w:rsidTr="005B7604">
        <w:tc>
          <w:tcPr>
            <w:tcW w:w="558" w:type="dxa"/>
          </w:tcPr>
          <w:p w14:paraId="6A03E363"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α</w:t>
            </w:r>
          </w:p>
        </w:tc>
        <w:tc>
          <w:tcPr>
            <w:tcW w:w="1797" w:type="dxa"/>
          </w:tcPr>
          <w:p w14:paraId="6A03E364"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96</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73234</w:t>
            </w:r>
          </w:p>
        </w:tc>
        <w:tc>
          <w:tcPr>
            <w:tcW w:w="2602" w:type="dxa"/>
          </w:tcPr>
          <w:p w14:paraId="6A03E365"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39530</w:t>
            </w:r>
          </w:p>
        </w:tc>
        <w:tc>
          <w:tcPr>
            <w:tcW w:w="3434" w:type="dxa"/>
            <w:vMerge w:val="restart"/>
            <w:vAlign w:val="center"/>
          </w:tcPr>
          <w:p w14:paraId="6A03E366"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lang w:val="en-US"/>
              </w:rPr>
              <w:t>Y= 96,73-0</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lang w:val="en-US"/>
              </w:rPr>
              <w:t>18*X</w:t>
            </w:r>
          </w:p>
        </w:tc>
        <w:tc>
          <w:tcPr>
            <w:tcW w:w="1243" w:type="dxa"/>
            <w:vMerge w:val="restart"/>
            <w:vAlign w:val="center"/>
          </w:tcPr>
          <w:p w14:paraId="6A03E367"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i/>
                <w:color w:val="000000"/>
                <w:sz w:val="23"/>
                <w:szCs w:val="23"/>
              </w:rPr>
              <w:t>р&lt;</w:t>
            </w:r>
            <w:r w:rsidRPr="00542321">
              <w:rPr>
                <w:rFonts w:ascii="Times New Roman" w:eastAsia="Times New Roman" w:hAnsi="Times New Roman" w:cs="Times New Roman"/>
                <w:color w:val="000000"/>
                <w:sz w:val="23"/>
                <w:szCs w:val="23"/>
              </w:rPr>
              <w:t>0,001</w:t>
            </w:r>
          </w:p>
        </w:tc>
      </w:tr>
      <w:tr w:rsidR="00F8604C" w:rsidRPr="00542321" w14:paraId="6A03E36E" w14:textId="77777777" w:rsidTr="00F8604C">
        <w:tc>
          <w:tcPr>
            <w:tcW w:w="558" w:type="dxa"/>
          </w:tcPr>
          <w:p w14:paraId="6A03E369"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β</w:t>
            </w:r>
          </w:p>
        </w:tc>
        <w:tc>
          <w:tcPr>
            <w:tcW w:w="1797" w:type="dxa"/>
          </w:tcPr>
          <w:p w14:paraId="6A03E36A"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5C41E3"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18259</w:t>
            </w:r>
          </w:p>
        </w:tc>
        <w:tc>
          <w:tcPr>
            <w:tcW w:w="2602" w:type="dxa"/>
          </w:tcPr>
          <w:p w14:paraId="6A03E36B" w14:textId="77777777" w:rsidR="00F8604C" w:rsidRPr="00542321" w:rsidRDefault="00F8604C"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5C41E3" w:rsidRPr="00542321">
              <w:rPr>
                <w:rFonts w:ascii="Times New Roman" w:eastAsia="Times New Roman" w:hAnsi="Times New Roman" w:cs="Times New Roman"/>
                <w:color w:val="000000"/>
                <w:sz w:val="23"/>
                <w:szCs w:val="23"/>
              </w:rPr>
              <w:t>,</w:t>
            </w:r>
            <w:r w:rsidRPr="00542321">
              <w:rPr>
                <w:rFonts w:ascii="Times New Roman" w:eastAsia="Times New Roman" w:hAnsi="Times New Roman" w:cs="Times New Roman"/>
                <w:color w:val="000000"/>
                <w:sz w:val="23"/>
                <w:szCs w:val="23"/>
              </w:rPr>
              <w:t>04813</w:t>
            </w:r>
          </w:p>
        </w:tc>
        <w:tc>
          <w:tcPr>
            <w:tcW w:w="3434" w:type="dxa"/>
            <w:vMerge/>
          </w:tcPr>
          <w:p w14:paraId="6A03E36C" w14:textId="77777777" w:rsidR="00F8604C" w:rsidRPr="00542321" w:rsidRDefault="00F8604C" w:rsidP="00542321">
            <w:pPr>
              <w:jc w:val="center"/>
              <w:rPr>
                <w:rFonts w:ascii="Times New Roman" w:eastAsia="Times New Roman" w:hAnsi="Times New Roman" w:cs="Times New Roman"/>
                <w:color w:val="000000"/>
                <w:sz w:val="23"/>
                <w:szCs w:val="23"/>
              </w:rPr>
            </w:pPr>
          </w:p>
        </w:tc>
        <w:tc>
          <w:tcPr>
            <w:tcW w:w="1243" w:type="dxa"/>
            <w:vMerge/>
          </w:tcPr>
          <w:p w14:paraId="6A03E36D" w14:textId="77777777" w:rsidR="00F8604C" w:rsidRPr="00542321" w:rsidRDefault="00F8604C" w:rsidP="00542321">
            <w:pPr>
              <w:rPr>
                <w:rFonts w:ascii="Times New Roman" w:eastAsia="Times New Roman" w:hAnsi="Times New Roman" w:cs="Times New Roman"/>
                <w:color w:val="000000"/>
                <w:sz w:val="23"/>
                <w:szCs w:val="23"/>
              </w:rPr>
            </w:pPr>
          </w:p>
        </w:tc>
      </w:tr>
    </w:tbl>
    <w:p w14:paraId="22298B18" w14:textId="77777777" w:rsidR="00E23B27" w:rsidRDefault="00E23B27" w:rsidP="00542321">
      <w:pPr>
        <w:spacing w:after="0" w:line="240" w:lineRule="auto"/>
        <w:ind w:firstLine="709"/>
        <w:jc w:val="both"/>
        <w:rPr>
          <w:rFonts w:ascii="Times New Roman" w:eastAsia="Times New Roman" w:hAnsi="Times New Roman" w:cs="Times New Roman"/>
          <w:color w:val="000000"/>
          <w:sz w:val="28"/>
          <w:szCs w:val="28"/>
        </w:rPr>
      </w:pPr>
      <w:bookmarkStart w:id="226" w:name="_Hlk149308137"/>
      <w:bookmarkEnd w:id="223"/>
    </w:p>
    <w:p w14:paraId="6A03E370" w14:textId="2E643312" w:rsidR="00BD3CC3" w:rsidRDefault="00643185" w:rsidP="00542321">
      <w:pPr>
        <w:spacing w:after="0" w:line="240" w:lineRule="auto"/>
        <w:ind w:firstLine="709"/>
        <w:jc w:val="both"/>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3. Средний балл СФПБ респондентов, инвалидность которых не заметна окружающи</w:t>
      </w:r>
      <w:r w:rsidR="0022657D">
        <w:rPr>
          <w:rFonts w:ascii="Times New Roman" w:eastAsia="Times New Roman" w:hAnsi="Times New Roman" w:cs="Times New Roman"/>
          <w:color w:val="000000"/>
          <w:sz w:val="28"/>
          <w:szCs w:val="28"/>
        </w:rPr>
        <w:t>м</w:t>
      </w:r>
      <w:r w:rsidR="00FC35D8">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рав</w:t>
      </w:r>
      <w:r w:rsidR="0022657D">
        <w:rPr>
          <w:rFonts w:ascii="Times New Roman" w:eastAsia="Times New Roman" w:hAnsi="Times New Roman" w:cs="Times New Roman"/>
          <w:color w:val="000000"/>
          <w:sz w:val="28"/>
          <w:szCs w:val="28"/>
        </w:rPr>
        <w:t>ен</w:t>
      </w:r>
      <w:r w:rsidRPr="00832630">
        <w:rPr>
          <w:rFonts w:ascii="Times New Roman" w:eastAsia="Times New Roman" w:hAnsi="Times New Roman" w:cs="Times New Roman"/>
          <w:color w:val="000000"/>
          <w:sz w:val="28"/>
          <w:szCs w:val="28"/>
        </w:rPr>
        <w:t xml:space="preserve"> 90,96</w:t>
      </w:r>
      <w:r w:rsidR="00AD298B" w:rsidRPr="00832630">
        <w:rPr>
          <w:rFonts w:ascii="Times New Roman" w:eastAsia="Times New Roman" w:hAnsi="Times New Roman" w:cs="Times New Roman"/>
          <w:color w:val="000000"/>
          <w:sz w:val="28"/>
          <w:szCs w:val="28"/>
        </w:rPr>
        <w:t>±1,14</w:t>
      </w:r>
      <w:r w:rsidR="0022657D">
        <w:rPr>
          <w:rFonts w:ascii="Times New Roman" w:eastAsia="Times New Roman" w:hAnsi="Times New Roman" w:cs="Times New Roman"/>
          <w:color w:val="000000"/>
          <w:sz w:val="28"/>
          <w:szCs w:val="28"/>
        </w:rPr>
        <w:t xml:space="preserve"> </w:t>
      </w:r>
      <w:r w:rsidRPr="00832630">
        <w:rPr>
          <w:rFonts w:ascii="Times New Roman" w:eastAsia="Times New Roman" w:hAnsi="Times New Roman" w:cs="Times New Roman"/>
          <w:color w:val="000000"/>
          <w:sz w:val="28"/>
          <w:szCs w:val="28"/>
        </w:rPr>
        <w:t>(р&lt;0,001), с увеличением заметности на один уровень</w:t>
      </w:r>
      <w:r w:rsidR="004C5439">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балл СФПБ будет снижаться</w:t>
      </w:r>
      <w:r w:rsidR="00AD298B" w:rsidRPr="00832630">
        <w:rPr>
          <w:rFonts w:ascii="Times New Roman" w:eastAsia="Times New Roman" w:hAnsi="Times New Roman" w:cs="Times New Roman"/>
          <w:color w:val="000000"/>
          <w:sz w:val="28"/>
          <w:szCs w:val="28"/>
        </w:rPr>
        <w:t xml:space="preserve"> в среднем</w:t>
      </w:r>
      <w:r w:rsidRPr="00832630">
        <w:rPr>
          <w:rFonts w:ascii="Times New Roman" w:eastAsia="Times New Roman" w:hAnsi="Times New Roman" w:cs="Times New Roman"/>
          <w:color w:val="000000"/>
          <w:sz w:val="28"/>
          <w:szCs w:val="28"/>
        </w:rPr>
        <w:t xml:space="preserve"> на 2,35</w:t>
      </w:r>
      <w:r w:rsidR="00966060" w:rsidRPr="00832630">
        <w:rPr>
          <w:rFonts w:ascii="Times New Roman" w:eastAsia="Times New Roman" w:hAnsi="Times New Roman" w:cs="Times New Roman"/>
          <w:color w:val="000000"/>
          <w:sz w:val="28"/>
          <w:szCs w:val="28"/>
        </w:rPr>
        <w:t>±0,94</w:t>
      </w:r>
      <w:r w:rsidRPr="00832630">
        <w:rPr>
          <w:rFonts w:ascii="Times New Roman" w:eastAsia="Times New Roman" w:hAnsi="Times New Roman" w:cs="Times New Roman"/>
          <w:color w:val="000000"/>
          <w:sz w:val="28"/>
          <w:szCs w:val="28"/>
        </w:rPr>
        <w:t xml:space="preserve"> при р&lt;0,05</w:t>
      </w:r>
      <w:r w:rsidR="004C5439">
        <w:rPr>
          <w:rFonts w:ascii="Times New Roman" w:eastAsia="Times New Roman" w:hAnsi="Times New Roman" w:cs="Times New Roman"/>
          <w:color w:val="000000"/>
          <w:sz w:val="28"/>
          <w:szCs w:val="28"/>
        </w:rPr>
        <w:t>,</w:t>
      </w:r>
      <w:r w:rsidR="004C5439" w:rsidRPr="004C5439">
        <w:t xml:space="preserve"> </w:t>
      </w:r>
      <w:r w:rsidR="004C5439" w:rsidRPr="004C5439">
        <w:rPr>
          <w:rFonts w:ascii="Times New Roman" w:eastAsia="Times New Roman" w:hAnsi="Times New Roman" w:cs="Times New Roman"/>
          <w:color w:val="000000"/>
          <w:sz w:val="28"/>
          <w:szCs w:val="28"/>
        </w:rPr>
        <w:t xml:space="preserve">таблица </w:t>
      </w:r>
      <w:r w:rsidR="004C5439">
        <w:rPr>
          <w:rFonts w:ascii="Times New Roman" w:eastAsia="Times New Roman" w:hAnsi="Times New Roman" w:cs="Times New Roman"/>
          <w:color w:val="000000"/>
          <w:sz w:val="28"/>
          <w:szCs w:val="28"/>
        </w:rPr>
        <w:t>3</w:t>
      </w:r>
      <w:r w:rsidR="00051FD8">
        <w:rPr>
          <w:rFonts w:ascii="Times New Roman" w:eastAsia="Times New Roman" w:hAnsi="Times New Roman" w:cs="Times New Roman"/>
          <w:color w:val="000000"/>
          <w:sz w:val="28"/>
          <w:szCs w:val="28"/>
          <w:lang w:val="kk-KZ"/>
        </w:rPr>
        <w:t>2</w:t>
      </w:r>
      <w:r w:rsidR="004C5439" w:rsidRPr="004C5439">
        <w:rPr>
          <w:rFonts w:ascii="Times New Roman" w:eastAsia="Times New Roman" w:hAnsi="Times New Roman" w:cs="Times New Roman"/>
          <w:color w:val="000000"/>
          <w:sz w:val="28"/>
          <w:szCs w:val="28"/>
        </w:rPr>
        <w:t>.</w:t>
      </w:r>
    </w:p>
    <w:p w14:paraId="28D17071" w14:textId="77777777" w:rsidR="00520305" w:rsidRPr="00832630" w:rsidRDefault="00520305" w:rsidP="00542321">
      <w:pPr>
        <w:spacing w:after="0" w:line="240" w:lineRule="auto"/>
        <w:ind w:firstLine="709"/>
        <w:jc w:val="both"/>
        <w:rPr>
          <w:rFonts w:ascii="Times New Roman" w:eastAsia="Times New Roman" w:hAnsi="Times New Roman" w:cs="Times New Roman"/>
          <w:color w:val="000000"/>
          <w:sz w:val="28"/>
          <w:szCs w:val="28"/>
        </w:rPr>
      </w:pPr>
    </w:p>
    <w:p w14:paraId="6A03E371" w14:textId="6107665D" w:rsidR="00643185" w:rsidRDefault="00643185" w:rsidP="00542321">
      <w:pPr>
        <w:spacing w:after="0" w:line="240" w:lineRule="auto"/>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Таблица 3</w:t>
      </w:r>
      <w:r w:rsidR="00051FD8">
        <w:rPr>
          <w:rFonts w:ascii="Times New Roman" w:eastAsia="Times New Roman" w:hAnsi="Times New Roman" w:cs="Times New Roman"/>
          <w:color w:val="000000"/>
          <w:sz w:val="28"/>
          <w:szCs w:val="28"/>
          <w:lang w:val="kk-KZ"/>
        </w:rPr>
        <w:t>2</w:t>
      </w:r>
      <w:r w:rsidRPr="00832630">
        <w:rPr>
          <w:rFonts w:ascii="Times New Roman" w:eastAsia="Times New Roman" w:hAnsi="Times New Roman" w:cs="Times New Roman"/>
          <w:color w:val="000000"/>
          <w:sz w:val="28"/>
          <w:szCs w:val="28"/>
        </w:rPr>
        <w:t xml:space="preserve"> – Коэффициенты линейной регрессии</w:t>
      </w:r>
      <w:r w:rsidR="00FC35D8">
        <w:rPr>
          <w:rFonts w:ascii="Times New Roman" w:eastAsia="Times New Roman" w:hAnsi="Times New Roman" w:cs="Times New Roman"/>
          <w:color w:val="000000"/>
          <w:sz w:val="28"/>
          <w:szCs w:val="28"/>
        </w:rPr>
        <w:t xml:space="preserve"> </w:t>
      </w:r>
      <w:r w:rsidRPr="00832630">
        <w:rPr>
          <w:rFonts w:ascii="Times New Roman" w:eastAsia="Times New Roman" w:hAnsi="Times New Roman" w:cs="Times New Roman"/>
          <w:color w:val="000000"/>
          <w:sz w:val="28"/>
          <w:szCs w:val="28"/>
        </w:rPr>
        <w:t>зависимости СФПБ от уровня заметности инвалидности для окружающих</w:t>
      </w:r>
    </w:p>
    <w:p w14:paraId="6A03E372" w14:textId="77777777" w:rsidR="00BD3CC3" w:rsidRDefault="00BD3CC3" w:rsidP="00542321">
      <w:pPr>
        <w:spacing w:after="0" w:line="240" w:lineRule="auto"/>
        <w:rPr>
          <w:rFonts w:ascii="Times New Roman" w:eastAsia="Times New Roman" w:hAnsi="Times New Roman" w:cs="Times New Roman"/>
          <w:color w:val="000000"/>
          <w:sz w:val="28"/>
          <w:szCs w:val="28"/>
        </w:rPr>
      </w:pPr>
    </w:p>
    <w:tbl>
      <w:tblPr>
        <w:tblStyle w:val="a9"/>
        <w:tblW w:w="9634" w:type="dxa"/>
        <w:tblLook w:val="04A0" w:firstRow="1" w:lastRow="0" w:firstColumn="1" w:lastColumn="0" w:noHBand="0" w:noVBand="1"/>
      </w:tblPr>
      <w:tblGrid>
        <w:gridCol w:w="558"/>
        <w:gridCol w:w="1797"/>
        <w:gridCol w:w="2602"/>
        <w:gridCol w:w="3543"/>
        <w:gridCol w:w="1134"/>
      </w:tblGrid>
      <w:tr w:rsidR="00B3431A" w:rsidRPr="00542321" w14:paraId="6A03E378" w14:textId="77777777" w:rsidTr="00B3431A">
        <w:tc>
          <w:tcPr>
            <w:tcW w:w="558" w:type="dxa"/>
          </w:tcPr>
          <w:p w14:paraId="6A03E373" w14:textId="77777777" w:rsidR="00B3431A" w:rsidRPr="00542321" w:rsidRDefault="00B3431A" w:rsidP="00542321">
            <w:pPr>
              <w:rPr>
                <w:rFonts w:ascii="Times New Roman" w:eastAsia="Times New Roman" w:hAnsi="Times New Roman" w:cs="Times New Roman"/>
                <w:color w:val="000000"/>
                <w:sz w:val="23"/>
                <w:szCs w:val="23"/>
              </w:rPr>
            </w:pPr>
          </w:p>
        </w:tc>
        <w:tc>
          <w:tcPr>
            <w:tcW w:w="1797" w:type="dxa"/>
          </w:tcPr>
          <w:p w14:paraId="6A03E374"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Коэффициенты</w:t>
            </w:r>
          </w:p>
        </w:tc>
        <w:tc>
          <w:tcPr>
            <w:tcW w:w="2602" w:type="dxa"/>
          </w:tcPr>
          <w:p w14:paraId="6A03E375"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Станд. отклонение</w:t>
            </w:r>
          </w:p>
        </w:tc>
        <w:tc>
          <w:tcPr>
            <w:tcW w:w="3543" w:type="dxa"/>
          </w:tcPr>
          <w:p w14:paraId="6A03E376"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Модель линейной регрессии</w:t>
            </w:r>
          </w:p>
        </w:tc>
        <w:tc>
          <w:tcPr>
            <w:tcW w:w="1134" w:type="dxa"/>
          </w:tcPr>
          <w:p w14:paraId="6A03E377"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p-value</w:t>
            </w:r>
          </w:p>
        </w:tc>
      </w:tr>
      <w:tr w:rsidR="00B3431A" w:rsidRPr="00542321" w14:paraId="6A03E37E" w14:textId="77777777" w:rsidTr="00B3431A">
        <w:tc>
          <w:tcPr>
            <w:tcW w:w="558" w:type="dxa"/>
          </w:tcPr>
          <w:p w14:paraId="6A03E379"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α</w:t>
            </w:r>
          </w:p>
        </w:tc>
        <w:tc>
          <w:tcPr>
            <w:tcW w:w="1797" w:type="dxa"/>
          </w:tcPr>
          <w:p w14:paraId="6A03E37A"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90</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9662     </w:t>
            </w:r>
          </w:p>
        </w:tc>
        <w:tc>
          <w:tcPr>
            <w:tcW w:w="2602" w:type="dxa"/>
          </w:tcPr>
          <w:p w14:paraId="6A03E37B"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1</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1459  </w:t>
            </w:r>
          </w:p>
        </w:tc>
        <w:tc>
          <w:tcPr>
            <w:tcW w:w="3543" w:type="dxa"/>
            <w:vMerge w:val="restart"/>
            <w:vAlign w:val="center"/>
          </w:tcPr>
          <w:p w14:paraId="6A03E37C"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lang w:val="en-US"/>
              </w:rPr>
              <w:t>Y= 90,66-2</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lang w:val="en-US"/>
              </w:rPr>
              <w:t>35*X</w:t>
            </w:r>
          </w:p>
        </w:tc>
        <w:tc>
          <w:tcPr>
            <w:tcW w:w="1134" w:type="dxa"/>
            <w:vAlign w:val="center"/>
          </w:tcPr>
          <w:p w14:paraId="6A03E37D"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i/>
                <w:color w:val="000000"/>
                <w:sz w:val="23"/>
                <w:szCs w:val="23"/>
              </w:rPr>
              <w:t>р&lt;</w:t>
            </w:r>
            <w:r w:rsidRPr="00542321">
              <w:rPr>
                <w:rFonts w:ascii="Times New Roman" w:eastAsia="Times New Roman" w:hAnsi="Times New Roman" w:cs="Times New Roman"/>
                <w:color w:val="000000"/>
                <w:sz w:val="23"/>
                <w:szCs w:val="23"/>
              </w:rPr>
              <w:t>0,001</w:t>
            </w:r>
          </w:p>
        </w:tc>
      </w:tr>
      <w:tr w:rsidR="00B3431A" w:rsidRPr="00542321" w14:paraId="6A03E384" w14:textId="77777777" w:rsidTr="00B3431A">
        <w:tc>
          <w:tcPr>
            <w:tcW w:w="558" w:type="dxa"/>
          </w:tcPr>
          <w:p w14:paraId="6A03E37F"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β</w:t>
            </w:r>
          </w:p>
        </w:tc>
        <w:tc>
          <w:tcPr>
            <w:tcW w:w="1797" w:type="dxa"/>
          </w:tcPr>
          <w:p w14:paraId="6A03E380"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-2</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3555     </w:t>
            </w:r>
          </w:p>
        </w:tc>
        <w:tc>
          <w:tcPr>
            <w:tcW w:w="2602" w:type="dxa"/>
          </w:tcPr>
          <w:p w14:paraId="6A03E381"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9402  </w:t>
            </w:r>
          </w:p>
        </w:tc>
        <w:tc>
          <w:tcPr>
            <w:tcW w:w="3543" w:type="dxa"/>
            <w:vMerge/>
          </w:tcPr>
          <w:p w14:paraId="6A03E382" w14:textId="77777777" w:rsidR="00B3431A" w:rsidRPr="00542321" w:rsidRDefault="00B3431A" w:rsidP="00542321">
            <w:pPr>
              <w:jc w:val="center"/>
              <w:rPr>
                <w:rFonts w:ascii="Times New Roman" w:eastAsia="Times New Roman" w:hAnsi="Times New Roman" w:cs="Times New Roman"/>
                <w:color w:val="000000"/>
                <w:sz w:val="23"/>
                <w:szCs w:val="23"/>
              </w:rPr>
            </w:pPr>
          </w:p>
        </w:tc>
        <w:tc>
          <w:tcPr>
            <w:tcW w:w="1134" w:type="dxa"/>
          </w:tcPr>
          <w:p w14:paraId="6A03E383"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i/>
                <w:color w:val="000000"/>
                <w:sz w:val="23"/>
                <w:szCs w:val="23"/>
              </w:rPr>
              <w:t>р&lt;</w:t>
            </w:r>
            <w:r w:rsidRPr="00542321">
              <w:rPr>
                <w:rFonts w:ascii="Times New Roman" w:eastAsia="Times New Roman" w:hAnsi="Times New Roman" w:cs="Times New Roman"/>
                <w:color w:val="000000"/>
                <w:sz w:val="23"/>
                <w:szCs w:val="23"/>
              </w:rPr>
              <w:t>0,05</w:t>
            </w:r>
          </w:p>
        </w:tc>
      </w:tr>
      <w:bookmarkEnd w:id="226"/>
    </w:tbl>
    <w:p w14:paraId="7795807D" w14:textId="77777777" w:rsidR="00C5358C" w:rsidRDefault="00C5358C" w:rsidP="00542321">
      <w:pPr>
        <w:spacing w:after="0" w:line="240" w:lineRule="auto"/>
        <w:ind w:firstLine="708"/>
        <w:jc w:val="both"/>
        <w:rPr>
          <w:rFonts w:ascii="Times New Roman" w:eastAsia="Times New Roman" w:hAnsi="Times New Roman" w:cs="Times New Roman"/>
          <w:color w:val="000000"/>
          <w:sz w:val="28"/>
          <w:szCs w:val="28"/>
        </w:rPr>
      </w:pPr>
    </w:p>
    <w:p w14:paraId="6A03E386" w14:textId="1E99905E" w:rsidR="00643185" w:rsidRPr="00832630" w:rsidRDefault="00643185" w:rsidP="00542321">
      <w:pPr>
        <w:spacing w:after="0" w:line="240" w:lineRule="auto"/>
        <w:ind w:firstLine="708"/>
        <w:jc w:val="both"/>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4</w:t>
      </w:r>
      <w:bookmarkStart w:id="227" w:name="_Hlk149308493"/>
      <w:r w:rsidRPr="00832630">
        <w:rPr>
          <w:rFonts w:ascii="Times New Roman" w:eastAsia="Times New Roman" w:hAnsi="Times New Roman" w:cs="Times New Roman"/>
          <w:color w:val="000000"/>
          <w:sz w:val="28"/>
          <w:szCs w:val="28"/>
        </w:rPr>
        <w:t>. Средний балл СС респондентов, инвалидность которых не влияет на их жизнь</w:t>
      </w:r>
      <w:r w:rsidR="00FC35D8">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рав</w:t>
      </w:r>
      <w:r w:rsidR="0022657D">
        <w:rPr>
          <w:rFonts w:ascii="Times New Roman" w:eastAsia="Times New Roman" w:hAnsi="Times New Roman" w:cs="Times New Roman"/>
          <w:color w:val="000000"/>
          <w:sz w:val="28"/>
          <w:szCs w:val="28"/>
        </w:rPr>
        <w:t>ен</w:t>
      </w:r>
      <w:r w:rsidRPr="00832630">
        <w:rPr>
          <w:rFonts w:ascii="Times New Roman" w:eastAsia="Times New Roman" w:hAnsi="Times New Roman" w:cs="Times New Roman"/>
          <w:color w:val="000000"/>
          <w:sz w:val="28"/>
          <w:szCs w:val="28"/>
        </w:rPr>
        <w:t xml:space="preserve"> 85,95</w:t>
      </w:r>
      <w:r w:rsidR="00390301" w:rsidRPr="00832630">
        <w:rPr>
          <w:rFonts w:ascii="Times New Roman" w:eastAsia="Times New Roman" w:hAnsi="Times New Roman" w:cs="Times New Roman"/>
          <w:color w:val="000000"/>
          <w:sz w:val="28"/>
          <w:szCs w:val="28"/>
        </w:rPr>
        <w:t>±</w:t>
      </w:r>
      <w:r w:rsidR="00856F90" w:rsidRPr="00832630">
        <w:rPr>
          <w:rFonts w:ascii="Times New Roman" w:eastAsia="Times New Roman" w:hAnsi="Times New Roman" w:cs="Times New Roman"/>
          <w:color w:val="000000"/>
          <w:sz w:val="28"/>
          <w:szCs w:val="28"/>
        </w:rPr>
        <w:t>0,64</w:t>
      </w:r>
      <w:r w:rsidRPr="00832630">
        <w:rPr>
          <w:rFonts w:ascii="Times New Roman" w:eastAsia="Times New Roman" w:hAnsi="Times New Roman" w:cs="Times New Roman"/>
          <w:color w:val="000000"/>
          <w:sz w:val="28"/>
          <w:szCs w:val="28"/>
        </w:rPr>
        <w:t>, с увеличением влиян</w:t>
      </w:r>
      <w:r w:rsidR="00FC35D8">
        <w:rPr>
          <w:rFonts w:ascii="Times New Roman" w:eastAsia="Times New Roman" w:hAnsi="Times New Roman" w:cs="Times New Roman"/>
          <w:color w:val="000000"/>
          <w:sz w:val="28"/>
          <w:szCs w:val="28"/>
        </w:rPr>
        <w:t>ия инвалидности на один уровень</w:t>
      </w:r>
      <w:r w:rsidR="004C5439">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балл СС будет снижаться</w:t>
      </w:r>
      <w:r w:rsidR="00317374" w:rsidRPr="00832630">
        <w:rPr>
          <w:rFonts w:ascii="Times New Roman" w:eastAsia="Times New Roman" w:hAnsi="Times New Roman" w:cs="Times New Roman"/>
          <w:color w:val="000000"/>
          <w:sz w:val="28"/>
          <w:szCs w:val="28"/>
        </w:rPr>
        <w:t xml:space="preserve"> в среднем</w:t>
      </w:r>
      <w:r w:rsidRPr="00832630">
        <w:rPr>
          <w:rFonts w:ascii="Times New Roman" w:eastAsia="Times New Roman" w:hAnsi="Times New Roman" w:cs="Times New Roman"/>
          <w:color w:val="000000"/>
          <w:sz w:val="28"/>
          <w:szCs w:val="28"/>
        </w:rPr>
        <w:t xml:space="preserve"> на 1,71</w:t>
      </w:r>
      <w:r w:rsidR="00317374" w:rsidRPr="00832630">
        <w:rPr>
          <w:rFonts w:ascii="Times New Roman" w:eastAsia="Times New Roman" w:hAnsi="Times New Roman" w:cs="Times New Roman"/>
          <w:color w:val="000000"/>
          <w:sz w:val="28"/>
          <w:szCs w:val="28"/>
        </w:rPr>
        <w:t>±</w:t>
      </w:r>
      <w:r w:rsidR="00C725B0" w:rsidRPr="00832630">
        <w:rPr>
          <w:rFonts w:ascii="Times New Roman" w:eastAsia="Times New Roman" w:hAnsi="Times New Roman" w:cs="Times New Roman"/>
          <w:color w:val="000000"/>
          <w:sz w:val="28"/>
          <w:szCs w:val="28"/>
        </w:rPr>
        <w:t>0,40</w:t>
      </w:r>
      <w:r w:rsidRPr="00832630">
        <w:rPr>
          <w:rFonts w:ascii="Times New Roman" w:eastAsia="Times New Roman" w:hAnsi="Times New Roman" w:cs="Times New Roman"/>
          <w:color w:val="000000"/>
          <w:sz w:val="28"/>
          <w:szCs w:val="28"/>
        </w:rPr>
        <w:t xml:space="preserve"> при </w:t>
      </w:r>
      <w:r w:rsidRPr="00832630">
        <w:rPr>
          <w:rFonts w:ascii="Times New Roman" w:eastAsia="Times New Roman" w:hAnsi="Times New Roman" w:cs="Times New Roman"/>
          <w:i/>
          <w:color w:val="000000"/>
          <w:sz w:val="28"/>
          <w:szCs w:val="28"/>
        </w:rPr>
        <w:t>р&lt;</w:t>
      </w:r>
      <w:r w:rsidR="00FC35D8">
        <w:rPr>
          <w:rFonts w:ascii="Times New Roman" w:eastAsia="Times New Roman" w:hAnsi="Times New Roman" w:cs="Times New Roman"/>
          <w:color w:val="000000"/>
          <w:sz w:val="28"/>
          <w:szCs w:val="28"/>
        </w:rPr>
        <w:t>0,001</w:t>
      </w:r>
      <w:r w:rsidR="004C5439" w:rsidRPr="004C5439">
        <w:rPr>
          <w:rFonts w:ascii="Times New Roman" w:eastAsia="Times New Roman" w:hAnsi="Times New Roman" w:cs="Times New Roman"/>
          <w:color w:val="000000"/>
          <w:sz w:val="28"/>
          <w:szCs w:val="28"/>
        </w:rPr>
        <w:t xml:space="preserve">, таблица </w:t>
      </w:r>
      <w:r w:rsidR="004C5439">
        <w:rPr>
          <w:rFonts w:ascii="Times New Roman" w:eastAsia="Times New Roman" w:hAnsi="Times New Roman" w:cs="Times New Roman"/>
          <w:color w:val="000000"/>
          <w:sz w:val="28"/>
          <w:szCs w:val="28"/>
        </w:rPr>
        <w:t>3</w:t>
      </w:r>
      <w:r w:rsidR="00051FD8">
        <w:rPr>
          <w:rFonts w:ascii="Times New Roman" w:eastAsia="Times New Roman" w:hAnsi="Times New Roman" w:cs="Times New Roman"/>
          <w:color w:val="000000"/>
          <w:sz w:val="28"/>
          <w:szCs w:val="28"/>
          <w:lang w:val="kk-KZ"/>
        </w:rPr>
        <w:t>3</w:t>
      </w:r>
      <w:r w:rsidR="004C5439" w:rsidRPr="004C5439">
        <w:rPr>
          <w:rFonts w:ascii="Times New Roman" w:eastAsia="Times New Roman" w:hAnsi="Times New Roman" w:cs="Times New Roman"/>
          <w:color w:val="000000"/>
          <w:sz w:val="28"/>
          <w:szCs w:val="28"/>
        </w:rPr>
        <w:t>.</w:t>
      </w:r>
    </w:p>
    <w:p w14:paraId="6A03E387" w14:textId="77777777" w:rsidR="00643185" w:rsidRPr="00832630" w:rsidRDefault="00643185" w:rsidP="00542321">
      <w:pPr>
        <w:spacing w:after="0" w:line="240" w:lineRule="auto"/>
        <w:rPr>
          <w:rFonts w:ascii="Times New Roman" w:eastAsia="Times New Roman" w:hAnsi="Times New Roman" w:cs="Times New Roman"/>
          <w:color w:val="000000"/>
          <w:sz w:val="28"/>
          <w:szCs w:val="28"/>
        </w:rPr>
      </w:pPr>
    </w:p>
    <w:p w14:paraId="6A03E388" w14:textId="73EEE82E" w:rsidR="00643185" w:rsidRPr="00E003FA" w:rsidRDefault="00643185" w:rsidP="00542321">
      <w:pPr>
        <w:spacing w:after="0" w:line="240" w:lineRule="auto"/>
        <w:jc w:val="both"/>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Таблица 3</w:t>
      </w:r>
      <w:r w:rsidR="00051FD8">
        <w:rPr>
          <w:rFonts w:ascii="Times New Roman" w:eastAsia="Times New Roman" w:hAnsi="Times New Roman" w:cs="Times New Roman"/>
          <w:color w:val="000000"/>
          <w:sz w:val="28"/>
          <w:szCs w:val="28"/>
          <w:lang w:val="kk-KZ"/>
        </w:rPr>
        <w:t>3</w:t>
      </w:r>
      <w:r w:rsidRPr="00832630">
        <w:rPr>
          <w:rFonts w:ascii="Times New Roman" w:eastAsia="Times New Roman" w:hAnsi="Times New Roman" w:cs="Times New Roman"/>
          <w:color w:val="000000"/>
          <w:sz w:val="28"/>
          <w:szCs w:val="28"/>
        </w:rPr>
        <w:t xml:space="preserve"> – Коэффициенты линейной регрессии, зависимости СС от уровня влияния инвалидности на жизнь</w:t>
      </w:r>
    </w:p>
    <w:p w14:paraId="6A03E389" w14:textId="77777777" w:rsidR="00643185" w:rsidRPr="00832630" w:rsidRDefault="00643185" w:rsidP="00542321">
      <w:pPr>
        <w:spacing w:after="0" w:line="240" w:lineRule="auto"/>
        <w:rPr>
          <w:rFonts w:ascii="Times New Roman" w:eastAsia="Times New Roman" w:hAnsi="Times New Roman" w:cs="Times New Roman"/>
          <w:color w:val="000000"/>
          <w:sz w:val="28"/>
          <w:szCs w:val="28"/>
        </w:rPr>
      </w:pPr>
    </w:p>
    <w:tbl>
      <w:tblPr>
        <w:tblStyle w:val="a9"/>
        <w:tblW w:w="9634" w:type="dxa"/>
        <w:tblLook w:val="04A0" w:firstRow="1" w:lastRow="0" w:firstColumn="1" w:lastColumn="0" w:noHBand="0" w:noVBand="1"/>
      </w:tblPr>
      <w:tblGrid>
        <w:gridCol w:w="558"/>
        <w:gridCol w:w="1797"/>
        <w:gridCol w:w="2602"/>
        <w:gridCol w:w="3543"/>
        <w:gridCol w:w="1134"/>
      </w:tblGrid>
      <w:tr w:rsidR="00B3431A" w:rsidRPr="00542321" w14:paraId="6A03E38F" w14:textId="77777777" w:rsidTr="00B3431A">
        <w:tc>
          <w:tcPr>
            <w:tcW w:w="558" w:type="dxa"/>
          </w:tcPr>
          <w:p w14:paraId="6A03E38A" w14:textId="77777777" w:rsidR="00B3431A" w:rsidRPr="00542321" w:rsidRDefault="00B3431A" w:rsidP="00542321">
            <w:pPr>
              <w:rPr>
                <w:rFonts w:ascii="Times New Roman" w:eastAsia="Times New Roman" w:hAnsi="Times New Roman" w:cs="Times New Roman"/>
                <w:color w:val="000000"/>
                <w:sz w:val="23"/>
                <w:szCs w:val="23"/>
              </w:rPr>
            </w:pPr>
          </w:p>
        </w:tc>
        <w:tc>
          <w:tcPr>
            <w:tcW w:w="1797" w:type="dxa"/>
          </w:tcPr>
          <w:p w14:paraId="6A03E38B"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Коэффициенты</w:t>
            </w:r>
          </w:p>
        </w:tc>
        <w:tc>
          <w:tcPr>
            <w:tcW w:w="2602" w:type="dxa"/>
          </w:tcPr>
          <w:p w14:paraId="6A03E38C"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Станд. отклонение</w:t>
            </w:r>
          </w:p>
        </w:tc>
        <w:tc>
          <w:tcPr>
            <w:tcW w:w="3543" w:type="dxa"/>
          </w:tcPr>
          <w:p w14:paraId="6A03E38D"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Модель линейной регрессии</w:t>
            </w:r>
          </w:p>
        </w:tc>
        <w:tc>
          <w:tcPr>
            <w:tcW w:w="1134" w:type="dxa"/>
          </w:tcPr>
          <w:p w14:paraId="6A03E38E"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p-value</w:t>
            </w:r>
          </w:p>
        </w:tc>
      </w:tr>
      <w:tr w:rsidR="00B3431A" w:rsidRPr="00542321" w14:paraId="6A03E395" w14:textId="77777777" w:rsidTr="00B3431A">
        <w:tc>
          <w:tcPr>
            <w:tcW w:w="558" w:type="dxa"/>
          </w:tcPr>
          <w:p w14:paraId="6A03E390"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α</w:t>
            </w:r>
          </w:p>
        </w:tc>
        <w:tc>
          <w:tcPr>
            <w:tcW w:w="1797" w:type="dxa"/>
          </w:tcPr>
          <w:p w14:paraId="6A03E391"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85</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9509          </w:t>
            </w:r>
          </w:p>
        </w:tc>
        <w:tc>
          <w:tcPr>
            <w:tcW w:w="2602" w:type="dxa"/>
          </w:tcPr>
          <w:p w14:paraId="6A03E392"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6421</w:t>
            </w:r>
          </w:p>
        </w:tc>
        <w:tc>
          <w:tcPr>
            <w:tcW w:w="3543" w:type="dxa"/>
            <w:vMerge w:val="restart"/>
            <w:vAlign w:val="center"/>
          </w:tcPr>
          <w:p w14:paraId="6A03E393"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lang w:val="en-US"/>
              </w:rPr>
              <w:t>Y= 85,95-1</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lang w:val="en-US"/>
              </w:rPr>
              <w:t>71*X</w:t>
            </w:r>
          </w:p>
        </w:tc>
        <w:tc>
          <w:tcPr>
            <w:tcW w:w="1134" w:type="dxa"/>
            <w:vMerge w:val="restart"/>
            <w:vAlign w:val="center"/>
          </w:tcPr>
          <w:p w14:paraId="6A03E394"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i/>
                <w:color w:val="000000"/>
                <w:sz w:val="23"/>
                <w:szCs w:val="23"/>
              </w:rPr>
              <w:t>р&lt;</w:t>
            </w:r>
            <w:r w:rsidRPr="00542321">
              <w:rPr>
                <w:rFonts w:ascii="Times New Roman" w:eastAsia="Times New Roman" w:hAnsi="Times New Roman" w:cs="Times New Roman"/>
                <w:color w:val="000000"/>
                <w:sz w:val="23"/>
                <w:szCs w:val="23"/>
              </w:rPr>
              <w:t>0,001</w:t>
            </w:r>
          </w:p>
        </w:tc>
      </w:tr>
      <w:tr w:rsidR="00B3431A" w:rsidRPr="00542321" w14:paraId="6A03E39B" w14:textId="77777777" w:rsidTr="00B3431A">
        <w:tc>
          <w:tcPr>
            <w:tcW w:w="558" w:type="dxa"/>
          </w:tcPr>
          <w:p w14:paraId="6A03E396"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β</w:t>
            </w:r>
          </w:p>
        </w:tc>
        <w:tc>
          <w:tcPr>
            <w:tcW w:w="1797" w:type="dxa"/>
          </w:tcPr>
          <w:p w14:paraId="6A03E397"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-1</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7174 </w:t>
            </w:r>
          </w:p>
        </w:tc>
        <w:tc>
          <w:tcPr>
            <w:tcW w:w="2602" w:type="dxa"/>
          </w:tcPr>
          <w:p w14:paraId="6A03E398"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4008  </w:t>
            </w:r>
          </w:p>
        </w:tc>
        <w:tc>
          <w:tcPr>
            <w:tcW w:w="3543" w:type="dxa"/>
            <w:vMerge/>
          </w:tcPr>
          <w:p w14:paraId="6A03E399" w14:textId="77777777" w:rsidR="00B3431A" w:rsidRPr="00542321" w:rsidRDefault="00B3431A" w:rsidP="00542321">
            <w:pPr>
              <w:rPr>
                <w:rFonts w:ascii="Times New Roman" w:eastAsia="Times New Roman" w:hAnsi="Times New Roman" w:cs="Times New Roman"/>
                <w:color w:val="000000"/>
                <w:sz w:val="23"/>
                <w:szCs w:val="23"/>
              </w:rPr>
            </w:pPr>
          </w:p>
        </w:tc>
        <w:tc>
          <w:tcPr>
            <w:tcW w:w="1134" w:type="dxa"/>
            <w:vMerge/>
          </w:tcPr>
          <w:p w14:paraId="6A03E39A" w14:textId="77777777" w:rsidR="00B3431A" w:rsidRPr="00542321" w:rsidRDefault="00B3431A" w:rsidP="00542321">
            <w:pPr>
              <w:rPr>
                <w:rFonts w:ascii="Times New Roman" w:eastAsia="Times New Roman" w:hAnsi="Times New Roman" w:cs="Times New Roman"/>
                <w:color w:val="000000"/>
                <w:sz w:val="23"/>
                <w:szCs w:val="23"/>
              </w:rPr>
            </w:pPr>
          </w:p>
        </w:tc>
      </w:tr>
      <w:bookmarkEnd w:id="227"/>
    </w:tbl>
    <w:p w14:paraId="6A03E39C" w14:textId="77777777" w:rsidR="00643185" w:rsidRPr="00832630" w:rsidRDefault="00643185" w:rsidP="00542321">
      <w:pPr>
        <w:spacing w:after="0" w:line="240" w:lineRule="auto"/>
        <w:jc w:val="both"/>
        <w:rPr>
          <w:rFonts w:ascii="Times New Roman" w:eastAsia="Times New Roman" w:hAnsi="Times New Roman" w:cs="Times New Roman"/>
          <w:color w:val="000000"/>
          <w:sz w:val="28"/>
          <w:szCs w:val="28"/>
          <w:lang w:val="en-US"/>
        </w:rPr>
      </w:pPr>
    </w:p>
    <w:p w14:paraId="6A03E39D" w14:textId="1E559830" w:rsidR="00643185" w:rsidRPr="00832630" w:rsidRDefault="00643185" w:rsidP="00542321">
      <w:pPr>
        <w:spacing w:after="0" w:line="240" w:lineRule="auto"/>
        <w:ind w:firstLine="708"/>
        <w:jc w:val="both"/>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5. Средний балл общего качества жизни респондентов</w:t>
      </w:r>
      <w:r w:rsidRPr="00832630">
        <w:t xml:space="preserve">, </w:t>
      </w:r>
      <w:r w:rsidRPr="00832630">
        <w:rPr>
          <w:rFonts w:ascii="Times New Roman" w:eastAsia="Times New Roman" w:hAnsi="Times New Roman" w:cs="Times New Roman"/>
          <w:color w:val="000000"/>
          <w:sz w:val="28"/>
          <w:szCs w:val="28"/>
        </w:rPr>
        <w:t>инвалидность которых не влияет на их жизнь</w:t>
      </w:r>
      <w:r w:rsidR="00FC35D8">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равен 88,31</w:t>
      </w:r>
      <w:r w:rsidR="00422F64" w:rsidRPr="00832630">
        <w:rPr>
          <w:rFonts w:ascii="Times New Roman" w:eastAsia="Times New Roman" w:hAnsi="Times New Roman" w:cs="Times New Roman"/>
          <w:color w:val="000000"/>
          <w:sz w:val="28"/>
          <w:szCs w:val="28"/>
        </w:rPr>
        <w:t>±0,41</w:t>
      </w:r>
      <w:r w:rsidRPr="00832630">
        <w:rPr>
          <w:rFonts w:ascii="Times New Roman" w:eastAsia="Times New Roman" w:hAnsi="Times New Roman" w:cs="Times New Roman"/>
          <w:color w:val="000000"/>
          <w:sz w:val="28"/>
          <w:szCs w:val="28"/>
        </w:rPr>
        <w:t>, с увеличением влияния инвалидности на один уровен</w:t>
      </w:r>
      <w:r w:rsidR="0022657D">
        <w:rPr>
          <w:rFonts w:ascii="Times New Roman" w:eastAsia="Times New Roman" w:hAnsi="Times New Roman" w:cs="Times New Roman"/>
          <w:color w:val="000000"/>
          <w:sz w:val="28"/>
          <w:szCs w:val="28"/>
        </w:rPr>
        <w:t>ь</w:t>
      </w:r>
      <w:r w:rsidR="004C5439">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балл общего качества жизни, </w:t>
      </w:r>
      <w:r w:rsidR="00072817" w:rsidRPr="00832630">
        <w:rPr>
          <w:rFonts w:ascii="Times New Roman" w:eastAsia="Times New Roman" w:hAnsi="Times New Roman" w:cs="Times New Roman"/>
          <w:color w:val="000000"/>
          <w:sz w:val="28"/>
          <w:szCs w:val="28"/>
        </w:rPr>
        <w:t>в среднем</w:t>
      </w:r>
      <w:r w:rsidR="00FC35D8">
        <w:rPr>
          <w:rFonts w:ascii="Times New Roman" w:eastAsia="Times New Roman" w:hAnsi="Times New Roman" w:cs="Times New Roman"/>
          <w:color w:val="000000"/>
          <w:sz w:val="28"/>
          <w:szCs w:val="28"/>
        </w:rPr>
        <w:t>,</w:t>
      </w:r>
      <w:r w:rsidR="00072817" w:rsidRPr="00832630">
        <w:rPr>
          <w:rFonts w:ascii="Times New Roman" w:eastAsia="Times New Roman" w:hAnsi="Times New Roman" w:cs="Times New Roman"/>
          <w:color w:val="000000"/>
          <w:sz w:val="28"/>
          <w:szCs w:val="28"/>
        </w:rPr>
        <w:t xml:space="preserve"> </w:t>
      </w:r>
      <w:r w:rsidRPr="00832630">
        <w:rPr>
          <w:rFonts w:ascii="Times New Roman" w:eastAsia="Times New Roman" w:hAnsi="Times New Roman" w:cs="Times New Roman"/>
          <w:color w:val="000000"/>
          <w:sz w:val="28"/>
          <w:szCs w:val="28"/>
        </w:rPr>
        <w:t>будет снижаться на 1,11</w:t>
      </w:r>
      <w:r w:rsidR="00593A56" w:rsidRPr="00832630">
        <w:rPr>
          <w:rFonts w:ascii="Times New Roman" w:eastAsia="Times New Roman" w:hAnsi="Times New Roman" w:cs="Times New Roman"/>
          <w:color w:val="000000"/>
          <w:sz w:val="28"/>
          <w:szCs w:val="28"/>
        </w:rPr>
        <w:t>±0,25</w:t>
      </w:r>
      <w:r w:rsidRPr="00832630">
        <w:rPr>
          <w:rFonts w:ascii="Times New Roman" w:eastAsia="Times New Roman" w:hAnsi="Times New Roman" w:cs="Times New Roman"/>
          <w:color w:val="000000"/>
          <w:sz w:val="28"/>
          <w:szCs w:val="28"/>
        </w:rPr>
        <w:t xml:space="preserve"> при р&lt;0,001</w:t>
      </w:r>
      <w:r w:rsidR="004C5439" w:rsidRPr="004C5439">
        <w:rPr>
          <w:rFonts w:ascii="Times New Roman" w:eastAsia="Times New Roman" w:hAnsi="Times New Roman" w:cs="Times New Roman"/>
          <w:color w:val="000000"/>
          <w:sz w:val="28"/>
          <w:szCs w:val="28"/>
        </w:rPr>
        <w:t xml:space="preserve">, таблица </w:t>
      </w:r>
      <w:r w:rsidR="004C5439">
        <w:rPr>
          <w:rFonts w:ascii="Times New Roman" w:eastAsia="Times New Roman" w:hAnsi="Times New Roman" w:cs="Times New Roman"/>
          <w:color w:val="000000"/>
          <w:sz w:val="28"/>
          <w:szCs w:val="28"/>
        </w:rPr>
        <w:t>3</w:t>
      </w:r>
      <w:r w:rsidR="00051FD8">
        <w:rPr>
          <w:rFonts w:ascii="Times New Roman" w:eastAsia="Times New Roman" w:hAnsi="Times New Roman" w:cs="Times New Roman"/>
          <w:color w:val="000000"/>
          <w:sz w:val="28"/>
          <w:szCs w:val="28"/>
          <w:lang w:val="kk-KZ"/>
        </w:rPr>
        <w:t>4</w:t>
      </w:r>
      <w:r w:rsidR="004C5439" w:rsidRPr="004C5439">
        <w:rPr>
          <w:rFonts w:ascii="Times New Roman" w:eastAsia="Times New Roman" w:hAnsi="Times New Roman" w:cs="Times New Roman"/>
          <w:color w:val="000000"/>
          <w:sz w:val="28"/>
          <w:szCs w:val="28"/>
        </w:rPr>
        <w:t>.</w:t>
      </w:r>
    </w:p>
    <w:p w14:paraId="6A03E39E" w14:textId="77777777" w:rsidR="00643185" w:rsidRPr="00832630" w:rsidRDefault="00643185" w:rsidP="00542321">
      <w:pPr>
        <w:spacing w:after="0" w:line="240" w:lineRule="auto"/>
        <w:ind w:firstLine="708"/>
        <w:jc w:val="both"/>
        <w:rPr>
          <w:rFonts w:ascii="Times New Roman" w:eastAsia="Times New Roman" w:hAnsi="Times New Roman" w:cs="Times New Roman"/>
          <w:color w:val="000000"/>
          <w:sz w:val="28"/>
          <w:szCs w:val="28"/>
        </w:rPr>
      </w:pPr>
    </w:p>
    <w:p w14:paraId="6A03E39F" w14:textId="48B6A5D3" w:rsidR="00643185" w:rsidRPr="00832630" w:rsidRDefault="00643185" w:rsidP="00542321">
      <w:pPr>
        <w:spacing w:after="0" w:line="240" w:lineRule="auto"/>
        <w:jc w:val="both"/>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Таблица 3</w:t>
      </w:r>
      <w:r w:rsidR="00051FD8">
        <w:rPr>
          <w:rFonts w:ascii="Times New Roman" w:eastAsia="Times New Roman" w:hAnsi="Times New Roman" w:cs="Times New Roman"/>
          <w:color w:val="000000"/>
          <w:sz w:val="28"/>
          <w:szCs w:val="28"/>
          <w:lang w:val="kk-KZ"/>
        </w:rPr>
        <w:t>4</w:t>
      </w:r>
      <w:r w:rsidRPr="00832630">
        <w:rPr>
          <w:rFonts w:ascii="Times New Roman" w:eastAsia="Times New Roman" w:hAnsi="Times New Roman" w:cs="Times New Roman"/>
          <w:color w:val="000000"/>
          <w:sz w:val="28"/>
          <w:szCs w:val="28"/>
        </w:rPr>
        <w:t xml:space="preserve"> – Коэффициенты линейной регрессии, зависимости общего качества жизни от влияния инвалидности на жизнь </w:t>
      </w:r>
    </w:p>
    <w:p w14:paraId="6A03E3A0" w14:textId="77777777" w:rsidR="00643185" w:rsidRPr="00832630" w:rsidRDefault="00643185" w:rsidP="00542321">
      <w:pPr>
        <w:spacing w:after="0" w:line="240" w:lineRule="auto"/>
        <w:jc w:val="both"/>
        <w:rPr>
          <w:rFonts w:ascii="Times New Roman" w:hAnsi="Times New Roman" w:cs="Times New Roman"/>
          <w:sz w:val="24"/>
          <w:szCs w:val="24"/>
        </w:rPr>
      </w:pPr>
    </w:p>
    <w:tbl>
      <w:tblPr>
        <w:tblStyle w:val="a9"/>
        <w:tblW w:w="9634" w:type="dxa"/>
        <w:tblLook w:val="04A0" w:firstRow="1" w:lastRow="0" w:firstColumn="1" w:lastColumn="0" w:noHBand="0" w:noVBand="1"/>
      </w:tblPr>
      <w:tblGrid>
        <w:gridCol w:w="562"/>
        <w:gridCol w:w="1843"/>
        <w:gridCol w:w="2552"/>
        <w:gridCol w:w="3580"/>
        <w:gridCol w:w="1097"/>
      </w:tblGrid>
      <w:tr w:rsidR="00B3431A" w:rsidRPr="00542321" w14:paraId="6A03E3A6" w14:textId="77777777" w:rsidTr="00B3431A">
        <w:tc>
          <w:tcPr>
            <w:tcW w:w="562" w:type="dxa"/>
          </w:tcPr>
          <w:p w14:paraId="6A03E3A1" w14:textId="77777777" w:rsidR="00B3431A" w:rsidRPr="00542321" w:rsidRDefault="00B3431A" w:rsidP="00542321">
            <w:pPr>
              <w:rPr>
                <w:rFonts w:ascii="Times New Roman" w:eastAsia="Times New Roman" w:hAnsi="Times New Roman" w:cs="Times New Roman"/>
                <w:color w:val="000000"/>
                <w:sz w:val="23"/>
                <w:szCs w:val="23"/>
              </w:rPr>
            </w:pPr>
          </w:p>
        </w:tc>
        <w:tc>
          <w:tcPr>
            <w:tcW w:w="1843" w:type="dxa"/>
          </w:tcPr>
          <w:p w14:paraId="6A03E3A2"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Коэффициенты</w:t>
            </w:r>
          </w:p>
        </w:tc>
        <w:tc>
          <w:tcPr>
            <w:tcW w:w="2552" w:type="dxa"/>
          </w:tcPr>
          <w:p w14:paraId="6A03E3A3"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Станд. отклонение</w:t>
            </w:r>
          </w:p>
        </w:tc>
        <w:tc>
          <w:tcPr>
            <w:tcW w:w="3580" w:type="dxa"/>
          </w:tcPr>
          <w:p w14:paraId="6A03E3A4"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Модель линейной регрессии</w:t>
            </w:r>
          </w:p>
        </w:tc>
        <w:tc>
          <w:tcPr>
            <w:tcW w:w="1097" w:type="dxa"/>
          </w:tcPr>
          <w:p w14:paraId="6A03E3A5"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p-value</w:t>
            </w:r>
          </w:p>
        </w:tc>
      </w:tr>
      <w:tr w:rsidR="00B3431A" w:rsidRPr="00542321" w14:paraId="6A03E3AC" w14:textId="77777777" w:rsidTr="00B3431A">
        <w:tc>
          <w:tcPr>
            <w:tcW w:w="562" w:type="dxa"/>
          </w:tcPr>
          <w:p w14:paraId="6A03E3A7"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α</w:t>
            </w:r>
          </w:p>
        </w:tc>
        <w:tc>
          <w:tcPr>
            <w:tcW w:w="1843" w:type="dxa"/>
          </w:tcPr>
          <w:p w14:paraId="6A03E3A8"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88</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3149     </w:t>
            </w:r>
          </w:p>
        </w:tc>
        <w:tc>
          <w:tcPr>
            <w:tcW w:w="2552" w:type="dxa"/>
          </w:tcPr>
          <w:p w14:paraId="6A03E3A9"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4103  </w:t>
            </w:r>
          </w:p>
        </w:tc>
        <w:tc>
          <w:tcPr>
            <w:tcW w:w="3580" w:type="dxa"/>
            <w:vMerge w:val="restart"/>
            <w:vAlign w:val="center"/>
          </w:tcPr>
          <w:p w14:paraId="6A03E3AA"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lang w:val="en-US"/>
              </w:rPr>
              <w:t>Y= 88,31-1</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lang w:val="en-US"/>
              </w:rPr>
              <w:t>11*X</w:t>
            </w:r>
          </w:p>
        </w:tc>
        <w:tc>
          <w:tcPr>
            <w:tcW w:w="1097" w:type="dxa"/>
            <w:vMerge w:val="restart"/>
            <w:vAlign w:val="center"/>
          </w:tcPr>
          <w:p w14:paraId="6A03E3AB"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i/>
                <w:color w:val="000000"/>
                <w:sz w:val="23"/>
                <w:szCs w:val="23"/>
              </w:rPr>
              <w:t>р&lt;</w:t>
            </w:r>
            <w:r w:rsidRPr="00542321">
              <w:rPr>
                <w:rFonts w:ascii="Times New Roman" w:eastAsia="Times New Roman" w:hAnsi="Times New Roman" w:cs="Times New Roman"/>
                <w:color w:val="000000"/>
                <w:sz w:val="23"/>
                <w:szCs w:val="23"/>
              </w:rPr>
              <w:t>0,001</w:t>
            </w:r>
          </w:p>
        </w:tc>
      </w:tr>
      <w:tr w:rsidR="00B3431A" w:rsidRPr="00542321" w14:paraId="6A03E3B2" w14:textId="77777777" w:rsidTr="00B3431A">
        <w:tc>
          <w:tcPr>
            <w:tcW w:w="562" w:type="dxa"/>
          </w:tcPr>
          <w:p w14:paraId="6A03E3AD"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β</w:t>
            </w:r>
          </w:p>
        </w:tc>
        <w:tc>
          <w:tcPr>
            <w:tcW w:w="1843" w:type="dxa"/>
          </w:tcPr>
          <w:p w14:paraId="6A03E3AE"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-1</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1168     </w:t>
            </w:r>
          </w:p>
        </w:tc>
        <w:tc>
          <w:tcPr>
            <w:tcW w:w="2552" w:type="dxa"/>
          </w:tcPr>
          <w:p w14:paraId="6A03E3AF" w14:textId="77777777" w:rsidR="00B3431A" w:rsidRPr="00542321" w:rsidRDefault="00B3431A" w:rsidP="00542321">
            <w:pPr>
              <w:jc w:val="center"/>
              <w:rPr>
                <w:rFonts w:ascii="Times New Roman" w:eastAsia="Times New Roman" w:hAnsi="Times New Roman" w:cs="Times New Roman"/>
                <w:color w:val="000000"/>
                <w:sz w:val="23"/>
                <w:szCs w:val="23"/>
              </w:rPr>
            </w:pPr>
            <w:r w:rsidRPr="00542321">
              <w:rPr>
                <w:rFonts w:ascii="Times New Roman" w:eastAsia="Times New Roman" w:hAnsi="Times New Roman" w:cs="Times New Roman"/>
                <w:color w:val="000000"/>
                <w:sz w:val="23"/>
                <w:szCs w:val="23"/>
              </w:rPr>
              <w:t>0</w:t>
            </w:r>
            <w:r w:rsidR="00BD1FEE" w:rsidRPr="00542321">
              <w:rPr>
                <w:rFonts w:ascii="Times New Roman" w:eastAsia="Times New Roman" w:hAnsi="Times New Roman" w:cs="Times New Roman"/>
                <w:color w:val="000000"/>
                <w:sz w:val="23"/>
                <w:szCs w:val="23"/>
                <w:lang w:val="en-US"/>
              </w:rPr>
              <w:t>,</w:t>
            </w:r>
            <w:r w:rsidRPr="00542321">
              <w:rPr>
                <w:rFonts w:ascii="Times New Roman" w:eastAsia="Times New Roman" w:hAnsi="Times New Roman" w:cs="Times New Roman"/>
                <w:color w:val="000000"/>
                <w:sz w:val="23"/>
                <w:szCs w:val="23"/>
              </w:rPr>
              <w:t xml:space="preserve">2561   </w:t>
            </w:r>
          </w:p>
        </w:tc>
        <w:tc>
          <w:tcPr>
            <w:tcW w:w="3580" w:type="dxa"/>
            <w:vMerge/>
          </w:tcPr>
          <w:p w14:paraId="6A03E3B0" w14:textId="77777777" w:rsidR="00B3431A" w:rsidRPr="00542321" w:rsidRDefault="00B3431A" w:rsidP="00542321">
            <w:pPr>
              <w:jc w:val="center"/>
              <w:rPr>
                <w:rFonts w:ascii="Times New Roman" w:eastAsia="Times New Roman" w:hAnsi="Times New Roman" w:cs="Times New Roman"/>
                <w:color w:val="000000"/>
                <w:sz w:val="23"/>
                <w:szCs w:val="23"/>
              </w:rPr>
            </w:pPr>
          </w:p>
        </w:tc>
        <w:tc>
          <w:tcPr>
            <w:tcW w:w="1097" w:type="dxa"/>
            <w:vMerge/>
          </w:tcPr>
          <w:p w14:paraId="6A03E3B1" w14:textId="77777777" w:rsidR="00B3431A" w:rsidRPr="00542321" w:rsidRDefault="00B3431A" w:rsidP="00542321">
            <w:pPr>
              <w:jc w:val="center"/>
              <w:rPr>
                <w:rFonts w:ascii="Times New Roman" w:eastAsia="Times New Roman" w:hAnsi="Times New Roman" w:cs="Times New Roman"/>
                <w:color w:val="000000"/>
                <w:sz w:val="23"/>
                <w:szCs w:val="23"/>
              </w:rPr>
            </w:pPr>
          </w:p>
        </w:tc>
      </w:tr>
    </w:tbl>
    <w:p w14:paraId="4D4BDF4F" w14:textId="0DA0EB5C" w:rsidR="00E23B27" w:rsidRPr="005E39A9" w:rsidRDefault="00643185" w:rsidP="004C5439">
      <w:pPr>
        <w:tabs>
          <w:tab w:val="left" w:pos="851"/>
        </w:tabs>
        <w:spacing w:after="0" w:line="240" w:lineRule="auto"/>
        <w:ind w:firstLine="708"/>
        <w:jc w:val="both"/>
        <w:rPr>
          <w:rFonts w:ascii="Times New Roman" w:eastAsia="Times New Roman" w:hAnsi="Times New Roman" w:cs="Times New Roman"/>
          <w:color w:val="000000"/>
          <w:sz w:val="28"/>
          <w:szCs w:val="28"/>
        </w:rPr>
      </w:pPr>
      <w:r w:rsidRPr="00832630">
        <w:rPr>
          <w:rFonts w:ascii="Times New Roman" w:eastAsia="Times New Roman" w:hAnsi="Times New Roman" w:cs="Times New Roman"/>
          <w:color w:val="000000"/>
          <w:sz w:val="28"/>
          <w:szCs w:val="28"/>
        </w:rPr>
        <w:t>6. Средний балл общего качества жизни респондентов, которые не удовлетворены состоянием своего здоровья</w:t>
      </w:r>
      <w:r w:rsidR="00FC35D8">
        <w:rPr>
          <w:rFonts w:ascii="Times New Roman" w:eastAsia="Times New Roman" w:hAnsi="Times New Roman" w:cs="Times New Roman"/>
          <w:color w:val="000000"/>
          <w:sz w:val="28"/>
          <w:szCs w:val="28"/>
        </w:rPr>
        <w:t>,</w:t>
      </w:r>
      <w:r w:rsidRPr="00832630">
        <w:rPr>
          <w:rFonts w:ascii="Times New Roman" w:eastAsia="Times New Roman" w:hAnsi="Times New Roman" w:cs="Times New Roman"/>
          <w:color w:val="000000"/>
          <w:sz w:val="28"/>
          <w:szCs w:val="28"/>
        </w:rPr>
        <w:t xml:space="preserve"> равен 83,78</w:t>
      </w:r>
      <w:r w:rsidR="009F3B5A" w:rsidRPr="00832630">
        <w:rPr>
          <w:rFonts w:ascii="Times New Roman" w:eastAsia="Times New Roman" w:hAnsi="Times New Roman" w:cs="Times New Roman"/>
          <w:color w:val="000000"/>
          <w:sz w:val="28"/>
          <w:szCs w:val="28"/>
        </w:rPr>
        <w:t xml:space="preserve">±0,87 </w:t>
      </w:r>
      <w:r w:rsidRPr="00832630">
        <w:rPr>
          <w:rFonts w:ascii="Times New Roman" w:eastAsia="Times New Roman" w:hAnsi="Times New Roman" w:cs="Times New Roman"/>
          <w:color w:val="000000"/>
          <w:sz w:val="28"/>
          <w:szCs w:val="28"/>
        </w:rPr>
        <w:t xml:space="preserve">баллам, с </w:t>
      </w:r>
      <w:r w:rsidRPr="005E39A9">
        <w:rPr>
          <w:rFonts w:ascii="Times New Roman" w:eastAsia="Times New Roman" w:hAnsi="Times New Roman" w:cs="Times New Roman"/>
          <w:color w:val="000000"/>
          <w:sz w:val="28"/>
          <w:szCs w:val="28"/>
        </w:rPr>
        <w:t>увеличением удовлетворенности здоровьем на один уровень ба</w:t>
      </w:r>
      <w:r w:rsidR="00FC35D8" w:rsidRPr="005E39A9">
        <w:rPr>
          <w:rFonts w:ascii="Times New Roman" w:eastAsia="Times New Roman" w:hAnsi="Times New Roman" w:cs="Times New Roman"/>
          <w:color w:val="000000"/>
          <w:sz w:val="28"/>
          <w:szCs w:val="28"/>
        </w:rPr>
        <w:t>лл общего качества жизни</w:t>
      </w:r>
      <w:r w:rsidRPr="005E39A9">
        <w:rPr>
          <w:rFonts w:ascii="Times New Roman" w:eastAsia="Times New Roman" w:hAnsi="Times New Roman" w:cs="Times New Roman"/>
          <w:color w:val="000000"/>
          <w:sz w:val="28"/>
          <w:szCs w:val="28"/>
        </w:rPr>
        <w:t xml:space="preserve"> будет увеличен </w:t>
      </w:r>
      <w:r w:rsidR="00094652" w:rsidRPr="005E39A9">
        <w:rPr>
          <w:rFonts w:ascii="Times New Roman" w:eastAsia="Times New Roman" w:hAnsi="Times New Roman" w:cs="Times New Roman"/>
          <w:color w:val="000000"/>
          <w:sz w:val="28"/>
          <w:szCs w:val="28"/>
        </w:rPr>
        <w:t xml:space="preserve">в среднем </w:t>
      </w:r>
      <w:r w:rsidRPr="005E39A9">
        <w:rPr>
          <w:rFonts w:ascii="Times New Roman" w:eastAsia="Times New Roman" w:hAnsi="Times New Roman" w:cs="Times New Roman"/>
          <w:color w:val="000000"/>
          <w:sz w:val="28"/>
          <w:szCs w:val="28"/>
        </w:rPr>
        <w:t>на 0,9</w:t>
      </w:r>
      <w:r w:rsidR="00094652" w:rsidRPr="005E39A9">
        <w:rPr>
          <w:rFonts w:ascii="Times New Roman" w:eastAsia="Times New Roman" w:hAnsi="Times New Roman" w:cs="Times New Roman"/>
          <w:color w:val="000000"/>
          <w:sz w:val="28"/>
          <w:szCs w:val="28"/>
        </w:rPr>
        <w:t>±0,25</w:t>
      </w:r>
      <w:r w:rsidRPr="005E39A9">
        <w:rPr>
          <w:rFonts w:ascii="Times New Roman" w:eastAsia="Times New Roman" w:hAnsi="Times New Roman" w:cs="Times New Roman"/>
          <w:color w:val="000000"/>
          <w:sz w:val="28"/>
          <w:szCs w:val="28"/>
        </w:rPr>
        <w:t xml:space="preserve"> при р&lt;0,001</w:t>
      </w:r>
      <w:r w:rsidR="004C5439" w:rsidRPr="004C5439">
        <w:rPr>
          <w:rFonts w:ascii="Times New Roman" w:eastAsia="Times New Roman" w:hAnsi="Times New Roman" w:cs="Times New Roman"/>
          <w:color w:val="000000"/>
          <w:sz w:val="28"/>
          <w:szCs w:val="28"/>
        </w:rPr>
        <w:t xml:space="preserve">, таблица </w:t>
      </w:r>
      <w:r w:rsidR="004C5439">
        <w:rPr>
          <w:rFonts w:ascii="Times New Roman" w:eastAsia="Times New Roman" w:hAnsi="Times New Roman" w:cs="Times New Roman"/>
          <w:color w:val="000000"/>
          <w:sz w:val="28"/>
          <w:szCs w:val="28"/>
        </w:rPr>
        <w:t>3</w:t>
      </w:r>
      <w:r w:rsidR="00051FD8">
        <w:rPr>
          <w:rFonts w:ascii="Times New Roman" w:eastAsia="Times New Roman" w:hAnsi="Times New Roman" w:cs="Times New Roman"/>
          <w:color w:val="000000"/>
          <w:sz w:val="28"/>
          <w:szCs w:val="28"/>
          <w:lang w:val="kk-KZ"/>
        </w:rPr>
        <w:t>5</w:t>
      </w:r>
      <w:r w:rsidR="004C5439" w:rsidRPr="004C5439">
        <w:rPr>
          <w:rFonts w:ascii="Times New Roman" w:eastAsia="Times New Roman" w:hAnsi="Times New Roman" w:cs="Times New Roman"/>
          <w:color w:val="000000"/>
          <w:sz w:val="28"/>
          <w:szCs w:val="28"/>
        </w:rPr>
        <w:t>.</w:t>
      </w:r>
    </w:p>
    <w:p w14:paraId="66EF8CA8" w14:textId="77777777" w:rsidR="004C5439" w:rsidRDefault="004C5439" w:rsidP="004C5439">
      <w:pPr>
        <w:spacing w:after="0" w:line="240" w:lineRule="auto"/>
        <w:rPr>
          <w:rFonts w:ascii="Times New Roman" w:eastAsia="Times New Roman" w:hAnsi="Times New Roman" w:cs="Times New Roman"/>
          <w:color w:val="000000"/>
          <w:sz w:val="28"/>
          <w:szCs w:val="28"/>
        </w:rPr>
      </w:pPr>
    </w:p>
    <w:p w14:paraId="6A03E3B6" w14:textId="54205B77" w:rsidR="00643185" w:rsidRPr="005E39A9" w:rsidRDefault="00643185" w:rsidP="004C5439">
      <w:pPr>
        <w:spacing w:after="0" w:line="240" w:lineRule="auto"/>
        <w:rPr>
          <w:rFonts w:ascii="Times New Roman" w:eastAsia="Times New Roman" w:hAnsi="Times New Roman" w:cs="Times New Roman"/>
          <w:color w:val="000000"/>
          <w:sz w:val="28"/>
          <w:szCs w:val="28"/>
        </w:rPr>
      </w:pPr>
      <w:r w:rsidRPr="00D47953">
        <w:rPr>
          <w:rFonts w:ascii="Times New Roman" w:eastAsia="Times New Roman" w:hAnsi="Times New Roman" w:cs="Times New Roman"/>
          <w:color w:val="000000"/>
          <w:sz w:val="28"/>
          <w:szCs w:val="28"/>
        </w:rPr>
        <w:t>Таблица 3</w:t>
      </w:r>
      <w:r w:rsidR="00051FD8" w:rsidRPr="00D47953">
        <w:rPr>
          <w:rFonts w:ascii="Times New Roman" w:eastAsia="Times New Roman" w:hAnsi="Times New Roman" w:cs="Times New Roman"/>
          <w:color w:val="000000"/>
          <w:sz w:val="28"/>
          <w:szCs w:val="28"/>
          <w:lang w:val="kk-KZ"/>
        </w:rPr>
        <w:t>5</w:t>
      </w:r>
      <w:r w:rsidRPr="00D47953">
        <w:rPr>
          <w:rFonts w:ascii="Times New Roman" w:eastAsia="Times New Roman" w:hAnsi="Times New Roman" w:cs="Times New Roman"/>
          <w:color w:val="000000"/>
          <w:sz w:val="28"/>
          <w:szCs w:val="28"/>
        </w:rPr>
        <w:t xml:space="preserve"> – Коэффициенты линейно-регрессионного анализа, зависимости общего качества жизни от удовлетворенности своим здоровьем</w:t>
      </w:r>
      <w:r w:rsidRPr="005E39A9">
        <w:rPr>
          <w:rFonts w:ascii="Times New Roman" w:eastAsia="Times New Roman" w:hAnsi="Times New Roman" w:cs="Times New Roman"/>
          <w:color w:val="000000"/>
          <w:sz w:val="28"/>
          <w:szCs w:val="28"/>
        </w:rPr>
        <w:t xml:space="preserve"> </w:t>
      </w:r>
    </w:p>
    <w:tbl>
      <w:tblPr>
        <w:tblStyle w:val="a9"/>
        <w:tblpPr w:leftFromText="180" w:rightFromText="180" w:vertAnchor="text" w:horzAnchor="margin" w:tblpY="339"/>
        <w:tblW w:w="9634" w:type="dxa"/>
        <w:tblLook w:val="04A0" w:firstRow="1" w:lastRow="0" w:firstColumn="1" w:lastColumn="0" w:noHBand="0" w:noVBand="1"/>
      </w:tblPr>
      <w:tblGrid>
        <w:gridCol w:w="562"/>
        <w:gridCol w:w="1843"/>
        <w:gridCol w:w="2552"/>
        <w:gridCol w:w="3543"/>
        <w:gridCol w:w="1134"/>
      </w:tblGrid>
      <w:tr w:rsidR="00B3431A" w:rsidRPr="009733A6" w14:paraId="6A03E3BC" w14:textId="77777777" w:rsidTr="00A972B3">
        <w:tc>
          <w:tcPr>
            <w:tcW w:w="562" w:type="dxa"/>
          </w:tcPr>
          <w:p w14:paraId="6A03E3B7" w14:textId="77777777" w:rsidR="00B3431A" w:rsidRPr="009733A6" w:rsidRDefault="00B3431A" w:rsidP="004C5439">
            <w:pPr>
              <w:rPr>
                <w:rFonts w:ascii="Times New Roman" w:eastAsia="Times New Roman" w:hAnsi="Times New Roman" w:cs="Times New Roman"/>
                <w:color w:val="000000"/>
                <w:sz w:val="23"/>
                <w:szCs w:val="23"/>
              </w:rPr>
            </w:pPr>
            <w:bookmarkStart w:id="228" w:name="_Hlk150442189"/>
          </w:p>
        </w:tc>
        <w:tc>
          <w:tcPr>
            <w:tcW w:w="1843" w:type="dxa"/>
          </w:tcPr>
          <w:p w14:paraId="6A03E3B8"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Коэффициенты</w:t>
            </w:r>
          </w:p>
        </w:tc>
        <w:tc>
          <w:tcPr>
            <w:tcW w:w="2552" w:type="dxa"/>
          </w:tcPr>
          <w:p w14:paraId="6A03E3B9"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Станд. отклонение</w:t>
            </w:r>
          </w:p>
        </w:tc>
        <w:tc>
          <w:tcPr>
            <w:tcW w:w="3543" w:type="dxa"/>
          </w:tcPr>
          <w:p w14:paraId="6A03E3BA"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Модель линейной регрессии</w:t>
            </w:r>
          </w:p>
        </w:tc>
        <w:tc>
          <w:tcPr>
            <w:tcW w:w="1134" w:type="dxa"/>
          </w:tcPr>
          <w:p w14:paraId="6A03E3BB"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p-value</w:t>
            </w:r>
          </w:p>
        </w:tc>
      </w:tr>
      <w:tr w:rsidR="00B3431A" w:rsidRPr="009733A6" w14:paraId="6A03E3C2" w14:textId="77777777" w:rsidTr="00A972B3">
        <w:tc>
          <w:tcPr>
            <w:tcW w:w="562" w:type="dxa"/>
          </w:tcPr>
          <w:p w14:paraId="6A03E3BD"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α</w:t>
            </w:r>
          </w:p>
        </w:tc>
        <w:tc>
          <w:tcPr>
            <w:tcW w:w="1843" w:type="dxa"/>
          </w:tcPr>
          <w:p w14:paraId="6A03E3BE"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83</w:t>
            </w:r>
            <w:r w:rsidR="00BD1FEE" w:rsidRPr="009733A6">
              <w:rPr>
                <w:rFonts w:ascii="Times New Roman" w:eastAsia="Times New Roman" w:hAnsi="Times New Roman" w:cs="Times New Roman"/>
                <w:color w:val="000000"/>
                <w:sz w:val="23"/>
                <w:szCs w:val="23"/>
                <w:lang w:val="en-US"/>
              </w:rPr>
              <w:t>,</w:t>
            </w:r>
            <w:r w:rsidRPr="009733A6">
              <w:rPr>
                <w:rFonts w:ascii="Times New Roman" w:eastAsia="Times New Roman" w:hAnsi="Times New Roman" w:cs="Times New Roman"/>
                <w:color w:val="000000"/>
                <w:sz w:val="23"/>
                <w:szCs w:val="23"/>
              </w:rPr>
              <w:t xml:space="preserve">7819     </w:t>
            </w:r>
          </w:p>
        </w:tc>
        <w:tc>
          <w:tcPr>
            <w:tcW w:w="2552" w:type="dxa"/>
          </w:tcPr>
          <w:p w14:paraId="6A03E3BF"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0</w:t>
            </w:r>
            <w:r w:rsidR="00BD1FEE" w:rsidRPr="009733A6">
              <w:rPr>
                <w:rFonts w:ascii="Times New Roman" w:eastAsia="Times New Roman" w:hAnsi="Times New Roman" w:cs="Times New Roman"/>
                <w:color w:val="000000"/>
                <w:sz w:val="23"/>
                <w:szCs w:val="23"/>
                <w:lang w:val="en-US"/>
              </w:rPr>
              <w:t>,</w:t>
            </w:r>
            <w:r w:rsidRPr="009733A6">
              <w:rPr>
                <w:rFonts w:ascii="Times New Roman" w:eastAsia="Times New Roman" w:hAnsi="Times New Roman" w:cs="Times New Roman"/>
                <w:color w:val="000000"/>
                <w:sz w:val="23"/>
                <w:szCs w:val="23"/>
              </w:rPr>
              <w:t xml:space="preserve">8745  </w:t>
            </w:r>
          </w:p>
        </w:tc>
        <w:tc>
          <w:tcPr>
            <w:tcW w:w="3543" w:type="dxa"/>
            <w:vMerge w:val="restart"/>
            <w:vAlign w:val="center"/>
          </w:tcPr>
          <w:p w14:paraId="6A03E3C0"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 xml:space="preserve">Y= </w:t>
            </w:r>
            <w:r w:rsidRPr="009733A6">
              <w:rPr>
                <w:rFonts w:ascii="Times New Roman" w:eastAsia="Times New Roman" w:hAnsi="Times New Roman" w:cs="Times New Roman"/>
                <w:color w:val="000000"/>
                <w:sz w:val="23"/>
                <w:szCs w:val="23"/>
                <w:lang w:val="en-US"/>
              </w:rPr>
              <w:t>83</w:t>
            </w:r>
            <w:r w:rsidRPr="009733A6">
              <w:rPr>
                <w:rFonts w:ascii="Times New Roman" w:eastAsia="Times New Roman" w:hAnsi="Times New Roman" w:cs="Times New Roman"/>
                <w:color w:val="000000"/>
                <w:sz w:val="23"/>
                <w:szCs w:val="23"/>
              </w:rPr>
              <w:t>,7</w:t>
            </w:r>
            <w:r w:rsidRPr="009733A6">
              <w:rPr>
                <w:rFonts w:ascii="Times New Roman" w:eastAsia="Times New Roman" w:hAnsi="Times New Roman" w:cs="Times New Roman"/>
                <w:color w:val="000000"/>
                <w:sz w:val="23"/>
                <w:szCs w:val="23"/>
                <w:lang w:val="en-US"/>
              </w:rPr>
              <w:t>8+</w:t>
            </w:r>
            <w:r w:rsidRPr="009733A6">
              <w:rPr>
                <w:rFonts w:ascii="Times New Roman" w:eastAsia="Times New Roman" w:hAnsi="Times New Roman" w:cs="Times New Roman"/>
                <w:color w:val="000000"/>
                <w:sz w:val="23"/>
                <w:szCs w:val="23"/>
              </w:rPr>
              <w:t>0</w:t>
            </w:r>
            <w:r w:rsidR="00BD1FEE" w:rsidRPr="009733A6">
              <w:rPr>
                <w:rFonts w:ascii="Times New Roman" w:eastAsia="Times New Roman" w:hAnsi="Times New Roman" w:cs="Times New Roman"/>
                <w:color w:val="000000"/>
                <w:sz w:val="23"/>
                <w:szCs w:val="23"/>
                <w:lang w:val="en-US"/>
              </w:rPr>
              <w:t>,</w:t>
            </w:r>
            <w:r w:rsidRPr="009733A6">
              <w:rPr>
                <w:rFonts w:ascii="Times New Roman" w:eastAsia="Times New Roman" w:hAnsi="Times New Roman" w:cs="Times New Roman"/>
                <w:color w:val="000000"/>
                <w:sz w:val="23"/>
                <w:szCs w:val="23"/>
                <w:lang w:val="en-US"/>
              </w:rPr>
              <w:t>90</w:t>
            </w:r>
            <w:r w:rsidRPr="009733A6">
              <w:rPr>
                <w:rFonts w:ascii="Times New Roman" w:eastAsia="Times New Roman" w:hAnsi="Times New Roman" w:cs="Times New Roman"/>
                <w:color w:val="000000"/>
                <w:sz w:val="23"/>
                <w:szCs w:val="23"/>
              </w:rPr>
              <w:t>*X</w:t>
            </w:r>
          </w:p>
        </w:tc>
        <w:tc>
          <w:tcPr>
            <w:tcW w:w="1134" w:type="dxa"/>
            <w:vMerge w:val="restart"/>
            <w:vAlign w:val="center"/>
          </w:tcPr>
          <w:p w14:paraId="6A03E3C1"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i/>
                <w:color w:val="000000"/>
                <w:sz w:val="23"/>
                <w:szCs w:val="23"/>
              </w:rPr>
              <w:t>р&lt;</w:t>
            </w:r>
            <w:r w:rsidRPr="009733A6">
              <w:rPr>
                <w:rFonts w:ascii="Times New Roman" w:eastAsia="Times New Roman" w:hAnsi="Times New Roman" w:cs="Times New Roman"/>
                <w:color w:val="000000"/>
                <w:sz w:val="23"/>
                <w:szCs w:val="23"/>
              </w:rPr>
              <w:t>0,001</w:t>
            </w:r>
          </w:p>
        </w:tc>
      </w:tr>
      <w:tr w:rsidR="00B3431A" w:rsidRPr="009733A6" w14:paraId="6A03E3C8" w14:textId="77777777" w:rsidTr="00976F4A">
        <w:trPr>
          <w:trHeight w:val="255"/>
        </w:trPr>
        <w:tc>
          <w:tcPr>
            <w:tcW w:w="562" w:type="dxa"/>
          </w:tcPr>
          <w:p w14:paraId="6A03E3C3"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β</w:t>
            </w:r>
          </w:p>
        </w:tc>
        <w:tc>
          <w:tcPr>
            <w:tcW w:w="1843" w:type="dxa"/>
          </w:tcPr>
          <w:p w14:paraId="6A03E3C4"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0</w:t>
            </w:r>
            <w:r w:rsidR="00BD1FEE" w:rsidRPr="009733A6">
              <w:rPr>
                <w:rFonts w:ascii="Times New Roman" w:eastAsia="Times New Roman" w:hAnsi="Times New Roman" w:cs="Times New Roman"/>
                <w:color w:val="000000"/>
                <w:sz w:val="23"/>
                <w:szCs w:val="23"/>
                <w:lang w:val="en-US"/>
              </w:rPr>
              <w:t>,</w:t>
            </w:r>
            <w:r w:rsidRPr="009733A6">
              <w:rPr>
                <w:rFonts w:ascii="Times New Roman" w:eastAsia="Times New Roman" w:hAnsi="Times New Roman" w:cs="Times New Roman"/>
                <w:color w:val="000000"/>
                <w:sz w:val="23"/>
                <w:szCs w:val="23"/>
              </w:rPr>
              <w:t xml:space="preserve">9080     </w:t>
            </w:r>
          </w:p>
        </w:tc>
        <w:tc>
          <w:tcPr>
            <w:tcW w:w="2552" w:type="dxa"/>
          </w:tcPr>
          <w:p w14:paraId="6A03E3C5" w14:textId="77777777" w:rsidR="00B3431A" w:rsidRPr="009733A6" w:rsidRDefault="00B3431A" w:rsidP="004C5439">
            <w:pPr>
              <w:jc w:val="center"/>
              <w:rPr>
                <w:rFonts w:ascii="Times New Roman" w:eastAsia="Times New Roman" w:hAnsi="Times New Roman" w:cs="Times New Roman"/>
                <w:color w:val="000000"/>
                <w:sz w:val="23"/>
                <w:szCs w:val="23"/>
              </w:rPr>
            </w:pPr>
            <w:r w:rsidRPr="009733A6">
              <w:rPr>
                <w:rFonts w:ascii="Times New Roman" w:eastAsia="Times New Roman" w:hAnsi="Times New Roman" w:cs="Times New Roman"/>
                <w:color w:val="000000"/>
                <w:sz w:val="23"/>
                <w:szCs w:val="23"/>
              </w:rPr>
              <w:t>0</w:t>
            </w:r>
            <w:r w:rsidR="00BD1FEE" w:rsidRPr="009733A6">
              <w:rPr>
                <w:rFonts w:ascii="Times New Roman" w:eastAsia="Times New Roman" w:hAnsi="Times New Roman" w:cs="Times New Roman"/>
                <w:color w:val="000000"/>
                <w:sz w:val="23"/>
                <w:szCs w:val="23"/>
                <w:lang w:val="en-US"/>
              </w:rPr>
              <w:t>,</w:t>
            </w:r>
            <w:r w:rsidRPr="009733A6">
              <w:rPr>
                <w:rFonts w:ascii="Times New Roman" w:eastAsia="Times New Roman" w:hAnsi="Times New Roman" w:cs="Times New Roman"/>
                <w:color w:val="000000"/>
                <w:sz w:val="23"/>
                <w:szCs w:val="23"/>
              </w:rPr>
              <w:t xml:space="preserve">2599   </w:t>
            </w:r>
          </w:p>
        </w:tc>
        <w:tc>
          <w:tcPr>
            <w:tcW w:w="3543" w:type="dxa"/>
            <w:vMerge/>
          </w:tcPr>
          <w:p w14:paraId="6A03E3C6" w14:textId="77777777" w:rsidR="00B3431A" w:rsidRPr="009733A6" w:rsidRDefault="00B3431A" w:rsidP="004C5439">
            <w:pPr>
              <w:jc w:val="center"/>
              <w:rPr>
                <w:rFonts w:ascii="Times New Roman" w:eastAsia="Times New Roman" w:hAnsi="Times New Roman" w:cs="Times New Roman"/>
                <w:color w:val="000000"/>
                <w:sz w:val="23"/>
                <w:szCs w:val="23"/>
              </w:rPr>
            </w:pPr>
          </w:p>
        </w:tc>
        <w:tc>
          <w:tcPr>
            <w:tcW w:w="1134" w:type="dxa"/>
            <w:vMerge/>
          </w:tcPr>
          <w:p w14:paraId="6A03E3C7" w14:textId="77777777" w:rsidR="00B3431A" w:rsidRPr="009733A6" w:rsidRDefault="00B3431A" w:rsidP="004C5439">
            <w:pPr>
              <w:jc w:val="center"/>
              <w:rPr>
                <w:rFonts w:ascii="Times New Roman" w:eastAsia="Times New Roman" w:hAnsi="Times New Roman" w:cs="Times New Roman"/>
                <w:color w:val="000000"/>
                <w:sz w:val="23"/>
                <w:szCs w:val="23"/>
              </w:rPr>
            </w:pPr>
          </w:p>
        </w:tc>
      </w:tr>
      <w:bookmarkEnd w:id="228"/>
    </w:tbl>
    <w:p w14:paraId="6A03E3C9" w14:textId="77777777" w:rsidR="00690754" w:rsidRPr="005E39A9" w:rsidRDefault="00690754" w:rsidP="004C5439">
      <w:pPr>
        <w:spacing w:after="0" w:line="240" w:lineRule="auto"/>
        <w:rPr>
          <w:rFonts w:ascii="Times New Roman" w:eastAsia="Times New Roman" w:hAnsi="Times New Roman" w:cs="Times New Roman"/>
          <w:color w:val="000000"/>
          <w:sz w:val="28"/>
          <w:szCs w:val="28"/>
        </w:rPr>
      </w:pPr>
    </w:p>
    <w:p w14:paraId="56D88B7C" w14:textId="77777777" w:rsidR="0083745A" w:rsidRPr="005E39A9" w:rsidRDefault="0083745A" w:rsidP="004C5439">
      <w:pPr>
        <w:spacing w:after="0" w:line="240" w:lineRule="auto"/>
        <w:rPr>
          <w:sz w:val="28"/>
          <w:szCs w:val="28"/>
          <w:lang w:val="en-US"/>
        </w:rPr>
      </w:pPr>
      <w:bookmarkStart w:id="229" w:name="_Hlk150303514"/>
      <w:bookmarkStart w:id="230" w:name="_Hlk134696005"/>
      <w:bookmarkStart w:id="231" w:name="_Hlk150131121"/>
      <w:bookmarkStart w:id="232" w:name="_Hlk134750422"/>
      <w:bookmarkEnd w:id="219"/>
    </w:p>
    <w:p w14:paraId="677D2200" w14:textId="419253B7" w:rsidR="0083745A" w:rsidRPr="001532C6" w:rsidRDefault="0083745A" w:rsidP="004C5439">
      <w:pPr>
        <w:pStyle w:val="2"/>
        <w:spacing w:before="0" w:line="240" w:lineRule="auto"/>
        <w:ind w:firstLine="709"/>
        <w:jc w:val="both"/>
        <w:rPr>
          <w:rFonts w:cs="Times New Roman"/>
          <w:szCs w:val="28"/>
        </w:rPr>
      </w:pPr>
      <w:r w:rsidRPr="001532C6">
        <w:rPr>
          <w:rFonts w:cs="Times New Roman"/>
          <w:szCs w:val="28"/>
        </w:rPr>
        <w:t>3.6 Анализ социально-трудовой адаптации с лиц с инвалидностью работающих в горнодобывающей промышленности</w:t>
      </w:r>
    </w:p>
    <w:p w14:paraId="6A03E3CC" w14:textId="0A3A5D56" w:rsidR="00FC35D8" w:rsidRPr="001532C6" w:rsidRDefault="00EF70AB" w:rsidP="004C543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rPr>
      </w:pPr>
      <w:bookmarkStart w:id="233" w:name="_Hlk169831437"/>
      <w:bookmarkStart w:id="234" w:name="_Hlk151010141"/>
      <w:bookmarkEnd w:id="229"/>
      <w:r w:rsidRPr="001532C6">
        <w:rPr>
          <w:rFonts w:ascii="Times New Roman" w:eastAsia="Times New Roman" w:hAnsi="Times New Roman" w:cs="Times New Roman"/>
          <w:spacing w:val="-6"/>
          <w:sz w:val="28"/>
          <w:szCs w:val="28"/>
        </w:rPr>
        <w:t xml:space="preserve">Общее количество респондентов </w:t>
      </w:r>
      <w:r w:rsidRPr="001532C6">
        <w:rPr>
          <w:rFonts w:ascii="Times New Roman" w:eastAsia="Times New Roman" w:hAnsi="Times New Roman" w:cs="Times New Roman"/>
          <w:sz w:val="28"/>
          <w:szCs w:val="28"/>
        </w:rPr>
        <w:t>социологического исследования</w:t>
      </w:r>
      <w:r w:rsidR="00644982" w:rsidRPr="001532C6">
        <w:rPr>
          <w:rFonts w:ascii="Times New Roman" w:eastAsia="Times New Roman" w:hAnsi="Times New Roman" w:cs="Times New Roman"/>
          <w:spacing w:val="-6"/>
          <w:sz w:val="28"/>
          <w:szCs w:val="28"/>
        </w:rPr>
        <w:t xml:space="preserve"> </w:t>
      </w:r>
      <w:r w:rsidR="00676E0F" w:rsidRPr="001532C6">
        <w:rPr>
          <w:rFonts w:ascii="Times New Roman" w:eastAsia="Times New Roman" w:hAnsi="Times New Roman" w:cs="Times New Roman"/>
          <w:spacing w:val="-6"/>
          <w:sz w:val="28"/>
          <w:szCs w:val="28"/>
        </w:rPr>
        <w:t>составил</w:t>
      </w:r>
      <w:r w:rsidRPr="001532C6">
        <w:rPr>
          <w:rFonts w:ascii="Times New Roman" w:eastAsia="Times New Roman" w:hAnsi="Times New Roman" w:cs="Times New Roman"/>
          <w:spacing w:val="-6"/>
          <w:sz w:val="28"/>
          <w:szCs w:val="28"/>
        </w:rPr>
        <w:t>о</w:t>
      </w:r>
      <w:r w:rsidR="00676E0F" w:rsidRPr="001532C6">
        <w:rPr>
          <w:rFonts w:ascii="Times New Roman" w:eastAsia="Times New Roman" w:hAnsi="Times New Roman" w:cs="Times New Roman"/>
          <w:sz w:val="28"/>
          <w:szCs w:val="28"/>
        </w:rPr>
        <w:t xml:space="preserve"> 173 человека</w:t>
      </w:r>
      <w:bookmarkStart w:id="235" w:name="_Hlk129773205"/>
      <w:bookmarkEnd w:id="230"/>
      <w:bookmarkEnd w:id="231"/>
      <w:r w:rsidR="005F1696" w:rsidRPr="001532C6">
        <w:rPr>
          <w:rFonts w:ascii="Times New Roman" w:eastAsia="Times New Roman" w:hAnsi="Times New Roman" w:cs="Times New Roman"/>
          <w:sz w:val="28"/>
          <w:szCs w:val="28"/>
        </w:rPr>
        <w:t xml:space="preserve">. </w:t>
      </w:r>
      <w:bookmarkEnd w:id="233"/>
      <w:r w:rsidR="005F1696" w:rsidRPr="001532C6">
        <w:rPr>
          <w:rFonts w:ascii="Times New Roman" w:eastAsia="Times New Roman" w:hAnsi="Times New Roman" w:cs="Times New Roman"/>
          <w:sz w:val="28"/>
          <w:szCs w:val="28"/>
        </w:rPr>
        <w:t>Анализ данных демограф</w:t>
      </w:r>
      <w:r w:rsidR="00FC35D8" w:rsidRPr="001532C6">
        <w:rPr>
          <w:rFonts w:ascii="Times New Roman" w:eastAsia="Times New Roman" w:hAnsi="Times New Roman" w:cs="Times New Roman"/>
          <w:sz w:val="28"/>
          <w:szCs w:val="28"/>
        </w:rPr>
        <w:t>ической части опросника показал, что</w:t>
      </w:r>
      <w:r w:rsidR="00B26A1F" w:rsidRPr="001532C6">
        <w:rPr>
          <w:rFonts w:ascii="Times New Roman" w:eastAsia="Times New Roman" w:hAnsi="Times New Roman" w:cs="Times New Roman"/>
          <w:sz w:val="28"/>
          <w:szCs w:val="28"/>
        </w:rPr>
        <w:t xml:space="preserve"> к</w:t>
      </w:r>
      <w:r w:rsidR="005F1696" w:rsidRPr="001532C6">
        <w:rPr>
          <w:rFonts w:ascii="Times New Roman" w:eastAsia="Times New Roman" w:hAnsi="Times New Roman" w:cs="Times New Roman"/>
          <w:sz w:val="28"/>
          <w:szCs w:val="28"/>
        </w:rPr>
        <w:t>оличество лет с инвалидностью в среднем составила 7 лет (7,09±4,3). Стаж работы на предприятии с инвалидн</w:t>
      </w:r>
      <w:r w:rsidR="00FC35D8" w:rsidRPr="001532C6">
        <w:rPr>
          <w:rFonts w:ascii="Times New Roman" w:eastAsia="Times New Roman" w:hAnsi="Times New Roman" w:cs="Times New Roman"/>
          <w:sz w:val="28"/>
          <w:szCs w:val="28"/>
        </w:rPr>
        <w:t>остью в среднем 6 лет (5,9±3,3).</w:t>
      </w:r>
    </w:p>
    <w:p w14:paraId="6A03E3CD" w14:textId="5CF15FDA" w:rsidR="00FC35D8" w:rsidRPr="001532C6" w:rsidRDefault="00FC35D8" w:rsidP="004C543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532C6">
        <w:rPr>
          <w:rFonts w:ascii="Times New Roman" w:eastAsia="Times New Roman" w:hAnsi="Times New Roman" w:cs="Times New Roman"/>
          <w:sz w:val="28"/>
          <w:szCs w:val="28"/>
        </w:rPr>
        <w:t>И</w:t>
      </w:r>
      <w:r w:rsidR="005F1696" w:rsidRPr="001532C6">
        <w:rPr>
          <w:rFonts w:ascii="Times New Roman" w:eastAsia="Times New Roman" w:hAnsi="Times New Roman" w:cs="Times New Roman"/>
          <w:sz w:val="28"/>
          <w:szCs w:val="28"/>
        </w:rPr>
        <w:t>з всех респондентов 17,3% добираются на работу на собственном транспорте, 16,7% на автобусе с двумя пересадками, основная часть 66% респондентов на одном автобусе, все данные указывают об отдаленности места работы.</w:t>
      </w:r>
    </w:p>
    <w:p w14:paraId="6A03E3CE" w14:textId="32F703EA" w:rsidR="00FC35D8" w:rsidRPr="001532C6" w:rsidRDefault="005F1696" w:rsidP="004C543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532C6">
        <w:rPr>
          <w:rFonts w:ascii="Times New Roman" w:eastAsia="Times New Roman" w:hAnsi="Times New Roman" w:cs="Times New Roman"/>
          <w:sz w:val="28"/>
          <w:szCs w:val="28"/>
        </w:rPr>
        <w:t>У 24% респондентов занимаемая ими должность соответствует их профессии, которая у них была до установления инвалидности, 11% соответствуют частично, остальные 66% работают на не соответствующей им профессии.</w:t>
      </w:r>
    </w:p>
    <w:p w14:paraId="6A03E3CF" w14:textId="77777777" w:rsidR="005F1696" w:rsidRPr="001532C6" w:rsidRDefault="005F1696" w:rsidP="004C543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532C6">
        <w:rPr>
          <w:rFonts w:ascii="Times New Roman" w:eastAsia="Times New Roman" w:hAnsi="Times New Roman" w:cs="Times New Roman"/>
          <w:sz w:val="28"/>
          <w:szCs w:val="28"/>
        </w:rPr>
        <w:t xml:space="preserve">Возможность повышения квалификации на предприятии имеют 17,3% респондентов, 14,4% сомневаются или не знают об этом, большая часть </w:t>
      </w:r>
      <w:r w:rsidR="00FC35D8" w:rsidRPr="001532C6">
        <w:rPr>
          <w:rFonts w:ascii="Times New Roman" w:eastAsia="Times New Roman" w:hAnsi="Times New Roman" w:cs="Times New Roman"/>
          <w:sz w:val="28"/>
          <w:szCs w:val="28"/>
        </w:rPr>
        <w:t xml:space="preserve">(68,3%) </w:t>
      </w:r>
      <w:r w:rsidRPr="001532C6">
        <w:rPr>
          <w:rFonts w:ascii="Times New Roman" w:eastAsia="Times New Roman" w:hAnsi="Times New Roman" w:cs="Times New Roman"/>
          <w:sz w:val="28"/>
          <w:szCs w:val="28"/>
        </w:rPr>
        <w:t>утвердительно отвечают о невозможности повышения квалификации.</w:t>
      </w:r>
    </w:p>
    <w:p w14:paraId="6A03E3D0" w14:textId="77777777" w:rsidR="009F6375" w:rsidRPr="001532C6" w:rsidRDefault="009F6375" w:rsidP="004C5439">
      <w:pPr>
        <w:spacing w:after="0" w:line="240" w:lineRule="auto"/>
        <w:ind w:firstLine="708"/>
        <w:jc w:val="both"/>
        <w:rPr>
          <w:rFonts w:ascii="Times New Roman" w:eastAsia="Times New Roman" w:hAnsi="Times New Roman" w:cs="Times New Roman"/>
          <w:spacing w:val="-6"/>
          <w:sz w:val="28"/>
          <w:szCs w:val="28"/>
          <w:lang w:eastAsia="ru-RU"/>
        </w:rPr>
      </w:pPr>
      <w:bookmarkStart w:id="236" w:name="_Hlk151010398"/>
      <w:bookmarkEnd w:id="234"/>
      <w:r w:rsidRPr="001532C6">
        <w:rPr>
          <w:rFonts w:ascii="Times New Roman" w:eastAsia="Times New Roman" w:hAnsi="Times New Roman" w:cs="Times New Roman"/>
          <w:spacing w:val="-6"/>
          <w:sz w:val="28"/>
          <w:szCs w:val="28"/>
          <w:lang w:eastAsia="ru-RU"/>
        </w:rPr>
        <w:t>Первичная обработка результатов опроса заключалась в расчете уровня производственной адаптации (общего и структурных). В результате для каждого респондента были определены общий уровень адаптации, также были определены структурные уровни адаптации</w:t>
      </w:r>
      <w:r w:rsidR="004358EE"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по каждой из пяти составляющих компонентов производственной адаптации</w:t>
      </w:r>
      <w:r w:rsidR="004358EE" w:rsidRPr="001532C6">
        <w:rPr>
          <w:rFonts w:ascii="Times New Roman" w:eastAsia="Times New Roman" w:hAnsi="Times New Roman" w:cs="Times New Roman"/>
          <w:spacing w:val="-6"/>
          <w:sz w:val="28"/>
          <w:szCs w:val="28"/>
          <w:lang w:eastAsia="ru-RU"/>
        </w:rPr>
        <w:t>: физиологический компонент (ФК), профессиональный компонент (ПК), социально-психологический компонент (СПК), экономический компонент (ЭК), организационный</w:t>
      </w:r>
      <w:r w:rsidR="00FC35D8" w:rsidRPr="001532C6">
        <w:rPr>
          <w:rFonts w:ascii="Times New Roman" w:eastAsia="Times New Roman" w:hAnsi="Times New Roman" w:cs="Times New Roman"/>
          <w:spacing w:val="-6"/>
          <w:sz w:val="28"/>
          <w:szCs w:val="28"/>
          <w:lang w:eastAsia="ru-RU"/>
        </w:rPr>
        <w:t xml:space="preserve"> </w:t>
      </w:r>
      <w:r w:rsidR="004358EE" w:rsidRPr="001532C6">
        <w:rPr>
          <w:rFonts w:ascii="Times New Roman" w:eastAsia="Times New Roman" w:hAnsi="Times New Roman" w:cs="Times New Roman"/>
          <w:spacing w:val="-6"/>
          <w:sz w:val="28"/>
          <w:szCs w:val="28"/>
          <w:lang w:eastAsia="ru-RU"/>
        </w:rPr>
        <w:t>компонент (ОК).</w:t>
      </w:r>
    </w:p>
    <w:p w14:paraId="5DD9098F" w14:textId="77777777" w:rsidR="003B7539" w:rsidRPr="001532C6" w:rsidRDefault="003B7539" w:rsidP="003B7539">
      <w:pPr>
        <w:spacing w:after="0" w:line="240" w:lineRule="auto"/>
        <w:ind w:firstLine="708"/>
        <w:jc w:val="both"/>
        <w:rPr>
          <w:rFonts w:ascii="Times New Roman" w:eastAsia="Times New Roman" w:hAnsi="Times New Roman" w:cs="Times New Roman"/>
          <w:spacing w:val="-6"/>
          <w:sz w:val="28"/>
          <w:szCs w:val="28"/>
          <w:lang w:eastAsia="ru-RU"/>
        </w:rPr>
      </w:pPr>
      <w:r w:rsidRPr="00B11FA1">
        <w:rPr>
          <w:rFonts w:ascii="Times New Roman" w:eastAsia="Times New Roman" w:hAnsi="Times New Roman" w:cs="Times New Roman"/>
          <w:spacing w:val="-6"/>
          <w:sz w:val="28"/>
          <w:szCs w:val="28"/>
          <w:lang w:eastAsia="ru-RU"/>
        </w:rPr>
        <w:t>Анализируя общий профиль, можно сделать вывод, что средний уровень адаптированности лиц с инвалидностью составляет – 2,2, что соответствует среднему уровню адаптации. Максимальный уровень адаптированности – 2,9 отмечался у двух респондентов и только у одного минимальный – 1,4.</w:t>
      </w:r>
    </w:p>
    <w:p w14:paraId="24A0E29A" w14:textId="2CBDC134" w:rsidR="00B95F67" w:rsidRPr="001803EB" w:rsidRDefault="009F6375" w:rsidP="001803EB">
      <w:pPr>
        <w:spacing w:after="0" w:line="240" w:lineRule="auto"/>
        <w:ind w:firstLine="708"/>
        <w:jc w:val="both"/>
        <w:rPr>
          <w:rFonts w:ascii="Times New Roman" w:eastAsia="Times New Roman" w:hAnsi="Times New Roman" w:cs="Times New Roman"/>
          <w:spacing w:val="-6"/>
          <w:sz w:val="28"/>
          <w:szCs w:val="28"/>
          <w:lang w:val="kk-KZ" w:eastAsia="ru-RU"/>
        </w:rPr>
      </w:pPr>
      <w:r w:rsidRPr="001532C6">
        <w:rPr>
          <w:rFonts w:ascii="Times New Roman" w:eastAsia="Times New Roman" w:hAnsi="Times New Roman" w:cs="Times New Roman"/>
          <w:spacing w:val="-6"/>
          <w:sz w:val="28"/>
          <w:szCs w:val="28"/>
          <w:lang w:eastAsia="ru-RU"/>
        </w:rPr>
        <w:t>Для того чтобы определить, какие именно структурные компоненты непосредственно повлияли на адаптацию, по результатам опроса был построен общий профиль адаптации, отображенный на рисунк</w:t>
      </w:r>
      <w:r w:rsidR="00FC35D8" w:rsidRPr="001532C6">
        <w:rPr>
          <w:rFonts w:ascii="Times New Roman" w:eastAsia="Times New Roman" w:hAnsi="Times New Roman" w:cs="Times New Roman"/>
          <w:spacing w:val="-6"/>
          <w:sz w:val="28"/>
          <w:szCs w:val="28"/>
          <w:lang w:eastAsia="ru-RU"/>
        </w:rPr>
        <w:t>е</w:t>
      </w:r>
      <w:r w:rsidRPr="001532C6">
        <w:rPr>
          <w:rFonts w:ascii="Times New Roman" w:eastAsia="Times New Roman" w:hAnsi="Times New Roman" w:cs="Times New Roman"/>
          <w:spacing w:val="-6"/>
          <w:sz w:val="28"/>
          <w:szCs w:val="28"/>
          <w:lang w:eastAsia="ru-RU"/>
        </w:rPr>
        <w:t xml:space="preserve"> </w:t>
      </w:r>
      <w:r w:rsidR="008E673D" w:rsidRPr="001532C6">
        <w:rPr>
          <w:rFonts w:ascii="Times New Roman" w:eastAsia="Times New Roman" w:hAnsi="Times New Roman" w:cs="Times New Roman"/>
          <w:spacing w:val="-6"/>
          <w:sz w:val="28"/>
          <w:szCs w:val="28"/>
          <w:lang w:eastAsia="ru-RU"/>
        </w:rPr>
        <w:t>23</w:t>
      </w:r>
      <w:r w:rsidRPr="001532C6">
        <w:rPr>
          <w:rFonts w:ascii="Times New Roman" w:eastAsia="Times New Roman" w:hAnsi="Times New Roman" w:cs="Times New Roman"/>
          <w:spacing w:val="-6"/>
          <w:sz w:val="28"/>
          <w:szCs w:val="28"/>
          <w:lang w:eastAsia="ru-RU"/>
        </w:rPr>
        <w:t>.</w:t>
      </w:r>
    </w:p>
    <w:p w14:paraId="673CD2C5" w14:textId="77777777" w:rsidR="00550056" w:rsidRDefault="00550056" w:rsidP="00800145">
      <w:pPr>
        <w:spacing w:after="0" w:line="240" w:lineRule="auto"/>
        <w:rPr>
          <w:rFonts w:ascii="Times New Roman" w:eastAsia="Times New Roman" w:hAnsi="Times New Roman" w:cs="Times New Roman"/>
          <w:spacing w:val="-6"/>
          <w:sz w:val="28"/>
          <w:szCs w:val="28"/>
          <w:lang w:val="kk-KZ" w:eastAsia="ru-RU"/>
        </w:rPr>
      </w:pPr>
    </w:p>
    <w:p w14:paraId="503E5EE5" w14:textId="03CB5980" w:rsidR="003C182D" w:rsidRPr="00550056" w:rsidRDefault="003C182D" w:rsidP="003C182D">
      <w:pPr>
        <w:spacing w:after="0" w:line="240" w:lineRule="auto"/>
        <w:jc w:val="center"/>
        <w:rPr>
          <w:rFonts w:ascii="Times New Roman" w:eastAsia="Times New Roman" w:hAnsi="Times New Roman" w:cs="Times New Roman"/>
          <w:spacing w:val="-6"/>
          <w:sz w:val="28"/>
          <w:szCs w:val="28"/>
          <w:lang w:val="kk-KZ" w:eastAsia="ru-RU"/>
        </w:rPr>
      </w:pPr>
      <w:r>
        <w:rPr>
          <w:rFonts w:ascii="Times New Roman" w:hAnsi="Times New Roman" w:cs="Times New Roman"/>
          <w:b/>
          <w:noProof/>
          <w:sz w:val="28"/>
          <w:szCs w:val="28"/>
          <w:lang w:eastAsia="ru-RU"/>
        </w:rPr>
        <w:drawing>
          <wp:inline distT="0" distB="0" distL="0" distR="0" wp14:anchorId="2B3542F7" wp14:editId="4DE97571">
            <wp:extent cx="5029200" cy="2702412"/>
            <wp:effectExtent l="19050" t="19050" r="19050" b="22225"/>
            <wp:docPr id="7909467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29200" cy="2702412"/>
                    </a:xfrm>
                    <a:prstGeom prst="rect">
                      <a:avLst/>
                    </a:prstGeom>
                    <a:noFill/>
                    <a:ln w="3175">
                      <a:solidFill>
                        <a:sysClr val="window" lastClr="FFFFFF">
                          <a:lumMod val="85000"/>
                        </a:sysClr>
                      </a:solidFill>
                    </a:ln>
                  </pic:spPr>
                </pic:pic>
              </a:graphicData>
            </a:graphic>
          </wp:inline>
        </w:drawing>
      </w:r>
    </w:p>
    <w:p w14:paraId="6A03E3D4" w14:textId="77777777" w:rsidR="00511D10" w:rsidRPr="00A110CD" w:rsidRDefault="00511D10" w:rsidP="004C5439">
      <w:pPr>
        <w:spacing w:after="0" w:line="240" w:lineRule="auto"/>
        <w:rPr>
          <w:rFonts w:ascii="Times New Roman" w:eastAsia="Times New Roman" w:hAnsi="Times New Roman" w:cs="Times New Roman"/>
          <w:spacing w:val="-6"/>
          <w:sz w:val="28"/>
          <w:szCs w:val="28"/>
          <w:lang w:val="en-US" w:eastAsia="ru-RU"/>
        </w:rPr>
      </w:pPr>
    </w:p>
    <w:p w14:paraId="6A03E3D5" w14:textId="313F0A1F" w:rsidR="009F6375" w:rsidRPr="001532C6" w:rsidRDefault="009F6375" w:rsidP="004C5439">
      <w:pPr>
        <w:spacing w:after="0" w:line="240" w:lineRule="auto"/>
        <w:jc w:val="center"/>
        <w:rPr>
          <w:rFonts w:ascii="Times New Roman" w:eastAsia="Times New Roman" w:hAnsi="Times New Roman" w:cs="Times New Roman"/>
          <w:spacing w:val="-6"/>
          <w:sz w:val="28"/>
          <w:szCs w:val="28"/>
          <w:lang w:eastAsia="ru-RU"/>
        </w:rPr>
      </w:pPr>
      <w:r w:rsidRPr="00A110CD">
        <w:rPr>
          <w:rFonts w:ascii="Times New Roman" w:eastAsia="Times New Roman" w:hAnsi="Times New Roman" w:cs="Times New Roman"/>
          <w:spacing w:val="-6"/>
          <w:sz w:val="28"/>
          <w:szCs w:val="28"/>
          <w:lang w:eastAsia="ru-RU"/>
        </w:rPr>
        <w:t xml:space="preserve">Рисунок </w:t>
      </w:r>
      <w:r w:rsidR="00E021D8" w:rsidRPr="00A110CD">
        <w:rPr>
          <w:rFonts w:ascii="Times New Roman" w:eastAsia="Times New Roman" w:hAnsi="Times New Roman" w:cs="Times New Roman"/>
          <w:spacing w:val="-6"/>
          <w:sz w:val="28"/>
          <w:szCs w:val="28"/>
          <w:lang w:eastAsia="ru-RU"/>
        </w:rPr>
        <w:t>23</w:t>
      </w:r>
      <w:r w:rsidR="00FC35D8" w:rsidRPr="00A110CD">
        <w:rPr>
          <w:rFonts w:ascii="Times New Roman" w:eastAsia="Times New Roman" w:hAnsi="Times New Roman" w:cs="Times New Roman"/>
          <w:spacing w:val="-6"/>
          <w:sz w:val="28"/>
          <w:szCs w:val="28"/>
          <w:lang w:eastAsia="ru-RU"/>
        </w:rPr>
        <w:t xml:space="preserve"> </w:t>
      </w:r>
      <w:r w:rsidR="001532C6" w:rsidRPr="00A110CD">
        <w:rPr>
          <w:rFonts w:ascii="Times New Roman" w:eastAsia="Times New Roman" w:hAnsi="Times New Roman" w:cs="Times New Roman"/>
          <w:spacing w:val="-6"/>
          <w:sz w:val="28"/>
          <w:szCs w:val="28"/>
          <w:lang w:eastAsia="ru-RU"/>
        </w:rPr>
        <w:t xml:space="preserve">– </w:t>
      </w:r>
      <w:r w:rsidRPr="00A110CD">
        <w:rPr>
          <w:rFonts w:ascii="Times New Roman" w:eastAsia="Times New Roman" w:hAnsi="Times New Roman" w:cs="Times New Roman"/>
          <w:spacing w:val="-6"/>
          <w:sz w:val="28"/>
          <w:szCs w:val="28"/>
          <w:lang w:eastAsia="ru-RU"/>
        </w:rPr>
        <w:t xml:space="preserve">Общий профиль </w:t>
      </w:r>
      <w:r w:rsidR="00725E29" w:rsidRPr="00A110CD">
        <w:rPr>
          <w:rFonts w:ascii="Times New Roman" w:eastAsia="Times New Roman" w:hAnsi="Times New Roman" w:cs="Times New Roman"/>
          <w:spacing w:val="-6"/>
          <w:sz w:val="28"/>
          <w:szCs w:val="28"/>
          <w:lang w:eastAsia="ru-RU"/>
        </w:rPr>
        <w:t>соц</w:t>
      </w:r>
      <w:r w:rsidR="007B087E" w:rsidRPr="00A110CD">
        <w:rPr>
          <w:rFonts w:ascii="Times New Roman" w:eastAsia="Times New Roman" w:hAnsi="Times New Roman" w:cs="Times New Roman"/>
          <w:spacing w:val="-6"/>
          <w:sz w:val="28"/>
          <w:szCs w:val="28"/>
          <w:lang w:eastAsia="ru-RU"/>
        </w:rPr>
        <w:t>и</w:t>
      </w:r>
      <w:r w:rsidR="00725E29" w:rsidRPr="00A110CD">
        <w:rPr>
          <w:rFonts w:ascii="Times New Roman" w:eastAsia="Times New Roman" w:hAnsi="Times New Roman" w:cs="Times New Roman"/>
          <w:spacing w:val="-6"/>
          <w:sz w:val="28"/>
          <w:szCs w:val="28"/>
          <w:lang w:eastAsia="ru-RU"/>
        </w:rPr>
        <w:t>ально-</w:t>
      </w:r>
      <w:r w:rsidR="00BF14F1" w:rsidRPr="00A110CD">
        <w:rPr>
          <w:rFonts w:ascii="Times New Roman" w:eastAsia="Times New Roman" w:hAnsi="Times New Roman" w:cs="Times New Roman"/>
          <w:spacing w:val="-6"/>
          <w:sz w:val="28"/>
          <w:szCs w:val="28"/>
          <w:lang w:eastAsia="ru-RU"/>
        </w:rPr>
        <w:t>трудовой</w:t>
      </w:r>
      <w:r w:rsidRPr="00A110CD">
        <w:rPr>
          <w:rFonts w:ascii="Times New Roman" w:eastAsia="Times New Roman" w:hAnsi="Times New Roman" w:cs="Times New Roman"/>
          <w:spacing w:val="-6"/>
          <w:sz w:val="28"/>
          <w:szCs w:val="28"/>
          <w:lang w:eastAsia="ru-RU"/>
        </w:rPr>
        <w:t xml:space="preserve"> адаптации</w:t>
      </w:r>
      <w:r w:rsidR="00FC35D8" w:rsidRPr="001532C6">
        <w:rPr>
          <w:rFonts w:ascii="Times New Roman" w:eastAsia="Times New Roman" w:hAnsi="Times New Roman" w:cs="Times New Roman"/>
          <w:spacing w:val="-6"/>
          <w:sz w:val="28"/>
          <w:szCs w:val="28"/>
          <w:lang w:eastAsia="ru-RU"/>
        </w:rPr>
        <w:t xml:space="preserve"> </w:t>
      </w:r>
    </w:p>
    <w:p w14:paraId="1C003C84" w14:textId="77777777" w:rsidR="00D02FA8" w:rsidRPr="001532C6" w:rsidRDefault="00D02FA8" w:rsidP="004C5439">
      <w:pPr>
        <w:spacing w:after="0" w:line="240" w:lineRule="auto"/>
        <w:jc w:val="center"/>
        <w:rPr>
          <w:rFonts w:ascii="Times New Roman" w:eastAsia="Times New Roman" w:hAnsi="Times New Roman" w:cs="Times New Roman"/>
          <w:spacing w:val="-6"/>
          <w:sz w:val="28"/>
          <w:szCs w:val="28"/>
          <w:lang w:eastAsia="ru-RU"/>
        </w:rPr>
      </w:pPr>
    </w:p>
    <w:p w14:paraId="6A03E3D8" w14:textId="73D91975" w:rsidR="009A5619" w:rsidRPr="001532C6" w:rsidRDefault="001601EF" w:rsidP="004C5439">
      <w:pPr>
        <w:spacing w:after="0" w:line="240" w:lineRule="auto"/>
        <w:ind w:firstLine="708"/>
        <w:jc w:val="both"/>
        <w:rPr>
          <w:rFonts w:ascii="Times New Roman" w:eastAsia="Times New Roman" w:hAnsi="Times New Roman" w:cs="Times New Roman"/>
          <w:spacing w:val="-6"/>
          <w:sz w:val="28"/>
          <w:szCs w:val="28"/>
          <w:lang w:eastAsia="ru-RU"/>
        </w:rPr>
      </w:pPr>
      <w:bookmarkStart w:id="237" w:name="_Hlk150488824"/>
      <w:bookmarkStart w:id="238" w:name="_Hlk151010623"/>
      <w:bookmarkEnd w:id="236"/>
      <w:r w:rsidRPr="001532C6">
        <w:rPr>
          <w:rFonts w:ascii="Times New Roman" w:eastAsia="Times New Roman" w:hAnsi="Times New Roman" w:cs="Times New Roman"/>
          <w:spacing w:val="-6"/>
          <w:sz w:val="28"/>
          <w:szCs w:val="28"/>
          <w:lang w:eastAsia="ru-RU"/>
        </w:rPr>
        <w:t xml:space="preserve">Общая адаптация по профилю не равномерная: по двум компонентам отмечается понижение относительно общего уровня адаптированности </w:t>
      </w:r>
      <w:bookmarkStart w:id="239" w:name="_Hlk131447234"/>
      <w:r w:rsidR="00966C62" w:rsidRPr="001532C6">
        <w:rPr>
          <w:rFonts w:ascii="Times New Roman" w:eastAsia="Times New Roman" w:hAnsi="Times New Roman" w:cs="Times New Roman"/>
          <w:spacing w:val="-6"/>
          <w:sz w:val="28"/>
          <w:szCs w:val="28"/>
          <w:lang w:eastAsia="ru-RU"/>
        </w:rPr>
        <w:t xml:space="preserve">за счет </w:t>
      </w:r>
      <w:r w:rsidRPr="001532C6">
        <w:rPr>
          <w:rFonts w:ascii="Times New Roman" w:eastAsia="Times New Roman" w:hAnsi="Times New Roman" w:cs="Times New Roman"/>
          <w:spacing w:val="-6"/>
          <w:sz w:val="28"/>
          <w:szCs w:val="28"/>
          <w:lang w:eastAsia="ru-RU"/>
        </w:rPr>
        <w:t>экономичес</w:t>
      </w:r>
      <w:r w:rsidR="00966C62" w:rsidRPr="001532C6">
        <w:rPr>
          <w:rFonts w:ascii="Times New Roman" w:eastAsia="Times New Roman" w:hAnsi="Times New Roman" w:cs="Times New Roman"/>
          <w:spacing w:val="-6"/>
          <w:sz w:val="28"/>
          <w:szCs w:val="28"/>
          <w:lang w:eastAsia="ru-RU"/>
        </w:rPr>
        <w:t>ко</w:t>
      </w:r>
      <w:r w:rsidR="00B729AA" w:rsidRPr="001532C6">
        <w:rPr>
          <w:rFonts w:ascii="Times New Roman" w:eastAsia="Times New Roman" w:hAnsi="Times New Roman" w:cs="Times New Roman"/>
          <w:spacing w:val="-6"/>
          <w:sz w:val="28"/>
          <w:szCs w:val="28"/>
          <w:lang w:eastAsia="ru-RU"/>
        </w:rPr>
        <w:t>го</w:t>
      </w:r>
      <w:r w:rsidRPr="001532C6">
        <w:rPr>
          <w:rFonts w:ascii="Times New Roman" w:eastAsia="Times New Roman" w:hAnsi="Times New Roman" w:cs="Times New Roman"/>
          <w:spacing w:val="-6"/>
          <w:sz w:val="28"/>
          <w:szCs w:val="28"/>
          <w:lang w:eastAsia="ru-RU"/>
        </w:rPr>
        <w:t xml:space="preserve"> и профессиональн</w:t>
      </w:r>
      <w:r w:rsidR="00966C62" w:rsidRPr="001532C6">
        <w:rPr>
          <w:rFonts w:ascii="Times New Roman" w:eastAsia="Times New Roman" w:hAnsi="Times New Roman" w:cs="Times New Roman"/>
          <w:spacing w:val="-6"/>
          <w:sz w:val="28"/>
          <w:szCs w:val="28"/>
          <w:lang w:eastAsia="ru-RU"/>
        </w:rPr>
        <w:t>о</w:t>
      </w:r>
      <w:r w:rsidR="00B729AA" w:rsidRPr="001532C6">
        <w:rPr>
          <w:rFonts w:ascii="Times New Roman" w:eastAsia="Times New Roman" w:hAnsi="Times New Roman" w:cs="Times New Roman"/>
          <w:spacing w:val="-6"/>
          <w:sz w:val="28"/>
          <w:szCs w:val="28"/>
          <w:lang w:eastAsia="ru-RU"/>
        </w:rPr>
        <w:t>го</w:t>
      </w:r>
      <w:r w:rsidR="00966C62"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компонент</w:t>
      </w:r>
      <w:bookmarkEnd w:id="239"/>
      <w:r w:rsidR="00B729AA" w:rsidRPr="001532C6">
        <w:rPr>
          <w:rFonts w:ascii="Times New Roman" w:eastAsia="Times New Roman" w:hAnsi="Times New Roman" w:cs="Times New Roman"/>
          <w:spacing w:val="-6"/>
          <w:sz w:val="28"/>
          <w:szCs w:val="28"/>
          <w:lang w:eastAsia="ru-RU"/>
        </w:rPr>
        <w:t>ов</w:t>
      </w:r>
      <w:r w:rsidRPr="001532C6">
        <w:rPr>
          <w:rFonts w:ascii="Times New Roman" w:eastAsia="Times New Roman" w:hAnsi="Times New Roman" w:cs="Times New Roman"/>
          <w:spacing w:val="-6"/>
          <w:sz w:val="28"/>
          <w:szCs w:val="28"/>
          <w:lang w:eastAsia="ru-RU"/>
        </w:rPr>
        <w:t xml:space="preserve">, по </w:t>
      </w:r>
      <w:r w:rsidR="00B729AA" w:rsidRPr="001532C6">
        <w:rPr>
          <w:rFonts w:ascii="Times New Roman" w:eastAsia="Times New Roman" w:hAnsi="Times New Roman" w:cs="Times New Roman"/>
          <w:spacing w:val="-6"/>
          <w:sz w:val="28"/>
          <w:szCs w:val="28"/>
          <w:lang w:eastAsia="ru-RU"/>
        </w:rPr>
        <w:t xml:space="preserve">остальным </w:t>
      </w:r>
      <w:r w:rsidRPr="001532C6">
        <w:rPr>
          <w:rFonts w:ascii="Times New Roman" w:eastAsia="Times New Roman" w:hAnsi="Times New Roman" w:cs="Times New Roman"/>
          <w:spacing w:val="-6"/>
          <w:sz w:val="28"/>
          <w:szCs w:val="28"/>
          <w:lang w:eastAsia="ru-RU"/>
        </w:rPr>
        <w:t>двум</w:t>
      </w:r>
      <w:r w:rsidR="00FC35D8"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социально-психологическ</w:t>
      </w:r>
      <w:r w:rsidR="00966C62" w:rsidRPr="001532C6">
        <w:rPr>
          <w:rFonts w:ascii="Times New Roman" w:eastAsia="Times New Roman" w:hAnsi="Times New Roman" w:cs="Times New Roman"/>
          <w:spacing w:val="-6"/>
          <w:sz w:val="28"/>
          <w:szCs w:val="28"/>
          <w:lang w:eastAsia="ru-RU"/>
        </w:rPr>
        <w:t>ой</w:t>
      </w:r>
      <w:r w:rsidRPr="001532C6">
        <w:rPr>
          <w:rFonts w:ascii="Times New Roman" w:eastAsia="Times New Roman" w:hAnsi="Times New Roman" w:cs="Times New Roman"/>
          <w:spacing w:val="-6"/>
          <w:sz w:val="28"/>
          <w:szCs w:val="28"/>
          <w:lang w:eastAsia="ru-RU"/>
        </w:rPr>
        <w:t xml:space="preserve"> и физиологическ</w:t>
      </w:r>
      <w:r w:rsidR="00966C62" w:rsidRPr="001532C6">
        <w:rPr>
          <w:rFonts w:ascii="Times New Roman" w:eastAsia="Times New Roman" w:hAnsi="Times New Roman" w:cs="Times New Roman"/>
          <w:spacing w:val="-6"/>
          <w:sz w:val="28"/>
          <w:szCs w:val="28"/>
          <w:lang w:eastAsia="ru-RU"/>
        </w:rPr>
        <w:t>ой</w:t>
      </w:r>
      <w:r w:rsidRPr="001532C6">
        <w:rPr>
          <w:rFonts w:ascii="Times New Roman" w:eastAsia="Times New Roman" w:hAnsi="Times New Roman" w:cs="Times New Roman"/>
          <w:spacing w:val="-6"/>
          <w:sz w:val="28"/>
          <w:szCs w:val="28"/>
          <w:lang w:eastAsia="ru-RU"/>
        </w:rPr>
        <w:t xml:space="preserve"> компонент</w:t>
      </w:r>
      <w:r w:rsidR="00FC35D8" w:rsidRPr="001532C6">
        <w:rPr>
          <w:rFonts w:ascii="Times New Roman" w:eastAsia="Times New Roman" w:hAnsi="Times New Roman" w:cs="Times New Roman"/>
          <w:spacing w:val="-6"/>
          <w:sz w:val="28"/>
          <w:szCs w:val="28"/>
          <w:lang w:eastAsia="ru-RU"/>
        </w:rPr>
        <w:t>ам</w:t>
      </w:r>
      <w:r w:rsidR="00B729AA"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 xml:space="preserve"> </w:t>
      </w:r>
      <w:r w:rsidR="00B729AA" w:rsidRPr="001532C6">
        <w:rPr>
          <w:rFonts w:ascii="Times New Roman" w:eastAsia="Times New Roman" w:hAnsi="Times New Roman" w:cs="Times New Roman"/>
          <w:spacing w:val="-6"/>
          <w:sz w:val="28"/>
          <w:szCs w:val="28"/>
          <w:lang w:eastAsia="ru-RU"/>
        </w:rPr>
        <w:t>повышение.</w:t>
      </w:r>
    </w:p>
    <w:p w14:paraId="6A03E3D9" w14:textId="13E9417C" w:rsidR="00E83285" w:rsidRPr="001532C6" w:rsidRDefault="00E83285" w:rsidP="004C5439">
      <w:pPr>
        <w:spacing w:after="0" w:line="240" w:lineRule="auto"/>
        <w:ind w:firstLine="708"/>
        <w:jc w:val="both"/>
        <w:rPr>
          <w:rFonts w:ascii="Times New Roman" w:eastAsia="Times New Roman" w:hAnsi="Times New Roman" w:cs="Times New Roman"/>
          <w:spacing w:val="-6"/>
          <w:sz w:val="28"/>
          <w:szCs w:val="28"/>
          <w:lang w:eastAsia="ru-RU"/>
        </w:rPr>
      </w:pPr>
      <w:bookmarkStart w:id="240" w:name="_Hlk151010850"/>
      <w:bookmarkEnd w:id="237"/>
      <w:bookmarkEnd w:id="238"/>
      <w:r w:rsidRPr="001532C6">
        <w:rPr>
          <w:rFonts w:ascii="Times New Roman" w:eastAsia="Times New Roman" w:hAnsi="Times New Roman" w:cs="Times New Roman"/>
          <w:spacing w:val="-6"/>
          <w:sz w:val="28"/>
          <w:szCs w:val="28"/>
          <w:lang w:eastAsia="ru-RU"/>
        </w:rPr>
        <w:t>Для выявления причины</w:t>
      </w:r>
      <w:r w:rsidR="00FC35D8"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снижения адаптированности по экономической и профессиональной компонентам</w:t>
      </w:r>
      <w:r w:rsidR="00BF14F1" w:rsidRPr="001532C6">
        <w:rPr>
          <w:rFonts w:ascii="Times New Roman" w:eastAsia="Times New Roman" w:hAnsi="Times New Roman" w:cs="Times New Roman"/>
          <w:spacing w:val="-6"/>
          <w:sz w:val="28"/>
          <w:szCs w:val="28"/>
          <w:lang w:eastAsia="ru-RU"/>
        </w:rPr>
        <w:t xml:space="preserve"> был проведен</w:t>
      </w:r>
      <w:r w:rsidR="00FC35D8" w:rsidRPr="001532C6">
        <w:rPr>
          <w:rFonts w:ascii="Times New Roman" w:eastAsia="Times New Roman" w:hAnsi="Times New Roman" w:cs="Times New Roman"/>
          <w:spacing w:val="-6"/>
          <w:sz w:val="28"/>
          <w:szCs w:val="28"/>
          <w:lang w:eastAsia="ru-RU"/>
        </w:rPr>
        <w:t xml:space="preserve"> их </w:t>
      </w:r>
      <w:r w:rsidR="00BF14F1" w:rsidRPr="001532C6">
        <w:rPr>
          <w:rFonts w:ascii="Times New Roman" w:eastAsia="Times New Roman" w:hAnsi="Times New Roman" w:cs="Times New Roman"/>
          <w:spacing w:val="-6"/>
          <w:sz w:val="28"/>
          <w:szCs w:val="28"/>
          <w:lang w:eastAsia="ru-RU"/>
        </w:rPr>
        <w:t>структурный анализ,</w:t>
      </w:r>
      <w:r w:rsidRPr="001532C6">
        <w:rPr>
          <w:rFonts w:ascii="Times New Roman" w:eastAsia="Times New Roman" w:hAnsi="Times New Roman" w:cs="Times New Roman"/>
          <w:spacing w:val="-6"/>
          <w:sz w:val="28"/>
          <w:szCs w:val="28"/>
          <w:lang w:eastAsia="ru-RU"/>
        </w:rPr>
        <w:t xml:space="preserve"> представленны</w:t>
      </w:r>
      <w:r w:rsidR="00FC35D8" w:rsidRPr="001532C6">
        <w:rPr>
          <w:rFonts w:ascii="Times New Roman" w:eastAsia="Times New Roman" w:hAnsi="Times New Roman" w:cs="Times New Roman"/>
          <w:spacing w:val="-6"/>
          <w:sz w:val="28"/>
          <w:szCs w:val="28"/>
          <w:lang w:eastAsia="ru-RU"/>
        </w:rPr>
        <w:t>й</w:t>
      </w:r>
      <w:r w:rsidRPr="001532C6">
        <w:rPr>
          <w:rFonts w:ascii="Times New Roman" w:eastAsia="Times New Roman" w:hAnsi="Times New Roman" w:cs="Times New Roman"/>
          <w:spacing w:val="-6"/>
          <w:sz w:val="28"/>
          <w:szCs w:val="28"/>
          <w:lang w:eastAsia="ru-RU"/>
        </w:rPr>
        <w:t xml:space="preserve"> в таблице </w:t>
      </w:r>
      <w:r w:rsidR="00BF14F1" w:rsidRPr="001532C6">
        <w:rPr>
          <w:rFonts w:ascii="Times New Roman" w:eastAsia="Times New Roman" w:hAnsi="Times New Roman" w:cs="Times New Roman"/>
          <w:spacing w:val="-6"/>
          <w:sz w:val="28"/>
          <w:szCs w:val="28"/>
          <w:lang w:eastAsia="ru-RU"/>
        </w:rPr>
        <w:t>3</w:t>
      </w:r>
      <w:r w:rsidR="008332BD" w:rsidRPr="001532C6">
        <w:rPr>
          <w:rFonts w:ascii="Times New Roman" w:eastAsia="Times New Roman" w:hAnsi="Times New Roman" w:cs="Times New Roman"/>
          <w:spacing w:val="-6"/>
          <w:sz w:val="28"/>
          <w:szCs w:val="28"/>
          <w:lang w:eastAsia="ru-RU"/>
        </w:rPr>
        <w:t>6</w:t>
      </w:r>
      <w:r w:rsidRPr="001532C6">
        <w:rPr>
          <w:rFonts w:ascii="Times New Roman" w:eastAsia="Times New Roman" w:hAnsi="Times New Roman" w:cs="Times New Roman"/>
          <w:spacing w:val="-6"/>
          <w:sz w:val="28"/>
          <w:szCs w:val="28"/>
          <w:lang w:eastAsia="ru-RU"/>
        </w:rPr>
        <w:t>.</w:t>
      </w:r>
    </w:p>
    <w:bookmarkEnd w:id="240"/>
    <w:p w14:paraId="6A03E3DA" w14:textId="77777777" w:rsidR="00E83285" w:rsidRPr="001532C6" w:rsidRDefault="00E83285" w:rsidP="004C5439">
      <w:pPr>
        <w:spacing w:after="0" w:line="240" w:lineRule="auto"/>
        <w:ind w:firstLine="708"/>
        <w:jc w:val="both"/>
        <w:rPr>
          <w:rFonts w:ascii="Times New Roman" w:eastAsia="Times New Roman" w:hAnsi="Times New Roman" w:cs="Times New Roman"/>
          <w:spacing w:val="-6"/>
          <w:sz w:val="28"/>
          <w:szCs w:val="28"/>
          <w:highlight w:val="yellow"/>
          <w:lang w:eastAsia="ru-RU"/>
        </w:rPr>
      </w:pPr>
    </w:p>
    <w:p w14:paraId="6A03E3DB" w14:textId="728F6D6B" w:rsidR="00E83285" w:rsidRPr="001532C6" w:rsidRDefault="00E83285" w:rsidP="004C5439">
      <w:pPr>
        <w:spacing w:after="0" w:line="240" w:lineRule="auto"/>
        <w:jc w:val="both"/>
        <w:rPr>
          <w:rFonts w:ascii="Times New Roman" w:eastAsia="Times New Roman" w:hAnsi="Times New Roman" w:cs="Times New Roman"/>
          <w:spacing w:val="-6"/>
          <w:sz w:val="28"/>
          <w:szCs w:val="28"/>
          <w:lang w:eastAsia="ru-RU"/>
        </w:rPr>
      </w:pPr>
      <w:r w:rsidRPr="001532C6">
        <w:rPr>
          <w:rFonts w:ascii="Times New Roman" w:eastAsia="Times New Roman" w:hAnsi="Times New Roman" w:cs="Times New Roman"/>
          <w:spacing w:val="-6"/>
          <w:sz w:val="28"/>
          <w:szCs w:val="28"/>
          <w:lang w:eastAsia="ru-RU"/>
        </w:rPr>
        <w:t>Таблица 3</w:t>
      </w:r>
      <w:r w:rsidR="008332BD" w:rsidRPr="001532C6">
        <w:rPr>
          <w:rFonts w:ascii="Times New Roman" w:eastAsia="Times New Roman" w:hAnsi="Times New Roman" w:cs="Times New Roman"/>
          <w:spacing w:val="-6"/>
          <w:sz w:val="28"/>
          <w:szCs w:val="28"/>
          <w:lang w:eastAsia="ru-RU"/>
        </w:rPr>
        <w:t>6</w:t>
      </w:r>
      <w:r w:rsidR="00FC35D8"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w:t>
      </w:r>
      <w:r w:rsidR="00FC35D8" w:rsidRPr="001532C6">
        <w:rPr>
          <w:rFonts w:ascii="Times New Roman" w:eastAsia="Times New Roman" w:hAnsi="Times New Roman" w:cs="Times New Roman"/>
          <w:spacing w:val="-6"/>
          <w:sz w:val="28"/>
          <w:szCs w:val="28"/>
          <w:lang w:eastAsia="ru-RU"/>
        </w:rPr>
        <w:t xml:space="preserve"> </w:t>
      </w:r>
      <w:r w:rsidR="0093547B" w:rsidRPr="001532C6">
        <w:rPr>
          <w:rFonts w:ascii="Times New Roman" w:eastAsia="Times New Roman" w:hAnsi="Times New Roman" w:cs="Times New Roman"/>
          <w:spacing w:val="-6"/>
          <w:sz w:val="28"/>
          <w:szCs w:val="28"/>
          <w:lang w:eastAsia="ru-RU"/>
        </w:rPr>
        <w:t>Распределение з</w:t>
      </w:r>
      <w:r w:rsidR="00FC35D8" w:rsidRPr="001532C6">
        <w:rPr>
          <w:rFonts w:ascii="Times New Roman" w:eastAsia="Times New Roman" w:hAnsi="Times New Roman" w:cs="Times New Roman"/>
          <w:spacing w:val="-6"/>
          <w:sz w:val="28"/>
          <w:szCs w:val="28"/>
          <w:lang w:eastAsia="ru-RU"/>
        </w:rPr>
        <w:t>начени</w:t>
      </w:r>
      <w:r w:rsidR="0093547B" w:rsidRPr="001532C6">
        <w:rPr>
          <w:rFonts w:ascii="Times New Roman" w:eastAsia="Times New Roman" w:hAnsi="Times New Roman" w:cs="Times New Roman"/>
          <w:spacing w:val="-6"/>
          <w:sz w:val="28"/>
          <w:szCs w:val="28"/>
          <w:lang w:eastAsia="ru-RU"/>
        </w:rPr>
        <w:t>й показателей</w:t>
      </w:r>
      <w:r w:rsidR="00FC35D8" w:rsidRPr="001532C6">
        <w:rPr>
          <w:rFonts w:ascii="Times New Roman" w:hAnsi="Times New Roman" w:cs="Times New Roman"/>
          <w:sz w:val="28"/>
          <w:szCs w:val="28"/>
        </w:rPr>
        <w:t xml:space="preserve"> адаптированности респондентов</w:t>
      </w:r>
      <w:r w:rsidR="00FC35D8" w:rsidRPr="001532C6">
        <w:rPr>
          <w:rFonts w:ascii="Times New Roman" w:eastAsia="Times New Roman" w:hAnsi="Times New Roman" w:cs="Times New Roman"/>
          <w:spacing w:val="-6"/>
          <w:sz w:val="28"/>
          <w:szCs w:val="28"/>
          <w:lang w:eastAsia="ru-RU"/>
        </w:rPr>
        <w:t xml:space="preserve"> </w:t>
      </w:r>
      <w:r w:rsidR="0093547B" w:rsidRPr="001532C6">
        <w:rPr>
          <w:rFonts w:ascii="Times New Roman" w:eastAsia="Times New Roman" w:hAnsi="Times New Roman" w:cs="Times New Roman"/>
          <w:spacing w:val="-6"/>
          <w:sz w:val="28"/>
          <w:szCs w:val="28"/>
          <w:lang w:eastAsia="ru-RU"/>
        </w:rPr>
        <w:t>по структурным компонентам</w:t>
      </w:r>
    </w:p>
    <w:p w14:paraId="6A03E3DC" w14:textId="77777777" w:rsidR="00E83285" w:rsidRPr="001532C6" w:rsidRDefault="00E83285" w:rsidP="004C5439">
      <w:pPr>
        <w:spacing w:after="0" w:line="240" w:lineRule="auto"/>
        <w:rPr>
          <w:rFonts w:ascii="Times New Roman" w:eastAsia="Times New Roman" w:hAnsi="Times New Roman" w:cs="Times New Roman"/>
          <w:spacing w:val="-6"/>
          <w:sz w:val="28"/>
          <w:szCs w:val="28"/>
          <w:lang w:eastAsia="ru-RU"/>
        </w:rPr>
      </w:pPr>
    </w:p>
    <w:tbl>
      <w:tblPr>
        <w:tblStyle w:val="a9"/>
        <w:tblW w:w="0" w:type="auto"/>
        <w:tblInd w:w="-5" w:type="dxa"/>
        <w:tblLayout w:type="fixed"/>
        <w:tblLook w:val="04A0" w:firstRow="1" w:lastRow="0" w:firstColumn="1" w:lastColumn="0" w:noHBand="0" w:noVBand="1"/>
      </w:tblPr>
      <w:tblGrid>
        <w:gridCol w:w="3402"/>
        <w:gridCol w:w="851"/>
        <w:gridCol w:w="992"/>
        <w:gridCol w:w="851"/>
        <w:gridCol w:w="992"/>
        <w:gridCol w:w="850"/>
        <w:gridCol w:w="887"/>
        <w:gridCol w:w="808"/>
      </w:tblGrid>
      <w:tr w:rsidR="00E83285" w:rsidRPr="0045751F" w14:paraId="6A03E3E0" w14:textId="77777777" w:rsidTr="0045751F">
        <w:trPr>
          <w:trHeight w:val="300"/>
        </w:trPr>
        <w:tc>
          <w:tcPr>
            <w:tcW w:w="3402" w:type="dxa"/>
            <w:vMerge w:val="restart"/>
            <w:vAlign w:val="center"/>
          </w:tcPr>
          <w:p w14:paraId="6A03E3DD" w14:textId="77777777" w:rsidR="00E83285" w:rsidRPr="0045751F" w:rsidRDefault="00E83285" w:rsidP="004C5439">
            <w:pPr>
              <w:jc w:val="center"/>
              <w:rPr>
                <w:rFonts w:ascii="Times New Roman" w:hAnsi="Times New Roman" w:cs="Times New Roman"/>
                <w:sz w:val="24"/>
                <w:highlight w:val="green"/>
              </w:rPr>
            </w:pPr>
            <w:bookmarkStart w:id="241" w:name="_Hlk150445951"/>
            <w:r w:rsidRPr="0045751F">
              <w:rPr>
                <w:rFonts w:ascii="Times New Roman" w:hAnsi="Times New Roman" w:cs="Times New Roman"/>
                <w:sz w:val="24"/>
              </w:rPr>
              <w:t>Вопросы</w:t>
            </w:r>
          </w:p>
        </w:tc>
        <w:tc>
          <w:tcPr>
            <w:tcW w:w="5423" w:type="dxa"/>
            <w:gridSpan w:val="6"/>
            <w:tcBorders>
              <w:top w:val="single" w:sz="6" w:space="0" w:color="auto"/>
              <w:left w:val="single" w:sz="6" w:space="0" w:color="auto"/>
              <w:bottom w:val="single" w:sz="6" w:space="0" w:color="auto"/>
              <w:right w:val="single" w:sz="6" w:space="0" w:color="auto"/>
            </w:tcBorders>
            <w:shd w:val="clear" w:color="auto" w:fill="auto"/>
            <w:vAlign w:val="center"/>
          </w:tcPr>
          <w:p w14:paraId="6A03E3DE" w14:textId="7F5836A7" w:rsidR="00E83285" w:rsidRPr="0045751F" w:rsidRDefault="00DF7D10" w:rsidP="004C5439">
            <w:pPr>
              <w:jc w:val="center"/>
              <w:rPr>
                <w:rFonts w:ascii="Times New Roman" w:hAnsi="Times New Roman" w:cs="Times New Roman"/>
                <w:sz w:val="24"/>
                <w:highlight w:val="green"/>
              </w:rPr>
            </w:pPr>
            <w:r w:rsidRPr="0045751F">
              <w:rPr>
                <w:rFonts w:ascii="Times New Roman" w:hAnsi="Times New Roman" w:cs="Times New Roman"/>
                <w:sz w:val="24"/>
              </w:rPr>
              <w:t>Значение показателей</w:t>
            </w:r>
          </w:p>
        </w:tc>
        <w:tc>
          <w:tcPr>
            <w:tcW w:w="808" w:type="dxa"/>
            <w:vMerge w:val="restart"/>
            <w:tcBorders>
              <w:top w:val="single" w:sz="6" w:space="0" w:color="auto"/>
              <w:left w:val="single" w:sz="6" w:space="0" w:color="auto"/>
              <w:right w:val="single" w:sz="4" w:space="0" w:color="auto"/>
            </w:tcBorders>
            <w:shd w:val="clear" w:color="auto" w:fill="FFFFFF" w:themeFill="background1"/>
            <w:vAlign w:val="center"/>
          </w:tcPr>
          <w:p w14:paraId="6A03E3DF" w14:textId="77777777" w:rsidR="00E83285" w:rsidRPr="0045751F" w:rsidRDefault="00E83285" w:rsidP="004C5439">
            <w:pPr>
              <w:jc w:val="center"/>
              <w:rPr>
                <w:rFonts w:ascii="Times New Roman" w:hAnsi="Times New Roman" w:cs="Times New Roman"/>
                <w:sz w:val="24"/>
                <w:highlight w:val="green"/>
              </w:rPr>
            </w:pPr>
            <w:r w:rsidRPr="0045751F">
              <w:rPr>
                <w:rFonts w:ascii="Times New Roman" w:hAnsi="Times New Roman" w:cs="Times New Roman"/>
                <w:sz w:val="24"/>
              </w:rPr>
              <w:t>Всего</w:t>
            </w:r>
          </w:p>
        </w:tc>
      </w:tr>
      <w:tr w:rsidR="00F07CCD" w:rsidRPr="0045751F" w14:paraId="6A03E3E6" w14:textId="77777777" w:rsidTr="0045751F">
        <w:trPr>
          <w:trHeight w:val="127"/>
        </w:trPr>
        <w:tc>
          <w:tcPr>
            <w:tcW w:w="3402" w:type="dxa"/>
            <w:vMerge/>
          </w:tcPr>
          <w:p w14:paraId="6A03E3E1" w14:textId="77777777" w:rsidR="00E83285" w:rsidRPr="0045751F" w:rsidRDefault="00E83285" w:rsidP="004C5439">
            <w:pPr>
              <w:jc w:val="both"/>
              <w:rPr>
                <w:rFonts w:ascii="Times New Roman" w:hAnsi="Times New Roman" w:cs="Times New Roman"/>
                <w:sz w:val="24"/>
                <w:highlight w:val="green"/>
              </w:rPr>
            </w:pPr>
          </w:p>
        </w:tc>
        <w:tc>
          <w:tcPr>
            <w:tcW w:w="18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A03E3E2" w14:textId="77777777" w:rsidR="00E83285" w:rsidRPr="0045751F" w:rsidRDefault="00E83285" w:rsidP="004C5439">
            <w:pPr>
              <w:jc w:val="center"/>
              <w:rPr>
                <w:rFonts w:ascii="Times New Roman" w:hAnsi="Times New Roman" w:cs="Times New Roman"/>
                <w:sz w:val="24"/>
                <w:highlight w:val="green"/>
              </w:rPr>
            </w:pPr>
            <w:r w:rsidRPr="0045751F">
              <w:rPr>
                <w:rFonts w:ascii="Times New Roman" w:hAnsi="Times New Roman" w:cs="Times New Roman"/>
                <w:sz w:val="24"/>
              </w:rPr>
              <w:t>низкий</w:t>
            </w:r>
          </w:p>
        </w:tc>
        <w:tc>
          <w:tcPr>
            <w:tcW w:w="1843"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A03E3E3" w14:textId="77777777" w:rsidR="00E83285" w:rsidRPr="0045751F" w:rsidRDefault="00E83285" w:rsidP="004C5439">
            <w:pPr>
              <w:jc w:val="center"/>
              <w:rPr>
                <w:rFonts w:ascii="Times New Roman" w:hAnsi="Times New Roman" w:cs="Times New Roman"/>
                <w:sz w:val="24"/>
                <w:highlight w:val="green"/>
              </w:rPr>
            </w:pPr>
            <w:r w:rsidRPr="0045751F">
              <w:rPr>
                <w:rFonts w:ascii="Times New Roman" w:hAnsi="Times New Roman" w:cs="Times New Roman"/>
                <w:sz w:val="24"/>
              </w:rPr>
              <w:t>средний</w:t>
            </w:r>
          </w:p>
        </w:tc>
        <w:tc>
          <w:tcPr>
            <w:tcW w:w="1737"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A03E3E4" w14:textId="77777777" w:rsidR="00E83285" w:rsidRPr="0045751F" w:rsidRDefault="00E83285" w:rsidP="004C5439">
            <w:pPr>
              <w:jc w:val="center"/>
              <w:rPr>
                <w:rFonts w:ascii="Times New Roman" w:hAnsi="Times New Roman" w:cs="Times New Roman"/>
                <w:sz w:val="24"/>
                <w:highlight w:val="green"/>
              </w:rPr>
            </w:pPr>
            <w:r w:rsidRPr="0045751F">
              <w:rPr>
                <w:rFonts w:ascii="Times New Roman" w:hAnsi="Times New Roman" w:cs="Times New Roman"/>
                <w:sz w:val="24"/>
              </w:rPr>
              <w:t>высокий</w:t>
            </w:r>
          </w:p>
        </w:tc>
        <w:tc>
          <w:tcPr>
            <w:tcW w:w="808" w:type="dxa"/>
            <w:vMerge/>
            <w:tcBorders>
              <w:left w:val="single" w:sz="6" w:space="0" w:color="auto"/>
              <w:right w:val="single" w:sz="4" w:space="0" w:color="auto"/>
            </w:tcBorders>
            <w:shd w:val="clear" w:color="auto" w:fill="FFFFFF" w:themeFill="background1"/>
          </w:tcPr>
          <w:p w14:paraId="6A03E3E5" w14:textId="77777777" w:rsidR="00E83285" w:rsidRPr="0045751F" w:rsidRDefault="00E83285" w:rsidP="004C5439">
            <w:pPr>
              <w:jc w:val="both"/>
              <w:rPr>
                <w:rFonts w:ascii="Times New Roman" w:hAnsi="Times New Roman" w:cs="Times New Roman"/>
                <w:sz w:val="24"/>
                <w:highlight w:val="green"/>
              </w:rPr>
            </w:pPr>
          </w:p>
        </w:tc>
      </w:tr>
      <w:tr w:rsidR="0045751F" w:rsidRPr="0045751F" w14:paraId="6A03E3EF" w14:textId="77777777" w:rsidTr="0045751F">
        <w:trPr>
          <w:trHeight w:val="173"/>
        </w:trPr>
        <w:tc>
          <w:tcPr>
            <w:tcW w:w="3402" w:type="dxa"/>
            <w:vMerge/>
          </w:tcPr>
          <w:p w14:paraId="6A03E3E7" w14:textId="77777777" w:rsidR="00E83285" w:rsidRPr="0045751F" w:rsidRDefault="00E83285" w:rsidP="004C5439">
            <w:pPr>
              <w:jc w:val="both"/>
              <w:rPr>
                <w:rFonts w:ascii="Times New Roman" w:hAnsi="Times New Roman" w:cs="Times New Roman"/>
                <w:sz w:val="24"/>
                <w:highlight w:val="green"/>
              </w:rPr>
            </w:pPr>
          </w:p>
        </w:tc>
        <w:tc>
          <w:tcPr>
            <w:tcW w:w="851" w:type="dxa"/>
            <w:tcBorders>
              <w:top w:val="single" w:sz="6" w:space="0" w:color="auto"/>
              <w:left w:val="single" w:sz="6" w:space="0" w:color="auto"/>
              <w:bottom w:val="single" w:sz="6" w:space="0" w:color="auto"/>
              <w:right w:val="single" w:sz="4" w:space="0" w:color="auto"/>
            </w:tcBorders>
            <w:shd w:val="clear" w:color="auto" w:fill="FFFFFF"/>
            <w:vAlign w:val="center"/>
          </w:tcPr>
          <w:p w14:paraId="6A03E3E8" w14:textId="77777777" w:rsidR="00E83285" w:rsidRPr="0045751F" w:rsidRDefault="00564E18" w:rsidP="004C5439">
            <w:pPr>
              <w:jc w:val="center"/>
              <w:rPr>
                <w:rFonts w:ascii="Times New Roman" w:hAnsi="Times New Roman" w:cs="Times New Roman"/>
                <w:sz w:val="24"/>
              </w:rPr>
            </w:pPr>
            <w:r w:rsidRPr="0045751F">
              <w:rPr>
                <w:rFonts w:ascii="Times New Roman" w:hAnsi="Times New Roman" w:cs="Times New Roman"/>
                <w:sz w:val="24"/>
              </w:rPr>
              <w:t>абс</w:t>
            </w:r>
            <w:r w:rsidR="00E83285" w:rsidRPr="0045751F">
              <w:rPr>
                <w:rFonts w:ascii="Times New Roman" w:hAnsi="Times New Roman" w:cs="Times New Roman"/>
                <w:sz w:val="24"/>
              </w:rPr>
              <w:t>.</w:t>
            </w:r>
          </w:p>
        </w:tc>
        <w:tc>
          <w:tcPr>
            <w:tcW w:w="992" w:type="dxa"/>
            <w:tcBorders>
              <w:top w:val="single" w:sz="6" w:space="0" w:color="auto"/>
              <w:left w:val="single" w:sz="4" w:space="0" w:color="auto"/>
              <w:bottom w:val="single" w:sz="6" w:space="0" w:color="auto"/>
              <w:right w:val="single" w:sz="6" w:space="0" w:color="auto"/>
            </w:tcBorders>
            <w:shd w:val="clear" w:color="auto" w:fill="FFFFFF"/>
            <w:vAlign w:val="center"/>
          </w:tcPr>
          <w:p w14:paraId="6A03E3E9" w14:textId="77777777" w:rsidR="00E83285" w:rsidRPr="0045751F" w:rsidRDefault="00E83285" w:rsidP="004C5439">
            <w:pPr>
              <w:jc w:val="center"/>
              <w:rPr>
                <w:rFonts w:ascii="Times New Roman" w:hAnsi="Times New Roman" w:cs="Times New Roman"/>
                <w:sz w:val="24"/>
                <w:lang w:val="en-US"/>
              </w:rPr>
            </w:pPr>
            <w:r w:rsidRPr="0045751F">
              <w:rPr>
                <w:rFonts w:ascii="Times New Roman" w:hAnsi="Times New Roman" w:cs="Times New Roman"/>
                <w:sz w:val="24"/>
                <w:lang w:val="en-US"/>
              </w:rPr>
              <w:t>%</w:t>
            </w:r>
          </w:p>
        </w:tc>
        <w:tc>
          <w:tcPr>
            <w:tcW w:w="851" w:type="dxa"/>
            <w:tcBorders>
              <w:top w:val="single" w:sz="6" w:space="0" w:color="auto"/>
              <w:left w:val="single" w:sz="6" w:space="0" w:color="auto"/>
              <w:bottom w:val="single" w:sz="6" w:space="0" w:color="auto"/>
              <w:right w:val="single" w:sz="4" w:space="0" w:color="auto"/>
            </w:tcBorders>
            <w:shd w:val="clear" w:color="auto" w:fill="FFFFFF" w:themeFill="background1"/>
            <w:vAlign w:val="center"/>
          </w:tcPr>
          <w:p w14:paraId="6A03E3EA" w14:textId="77777777" w:rsidR="00E83285" w:rsidRPr="0045751F" w:rsidRDefault="00564E18" w:rsidP="004C5439">
            <w:pPr>
              <w:jc w:val="center"/>
              <w:rPr>
                <w:rFonts w:ascii="Times New Roman" w:hAnsi="Times New Roman" w:cs="Times New Roman"/>
                <w:sz w:val="24"/>
              </w:rPr>
            </w:pPr>
            <w:r w:rsidRPr="0045751F">
              <w:rPr>
                <w:rFonts w:ascii="Times New Roman" w:hAnsi="Times New Roman" w:cs="Times New Roman"/>
                <w:sz w:val="24"/>
              </w:rPr>
              <w:t>абс</w:t>
            </w:r>
            <w:r w:rsidR="00E83285" w:rsidRPr="0045751F">
              <w:rPr>
                <w:rFonts w:ascii="Times New Roman" w:hAnsi="Times New Roman" w:cs="Times New Roman"/>
                <w:sz w:val="24"/>
              </w:rPr>
              <w:t>.</w:t>
            </w:r>
          </w:p>
        </w:tc>
        <w:tc>
          <w:tcPr>
            <w:tcW w:w="992" w:type="dxa"/>
            <w:tcBorders>
              <w:top w:val="single" w:sz="6" w:space="0" w:color="auto"/>
              <w:left w:val="single" w:sz="4" w:space="0" w:color="auto"/>
              <w:bottom w:val="single" w:sz="6" w:space="0" w:color="auto"/>
              <w:right w:val="single" w:sz="6" w:space="0" w:color="auto"/>
            </w:tcBorders>
            <w:shd w:val="clear" w:color="auto" w:fill="FFFFFF" w:themeFill="background1"/>
            <w:vAlign w:val="center"/>
          </w:tcPr>
          <w:p w14:paraId="6A03E3EB" w14:textId="77777777" w:rsidR="00E83285" w:rsidRPr="0045751F" w:rsidRDefault="00E83285" w:rsidP="004C5439">
            <w:pPr>
              <w:jc w:val="center"/>
              <w:rPr>
                <w:rFonts w:ascii="Times New Roman" w:hAnsi="Times New Roman" w:cs="Times New Roman"/>
                <w:sz w:val="24"/>
                <w:lang w:val="en-US"/>
              </w:rPr>
            </w:pPr>
            <w:r w:rsidRPr="0045751F">
              <w:rPr>
                <w:rFonts w:ascii="Times New Roman" w:hAnsi="Times New Roman" w:cs="Times New Roman"/>
                <w:sz w:val="24"/>
                <w:lang w:val="en-US"/>
              </w:rPr>
              <w:t>%</w:t>
            </w:r>
          </w:p>
        </w:tc>
        <w:tc>
          <w:tcPr>
            <w:tcW w:w="850" w:type="dxa"/>
            <w:tcBorders>
              <w:top w:val="single" w:sz="6" w:space="0" w:color="auto"/>
              <w:left w:val="single" w:sz="6" w:space="0" w:color="auto"/>
              <w:bottom w:val="single" w:sz="6" w:space="0" w:color="auto"/>
              <w:right w:val="single" w:sz="4" w:space="0" w:color="auto"/>
            </w:tcBorders>
            <w:shd w:val="clear" w:color="auto" w:fill="FFFFFF" w:themeFill="background1"/>
            <w:vAlign w:val="center"/>
          </w:tcPr>
          <w:p w14:paraId="6A03E3EC" w14:textId="77777777" w:rsidR="00E83285" w:rsidRPr="0045751F" w:rsidRDefault="00564E18" w:rsidP="004C5439">
            <w:pPr>
              <w:jc w:val="center"/>
              <w:rPr>
                <w:rFonts w:ascii="Times New Roman" w:hAnsi="Times New Roman" w:cs="Times New Roman"/>
                <w:sz w:val="24"/>
              </w:rPr>
            </w:pPr>
            <w:r w:rsidRPr="0045751F">
              <w:rPr>
                <w:rFonts w:ascii="Times New Roman" w:hAnsi="Times New Roman" w:cs="Times New Roman"/>
                <w:sz w:val="24"/>
              </w:rPr>
              <w:t>абс</w:t>
            </w:r>
            <w:r w:rsidR="00E83285" w:rsidRPr="0045751F">
              <w:rPr>
                <w:rFonts w:ascii="Times New Roman" w:hAnsi="Times New Roman" w:cs="Times New Roman"/>
                <w:sz w:val="24"/>
              </w:rPr>
              <w:t>.</w:t>
            </w:r>
          </w:p>
        </w:tc>
        <w:tc>
          <w:tcPr>
            <w:tcW w:w="887" w:type="dxa"/>
            <w:tcBorders>
              <w:top w:val="single" w:sz="6" w:space="0" w:color="auto"/>
              <w:left w:val="single" w:sz="4" w:space="0" w:color="auto"/>
              <w:bottom w:val="single" w:sz="6" w:space="0" w:color="auto"/>
              <w:right w:val="single" w:sz="6" w:space="0" w:color="auto"/>
            </w:tcBorders>
            <w:shd w:val="clear" w:color="auto" w:fill="FFFFFF" w:themeFill="background1"/>
            <w:vAlign w:val="center"/>
          </w:tcPr>
          <w:p w14:paraId="6A03E3ED" w14:textId="77777777" w:rsidR="00E83285" w:rsidRPr="0045751F" w:rsidRDefault="00E83285" w:rsidP="004C5439">
            <w:pPr>
              <w:jc w:val="center"/>
              <w:rPr>
                <w:rFonts w:ascii="Times New Roman" w:hAnsi="Times New Roman" w:cs="Times New Roman"/>
                <w:sz w:val="24"/>
                <w:lang w:val="en-US"/>
              </w:rPr>
            </w:pPr>
            <w:r w:rsidRPr="0045751F">
              <w:rPr>
                <w:rFonts w:ascii="Times New Roman" w:hAnsi="Times New Roman" w:cs="Times New Roman"/>
                <w:sz w:val="24"/>
                <w:lang w:val="en-US"/>
              </w:rPr>
              <w:t>%</w:t>
            </w:r>
          </w:p>
        </w:tc>
        <w:tc>
          <w:tcPr>
            <w:tcW w:w="808" w:type="dxa"/>
            <w:vMerge/>
            <w:tcBorders>
              <w:left w:val="single" w:sz="6" w:space="0" w:color="auto"/>
              <w:right w:val="single" w:sz="4" w:space="0" w:color="auto"/>
            </w:tcBorders>
            <w:shd w:val="clear" w:color="auto" w:fill="FFFFFF" w:themeFill="background1"/>
          </w:tcPr>
          <w:p w14:paraId="6A03E3EE" w14:textId="77777777" w:rsidR="00E83285" w:rsidRPr="0045751F" w:rsidRDefault="00E83285" w:rsidP="004C5439">
            <w:pPr>
              <w:jc w:val="both"/>
              <w:rPr>
                <w:rFonts w:ascii="Times New Roman" w:hAnsi="Times New Roman" w:cs="Times New Roman"/>
                <w:sz w:val="24"/>
                <w:highlight w:val="green"/>
              </w:rPr>
            </w:pPr>
          </w:p>
        </w:tc>
      </w:tr>
      <w:tr w:rsidR="00E83285" w:rsidRPr="0045751F" w14:paraId="6A03E3F1" w14:textId="77777777" w:rsidTr="0045751F">
        <w:trPr>
          <w:trHeight w:val="354"/>
        </w:trPr>
        <w:tc>
          <w:tcPr>
            <w:tcW w:w="9633" w:type="dxa"/>
            <w:gridSpan w:val="8"/>
            <w:tcBorders>
              <w:right w:val="single" w:sz="6" w:space="0" w:color="auto"/>
            </w:tcBorders>
            <w:vAlign w:val="center"/>
          </w:tcPr>
          <w:p w14:paraId="6A03E3F0" w14:textId="77777777" w:rsidR="00E83285"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 xml:space="preserve">Экономическая структурная компонента </w:t>
            </w:r>
          </w:p>
        </w:tc>
      </w:tr>
      <w:bookmarkEnd w:id="241"/>
      <w:tr w:rsidR="0045751F" w:rsidRPr="0045751F" w14:paraId="6A03E3FA" w14:textId="77777777" w:rsidTr="0045751F">
        <w:trPr>
          <w:trHeight w:val="388"/>
        </w:trPr>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6A03E3F2" w14:textId="77777777" w:rsidR="00F07CCD" w:rsidRPr="0045751F" w:rsidRDefault="00F07CCD" w:rsidP="004C5439">
            <w:pPr>
              <w:rPr>
                <w:rFonts w:ascii="Times New Roman" w:hAnsi="Times New Roman" w:cs="Times New Roman"/>
                <w:sz w:val="24"/>
                <w:highlight w:val="green"/>
              </w:rPr>
            </w:pPr>
            <w:r w:rsidRPr="0045751F">
              <w:rPr>
                <w:rFonts w:ascii="Times New Roman" w:eastAsia="Times New Roman" w:hAnsi="Times New Roman" w:cs="Times New Roman"/>
                <w:sz w:val="24"/>
              </w:rPr>
              <w:t>1. Удовлетворенность заработной платой</w:t>
            </w:r>
          </w:p>
        </w:tc>
        <w:tc>
          <w:tcPr>
            <w:tcW w:w="851" w:type="dxa"/>
            <w:vAlign w:val="center"/>
          </w:tcPr>
          <w:p w14:paraId="6A03E3F3"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37</w:t>
            </w:r>
          </w:p>
        </w:tc>
        <w:tc>
          <w:tcPr>
            <w:tcW w:w="992" w:type="dxa"/>
            <w:vAlign w:val="center"/>
          </w:tcPr>
          <w:p w14:paraId="6A03E3F4"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21,4%</w:t>
            </w:r>
          </w:p>
        </w:tc>
        <w:tc>
          <w:tcPr>
            <w:tcW w:w="851" w:type="dxa"/>
            <w:vAlign w:val="center"/>
          </w:tcPr>
          <w:p w14:paraId="6A03E3F5"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89</w:t>
            </w:r>
          </w:p>
        </w:tc>
        <w:tc>
          <w:tcPr>
            <w:tcW w:w="992" w:type="dxa"/>
            <w:vAlign w:val="center"/>
          </w:tcPr>
          <w:p w14:paraId="6A03E3F6"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51,4%</w:t>
            </w:r>
          </w:p>
        </w:tc>
        <w:tc>
          <w:tcPr>
            <w:tcW w:w="850" w:type="dxa"/>
            <w:vAlign w:val="center"/>
          </w:tcPr>
          <w:p w14:paraId="6A03E3F7" w14:textId="77777777" w:rsidR="00F07CCD" w:rsidRPr="0045751F" w:rsidRDefault="00F07CCD" w:rsidP="004C5439">
            <w:pPr>
              <w:jc w:val="center"/>
              <w:rPr>
                <w:rFonts w:ascii="Times New Roman" w:hAnsi="Times New Roman" w:cs="Times New Roman"/>
                <w:sz w:val="24"/>
                <w:lang w:val="en-US"/>
              </w:rPr>
            </w:pPr>
            <w:r w:rsidRPr="0045751F">
              <w:rPr>
                <w:rFonts w:ascii="Times New Roman" w:hAnsi="Times New Roman" w:cs="Times New Roman"/>
                <w:sz w:val="24"/>
              </w:rPr>
              <w:t>47</w:t>
            </w:r>
          </w:p>
        </w:tc>
        <w:tc>
          <w:tcPr>
            <w:tcW w:w="887" w:type="dxa"/>
            <w:vAlign w:val="center"/>
          </w:tcPr>
          <w:p w14:paraId="6A03E3F8" w14:textId="77777777" w:rsidR="00F07CCD" w:rsidRPr="0045751F" w:rsidRDefault="00F07CCD" w:rsidP="004C5439">
            <w:pPr>
              <w:jc w:val="center"/>
              <w:rPr>
                <w:rFonts w:ascii="Times New Roman" w:hAnsi="Times New Roman" w:cs="Times New Roman"/>
                <w:sz w:val="24"/>
                <w:lang w:val="en-US"/>
              </w:rPr>
            </w:pPr>
            <w:r w:rsidRPr="0045751F">
              <w:rPr>
                <w:rFonts w:ascii="Times New Roman" w:hAnsi="Times New Roman" w:cs="Times New Roman"/>
                <w:sz w:val="24"/>
              </w:rPr>
              <w:t>27,2%</w:t>
            </w:r>
          </w:p>
        </w:tc>
        <w:tc>
          <w:tcPr>
            <w:tcW w:w="808" w:type="dxa"/>
            <w:vAlign w:val="center"/>
          </w:tcPr>
          <w:p w14:paraId="6A03E3F9"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100%</w:t>
            </w:r>
          </w:p>
        </w:tc>
      </w:tr>
      <w:tr w:rsidR="0045751F" w:rsidRPr="0045751F" w14:paraId="6A03E403" w14:textId="77777777" w:rsidTr="0045751F">
        <w:trPr>
          <w:trHeight w:val="452"/>
        </w:trPr>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6A03E3FB" w14:textId="77777777" w:rsidR="00F07CCD" w:rsidRPr="0045751F" w:rsidRDefault="00F07CCD" w:rsidP="004C5439">
            <w:pPr>
              <w:rPr>
                <w:rFonts w:ascii="Times New Roman" w:hAnsi="Times New Roman" w:cs="Times New Roman"/>
                <w:sz w:val="24"/>
                <w:highlight w:val="green"/>
              </w:rPr>
            </w:pPr>
            <w:r w:rsidRPr="0045751F">
              <w:rPr>
                <w:rFonts w:ascii="Times New Roman" w:eastAsia="Times New Roman" w:hAnsi="Times New Roman" w:cs="Times New Roman"/>
                <w:sz w:val="24"/>
              </w:rPr>
              <w:t>2. Удовлетворенность своевременностью выплаты заработной платы</w:t>
            </w:r>
          </w:p>
        </w:tc>
        <w:tc>
          <w:tcPr>
            <w:tcW w:w="851" w:type="dxa"/>
            <w:vAlign w:val="center"/>
          </w:tcPr>
          <w:p w14:paraId="6A03E3FC"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38</w:t>
            </w:r>
          </w:p>
        </w:tc>
        <w:tc>
          <w:tcPr>
            <w:tcW w:w="992" w:type="dxa"/>
            <w:vAlign w:val="center"/>
          </w:tcPr>
          <w:p w14:paraId="6A03E3FD"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21,9%</w:t>
            </w:r>
          </w:p>
        </w:tc>
        <w:tc>
          <w:tcPr>
            <w:tcW w:w="851" w:type="dxa"/>
            <w:vAlign w:val="center"/>
          </w:tcPr>
          <w:p w14:paraId="6A03E3FE"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61</w:t>
            </w:r>
          </w:p>
        </w:tc>
        <w:tc>
          <w:tcPr>
            <w:tcW w:w="992" w:type="dxa"/>
            <w:vAlign w:val="center"/>
          </w:tcPr>
          <w:p w14:paraId="6A03E3FF"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35,5%</w:t>
            </w:r>
          </w:p>
        </w:tc>
        <w:tc>
          <w:tcPr>
            <w:tcW w:w="850" w:type="dxa"/>
            <w:vAlign w:val="center"/>
          </w:tcPr>
          <w:p w14:paraId="6A03E400"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74</w:t>
            </w:r>
          </w:p>
        </w:tc>
        <w:tc>
          <w:tcPr>
            <w:tcW w:w="887" w:type="dxa"/>
            <w:vAlign w:val="center"/>
          </w:tcPr>
          <w:p w14:paraId="6A03E401"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42,6%</w:t>
            </w:r>
          </w:p>
        </w:tc>
        <w:tc>
          <w:tcPr>
            <w:tcW w:w="808" w:type="dxa"/>
            <w:vAlign w:val="center"/>
          </w:tcPr>
          <w:p w14:paraId="6A03E402"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100%</w:t>
            </w:r>
          </w:p>
        </w:tc>
      </w:tr>
      <w:tr w:rsidR="0045751F" w:rsidRPr="0045751F" w14:paraId="6A03E40C" w14:textId="77777777" w:rsidTr="0045751F">
        <w:trPr>
          <w:trHeight w:val="331"/>
        </w:trPr>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6A03E404" w14:textId="77777777" w:rsidR="00F07CCD" w:rsidRPr="0045751F" w:rsidRDefault="00F07CCD" w:rsidP="004C5439">
            <w:pPr>
              <w:rPr>
                <w:rFonts w:ascii="Times New Roman" w:hAnsi="Times New Roman" w:cs="Times New Roman"/>
                <w:sz w:val="24"/>
                <w:highlight w:val="green"/>
              </w:rPr>
            </w:pPr>
            <w:r w:rsidRPr="0045751F">
              <w:rPr>
                <w:rFonts w:ascii="Times New Roman" w:eastAsia="Times New Roman" w:hAnsi="Times New Roman" w:cs="Times New Roman"/>
                <w:spacing w:val="-4"/>
                <w:sz w:val="24"/>
              </w:rPr>
              <w:t xml:space="preserve">3. Удовлетворенность </w:t>
            </w:r>
            <w:r w:rsidRPr="0045751F">
              <w:rPr>
                <w:rFonts w:ascii="Times New Roman" w:eastAsia="Times New Roman" w:hAnsi="Times New Roman" w:cs="Times New Roman"/>
                <w:sz w:val="24"/>
              </w:rPr>
              <w:t>системой поощрения труда</w:t>
            </w:r>
          </w:p>
        </w:tc>
        <w:tc>
          <w:tcPr>
            <w:tcW w:w="851" w:type="dxa"/>
            <w:vAlign w:val="center"/>
          </w:tcPr>
          <w:p w14:paraId="6A03E405"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37</w:t>
            </w:r>
          </w:p>
        </w:tc>
        <w:tc>
          <w:tcPr>
            <w:tcW w:w="992" w:type="dxa"/>
            <w:vAlign w:val="center"/>
          </w:tcPr>
          <w:p w14:paraId="6A03E406"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21,4%</w:t>
            </w:r>
          </w:p>
        </w:tc>
        <w:tc>
          <w:tcPr>
            <w:tcW w:w="851" w:type="dxa"/>
            <w:vAlign w:val="center"/>
          </w:tcPr>
          <w:p w14:paraId="6A03E407"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78</w:t>
            </w:r>
          </w:p>
        </w:tc>
        <w:tc>
          <w:tcPr>
            <w:tcW w:w="992" w:type="dxa"/>
            <w:vAlign w:val="center"/>
          </w:tcPr>
          <w:p w14:paraId="6A03E408"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45,1%</w:t>
            </w:r>
          </w:p>
        </w:tc>
        <w:tc>
          <w:tcPr>
            <w:tcW w:w="850" w:type="dxa"/>
            <w:vAlign w:val="center"/>
          </w:tcPr>
          <w:p w14:paraId="6A03E409"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58</w:t>
            </w:r>
          </w:p>
        </w:tc>
        <w:tc>
          <w:tcPr>
            <w:tcW w:w="887" w:type="dxa"/>
            <w:vAlign w:val="center"/>
          </w:tcPr>
          <w:p w14:paraId="6A03E40A"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33,5%</w:t>
            </w:r>
          </w:p>
        </w:tc>
        <w:tc>
          <w:tcPr>
            <w:tcW w:w="808" w:type="dxa"/>
            <w:vAlign w:val="center"/>
          </w:tcPr>
          <w:p w14:paraId="6A03E40B"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100%</w:t>
            </w:r>
          </w:p>
        </w:tc>
      </w:tr>
      <w:tr w:rsidR="00F07CCD" w:rsidRPr="0045751F" w14:paraId="6A03E40E" w14:textId="77777777" w:rsidTr="0045751F">
        <w:trPr>
          <w:trHeight w:val="328"/>
        </w:trPr>
        <w:tc>
          <w:tcPr>
            <w:tcW w:w="9633"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14:paraId="6A03E40D"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Профессиональная структурная компонента</w:t>
            </w:r>
          </w:p>
        </w:tc>
      </w:tr>
      <w:tr w:rsidR="0045751F" w:rsidRPr="0045751F" w14:paraId="6A03E417" w14:textId="77777777" w:rsidTr="0045751F">
        <w:trPr>
          <w:trHeight w:val="596"/>
        </w:trPr>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6A03E40F" w14:textId="77777777" w:rsidR="00F07CCD" w:rsidRPr="0045751F" w:rsidRDefault="00F07CCD" w:rsidP="004C5439">
            <w:pPr>
              <w:rPr>
                <w:rFonts w:ascii="Times New Roman" w:hAnsi="Times New Roman" w:cs="Times New Roman"/>
                <w:sz w:val="24"/>
                <w:highlight w:val="green"/>
              </w:rPr>
            </w:pPr>
            <w:r w:rsidRPr="0045751F">
              <w:rPr>
                <w:rFonts w:ascii="Times New Roman" w:hAnsi="Times New Roman" w:cs="Times New Roman"/>
                <w:spacing w:val="-1"/>
                <w:sz w:val="24"/>
              </w:rPr>
              <w:t>1. Удовлетворенность профессией</w:t>
            </w:r>
          </w:p>
        </w:tc>
        <w:tc>
          <w:tcPr>
            <w:tcW w:w="851" w:type="dxa"/>
            <w:vAlign w:val="center"/>
          </w:tcPr>
          <w:p w14:paraId="6A03E410"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34</w:t>
            </w:r>
          </w:p>
        </w:tc>
        <w:tc>
          <w:tcPr>
            <w:tcW w:w="992" w:type="dxa"/>
            <w:vAlign w:val="center"/>
          </w:tcPr>
          <w:p w14:paraId="6A03E411"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19,5%</w:t>
            </w:r>
          </w:p>
        </w:tc>
        <w:tc>
          <w:tcPr>
            <w:tcW w:w="851" w:type="dxa"/>
            <w:vAlign w:val="center"/>
          </w:tcPr>
          <w:p w14:paraId="6A03E412"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76</w:t>
            </w:r>
          </w:p>
        </w:tc>
        <w:tc>
          <w:tcPr>
            <w:tcW w:w="992" w:type="dxa"/>
            <w:vAlign w:val="center"/>
          </w:tcPr>
          <w:p w14:paraId="6A03E413"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44,2%</w:t>
            </w:r>
          </w:p>
        </w:tc>
        <w:tc>
          <w:tcPr>
            <w:tcW w:w="850" w:type="dxa"/>
            <w:vAlign w:val="center"/>
          </w:tcPr>
          <w:p w14:paraId="6A03E414"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63</w:t>
            </w:r>
          </w:p>
        </w:tc>
        <w:tc>
          <w:tcPr>
            <w:tcW w:w="887" w:type="dxa"/>
            <w:vAlign w:val="center"/>
          </w:tcPr>
          <w:p w14:paraId="6A03E415"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36,3%</w:t>
            </w:r>
          </w:p>
        </w:tc>
        <w:tc>
          <w:tcPr>
            <w:tcW w:w="808" w:type="dxa"/>
            <w:vAlign w:val="center"/>
          </w:tcPr>
          <w:p w14:paraId="6A03E416"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100%</w:t>
            </w:r>
          </w:p>
        </w:tc>
      </w:tr>
      <w:tr w:rsidR="0045751F" w:rsidRPr="0045751F" w14:paraId="6A03E420" w14:textId="77777777" w:rsidTr="0045751F">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6A03E418" w14:textId="77777777" w:rsidR="00F07CCD" w:rsidRPr="0045751F" w:rsidRDefault="00F07CCD" w:rsidP="004C5439">
            <w:pPr>
              <w:rPr>
                <w:rFonts w:ascii="Times New Roman" w:hAnsi="Times New Roman" w:cs="Times New Roman"/>
                <w:sz w:val="24"/>
                <w:highlight w:val="green"/>
              </w:rPr>
            </w:pPr>
            <w:r w:rsidRPr="0045751F">
              <w:rPr>
                <w:rFonts w:ascii="Times New Roman" w:hAnsi="Times New Roman" w:cs="Times New Roman"/>
                <w:sz w:val="24"/>
              </w:rPr>
              <w:t>2. Удовлетворенность своим уровнем квалификации</w:t>
            </w:r>
          </w:p>
        </w:tc>
        <w:tc>
          <w:tcPr>
            <w:tcW w:w="851" w:type="dxa"/>
            <w:vAlign w:val="center"/>
          </w:tcPr>
          <w:p w14:paraId="6A03E419"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41</w:t>
            </w:r>
          </w:p>
        </w:tc>
        <w:tc>
          <w:tcPr>
            <w:tcW w:w="992" w:type="dxa"/>
            <w:vAlign w:val="center"/>
          </w:tcPr>
          <w:p w14:paraId="6A03E41A"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23,8%</w:t>
            </w:r>
          </w:p>
        </w:tc>
        <w:tc>
          <w:tcPr>
            <w:tcW w:w="851" w:type="dxa"/>
            <w:vAlign w:val="center"/>
          </w:tcPr>
          <w:p w14:paraId="6A03E41B"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73</w:t>
            </w:r>
          </w:p>
        </w:tc>
        <w:tc>
          <w:tcPr>
            <w:tcW w:w="992" w:type="dxa"/>
            <w:vAlign w:val="center"/>
          </w:tcPr>
          <w:p w14:paraId="6A03E41C"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42%</w:t>
            </w:r>
          </w:p>
        </w:tc>
        <w:tc>
          <w:tcPr>
            <w:tcW w:w="850" w:type="dxa"/>
            <w:vAlign w:val="center"/>
          </w:tcPr>
          <w:p w14:paraId="6A03E41D"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59</w:t>
            </w:r>
          </w:p>
        </w:tc>
        <w:tc>
          <w:tcPr>
            <w:tcW w:w="887" w:type="dxa"/>
            <w:vAlign w:val="center"/>
          </w:tcPr>
          <w:p w14:paraId="6A03E41E"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34,2%</w:t>
            </w:r>
          </w:p>
        </w:tc>
        <w:tc>
          <w:tcPr>
            <w:tcW w:w="808" w:type="dxa"/>
            <w:vAlign w:val="center"/>
          </w:tcPr>
          <w:p w14:paraId="6A03E41F"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100%</w:t>
            </w:r>
          </w:p>
        </w:tc>
      </w:tr>
      <w:tr w:rsidR="0045751F" w:rsidRPr="0045751F" w14:paraId="6A03E429" w14:textId="77777777" w:rsidTr="00B11FA1">
        <w:trPr>
          <w:trHeight w:val="587"/>
        </w:trPr>
        <w:tc>
          <w:tcPr>
            <w:tcW w:w="3402" w:type="dxa"/>
            <w:tcBorders>
              <w:top w:val="single" w:sz="6" w:space="0" w:color="auto"/>
              <w:left w:val="single" w:sz="6" w:space="0" w:color="auto"/>
              <w:bottom w:val="single" w:sz="6" w:space="0" w:color="auto"/>
              <w:right w:val="single" w:sz="6" w:space="0" w:color="auto"/>
            </w:tcBorders>
            <w:shd w:val="clear" w:color="auto" w:fill="FFFFFF"/>
            <w:vAlign w:val="center"/>
          </w:tcPr>
          <w:p w14:paraId="6A03E421" w14:textId="77777777" w:rsidR="00F07CCD" w:rsidRPr="0045751F" w:rsidRDefault="00F07CCD" w:rsidP="004C5439">
            <w:pPr>
              <w:rPr>
                <w:rFonts w:ascii="Times New Roman" w:hAnsi="Times New Roman" w:cs="Times New Roman"/>
                <w:sz w:val="24"/>
                <w:highlight w:val="green"/>
              </w:rPr>
            </w:pPr>
            <w:r w:rsidRPr="0045751F">
              <w:rPr>
                <w:rFonts w:ascii="Times New Roman" w:hAnsi="Times New Roman" w:cs="Times New Roman"/>
                <w:sz w:val="24"/>
              </w:rPr>
              <w:t>3. Значимость и полезность работы</w:t>
            </w:r>
          </w:p>
        </w:tc>
        <w:tc>
          <w:tcPr>
            <w:tcW w:w="851" w:type="dxa"/>
            <w:vAlign w:val="center"/>
          </w:tcPr>
          <w:p w14:paraId="6A03E422"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40</w:t>
            </w:r>
          </w:p>
        </w:tc>
        <w:tc>
          <w:tcPr>
            <w:tcW w:w="992" w:type="dxa"/>
            <w:vAlign w:val="center"/>
          </w:tcPr>
          <w:p w14:paraId="6A03E423"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23,3%</w:t>
            </w:r>
          </w:p>
        </w:tc>
        <w:tc>
          <w:tcPr>
            <w:tcW w:w="851" w:type="dxa"/>
            <w:vAlign w:val="center"/>
          </w:tcPr>
          <w:p w14:paraId="6A03E424"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63</w:t>
            </w:r>
          </w:p>
        </w:tc>
        <w:tc>
          <w:tcPr>
            <w:tcW w:w="992" w:type="dxa"/>
            <w:vAlign w:val="center"/>
          </w:tcPr>
          <w:p w14:paraId="6A03E425"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36,5%</w:t>
            </w:r>
          </w:p>
        </w:tc>
        <w:tc>
          <w:tcPr>
            <w:tcW w:w="850" w:type="dxa"/>
            <w:vAlign w:val="center"/>
          </w:tcPr>
          <w:p w14:paraId="6A03E426" w14:textId="77777777" w:rsidR="00F07CCD" w:rsidRPr="0045751F" w:rsidRDefault="00F07CCD" w:rsidP="004C5439">
            <w:pPr>
              <w:jc w:val="center"/>
              <w:rPr>
                <w:rFonts w:ascii="Times New Roman" w:hAnsi="Times New Roman" w:cs="Times New Roman"/>
                <w:sz w:val="24"/>
              </w:rPr>
            </w:pPr>
            <w:r w:rsidRPr="0045751F">
              <w:rPr>
                <w:rFonts w:ascii="Times New Roman" w:hAnsi="Times New Roman" w:cs="Times New Roman"/>
                <w:sz w:val="24"/>
              </w:rPr>
              <w:t>70</w:t>
            </w:r>
          </w:p>
        </w:tc>
        <w:tc>
          <w:tcPr>
            <w:tcW w:w="887" w:type="dxa"/>
            <w:vAlign w:val="center"/>
          </w:tcPr>
          <w:p w14:paraId="6A03E427"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40,2%</w:t>
            </w:r>
          </w:p>
        </w:tc>
        <w:tc>
          <w:tcPr>
            <w:tcW w:w="808" w:type="dxa"/>
            <w:vAlign w:val="center"/>
          </w:tcPr>
          <w:p w14:paraId="6A03E428" w14:textId="77777777" w:rsidR="00F07CCD" w:rsidRPr="0045751F" w:rsidRDefault="00F07CCD" w:rsidP="004C5439">
            <w:pPr>
              <w:jc w:val="center"/>
              <w:rPr>
                <w:rFonts w:ascii="Times New Roman" w:hAnsi="Times New Roman" w:cs="Times New Roman"/>
                <w:sz w:val="24"/>
                <w:highlight w:val="green"/>
              </w:rPr>
            </w:pPr>
            <w:r w:rsidRPr="0045751F">
              <w:rPr>
                <w:rFonts w:ascii="Times New Roman" w:hAnsi="Times New Roman" w:cs="Times New Roman"/>
                <w:sz w:val="24"/>
              </w:rPr>
              <w:t>100%</w:t>
            </w:r>
          </w:p>
        </w:tc>
      </w:tr>
    </w:tbl>
    <w:p w14:paraId="6A03E42B" w14:textId="77777777" w:rsidR="00775F29" w:rsidRPr="001532C6" w:rsidRDefault="00447CD5" w:rsidP="00D4537D">
      <w:pPr>
        <w:spacing w:after="0" w:line="240" w:lineRule="auto"/>
        <w:ind w:firstLine="708"/>
        <w:jc w:val="both"/>
        <w:rPr>
          <w:rFonts w:ascii="Times New Roman" w:hAnsi="Times New Roman" w:cs="Times New Roman"/>
          <w:sz w:val="28"/>
          <w:szCs w:val="28"/>
        </w:rPr>
      </w:pPr>
      <w:bookmarkStart w:id="242" w:name="_Hlk150488847"/>
      <w:bookmarkStart w:id="243" w:name="_Hlk151010649"/>
      <w:bookmarkStart w:id="244" w:name="_Hlk150513381"/>
      <w:r w:rsidRPr="001532C6">
        <w:rPr>
          <w:rFonts w:ascii="Times New Roman" w:hAnsi="Times New Roman" w:cs="Times New Roman"/>
          <w:sz w:val="28"/>
          <w:szCs w:val="28"/>
        </w:rPr>
        <w:t xml:space="preserve">Структурный анализ ответов респондентов показал, </w:t>
      </w:r>
      <w:r w:rsidR="00FB5927" w:rsidRPr="001532C6">
        <w:rPr>
          <w:rFonts w:ascii="Times New Roman" w:hAnsi="Times New Roman" w:cs="Times New Roman"/>
          <w:sz w:val="28"/>
          <w:szCs w:val="28"/>
        </w:rPr>
        <w:t xml:space="preserve">что </w:t>
      </w:r>
      <w:r w:rsidR="00725E29" w:rsidRPr="001532C6">
        <w:rPr>
          <w:rFonts w:ascii="Times New Roman" w:hAnsi="Times New Roman" w:cs="Times New Roman"/>
          <w:sz w:val="28"/>
          <w:szCs w:val="28"/>
        </w:rPr>
        <w:t xml:space="preserve">общий профиль </w:t>
      </w:r>
      <w:r w:rsidR="00775F29" w:rsidRPr="001532C6">
        <w:rPr>
          <w:rFonts w:ascii="Times New Roman" w:hAnsi="Times New Roman" w:cs="Times New Roman"/>
          <w:sz w:val="28"/>
          <w:szCs w:val="28"/>
        </w:rPr>
        <w:t>социально-трудовой</w:t>
      </w:r>
      <w:r w:rsidR="00725E29" w:rsidRPr="001532C6">
        <w:rPr>
          <w:rFonts w:ascii="Times New Roman" w:hAnsi="Times New Roman" w:cs="Times New Roman"/>
          <w:sz w:val="28"/>
          <w:szCs w:val="28"/>
        </w:rPr>
        <w:t xml:space="preserve"> адаптации</w:t>
      </w:r>
      <w:r w:rsidRPr="001532C6">
        <w:rPr>
          <w:rFonts w:ascii="Times New Roman" w:hAnsi="Times New Roman" w:cs="Times New Roman"/>
          <w:sz w:val="28"/>
          <w:szCs w:val="28"/>
        </w:rPr>
        <w:t xml:space="preserve"> снижен</w:t>
      </w:r>
      <w:r w:rsidR="00775F29" w:rsidRPr="001532C6">
        <w:rPr>
          <w:rFonts w:ascii="Times New Roman" w:hAnsi="Times New Roman" w:cs="Times New Roman"/>
          <w:sz w:val="28"/>
          <w:szCs w:val="28"/>
        </w:rPr>
        <w:t xml:space="preserve"> по:</w:t>
      </w:r>
    </w:p>
    <w:p w14:paraId="6A03E42C" w14:textId="286A462C" w:rsidR="00F07CCD" w:rsidRPr="001532C6" w:rsidRDefault="00775F29" w:rsidP="00D4537D">
      <w:pPr>
        <w:spacing w:after="0" w:line="240" w:lineRule="auto"/>
        <w:ind w:firstLine="708"/>
        <w:jc w:val="both"/>
        <w:rPr>
          <w:rFonts w:ascii="Times New Roman" w:hAnsi="Times New Roman" w:cs="Times New Roman"/>
          <w:sz w:val="28"/>
          <w:szCs w:val="28"/>
        </w:rPr>
      </w:pPr>
      <w:r w:rsidRPr="001532C6">
        <w:rPr>
          <w:rFonts w:ascii="Times New Roman" w:hAnsi="Times New Roman" w:cs="Times New Roman"/>
          <w:sz w:val="28"/>
          <w:szCs w:val="28"/>
        </w:rPr>
        <w:t>–</w:t>
      </w:r>
      <w:r w:rsidR="0093547B" w:rsidRPr="001532C6">
        <w:rPr>
          <w:rFonts w:ascii="Times New Roman" w:hAnsi="Times New Roman" w:cs="Times New Roman"/>
          <w:sz w:val="28"/>
          <w:szCs w:val="28"/>
        </w:rPr>
        <w:t xml:space="preserve"> </w:t>
      </w:r>
      <w:r w:rsidR="00F07CCD" w:rsidRPr="001532C6">
        <w:rPr>
          <w:rFonts w:ascii="Times New Roman" w:hAnsi="Times New Roman" w:cs="Times New Roman"/>
          <w:sz w:val="28"/>
          <w:szCs w:val="28"/>
        </w:rPr>
        <w:t>экономической компоненте</w:t>
      </w:r>
      <w:r w:rsidR="000F4E7B" w:rsidRPr="001532C6">
        <w:rPr>
          <w:rFonts w:ascii="Times New Roman" w:hAnsi="Times New Roman" w:cs="Times New Roman"/>
          <w:sz w:val="28"/>
          <w:szCs w:val="28"/>
        </w:rPr>
        <w:t xml:space="preserve"> за счет частичной удовлетворенности респондентами</w:t>
      </w:r>
      <w:r w:rsidRPr="001532C6">
        <w:rPr>
          <w:rFonts w:ascii="Times New Roman" w:hAnsi="Times New Roman" w:cs="Times New Roman"/>
          <w:sz w:val="28"/>
          <w:szCs w:val="28"/>
        </w:rPr>
        <w:t xml:space="preserve">, </w:t>
      </w:r>
      <w:r w:rsidR="00725E29" w:rsidRPr="001532C6">
        <w:rPr>
          <w:rFonts w:ascii="Times New Roman" w:hAnsi="Times New Roman" w:cs="Times New Roman"/>
          <w:sz w:val="28"/>
          <w:szCs w:val="28"/>
        </w:rPr>
        <w:t>во-первых</w:t>
      </w:r>
      <w:r w:rsidR="00F07CCD" w:rsidRPr="001532C6">
        <w:rPr>
          <w:rFonts w:ascii="Times New Roman" w:hAnsi="Times New Roman" w:cs="Times New Roman"/>
          <w:sz w:val="28"/>
          <w:szCs w:val="28"/>
        </w:rPr>
        <w:t xml:space="preserve">, </w:t>
      </w:r>
      <w:r w:rsidR="000F4E7B" w:rsidRPr="001532C6">
        <w:rPr>
          <w:rFonts w:ascii="Times New Roman" w:hAnsi="Times New Roman" w:cs="Times New Roman"/>
          <w:sz w:val="28"/>
          <w:szCs w:val="28"/>
        </w:rPr>
        <w:t xml:space="preserve">размером заработной платы </w:t>
      </w:r>
      <w:r w:rsidR="00447CD5" w:rsidRPr="001532C6">
        <w:rPr>
          <w:rFonts w:ascii="Times New Roman" w:hAnsi="Times New Roman" w:cs="Times New Roman"/>
          <w:sz w:val="28"/>
          <w:szCs w:val="28"/>
        </w:rPr>
        <w:t>(51,4%</w:t>
      </w:r>
      <w:r w:rsidR="000F4E7B" w:rsidRPr="001532C6">
        <w:rPr>
          <w:rFonts w:ascii="Times New Roman" w:hAnsi="Times New Roman" w:cs="Times New Roman"/>
          <w:sz w:val="28"/>
          <w:szCs w:val="28"/>
        </w:rPr>
        <w:t xml:space="preserve"> респондентов</w:t>
      </w:r>
      <w:r w:rsidR="00447CD5" w:rsidRPr="001532C6">
        <w:rPr>
          <w:rFonts w:ascii="Times New Roman" w:hAnsi="Times New Roman" w:cs="Times New Roman"/>
          <w:sz w:val="28"/>
          <w:szCs w:val="28"/>
        </w:rPr>
        <w:t>),</w:t>
      </w:r>
      <w:r w:rsidR="0093547B" w:rsidRPr="001532C6">
        <w:rPr>
          <w:rFonts w:ascii="Times New Roman" w:hAnsi="Times New Roman" w:cs="Times New Roman"/>
          <w:sz w:val="28"/>
          <w:szCs w:val="28"/>
        </w:rPr>
        <w:t xml:space="preserve"> </w:t>
      </w:r>
      <w:r w:rsidR="00F07CCD" w:rsidRPr="001532C6">
        <w:rPr>
          <w:rFonts w:ascii="Times New Roman" w:hAnsi="Times New Roman" w:cs="Times New Roman"/>
          <w:sz w:val="28"/>
          <w:szCs w:val="28"/>
        </w:rPr>
        <w:t xml:space="preserve">во-вторых, системой поощрения труда на </w:t>
      </w:r>
      <w:r w:rsidR="000F4E7B" w:rsidRPr="001532C6">
        <w:rPr>
          <w:rFonts w:ascii="Times New Roman" w:hAnsi="Times New Roman" w:cs="Times New Roman"/>
          <w:sz w:val="28"/>
          <w:szCs w:val="28"/>
        </w:rPr>
        <w:t xml:space="preserve">их производстве </w:t>
      </w:r>
      <w:r w:rsidR="00377D3D" w:rsidRPr="001532C6">
        <w:rPr>
          <w:rFonts w:ascii="Times New Roman" w:hAnsi="Times New Roman" w:cs="Times New Roman"/>
          <w:sz w:val="28"/>
          <w:szCs w:val="28"/>
        </w:rPr>
        <w:t>(</w:t>
      </w:r>
      <w:r w:rsidR="000F4E7B" w:rsidRPr="001532C6">
        <w:rPr>
          <w:rFonts w:ascii="Times New Roman" w:hAnsi="Times New Roman" w:cs="Times New Roman"/>
          <w:sz w:val="28"/>
          <w:szCs w:val="28"/>
        </w:rPr>
        <w:t>45,1% респондентов</w:t>
      </w:r>
      <w:r w:rsidR="00377D3D" w:rsidRPr="001532C6">
        <w:rPr>
          <w:rFonts w:ascii="Times New Roman" w:hAnsi="Times New Roman" w:cs="Times New Roman"/>
          <w:sz w:val="28"/>
          <w:szCs w:val="28"/>
        </w:rPr>
        <w:t>)</w:t>
      </w:r>
      <w:r w:rsidR="0093547B" w:rsidRPr="001532C6">
        <w:rPr>
          <w:rFonts w:ascii="Times New Roman" w:hAnsi="Times New Roman" w:cs="Times New Roman"/>
          <w:sz w:val="28"/>
          <w:szCs w:val="28"/>
        </w:rPr>
        <w:t>;</w:t>
      </w:r>
    </w:p>
    <w:p w14:paraId="6A03E42D" w14:textId="77777777" w:rsidR="00E83285" w:rsidRPr="001532C6" w:rsidRDefault="00775F29" w:rsidP="00D4537D">
      <w:pPr>
        <w:spacing w:after="0" w:line="240" w:lineRule="auto"/>
        <w:ind w:firstLine="708"/>
        <w:jc w:val="both"/>
        <w:rPr>
          <w:rFonts w:ascii="Times New Roman" w:hAnsi="Times New Roman" w:cs="Times New Roman"/>
          <w:sz w:val="28"/>
          <w:szCs w:val="28"/>
        </w:rPr>
      </w:pPr>
      <w:r w:rsidRPr="001532C6">
        <w:rPr>
          <w:rFonts w:ascii="Times New Roman" w:hAnsi="Times New Roman" w:cs="Times New Roman"/>
          <w:sz w:val="28"/>
          <w:szCs w:val="28"/>
        </w:rPr>
        <w:t xml:space="preserve">– </w:t>
      </w:r>
      <w:r w:rsidR="00F07CCD" w:rsidRPr="001532C6">
        <w:rPr>
          <w:rFonts w:ascii="Times New Roman" w:hAnsi="Times New Roman" w:cs="Times New Roman"/>
          <w:sz w:val="28"/>
          <w:szCs w:val="28"/>
        </w:rPr>
        <w:t xml:space="preserve">профессиональной компоненте </w:t>
      </w:r>
      <w:r w:rsidRPr="001532C6">
        <w:rPr>
          <w:rFonts w:ascii="Times New Roman" w:hAnsi="Times New Roman" w:cs="Times New Roman"/>
          <w:sz w:val="28"/>
          <w:szCs w:val="28"/>
        </w:rPr>
        <w:t xml:space="preserve">за счет частичной удовлетворенности респондентами </w:t>
      </w:r>
      <w:r w:rsidR="00F07CCD" w:rsidRPr="001532C6">
        <w:rPr>
          <w:rFonts w:ascii="Times New Roman" w:hAnsi="Times New Roman" w:cs="Times New Roman"/>
          <w:sz w:val="28"/>
          <w:szCs w:val="28"/>
        </w:rPr>
        <w:t>своей профессией</w:t>
      </w:r>
      <w:r w:rsidRPr="001532C6">
        <w:rPr>
          <w:rFonts w:ascii="Times New Roman" w:hAnsi="Times New Roman" w:cs="Times New Roman"/>
          <w:sz w:val="28"/>
          <w:szCs w:val="28"/>
        </w:rPr>
        <w:t xml:space="preserve"> (44,2% респондентов)</w:t>
      </w:r>
      <w:r w:rsidR="00F07CCD" w:rsidRPr="001532C6">
        <w:rPr>
          <w:rFonts w:ascii="Times New Roman" w:hAnsi="Times New Roman" w:cs="Times New Roman"/>
          <w:sz w:val="28"/>
          <w:szCs w:val="28"/>
        </w:rPr>
        <w:t xml:space="preserve"> и средним уровнем удовлетворенности своей квалификации</w:t>
      </w:r>
      <w:r w:rsidRPr="001532C6">
        <w:rPr>
          <w:rFonts w:ascii="Times New Roman" w:hAnsi="Times New Roman" w:cs="Times New Roman"/>
          <w:sz w:val="28"/>
          <w:szCs w:val="28"/>
        </w:rPr>
        <w:t xml:space="preserve"> </w:t>
      </w:r>
      <w:r w:rsidR="0093547B" w:rsidRPr="001532C6">
        <w:rPr>
          <w:rFonts w:ascii="Times New Roman" w:hAnsi="Times New Roman" w:cs="Times New Roman"/>
          <w:sz w:val="28"/>
          <w:szCs w:val="28"/>
        </w:rPr>
        <w:t>(</w:t>
      </w:r>
      <w:r w:rsidRPr="001532C6">
        <w:rPr>
          <w:rFonts w:ascii="Times New Roman" w:hAnsi="Times New Roman" w:cs="Times New Roman"/>
          <w:sz w:val="28"/>
          <w:szCs w:val="28"/>
        </w:rPr>
        <w:t>42% респондентов</w:t>
      </w:r>
      <w:r w:rsidR="0093547B" w:rsidRPr="001532C6">
        <w:rPr>
          <w:rFonts w:ascii="Times New Roman" w:hAnsi="Times New Roman" w:cs="Times New Roman"/>
          <w:sz w:val="28"/>
          <w:szCs w:val="28"/>
        </w:rPr>
        <w:t>)</w:t>
      </w:r>
      <w:r w:rsidRPr="001532C6">
        <w:rPr>
          <w:rFonts w:ascii="Times New Roman" w:hAnsi="Times New Roman" w:cs="Times New Roman"/>
          <w:sz w:val="28"/>
          <w:szCs w:val="28"/>
        </w:rPr>
        <w:t>.</w:t>
      </w:r>
    </w:p>
    <w:p w14:paraId="6A03E42E" w14:textId="3E700D42" w:rsidR="009F6375" w:rsidRPr="00255A98" w:rsidRDefault="00797FC2" w:rsidP="00D4537D">
      <w:pPr>
        <w:spacing w:after="0" w:line="240" w:lineRule="auto"/>
        <w:ind w:firstLine="709"/>
        <w:jc w:val="both"/>
        <w:rPr>
          <w:rFonts w:ascii="Times New Roman" w:eastAsia="Times New Roman" w:hAnsi="Times New Roman" w:cs="Times New Roman"/>
          <w:spacing w:val="-6"/>
          <w:sz w:val="28"/>
          <w:szCs w:val="28"/>
          <w:lang w:eastAsia="ru-RU"/>
        </w:rPr>
      </w:pPr>
      <w:bookmarkStart w:id="245" w:name="_Hlk151010963"/>
      <w:bookmarkEnd w:id="242"/>
      <w:bookmarkEnd w:id="243"/>
      <w:r w:rsidRPr="00255A98">
        <w:rPr>
          <w:rFonts w:ascii="Times New Roman" w:eastAsia="Times New Roman" w:hAnsi="Times New Roman" w:cs="Times New Roman"/>
          <w:spacing w:val="-6"/>
          <w:sz w:val="28"/>
          <w:szCs w:val="28"/>
          <w:lang w:eastAsia="ru-RU"/>
        </w:rPr>
        <w:t>Полученные р</w:t>
      </w:r>
      <w:r w:rsidR="007B087E" w:rsidRPr="00255A98">
        <w:rPr>
          <w:rFonts w:ascii="Times New Roman" w:eastAsia="Times New Roman" w:hAnsi="Times New Roman" w:cs="Times New Roman"/>
          <w:spacing w:val="-6"/>
          <w:sz w:val="28"/>
          <w:szCs w:val="28"/>
          <w:lang w:eastAsia="ru-RU"/>
        </w:rPr>
        <w:t>езультаты анализа опросника позволили нам построить социально-трудовой портрет рабочего</w:t>
      </w:r>
      <w:r w:rsidR="002A761A" w:rsidRPr="00255A98">
        <w:rPr>
          <w:rFonts w:ascii="Times New Roman" w:eastAsia="Times New Roman" w:hAnsi="Times New Roman" w:cs="Times New Roman"/>
          <w:spacing w:val="-6"/>
          <w:sz w:val="28"/>
          <w:szCs w:val="28"/>
          <w:lang w:eastAsia="ru-RU"/>
        </w:rPr>
        <w:t xml:space="preserve"> с инвалидностью</w:t>
      </w:r>
      <w:r w:rsidR="007B087E" w:rsidRPr="00255A98">
        <w:rPr>
          <w:rFonts w:ascii="Times New Roman" w:eastAsia="Times New Roman" w:hAnsi="Times New Roman" w:cs="Times New Roman"/>
          <w:spacing w:val="-6"/>
          <w:sz w:val="28"/>
          <w:szCs w:val="28"/>
          <w:lang w:eastAsia="ru-RU"/>
        </w:rPr>
        <w:t xml:space="preserve">. В </w:t>
      </w:r>
      <w:r w:rsidR="0010359C" w:rsidRPr="00255A98">
        <w:rPr>
          <w:rFonts w:ascii="Times New Roman" w:eastAsia="Times New Roman" w:hAnsi="Times New Roman" w:cs="Times New Roman"/>
          <w:spacing w:val="-6"/>
          <w:sz w:val="28"/>
          <w:szCs w:val="28"/>
          <w:lang w:eastAsia="ru-RU"/>
        </w:rPr>
        <w:t>нашем случае он является представителем</w:t>
      </w:r>
      <w:r w:rsidR="009F6375" w:rsidRPr="00255A98">
        <w:rPr>
          <w:rFonts w:ascii="Times New Roman" w:eastAsia="Times New Roman" w:hAnsi="Times New Roman" w:cs="Times New Roman"/>
          <w:spacing w:val="-6"/>
          <w:sz w:val="28"/>
          <w:szCs w:val="28"/>
          <w:lang w:eastAsia="ru-RU"/>
        </w:rPr>
        <w:t xml:space="preserve"> мужского пола, </w:t>
      </w:r>
      <w:r w:rsidR="001C7C70" w:rsidRPr="00255A98">
        <w:rPr>
          <w:rFonts w:ascii="Times New Roman" w:eastAsia="Times New Roman" w:hAnsi="Times New Roman" w:cs="Times New Roman"/>
          <w:spacing w:val="-6"/>
          <w:sz w:val="28"/>
          <w:szCs w:val="28"/>
          <w:lang w:eastAsia="ru-RU"/>
        </w:rPr>
        <w:t xml:space="preserve">средний возраст которого </w:t>
      </w:r>
      <w:r w:rsidR="00E021D8" w:rsidRPr="00255A98">
        <w:rPr>
          <w:rFonts w:ascii="Times New Roman" w:eastAsia="Times New Roman" w:hAnsi="Times New Roman" w:cs="Times New Roman"/>
          <w:spacing w:val="-6"/>
          <w:sz w:val="28"/>
          <w:szCs w:val="28"/>
          <w:lang w:eastAsia="ru-RU"/>
        </w:rPr>
        <w:t xml:space="preserve">составил </w:t>
      </w:r>
      <w:r w:rsidR="009F6375" w:rsidRPr="00255A98">
        <w:rPr>
          <w:rFonts w:ascii="Times New Roman" w:eastAsia="Times New Roman" w:hAnsi="Times New Roman" w:cs="Times New Roman"/>
          <w:spacing w:val="-6"/>
          <w:sz w:val="28"/>
          <w:szCs w:val="28"/>
          <w:lang w:eastAsia="ru-RU"/>
        </w:rPr>
        <w:t xml:space="preserve">52 </w:t>
      </w:r>
      <w:r w:rsidR="00E021D8" w:rsidRPr="00255A98">
        <w:rPr>
          <w:rFonts w:ascii="Times New Roman" w:eastAsia="Times New Roman" w:hAnsi="Times New Roman" w:cs="Times New Roman"/>
          <w:spacing w:val="-6"/>
          <w:sz w:val="28"/>
          <w:szCs w:val="28"/>
          <w:lang w:eastAsia="ru-RU"/>
        </w:rPr>
        <w:t>года</w:t>
      </w:r>
      <w:r w:rsidR="009F6375" w:rsidRPr="00255A98">
        <w:rPr>
          <w:rFonts w:ascii="Times New Roman" w:eastAsia="Times New Roman" w:hAnsi="Times New Roman" w:cs="Times New Roman"/>
          <w:spacing w:val="-6"/>
          <w:sz w:val="28"/>
          <w:szCs w:val="28"/>
          <w:lang w:eastAsia="ru-RU"/>
        </w:rPr>
        <w:t>, с высшим образованием, с</w:t>
      </w:r>
      <w:r w:rsidR="001C7C70" w:rsidRPr="00255A98">
        <w:rPr>
          <w:rFonts w:ascii="Times New Roman" w:eastAsia="Times New Roman" w:hAnsi="Times New Roman" w:cs="Times New Roman"/>
          <w:spacing w:val="-6"/>
          <w:sz w:val="28"/>
          <w:szCs w:val="28"/>
          <w:lang w:eastAsia="ru-RU"/>
        </w:rPr>
        <w:t xml:space="preserve"> наличием</w:t>
      </w:r>
      <w:r w:rsidR="0093547B" w:rsidRPr="00255A98">
        <w:rPr>
          <w:rFonts w:ascii="Times New Roman" w:eastAsia="Times New Roman" w:hAnsi="Times New Roman" w:cs="Times New Roman"/>
          <w:spacing w:val="-6"/>
          <w:sz w:val="28"/>
          <w:szCs w:val="28"/>
          <w:lang w:eastAsia="ru-RU"/>
        </w:rPr>
        <w:t xml:space="preserve"> </w:t>
      </w:r>
      <w:r w:rsidR="009F6375" w:rsidRPr="00255A98">
        <w:rPr>
          <w:rFonts w:ascii="Times New Roman" w:eastAsia="Times New Roman" w:hAnsi="Times New Roman" w:cs="Times New Roman"/>
          <w:spacing w:val="-6"/>
          <w:sz w:val="28"/>
          <w:szCs w:val="28"/>
          <w:lang w:eastAsia="ru-RU"/>
        </w:rPr>
        <w:t>инвалидност</w:t>
      </w:r>
      <w:r w:rsidR="001C7C70" w:rsidRPr="00255A98">
        <w:rPr>
          <w:rFonts w:ascii="Times New Roman" w:eastAsia="Times New Roman" w:hAnsi="Times New Roman" w:cs="Times New Roman"/>
          <w:spacing w:val="-6"/>
          <w:sz w:val="28"/>
          <w:szCs w:val="28"/>
          <w:lang w:eastAsia="ru-RU"/>
        </w:rPr>
        <w:t>и</w:t>
      </w:r>
      <w:r w:rsidR="0093547B" w:rsidRPr="00255A98">
        <w:rPr>
          <w:rFonts w:ascii="Times New Roman" w:eastAsia="Times New Roman" w:hAnsi="Times New Roman" w:cs="Times New Roman"/>
          <w:spacing w:val="-6"/>
          <w:sz w:val="28"/>
          <w:szCs w:val="28"/>
          <w:lang w:eastAsia="ru-RU"/>
        </w:rPr>
        <w:t xml:space="preserve">, </w:t>
      </w:r>
      <w:r w:rsidR="00E021D8" w:rsidRPr="00255A98">
        <w:rPr>
          <w:rFonts w:ascii="Times New Roman" w:eastAsia="Times New Roman" w:hAnsi="Times New Roman" w:cs="Times New Roman"/>
          <w:spacing w:val="-6"/>
          <w:sz w:val="28"/>
          <w:szCs w:val="28"/>
          <w:lang w:eastAsia="ru-RU"/>
        </w:rPr>
        <w:t>в среднем</w:t>
      </w:r>
      <w:r w:rsidR="0093547B" w:rsidRPr="00255A98">
        <w:rPr>
          <w:rFonts w:ascii="Times New Roman" w:eastAsia="Times New Roman" w:hAnsi="Times New Roman" w:cs="Times New Roman"/>
          <w:spacing w:val="-6"/>
          <w:sz w:val="28"/>
          <w:szCs w:val="28"/>
          <w:lang w:eastAsia="ru-RU"/>
        </w:rPr>
        <w:t>,</w:t>
      </w:r>
      <w:r w:rsidR="00E021D8" w:rsidRPr="00255A98">
        <w:rPr>
          <w:rFonts w:ascii="Times New Roman" w:eastAsia="Times New Roman" w:hAnsi="Times New Roman" w:cs="Times New Roman"/>
          <w:spacing w:val="-6"/>
          <w:sz w:val="28"/>
          <w:szCs w:val="28"/>
          <w:lang w:eastAsia="ru-RU"/>
        </w:rPr>
        <w:t xml:space="preserve"> </w:t>
      </w:r>
      <w:r w:rsidR="00B95D41" w:rsidRPr="00255A98">
        <w:rPr>
          <w:rFonts w:ascii="Times New Roman" w:eastAsia="Times New Roman" w:hAnsi="Times New Roman" w:cs="Times New Roman"/>
          <w:spacing w:val="-6"/>
          <w:sz w:val="28"/>
          <w:szCs w:val="28"/>
          <w:lang w:eastAsia="ru-RU"/>
        </w:rPr>
        <w:t xml:space="preserve">около </w:t>
      </w:r>
      <w:r w:rsidR="009F6375" w:rsidRPr="00255A98">
        <w:rPr>
          <w:rFonts w:ascii="Times New Roman" w:eastAsia="Times New Roman" w:hAnsi="Times New Roman" w:cs="Times New Roman"/>
          <w:spacing w:val="-6"/>
          <w:sz w:val="28"/>
          <w:szCs w:val="28"/>
          <w:lang w:eastAsia="ru-RU"/>
        </w:rPr>
        <w:t xml:space="preserve">7 лет и стажем работы на предприятии около 6 лет. Добирается на работу на </w:t>
      </w:r>
      <w:r w:rsidRPr="00255A98">
        <w:rPr>
          <w:rFonts w:ascii="Times New Roman" w:eastAsia="Times New Roman" w:hAnsi="Times New Roman" w:cs="Times New Roman"/>
          <w:spacing w:val="-6"/>
          <w:sz w:val="28"/>
          <w:szCs w:val="28"/>
          <w:lang w:eastAsia="ru-RU"/>
        </w:rPr>
        <w:t>общественном транспорте</w:t>
      </w:r>
      <w:r w:rsidR="009F6375" w:rsidRPr="00255A98">
        <w:rPr>
          <w:rFonts w:ascii="Times New Roman" w:eastAsia="Times New Roman" w:hAnsi="Times New Roman" w:cs="Times New Roman"/>
          <w:spacing w:val="-6"/>
          <w:sz w:val="28"/>
          <w:szCs w:val="28"/>
          <w:lang w:eastAsia="ru-RU"/>
        </w:rPr>
        <w:t xml:space="preserve">. </w:t>
      </w:r>
      <w:r w:rsidR="00B02E7A" w:rsidRPr="00255A98">
        <w:rPr>
          <w:rFonts w:ascii="Times New Roman" w:eastAsia="Times New Roman" w:hAnsi="Times New Roman" w:cs="Times New Roman"/>
          <w:spacing w:val="-6"/>
          <w:sz w:val="28"/>
          <w:szCs w:val="28"/>
          <w:lang w:eastAsia="ru-RU"/>
        </w:rPr>
        <w:t xml:space="preserve">Отмечается </w:t>
      </w:r>
      <w:r w:rsidR="009A5619" w:rsidRPr="00255A98">
        <w:rPr>
          <w:rFonts w:ascii="Times New Roman" w:eastAsia="Times New Roman" w:hAnsi="Times New Roman" w:cs="Times New Roman"/>
          <w:spacing w:val="-6"/>
          <w:sz w:val="28"/>
          <w:szCs w:val="28"/>
          <w:lang w:eastAsia="ru-RU"/>
        </w:rPr>
        <w:t>высокая удовлетворенность рациональностью рабочего места</w:t>
      </w:r>
      <w:r w:rsidR="00095E72" w:rsidRPr="00255A98">
        <w:rPr>
          <w:rFonts w:ascii="Times New Roman" w:eastAsia="Times New Roman" w:hAnsi="Times New Roman" w:cs="Times New Roman"/>
          <w:spacing w:val="-6"/>
          <w:sz w:val="28"/>
          <w:szCs w:val="28"/>
          <w:lang w:val="kk-KZ" w:eastAsia="ru-RU"/>
        </w:rPr>
        <w:t xml:space="preserve"> и </w:t>
      </w:r>
      <w:r w:rsidR="00206D35" w:rsidRPr="00255A98">
        <w:rPr>
          <w:rFonts w:ascii="Times New Roman" w:eastAsia="Times New Roman" w:hAnsi="Times New Roman" w:cs="Times New Roman"/>
          <w:spacing w:val="-6"/>
          <w:sz w:val="28"/>
          <w:szCs w:val="28"/>
          <w:lang w:eastAsia="ru-RU"/>
        </w:rPr>
        <w:t>не</w:t>
      </w:r>
      <w:r w:rsidR="00F17FE0" w:rsidRPr="00255A98">
        <w:rPr>
          <w:rFonts w:ascii="Times New Roman" w:eastAsia="Times New Roman" w:hAnsi="Times New Roman" w:cs="Times New Roman"/>
          <w:spacing w:val="-6"/>
          <w:sz w:val="28"/>
          <w:szCs w:val="28"/>
          <w:lang w:eastAsia="ru-RU"/>
        </w:rPr>
        <w:t xml:space="preserve">соответствие занимаемой </w:t>
      </w:r>
      <w:r w:rsidR="00095E72" w:rsidRPr="00255A98">
        <w:rPr>
          <w:rFonts w:ascii="Times New Roman" w:eastAsia="Times New Roman" w:hAnsi="Times New Roman" w:cs="Times New Roman"/>
          <w:spacing w:val="-6"/>
          <w:sz w:val="28"/>
          <w:szCs w:val="28"/>
          <w:lang w:val="kk-KZ" w:eastAsia="ru-RU"/>
        </w:rPr>
        <w:t xml:space="preserve">своей </w:t>
      </w:r>
      <w:r w:rsidR="00F17FE0" w:rsidRPr="00255A98">
        <w:rPr>
          <w:rFonts w:ascii="Times New Roman" w:eastAsia="Times New Roman" w:hAnsi="Times New Roman" w:cs="Times New Roman"/>
          <w:spacing w:val="-6"/>
          <w:sz w:val="28"/>
          <w:szCs w:val="28"/>
          <w:lang w:eastAsia="ru-RU"/>
        </w:rPr>
        <w:t>должности основной профессии</w:t>
      </w:r>
      <w:r w:rsidR="00095E72" w:rsidRPr="00255A98">
        <w:rPr>
          <w:rFonts w:ascii="Times New Roman" w:eastAsia="Times New Roman" w:hAnsi="Times New Roman" w:cs="Times New Roman"/>
          <w:spacing w:val="-6"/>
          <w:sz w:val="28"/>
          <w:szCs w:val="28"/>
          <w:lang w:val="kk-KZ" w:eastAsia="ru-RU"/>
        </w:rPr>
        <w:t xml:space="preserve"> до установления инвалидности</w:t>
      </w:r>
      <w:r w:rsidR="00F17FE0" w:rsidRPr="00255A98">
        <w:rPr>
          <w:rFonts w:ascii="Times New Roman" w:eastAsia="Times New Roman" w:hAnsi="Times New Roman" w:cs="Times New Roman"/>
          <w:spacing w:val="-6"/>
          <w:sz w:val="28"/>
          <w:szCs w:val="28"/>
          <w:lang w:eastAsia="ru-RU"/>
        </w:rPr>
        <w:t>, без возможности повышения квалификации по ней.</w:t>
      </w:r>
    </w:p>
    <w:p w14:paraId="6A03E433" w14:textId="277040E4" w:rsidR="005B7604" w:rsidRPr="001532C6" w:rsidRDefault="00130932" w:rsidP="00D4537D">
      <w:pPr>
        <w:spacing w:after="0" w:line="240" w:lineRule="auto"/>
        <w:ind w:firstLine="709"/>
        <w:jc w:val="both"/>
        <w:rPr>
          <w:rFonts w:ascii="Times New Roman" w:eastAsia="Times New Roman" w:hAnsi="Times New Roman" w:cs="Times New Roman"/>
          <w:spacing w:val="-6"/>
          <w:sz w:val="28"/>
          <w:szCs w:val="28"/>
          <w:lang w:eastAsia="ru-RU"/>
        </w:rPr>
      </w:pPr>
      <w:r w:rsidRPr="00255A98">
        <w:rPr>
          <w:rFonts w:ascii="Times New Roman" w:eastAsia="Times New Roman" w:hAnsi="Times New Roman" w:cs="Times New Roman"/>
          <w:spacing w:val="-6"/>
          <w:sz w:val="28"/>
          <w:szCs w:val="28"/>
          <w:lang w:eastAsia="ru-RU"/>
        </w:rPr>
        <w:t>И</w:t>
      </w:r>
      <w:r w:rsidR="00ED4E53" w:rsidRPr="00255A98">
        <w:rPr>
          <w:rFonts w:ascii="Times New Roman" w:eastAsia="Times New Roman" w:hAnsi="Times New Roman" w:cs="Times New Roman"/>
          <w:spacing w:val="-6"/>
          <w:sz w:val="28"/>
          <w:szCs w:val="28"/>
          <w:lang w:eastAsia="ru-RU"/>
        </w:rPr>
        <w:t>меет хорошее самочувствие в ко</w:t>
      </w:r>
      <w:r w:rsidR="0093547B" w:rsidRPr="00255A98">
        <w:rPr>
          <w:rFonts w:ascii="Times New Roman" w:eastAsia="Times New Roman" w:hAnsi="Times New Roman" w:cs="Times New Roman"/>
          <w:spacing w:val="-6"/>
          <w:sz w:val="28"/>
          <w:szCs w:val="28"/>
          <w:lang w:eastAsia="ru-RU"/>
        </w:rPr>
        <w:t>нце рабочего дня.</w:t>
      </w:r>
      <w:r w:rsidR="00ED4E53" w:rsidRPr="00255A98">
        <w:rPr>
          <w:rFonts w:ascii="Times New Roman" w:eastAsia="Times New Roman" w:hAnsi="Times New Roman" w:cs="Times New Roman"/>
          <w:spacing w:val="-6"/>
          <w:sz w:val="28"/>
          <w:szCs w:val="28"/>
          <w:lang w:eastAsia="ru-RU"/>
        </w:rPr>
        <w:t xml:space="preserve"> </w:t>
      </w:r>
      <w:r w:rsidR="0093547B" w:rsidRPr="00255A98">
        <w:rPr>
          <w:rFonts w:ascii="Times New Roman" w:eastAsia="Times New Roman" w:hAnsi="Times New Roman" w:cs="Times New Roman"/>
          <w:spacing w:val="-6"/>
          <w:sz w:val="28"/>
          <w:szCs w:val="28"/>
          <w:lang w:eastAsia="ru-RU"/>
        </w:rPr>
        <w:t>Р</w:t>
      </w:r>
      <w:r w:rsidR="00ED4E53" w:rsidRPr="00255A98">
        <w:rPr>
          <w:rFonts w:ascii="Times New Roman" w:eastAsia="Times New Roman" w:hAnsi="Times New Roman" w:cs="Times New Roman"/>
          <w:spacing w:val="-6"/>
          <w:sz w:val="28"/>
          <w:szCs w:val="28"/>
          <w:lang w:eastAsia="ru-RU"/>
        </w:rPr>
        <w:t>абота не вызывает физического и нервного переутомление, инвалидизирующее заболевание не мешает качественному выполнению работы и</w:t>
      </w:r>
      <w:r w:rsidR="0093547B" w:rsidRPr="00255A98">
        <w:rPr>
          <w:rFonts w:ascii="Times New Roman" w:eastAsia="Times New Roman" w:hAnsi="Times New Roman" w:cs="Times New Roman"/>
          <w:spacing w:val="-6"/>
          <w:sz w:val="28"/>
          <w:szCs w:val="28"/>
          <w:lang w:eastAsia="ru-RU"/>
        </w:rPr>
        <w:t>,</w:t>
      </w:r>
      <w:r w:rsidR="00ED4E53" w:rsidRPr="00255A98">
        <w:rPr>
          <w:rFonts w:ascii="Times New Roman" w:eastAsia="Times New Roman" w:hAnsi="Times New Roman" w:cs="Times New Roman"/>
          <w:spacing w:val="-6"/>
          <w:sz w:val="28"/>
          <w:szCs w:val="28"/>
          <w:lang w:eastAsia="ru-RU"/>
        </w:rPr>
        <w:t xml:space="preserve"> как следствие</w:t>
      </w:r>
      <w:r w:rsidR="0093547B" w:rsidRPr="00255A98">
        <w:rPr>
          <w:rFonts w:ascii="Times New Roman" w:eastAsia="Times New Roman" w:hAnsi="Times New Roman" w:cs="Times New Roman"/>
          <w:spacing w:val="-6"/>
          <w:sz w:val="28"/>
          <w:szCs w:val="28"/>
          <w:lang w:eastAsia="ru-RU"/>
        </w:rPr>
        <w:t>, позволяе</w:t>
      </w:r>
      <w:r w:rsidR="00ED4E53" w:rsidRPr="00255A98">
        <w:rPr>
          <w:rFonts w:ascii="Times New Roman" w:eastAsia="Times New Roman" w:hAnsi="Times New Roman" w:cs="Times New Roman"/>
          <w:spacing w:val="-6"/>
          <w:sz w:val="28"/>
          <w:szCs w:val="28"/>
          <w:lang w:eastAsia="ru-RU"/>
        </w:rPr>
        <w:t>т легко справится с полным объемом должностных обязанностей.</w:t>
      </w:r>
      <w:r w:rsidR="00BF5C2D" w:rsidRPr="00255A98">
        <w:rPr>
          <w:rFonts w:ascii="Times New Roman" w:eastAsia="Times New Roman" w:hAnsi="Times New Roman" w:cs="Times New Roman"/>
          <w:spacing w:val="-6"/>
          <w:sz w:val="28"/>
          <w:szCs w:val="28"/>
          <w:lang w:eastAsia="ru-RU"/>
        </w:rPr>
        <w:t xml:space="preserve"> </w:t>
      </w:r>
      <w:r w:rsidRPr="00255A98">
        <w:rPr>
          <w:rFonts w:ascii="Times New Roman" w:eastAsia="Times New Roman" w:hAnsi="Times New Roman" w:cs="Times New Roman"/>
          <w:spacing w:val="-6"/>
          <w:sz w:val="28"/>
          <w:szCs w:val="28"/>
          <w:lang w:eastAsia="ru-RU"/>
        </w:rPr>
        <w:t>Ч</w:t>
      </w:r>
      <w:r w:rsidR="006E7DD8" w:rsidRPr="00255A98">
        <w:rPr>
          <w:rFonts w:ascii="Times New Roman" w:eastAsia="Times New Roman" w:hAnsi="Times New Roman" w:cs="Times New Roman"/>
          <w:spacing w:val="-6"/>
          <w:sz w:val="28"/>
          <w:szCs w:val="28"/>
          <w:lang w:eastAsia="ru-RU"/>
        </w:rPr>
        <w:t>астично</w:t>
      </w:r>
      <w:r w:rsidR="00AF2556" w:rsidRPr="00255A98">
        <w:rPr>
          <w:rFonts w:ascii="Times New Roman" w:eastAsia="Times New Roman" w:hAnsi="Times New Roman" w:cs="Times New Roman"/>
          <w:spacing w:val="-6"/>
          <w:sz w:val="28"/>
          <w:szCs w:val="28"/>
          <w:lang w:eastAsia="ru-RU"/>
        </w:rPr>
        <w:t xml:space="preserve"> </w:t>
      </w:r>
      <w:r w:rsidR="006E7DD8" w:rsidRPr="00255A98">
        <w:rPr>
          <w:rFonts w:ascii="Times New Roman" w:eastAsia="Times New Roman" w:hAnsi="Times New Roman" w:cs="Times New Roman"/>
          <w:spacing w:val="-6"/>
          <w:sz w:val="28"/>
          <w:szCs w:val="28"/>
          <w:lang w:eastAsia="ru-RU"/>
        </w:rPr>
        <w:t xml:space="preserve">удовлетворен своей профессией, уровнем своей квалификации, </w:t>
      </w:r>
      <w:r w:rsidR="00B61502" w:rsidRPr="00255A98">
        <w:rPr>
          <w:rFonts w:ascii="Times New Roman" w:eastAsia="Times New Roman" w:hAnsi="Times New Roman" w:cs="Times New Roman"/>
          <w:spacing w:val="-6"/>
          <w:sz w:val="28"/>
          <w:szCs w:val="28"/>
          <w:lang w:eastAsia="ru-RU"/>
        </w:rPr>
        <w:t>но</w:t>
      </w:r>
      <w:r w:rsidR="0093547B" w:rsidRPr="00255A98">
        <w:rPr>
          <w:rFonts w:ascii="Times New Roman" w:eastAsia="Times New Roman" w:hAnsi="Times New Roman" w:cs="Times New Roman"/>
          <w:spacing w:val="-6"/>
          <w:sz w:val="28"/>
          <w:szCs w:val="28"/>
          <w:lang w:eastAsia="ru-RU"/>
        </w:rPr>
        <w:t>,</w:t>
      </w:r>
      <w:r w:rsidR="00B61502" w:rsidRPr="00255A98">
        <w:rPr>
          <w:rFonts w:ascii="Times New Roman" w:eastAsia="Times New Roman" w:hAnsi="Times New Roman" w:cs="Times New Roman"/>
          <w:spacing w:val="-6"/>
          <w:sz w:val="28"/>
          <w:szCs w:val="28"/>
          <w:lang w:eastAsia="ru-RU"/>
        </w:rPr>
        <w:t xml:space="preserve"> при этом</w:t>
      </w:r>
      <w:r w:rsidR="0093547B" w:rsidRPr="00255A98">
        <w:rPr>
          <w:rFonts w:ascii="Times New Roman" w:eastAsia="Times New Roman" w:hAnsi="Times New Roman" w:cs="Times New Roman"/>
          <w:spacing w:val="-6"/>
          <w:sz w:val="28"/>
          <w:szCs w:val="28"/>
          <w:lang w:eastAsia="ru-RU"/>
        </w:rPr>
        <w:t>,</w:t>
      </w:r>
      <w:r w:rsidR="00B61502" w:rsidRPr="00255A98">
        <w:rPr>
          <w:rFonts w:ascii="Times New Roman" w:eastAsia="Times New Roman" w:hAnsi="Times New Roman" w:cs="Times New Roman"/>
          <w:spacing w:val="-6"/>
          <w:sz w:val="28"/>
          <w:szCs w:val="28"/>
          <w:lang w:eastAsia="ru-RU"/>
        </w:rPr>
        <w:t xml:space="preserve"> </w:t>
      </w:r>
      <w:r w:rsidR="006E7DD8" w:rsidRPr="00255A98">
        <w:rPr>
          <w:rFonts w:ascii="Times New Roman" w:eastAsia="Times New Roman" w:hAnsi="Times New Roman" w:cs="Times New Roman"/>
          <w:spacing w:val="-6"/>
          <w:sz w:val="28"/>
          <w:szCs w:val="28"/>
          <w:lang w:eastAsia="ru-RU"/>
        </w:rPr>
        <w:t>рассматрива</w:t>
      </w:r>
      <w:r w:rsidR="00B61502" w:rsidRPr="00255A98">
        <w:rPr>
          <w:rFonts w:ascii="Times New Roman" w:eastAsia="Times New Roman" w:hAnsi="Times New Roman" w:cs="Times New Roman"/>
          <w:spacing w:val="-6"/>
          <w:sz w:val="28"/>
          <w:szCs w:val="28"/>
          <w:lang w:eastAsia="ru-RU"/>
        </w:rPr>
        <w:t>ет</w:t>
      </w:r>
      <w:r w:rsidR="006E7DD8" w:rsidRPr="00255A98">
        <w:rPr>
          <w:rFonts w:ascii="Times New Roman" w:eastAsia="Times New Roman" w:hAnsi="Times New Roman" w:cs="Times New Roman"/>
          <w:spacing w:val="-6"/>
          <w:sz w:val="28"/>
          <w:szCs w:val="28"/>
          <w:lang w:eastAsia="ru-RU"/>
        </w:rPr>
        <w:t xml:space="preserve"> работу как сферу деятельности, которая позволяет ему ощутить собственную значимость и полезность.</w:t>
      </w:r>
      <w:r w:rsidR="00BF5C2D" w:rsidRPr="00255A98">
        <w:rPr>
          <w:rFonts w:ascii="Times New Roman" w:eastAsia="Times New Roman" w:hAnsi="Times New Roman" w:cs="Times New Roman"/>
          <w:spacing w:val="-6"/>
          <w:sz w:val="28"/>
          <w:szCs w:val="28"/>
          <w:lang w:eastAsia="ru-RU"/>
        </w:rPr>
        <w:t xml:space="preserve"> </w:t>
      </w:r>
      <w:r w:rsidRPr="00255A98">
        <w:rPr>
          <w:rFonts w:ascii="Times New Roman" w:eastAsia="Times New Roman" w:hAnsi="Times New Roman" w:cs="Times New Roman"/>
          <w:spacing w:val="-6"/>
          <w:sz w:val="28"/>
          <w:szCs w:val="28"/>
          <w:lang w:eastAsia="ru-RU"/>
        </w:rPr>
        <w:t>Отмечает высокие показатели удовлетворенности взаимоотношениями с коллегами</w:t>
      </w:r>
      <w:r w:rsidR="00B61502" w:rsidRPr="00255A98">
        <w:rPr>
          <w:rFonts w:ascii="Times New Roman" w:eastAsia="Times New Roman" w:hAnsi="Times New Roman" w:cs="Times New Roman"/>
          <w:spacing w:val="-6"/>
          <w:sz w:val="28"/>
          <w:szCs w:val="28"/>
          <w:lang w:eastAsia="ru-RU"/>
        </w:rPr>
        <w:t xml:space="preserve"> без инвалидности</w:t>
      </w:r>
      <w:r w:rsidRPr="00255A98">
        <w:rPr>
          <w:rFonts w:ascii="Times New Roman" w:eastAsia="Times New Roman" w:hAnsi="Times New Roman" w:cs="Times New Roman"/>
          <w:spacing w:val="-6"/>
          <w:sz w:val="28"/>
          <w:szCs w:val="28"/>
          <w:lang w:eastAsia="ru-RU"/>
        </w:rPr>
        <w:t xml:space="preserve"> и непосредственным руководством, и отсутствием желания сменить работу.</w:t>
      </w:r>
      <w:r w:rsidR="00BF5C2D" w:rsidRPr="00255A98">
        <w:rPr>
          <w:rFonts w:ascii="Times New Roman" w:eastAsia="Times New Roman" w:hAnsi="Times New Roman" w:cs="Times New Roman"/>
          <w:spacing w:val="-6"/>
          <w:sz w:val="28"/>
          <w:szCs w:val="28"/>
          <w:lang w:eastAsia="ru-RU"/>
        </w:rPr>
        <w:t xml:space="preserve"> </w:t>
      </w:r>
      <w:r w:rsidR="00B61502" w:rsidRPr="00255A98">
        <w:rPr>
          <w:rFonts w:ascii="Times New Roman" w:eastAsia="Times New Roman" w:hAnsi="Times New Roman" w:cs="Times New Roman"/>
          <w:spacing w:val="-6"/>
          <w:sz w:val="28"/>
          <w:szCs w:val="28"/>
          <w:lang w:eastAsia="ru-RU"/>
        </w:rPr>
        <w:t xml:space="preserve">Частично удовлетворен </w:t>
      </w:r>
      <w:r w:rsidR="009F6375" w:rsidRPr="00255A98">
        <w:rPr>
          <w:rFonts w:ascii="Times New Roman" w:eastAsia="Times New Roman" w:hAnsi="Times New Roman" w:cs="Times New Roman"/>
          <w:spacing w:val="-6"/>
          <w:sz w:val="28"/>
          <w:szCs w:val="28"/>
          <w:lang w:eastAsia="ru-RU"/>
        </w:rPr>
        <w:t>размером заработной плат</w:t>
      </w:r>
      <w:r w:rsidR="004B7490" w:rsidRPr="00255A98">
        <w:rPr>
          <w:rFonts w:ascii="Times New Roman" w:eastAsia="Times New Roman" w:hAnsi="Times New Roman" w:cs="Times New Roman"/>
          <w:spacing w:val="-6"/>
          <w:sz w:val="28"/>
          <w:szCs w:val="28"/>
          <w:lang w:eastAsia="ru-RU"/>
        </w:rPr>
        <w:t>ы</w:t>
      </w:r>
      <w:r w:rsidRPr="00255A98">
        <w:rPr>
          <w:rFonts w:ascii="Times New Roman" w:eastAsia="Times New Roman" w:hAnsi="Times New Roman" w:cs="Times New Roman"/>
          <w:spacing w:val="-6"/>
          <w:sz w:val="28"/>
          <w:szCs w:val="28"/>
          <w:lang w:eastAsia="ru-RU"/>
        </w:rPr>
        <w:t xml:space="preserve"> и </w:t>
      </w:r>
      <w:r w:rsidR="00B61502" w:rsidRPr="00255A98">
        <w:rPr>
          <w:rFonts w:ascii="Times New Roman" w:eastAsia="Times New Roman" w:hAnsi="Times New Roman" w:cs="Times New Roman"/>
          <w:spacing w:val="-6"/>
          <w:sz w:val="28"/>
          <w:szCs w:val="28"/>
          <w:lang w:eastAsia="ru-RU"/>
        </w:rPr>
        <w:t xml:space="preserve">существующей системой поощрения труда, удовлетворен </w:t>
      </w:r>
      <w:r w:rsidR="009F6375" w:rsidRPr="00255A98">
        <w:rPr>
          <w:rFonts w:ascii="Times New Roman" w:eastAsia="Times New Roman" w:hAnsi="Times New Roman" w:cs="Times New Roman"/>
          <w:spacing w:val="-6"/>
          <w:sz w:val="28"/>
          <w:szCs w:val="28"/>
          <w:lang w:eastAsia="ru-RU"/>
        </w:rPr>
        <w:t>своевременность</w:t>
      </w:r>
      <w:r w:rsidR="004B7490" w:rsidRPr="00255A98">
        <w:rPr>
          <w:rFonts w:ascii="Times New Roman" w:eastAsia="Times New Roman" w:hAnsi="Times New Roman" w:cs="Times New Roman"/>
          <w:spacing w:val="-6"/>
          <w:sz w:val="28"/>
          <w:szCs w:val="28"/>
          <w:lang w:eastAsia="ru-RU"/>
        </w:rPr>
        <w:t>ю</w:t>
      </w:r>
      <w:r w:rsidR="009F6375" w:rsidRPr="00255A98">
        <w:rPr>
          <w:rFonts w:ascii="Times New Roman" w:eastAsia="Times New Roman" w:hAnsi="Times New Roman" w:cs="Times New Roman"/>
          <w:spacing w:val="-6"/>
          <w:sz w:val="28"/>
          <w:szCs w:val="28"/>
          <w:lang w:eastAsia="ru-RU"/>
        </w:rPr>
        <w:t xml:space="preserve"> выплаты заработной платы</w:t>
      </w:r>
      <w:r w:rsidR="00B61502" w:rsidRPr="00255A98">
        <w:rPr>
          <w:rFonts w:ascii="Times New Roman" w:eastAsia="Times New Roman" w:hAnsi="Times New Roman" w:cs="Times New Roman"/>
          <w:spacing w:val="-6"/>
          <w:sz w:val="28"/>
          <w:szCs w:val="28"/>
          <w:lang w:eastAsia="ru-RU"/>
        </w:rPr>
        <w:t>.</w:t>
      </w:r>
      <w:r w:rsidR="00BF5C2D" w:rsidRPr="00255A98">
        <w:rPr>
          <w:rFonts w:ascii="Times New Roman" w:eastAsia="Times New Roman" w:hAnsi="Times New Roman" w:cs="Times New Roman"/>
          <w:spacing w:val="-6"/>
          <w:sz w:val="28"/>
          <w:szCs w:val="28"/>
          <w:lang w:eastAsia="ru-RU"/>
        </w:rPr>
        <w:t xml:space="preserve"> </w:t>
      </w:r>
      <w:r w:rsidR="00584D70" w:rsidRPr="00255A98">
        <w:rPr>
          <w:rFonts w:ascii="Times New Roman" w:eastAsia="Times New Roman" w:hAnsi="Times New Roman" w:cs="Times New Roman"/>
          <w:spacing w:val="-6"/>
          <w:sz w:val="28"/>
          <w:szCs w:val="28"/>
          <w:lang w:eastAsia="ru-RU"/>
        </w:rPr>
        <w:t xml:space="preserve">Работает в не противопоказанных условиях труда, удовлетворен режимом труда, техническим состоянием рабочего места и условиями труда. </w:t>
      </w:r>
      <w:r w:rsidRPr="00255A98">
        <w:rPr>
          <w:rFonts w:ascii="Times New Roman" w:eastAsia="Times New Roman" w:hAnsi="Times New Roman" w:cs="Times New Roman"/>
          <w:spacing w:val="-6"/>
          <w:sz w:val="28"/>
          <w:szCs w:val="28"/>
          <w:lang w:eastAsia="ru-RU"/>
        </w:rPr>
        <w:t>Ч</w:t>
      </w:r>
      <w:r w:rsidR="009F6375" w:rsidRPr="00255A98">
        <w:rPr>
          <w:rFonts w:ascii="Times New Roman" w:eastAsia="Times New Roman" w:hAnsi="Times New Roman" w:cs="Times New Roman"/>
          <w:spacing w:val="-6"/>
          <w:sz w:val="28"/>
          <w:szCs w:val="28"/>
          <w:lang w:eastAsia="ru-RU"/>
        </w:rPr>
        <w:t>астичн</w:t>
      </w:r>
      <w:r w:rsidR="0093547B" w:rsidRPr="00255A98">
        <w:rPr>
          <w:rFonts w:ascii="Times New Roman" w:eastAsia="Times New Roman" w:hAnsi="Times New Roman" w:cs="Times New Roman"/>
          <w:spacing w:val="-6"/>
          <w:sz w:val="28"/>
          <w:szCs w:val="28"/>
          <w:lang w:eastAsia="ru-RU"/>
        </w:rPr>
        <w:t>ая</w:t>
      </w:r>
      <w:r w:rsidR="009F6375" w:rsidRPr="00255A98">
        <w:rPr>
          <w:rFonts w:ascii="Times New Roman" w:eastAsia="Times New Roman" w:hAnsi="Times New Roman" w:cs="Times New Roman"/>
          <w:spacing w:val="-6"/>
          <w:sz w:val="28"/>
          <w:szCs w:val="28"/>
          <w:lang w:eastAsia="ru-RU"/>
        </w:rPr>
        <w:t xml:space="preserve"> удовлетворенность у данного лица </w:t>
      </w:r>
      <w:r w:rsidR="0093547B" w:rsidRPr="00255A98">
        <w:rPr>
          <w:rFonts w:ascii="Times New Roman" w:eastAsia="Times New Roman" w:hAnsi="Times New Roman" w:cs="Times New Roman"/>
          <w:spacing w:val="-6"/>
          <w:sz w:val="28"/>
          <w:szCs w:val="28"/>
          <w:lang w:eastAsia="ru-RU"/>
        </w:rPr>
        <w:t>связана с</w:t>
      </w:r>
      <w:r w:rsidR="009F6375" w:rsidRPr="00255A98">
        <w:rPr>
          <w:rFonts w:ascii="Times New Roman" w:eastAsia="Times New Roman" w:hAnsi="Times New Roman" w:cs="Times New Roman"/>
          <w:spacing w:val="-6"/>
          <w:sz w:val="28"/>
          <w:szCs w:val="28"/>
          <w:lang w:eastAsia="ru-RU"/>
        </w:rPr>
        <w:t xml:space="preserve"> внимание</w:t>
      </w:r>
      <w:r w:rsidR="0093547B" w:rsidRPr="00255A98">
        <w:rPr>
          <w:rFonts w:ascii="Times New Roman" w:eastAsia="Times New Roman" w:hAnsi="Times New Roman" w:cs="Times New Roman"/>
          <w:spacing w:val="-6"/>
          <w:sz w:val="28"/>
          <w:szCs w:val="28"/>
          <w:lang w:eastAsia="ru-RU"/>
        </w:rPr>
        <w:t>м</w:t>
      </w:r>
      <w:r w:rsidR="009F6375" w:rsidRPr="00255A98">
        <w:rPr>
          <w:rFonts w:ascii="Times New Roman" w:eastAsia="Times New Roman" w:hAnsi="Times New Roman" w:cs="Times New Roman"/>
          <w:spacing w:val="-6"/>
          <w:sz w:val="28"/>
          <w:szCs w:val="28"/>
          <w:lang w:eastAsia="ru-RU"/>
        </w:rPr>
        <w:t xml:space="preserve"> со стороны администрации предприятия к проблеме создания облегченных условий труда для </w:t>
      </w:r>
      <w:r w:rsidR="00BC2295" w:rsidRPr="00255A98">
        <w:rPr>
          <w:rFonts w:ascii="Times New Roman" w:eastAsia="Times New Roman" w:hAnsi="Times New Roman" w:cs="Times New Roman"/>
          <w:spacing w:val="-6"/>
          <w:sz w:val="28"/>
          <w:szCs w:val="28"/>
          <w:lang w:eastAsia="ru-RU"/>
        </w:rPr>
        <w:t>лиц с инвалидностью</w:t>
      </w:r>
      <w:r w:rsidR="009F6375" w:rsidRPr="00255A98">
        <w:rPr>
          <w:rFonts w:ascii="Times New Roman" w:eastAsia="Times New Roman" w:hAnsi="Times New Roman" w:cs="Times New Roman"/>
          <w:spacing w:val="-6"/>
          <w:sz w:val="28"/>
          <w:szCs w:val="28"/>
          <w:lang w:eastAsia="ru-RU"/>
        </w:rPr>
        <w:t>.</w:t>
      </w:r>
      <w:r w:rsidR="009F6375" w:rsidRPr="001532C6">
        <w:rPr>
          <w:rFonts w:ascii="Times New Roman" w:eastAsia="Times New Roman" w:hAnsi="Times New Roman" w:cs="Times New Roman"/>
          <w:spacing w:val="-6"/>
          <w:sz w:val="28"/>
          <w:szCs w:val="28"/>
          <w:lang w:eastAsia="ru-RU"/>
        </w:rPr>
        <w:t xml:space="preserve"> </w:t>
      </w:r>
      <w:bookmarkEnd w:id="235"/>
    </w:p>
    <w:bookmarkEnd w:id="244"/>
    <w:bookmarkEnd w:id="245"/>
    <w:p w14:paraId="6A03E434" w14:textId="1304BE75" w:rsidR="005B7604" w:rsidRPr="001532C6" w:rsidRDefault="005B7604" w:rsidP="008C05A4">
      <w:pPr>
        <w:spacing w:after="0" w:line="240" w:lineRule="auto"/>
        <w:ind w:firstLine="708"/>
        <w:jc w:val="both"/>
        <w:rPr>
          <w:rFonts w:ascii="Times New Roman" w:hAnsi="Times New Roman" w:cs="Times New Roman"/>
          <w:sz w:val="28"/>
          <w:szCs w:val="28"/>
        </w:rPr>
      </w:pPr>
      <w:r w:rsidRPr="001532C6">
        <w:rPr>
          <w:rFonts w:ascii="Times New Roman" w:hAnsi="Times New Roman" w:cs="Times New Roman"/>
          <w:sz w:val="28"/>
          <w:szCs w:val="28"/>
        </w:rPr>
        <w:t xml:space="preserve">Для корреляционного анализа была </w:t>
      </w:r>
      <w:r w:rsidR="008C05A4" w:rsidRPr="001532C6">
        <w:rPr>
          <w:rFonts w:ascii="Times New Roman" w:hAnsi="Times New Roman" w:cs="Times New Roman"/>
          <w:sz w:val="28"/>
          <w:szCs w:val="28"/>
        </w:rPr>
        <w:t>сформирована</w:t>
      </w:r>
      <w:r w:rsidRPr="001532C6">
        <w:rPr>
          <w:rFonts w:ascii="Times New Roman" w:hAnsi="Times New Roman" w:cs="Times New Roman"/>
          <w:sz w:val="28"/>
          <w:szCs w:val="28"/>
        </w:rPr>
        <w:t xml:space="preserve"> </w:t>
      </w:r>
      <w:r w:rsidR="00207B19" w:rsidRPr="00207B19">
        <w:rPr>
          <w:rFonts w:ascii="Times New Roman" w:hAnsi="Times New Roman" w:cs="Times New Roman"/>
          <w:sz w:val="28"/>
          <w:szCs w:val="28"/>
        </w:rPr>
        <w:t>таблица</w:t>
      </w:r>
      <w:r w:rsidRPr="001532C6">
        <w:rPr>
          <w:rFonts w:ascii="Times New Roman" w:hAnsi="Times New Roman" w:cs="Times New Roman"/>
          <w:sz w:val="28"/>
          <w:szCs w:val="28"/>
        </w:rPr>
        <w:t xml:space="preserve"> для анализа всех переменных между собой</w:t>
      </w:r>
      <w:r w:rsidR="008C05A4" w:rsidRPr="001532C6">
        <w:rPr>
          <w:rFonts w:ascii="Times New Roman" w:hAnsi="Times New Roman" w:cs="Times New Roman"/>
          <w:sz w:val="28"/>
          <w:szCs w:val="28"/>
        </w:rPr>
        <w:t xml:space="preserve">. </w:t>
      </w:r>
      <w:r w:rsidR="00793ED3" w:rsidRPr="001532C6">
        <w:rPr>
          <w:rFonts w:ascii="Times New Roman" w:hAnsi="Times New Roman" w:cs="Times New Roman"/>
          <w:sz w:val="28"/>
          <w:szCs w:val="28"/>
        </w:rPr>
        <w:t xml:space="preserve">Для </w:t>
      </w:r>
      <w:r w:rsidR="0089315F" w:rsidRPr="001532C6">
        <w:rPr>
          <w:rFonts w:ascii="Times New Roman" w:hAnsi="Times New Roman" w:cs="Times New Roman"/>
          <w:sz w:val="28"/>
          <w:szCs w:val="28"/>
          <w:lang w:val="kk-KZ"/>
        </w:rPr>
        <w:t>установления связи</w:t>
      </w:r>
      <w:r w:rsidR="0093547B" w:rsidRPr="001532C6">
        <w:rPr>
          <w:rFonts w:ascii="Times New Roman" w:hAnsi="Times New Roman" w:cs="Times New Roman"/>
          <w:sz w:val="28"/>
          <w:szCs w:val="28"/>
          <w:lang w:val="kk-KZ"/>
        </w:rPr>
        <w:t xml:space="preserve"> </w:t>
      </w:r>
      <w:r w:rsidR="009052CE" w:rsidRPr="001532C6">
        <w:rPr>
          <w:rFonts w:ascii="Times New Roman" w:hAnsi="Times New Roman" w:cs="Times New Roman"/>
          <w:sz w:val="28"/>
          <w:szCs w:val="28"/>
          <w:lang w:val="kk-KZ"/>
        </w:rPr>
        <w:t>между</w:t>
      </w:r>
      <w:r w:rsidR="0093547B" w:rsidRPr="001532C6">
        <w:rPr>
          <w:rFonts w:ascii="Times New Roman" w:hAnsi="Times New Roman" w:cs="Times New Roman"/>
          <w:sz w:val="28"/>
          <w:szCs w:val="28"/>
          <w:lang w:val="kk-KZ"/>
        </w:rPr>
        <w:t xml:space="preserve"> </w:t>
      </w:r>
      <w:r w:rsidRPr="001532C6">
        <w:rPr>
          <w:rFonts w:ascii="Times New Roman" w:hAnsi="Times New Roman" w:cs="Times New Roman"/>
          <w:sz w:val="28"/>
          <w:szCs w:val="28"/>
        </w:rPr>
        <w:t xml:space="preserve">общим </w:t>
      </w:r>
      <w:r w:rsidR="00511D10" w:rsidRPr="001532C6">
        <w:rPr>
          <w:rFonts w:ascii="Times New Roman" w:hAnsi="Times New Roman" w:cs="Times New Roman"/>
          <w:sz w:val="28"/>
          <w:szCs w:val="28"/>
        </w:rPr>
        <w:t>уровне</w:t>
      </w:r>
      <w:r w:rsidR="009052CE" w:rsidRPr="001532C6">
        <w:rPr>
          <w:rFonts w:ascii="Times New Roman" w:hAnsi="Times New Roman" w:cs="Times New Roman"/>
          <w:sz w:val="28"/>
          <w:szCs w:val="28"/>
          <w:lang w:val="kk-KZ"/>
        </w:rPr>
        <w:t>м</w:t>
      </w:r>
      <w:r w:rsidR="002E5D75" w:rsidRPr="001532C6">
        <w:rPr>
          <w:rFonts w:ascii="Times New Roman" w:hAnsi="Times New Roman" w:cs="Times New Roman"/>
          <w:sz w:val="28"/>
          <w:szCs w:val="28"/>
        </w:rPr>
        <w:t xml:space="preserve"> адаптации</w:t>
      </w:r>
      <w:r w:rsidR="00592972" w:rsidRPr="001532C6">
        <w:rPr>
          <w:rFonts w:ascii="Times New Roman" w:hAnsi="Times New Roman" w:cs="Times New Roman"/>
          <w:sz w:val="28"/>
          <w:szCs w:val="28"/>
          <w:lang w:val="kk-KZ"/>
        </w:rPr>
        <w:t xml:space="preserve">и </w:t>
      </w:r>
      <w:r w:rsidR="00793ED3" w:rsidRPr="001532C6">
        <w:rPr>
          <w:rFonts w:ascii="Times New Roman" w:hAnsi="Times New Roman" w:cs="Times New Roman"/>
          <w:sz w:val="28"/>
          <w:szCs w:val="28"/>
        </w:rPr>
        <w:t>каждого структурного компонента производственной адаптации</w:t>
      </w:r>
      <w:r w:rsidR="0093547B" w:rsidRPr="001532C6">
        <w:rPr>
          <w:rFonts w:ascii="Times New Roman" w:hAnsi="Times New Roman" w:cs="Times New Roman"/>
          <w:sz w:val="28"/>
          <w:szCs w:val="28"/>
        </w:rPr>
        <w:t>. Вс</w:t>
      </w:r>
      <w:r w:rsidRPr="001532C6">
        <w:rPr>
          <w:rFonts w:ascii="Times New Roman" w:hAnsi="Times New Roman" w:cs="Times New Roman"/>
          <w:sz w:val="28"/>
          <w:szCs w:val="28"/>
        </w:rPr>
        <w:t>е переменные (факторы) были разделены на 2 группы:</w:t>
      </w:r>
      <w:r w:rsidR="0093547B" w:rsidRPr="001532C6">
        <w:rPr>
          <w:rFonts w:ascii="Times New Roman" w:hAnsi="Times New Roman" w:cs="Times New Roman"/>
          <w:sz w:val="28"/>
          <w:szCs w:val="28"/>
        </w:rPr>
        <w:t xml:space="preserve"> </w:t>
      </w:r>
      <w:r w:rsidRPr="001532C6">
        <w:rPr>
          <w:rFonts w:ascii="Times New Roman" w:hAnsi="Times New Roman" w:cs="Times New Roman"/>
          <w:sz w:val="28"/>
          <w:szCs w:val="28"/>
        </w:rPr>
        <w:t>личностные и социальные</w:t>
      </w:r>
      <w:r w:rsidR="0093547B" w:rsidRPr="001532C6">
        <w:rPr>
          <w:rFonts w:ascii="Times New Roman" w:hAnsi="Times New Roman" w:cs="Times New Roman"/>
          <w:sz w:val="28"/>
          <w:szCs w:val="28"/>
        </w:rPr>
        <w:t xml:space="preserve"> </w:t>
      </w:r>
      <w:r w:rsidRPr="001532C6">
        <w:rPr>
          <w:rFonts w:ascii="Times New Roman" w:hAnsi="Times New Roman" w:cs="Times New Roman"/>
          <w:sz w:val="28"/>
          <w:szCs w:val="28"/>
        </w:rPr>
        <w:t>факторы</w:t>
      </w:r>
      <w:r w:rsidR="0093547B" w:rsidRPr="001532C6">
        <w:rPr>
          <w:rFonts w:ascii="Times New Roman" w:hAnsi="Times New Roman" w:cs="Times New Roman"/>
          <w:sz w:val="28"/>
          <w:szCs w:val="28"/>
        </w:rPr>
        <w:t xml:space="preserve"> </w:t>
      </w:r>
      <w:r w:rsidRPr="001532C6">
        <w:rPr>
          <w:rFonts w:ascii="Times New Roman" w:hAnsi="Times New Roman" w:cs="Times New Roman"/>
          <w:sz w:val="28"/>
          <w:szCs w:val="28"/>
        </w:rPr>
        <w:t xml:space="preserve">трудовой адаптации </w:t>
      </w:r>
      <w:r w:rsidR="00BC2295" w:rsidRPr="001532C6">
        <w:rPr>
          <w:rFonts w:ascii="Times New Roman" w:hAnsi="Times New Roman" w:cs="Times New Roman"/>
          <w:sz w:val="28"/>
          <w:szCs w:val="28"/>
        </w:rPr>
        <w:t>лиц с инвалидностью</w:t>
      </w:r>
      <w:r w:rsidRPr="001532C6">
        <w:rPr>
          <w:rFonts w:ascii="Times New Roman" w:hAnsi="Times New Roman" w:cs="Times New Roman"/>
          <w:sz w:val="28"/>
          <w:szCs w:val="28"/>
        </w:rPr>
        <w:t xml:space="preserve">, с которыми </w:t>
      </w:r>
      <w:r w:rsidR="0093547B" w:rsidRPr="001532C6">
        <w:rPr>
          <w:rFonts w:ascii="Times New Roman" w:hAnsi="Times New Roman" w:cs="Times New Roman"/>
          <w:sz w:val="28"/>
          <w:szCs w:val="28"/>
        </w:rPr>
        <w:t xml:space="preserve">они </w:t>
      </w:r>
      <w:r w:rsidRPr="001532C6">
        <w:rPr>
          <w:rFonts w:ascii="Times New Roman" w:hAnsi="Times New Roman" w:cs="Times New Roman"/>
          <w:sz w:val="28"/>
          <w:szCs w:val="28"/>
        </w:rPr>
        <w:t>сталкива</w:t>
      </w:r>
      <w:r w:rsidR="0093547B" w:rsidRPr="001532C6">
        <w:rPr>
          <w:rFonts w:ascii="Times New Roman" w:hAnsi="Times New Roman" w:cs="Times New Roman"/>
          <w:sz w:val="28"/>
          <w:szCs w:val="28"/>
        </w:rPr>
        <w:t>ю</w:t>
      </w:r>
      <w:r w:rsidRPr="001532C6">
        <w:rPr>
          <w:rFonts w:ascii="Times New Roman" w:hAnsi="Times New Roman" w:cs="Times New Roman"/>
          <w:sz w:val="28"/>
          <w:szCs w:val="28"/>
        </w:rPr>
        <w:t>тся в процессе своей жизнедеятельности</w:t>
      </w:r>
      <w:r w:rsidR="0093547B" w:rsidRPr="001532C6">
        <w:rPr>
          <w:rFonts w:ascii="Times New Roman" w:hAnsi="Times New Roman" w:cs="Times New Roman"/>
          <w:sz w:val="28"/>
          <w:szCs w:val="28"/>
        </w:rPr>
        <w:t>, в том числе</w:t>
      </w:r>
      <w:r w:rsidRPr="001532C6">
        <w:rPr>
          <w:rFonts w:ascii="Times New Roman" w:hAnsi="Times New Roman" w:cs="Times New Roman"/>
          <w:sz w:val="28"/>
          <w:szCs w:val="28"/>
        </w:rPr>
        <w:t xml:space="preserve"> при выполнении своих функциональных обязанностей, которые оказывают влияние на адаптационный процесс.</w:t>
      </w:r>
    </w:p>
    <w:p w14:paraId="6A03E435" w14:textId="62CDEF8B" w:rsidR="005B7604" w:rsidRPr="001532C6" w:rsidRDefault="005B7604" w:rsidP="005B7604">
      <w:pPr>
        <w:spacing w:after="0" w:line="240" w:lineRule="auto"/>
        <w:ind w:firstLine="708"/>
        <w:jc w:val="both"/>
        <w:rPr>
          <w:rFonts w:ascii="Times New Roman" w:hAnsi="Times New Roman" w:cs="Times New Roman"/>
          <w:sz w:val="28"/>
          <w:szCs w:val="28"/>
        </w:rPr>
      </w:pPr>
      <w:r w:rsidRPr="001532C6">
        <w:rPr>
          <w:rFonts w:ascii="Times New Roman" w:hAnsi="Times New Roman" w:cs="Times New Roman"/>
          <w:sz w:val="28"/>
          <w:szCs w:val="28"/>
        </w:rPr>
        <w:t xml:space="preserve">Личностные факторы производственной адаптации </w:t>
      </w:r>
      <w:r w:rsidR="00BC2295" w:rsidRPr="001532C6">
        <w:rPr>
          <w:rFonts w:ascii="Times New Roman" w:hAnsi="Times New Roman" w:cs="Times New Roman"/>
          <w:sz w:val="28"/>
          <w:szCs w:val="28"/>
        </w:rPr>
        <w:t>лиц с инвалидностью</w:t>
      </w:r>
      <w:r w:rsidR="008F7E21" w:rsidRPr="001532C6">
        <w:rPr>
          <w:rFonts w:ascii="Times New Roman" w:hAnsi="Times New Roman" w:cs="Times New Roman"/>
          <w:sz w:val="28"/>
          <w:szCs w:val="28"/>
        </w:rPr>
        <w:t xml:space="preserve"> - э</w:t>
      </w:r>
      <w:r w:rsidRPr="001532C6">
        <w:rPr>
          <w:rFonts w:ascii="Times New Roman" w:hAnsi="Times New Roman" w:cs="Times New Roman"/>
          <w:sz w:val="28"/>
          <w:szCs w:val="28"/>
        </w:rPr>
        <w:t xml:space="preserve">то совокупность </w:t>
      </w:r>
      <w:r w:rsidR="008F7E21" w:rsidRPr="001532C6">
        <w:rPr>
          <w:rFonts w:ascii="Times New Roman" w:hAnsi="Times New Roman" w:cs="Times New Roman"/>
          <w:sz w:val="28"/>
          <w:szCs w:val="28"/>
        </w:rPr>
        <w:t xml:space="preserve">их </w:t>
      </w:r>
      <w:r w:rsidRPr="001532C6">
        <w:rPr>
          <w:rFonts w:ascii="Times New Roman" w:hAnsi="Times New Roman" w:cs="Times New Roman"/>
          <w:sz w:val="28"/>
          <w:szCs w:val="28"/>
        </w:rPr>
        <w:t>психологических, социальных и поведенческих характеристик, способствующих, либо затрудняющих адаптивный процесс: пол, возраст, уровень образования, срок инвалидности, стаж работы с инвалидностью, соответствие профессии занимаемой должности, влияние работы на переутомление нервной системы, влияние работы на физическое переутомление, возможность выполнения полного объема обязанностей, ощущение значимости и полезности выполняемой работы.</w:t>
      </w:r>
    </w:p>
    <w:p w14:paraId="6A03E436" w14:textId="7038A5DE" w:rsidR="005B7604" w:rsidRPr="001532C6" w:rsidRDefault="005B7604" w:rsidP="001631DA">
      <w:pPr>
        <w:tabs>
          <w:tab w:val="left" w:pos="284"/>
          <w:tab w:val="left" w:pos="709"/>
        </w:tabs>
        <w:spacing w:after="0" w:line="240" w:lineRule="auto"/>
        <w:ind w:firstLine="709"/>
        <w:jc w:val="both"/>
        <w:rPr>
          <w:rFonts w:ascii="Times New Roman" w:hAnsi="Times New Roman" w:cs="Times New Roman"/>
          <w:sz w:val="28"/>
          <w:szCs w:val="28"/>
        </w:rPr>
      </w:pPr>
      <w:r w:rsidRPr="001532C6">
        <w:rPr>
          <w:rFonts w:ascii="Times New Roman" w:hAnsi="Times New Roman" w:cs="Times New Roman"/>
          <w:sz w:val="28"/>
          <w:szCs w:val="28"/>
        </w:rPr>
        <w:t>Соци</w:t>
      </w:r>
      <w:r w:rsidR="008F7E21" w:rsidRPr="001532C6">
        <w:rPr>
          <w:rFonts w:ascii="Times New Roman" w:hAnsi="Times New Roman" w:cs="Times New Roman"/>
          <w:sz w:val="28"/>
          <w:szCs w:val="28"/>
        </w:rPr>
        <w:t>а</w:t>
      </w:r>
      <w:r w:rsidRPr="001532C6">
        <w:rPr>
          <w:rFonts w:ascii="Times New Roman" w:hAnsi="Times New Roman" w:cs="Times New Roman"/>
          <w:sz w:val="28"/>
          <w:szCs w:val="28"/>
        </w:rPr>
        <w:t xml:space="preserve">льные факторы </w:t>
      </w:r>
      <w:r w:rsidRPr="001532C6">
        <w:rPr>
          <w:rFonts w:ascii="Times New Roman" w:hAnsi="Times New Roman" w:cs="Times New Roman"/>
          <w:sz w:val="28"/>
          <w:szCs w:val="28"/>
          <w:lang w:val="kk-KZ"/>
        </w:rPr>
        <w:t>трудовой</w:t>
      </w:r>
      <w:r w:rsidRPr="001532C6">
        <w:rPr>
          <w:rFonts w:ascii="Times New Roman" w:hAnsi="Times New Roman" w:cs="Times New Roman"/>
          <w:sz w:val="28"/>
          <w:szCs w:val="28"/>
        </w:rPr>
        <w:t xml:space="preserve"> адаптации </w:t>
      </w:r>
      <w:r w:rsidR="00BC2295" w:rsidRPr="001532C6">
        <w:rPr>
          <w:rFonts w:ascii="Times New Roman" w:hAnsi="Times New Roman" w:cs="Times New Roman"/>
          <w:sz w:val="28"/>
          <w:szCs w:val="28"/>
        </w:rPr>
        <w:t>лиц с инвалидностью</w:t>
      </w:r>
      <w:r w:rsidRPr="001532C6">
        <w:rPr>
          <w:rFonts w:ascii="Times New Roman" w:hAnsi="Times New Roman" w:cs="Times New Roman"/>
          <w:sz w:val="28"/>
          <w:szCs w:val="28"/>
        </w:rPr>
        <w:t xml:space="preserve"> рассматриваются как совокупность факторов регламентирующих создание необходимых условий и проведение мероприятий по организации приспособительного процесса в условиях производственной среды, способствующих, либо препятствующих адаптации </w:t>
      </w:r>
      <w:r w:rsidR="00BC2295" w:rsidRPr="001532C6">
        <w:rPr>
          <w:rFonts w:ascii="Times New Roman" w:hAnsi="Times New Roman" w:cs="Times New Roman"/>
          <w:sz w:val="28"/>
          <w:szCs w:val="28"/>
        </w:rPr>
        <w:t>лиц с инвалидностью</w:t>
      </w:r>
      <w:r w:rsidRPr="001532C6">
        <w:rPr>
          <w:rFonts w:ascii="Times New Roman" w:hAnsi="Times New Roman" w:cs="Times New Roman"/>
          <w:sz w:val="28"/>
          <w:szCs w:val="28"/>
        </w:rPr>
        <w:t>: расположение работы (способ проезда на работу), возможность повышения квалификации, рациональность рабочего места, удовлетворенность заработной платой, работа в противопоказанных условий труда.</w:t>
      </w:r>
    </w:p>
    <w:p w14:paraId="6A03E437" w14:textId="6CC287C0" w:rsidR="00C86F2D" w:rsidRPr="001532C6" w:rsidRDefault="005B7604" w:rsidP="001631DA">
      <w:pPr>
        <w:tabs>
          <w:tab w:val="left" w:pos="284"/>
          <w:tab w:val="left" w:pos="709"/>
        </w:tabs>
        <w:spacing w:after="0" w:line="240" w:lineRule="auto"/>
        <w:ind w:firstLine="709"/>
        <w:jc w:val="both"/>
        <w:rPr>
          <w:rFonts w:ascii="Times New Roman" w:eastAsia="Times New Roman" w:hAnsi="Times New Roman" w:cs="Times New Roman"/>
          <w:bCs/>
          <w:color w:val="000000"/>
          <w:sz w:val="28"/>
          <w:szCs w:val="28"/>
          <w:lang w:val="kk-KZ"/>
        </w:rPr>
      </w:pPr>
      <w:r w:rsidRPr="001532C6">
        <w:rPr>
          <w:rFonts w:ascii="Times New Roman" w:hAnsi="Times New Roman" w:cs="Times New Roman"/>
          <w:sz w:val="28"/>
          <w:szCs w:val="28"/>
          <w:lang w:val="kk-KZ"/>
        </w:rPr>
        <w:t>К</w:t>
      </w:r>
      <w:r w:rsidR="00592972" w:rsidRPr="001532C6">
        <w:rPr>
          <w:rFonts w:ascii="Times New Roman" w:hAnsi="Times New Roman" w:cs="Times New Roman"/>
          <w:sz w:val="28"/>
          <w:szCs w:val="28"/>
          <w:lang w:val="kk-KZ"/>
        </w:rPr>
        <w:t>орреляционный анализ</w:t>
      </w:r>
      <w:r w:rsidRPr="001532C6">
        <w:rPr>
          <w:rFonts w:ascii="Times New Roman" w:hAnsi="Times New Roman" w:cs="Times New Roman"/>
          <w:sz w:val="28"/>
          <w:szCs w:val="28"/>
        </w:rPr>
        <w:t xml:space="preserve"> зависимых </w:t>
      </w:r>
      <w:r w:rsidR="00FB7122" w:rsidRPr="001532C6">
        <w:rPr>
          <w:rFonts w:ascii="Times New Roman" w:eastAsia="Times New Roman" w:hAnsi="Times New Roman" w:cs="Times New Roman"/>
          <w:spacing w:val="-6"/>
          <w:sz w:val="28"/>
          <w:szCs w:val="28"/>
          <w:lang w:eastAsia="ru-RU"/>
        </w:rPr>
        <w:t xml:space="preserve">показал наличие </w:t>
      </w:r>
      <w:r w:rsidR="00EA7BFC" w:rsidRPr="001532C6">
        <w:rPr>
          <w:rFonts w:ascii="Times New Roman" w:eastAsia="Times New Roman" w:hAnsi="Times New Roman" w:cs="Times New Roman"/>
          <w:spacing w:val="-6"/>
          <w:sz w:val="28"/>
          <w:szCs w:val="28"/>
          <w:lang w:eastAsia="ru-RU"/>
        </w:rPr>
        <w:t xml:space="preserve">статистически значимой связи только по двум </w:t>
      </w:r>
      <w:r w:rsidR="005F3A39" w:rsidRPr="001532C6">
        <w:rPr>
          <w:rFonts w:ascii="Times New Roman" w:eastAsia="Times New Roman" w:hAnsi="Times New Roman" w:cs="Times New Roman"/>
          <w:spacing w:val="-6"/>
          <w:sz w:val="28"/>
          <w:szCs w:val="28"/>
          <w:lang w:eastAsia="ru-RU"/>
        </w:rPr>
        <w:t>переменным личност</w:t>
      </w:r>
      <w:r w:rsidR="006E1F97" w:rsidRPr="001532C6">
        <w:rPr>
          <w:rFonts w:ascii="Times New Roman" w:eastAsia="Times New Roman" w:hAnsi="Times New Roman" w:cs="Times New Roman"/>
          <w:spacing w:val="-6"/>
          <w:sz w:val="28"/>
          <w:szCs w:val="28"/>
          <w:lang w:eastAsia="ru-RU"/>
        </w:rPr>
        <w:t>ных факторов</w:t>
      </w:r>
      <w:r w:rsidR="00FB7122" w:rsidRPr="001532C6">
        <w:rPr>
          <w:rFonts w:ascii="Times New Roman" w:eastAsia="Times New Roman" w:hAnsi="Times New Roman" w:cs="Times New Roman"/>
          <w:spacing w:val="-6"/>
          <w:sz w:val="28"/>
          <w:szCs w:val="28"/>
          <w:lang w:eastAsia="ru-RU"/>
        </w:rPr>
        <w:t xml:space="preserve"> и </w:t>
      </w:r>
      <w:r w:rsidR="006E1F97" w:rsidRPr="001532C6">
        <w:rPr>
          <w:rFonts w:ascii="Times New Roman" w:eastAsia="Times New Roman" w:hAnsi="Times New Roman" w:cs="Times New Roman"/>
          <w:spacing w:val="-6"/>
          <w:sz w:val="28"/>
          <w:szCs w:val="28"/>
          <w:lang w:eastAsia="ru-RU"/>
        </w:rPr>
        <w:t xml:space="preserve">полное отсутствие статистически значимой связи среди </w:t>
      </w:r>
      <w:r w:rsidR="00FB7122" w:rsidRPr="001532C6">
        <w:rPr>
          <w:rFonts w:ascii="Times New Roman" w:eastAsia="Times New Roman" w:hAnsi="Times New Roman" w:cs="Times New Roman"/>
          <w:spacing w:val="-6"/>
          <w:sz w:val="28"/>
          <w:szCs w:val="28"/>
          <w:lang w:eastAsia="ru-RU"/>
        </w:rPr>
        <w:t>социальны</w:t>
      </w:r>
      <w:r w:rsidR="006E1F97" w:rsidRPr="001532C6">
        <w:rPr>
          <w:rFonts w:ascii="Times New Roman" w:eastAsia="Times New Roman" w:hAnsi="Times New Roman" w:cs="Times New Roman"/>
          <w:spacing w:val="-6"/>
          <w:sz w:val="28"/>
          <w:szCs w:val="28"/>
          <w:lang w:eastAsia="ru-RU"/>
        </w:rPr>
        <w:t>х</w:t>
      </w:r>
      <w:r w:rsidR="00FB7122" w:rsidRPr="001532C6">
        <w:rPr>
          <w:rFonts w:ascii="Times New Roman" w:eastAsia="Times New Roman" w:hAnsi="Times New Roman" w:cs="Times New Roman"/>
          <w:spacing w:val="-6"/>
          <w:sz w:val="28"/>
          <w:szCs w:val="28"/>
          <w:lang w:eastAsia="ru-RU"/>
        </w:rPr>
        <w:t xml:space="preserve"> фактор</w:t>
      </w:r>
      <w:r w:rsidR="006E1F97" w:rsidRPr="001532C6">
        <w:rPr>
          <w:rFonts w:ascii="Times New Roman" w:eastAsia="Times New Roman" w:hAnsi="Times New Roman" w:cs="Times New Roman"/>
          <w:spacing w:val="-6"/>
          <w:sz w:val="28"/>
          <w:szCs w:val="28"/>
          <w:lang w:eastAsia="ru-RU"/>
        </w:rPr>
        <w:t>ов.</w:t>
      </w:r>
      <w:r w:rsidR="008F7E21" w:rsidRPr="001532C6">
        <w:rPr>
          <w:rFonts w:ascii="Times New Roman" w:eastAsia="Times New Roman" w:hAnsi="Times New Roman" w:cs="Times New Roman"/>
          <w:spacing w:val="-6"/>
          <w:sz w:val="28"/>
          <w:szCs w:val="28"/>
          <w:lang w:eastAsia="ru-RU"/>
        </w:rPr>
        <w:t xml:space="preserve"> </w:t>
      </w:r>
      <w:r w:rsidR="00C86F2D" w:rsidRPr="001532C6">
        <w:rPr>
          <w:rFonts w:ascii="Times New Roman" w:eastAsia="Times New Roman" w:hAnsi="Times New Roman" w:cs="Times New Roman"/>
          <w:bCs/>
          <w:color w:val="000000"/>
          <w:sz w:val="28"/>
          <w:szCs w:val="28"/>
          <w:lang w:val="kk-KZ"/>
        </w:rPr>
        <w:t>На основе анализа коэффициентов корреляции были получены результаты</w:t>
      </w:r>
      <w:r w:rsidR="003C4979" w:rsidRPr="001532C6">
        <w:rPr>
          <w:rFonts w:ascii="Times New Roman" w:eastAsia="Times New Roman" w:hAnsi="Times New Roman" w:cs="Times New Roman"/>
          <w:bCs/>
          <w:color w:val="000000"/>
          <w:sz w:val="28"/>
          <w:szCs w:val="28"/>
          <w:lang w:val="kk-KZ"/>
        </w:rPr>
        <w:t xml:space="preserve">, </w:t>
      </w:r>
      <w:r w:rsidR="008F7E21" w:rsidRPr="001532C6">
        <w:rPr>
          <w:rFonts w:ascii="Times New Roman" w:eastAsia="Times New Roman" w:hAnsi="Times New Roman" w:cs="Times New Roman"/>
          <w:bCs/>
          <w:color w:val="000000"/>
          <w:sz w:val="28"/>
          <w:szCs w:val="28"/>
          <w:lang w:val="kk-KZ"/>
        </w:rPr>
        <w:t xml:space="preserve">представленные в </w:t>
      </w:r>
      <w:r w:rsidR="003C4979" w:rsidRPr="001532C6">
        <w:rPr>
          <w:rFonts w:ascii="Times New Roman" w:eastAsia="Times New Roman" w:hAnsi="Times New Roman" w:cs="Times New Roman"/>
          <w:bCs/>
          <w:color w:val="000000"/>
          <w:sz w:val="28"/>
          <w:szCs w:val="28"/>
          <w:lang w:val="kk-KZ"/>
        </w:rPr>
        <w:t>таблиц</w:t>
      </w:r>
      <w:r w:rsidR="008F7E21" w:rsidRPr="001532C6">
        <w:rPr>
          <w:rFonts w:ascii="Times New Roman" w:eastAsia="Times New Roman" w:hAnsi="Times New Roman" w:cs="Times New Roman"/>
          <w:bCs/>
          <w:color w:val="000000"/>
          <w:sz w:val="28"/>
          <w:szCs w:val="28"/>
          <w:lang w:val="kk-KZ"/>
        </w:rPr>
        <w:t>е</w:t>
      </w:r>
      <w:r w:rsidR="003C4979" w:rsidRPr="001532C6">
        <w:rPr>
          <w:rFonts w:ascii="Times New Roman" w:eastAsia="Times New Roman" w:hAnsi="Times New Roman" w:cs="Times New Roman"/>
          <w:bCs/>
          <w:color w:val="000000"/>
          <w:sz w:val="28"/>
          <w:szCs w:val="28"/>
          <w:lang w:val="kk-KZ"/>
        </w:rPr>
        <w:t xml:space="preserve"> 3</w:t>
      </w:r>
      <w:r w:rsidR="008332BD" w:rsidRPr="001532C6">
        <w:rPr>
          <w:rFonts w:ascii="Times New Roman" w:eastAsia="Times New Roman" w:hAnsi="Times New Roman" w:cs="Times New Roman"/>
          <w:bCs/>
          <w:color w:val="000000"/>
          <w:sz w:val="28"/>
          <w:szCs w:val="28"/>
          <w:lang w:val="kk-KZ"/>
        </w:rPr>
        <w:t>7</w:t>
      </w:r>
      <w:r w:rsidR="008F7E21" w:rsidRPr="001532C6">
        <w:rPr>
          <w:rFonts w:ascii="Times New Roman" w:eastAsia="Times New Roman" w:hAnsi="Times New Roman" w:cs="Times New Roman"/>
          <w:bCs/>
          <w:color w:val="000000"/>
          <w:sz w:val="28"/>
          <w:szCs w:val="28"/>
          <w:lang w:val="kk-KZ"/>
        </w:rPr>
        <w:t>.</w:t>
      </w:r>
    </w:p>
    <w:p w14:paraId="3CA03B69" w14:textId="77777777" w:rsidR="00EA5CEA" w:rsidRPr="00EA5CEA" w:rsidRDefault="00EA5CEA" w:rsidP="001803EB">
      <w:pPr>
        <w:tabs>
          <w:tab w:val="left" w:pos="284"/>
          <w:tab w:val="left" w:pos="709"/>
        </w:tabs>
        <w:spacing w:after="0" w:line="240" w:lineRule="auto"/>
        <w:jc w:val="both"/>
        <w:rPr>
          <w:rFonts w:ascii="Times New Roman" w:hAnsi="Times New Roman" w:cs="Times New Roman"/>
          <w:sz w:val="28"/>
          <w:szCs w:val="28"/>
          <w:lang w:val="kk-KZ"/>
        </w:rPr>
      </w:pPr>
    </w:p>
    <w:p w14:paraId="6A03E439" w14:textId="30F9DA44" w:rsidR="00996CD0" w:rsidRPr="001532C6" w:rsidRDefault="00996CD0" w:rsidP="008F7E21">
      <w:pPr>
        <w:spacing w:after="0" w:line="240" w:lineRule="auto"/>
        <w:jc w:val="both"/>
        <w:rPr>
          <w:rFonts w:ascii="Times New Roman" w:hAnsi="Times New Roman" w:cs="Times New Roman"/>
          <w:sz w:val="28"/>
          <w:szCs w:val="28"/>
        </w:rPr>
      </w:pPr>
      <w:r w:rsidRPr="001532C6">
        <w:rPr>
          <w:rFonts w:ascii="Times New Roman" w:hAnsi="Times New Roman" w:cs="Times New Roman"/>
          <w:sz w:val="28"/>
          <w:szCs w:val="28"/>
        </w:rPr>
        <w:t xml:space="preserve">Таблица </w:t>
      </w:r>
      <w:r w:rsidR="00E44A23" w:rsidRPr="001532C6">
        <w:rPr>
          <w:rFonts w:ascii="Times New Roman" w:hAnsi="Times New Roman" w:cs="Times New Roman"/>
          <w:sz w:val="28"/>
          <w:szCs w:val="28"/>
        </w:rPr>
        <w:t>3</w:t>
      </w:r>
      <w:r w:rsidR="008332BD" w:rsidRPr="001532C6">
        <w:rPr>
          <w:rFonts w:ascii="Times New Roman" w:hAnsi="Times New Roman" w:cs="Times New Roman"/>
          <w:sz w:val="28"/>
          <w:szCs w:val="28"/>
        </w:rPr>
        <w:t>7</w:t>
      </w:r>
      <w:r w:rsidRPr="001532C6">
        <w:rPr>
          <w:rFonts w:ascii="Times New Roman" w:hAnsi="Times New Roman" w:cs="Times New Roman"/>
          <w:sz w:val="28"/>
          <w:szCs w:val="28"/>
        </w:rPr>
        <w:t xml:space="preserve"> – </w:t>
      </w:r>
      <w:r w:rsidR="00583773" w:rsidRPr="00583773">
        <w:rPr>
          <w:rFonts w:ascii="Times New Roman" w:hAnsi="Times New Roman" w:cs="Times New Roman"/>
          <w:sz w:val="28"/>
          <w:szCs w:val="28"/>
        </w:rPr>
        <w:t xml:space="preserve">Статистически значимые связи между переменными </w:t>
      </w:r>
      <w:r w:rsidR="00E44A23" w:rsidRPr="001532C6">
        <w:rPr>
          <w:rFonts w:ascii="Times New Roman" w:hAnsi="Times New Roman" w:cs="Times New Roman"/>
          <w:sz w:val="28"/>
          <w:szCs w:val="28"/>
        </w:rPr>
        <w:t>с</w:t>
      </w:r>
      <w:r w:rsidR="000D6923" w:rsidRPr="001532C6">
        <w:rPr>
          <w:rFonts w:ascii="Times New Roman" w:hAnsi="Times New Roman" w:cs="Times New Roman"/>
          <w:sz w:val="28"/>
          <w:szCs w:val="28"/>
        </w:rPr>
        <w:t>о структурными</w:t>
      </w:r>
      <w:r w:rsidR="00E44A23" w:rsidRPr="001532C6">
        <w:rPr>
          <w:rFonts w:ascii="Times New Roman" w:hAnsi="Times New Roman" w:cs="Times New Roman"/>
          <w:sz w:val="28"/>
          <w:szCs w:val="28"/>
        </w:rPr>
        <w:t xml:space="preserve"> компонентами</w:t>
      </w:r>
      <w:r w:rsidR="008F7E21" w:rsidRPr="001532C6">
        <w:rPr>
          <w:rFonts w:ascii="Times New Roman" w:hAnsi="Times New Roman" w:cs="Times New Roman"/>
          <w:sz w:val="28"/>
          <w:szCs w:val="28"/>
        </w:rPr>
        <w:t xml:space="preserve"> </w:t>
      </w:r>
      <w:r w:rsidR="00F76A28" w:rsidRPr="001532C6">
        <w:rPr>
          <w:rFonts w:ascii="Times New Roman" w:hAnsi="Times New Roman" w:cs="Times New Roman"/>
          <w:sz w:val="28"/>
          <w:szCs w:val="28"/>
        </w:rPr>
        <w:t>адаптации</w:t>
      </w:r>
    </w:p>
    <w:p w14:paraId="6A03E43A" w14:textId="77777777" w:rsidR="00996CD0" w:rsidRPr="001532C6" w:rsidRDefault="00996CD0" w:rsidP="00996CD0">
      <w:pPr>
        <w:spacing w:after="0" w:line="240" w:lineRule="auto"/>
        <w:rPr>
          <w:rFonts w:ascii="Times New Roman" w:hAnsi="Times New Roman" w:cs="Times New Roman"/>
          <w:sz w:val="28"/>
          <w:szCs w:val="28"/>
          <w:lang w:val="kk-KZ"/>
        </w:rPr>
      </w:pPr>
    </w:p>
    <w:tbl>
      <w:tblPr>
        <w:tblStyle w:val="a9"/>
        <w:tblpPr w:leftFromText="180" w:rightFromText="180" w:vertAnchor="text" w:horzAnchor="margin" w:tblpX="108" w:tblpY="28"/>
        <w:tblW w:w="0" w:type="auto"/>
        <w:tblLook w:val="04A0" w:firstRow="1" w:lastRow="0" w:firstColumn="1" w:lastColumn="0" w:noHBand="0" w:noVBand="1"/>
      </w:tblPr>
      <w:tblGrid>
        <w:gridCol w:w="562"/>
        <w:gridCol w:w="2268"/>
        <w:gridCol w:w="851"/>
        <w:gridCol w:w="850"/>
        <w:gridCol w:w="851"/>
        <w:gridCol w:w="850"/>
        <w:gridCol w:w="1134"/>
        <w:gridCol w:w="2127"/>
      </w:tblGrid>
      <w:tr w:rsidR="00996CD0" w:rsidRPr="0045751F" w14:paraId="6A03E43F" w14:textId="77777777" w:rsidTr="004C773C">
        <w:trPr>
          <w:cantSplit/>
          <w:trHeight w:val="278"/>
        </w:trPr>
        <w:tc>
          <w:tcPr>
            <w:tcW w:w="562" w:type="dxa"/>
            <w:vMerge w:val="restart"/>
            <w:shd w:val="clear" w:color="auto" w:fill="auto"/>
            <w:vAlign w:val="center"/>
          </w:tcPr>
          <w:p w14:paraId="6A03E43B"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2268" w:type="dxa"/>
            <w:vMerge w:val="restart"/>
            <w:shd w:val="clear" w:color="auto" w:fill="auto"/>
            <w:vAlign w:val="center"/>
          </w:tcPr>
          <w:p w14:paraId="6A03E43C" w14:textId="77777777" w:rsidR="00996CD0" w:rsidRPr="0045751F" w:rsidRDefault="00996CD0" w:rsidP="002638F1">
            <w:pPr>
              <w:pStyle w:val="af3"/>
              <w:jc w:val="center"/>
              <w:rPr>
                <w:rFonts w:ascii="Times New Roman" w:hAnsi="Times New Roman" w:cs="Times New Roman"/>
                <w:sz w:val="24"/>
                <w:szCs w:val="28"/>
                <w:lang w:val="kk-KZ"/>
              </w:rPr>
            </w:pPr>
            <w:r w:rsidRPr="0045751F">
              <w:rPr>
                <w:rFonts w:ascii="Times New Roman" w:hAnsi="Times New Roman" w:cs="Times New Roman"/>
                <w:sz w:val="24"/>
                <w:szCs w:val="28"/>
                <w:lang w:val="kk-KZ"/>
              </w:rPr>
              <w:t>Переменные</w:t>
            </w:r>
          </w:p>
        </w:tc>
        <w:tc>
          <w:tcPr>
            <w:tcW w:w="4536" w:type="dxa"/>
            <w:gridSpan w:val="5"/>
            <w:shd w:val="clear" w:color="auto" w:fill="auto"/>
            <w:vAlign w:val="center"/>
          </w:tcPr>
          <w:p w14:paraId="6A03E43D"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Компоненты адаптации</w:t>
            </w:r>
          </w:p>
        </w:tc>
        <w:tc>
          <w:tcPr>
            <w:tcW w:w="2127" w:type="dxa"/>
            <w:vMerge w:val="restart"/>
            <w:shd w:val="clear" w:color="auto" w:fill="auto"/>
            <w:vAlign w:val="center"/>
          </w:tcPr>
          <w:p w14:paraId="6A03E43E"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Общ</w:t>
            </w:r>
            <w:r w:rsidR="00B729DF" w:rsidRPr="0045751F">
              <w:rPr>
                <w:rFonts w:ascii="Times New Roman" w:hAnsi="Times New Roman" w:cs="Times New Roman"/>
                <w:sz w:val="24"/>
                <w:szCs w:val="28"/>
              </w:rPr>
              <w:t xml:space="preserve">ая </w:t>
            </w:r>
            <w:r w:rsidRPr="0045751F">
              <w:rPr>
                <w:rFonts w:ascii="Times New Roman" w:hAnsi="Times New Roman" w:cs="Times New Roman"/>
                <w:sz w:val="24"/>
                <w:szCs w:val="28"/>
              </w:rPr>
              <w:t>степень адаптации</w:t>
            </w:r>
          </w:p>
        </w:tc>
      </w:tr>
      <w:tr w:rsidR="00B729DF" w:rsidRPr="0045751F" w14:paraId="6A03E448" w14:textId="77777777" w:rsidTr="004C773C">
        <w:trPr>
          <w:cantSplit/>
          <w:trHeight w:val="281"/>
        </w:trPr>
        <w:tc>
          <w:tcPr>
            <w:tcW w:w="562" w:type="dxa"/>
            <w:vMerge/>
            <w:shd w:val="clear" w:color="auto" w:fill="auto"/>
          </w:tcPr>
          <w:p w14:paraId="6A03E440" w14:textId="77777777" w:rsidR="00996CD0" w:rsidRPr="0045751F" w:rsidRDefault="00996CD0" w:rsidP="002638F1">
            <w:pPr>
              <w:pStyle w:val="af3"/>
              <w:rPr>
                <w:rFonts w:ascii="Times New Roman" w:hAnsi="Times New Roman" w:cs="Times New Roman"/>
                <w:sz w:val="24"/>
                <w:szCs w:val="28"/>
              </w:rPr>
            </w:pPr>
          </w:p>
        </w:tc>
        <w:tc>
          <w:tcPr>
            <w:tcW w:w="2268" w:type="dxa"/>
            <w:vMerge/>
            <w:shd w:val="clear" w:color="auto" w:fill="auto"/>
          </w:tcPr>
          <w:p w14:paraId="6A03E441" w14:textId="77777777" w:rsidR="00996CD0" w:rsidRPr="0045751F" w:rsidRDefault="00996CD0" w:rsidP="002638F1">
            <w:pPr>
              <w:pStyle w:val="af3"/>
              <w:rPr>
                <w:rFonts w:ascii="Times New Roman" w:hAnsi="Times New Roman" w:cs="Times New Roman"/>
                <w:sz w:val="24"/>
                <w:szCs w:val="28"/>
              </w:rPr>
            </w:pPr>
          </w:p>
        </w:tc>
        <w:tc>
          <w:tcPr>
            <w:tcW w:w="851" w:type="dxa"/>
            <w:shd w:val="clear" w:color="auto" w:fill="auto"/>
            <w:vAlign w:val="center"/>
          </w:tcPr>
          <w:p w14:paraId="6A03E442"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ФК</w:t>
            </w:r>
          </w:p>
        </w:tc>
        <w:tc>
          <w:tcPr>
            <w:tcW w:w="850" w:type="dxa"/>
            <w:shd w:val="clear" w:color="auto" w:fill="auto"/>
            <w:vAlign w:val="center"/>
          </w:tcPr>
          <w:p w14:paraId="6A03E443"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ПК</w:t>
            </w:r>
          </w:p>
        </w:tc>
        <w:tc>
          <w:tcPr>
            <w:tcW w:w="851" w:type="dxa"/>
            <w:shd w:val="clear" w:color="auto" w:fill="auto"/>
            <w:vAlign w:val="center"/>
          </w:tcPr>
          <w:p w14:paraId="6A03E444"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СПК</w:t>
            </w:r>
          </w:p>
        </w:tc>
        <w:tc>
          <w:tcPr>
            <w:tcW w:w="850" w:type="dxa"/>
            <w:shd w:val="clear" w:color="auto" w:fill="auto"/>
            <w:vAlign w:val="center"/>
          </w:tcPr>
          <w:p w14:paraId="6A03E445"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ЭК</w:t>
            </w:r>
          </w:p>
        </w:tc>
        <w:tc>
          <w:tcPr>
            <w:tcW w:w="1134" w:type="dxa"/>
            <w:shd w:val="clear" w:color="auto" w:fill="auto"/>
            <w:vAlign w:val="center"/>
          </w:tcPr>
          <w:p w14:paraId="6A03E446"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ОК</w:t>
            </w:r>
          </w:p>
        </w:tc>
        <w:tc>
          <w:tcPr>
            <w:tcW w:w="2127" w:type="dxa"/>
            <w:vMerge/>
            <w:shd w:val="clear" w:color="auto" w:fill="auto"/>
            <w:textDirection w:val="btLr"/>
            <w:vAlign w:val="center"/>
          </w:tcPr>
          <w:p w14:paraId="6A03E447" w14:textId="77777777" w:rsidR="00996CD0" w:rsidRPr="0045751F" w:rsidRDefault="00996CD0" w:rsidP="002638F1">
            <w:pPr>
              <w:pStyle w:val="af3"/>
              <w:rPr>
                <w:rFonts w:ascii="Times New Roman" w:hAnsi="Times New Roman" w:cs="Times New Roman"/>
                <w:sz w:val="24"/>
                <w:szCs w:val="28"/>
              </w:rPr>
            </w:pPr>
          </w:p>
        </w:tc>
      </w:tr>
      <w:tr w:rsidR="005A7564" w:rsidRPr="0045751F" w14:paraId="6A03E44A" w14:textId="77777777" w:rsidTr="00AF78F9">
        <w:trPr>
          <w:cantSplit/>
          <w:trHeight w:val="281"/>
        </w:trPr>
        <w:tc>
          <w:tcPr>
            <w:tcW w:w="9493" w:type="dxa"/>
            <w:gridSpan w:val="8"/>
            <w:shd w:val="clear" w:color="auto" w:fill="auto"/>
          </w:tcPr>
          <w:p w14:paraId="6A03E449" w14:textId="77777777" w:rsidR="005A7564" w:rsidRPr="0045751F" w:rsidRDefault="005A7564"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Личностные фактор</w:t>
            </w:r>
            <w:r w:rsidR="00E44A23" w:rsidRPr="0045751F">
              <w:rPr>
                <w:rFonts w:ascii="Times New Roman" w:hAnsi="Times New Roman" w:cs="Times New Roman"/>
                <w:sz w:val="24"/>
                <w:szCs w:val="28"/>
              </w:rPr>
              <w:t>ы</w:t>
            </w:r>
          </w:p>
        </w:tc>
      </w:tr>
      <w:tr w:rsidR="00B729DF" w:rsidRPr="0045751F" w14:paraId="6A03E453" w14:textId="77777777" w:rsidTr="004C773C">
        <w:trPr>
          <w:trHeight w:val="79"/>
        </w:trPr>
        <w:tc>
          <w:tcPr>
            <w:tcW w:w="562" w:type="dxa"/>
            <w:vAlign w:val="center"/>
          </w:tcPr>
          <w:p w14:paraId="6A03E44B"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1.</w:t>
            </w:r>
          </w:p>
        </w:tc>
        <w:tc>
          <w:tcPr>
            <w:tcW w:w="2268" w:type="dxa"/>
          </w:tcPr>
          <w:p w14:paraId="6A03E44C" w14:textId="77777777" w:rsidR="00996CD0" w:rsidRPr="0045751F" w:rsidRDefault="00996CD0" w:rsidP="002638F1">
            <w:pPr>
              <w:pStyle w:val="af3"/>
              <w:rPr>
                <w:rFonts w:ascii="Times New Roman" w:hAnsi="Times New Roman" w:cs="Times New Roman"/>
                <w:sz w:val="24"/>
                <w:szCs w:val="28"/>
              </w:rPr>
            </w:pPr>
            <w:r w:rsidRPr="0045751F">
              <w:rPr>
                <w:rFonts w:ascii="Times New Roman" w:hAnsi="Times New Roman" w:cs="Times New Roman"/>
                <w:sz w:val="24"/>
                <w:szCs w:val="28"/>
              </w:rPr>
              <w:t>Срок инвалидности</w:t>
            </w:r>
          </w:p>
        </w:tc>
        <w:tc>
          <w:tcPr>
            <w:tcW w:w="851" w:type="dxa"/>
            <w:vAlign w:val="center"/>
          </w:tcPr>
          <w:p w14:paraId="6A03E44D"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850" w:type="dxa"/>
            <w:vAlign w:val="center"/>
          </w:tcPr>
          <w:p w14:paraId="6A03E44E"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851" w:type="dxa"/>
            <w:vAlign w:val="center"/>
          </w:tcPr>
          <w:p w14:paraId="6A03E44F"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850" w:type="dxa"/>
            <w:vAlign w:val="center"/>
          </w:tcPr>
          <w:p w14:paraId="6A03E450"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1134" w:type="dxa"/>
            <w:vAlign w:val="center"/>
          </w:tcPr>
          <w:p w14:paraId="6A03E451" w14:textId="77777777" w:rsidR="00996CD0" w:rsidRPr="0045751F" w:rsidRDefault="00996CD0" w:rsidP="002638F1">
            <w:pPr>
              <w:pStyle w:val="af3"/>
              <w:jc w:val="center"/>
              <w:rPr>
                <w:rFonts w:ascii="Times New Roman" w:hAnsi="Times New Roman" w:cs="Times New Roman"/>
                <w:sz w:val="24"/>
                <w:szCs w:val="28"/>
                <w:lang w:val="kk-KZ"/>
              </w:rPr>
            </w:pPr>
            <w:r w:rsidRPr="0045751F">
              <w:rPr>
                <w:rFonts w:ascii="Times New Roman" w:hAnsi="Times New Roman" w:cs="Times New Roman"/>
                <w:sz w:val="24"/>
                <w:szCs w:val="28"/>
                <w:lang w:val="en-US"/>
              </w:rPr>
              <w:t>р&lt;0,05</w:t>
            </w:r>
          </w:p>
        </w:tc>
        <w:tc>
          <w:tcPr>
            <w:tcW w:w="2127" w:type="dxa"/>
            <w:vAlign w:val="center"/>
          </w:tcPr>
          <w:p w14:paraId="6A03E452"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r>
      <w:tr w:rsidR="00B729DF" w:rsidRPr="0045751F" w14:paraId="6A03E45C" w14:textId="77777777" w:rsidTr="004C773C">
        <w:trPr>
          <w:trHeight w:val="527"/>
        </w:trPr>
        <w:tc>
          <w:tcPr>
            <w:tcW w:w="562" w:type="dxa"/>
            <w:vAlign w:val="center"/>
          </w:tcPr>
          <w:p w14:paraId="6A03E454"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2.</w:t>
            </w:r>
          </w:p>
        </w:tc>
        <w:tc>
          <w:tcPr>
            <w:tcW w:w="2268" w:type="dxa"/>
          </w:tcPr>
          <w:p w14:paraId="6A03E455" w14:textId="77777777" w:rsidR="00996CD0" w:rsidRPr="0045751F" w:rsidRDefault="00996CD0" w:rsidP="002638F1">
            <w:pPr>
              <w:pStyle w:val="af3"/>
              <w:rPr>
                <w:rFonts w:ascii="Times New Roman" w:hAnsi="Times New Roman" w:cs="Times New Roman"/>
                <w:sz w:val="24"/>
                <w:szCs w:val="28"/>
              </w:rPr>
            </w:pPr>
            <w:r w:rsidRPr="0045751F">
              <w:rPr>
                <w:rFonts w:ascii="Times New Roman" w:hAnsi="Times New Roman" w:cs="Times New Roman"/>
                <w:sz w:val="24"/>
                <w:szCs w:val="28"/>
              </w:rPr>
              <w:t>Стаж работы с инвалидностью</w:t>
            </w:r>
          </w:p>
        </w:tc>
        <w:tc>
          <w:tcPr>
            <w:tcW w:w="851" w:type="dxa"/>
            <w:vAlign w:val="center"/>
          </w:tcPr>
          <w:p w14:paraId="6A03E456"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850" w:type="dxa"/>
            <w:vAlign w:val="center"/>
          </w:tcPr>
          <w:p w14:paraId="6A03E457"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851" w:type="dxa"/>
            <w:vAlign w:val="center"/>
          </w:tcPr>
          <w:p w14:paraId="6A03E458"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850" w:type="dxa"/>
            <w:vAlign w:val="center"/>
          </w:tcPr>
          <w:p w14:paraId="6A03E459"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c>
          <w:tcPr>
            <w:tcW w:w="1134" w:type="dxa"/>
            <w:vAlign w:val="center"/>
          </w:tcPr>
          <w:p w14:paraId="6A03E45A"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р&lt;0,05</w:t>
            </w:r>
          </w:p>
        </w:tc>
        <w:tc>
          <w:tcPr>
            <w:tcW w:w="2127" w:type="dxa"/>
            <w:vAlign w:val="center"/>
          </w:tcPr>
          <w:p w14:paraId="6A03E45B" w14:textId="77777777" w:rsidR="00996CD0" w:rsidRPr="0045751F" w:rsidRDefault="00996CD0" w:rsidP="002638F1">
            <w:pPr>
              <w:pStyle w:val="af3"/>
              <w:jc w:val="center"/>
              <w:rPr>
                <w:rFonts w:ascii="Times New Roman" w:hAnsi="Times New Roman" w:cs="Times New Roman"/>
                <w:sz w:val="24"/>
                <w:szCs w:val="28"/>
              </w:rPr>
            </w:pPr>
            <w:r w:rsidRPr="0045751F">
              <w:rPr>
                <w:rFonts w:ascii="Times New Roman" w:hAnsi="Times New Roman" w:cs="Times New Roman"/>
                <w:sz w:val="24"/>
                <w:szCs w:val="28"/>
              </w:rPr>
              <w:t>-</w:t>
            </w:r>
          </w:p>
        </w:tc>
      </w:tr>
    </w:tbl>
    <w:p w14:paraId="6A03E45D" w14:textId="77777777" w:rsidR="00587598" w:rsidRPr="001532C6" w:rsidRDefault="008F7E21" w:rsidP="008F7E21">
      <w:pPr>
        <w:spacing w:after="0" w:line="240" w:lineRule="auto"/>
        <w:jc w:val="both"/>
        <w:rPr>
          <w:rFonts w:ascii="Times New Roman" w:hAnsi="Times New Roman" w:cs="Times New Roman"/>
          <w:sz w:val="28"/>
          <w:szCs w:val="28"/>
        </w:rPr>
      </w:pPr>
      <w:r w:rsidRPr="001532C6">
        <w:rPr>
          <w:rFonts w:ascii="Times New Roman" w:hAnsi="Times New Roman" w:cs="Times New Roman"/>
          <w:sz w:val="28"/>
          <w:szCs w:val="28"/>
        </w:rPr>
        <w:t xml:space="preserve">Примечание: </w:t>
      </w:r>
      <w:r w:rsidR="00587598" w:rsidRPr="001532C6">
        <w:rPr>
          <w:rFonts w:ascii="Times New Roman" w:hAnsi="Times New Roman" w:cs="Times New Roman"/>
          <w:sz w:val="28"/>
          <w:szCs w:val="28"/>
        </w:rPr>
        <w:t>«</w:t>
      </w:r>
      <w:r w:rsidR="00587598" w:rsidRPr="001532C6">
        <w:rPr>
          <w:rFonts w:ascii="Times New Roman" w:hAnsi="Times New Roman" w:cs="Times New Roman"/>
          <w:b/>
          <w:sz w:val="28"/>
          <w:szCs w:val="28"/>
        </w:rPr>
        <w:t>-</w:t>
      </w:r>
      <w:r w:rsidR="00587598" w:rsidRPr="001532C6">
        <w:rPr>
          <w:rFonts w:ascii="Times New Roman" w:hAnsi="Times New Roman" w:cs="Times New Roman"/>
          <w:sz w:val="28"/>
          <w:szCs w:val="28"/>
        </w:rPr>
        <w:t xml:space="preserve">» </w:t>
      </w:r>
      <w:r w:rsidR="00870598" w:rsidRPr="001532C6">
        <w:rPr>
          <w:rFonts w:ascii="Times New Roman" w:hAnsi="Times New Roman" w:cs="Times New Roman"/>
          <w:sz w:val="28"/>
          <w:szCs w:val="28"/>
        </w:rPr>
        <w:t xml:space="preserve">- </w:t>
      </w:r>
      <w:r w:rsidR="00587598" w:rsidRPr="001532C6">
        <w:rPr>
          <w:rFonts w:ascii="Times New Roman" w:hAnsi="Times New Roman" w:cs="Times New Roman"/>
          <w:sz w:val="28"/>
          <w:szCs w:val="28"/>
        </w:rPr>
        <w:t>отсутствие связи</w:t>
      </w:r>
    </w:p>
    <w:p w14:paraId="6A03E45E" w14:textId="77777777" w:rsidR="00996CD0" w:rsidRPr="001532C6" w:rsidRDefault="00996CD0" w:rsidP="00996CD0">
      <w:pPr>
        <w:tabs>
          <w:tab w:val="left" w:pos="993"/>
        </w:tabs>
        <w:spacing w:after="0" w:line="240" w:lineRule="auto"/>
        <w:ind w:firstLine="708"/>
        <w:jc w:val="both"/>
        <w:rPr>
          <w:rFonts w:ascii="Times New Roman" w:eastAsia="Times New Roman" w:hAnsi="Times New Roman" w:cs="Times New Roman"/>
          <w:spacing w:val="-6"/>
          <w:sz w:val="28"/>
          <w:szCs w:val="28"/>
          <w:lang w:eastAsia="ru-RU"/>
        </w:rPr>
      </w:pPr>
    </w:p>
    <w:p w14:paraId="6A03E45F" w14:textId="77777777" w:rsidR="00996CD0" w:rsidRPr="001532C6" w:rsidRDefault="00996CD0" w:rsidP="00996CD0">
      <w:pPr>
        <w:tabs>
          <w:tab w:val="left" w:pos="993"/>
        </w:tabs>
        <w:spacing w:after="0" w:line="240" w:lineRule="auto"/>
        <w:ind w:firstLine="708"/>
        <w:jc w:val="both"/>
        <w:rPr>
          <w:rFonts w:ascii="Times New Roman" w:eastAsia="Times New Roman" w:hAnsi="Times New Roman" w:cs="Times New Roman"/>
          <w:spacing w:val="-6"/>
          <w:sz w:val="28"/>
          <w:szCs w:val="28"/>
          <w:lang w:eastAsia="ru-RU"/>
        </w:rPr>
      </w:pPr>
      <w:bookmarkStart w:id="246" w:name="_Hlk167928247"/>
      <w:r w:rsidRPr="001532C6">
        <w:rPr>
          <w:rFonts w:ascii="Times New Roman" w:eastAsia="Times New Roman" w:hAnsi="Times New Roman" w:cs="Times New Roman"/>
          <w:spacing w:val="-6"/>
          <w:sz w:val="28"/>
          <w:szCs w:val="28"/>
          <w:lang w:eastAsia="ru-RU"/>
        </w:rPr>
        <w:t>Выявлена статистически значимая связь между количеством лет проживания с инвалидностью</w:t>
      </w:r>
      <w:r w:rsidR="009D1DA5"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и</w:t>
      </w:r>
      <w:r w:rsidR="009D1DA5"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 xml:space="preserve">уровнем ОК, коэффициент корреляции </w:t>
      </w:r>
      <w:r w:rsidR="009D1DA5" w:rsidRPr="001532C6">
        <w:rPr>
          <w:rFonts w:ascii="Times New Roman" w:eastAsia="Times New Roman" w:hAnsi="Times New Roman" w:cs="Times New Roman"/>
          <w:spacing w:val="-6"/>
          <w:sz w:val="28"/>
          <w:szCs w:val="28"/>
          <w:lang w:eastAsia="ru-RU"/>
        </w:rPr>
        <w:t>(</w:t>
      </w:r>
      <w:r w:rsidRPr="001532C6">
        <w:rPr>
          <w:rFonts w:ascii="Times New Roman" w:eastAsia="Times New Roman" w:hAnsi="Times New Roman" w:cs="Times New Roman"/>
          <w:spacing w:val="-6"/>
          <w:sz w:val="28"/>
          <w:szCs w:val="28"/>
          <w:lang w:eastAsia="ru-RU"/>
        </w:rPr>
        <w:t>r=-0.160, р&lt;0,05)</w:t>
      </w:r>
      <w:r w:rsidR="009D1DA5"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 xml:space="preserve"> </w:t>
      </w:r>
      <w:r w:rsidR="009D1DA5" w:rsidRPr="001532C6">
        <w:rPr>
          <w:rFonts w:ascii="Times New Roman" w:eastAsia="Times New Roman" w:hAnsi="Times New Roman" w:cs="Times New Roman"/>
          <w:spacing w:val="-6"/>
          <w:sz w:val="28"/>
          <w:szCs w:val="28"/>
          <w:lang w:eastAsia="ru-RU"/>
        </w:rPr>
        <w:t>слабая обратная связь.</w:t>
      </w:r>
      <w:r w:rsidRPr="001532C6">
        <w:rPr>
          <w:rFonts w:ascii="Times New Roman" w:eastAsia="Times New Roman" w:hAnsi="Times New Roman" w:cs="Times New Roman"/>
          <w:spacing w:val="-6"/>
          <w:sz w:val="28"/>
          <w:szCs w:val="28"/>
          <w:lang w:eastAsia="ru-RU"/>
        </w:rPr>
        <w:t xml:space="preserve"> </w:t>
      </w:r>
      <w:r w:rsidR="009D1DA5" w:rsidRPr="001532C6">
        <w:rPr>
          <w:rFonts w:ascii="Times New Roman" w:eastAsia="Times New Roman" w:hAnsi="Times New Roman" w:cs="Times New Roman"/>
          <w:spacing w:val="-6"/>
          <w:sz w:val="28"/>
          <w:szCs w:val="28"/>
          <w:lang w:eastAsia="ru-RU"/>
        </w:rPr>
        <w:t>Ч</w:t>
      </w:r>
      <w:r w:rsidRPr="001532C6">
        <w:rPr>
          <w:rFonts w:ascii="Times New Roman" w:eastAsia="Times New Roman" w:hAnsi="Times New Roman" w:cs="Times New Roman"/>
          <w:spacing w:val="-6"/>
          <w:sz w:val="28"/>
          <w:szCs w:val="28"/>
          <w:lang w:eastAsia="ru-RU"/>
        </w:rPr>
        <w:t>ем большее количество лет респонденты проживают с инвалидностью, тем ниже средний балл по организационной компоненте.</w:t>
      </w:r>
    </w:p>
    <w:p w14:paraId="6A03E460" w14:textId="2443E56E" w:rsidR="00996CD0" w:rsidRPr="001532C6" w:rsidRDefault="00996CD0" w:rsidP="00996CD0">
      <w:pPr>
        <w:tabs>
          <w:tab w:val="left" w:pos="993"/>
        </w:tabs>
        <w:spacing w:after="0" w:line="240" w:lineRule="auto"/>
        <w:ind w:firstLine="708"/>
        <w:jc w:val="both"/>
        <w:rPr>
          <w:rFonts w:ascii="Times New Roman" w:eastAsia="Times New Roman" w:hAnsi="Times New Roman" w:cs="Times New Roman"/>
          <w:spacing w:val="-6"/>
          <w:sz w:val="28"/>
          <w:szCs w:val="28"/>
          <w:lang w:eastAsia="ru-RU"/>
        </w:rPr>
      </w:pPr>
      <w:r w:rsidRPr="001532C6">
        <w:rPr>
          <w:rFonts w:ascii="Times New Roman" w:eastAsia="Times New Roman" w:hAnsi="Times New Roman" w:cs="Times New Roman"/>
          <w:spacing w:val="-6"/>
          <w:sz w:val="28"/>
          <w:szCs w:val="28"/>
          <w:lang w:eastAsia="ru-RU"/>
        </w:rPr>
        <w:t xml:space="preserve">Выявлена статистически значимая связь между </w:t>
      </w:r>
      <w:r w:rsidR="000A30A8" w:rsidRPr="001532C6">
        <w:rPr>
          <w:rFonts w:ascii="Times New Roman" w:eastAsia="Times New Roman" w:hAnsi="Times New Roman" w:cs="Times New Roman"/>
          <w:spacing w:val="-6"/>
          <w:sz w:val="28"/>
          <w:szCs w:val="28"/>
          <w:lang w:eastAsia="ru-RU"/>
        </w:rPr>
        <w:t xml:space="preserve">количеством лет стажа работы с инвалидностью </w:t>
      </w:r>
      <w:r w:rsidRPr="001532C6">
        <w:rPr>
          <w:rFonts w:ascii="Times New Roman" w:eastAsia="Times New Roman" w:hAnsi="Times New Roman" w:cs="Times New Roman"/>
          <w:spacing w:val="-6"/>
          <w:sz w:val="28"/>
          <w:szCs w:val="28"/>
          <w:lang w:eastAsia="ru-RU"/>
        </w:rPr>
        <w:t>и уровнем ОК</w:t>
      </w:r>
      <w:r w:rsidR="000B3618" w:rsidRPr="001532C6">
        <w:rPr>
          <w:rFonts w:ascii="Times New Roman" w:eastAsia="Times New Roman" w:hAnsi="Times New Roman" w:cs="Times New Roman"/>
          <w:spacing w:val="-6"/>
          <w:sz w:val="28"/>
          <w:szCs w:val="28"/>
          <w:lang w:eastAsia="ru-RU"/>
        </w:rPr>
        <w:t>,</w:t>
      </w:r>
      <w:r w:rsidRPr="001532C6">
        <w:rPr>
          <w:rFonts w:ascii="Times New Roman" w:eastAsia="Times New Roman" w:hAnsi="Times New Roman" w:cs="Times New Roman"/>
          <w:spacing w:val="-6"/>
          <w:sz w:val="28"/>
          <w:szCs w:val="28"/>
          <w:lang w:eastAsia="ru-RU"/>
        </w:rPr>
        <w:t xml:space="preserve"> коэффициент корреляции </w:t>
      </w:r>
      <w:r w:rsidR="000B3618" w:rsidRPr="001532C6">
        <w:rPr>
          <w:rFonts w:ascii="Times New Roman" w:eastAsia="Times New Roman" w:hAnsi="Times New Roman" w:cs="Times New Roman"/>
          <w:spacing w:val="-6"/>
          <w:sz w:val="28"/>
          <w:szCs w:val="28"/>
          <w:lang w:eastAsia="ru-RU"/>
        </w:rPr>
        <w:t>(</w:t>
      </w:r>
      <w:r w:rsidRPr="001532C6">
        <w:rPr>
          <w:rFonts w:ascii="Times New Roman" w:eastAsia="Times New Roman" w:hAnsi="Times New Roman" w:cs="Times New Roman"/>
          <w:spacing w:val="-6"/>
          <w:sz w:val="28"/>
          <w:szCs w:val="28"/>
          <w:lang w:eastAsia="ru-RU"/>
        </w:rPr>
        <w:t>r=-0.181</w:t>
      </w:r>
      <w:r w:rsidR="009D1DA5" w:rsidRPr="001532C6">
        <w:rPr>
          <w:rFonts w:ascii="Times New Roman" w:eastAsia="Times New Roman" w:hAnsi="Times New Roman" w:cs="Times New Roman"/>
          <w:spacing w:val="-6"/>
          <w:sz w:val="28"/>
          <w:szCs w:val="28"/>
          <w:lang w:eastAsia="ru-RU"/>
        </w:rPr>
        <w:t xml:space="preserve">, </w:t>
      </w:r>
      <w:r w:rsidRPr="001532C6">
        <w:rPr>
          <w:rFonts w:ascii="Times New Roman" w:eastAsia="Times New Roman" w:hAnsi="Times New Roman" w:cs="Times New Roman"/>
          <w:spacing w:val="-6"/>
          <w:sz w:val="28"/>
          <w:szCs w:val="28"/>
          <w:lang w:eastAsia="ru-RU"/>
        </w:rPr>
        <w:t>р&lt;0,05)</w:t>
      </w:r>
      <w:r w:rsidR="009D1DA5" w:rsidRPr="001532C6">
        <w:rPr>
          <w:rFonts w:ascii="Times New Roman" w:eastAsia="Times New Roman" w:hAnsi="Times New Roman" w:cs="Times New Roman"/>
          <w:spacing w:val="-6"/>
          <w:sz w:val="28"/>
          <w:szCs w:val="28"/>
          <w:lang w:eastAsia="ru-RU"/>
        </w:rPr>
        <w:t xml:space="preserve"> - </w:t>
      </w:r>
      <w:r w:rsidRPr="001532C6">
        <w:rPr>
          <w:rFonts w:ascii="Times New Roman" w:eastAsia="Times New Roman" w:hAnsi="Times New Roman" w:cs="Times New Roman"/>
          <w:spacing w:val="-6"/>
          <w:sz w:val="28"/>
          <w:szCs w:val="28"/>
          <w:lang w:eastAsia="ru-RU"/>
        </w:rPr>
        <w:t>слабая обратная связь</w:t>
      </w:r>
      <w:r w:rsidR="009D1DA5" w:rsidRPr="001532C6">
        <w:rPr>
          <w:rFonts w:ascii="Times New Roman" w:eastAsia="Times New Roman" w:hAnsi="Times New Roman" w:cs="Times New Roman"/>
          <w:spacing w:val="-6"/>
          <w:sz w:val="28"/>
          <w:szCs w:val="28"/>
          <w:lang w:eastAsia="ru-RU"/>
        </w:rPr>
        <w:t>.</w:t>
      </w:r>
      <w:r w:rsidRPr="001532C6">
        <w:rPr>
          <w:rFonts w:ascii="Times New Roman" w:eastAsia="Times New Roman" w:hAnsi="Times New Roman" w:cs="Times New Roman"/>
          <w:spacing w:val="-6"/>
          <w:sz w:val="28"/>
          <w:szCs w:val="28"/>
          <w:lang w:eastAsia="ru-RU"/>
        </w:rPr>
        <w:t xml:space="preserve"> </w:t>
      </w:r>
      <w:r w:rsidR="009D1DA5" w:rsidRPr="001532C6">
        <w:rPr>
          <w:rFonts w:ascii="Times New Roman" w:eastAsia="Times New Roman" w:hAnsi="Times New Roman" w:cs="Times New Roman"/>
          <w:spacing w:val="-6"/>
          <w:sz w:val="28"/>
          <w:szCs w:val="28"/>
          <w:lang w:eastAsia="ru-RU"/>
        </w:rPr>
        <w:t>Ч</w:t>
      </w:r>
      <w:r w:rsidRPr="001532C6">
        <w:rPr>
          <w:rFonts w:ascii="Times New Roman" w:eastAsia="Times New Roman" w:hAnsi="Times New Roman" w:cs="Times New Roman"/>
          <w:spacing w:val="-6"/>
          <w:sz w:val="28"/>
          <w:szCs w:val="28"/>
          <w:lang w:eastAsia="ru-RU"/>
        </w:rPr>
        <w:t>ем больше стажа работы с инвалидностью, тем ниже средний балл по организационной компоненте.</w:t>
      </w:r>
    </w:p>
    <w:bookmarkEnd w:id="246"/>
    <w:p w14:paraId="6A03E461" w14:textId="77777777" w:rsidR="00996CD0" w:rsidRPr="001532C6" w:rsidRDefault="00996CD0" w:rsidP="00996CD0">
      <w:pPr>
        <w:spacing w:after="0" w:line="240" w:lineRule="auto"/>
        <w:ind w:firstLine="708"/>
        <w:jc w:val="both"/>
        <w:rPr>
          <w:rFonts w:ascii="Times New Roman" w:eastAsia="Times New Roman" w:hAnsi="Times New Roman" w:cs="Times New Roman"/>
          <w:color w:val="000000"/>
          <w:sz w:val="28"/>
          <w:szCs w:val="28"/>
        </w:rPr>
      </w:pPr>
      <w:r w:rsidRPr="001532C6">
        <w:rPr>
          <w:rFonts w:ascii="Times New Roman" w:hAnsi="Times New Roman" w:cs="Times New Roman"/>
          <w:sz w:val="28"/>
          <w:szCs w:val="28"/>
        </w:rPr>
        <w:t xml:space="preserve">Для проведения регрессионного анализа (линейная регрессия) </w:t>
      </w:r>
      <w:r w:rsidRPr="001532C6">
        <w:rPr>
          <w:rFonts w:ascii="Times New Roman" w:eastAsia="Times New Roman" w:hAnsi="Times New Roman" w:cs="Times New Roman"/>
          <w:color w:val="000000"/>
          <w:sz w:val="28"/>
          <w:szCs w:val="28"/>
        </w:rPr>
        <w:t>были использованы переменные, у которых была установлена статистически значимая связь между зависимыми и независимыми переменными. Независимыми переменными вошедшие в модель явились срок инвалидности</w:t>
      </w:r>
      <w:r w:rsidR="009D1DA5" w:rsidRPr="001532C6">
        <w:rPr>
          <w:rFonts w:ascii="Times New Roman" w:eastAsia="Times New Roman" w:hAnsi="Times New Roman" w:cs="Times New Roman"/>
          <w:color w:val="000000"/>
          <w:sz w:val="28"/>
          <w:szCs w:val="28"/>
        </w:rPr>
        <w:t xml:space="preserve"> и</w:t>
      </w:r>
      <w:r w:rsidRPr="001532C6">
        <w:rPr>
          <w:rFonts w:ascii="Times New Roman" w:eastAsia="Times New Roman" w:hAnsi="Times New Roman" w:cs="Times New Roman"/>
          <w:color w:val="000000"/>
          <w:sz w:val="28"/>
          <w:szCs w:val="28"/>
        </w:rPr>
        <w:t xml:space="preserve"> стаж работы с инвалидностью. Зависим</w:t>
      </w:r>
      <w:r w:rsidR="009D1DA5" w:rsidRPr="001532C6">
        <w:rPr>
          <w:rFonts w:ascii="Times New Roman" w:eastAsia="Times New Roman" w:hAnsi="Times New Roman" w:cs="Times New Roman"/>
          <w:color w:val="000000"/>
          <w:sz w:val="28"/>
          <w:szCs w:val="28"/>
        </w:rPr>
        <w:t>ая переменная -</w:t>
      </w:r>
      <w:r w:rsidRPr="001532C6">
        <w:rPr>
          <w:rFonts w:ascii="Times New Roman" w:eastAsia="Times New Roman" w:hAnsi="Times New Roman" w:cs="Times New Roman"/>
          <w:color w:val="000000"/>
          <w:sz w:val="28"/>
          <w:szCs w:val="28"/>
        </w:rPr>
        <w:t xml:space="preserve"> ОК.</w:t>
      </w:r>
    </w:p>
    <w:p w14:paraId="6A03E462" w14:textId="52A5CDCE" w:rsidR="005515AC" w:rsidRPr="001532C6" w:rsidRDefault="00825762" w:rsidP="00000BD6">
      <w:pPr>
        <w:spacing w:after="0" w:line="240" w:lineRule="auto"/>
        <w:ind w:firstLine="709"/>
        <w:jc w:val="both"/>
        <w:rPr>
          <w:rFonts w:ascii="Times New Roman" w:eastAsia="Times New Roman" w:hAnsi="Times New Roman" w:cs="Times New Roman"/>
          <w:color w:val="000000"/>
          <w:sz w:val="28"/>
          <w:szCs w:val="28"/>
        </w:rPr>
      </w:pPr>
      <w:r w:rsidRPr="001532C6">
        <w:rPr>
          <w:rFonts w:ascii="Times New Roman" w:eastAsia="Times New Roman" w:hAnsi="Times New Roman" w:cs="Times New Roman"/>
          <w:color w:val="000000"/>
          <w:sz w:val="28"/>
          <w:szCs w:val="28"/>
        </w:rPr>
        <w:t>1</w:t>
      </w:r>
      <w:r w:rsidR="00996CD0" w:rsidRPr="001532C6">
        <w:rPr>
          <w:rFonts w:ascii="Times New Roman" w:eastAsia="Times New Roman" w:hAnsi="Times New Roman" w:cs="Times New Roman"/>
          <w:color w:val="000000"/>
          <w:sz w:val="28"/>
          <w:szCs w:val="28"/>
        </w:rPr>
        <w:t xml:space="preserve">. Средний балл </w:t>
      </w:r>
      <w:r w:rsidR="00D037D9" w:rsidRPr="001532C6">
        <w:rPr>
          <w:rFonts w:ascii="Times New Roman" w:eastAsia="Times New Roman" w:hAnsi="Times New Roman" w:cs="Times New Roman"/>
          <w:color w:val="000000"/>
          <w:sz w:val="28"/>
          <w:szCs w:val="28"/>
          <w:lang w:val="kk-KZ"/>
        </w:rPr>
        <w:t>ОК</w:t>
      </w:r>
      <w:r w:rsidR="00996CD0" w:rsidRPr="001532C6">
        <w:rPr>
          <w:rFonts w:ascii="Times New Roman" w:eastAsia="Times New Roman" w:hAnsi="Times New Roman" w:cs="Times New Roman"/>
          <w:color w:val="000000"/>
          <w:sz w:val="28"/>
          <w:szCs w:val="28"/>
        </w:rPr>
        <w:t xml:space="preserve"> респондентов, проживающих с инвалидностью меньше года, равен </w:t>
      </w:r>
      <w:r w:rsidR="00D037D9" w:rsidRPr="001532C6">
        <w:rPr>
          <w:rFonts w:ascii="Times New Roman" w:eastAsia="Times New Roman" w:hAnsi="Times New Roman" w:cs="Times New Roman"/>
          <w:color w:val="000000"/>
          <w:sz w:val="28"/>
          <w:szCs w:val="28"/>
          <w:lang w:val="kk-KZ"/>
        </w:rPr>
        <w:t>2</w:t>
      </w:r>
      <w:r w:rsidR="00996CD0" w:rsidRPr="001532C6">
        <w:rPr>
          <w:rFonts w:ascii="Times New Roman" w:eastAsia="Times New Roman" w:hAnsi="Times New Roman" w:cs="Times New Roman"/>
          <w:color w:val="000000"/>
          <w:sz w:val="28"/>
          <w:szCs w:val="28"/>
        </w:rPr>
        <w:t>,73±0,</w:t>
      </w:r>
      <w:r w:rsidR="0023756D" w:rsidRPr="001532C6">
        <w:rPr>
          <w:rFonts w:ascii="Times New Roman" w:eastAsia="Times New Roman" w:hAnsi="Times New Roman" w:cs="Times New Roman"/>
          <w:color w:val="000000"/>
          <w:sz w:val="28"/>
          <w:szCs w:val="28"/>
          <w:lang w:val="kk-KZ"/>
        </w:rPr>
        <w:t>07</w:t>
      </w:r>
      <w:r w:rsidR="009D1DA5" w:rsidRPr="001532C6">
        <w:rPr>
          <w:rFonts w:ascii="Times New Roman" w:eastAsia="Times New Roman" w:hAnsi="Times New Roman" w:cs="Times New Roman"/>
          <w:color w:val="000000"/>
          <w:sz w:val="28"/>
          <w:szCs w:val="28"/>
          <w:lang w:val="kk-KZ"/>
        </w:rPr>
        <w:t>.</w:t>
      </w:r>
      <w:r w:rsidR="00996CD0" w:rsidRPr="001532C6">
        <w:rPr>
          <w:rFonts w:ascii="Times New Roman" w:eastAsia="Times New Roman" w:hAnsi="Times New Roman" w:cs="Times New Roman"/>
          <w:color w:val="000000"/>
          <w:sz w:val="28"/>
          <w:szCs w:val="28"/>
        </w:rPr>
        <w:t xml:space="preserve"> </w:t>
      </w:r>
      <w:r w:rsidR="009D1DA5" w:rsidRPr="001532C6">
        <w:rPr>
          <w:rFonts w:ascii="Times New Roman" w:eastAsia="Times New Roman" w:hAnsi="Times New Roman" w:cs="Times New Roman"/>
          <w:color w:val="000000"/>
          <w:sz w:val="28"/>
          <w:szCs w:val="28"/>
        </w:rPr>
        <w:t>С</w:t>
      </w:r>
      <w:r w:rsidR="00996CD0" w:rsidRPr="001532C6">
        <w:rPr>
          <w:rFonts w:ascii="Times New Roman" w:eastAsia="Times New Roman" w:hAnsi="Times New Roman" w:cs="Times New Roman"/>
          <w:color w:val="000000"/>
          <w:sz w:val="28"/>
          <w:szCs w:val="28"/>
        </w:rPr>
        <w:t xml:space="preserve"> увеличением продолжительности проживания с инвалидностью на один год балл</w:t>
      </w:r>
      <w:r w:rsidR="00BD679F" w:rsidRPr="001532C6">
        <w:rPr>
          <w:rFonts w:ascii="Times New Roman" w:eastAsia="Times New Roman" w:hAnsi="Times New Roman" w:cs="Times New Roman"/>
          <w:color w:val="000000"/>
          <w:sz w:val="28"/>
          <w:szCs w:val="28"/>
          <w:lang w:val="kk-KZ"/>
        </w:rPr>
        <w:t xml:space="preserve"> ОК</w:t>
      </w:r>
      <w:r w:rsidR="00996CD0" w:rsidRPr="001532C6">
        <w:rPr>
          <w:rFonts w:ascii="Times New Roman" w:eastAsia="Times New Roman" w:hAnsi="Times New Roman" w:cs="Times New Roman"/>
          <w:color w:val="000000"/>
          <w:sz w:val="28"/>
          <w:szCs w:val="28"/>
        </w:rPr>
        <w:t xml:space="preserve"> будет снижаться в среднем на 0,</w:t>
      </w:r>
      <w:r w:rsidR="00BD679F" w:rsidRPr="001532C6">
        <w:rPr>
          <w:rFonts w:ascii="Times New Roman" w:eastAsia="Times New Roman" w:hAnsi="Times New Roman" w:cs="Times New Roman"/>
          <w:color w:val="000000"/>
          <w:sz w:val="28"/>
          <w:szCs w:val="28"/>
          <w:lang w:val="kk-KZ"/>
        </w:rPr>
        <w:t>01</w:t>
      </w:r>
      <w:r w:rsidR="00996CD0" w:rsidRPr="001532C6">
        <w:rPr>
          <w:rFonts w:ascii="Times New Roman" w:eastAsia="Times New Roman" w:hAnsi="Times New Roman" w:cs="Times New Roman"/>
          <w:color w:val="000000"/>
          <w:sz w:val="28"/>
          <w:szCs w:val="28"/>
        </w:rPr>
        <w:t>±0,0</w:t>
      </w:r>
      <w:r w:rsidR="00831CE9" w:rsidRPr="001532C6">
        <w:rPr>
          <w:rFonts w:ascii="Times New Roman" w:eastAsia="Times New Roman" w:hAnsi="Times New Roman" w:cs="Times New Roman"/>
          <w:color w:val="000000"/>
          <w:sz w:val="28"/>
          <w:szCs w:val="28"/>
          <w:lang w:val="kk-KZ"/>
        </w:rPr>
        <w:t>08</w:t>
      </w:r>
      <w:r w:rsidR="00996CD0" w:rsidRPr="001532C6">
        <w:rPr>
          <w:rFonts w:ascii="Times New Roman" w:eastAsia="Times New Roman" w:hAnsi="Times New Roman" w:cs="Times New Roman"/>
          <w:color w:val="000000"/>
          <w:sz w:val="28"/>
          <w:szCs w:val="28"/>
        </w:rPr>
        <w:t xml:space="preserve"> при </w:t>
      </w:r>
      <w:r w:rsidR="00996CD0" w:rsidRPr="001532C6">
        <w:rPr>
          <w:rFonts w:ascii="Times New Roman" w:eastAsia="Times New Roman" w:hAnsi="Times New Roman" w:cs="Times New Roman"/>
          <w:i/>
          <w:color w:val="000000"/>
          <w:sz w:val="28"/>
          <w:szCs w:val="28"/>
        </w:rPr>
        <w:t>р&lt;</w:t>
      </w:r>
      <w:r w:rsidR="00996CD0" w:rsidRPr="001532C6">
        <w:rPr>
          <w:rFonts w:ascii="Times New Roman" w:eastAsia="Times New Roman" w:hAnsi="Times New Roman" w:cs="Times New Roman"/>
          <w:color w:val="000000"/>
          <w:sz w:val="28"/>
          <w:szCs w:val="28"/>
        </w:rPr>
        <w:t>0,0</w:t>
      </w:r>
      <w:r w:rsidR="0005788C" w:rsidRPr="001532C6">
        <w:rPr>
          <w:rFonts w:ascii="Times New Roman" w:eastAsia="Times New Roman" w:hAnsi="Times New Roman" w:cs="Times New Roman"/>
          <w:color w:val="000000"/>
          <w:sz w:val="28"/>
          <w:szCs w:val="28"/>
          <w:lang w:val="kk-KZ"/>
        </w:rPr>
        <w:t>5</w:t>
      </w:r>
      <w:r w:rsidR="00F2138E">
        <w:rPr>
          <w:rFonts w:ascii="Times New Roman" w:eastAsia="Times New Roman" w:hAnsi="Times New Roman" w:cs="Times New Roman"/>
          <w:color w:val="000000"/>
          <w:sz w:val="28"/>
          <w:szCs w:val="28"/>
          <w:lang w:val="kk-KZ"/>
        </w:rPr>
        <w:t xml:space="preserve">, расчет представлен в </w:t>
      </w:r>
      <w:r w:rsidR="00996CD0" w:rsidRPr="001532C6">
        <w:rPr>
          <w:rFonts w:ascii="Times New Roman" w:eastAsia="Times New Roman" w:hAnsi="Times New Roman" w:cs="Times New Roman"/>
          <w:color w:val="000000"/>
          <w:sz w:val="28"/>
          <w:szCs w:val="28"/>
        </w:rPr>
        <w:t>таблиц</w:t>
      </w:r>
      <w:r w:rsidR="00F2138E">
        <w:rPr>
          <w:rFonts w:ascii="Times New Roman" w:eastAsia="Times New Roman" w:hAnsi="Times New Roman" w:cs="Times New Roman"/>
          <w:color w:val="000000"/>
          <w:sz w:val="28"/>
          <w:szCs w:val="28"/>
        </w:rPr>
        <w:t>е</w:t>
      </w:r>
      <w:r w:rsidR="00996CD0" w:rsidRPr="001532C6">
        <w:rPr>
          <w:rFonts w:ascii="Times New Roman" w:eastAsia="Times New Roman" w:hAnsi="Times New Roman" w:cs="Times New Roman"/>
          <w:color w:val="000000"/>
          <w:sz w:val="28"/>
          <w:szCs w:val="28"/>
        </w:rPr>
        <w:t xml:space="preserve"> 3</w:t>
      </w:r>
      <w:r w:rsidR="008332BD" w:rsidRPr="001532C6">
        <w:rPr>
          <w:rFonts w:ascii="Times New Roman" w:eastAsia="Times New Roman" w:hAnsi="Times New Roman" w:cs="Times New Roman"/>
          <w:color w:val="000000"/>
          <w:sz w:val="28"/>
          <w:szCs w:val="28"/>
        </w:rPr>
        <w:t>8</w:t>
      </w:r>
      <w:r w:rsidR="00996CD0" w:rsidRPr="001532C6">
        <w:rPr>
          <w:rFonts w:ascii="Times New Roman" w:eastAsia="Times New Roman" w:hAnsi="Times New Roman" w:cs="Times New Roman"/>
          <w:color w:val="000000"/>
          <w:sz w:val="28"/>
          <w:szCs w:val="28"/>
        </w:rPr>
        <w:t>.</w:t>
      </w:r>
    </w:p>
    <w:p w14:paraId="6A03E463" w14:textId="77777777" w:rsidR="005515AC" w:rsidRPr="001532C6" w:rsidRDefault="005515AC" w:rsidP="00996CD0">
      <w:pPr>
        <w:spacing w:after="0" w:line="240" w:lineRule="auto"/>
        <w:ind w:firstLine="709"/>
        <w:jc w:val="both"/>
        <w:rPr>
          <w:rFonts w:ascii="Times New Roman" w:eastAsia="Times New Roman" w:hAnsi="Times New Roman" w:cs="Times New Roman"/>
          <w:color w:val="000000"/>
          <w:sz w:val="28"/>
          <w:szCs w:val="28"/>
          <w:highlight w:val="yellow"/>
        </w:rPr>
      </w:pPr>
    </w:p>
    <w:p w14:paraId="6A03E464" w14:textId="3AFD39DD" w:rsidR="00996CD0" w:rsidRPr="001532C6" w:rsidRDefault="00996CD0" w:rsidP="009D1DA5">
      <w:pPr>
        <w:spacing w:after="0" w:line="240" w:lineRule="auto"/>
        <w:jc w:val="both"/>
        <w:rPr>
          <w:rFonts w:ascii="Times New Roman" w:eastAsia="Times New Roman" w:hAnsi="Times New Roman" w:cs="Times New Roman"/>
          <w:color w:val="000000"/>
          <w:sz w:val="28"/>
          <w:szCs w:val="28"/>
        </w:rPr>
      </w:pPr>
      <w:r w:rsidRPr="001532C6">
        <w:rPr>
          <w:rFonts w:ascii="Times New Roman" w:eastAsia="Times New Roman" w:hAnsi="Times New Roman" w:cs="Times New Roman"/>
          <w:color w:val="000000"/>
          <w:sz w:val="28"/>
          <w:szCs w:val="28"/>
        </w:rPr>
        <w:t xml:space="preserve">Таблица </w:t>
      </w:r>
      <w:r w:rsidR="00BE18FB" w:rsidRPr="001532C6">
        <w:rPr>
          <w:rFonts w:ascii="Times New Roman" w:eastAsia="Times New Roman" w:hAnsi="Times New Roman" w:cs="Times New Roman"/>
          <w:color w:val="000000"/>
          <w:sz w:val="28"/>
          <w:szCs w:val="28"/>
        </w:rPr>
        <w:t>3</w:t>
      </w:r>
      <w:r w:rsidR="008332BD" w:rsidRPr="001532C6">
        <w:rPr>
          <w:rFonts w:ascii="Times New Roman" w:eastAsia="Times New Roman" w:hAnsi="Times New Roman" w:cs="Times New Roman"/>
          <w:color w:val="000000"/>
          <w:sz w:val="28"/>
          <w:szCs w:val="28"/>
        </w:rPr>
        <w:t>8</w:t>
      </w:r>
      <w:r w:rsidRPr="001532C6">
        <w:rPr>
          <w:rFonts w:ascii="Times New Roman" w:eastAsia="Times New Roman" w:hAnsi="Times New Roman" w:cs="Times New Roman"/>
          <w:color w:val="000000"/>
          <w:sz w:val="28"/>
          <w:szCs w:val="28"/>
        </w:rPr>
        <w:t xml:space="preserve"> – Коэффициенты линейной регрессии, зависимости ОК от количества лет проживания с инвалидностью</w:t>
      </w:r>
    </w:p>
    <w:p w14:paraId="6A03E465" w14:textId="77777777" w:rsidR="00996CD0" w:rsidRPr="001532C6" w:rsidRDefault="00996CD0" w:rsidP="00996CD0">
      <w:pPr>
        <w:spacing w:after="0" w:line="240" w:lineRule="auto"/>
        <w:rPr>
          <w:rFonts w:ascii="Times New Roman" w:eastAsia="Times New Roman" w:hAnsi="Times New Roman" w:cs="Times New Roman"/>
          <w:color w:val="000000"/>
          <w:sz w:val="28"/>
          <w:szCs w:val="28"/>
          <w:highlight w:val="yellow"/>
        </w:rPr>
      </w:pPr>
    </w:p>
    <w:tbl>
      <w:tblPr>
        <w:tblStyle w:val="a9"/>
        <w:tblW w:w="9526" w:type="dxa"/>
        <w:tblInd w:w="108" w:type="dxa"/>
        <w:tblLook w:val="04A0" w:firstRow="1" w:lastRow="0" w:firstColumn="1" w:lastColumn="0" w:noHBand="0" w:noVBand="1"/>
      </w:tblPr>
      <w:tblGrid>
        <w:gridCol w:w="558"/>
        <w:gridCol w:w="1842"/>
        <w:gridCol w:w="2531"/>
        <w:gridCol w:w="3502"/>
        <w:gridCol w:w="1093"/>
      </w:tblGrid>
      <w:tr w:rsidR="005515AC" w:rsidRPr="0045751F" w14:paraId="6A03E46B" w14:textId="77777777" w:rsidTr="00AF78F9">
        <w:tc>
          <w:tcPr>
            <w:tcW w:w="558" w:type="dxa"/>
          </w:tcPr>
          <w:p w14:paraId="6A03E466" w14:textId="77777777" w:rsidR="005515AC" w:rsidRPr="0045751F" w:rsidRDefault="005515AC" w:rsidP="005515AC">
            <w:pPr>
              <w:rPr>
                <w:rFonts w:ascii="Times New Roman" w:eastAsia="Times New Roman" w:hAnsi="Times New Roman" w:cs="Times New Roman"/>
                <w:color w:val="000000"/>
                <w:sz w:val="24"/>
                <w:szCs w:val="28"/>
              </w:rPr>
            </w:pPr>
          </w:p>
        </w:tc>
        <w:tc>
          <w:tcPr>
            <w:tcW w:w="1842" w:type="dxa"/>
          </w:tcPr>
          <w:p w14:paraId="6A03E467"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Коэффициенты</w:t>
            </w:r>
          </w:p>
        </w:tc>
        <w:tc>
          <w:tcPr>
            <w:tcW w:w="2531" w:type="dxa"/>
          </w:tcPr>
          <w:p w14:paraId="6A03E468"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Станд. отклонение</w:t>
            </w:r>
          </w:p>
        </w:tc>
        <w:tc>
          <w:tcPr>
            <w:tcW w:w="3502" w:type="dxa"/>
          </w:tcPr>
          <w:p w14:paraId="6A03E469"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Модель линейной регрессии</w:t>
            </w:r>
          </w:p>
        </w:tc>
        <w:tc>
          <w:tcPr>
            <w:tcW w:w="1093" w:type="dxa"/>
          </w:tcPr>
          <w:p w14:paraId="6A03E46A"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p-value</w:t>
            </w:r>
          </w:p>
        </w:tc>
      </w:tr>
      <w:tr w:rsidR="005515AC" w:rsidRPr="0045751F" w14:paraId="6A03E471" w14:textId="77777777" w:rsidTr="00AF78F9">
        <w:tc>
          <w:tcPr>
            <w:tcW w:w="558" w:type="dxa"/>
          </w:tcPr>
          <w:p w14:paraId="6A03E46C" w14:textId="77777777" w:rsidR="005515AC" w:rsidRPr="0045751F" w:rsidRDefault="005515AC" w:rsidP="00825762">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α</w:t>
            </w:r>
          </w:p>
        </w:tc>
        <w:tc>
          <w:tcPr>
            <w:tcW w:w="1842" w:type="dxa"/>
          </w:tcPr>
          <w:p w14:paraId="6A03E46D" w14:textId="77777777" w:rsidR="005515AC" w:rsidRPr="0045751F" w:rsidRDefault="005515AC" w:rsidP="00825762">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2,73644</w:t>
            </w:r>
          </w:p>
        </w:tc>
        <w:tc>
          <w:tcPr>
            <w:tcW w:w="2531" w:type="dxa"/>
          </w:tcPr>
          <w:p w14:paraId="6A03E46E" w14:textId="77777777" w:rsidR="005515AC" w:rsidRPr="0045751F" w:rsidRDefault="005515AC" w:rsidP="00825762">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0</w:t>
            </w:r>
            <w:r w:rsidRPr="0045751F">
              <w:rPr>
                <w:rFonts w:ascii="Times New Roman" w:eastAsia="Times New Roman" w:hAnsi="Times New Roman" w:cs="Times New Roman"/>
                <w:color w:val="000000"/>
                <w:sz w:val="24"/>
                <w:szCs w:val="28"/>
                <w:lang w:val="en-US"/>
              </w:rPr>
              <w:t>,</w:t>
            </w:r>
            <w:r w:rsidRPr="0045751F">
              <w:rPr>
                <w:rFonts w:ascii="Times New Roman" w:eastAsia="Times New Roman" w:hAnsi="Times New Roman" w:cs="Times New Roman"/>
                <w:color w:val="000000"/>
                <w:sz w:val="24"/>
                <w:szCs w:val="28"/>
              </w:rPr>
              <w:t>07003</w:t>
            </w:r>
          </w:p>
        </w:tc>
        <w:tc>
          <w:tcPr>
            <w:tcW w:w="3502" w:type="dxa"/>
            <w:vMerge w:val="restart"/>
            <w:vAlign w:val="center"/>
          </w:tcPr>
          <w:p w14:paraId="6A03E46F"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 xml:space="preserve">Y= </w:t>
            </w:r>
            <w:r w:rsidRPr="0045751F">
              <w:rPr>
                <w:rFonts w:ascii="Times New Roman" w:eastAsia="Times New Roman" w:hAnsi="Times New Roman" w:cs="Times New Roman"/>
                <w:color w:val="000000"/>
                <w:sz w:val="24"/>
                <w:szCs w:val="28"/>
                <w:lang w:val="en-US"/>
              </w:rPr>
              <w:t>2</w:t>
            </w:r>
            <w:r w:rsidRPr="0045751F">
              <w:rPr>
                <w:rFonts w:ascii="Times New Roman" w:eastAsia="Times New Roman" w:hAnsi="Times New Roman" w:cs="Times New Roman"/>
                <w:color w:val="000000"/>
                <w:sz w:val="24"/>
                <w:szCs w:val="28"/>
              </w:rPr>
              <w:t>,7</w:t>
            </w:r>
            <w:r w:rsidRPr="0045751F">
              <w:rPr>
                <w:rFonts w:ascii="Times New Roman" w:eastAsia="Times New Roman" w:hAnsi="Times New Roman" w:cs="Times New Roman"/>
                <w:color w:val="000000"/>
                <w:sz w:val="24"/>
                <w:szCs w:val="28"/>
                <w:lang w:val="en-US"/>
              </w:rPr>
              <w:t>3-0</w:t>
            </w:r>
            <w:r w:rsidRPr="0045751F">
              <w:rPr>
                <w:rFonts w:ascii="Times New Roman" w:eastAsia="Times New Roman" w:hAnsi="Times New Roman" w:cs="Times New Roman"/>
                <w:color w:val="000000"/>
                <w:sz w:val="24"/>
                <w:szCs w:val="28"/>
              </w:rPr>
              <w:t>,</w:t>
            </w:r>
            <w:r w:rsidRPr="0045751F">
              <w:rPr>
                <w:rFonts w:ascii="Times New Roman" w:eastAsia="Times New Roman" w:hAnsi="Times New Roman" w:cs="Times New Roman"/>
                <w:color w:val="000000"/>
                <w:sz w:val="24"/>
                <w:szCs w:val="28"/>
                <w:lang w:val="en-US"/>
              </w:rPr>
              <w:t>01</w:t>
            </w:r>
            <w:r w:rsidRPr="0045751F">
              <w:rPr>
                <w:rFonts w:ascii="Times New Roman" w:eastAsia="Times New Roman" w:hAnsi="Times New Roman" w:cs="Times New Roman"/>
                <w:color w:val="000000"/>
                <w:sz w:val="24"/>
                <w:szCs w:val="28"/>
              </w:rPr>
              <w:t>*X</w:t>
            </w:r>
          </w:p>
        </w:tc>
        <w:tc>
          <w:tcPr>
            <w:tcW w:w="1093" w:type="dxa"/>
            <w:vMerge w:val="restart"/>
            <w:vAlign w:val="center"/>
          </w:tcPr>
          <w:p w14:paraId="6A03E470" w14:textId="77777777" w:rsidR="005515AC" w:rsidRPr="0045751F" w:rsidRDefault="005515AC" w:rsidP="00825762">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i/>
                <w:color w:val="000000"/>
                <w:sz w:val="24"/>
                <w:szCs w:val="28"/>
              </w:rPr>
              <w:t>р&lt;</w:t>
            </w:r>
            <w:r w:rsidRPr="0045751F">
              <w:rPr>
                <w:rFonts w:ascii="Times New Roman" w:eastAsia="Times New Roman" w:hAnsi="Times New Roman" w:cs="Times New Roman"/>
                <w:color w:val="000000"/>
                <w:sz w:val="24"/>
                <w:szCs w:val="28"/>
              </w:rPr>
              <w:t>0,05</w:t>
            </w:r>
          </w:p>
        </w:tc>
      </w:tr>
      <w:tr w:rsidR="005515AC" w:rsidRPr="0045751F" w14:paraId="6A03E477" w14:textId="77777777" w:rsidTr="00AF78F9">
        <w:trPr>
          <w:trHeight w:val="90"/>
        </w:trPr>
        <w:tc>
          <w:tcPr>
            <w:tcW w:w="558" w:type="dxa"/>
          </w:tcPr>
          <w:p w14:paraId="6A03E472" w14:textId="77777777" w:rsidR="005515AC" w:rsidRPr="0045751F" w:rsidRDefault="005515AC" w:rsidP="00825762">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β</w:t>
            </w:r>
          </w:p>
        </w:tc>
        <w:tc>
          <w:tcPr>
            <w:tcW w:w="1842" w:type="dxa"/>
          </w:tcPr>
          <w:p w14:paraId="6A03E473" w14:textId="77777777" w:rsidR="005515AC" w:rsidRPr="0045751F" w:rsidRDefault="005515AC" w:rsidP="00825762">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-0</w:t>
            </w:r>
            <w:r w:rsidRPr="0045751F">
              <w:rPr>
                <w:rFonts w:ascii="Times New Roman" w:eastAsia="Times New Roman" w:hAnsi="Times New Roman" w:cs="Times New Roman"/>
                <w:color w:val="000000"/>
                <w:sz w:val="24"/>
                <w:szCs w:val="28"/>
                <w:lang w:val="en-US"/>
              </w:rPr>
              <w:t>,</w:t>
            </w:r>
            <w:r w:rsidRPr="0045751F">
              <w:rPr>
                <w:rFonts w:ascii="Times New Roman" w:eastAsia="Times New Roman" w:hAnsi="Times New Roman" w:cs="Times New Roman"/>
                <w:color w:val="000000"/>
                <w:sz w:val="24"/>
                <w:szCs w:val="28"/>
              </w:rPr>
              <w:t>01812</w:t>
            </w:r>
          </w:p>
        </w:tc>
        <w:tc>
          <w:tcPr>
            <w:tcW w:w="2531" w:type="dxa"/>
          </w:tcPr>
          <w:p w14:paraId="6A03E474" w14:textId="77777777" w:rsidR="005515AC" w:rsidRPr="0045751F" w:rsidRDefault="005515AC" w:rsidP="00825762">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0</w:t>
            </w:r>
            <w:r w:rsidRPr="0045751F">
              <w:rPr>
                <w:rFonts w:ascii="Times New Roman" w:eastAsia="Times New Roman" w:hAnsi="Times New Roman" w:cs="Times New Roman"/>
                <w:color w:val="000000"/>
                <w:sz w:val="24"/>
                <w:szCs w:val="28"/>
                <w:lang w:val="en-US"/>
              </w:rPr>
              <w:t>,</w:t>
            </w:r>
            <w:r w:rsidRPr="0045751F">
              <w:rPr>
                <w:rFonts w:ascii="Times New Roman" w:eastAsia="Times New Roman" w:hAnsi="Times New Roman" w:cs="Times New Roman"/>
                <w:color w:val="000000"/>
                <w:sz w:val="24"/>
                <w:szCs w:val="28"/>
              </w:rPr>
              <w:t>00852</w:t>
            </w:r>
          </w:p>
        </w:tc>
        <w:tc>
          <w:tcPr>
            <w:tcW w:w="3502" w:type="dxa"/>
            <w:vMerge/>
          </w:tcPr>
          <w:p w14:paraId="6A03E475" w14:textId="77777777" w:rsidR="005515AC" w:rsidRPr="0045751F" w:rsidRDefault="005515AC" w:rsidP="00825762">
            <w:pPr>
              <w:rPr>
                <w:rFonts w:ascii="Times New Roman" w:eastAsia="Times New Roman" w:hAnsi="Times New Roman" w:cs="Times New Roman"/>
                <w:color w:val="000000"/>
                <w:sz w:val="24"/>
                <w:szCs w:val="28"/>
              </w:rPr>
            </w:pPr>
          </w:p>
        </w:tc>
        <w:tc>
          <w:tcPr>
            <w:tcW w:w="1093" w:type="dxa"/>
            <w:vMerge/>
          </w:tcPr>
          <w:p w14:paraId="6A03E476" w14:textId="77777777" w:rsidR="005515AC" w:rsidRPr="0045751F" w:rsidRDefault="005515AC" w:rsidP="00825762">
            <w:pPr>
              <w:rPr>
                <w:rFonts w:ascii="Times New Roman" w:eastAsia="Times New Roman" w:hAnsi="Times New Roman" w:cs="Times New Roman"/>
                <w:color w:val="000000"/>
                <w:sz w:val="24"/>
                <w:szCs w:val="28"/>
              </w:rPr>
            </w:pPr>
          </w:p>
        </w:tc>
      </w:tr>
    </w:tbl>
    <w:p w14:paraId="5A8012F0" w14:textId="77777777" w:rsidR="00DF6500" w:rsidRPr="001532C6" w:rsidRDefault="00DF6500" w:rsidP="00DF6500">
      <w:pPr>
        <w:pStyle w:val="a3"/>
        <w:tabs>
          <w:tab w:val="left" w:pos="993"/>
        </w:tabs>
        <w:spacing w:after="0" w:line="240" w:lineRule="auto"/>
        <w:ind w:left="709"/>
        <w:jc w:val="both"/>
        <w:rPr>
          <w:rFonts w:ascii="Times New Roman" w:eastAsia="Times New Roman" w:hAnsi="Times New Roman" w:cs="Times New Roman"/>
          <w:color w:val="000000"/>
          <w:sz w:val="28"/>
          <w:szCs w:val="28"/>
        </w:rPr>
      </w:pPr>
    </w:p>
    <w:p w14:paraId="6A03E478" w14:textId="5FC56446" w:rsidR="003F4822" w:rsidRPr="001532C6" w:rsidRDefault="003F4822" w:rsidP="00000BD6">
      <w:pPr>
        <w:pStyle w:val="a3"/>
        <w:numPr>
          <w:ilvl w:val="0"/>
          <w:numId w:val="18"/>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1532C6">
        <w:rPr>
          <w:rFonts w:ascii="Times New Roman" w:eastAsia="Times New Roman" w:hAnsi="Times New Roman" w:cs="Times New Roman"/>
          <w:color w:val="000000"/>
          <w:sz w:val="28"/>
          <w:szCs w:val="28"/>
        </w:rPr>
        <w:t xml:space="preserve">Средний балл </w:t>
      </w:r>
      <w:r w:rsidR="0005788C" w:rsidRPr="001532C6">
        <w:rPr>
          <w:rFonts w:ascii="Times New Roman" w:eastAsia="Times New Roman" w:hAnsi="Times New Roman" w:cs="Times New Roman"/>
          <w:color w:val="000000"/>
          <w:sz w:val="28"/>
          <w:szCs w:val="28"/>
          <w:lang w:val="kk-KZ"/>
        </w:rPr>
        <w:t>ОК</w:t>
      </w:r>
      <w:r w:rsidRPr="001532C6">
        <w:rPr>
          <w:rFonts w:ascii="Times New Roman" w:eastAsia="Times New Roman" w:hAnsi="Times New Roman" w:cs="Times New Roman"/>
          <w:color w:val="000000"/>
          <w:sz w:val="28"/>
          <w:szCs w:val="28"/>
        </w:rPr>
        <w:t xml:space="preserve"> респондентов, </w:t>
      </w:r>
      <w:r w:rsidR="00A70DBC" w:rsidRPr="001532C6">
        <w:rPr>
          <w:rFonts w:ascii="Times New Roman" w:eastAsia="Times New Roman" w:hAnsi="Times New Roman" w:cs="Times New Roman"/>
          <w:color w:val="000000"/>
          <w:sz w:val="28"/>
          <w:szCs w:val="28"/>
          <w:lang w:val="kk-KZ"/>
        </w:rPr>
        <w:t>имеющих</w:t>
      </w:r>
      <w:r w:rsidR="00F2138E">
        <w:rPr>
          <w:rFonts w:ascii="Times New Roman" w:eastAsia="Times New Roman" w:hAnsi="Times New Roman" w:cs="Times New Roman"/>
          <w:color w:val="000000"/>
          <w:sz w:val="28"/>
          <w:szCs w:val="28"/>
          <w:lang w:val="kk-KZ"/>
        </w:rPr>
        <w:t xml:space="preserve"> </w:t>
      </w:r>
      <w:r w:rsidR="00106E04" w:rsidRPr="001532C6">
        <w:rPr>
          <w:rFonts w:ascii="Times New Roman" w:eastAsia="Times New Roman" w:hAnsi="Times New Roman" w:cs="Times New Roman"/>
          <w:color w:val="000000"/>
          <w:sz w:val="28"/>
          <w:szCs w:val="28"/>
        </w:rPr>
        <w:t xml:space="preserve">стаж работы с инвалидностью </w:t>
      </w:r>
      <w:r w:rsidRPr="001532C6">
        <w:rPr>
          <w:rFonts w:ascii="Times New Roman" w:eastAsia="Times New Roman" w:hAnsi="Times New Roman" w:cs="Times New Roman"/>
          <w:color w:val="000000"/>
          <w:sz w:val="28"/>
          <w:szCs w:val="28"/>
        </w:rPr>
        <w:t xml:space="preserve">меньше года, равен </w:t>
      </w:r>
      <w:r w:rsidR="00A70DBC" w:rsidRPr="001532C6">
        <w:rPr>
          <w:rFonts w:ascii="Times New Roman" w:eastAsia="Times New Roman" w:hAnsi="Times New Roman" w:cs="Times New Roman"/>
          <w:color w:val="000000"/>
          <w:sz w:val="28"/>
          <w:szCs w:val="28"/>
          <w:lang w:val="kk-KZ"/>
        </w:rPr>
        <w:t>2</w:t>
      </w:r>
      <w:r w:rsidRPr="001532C6">
        <w:rPr>
          <w:rFonts w:ascii="Times New Roman" w:eastAsia="Times New Roman" w:hAnsi="Times New Roman" w:cs="Times New Roman"/>
          <w:color w:val="000000"/>
          <w:sz w:val="28"/>
          <w:szCs w:val="28"/>
        </w:rPr>
        <w:t>,7</w:t>
      </w:r>
      <w:r w:rsidR="00A70DBC" w:rsidRPr="001532C6">
        <w:rPr>
          <w:rFonts w:ascii="Times New Roman" w:eastAsia="Times New Roman" w:hAnsi="Times New Roman" w:cs="Times New Roman"/>
          <w:color w:val="000000"/>
          <w:sz w:val="28"/>
          <w:szCs w:val="28"/>
          <w:lang w:val="kk-KZ"/>
        </w:rPr>
        <w:t>6</w:t>
      </w:r>
      <w:r w:rsidRPr="001532C6">
        <w:rPr>
          <w:rFonts w:ascii="Times New Roman" w:eastAsia="Times New Roman" w:hAnsi="Times New Roman" w:cs="Times New Roman"/>
          <w:color w:val="000000"/>
          <w:sz w:val="28"/>
          <w:szCs w:val="28"/>
        </w:rPr>
        <w:t>±0,</w:t>
      </w:r>
      <w:r w:rsidR="00A70DBC" w:rsidRPr="001532C6">
        <w:rPr>
          <w:rFonts w:ascii="Times New Roman" w:eastAsia="Times New Roman" w:hAnsi="Times New Roman" w:cs="Times New Roman"/>
          <w:color w:val="000000"/>
          <w:sz w:val="28"/>
          <w:szCs w:val="28"/>
          <w:lang w:val="kk-KZ"/>
        </w:rPr>
        <w:t>07</w:t>
      </w:r>
      <w:bookmarkStart w:id="247" w:name="_Hlk150515493"/>
      <w:r w:rsidR="009D1DA5" w:rsidRPr="001532C6">
        <w:rPr>
          <w:rFonts w:ascii="Times New Roman" w:eastAsia="Times New Roman" w:hAnsi="Times New Roman" w:cs="Times New Roman"/>
          <w:color w:val="000000"/>
          <w:sz w:val="28"/>
          <w:szCs w:val="28"/>
          <w:lang w:val="kk-KZ"/>
        </w:rPr>
        <w:t>. С</w:t>
      </w:r>
      <w:r w:rsidRPr="001532C6">
        <w:rPr>
          <w:rFonts w:ascii="Times New Roman" w:eastAsia="Times New Roman" w:hAnsi="Times New Roman" w:cs="Times New Roman"/>
          <w:color w:val="000000"/>
          <w:sz w:val="28"/>
          <w:szCs w:val="28"/>
        </w:rPr>
        <w:t xml:space="preserve"> увеличением </w:t>
      </w:r>
      <w:r w:rsidR="00E233F6" w:rsidRPr="001532C6">
        <w:rPr>
          <w:rFonts w:ascii="Times New Roman" w:eastAsia="Times New Roman" w:hAnsi="Times New Roman" w:cs="Times New Roman"/>
          <w:color w:val="000000"/>
          <w:sz w:val="28"/>
          <w:szCs w:val="28"/>
        </w:rPr>
        <w:t xml:space="preserve">стажа работы с инвалидностью </w:t>
      </w:r>
      <w:r w:rsidRPr="001532C6">
        <w:rPr>
          <w:rFonts w:ascii="Times New Roman" w:eastAsia="Times New Roman" w:hAnsi="Times New Roman" w:cs="Times New Roman"/>
          <w:color w:val="000000"/>
          <w:sz w:val="28"/>
          <w:szCs w:val="28"/>
        </w:rPr>
        <w:t xml:space="preserve">на один год балл </w:t>
      </w:r>
      <w:bookmarkEnd w:id="247"/>
      <w:r w:rsidR="000C2745" w:rsidRPr="001532C6">
        <w:rPr>
          <w:rFonts w:ascii="Times New Roman" w:eastAsia="Times New Roman" w:hAnsi="Times New Roman" w:cs="Times New Roman"/>
          <w:color w:val="000000"/>
          <w:sz w:val="28"/>
          <w:szCs w:val="28"/>
          <w:lang w:val="kk-KZ"/>
        </w:rPr>
        <w:t>ОК</w:t>
      </w:r>
      <w:r w:rsidRPr="001532C6">
        <w:rPr>
          <w:rFonts w:ascii="Times New Roman" w:eastAsia="Times New Roman" w:hAnsi="Times New Roman" w:cs="Times New Roman"/>
          <w:color w:val="000000"/>
          <w:sz w:val="28"/>
          <w:szCs w:val="28"/>
        </w:rPr>
        <w:t xml:space="preserve"> будет снижаться в среднем на 0,</w:t>
      </w:r>
      <w:r w:rsidR="000C2745" w:rsidRPr="001532C6">
        <w:rPr>
          <w:rFonts w:ascii="Times New Roman" w:eastAsia="Times New Roman" w:hAnsi="Times New Roman" w:cs="Times New Roman"/>
          <w:color w:val="000000"/>
          <w:sz w:val="28"/>
          <w:szCs w:val="28"/>
          <w:lang w:val="kk-KZ"/>
        </w:rPr>
        <w:t>02</w:t>
      </w:r>
      <w:r w:rsidRPr="001532C6">
        <w:rPr>
          <w:rFonts w:ascii="Times New Roman" w:eastAsia="Times New Roman" w:hAnsi="Times New Roman" w:cs="Times New Roman"/>
          <w:color w:val="000000"/>
          <w:sz w:val="28"/>
          <w:szCs w:val="28"/>
        </w:rPr>
        <w:t>±0,</w:t>
      </w:r>
      <w:r w:rsidR="000C2745" w:rsidRPr="001532C6">
        <w:rPr>
          <w:rFonts w:ascii="Times New Roman" w:eastAsia="Times New Roman" w:hAnsi="Times New Roman" w:cs="Times New Roman"/>
          <w:color w:val="000000"/>
          <w:sz w:val="28"/>
          <w:szCs w:val="28"/>
          <w:lang w:val="kk-KZ"/>
        </w:rPr>
        <w:t>01</w:t>
      </w:r>
      <w:r w:rsidRPr="001532C6">
        <w:rPr>
          <w:rFonts w:ascii="Times New Roman" w:eastAsia="Times New Roman" w:hAnsi="Times New Roman" w:cs="Times New Roman"/>
          <w:color w:val="000000"/>
          <w:sz w:val="28"/>
          <w:szCs w:val="28"/>
        </w:rPr>
        <w:t xml:space="preserve"> при </w:t>
      </w:r>
      <w:r w:rsidRPr="001532C6">
        <w:rPr>
          <w:rFonts w:ascii="Times New Roman" w:eastAsia="Times New Roman" w:hAnsi="Times New Roman" w:cs="Times New Roman"/>
          <w:i/>
          <w:color w:val="000000"/>
          <w:sz w:val="28"/>
          <w:szCs w:val="28"/>
        </w:rPr>
        <w:t>р&lt;</w:t>
      </w:r>
      <w:r w:rsidRPr="001532C6">
        <w:rPr>
          <w:rFonts w:ascii="Times New Roman" w:eastAsia="Times New Roman" w:hAnsi="Times New Roman" w:cs="Times New Roman"/>
          <w:color w:val="000000"/>
          <w:sz w:val="28"/>
          <w:szCs w:val="28"/>
        </w:rPr>
        <w:t>0,0</w:t>
      </w:r>
      <w:r w:rsidR="000C2745" w:rsidRPr="001532C6">
        <w:rPr>
          <w:rFonts w:ascii="Times New Roman" w:eastAsia="Times New Roman" w:hAnsi="Times New Roman" w:cs="Times New Roman"/>
          <w:color w:val="000000"/>
          <w:sz w:val="28"/>
          <w:szCs w:val="28"/>
          <w:lang w:val="kk-KZ"/>
        </w:rPr>
        <w:t>5</w:t>
      </w:r>
      <w:r w:rsidR="00F2138E">
        <w:rPr>
          <w:rFonts w:ascii="Times New Roman" w:eastAsia="Times New Roman" w:hAnsi="Times New Roman" w:cs="Times New Roman"/>
          <w:color w:val="000000"/>
          <w:sz w:val="28"/>
          <w:szCs w:val="28"/>
          <w:lang w:val="kk-KZ"/>
        </w:rPr>
        <w:t xml:space="preserve">, </w:t>
      </w:r>
      <w:r w:rsidR="00F2138E" w:rsidRPr="00F2138E">
        <w:t xml:space="preserve"> </w:t>
      </w:r>
      <w:r w:rsidR="00F2138E" w:rsidRPr="00F2138E">
        <w:rPr>
          <w:rFonts w:ascii="Times New Roman" w:eastAsia="Times New Roman" w:hAnsi="Times New Roman" w:cs="Times New Roman"/>
          <w:color w:val="000000"/>
          <w:sz w:val="28"/>
          <w:szCs w:val="28"/>
        </w:rPr>
        <w:t>расчет представлен в таблице 3</w:t>
      </w:r>
      <w:r w:rsidR="00F2138E">
        <w:rPr>
          <w:rFonts w:ascii="Times New Roman" w:eastAsia="Times New Roman" w:hAnsi="Times New Roman" w:cs="Times New Roman"/>
          <w:color w:val="000000"/>
          <w:sz w:val="28"/>
          <w:szCs w:val="28"/>
        </w:rPr>
        <w:t>9</w:t>
      </w:r>
      <w:r w:rsidR="00F2138E" w:rsidRPr="00F2138E">
        <w:rPr>
          <w:rFonts w:ascii="Times New Roman" w:eastAsia="Times New Roman" w:hAnsi="Times New Roman" w:cs="Times New Roman"/>
          <w:color w:val="000000"/>
          <w:sz w:val="28"/>
          <w:szCs w:val="28"/>
        </w:rPr>
        <w:t>.</w:t>
      </w:r>
    </w:p>
    <w:p w14:paraId="3030C48D" w14:textId="77777777" w:rsidR="00864580" w:rsidRPr="001532C6" w:rsidRDefault="00864580" w:rsidP="003F4822">
      <w:pPr>
        <w:spacing w:after="0" w:line="240" w:lineRule="auto"/>
        <w:rPr>
          <w:rFonts w:ascii="Times New Roman" w:eastAsia="Times New Roman" w:hAnsi="Times New Roman" w:cs="Times New Roman"/>
          <w:color w:val="000000"/>
          <w:sz w:val="28"/>
          <w:szCs w:val="28"/>
        </w:rPr>
      </w:pPr>
    </w:p>
    <w:p w14:paraId="6A03E47A" w14:textId="695C3D8E" w:rsidR="003F4822" w:rsidRPr="001532C6" w:rsidRDefault="003F4822" w:rsidP="009D1DA5">
      <w:pPr>
        <w:spacing w:after="0" w:line="240" w:lineRule="auto"/>
        <w:jc w:val="both"/>
        <w:rPr>
          <w:rFonts w:ascii="Times New Roman" w:eastAsia="Times New Roman" w:hAnsi="Times New Roman" w:cs="Times New Roman"/>
          <w:color w:val="000000"/>
          <w:sz w:val="28"/>
          <w:szCs w:val="28"/>
        </w:rPr>
      </w:pPr>
      <w:r w:rsidRPr="001532C6">
        <w:rPr>
          <w:rFonts w:ascii="Times New Roman" w:eastAsia="Times New Roman" w:hAnsi="Times New Roman" w:cs="Times New Roman"/>
          <w:color w:val="000000"/>
          <w:sz w:val="28"/>
          <w:szCs w:val="28"/>
        </w:rPr>
        <w:t xml:space="preserve">Таблица </w:t>
      </w:r>
      <w:r w:rsidR="00BE18FB" w:rsidRPr="001532C6">
        <w:rPr>
          <w:rFonts w:ascii="Times New Roman" w:eastAsia="Times New Roman" w:hAnsi="Times New Roman" w:cs="Times New Roman"/>
          <w:color w:val="000000"/>
          <w:sz w:val="28"/>
          <w:szCs w:val="28"/>
        </w:rPr>
        <w:t>3</w:t>
      </w:r>
      <w:r w:rsidR="008332BD" w:rsidRPr="001532C6">
        <w:rPr>
          <w:rFonts w:ascii="Times New Roman" w:eastAsia="Times New Roman" w:hAnsi="Times New Roman" w:cs="Times New Roman"/>
          <w:color w:val="000000"/>
          <w:sz w:val="28"/>
          <w:szCs w:val="28"/>
        </w:rPr>
        <w:t>9</w:t>
      </w:r>
      <w:r w:rsidRPr="001532C6">
        <w:rPr>
          <w:rFonts w:ascii="Times New Roman" w:eastAsia="Times New Roman" w:hAnsi="Times New Roman" w:cs="Times New Roman"/>
          <w:color w:val="000000"/>
          <w:sz w:val="28"/>
          <w:szCs w:val="28"/>
        </w:rPr>
        <w:t xml:space="preserve"> – Коэффициенты линейной регрессии, зависимости ОК от </w:t>
      </w:r>
      <w:r w:rsidR="000A30A8" w:rsidRPr="001532C6">
        <w:rPr>
          <w:rFonts w:ascii="Times New Roman" w:eastAsia="Times New Roman" w:hAnsi="Times New Roman" w:cs="Times New Roman"/>
          <w:color w:val="000000"/>
          <w:sz w:val="28"/>
          <w:szCs w:val="28"/>
        </w:rPr>
        <w:t>стажа работы с инвалидностью</w:t>
      </w:r>
    </w:p>
    <w:p w14:paraId="6A03E47B" w14:textId="77777777" w:rsidR="003947B9" w:rsidRPr="001532C6" w:rsidRDefault="003947B9" w:rsidP="003F4822">
      <w:pPr>
        <w:spacing w:after="0" w:line="240" w:lineRule="auto"/>
        <w:rPr>
          <w:rFonts w:ascii="Times New Roman" w:eastAsia="Times New Roman" w:hAnsi="Times New Roman" w:cs="Times New Roman"/>
          <w:color w:val="000000"/>
          <w:sz w:val="28"/>
          <w:szCs w:val="28"/>
          <w:highlight w:val="yellow"/>
        </w:rPr>
      </w:pPr>
    </w:p>
    <w:tbl>
      <w:tblPr>
        <w:tblStyle w:val="a9"/>
        <w:tblW w:w="9526" w:type="dxa"/>
        <w:tblInd w:w="108" w:type="dxa"/>
        <w:tblLook w:val="04A0" w:firstRow="1" w:lastRow="0" w:firstColumn="1" w:lastColumn="0" w:noHBand="0" w:noVBand="1"/>
      </w:tblPr>
      <w:tblGrid>
        <w:gridCol w:w="557"/>
        <w:gridCol w:w="1797"/>
        <w:gridCol w:w="2603"/>
        <w:gridCol w:w="3402"/>
        <w:gridCol w:w="1167"/>
      </w:tblGrid>
      <w:tr w:rsidR="005515AC" w:rsidRPr="0045751F" w14:paraId="6A03E481" w14:textId="77777777" w:rsidTr="00AF78F9">
        <w:tc>
          <w:tcPr>
            <w:tcW w:w="557" w:type="dxa"/>
          </w:tcPr>
          <w:p w14:paraId="6A03E47C" w14:textId="77777777" w:rsidR="005515AC" w:rsidRPr="0045751F" w:rsidRDefault="005515AC" w:rsidP="005515AC">
            <w:pPr>
              <w:rPr>
                <w:rFonts w:ascii="Times New Roman" w:eastAsia="Times New Roman" w:hAnsi="Times New Roman" w:cs="Times New Roman"/>
                <w:color w:val="000000"/>
                <w:sz w:val="24"/>
                <w:szCs w:val="28"/>
              </w:rPr>
            </w:pPr>
          </w:p>
        </w:tc>
        <w:tc>
          <w:tcPr>
            <w:tcW w:w="1797" w:type="dxa"/>
          </w:tcPr>
          <w:p w14:paraId="6A03E47D"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Коэффициенты</w:t>
            </w:r>
          </w:p>
        </w:tc>
        <w:tc>
          <w:tcPr>
            <w:tcW w:w="2603" w:type="dxa"/>
          </w:tcPr>
          <w:p w14:paraId="6A03E47E"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Станд. отклонение</w:t>
            </w:r>
          </w:p>
        </w:tc>
        <w:tc>
          <w:tcPr>
            <w:tcW w:w="3402" w:type="dxa"/>
          </w:tcPr>
          <w:p w14:paraId="6A03E47F"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Модель линейной регрессии</w:t>
            </w:r>
          </w:p>
        </w:tc>
        <w:tc>
          <w:tcPr>
            <w:tcW w:w="1167" w:type="dxa"/>
          </w:tcPr>
          <w:p w14:paraId="6A03E480"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p-value</w:t>
            </w:r>
          </w:p>
        </w:tc>
      </w:tr>
      <w:tr w:rsidR="005515AC" w:rsidRPr="0045751F" w14:paraId="6A03E487" w14:textId="77777777" w:rsidTr="00AF78F9">
        <w:tc>
          <w:tcPr>
            <w:tcW w:w="557" w:type="dxa"/>
          </w:tcPr>
          <w:p w14:paraId="6A03E482" w14:textId="77777777" w:rsidR="005515AC" w:rsidRPr="0045751F" w:rsidRDefault="005515AC" w:rsidP="00FB29BA">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α</w:t>
            </w:r>
          </w:p>
        </w:tc>
        <w:tc>
          <w:tcPr>
            <w:tcW w:w="1797" w:type="dxa"/>
          </w:tcPr>
          <w:p w14:paraId="6A03E483" w14:textId="77777777" w:rsidR="005515AC" w:rsidRPr="0045751F" w:rsidRDefault="005515AC" w:rsidP="00FB29BA">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2</w:t>
            </w:r>
            <w:r w:rsidRPr="0045751F">
              <w:rPr>
                <w:rFonts w:ascii="Times New Roman" w:eastAsia="Times New Roman" w:hAnsi="Times New Roman" w:cs="Times New Roman"/>
                <w:color w:val="000000"/>
                <w:sz w:val="24"/>
                <w:szCs w:val="28"/>
                <w:lang w:val="en-US"/>
              </w:rPr>
              <w:t>,</w:t>
            </w:r>
            <w:r w:rsidRPr="0045751F">
              <w:rPr>
                <w:rFonts w:ascii="Times New Roman" w:eastAsia="Times New Roman" w:hAnsi="Times New Roman" w:cs="Times New Roman"/>
                <w:color w:val="000000"/>
                <w:sz w:val="24"/>
                <w:szCs w:val="28"/>
              </w:rPr>
              <w:t xml:space="preserve">76466    </w:t>
            </w:r>
          </w:p>
        </w:tc>
        <w:tc>
          <w:tcPr>
            <w:tcW w:w="2603" w:type="dxa"/>
          </w:tcPr>
          <w:p w14:paraId="6A03E484" w14:textId="77777777" w:rsidR="005515AC" w:rsidRPr="0045751F" w:rsidRDefault="005515AC" w:rsidP="00FB29BA">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0</w:t>
            </w:r>
            <w:r w:rsidR="008A0B76" w:rsidRPr="0045751F">
              <w:rPr>
                <w:rFonts w:ascii="Times New Roman" w:eastAsia="Times New Roman" w:hAnsi="Times New Roman" w:cs="Times New Roman"/>
                <w:color w:val="000000"/>
                <w:sz w:val="24"/>
                <w:szCs w:val="28"/>
                <w:lang w:val="en-US"/>
              </w:rPr>
              <w:t>,</w:t>
            </w:r>
            <w:r w:rsidRPr="0045751F">
              <w:rPr>
                <w:rFonts w:ascii="Times New Roman" w:eastAsia="Times New Roman" w:hAnsi="Times New Roman" w:cs="Times New Roman"/>
                <w:color w:val="000000"/>
                <w:sz w:val="24"/>
                <w:szCs w:val="28"/>
              </w:rPr>
              <w:t xml:space="preserve">07398  </w:t>
            </w:r>
          </w:p>
        </w:tc>
        <w:tc>
          <w:tcPr>
            <w:tcW w:w="3402" w:type="dxa"/>
            <w:vMerge w:val="restart"/>
            <w:vAlign w:val="center"/>
          </w:tcPr>
          <w:p w14:paraId="6A03E485" w14:textId="77777777" w:rsidR="005515AC" w:rsidRPr="0045751F" w:rsidRDefault="005515AC" w:rsidP="005515AC">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Y= 2,7</w:t>
            </w:r>
            <w:r w:rsidR="008A0B76" w:rsidRPr="0045751F">
              <w:rPr>
                <w:rFonts w:ascii="Times New Roman" w:eastAsia="Times New Roman" w:hAnsi="Times New Roman" w:cs="Times New Roman"/>
                <w:color w:val="000000"/>
                <w:sz w:val="24"/>
                <w:szCs w:val="28"/>
                <w:lang w:val="en-US"/>
              </w:rPr>
              <w:t>6</w:t>
            </w:r>
            <w:r w:rsidRPr="0045751F">
              <w:rPr>
                <w:rFonts w:ascii="Times New Roman" w:eastAsia="Times New Roman" w:hAnsi="Times New Roman" w:cs="Times New Roman"/>
                <w:color w:val="000000"/>
                <w:sz w:val="24"/>
                <w:szCs w:val="28"/>
              </w:rPr>
              <w:t>-0,0</w:t>
            </w:r>
            <w:r w:rsidR="008A0B76" w:rsidRPr="0045751F">
              <w:rPr>
                <w:rFonts w:ascii="Times New Roman" w:eastAsia="Times New Roman" w:hAnsi="Times New Roman" w:cs="Times New Roman"/>
                <w:color w:val="000000"/>
                <w:sz w:val="24"/>
                <w:szCs w:val="28"/>
                <w:lang w:val="en-US"/>
              </w:rPr>
              <w:t>2</w:t>
            </w:r>
            <w:r w:rsidRPr="0045751F">
              <w:rPr>
                <w:rFonts w:ascii="Times New Roman" w:eastAsia="Times New Roman" w:hAnsi="Times New Roman" w:cs="Times New Roman"/>
                <w:color w:val="000000"/>
                <w:sz w:val="24"/>
                <w:szCs w:val="28"/>
              </w:rPr>
              <w:t>*X</w:t>
            </w:r>
          </w:p>
        </w:tc>
        <w:tc>
          <w:tcPr>
            <w:tcW w:w="1167" w:type="dxa"/>
            <w:vMerge w:val="restart"/>
            <w:vAlign w:val="center"/>
          </w:tcPr>
          <w:p w14:paraId="6A03E486" w14:textId="77777777" w:rsidR="005515AC" w:rsidRPr="0045751F" w:rsidRDefault="005515AC" w:rsidP="00FB29BA">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i/>
                <w:color w:val="000000"/>
                <w:sz w:val="24"/>
                <w:szCs w:val="28"/>
              </w:rPr>
              <w:t>р&lt;</w:t>
            </w:r>
            <w:r w:rsidRPr="0045751F">
              <w:rPr>
                <w:rFonts w:ascii="Times New Roman" w:eastAsia="Times New Roman" w:hAnsi="Times New Roman" w:cs="Times New Roman"/>
                <w:color w:val="000000"/>
                <w:sz w:val="24"/>
                <w:szCs w:val="28"/>
              </w:rPr>
              <w:t>0,05</w:t>
            </w:r>
          </w:p>
        </w:tc>
      </w:tr>
      <w:tr w:rsidR="005515AC" w:rsidRPr="0045751F" w14:paraId="6A03E48D" w14:textId="77777777" w:rsidTr="00AF78F9">
        <w:trPr>
          <w:trHeight w:val="245"/>
        </w:trPr>
        <w:tc>
          <w:tcPr>
            <w:tcW w:w="557" w:type="dxa"/>
          </w:tcPr>
          <w:p w14:paraId="6A03E488" w14:textId="77777777" w:rsidR="005515AC" w:rsidRPr="0045751F" w:rsidRDefault="005515AC" w:rsidP="00FB29BA">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β</w:t>
            </w:r>
          </w:p>
        </w:tc>
        <w:tc>
          <w:tcPr>
            <w:tcW w:w="1797" w:type="dxa"/>
          </w:tcPr>
          <w:p w14:paraId="6A03E489" w14:textId="77777777" w:rsidR="005515AC" w:rsidRPr="0045751F" w:rsidRDefault="005515AC" w:rsidP="00FB29BA">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-0</w:t>
            </w:r>
            <w:r w:rsidRPr="0045751F">
              <w:rPr>
                <w:rFonts w:ascii="Times New Roman" w:eastAsia="Times New Roman" w:hAnsi="Times New Roman" w:cs="Times New Roman"/>
                <w:color w:val="000000"/>
                <w:sz w:val="24"/>
                <w:szCs w:val="28"/>
                <w:lang w:val="en-US"/>
              </w:rPr>
              <w:t>,</w:t>
            </w:r>
            <w:r w:rsidRPr="0045751F">
              <w:rPr>
                <w:rFonts w:ascii="Times New Roman" w:eastAsia="Times New Roman" w:hAnsi="Times New Roman" w:cs="Times New Roman"/>
                <w:color w:val="000000"/>
                <w:sz w:val="24"/>
                <w:szCs w:val="28"/>
              </w:rPr>
              <w:t xml:space="preserve">02666    </w:t>
            </w:r>
          </w:p>
        </w:tc>
        <w:tc>
          <w:tcPr>
            <w:tcW w:w="2603" w:type="dxa"/>
          </w:tcPr>
          <w:p w14:paraId="6A03E48A" w14:textId="77777777" w:rsidR="005515AC" w:rsidRPr="0045751F" w:rsidRDefault="005515AC" w:rsidP="00FB29BA">
            <w:pPr>
              <w:jc w:val="center"/>
              <w:rPr>
                <w:rFonts w:ascii="Times New Roman" w:eastAsia="Times New Roman" w:hAnsi="Times New Roman" w:cs="Times New Roman"/>
                <w:color w:val="000000"/>
                <w:sz w:val="24"/>
                <w:szCs w:val="28"/>
              </w:rPr>
            </w:pPr>
            <w:r w:rsidRPr="0045751F">
              <w:rPr>
                <w:rFonts w:ascii="Times New Roman" w:eastAsia="Times New Roman" w:hAnsi="Times New Roman" w:cs="Times New Roman"/>
                <w:color w:val="000000"/>
                <w:sz w:val="24"/>
                <w:szCs w:val="28"/>
              </w:rPr>
              <w:t>0</w:t>
            </w:r>
            <w:r w:rsidR="008A0B76" w:rsidRPr="0045751F">
              <w:rPr>
                <w:rFonts w:ascii="Times New Roman" w:eastAsia="Times New Roman" w:hAnsi="Times New Roman" w:cs="Times New Roman"/>
                <w:color w:val="000000"/>
                <w:sz w:val="24"/>
                <w:szCs w:val="28"/>
                <w:lang w:val="en-US"/>
              </w:rPr>
              <w:t>,</w:t>
            </w:r>
            <w:r w:rsidRPr="0045751F">
              <w:rPr>
                <w:rFonts w:ascii="Times New Roman" w:eastAsia="Times New Roman" w:hAnsi="Times New Roman" w:cs="Times New Roman"/>
                <w:color w:val="000000"/>
                <w:sz w:val="24"/>
                <w:szCs w:val="28"/>
              </w:rPr>
              <w:t>01106</w:t>
            </w:r>
          </w:p>
        </w:tc>
        <w:tc>
          <w:tcPr>
            <w:tcW w:w="3402" w:type="dxa"/>
            <w:vMerge/>
          </w:tcPr>
          <w:p w14:paraId="6A03E48B" w14:textId="77777777" w:rsidR="005515AC" w:rsidRPr="0045751F" w:rsidRDefault="005515AC" w:rsidP="00FB29BA">
            <w:pPr>
              <w:rPr>
                <w:rFonts w:ascii="Times New Roman" w:eastAsia="Times New Roman" w:hAnsi="Times New Roman" w:cs="Times New Roman"/>
                <w:color w:val="000000"/>
                <w:sz w:val="24"/>
                <w:szCs w:val="28"/>
              </w:rPr>
            </w:pPr>
          </w:p>
        </w:tc>
        <w:tc>
          <w:tcPr>
            <w:tcW w:w="1167" w:type="dxa"/>
            <w:vMerge/>
          </w:tcPr>
          <w:p w14:paraId="6A03E48C" w14:textId="77777777" w:rsidR="005515AC" w:rsidRPr="0045751F" w:rsidRDefault="005515AC" w:rsidP="00FB29BA">
            <w:pPr>
              <w:rPr>
                <w:rFonts w:ascii="Times New Roman" w:eastAsia="Times New Roman" w:hAnsi="Times New Roman" w:cs="Times New Roman"/>
                <w:color w:val="000000"/>
                <w:sz w:val="24"/>
                <w:szCs w:val="28"/>
              </w:rPr>
            </w:pPr>
          </w:p>
        </w:tc>
      </w:tr>
    </w:tbl>
    <w:p w14:paraId="6A03E48E" w14:textId="77777777" w:rsidR="009567DE" w:rsidRPr="001532C6" w:rsidRDefault="009567DE" w:rsidP="009567DE">
      <w:pPr>
        <w:spacing w:after="0" w:line="240" w:lineRule="auto"/>
        <w:jc w:val="both"/>
        <w:rPr>
          <w:rFonts w:ascii="Times New Roman" w:hAnsi="Times New Roman" w:cs="Times New Roman"/>
          <w:b/>
          <w:sz w:val="28"/>
          <w:szCs w:val="28"/>
          <w:highlight w:val="green"/>
        </w:rPr>
      </w:pPr>
    </w:p>
    <w:p w14:paraId="6A03E48F" w14:textId="0FAAFA89" w:rsidR="009567DE" w:rsidRPr="001532C6" w:rsidRDefault="009567DE" w:rsidP="009567DE">
      <w:pPr>
        <w:widowControl w:val="0"/>
        <w:autoSpaceDE w:val="0"/>
        <w:autoSpaceDN w:val="0"/>
        <w:adjustRightInd w:val="0"/>
        <w:spacing w:after="0" w:line="240" w:lineRule="auto"/>
        <w:ind w:firstLine="709"/>
        <w:jc w:val="both"/>
        <w:rPr>
          <w:rFonts w:ascii="Times New Roman" w:eastAsiaTheme="minorEastAsia" w:hAnsi="Times New Roman" w:cs="Times New Roman"/>
          <w:sz w:val="28"/>
          <w:szCs w:val="28"/>
        </w:rPr>
      </w:pPr>
      <w:r w:rsidRPr="001532C6">
        <w:rPr>
          <w:rFonts w:ascii="Times New Roman" w:eastAsiaTheme="minorEastAsia" w:hAnsi="Times New Roman" w:cs="Times New Roman"/>
          <w:sz w:val="28"/>
          <w:szCs w:val="28"/>
        </w:rPr>
        <w:t xml:space="preserve">Для проведения сравнительного анализа были взяты три группы </w:t>
      </w:r>
      <w:r w:rsidR="00BC2295" w:rsidRPr="001532C6">
        <w:rPr>
          <w:rFonts w:ascii="Times New Roman" w:eastAsiaTheme="minorEastAsia" w:hAnsi="Times New Roman" w:cs="Times New Roman"/>
          <w:sz w:val="28"/>
          <w:szCs w:val="28"/>
        </w:rPr>
        <w:t>лиц с инвалидностью</w:t>
      </w:r>
      <w:r w:rsidRPr="001532C6">
        <w:rPr>
          <w:rFonts w:ascii="Times New Roman" w:eastAsiaTheme="minorEastAsia" w:hAnsi="Times New Roman" w:cs="Times New Roman"/>
          <w:sz w:val="28"/>
          <w:szCs w:val="28"/>
        </w:rPr>
        <w:t xml:space="preserve">: с высокой, средней и низкой </w:t>
      </w:r>
      <w:r w:rsidR="009D05E7" w:rsidRPr="001532C6">
        <w:rPr>
          <w:rFonts w:ascii="Times New Roman" w:eastAsiaTheme="minorEastAsia" w:hAnsi="Times New Roman" w:cs="Times New Roman"/>
          <w:sz w:val="28"/>
          <w:szCs w:val="28"/>
        </w:rPr>
        <w:t>уровнями адаптации</w:t>
      </w:r>
      <w:r w:rsidR="00860971" w:rsidRPr="001532C6">
        <w:rPr>
          <w:rFonts w:ascii="Times New Roman" w:eastAsiaTheme="minorEastAsia" w:hAnsi="Times New Roman" w:cs="Times New Roman"/>
          <w:sz w:val="28"/>
          <w:szCs w:val="28"/>
        </w:rPr>
        <w:t>.</w:t>
      </w:r>
    </w:p>
    <w:p w14:paraId="6A03E490" w14:textId="095FF9EF" w:rsidR="006A4C4A" w:rsidRPr="001532C6" w:rsidRDefault="006A4C4A" w:rsidP="0071514B">
      <w:pPr>
        <w:spacing w:after="0" w:line="240" w:lineRule="auto"/>
        <w:ind w:firstLine="708"/>
        <w:jc w:val="both"/>
        <w:rPr>
          <w:rFonts w:ascii="Times New Roman" w:hAnsi="Times New Roman" w:cs="Times New Roman"/>
          <w:sz w:val="28"/>
          <w:szCs w:val="28"/>
        </w:rPr>
      </w:pPr>
      <w:r w:rsidRPr="001532C6">
        <w:rPr>
          <w:rFonts w:ascii="Times New Roman" w:hAnsi="Times New Roman" w:cs="Times New Roman"/>
          <w:sz w:val="28"/>
          <w:szCs w:val="28"/>
        </w:rPr>
        <w:t xml:space="preserve">Большая часть опрошенных </w:t>
      </w:r>
      <w:r w:rsidR="009D1DA5" w:rsidRPr="001532C6">
        <w:rPr>
          <w:rFonts w:ascii="Times New Roman" w:hAnsi="Times New Roman" w:cs="Times New Roman"/>
          <w:sz w:val="28"/>
          <w:szCs w:val="28"/>
        </w:rPr>
        <w:t>(</w:t>
      </w:r>
      <w:r w:rsidRPr="001532C6">
        <w:rPr>
          <w:rFonts w:ascii="Times New Roman" w:hAnsi="Times New Roman" w:cs="Times New Roman"/>
          <w:sz w:val="28"/>
          <w:szCs w:val="28"/>
        </w:rPr>
        <w:t>114 респондентов или 65,9%</w:t>
      </w:r>
      <w:r w:rsidR="009D1DA5" w:rsidRPr="001532C6">
        <w:rPr>
          <w:rFonts w:ascii="Times New Roman" w:hAnsi="Times New Roman" w:cs="Times New Roman"/>
          <w:sz w:val="28"/>
          <w:szCs w:val="28"/>
        </w:rPr>
        <w:t>)</w:t>
      </w:r>
      <w:r w:rsidRPr="001532C6">
        <w:rPr>
          <w:rFonts w:ascii="Times New Roman" w:hAnsi="Times New Roman" w:cs="Times New Roman"/>
          <w:sz w:val="28"/>
          <w:szCs w:val="28"/>
        </w:rPr>
        <w:t xml:space="preserve"> имеет высокую степень адаптированности, 43 человека или 24,9% </w:t>
      </w:r>
      <w:r w:rsidR="009D1DA5" w:rsidRPr="001532C6">
        <w:rPr>
          <w:rFonts w:ascii="Times New Roman" w:hAnsi="Times New Roman" w:cs="Times New Roman"/>
          <w:sz w:val="28"/>
          <w:szCs w:val="28"/>
        </w:rPr>
        <w:t xml:space="preserve">- </w:t>
      </w:r>
      <w:r w:rsidRPr="001532C6">
        <w:rPr>
          <w:rFonts w:ascii="Times New Roman" w:hAnsi="Times New Roman" w:cs="Times New Roman"/>
          <w:sz w:val="28"/>
          <w:szCs w:val="28"/>
        </w:rPr>
        <w:t xml:space="preserve">среднюю степень и 16 респондентов или 9,2% </w:t>
      </w:r>
      <w:r w:rsidR="009D1DA5" w:rsidRPr="001532C6">
        <w:rPr>
          <w:rFonts w:ascii="Times New Roman" w:hAnsi="Times New Roman" w:cs="Times New Roman"/>
          <w:sz w:val="28"/>
          <w:szCs w:val="28"/>
        </w:rPr>
        <w:t xml:space="preserve">- </w:t>
      </w:r>
      <w:r w:rsidRPr="001532C6">
        <w:rPr>
          <w:rFonts w:ascii="Times New Roman" w:hAnsi="Times New Roman" w:cs="Times New Roman"/>
          <w:sz w:val="28"/>
          <w:szCs w:val="28"/>
        </w:rPr>
        <w:t>низкую степень.</w:t>
      </w:r>
    </w:p>
    <w:p w14:paraId="47852B51" w14:textId="0A25579D" w:rsidR="00B310B9" w:rsidRPr="00A06CD1" w:rsidRDefault="00154444" w:rsidP="00A06CD1">
      <w:pPr>
        <w:widowControl w:val="0"/>
        <w:shd w:val="clear" w:color="auto" w:fill="FFFFFF"/>
        <w:autoSpaceDE w:val="0"/>
        <w:autoSpaceDN w:val="0"/>
        <w:adjustRightInd w:val="0"/>
        <w:spacing w:after="0" w:line="240" w:lineRule="auto"/>
        <w:ind w:left="5" w:right="38" w:firstLine="730"/>
        <w:jc w:val="both"/>
        <w:rPr>
          <w:rFonts w:ascii="Times New Roman" w:eastAsia="Times New Roman" w:hAnsi="Times New Roman" w:cs="Times New Roman"/>
          <w:spacing w:val="-6"/>
          <w:sz w:val="28"/>
          <w:szCs w:val="28"/>
          <w:lang w:val="kk-KZ"/>
        </w:rPr>
      </w:pPr>
      <w:r w:rsidRPr="001532C6">
        <w:rPr>
          <w:rFonts w:ascii="Times New Roman" w:eastAsia="Times New Roman" w:hAnsi="Times New Roman" w:cs="Times New Roman"/>
          <w:spacing w:val="-6"/>
          <w:sz w:val="28"/>
          <w:szCs w:val="28"/>
        </w:rPr>
        <w:t xml:space="preserve">Профиль адаптации группы респондентов </w:t>
      </w:r>
      <w:r w:rsidRPr="001532C6">
        <w:rPr>
          <w:rFonts w:ascii="Times New Roman" w:eastAsia="Times New Roman" w:hAnsi="Times New Roman" w:cs="Times New Roman"/>
          <w:spacing w:val="-7"/>
          <w:sz w:val="28"/>
          <w:szCs w:val="28"/>
        </w:rPr>
        <w:t>с высокой степенью адаптированности представлен н</w:t>
      </w:r>
      <w:r w:rsidR="009567DE" w:rsidRPr="001532C6">
        <w:rPr>
          <w:rFonts w:ascii="Times New Roman" w:eastAsia="Times New Roman" w:hAnsi="Times New Roman" w:cs="Times New Roman"/>
          <w:spacing w:val="-6"/>
          <w:sz w:val="28"/>
          <w:szCs w:val="28"/>
        </w:rPr>
        <w:t xml:space="preserve">а рисунке </w:t>
      </w:r>
      <w:r w:rsidR="008E673D" w:rsidRPr="001532C6">
        <w:rPr>
          <w:rFonts w:ascii="Times New Roman" w:eastAsia="Times New Roman" w:hAnsi="Times New Roman" w:cs="Times New Roman"/>
          <w:spacing w:val="-6"/>
          <w:sz w:val="28"/>
          <w:szCs w:val="28"/>
        </w:rPr>
        <w:t>24</w:t>
      </w:r>
      <w:r w:rsidRPr="001532C6">
        <w:rPr>
          <w:rFonts w:ascii="Times New Roman" w:eastAsia="Times New Roman" w:hAnsi="Times New Roman" w:cs="Times New Roman"/>
          <w:spacing w:val="-6"/>
          <w:sz w:val="28"/>
          <w:szCs w:val="28"/>
        </w:rPr>
        <w:t>.</w:t>
      </w:r>
    </w:p>
    <w:p w14:paraId="5A25267D" w14:textId="77777777" w:rsidR="003C182D" w:rsidRDefault="003C182D" w:rsidP="00A77DE1">
      <w:pPr>
        <w:spacing w:after="0" w:line="240" w:lineRule="auto"/>
        <w:rPr>
          <w:rFonts w:ascii="Times New Roman" w:hAnsi="Times New Roman" w:cs="Times New Roman"/>
          <w:b/>
          <w:sz w:val="28"/>
          <w:szCs w:val="28"/>
          <w:lang w:val="kk-KZ"/>
        </w:rPr>
      </w:pPr>
    </w:p>
    <w:p w14:paraId="6BC113A9" w14:textId="7D100C18" w:rsidR="00932539" w:rsidRPr="00012B06" w:rsidRDefault="003C6D31" w:rsidP="00012B06">
      <w:pPr>
        <w:jc w:val="center"/>
        <w:rPr>
          <w:lang w:val="kk-KZ"/>
        </w:rPr>
      </w:pPr>
      <w:r>
        <w:rPr>
          <w:noProof/>
          <w:lang w:eastAsia="ru-RU"/>
        </w:rPr>
        <w:drawing>
          <wp:inline distT="0" distB="0" distL="0" distR="0" wp14:anchorId="4B9486C5" wp14:editId="7F761D39">
            <wp:extent cx="4704283" cy="2522248"/>
            <wp:effectExtent l="19050" t="19050" r="20320" b="11430"/>
            <wp:docPr id="21156070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08808" cy="2524674"/>
                    </a:xfrm>
                    <a:prstGeom prst="rect">
                      <a:avLst/>
                    </a:prstGeom>
                    <a:noFill/>
                    <a:ln w="3175">
                      <a:solidFill>
                        <a:schemeClr val="bg1">
                          <a:lumMod val="85000"/>
                        </a:schemeClr>
                      </a:solidFill>
                    </a:ln>
                  </pic:spPr>
                </pic:pic>
              </a:graphicData>
            </a:graphic>
          </wp:inline>
        </w:drawing>
      </w:r>
    </w:p>
    <w:p w14:paraId="6A03E495" w14:textId="27406074" w:rsidR="009567DE" w:rsidRPr="001532C6" w:rsidRDefault="009567DE" w:rsidP="0071514B">
      <w:pPr>
        <w:spacing w:after="0" w:line="240" w:lineRule="auto"/>
        <w:jc w:val="center"/>
        <w:rPr>
          <w:rFonts w:ascii="Times New Roman" w:hAnsi="Times New Roman" w:cs="Times New Roman"/>
          <w:sz w:val="28"/>
          <w:szCs w:val="28"/>
        </w:rPr>
      </w:pPr>
      <w:r w:rsidRPr="00B310B9">
        <w:rPr>
          <w:rFonts w:ascii="Times New Roman" w:hAnsi="Times New Roman" w:cs="Times New Roman"/>
          <w:sz w:val="28"/>
          <w:szCs w:val="28"/>
        </w:rPr>
        <w:t xml:space="preserve">Рисунок </w:t>
      </w:r>
      <w:r w:rsidR="008E673D" w:rsidRPr="00B310B9">
        <w:rPr>
          <w:rFonts w:ascii="Times New Roman" w:hAnsi="Times New Roman" w:cs="Times New Roman"/>
          <w:sz w:val="28"/>
          <w:szCs w:val="28"/>
        </w:rPr>
        <w:t>24</w:t>
      </w:r>
      <w:r w:rsidR="009D1DA5" w:rsidRPr="00B310B9">
        <w:rPr>
          <w:rFonts w:ascii="Times New Roman" w:hAnsi="Times New Roman" w:cs="Times New Roman"/>
          <w:sz w:val="28"/>
          <w:szCs w:val="28"/>
        </w:rPr>
        <w:t xml:space="preserve"> </w:t>
      </w:r>
      <w:r w:rsidRPr="00B310B9">
        <w:rPr>
          <w:rFonts w:ascii="Times New Roman" w:hAnsi="Times New Roman" w:cs="Times New Roman"/>
          <w:sz w:val="28"/>
          <w:szCs w:val="28"/>
        </w:rPr>
        <w:t>–</w:t>
      </w:r>
      <w:r w:rsidR="009D1DA5" w:rsidRPr="00B310B9">
        <w:rPr>
          <w:rFonts w:ascii="Times New Roman" w:hAnsi="Times New Roman" w:cs="Times New Roman"/>
          <w:sz w:val="28"/>
          <w:szCs w:val="28"/>
        </w:rPr>
        <w:t xml:space="preserve"> </w:t>
      </w:r>
      <w:r w:rsidRPr="00B310B9">
        <w:rPr>
          <w:rFonts w:ascii="Times New Roman" w:hAnsi="Times New Roman" w:cs="Times New Roman"/>
          <w:sz w:val="28"/>
          <w:szCs w:val="28"/>
        </w:rPr>
        <w:t>Профиль адаптации</w:t>
      </w:r>
      <w:r w:rsidRPr="001532C6">
        <w:rPr>
          <w:rFonts w:ascii="Times New Roman" w:hAnsi="Times New Roman" w:cs="Times New Roman"/>
          <w:sz w:val="28"/>
          <w:szCs w:val="28"/>
          <w:lang w:val="kk-KZ"/>
        </w:rPr>
        <w:t xml:space="preserve"> с</w:t>
      </w:r>
      <w:r w:rsidRPr="001532C6">
        <w:rPr>
          <w:rFonts w:ascii="Times New Roman" w:hAnsi="Times New Roman" w:cs="Times New Roman"/>
          <w:sz w:val="28"/>
          <w:szCs w:val="28"/>
        </w:rPr>
        <w:t xml:space="preserve"> высоким уровнем</w:t>
      </w:r>
    </w:p>
    <w:p w14:paraId="6A03E497" w14:textId="3D6767D3" w:rsidR="00154444" w:rsidRPr="001532C6" w:rsidRDefault="009D05E7" w:rsidP="0071514B">
      <w:pPr>
        <w:widowControl w:val="0"/>
        <w:autoSpaceDE w:val="0"/>
        <w:autoSpaceDN w:val="0"/>
        <w:adjustRightInd w:val="0"/>
        <w:spacing w:after="0" w:line="240" w:lineRule="auto"/>
        <w:ind w:right="34" w:firstLine="730"/>
        <w:jc w:val="both"/>
        <w:rPr>
          <w:rFonts w:ascii="Times New Roman" w:eastAsia="Times New Roman" w:hAnsi="Times New Roman" w:cs="Times New Roman"/>
          <w:sz w:val="28"/>
          <w:szCs w:val="28"/>
        </w:rPr>
      </w:pPr>
      <w:r w:rsidRPr="001532C6">
        <w:rPr>
          <w:rFonts w:ascii="Times New Roman" w:eastAsia="Times New Roman" w:hAnsi="Times New Roman" w:cs="Times New Roman"/>
          <w:spacing w:val="-8"/>
          <w:sz w:val="28"/>
          <w:szCs w:val="28"/>
        </w:rPr>
        <w:t>Можно отметить,</w:t>
      </w:r>
      <w:r w:rsidR="00154444" w:rsidRPr="001532C6">
        <w:rPr>
          <w:rFonts w:ascii="Times New Roman" w:eastAsia="Times New Roman" w:hAnsi="Times New Roman" w:cs="Times New Roman"/>
          <w:spacing w:val="-8"/>
          <w:sz w:val="28"/>
          <w:szCs w:val="28"/>
        </w:rPr>
        <w:t xml:space="preserve"> что среди обследованной группы </w:t>
      </w:r>
      <w:r w:rsidR="00BC2295" w:rsidRPr="001532C6">
        <w:rPr>
          <w:rFonts w:ascii="Times New Roman" w:eastAsia="Times New Roman" w:hAnsi="Times New Roman" w:cs="Times New Roman"/>
          <w:spacing w:val="-8"/>
          <w:sz w:val="28"/>
          <w:szCs w:val="28"/>
        </w:rPr>
        <w:t>лиц с инвалидностью</w:t>
      </w:r>
      <w:r w:rsidR="00154444" w:rsidRPr="001532C6">
        <w:rPr>
          <w:rFonts w:ascii="Times New Roman" w:eastAsia="Times New Roman" w:hAnsi="Times New Roman" w:cs="Times New Roman"/>
          <w:spacing w:val="-8"/>
          <w:sz w:val="28"/>
          <w:szCs w:val="28"/>
        </w:rPr>
        <w:t xml:space="preserve">, характеризующейся </w:t>
      </w:r>
      <w:r w:rsidR="00154444" w:rsidRPr="001532C6">
        <w:rPr>
          <w:rFonts w:ascii="Times New Roman" w:eastAsia="Times New Roman" w:hAnsi="Times New Roman" w:cs="Times New Roman"/>
          <w:spacing w:val="-4"/>
          <w:sz w:val="28"/>
          <w:szCs w:val="28"/>
        </w:rPr>
        <w:t xml:space="preserve">высокой степенью адаптированности, все структурные </w:t>
      </w:r>
      <w:r w:rsidR="00154444" w:rsidRPr="001532C6">
        <w:rPr>
          <w:rFonts w:ascii="Times New Roman" w:eastAsia="Times New Roman" w:hAnsi="Times New Roman" w:cs="Times New Roman"/>
          <w:spacing w:val="-5"/>
          <w:sz w:val="28"/>
          <w:szCs w:val="28"/>
        </w:rPr>
        <w:t xml:space="preserve">уровни имеют </w:t>
      </w:r>
      <w:r w:rsidR="009D1DA5" w:rsidRPr="001532C6">
        <w:rPr>
          <w:rFonts w:ascii="Times New Roman" w:eastAsia="Times New Roman" w:hAnsi="Times New Roman" w:cs="Times New Roman"/>
          <w:spacing w:val="-5"/>
          <w:sz w:val="28"/>
          <w:szCs w:val="28"/>
        </w:rPr>
        <w:t xml:space="preserve">значения </w:t>
      </w:r>
      <w:r w:rsidR="00154444" w:rsidRPr="001532C6">
        <w:rPr>
          <w:rFonts w:ascii="Times New Roman" w:eastAsia="Times New Roman" w:hAnsi="Times New Roman" w:cs="Times New Roman"/>
          <w:spacing w:val="-5"/>
          <w:sz w:val="28"/>
          <w:szCs w:val="28"/>
        </w:rPr>
        <w:t>показател</w:t>
      </w:r>
      <w:r w:rsidR="009D1DA5" w:rsidRPr="001532C6">
        <w:rPr>
          <w:rFonts w:ascii="Times New Roman" w:eastAsia="Times New Roman" w:hAnsi="Times New Roman" w:cs="Times New Roman"/>
          <w:spacing w:val="-5"/>
          <w:sz w:val="28"/>
          <w:szCs w:val="28"/>
        </w:rPr>
        <w:t>ей</w:t>
      </w:r>
      <w:r w:rsidR="00154444" w:rsidRPr="001532C6">
        <w:rPr>
          <w:rFonts w:ascii="Times New Roman" w:eastAsia="Times New Roman" w:hAnsi="Times New Roman" w:cs="Times New Roman"/>
          <w:spacing w:val="-5"/>
          <w:sz w:val="28"/>
          <w:szCs w:val="28"/>
        </w:rPr>
        <w:t xml:space="preserve">, соответствующие высокому уровню – 2,8, при </w:t>
      </w:r>
      <w:r w:rsidR="00154444" w:rsidRPr="001532C6">
        <w:rPr>
          <w:rFonts w:ascii="Times New Roman" w:eastAsia="Times New Roman" w:hAnsi="Times New Roman" w:cs="Times New Roman"/>
          <w:spacing w:val="-7"/>
          <w:sz w:val="28"/>
          <w:szCs w:val="28"/>
        </w:rPr>
        <w:t>этом самый низкий уровень адаптированности</w:t>
      </w:r>
      <w:r w:rsidR="009D1DA5" w:rsidRPr="001532C6">
        <w:rPr>
          <w:rFonts w:ascii="Times New Roman" w:eastAsia="Times New Roman" w:hAnsi="Times New Roman" w:cs="Times New Roman"/>
          <w:spacing w:val="-7"/>
          <w:sz w:val="28"/>
          <w:szCs w:val="28"/>
        </w:rPr>
        <w:t xml:space="preserve"> - </w:t>
      </w:r>
      <w:r w:rsidR="00154444" w:rsidRPr="001532C6">
        <w:rPr>
          <w:rFonts w:ascii="Times New Roman" w:eastAsia="Times New Roman" w:hAnsi="Times New Roman" w:cs="Times New Roman"/>
          <w:spacing w:val="-7"/>
          <w:sz w:val="28"/>
          <w:szCs w:val="28"/>
        </w:rPr>
        <w:t xml:space="preserve">профессиональный </w:t>
      </w:r>
      <w:r w:rsidR="009D1DA5" w:rsidRPr="001532C6">
        <w:rPr>
          <w:rFonts w:ascii="Times New Roman" w:eastAsia="Times New Roman" w:hAnsi="Times New Roman" w:cs="Times New Roman"/>
          <w:spacing w:val="-7"/>
          <w:sz w:val="28"/>
          <w:szCs w:val="28"/>
        </w:rPr>
        <w:t>(</w:t>
      </w:r>
      <w:r w:rsidR="00154444" w:rsidRPr="001532C6">
        <w:rPr>
          <w:rFonts w:ascii="Times New Roman" w:eastAsia="Times New Roman" w:hAnsi="Times New Roman" w:cs="Times New Roman"/>
          <w:spacing w:val="-7"/>
          <w:sz w:val="28"/>
          <w:szCs w:val="28"/>
        </w:rPr>
        <w:t>2,6</w:t>
      </w:r>
      <w:r w:rsidR="009D1DA5" w:rsidRPr="001532C6">
        <w:rPr>
          <w:rFonts w:ascii="Times New Roman" w:eastAsia="Times New Roman" w:hAnsi="Times New Roman" w:cs="Times New Roman"/>
          <w:spacing w:val="-7"/>
          <w:sz w:val="28"/>
          <w:szCs w:val="28"/>
        </w:rPr>
        <w:t xml:space="preserve"> балла)</w:t>
      </w:r>
      <w:r w:rsidR="00154444" w:rsidRPr="001532C6">
        <w:rPr>
          <w:rFonts w:ascii="Times New Roman" w:eastAsia="Times New Roman" w:hAnsi="Times New Roman" w:cs="Times New Roman"/>
          <w:spacing w:val="-7"/>
          <w:sz w:val="28"/>
          <w:szCs w:val="28"/>
        </w:rPr>
        <w:t xml:space="preserve"> и </w:t>
      </w:r>
      <w:r w:rsidR="00154444" w:rsidRPr="001532C6">
        <w:rPr>
          <w:rFonts w:ascii="Times New Roman" w:eastAsia="Times New Roman" w:hAnsi="Times New Roman" w:cs="Times New Roman"/>
          <w:sz w:val="28"/>
          <w:szCs w:val="28"/>
        </w:rPr>
        <w:t xml:space="preserve">экономический </w:t>
      </w:r>
      <w:r w:rsidR="009D1DA5" w:rsidRPr="001532C6">
        <w:rPr>
          <w:rFonts w:ascii="Times New Roman" w:eastAsia="Times New Roman" w:hAnsi="Times New Roman" w:cs="Times New Roman"/>
          <w:sz w:val="28"/>
          <w:szCs w:val="28"/>
        </w:rPr>
        <w:t>(</w:t>
      </w:r>
      <w:r w:rsidR="00154444" w:rsidRPr="001532C6">
        <w:rPr>
          <w:rFonts w:ascii="Times New Roman" w:eastAsia="Times New Roman" w:hAnsi="Times New Roman" w:cs="Times New Roman"/>
          <w:sz w:val="28"/>
          <w:szCs w:val="28"/>
        </w:rPr>
        <w:t>2,6</w:t>
      </w:r>
      <w:r w:rsidR="009D1DA5" w:rsidRPr="001532C6">
        <w:rPr>
          <w:rFonts w:ascii="Times New Roman" w:eastAsia="Times New Roman" w:hAnsi="Times New Roman" w:cs="Times New Roman"/>
          <w:sz w:val="28"/>
          <w:szCs w:val="28"/>
        </w:rPr>
        <w:t xml:space="preserve"> балла)</w:t>
      </w:r>
      <w:r w:rsidR="00154444" w:rsidRPr="001532C6">
        <w:rPr>
          <w:rFonts w:ascii="Times New Roman" w:eastAsia="Times New Roman" w:hAnsi="Times New Roman" w:cs="Times New Roman"/>
          <w:sz w:val="28"/>
          <w:szCs w:val="28"/>
        </w:rPr>
        <w:t>.</w:t>
      </w:r>
    </w:p>
    <w:p w14:paraId="07F262A0" w14:textId="32FC8788" w:rsidR="009F495D" w:rsidRPr="009F495D" w:rsidRDefault="00586EDE" w:rsidP="009F495D">
      <w:pPr>
        <w:tabs>
          <w:tab w:val="left" w:pos="2660"/>
        </w:tabs>
        <w:spacing w:after="0" w:line="240" w:lineRule="auto"/>
        <w:ind w:firstLine="709"/>
        <w:jc w:val="both"/>
        <w:rPr>
          <w:rFonts w:ascii="Times New Roman" w:eastAsia="Times New Roman" w:hAnsi="Times New Roman" w:cs="Times New Roman"/>
          <w:spacing w:val="-3"/>
          <w:sz w:val="28"/>
          <w:szCs w:val="28"/>
          <w:lang w:val="kk-KZ"/>
        </w:rPr>
      </w:pPr>
      <w:r w:rsidRPr="001532C6">
        <w:rPr>
          <w:rFonts w:ascii="Times New Roman" w:eastAsia="Times New Roman" w:hAnsi="Times New Roman" w:cs="Times New Roman"/>
          <w:sz w:val="28"/>
          <w:szCs w:val="28"/>
        </w:rPr>
        <w:t xml:space="preserve">На рисунке </w:t>
      </w:r>
      <w:r w:rsidR="008E673D" w:rsidRPr="001532C6">
        <w:rPr>
          <w:rFonts w:ascii="Times New Roman" w:eastAsia="Times New Roman" w:hAnsi="Times New Roman" w:cs="Times New Roman"/>
          <w:sz w:val="28"/>
          <w:szCs w:val="28"/>
        </w:rPr>
        <w:t>25</w:t>
      </w:r>
      <w:r w:rsidRPr="001532C6">
        <w:rPr>
          <w:rFonts w:ascii="Times New Roman" w:eastAsia="Times New Roman" w:hAnsi="Times New Roman" w:cs="Times New Roman"/>
          <w:sz w:val="28"/>
          <w:szCs w:val="28"/>
        </w:rPr>
        <w:t xml:space="preserve"> отображен профиль адаптации группы респондентов со средней степенью адаптированности</w:t>
      </w:r>
      <w:r w:rsidR="009D1DA5" w:rsidRPr="001532C6">
        <w:rPr>
          <w:rFonts w:ascii="Times New Roman" w:eastAsia="Times New Roman" w:hAnsi="Times New Roman" w:cs="Times New Roman"/>
          <w:sz w:val="28"/>
          <w:szCs w:val="28"/>
        </w:rPr>
        <w:t>.</w:t>
      </w:r>
      <w:r w:rsidR="00F176F4" w:rsidRPr="001532C6">
        <w:rPr>
          <w:rFonts w:ascii="Times New Roman" w:eastAsia="Times New Roman" w:hAnsi="Times New Roman" w:cs="Times New Roman"/>
          <w:sz w:val="28"/>
          <w:szCs w:val="28"/>
        </w:rPr>
        <w:t xml:space="preserve"> </w:t>
      </w:r>
      <w:r w:rsidR="009D1DA5" w:rsidRPr="001532C6">
        <w:rPr>
          <w:rFonts w:ascii="Times New Roman" w:eastAsia="Times New Roman" w:hAnsi="Times New Roman" w:cs="Times New Roman"/>
          <w:sz w:val="28"/>
          <w:szCs w:val="28"/>
        </w:rPr>
        <w:t>В</w:t>
      </w:r>
      <w:r w:rsidR="00F176F4" w:rsidRPr="001532C6">
        <w:rPr>
          <w:rFonts w:ascii="Times New Roman" w:eastAsia="Times New Roman" w:hAnsi="Times New Roman" w:cs="Times New Roman"/>
          <w:sz w:val="28"/>
          <w:szCs w:val="28"/>
        </w:rPr>
        <w:t xml:space="preserve">се структурные уровни </w:t>
      </w:r>
      <w:r w:rsidR="00F176F4" w:rsidRPr="001532C6">
        <w:rPr>
          <w:rFonts w:ascii="Times New Roman" w:eastAsia="Times New Roman" w:hAnsi="Times New Roman" w:cs="Times New Roman"/>
          <w:spacing w:val="-4"/>
          <w:sz w:val="28"/>
          <w:szCs w:val="28"/>
        </w:rPr>
        <w:t xml:space="preserve">имеют показатели, соответствующие средней </w:t>
      </w:r>
      <w:r w:rsidR="00F176F4" w:rsidRPr="001532C6">
        <w:rPr>
          <w:rFonts w:ascii="Times New Roman" w:eastAsia="Times New Roman" w:hAnsi="Times New Roman" w:cs="Times New Roman"/>
          <w:spacing w:val="-6"/>
          <w:sz w:val="28"/>
          <w:szCs w:val="28"/>
        </w:rPr>
        <w:t xml:space="preserve">степени </w:t>
      </w:r>
      <w:r w:rsidR="009D1DA5" w:rsidRPr="001532C6">
        <w:rPr>
          <w:rFonts w:ascii="Times New Roman" w:eastAsia="Times New Roman" w:hAnsi="Times New Roman" w:cs="Times New Roman"/>
          <w:spacing w:val="-6"/>
          <w:sz w:val="28"/>
          <w:szCs w:val="28"/>
        </w:rPr>
        <w:t>(</w:t>
      </w:r>
      <w:r w:rsidR="00F176F4" w:rsidRPr="001532C6">
        <w:rPr>
          <w:rFonts w:ascii="Times New Roman" w:eastAsia="Times New Roman" w:hAnsi="Times New Roman" w:cs="Times New Roman"/>
          <w:spacing w:val="-6"/>
          <w:sz w:val="28"/>
          <w:szCs w:val="28"/>
        </w:rPr>
        <w:t>2,2</w:t>
      </w:r>
      <w:r w:rsidR="009D1DA5" w:rsidRPr="001532C6">
        <w:rPr>
          <w:rFonts w:ascii="Times New Roman" w:eastAsia="Times New Roman" w:hAnsi="Times New Roman" w:cs="Times New Roman"/>
          <w:spacing w:val="-6"/>
          <w:sz w:val="28"/>
          <w:szCs w:val="28"/>
        </w:rPr>
        <w:t>)</w:t>
      </w:r>
      <w:r w:rsidR="00F176F4" w:rsidRPr="001532C6">
        <w:rPr>
          <w:rFonts w:ascii="Times New Roman" w:eastAsia="Times New Roman" w:hAnsi="Times New Roman" w:cs="Times New Roman"/>
          <w:spacing w:val="-6"/>
          <w:sz w:val="28"/>
          <w:szCs w:val="28"/>
        </w:rPr>
        <w:t>,</w:t>
      </w:r>
      <w:r w:rsidR="009D1DA5" w:rsidRPr="001532C6">
        <w:rPr>
          <w:rFonts w:ascii="Times New Roman" w:eastAsia="Times New Roman" w:hAnsi="Times New Roman" w:cs="Times New Roman"/>
          <w:spacing w:val="-6"/>
          <w:sz w:val="28"/>
          <w:szCs w:val="28"/>
        </w:rPr>
        <w:t xml:space="preserve"> </w:t>
      </w:r>
      <w:r w:rsidR="00F176F4" w:rsidRPr="001532C6">
        <w:rPr>
          <w:rFonts w:ascii="Times New Roman" w:eastAsia="Times New Roman" w:hAnsi="Times New Roman" w:cs="Times New Roman"/>
          <w:spacing w:val="-6"/>
          <w:sz w:val="28"/>
          <w:szCs w:val="28"/>
        </w:rPr>
        <w:t xml:space="preserve">самые низкие уровни адаптированности </w:t>
      </w:r>
      <w:r w:rsidR="009D1DA5" w:rsidRPr="001532C6">
        <w:rPr>
          <w:rFonts w:ascii="Times New Roman" w:eastAsia="Times New Roman" w:hAnsi="Times New Roman" w:cs="Times New Roman"/>
          <w:spacing w:val="-6"/>
          <w:sz w:val="28"/>
          <w:szCs w:val="28"/>
        </w:rPr>
        <w:t xml:space="preserve">- </w:t>
      </w:r>
      <w:r w:rsidR="00F176F4" w:rsidRPr="001532C6">
        <w:rPr>
          <w:rFonts w:ascii="Times New Roman" w:eastAsia="Times New Roman" w:hAnsi="Times New Roman" w:cs="Times New Roman"/>
          <w:spacing w:val="-3"/>
          <w:sz w:val="28"/>
          <w:szCs w:val="28"/>
        </w:rPr>
        <w:t xml:space="preserve">экономический </w:t>
      </w:r>
      <w:r w:rsidR="009D1DA5" w:rsidRPr="001532C6">
        <w:rPr>
          <w:rFonts w:ascii="Times New Roman" w:eastAsia="Times New Roman" w:hAnsi="Times New Roman" w:cs="Times New Roman"/>
          <w:spacing w:val="-3"/>
          <w:sz w:val="28"/>
          <w:szCs w:val="28"/>
        </w:rPr>
        <w:t>(</w:t>
      </w:r>
      <w:r w:rsidR="00F176F4" w:rsidRPr="001532C6">
        <w:rPr>
          <w:rFonts w:ascii="Times New Roman" w:eastAsia="Times New Roman" w:hAnsi="Times New Roman" w:cs="Times New Roman"/>
          <w:spacing w:val="-3"/>
          <w:sz w:val="28"/>
          <w:szCs w:val="28"/>
        </w:rPr>
        <w:t>2,1</w:t>
      </w:r>
      <w:r w:rsidR="009D1DA5" w:rsidRPr="001532C6">
        <w:rPr>
          <w:rFonts w:ascii="Times New Roman" w:eastAsia="Times New Roman" w:hAnsi="Times New Roman" w:cs="Times New Roman"/>
          <w:spacing w:val="-3"/>
          <w:sz w:val="28"/>
          <w:szCs w:val="28"/>
        </w:rPr>
        <w:t>)</w:t>
      </w:r>
      <w:r w:rsidR="00F176F4" w:rsidRPr="001532C6">
        <w:rPr>
          <w:rFonts w:ascii="Times New Roman" w:eastAsia="Times New Roman" w:hAnsi="Times New Roman" w:cs="Times New Roman"/>
          <w:spacing w:val="-3"/>
          <w:sz w:val="28"/>
          <w:szCs w:val="28"/>
        </w:rPr>
        <w:t xml:space="preserve"> и организационный </w:t>
      </w:r>
      <w:r w:rsidR="009D1DA5" w:rsidRPr="001532C6">
        <w:rPr>
          <w:rFonts w:ascii="Times New Roman" w:eastAsia="Times New Roman" w:hAnsi="Times New Roman" w:cs="Times New Roman"/>
          <w:spacing w:val="-3"/>
          <w:sz w:val="28"/>
          <w:szCs w:val="28"/>
        </w:rPr>
        <w:t>(</w:t>
      </w:r>
      <w:r w:rsidR="00F176F4" w:rsidRPr="001532C6">
        <w:rPr>
          <w:rFonts w:ascii="Times New Roman" w:eastAsia="Times New Roman" w:hAnsi="Times New Roman" w:cs="Times New Roman"/>
          <w:spacing w:val="-3"/>
          <w:sz w:val="28"/>
          <w:szCs w:val="28"/>
        </w:rPr>
        <w:t>2,1</w:t>
      </w:r>
      <w:r w:rsidR="009D1DA5" w:rsidRPr="001532C6">
        <w:rPr>
          <w:rFonts w:ascii="Times New Roman" w:eastAsia="Times New Roman" w:hAnsi="Times New Roman" w:cs="Times New Roman"/>
          <w:spacing w:val="-3"/>
          <w:sz w:val="28"/>
          <w:szCs w:val="28"/>
        </w:rPr>
        <w:t>)</w:t>
      </w:r>
      <w:r w:rsidR="00F176F4" w:rsidRPr="001532C6">
        <w:rPr>
          <w:rFonts w:ascii="Times New Roman" w:eastAsia="Times New Roman" w:hAnsi="Times New Roman" w:cs="Times New Roman"/>
          <w:spacing w:val="-3"/>
          <w:sz w:val="28"/>
          <w:szCs w:val="28"/>
        </w:rPr>
        <w:t xml:space="preserve">. </w:t>
      </w:r>
    </w:p>
    <w:p w14:paraId="1693A849" w14:textId="77777777" w:rsidR="009F495D" w:rsidRDefault="009F495D" w:rsidP="006A5612">
      <w:pPr>
        <w:spacing w:after="0" w:line="240" w:lineRule="auto"/>
        <w:jc w:val="center"/>
        <w:rPr>
          <w:rFonts w:ascii="Times New Roman" w:hAnsi="Times New Roman" w:cs="Times New Roman"/>
          <w:noProof/>
          <w:sz w:val="28"/>
          <w:szCs w:val="28"/>
          <w:lang w:val="kk-KZ"/>
        </w:rPr>
      </w:pPr>
    </w:p>
    <w:p w14:paraId="7E694DFE" w14:textId="1CE84B0B" w:rsidR="006A5612" w:rsidRDefault="006A5612" w:rsidP="00012B06">
      <w:pPr>
        <w:jc w:val="center"/>
        <w:rPr>
          <w:lang w:val="kk-KZ"/>
        </w:rPr>
      </w:pPr>
      <w:r>
        <w:rPr>
          <w:noProof/>
          <w:lang w:eastAsia="ru-RU"/>
        </w:rPr>
        <w:drawing>
          <wp:inline distT="0" distB="0" distL="0" distR="0" wp14:anchorId="039A4E17" wp14:editId="49CAF411">
            <wp:extent cx="5067037" cy="2691846"/>
            <wp:effectExtent l="19050" t="19050" r="19685" b="13335"/>
            <wp:docPr id="188617836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96798" cy="2707657"/>
                    </a:xfrm>
                    <a:prstGeom prst="rect">
                      <a:avLst/>
                    </a:prstGeom>
                    <a:noFill/>
                    <a:ln w="3175">
                      <a:solidFill>
                        <a:schemeClr val="bg1">
                          <a:lumMod val="85000"/>
                        </a:schemeClr>
                      </a:solidFill>
                    </a:ln>
                  </pic:spPr>
                </pic:pic>
              </a:graphicData>
            </a:graphic>
          </wp:inline>
        </w:drawing>
      </w:r>
    </w:p>
    <w:p w14:paraId="645170FA" w14:textId="77777777" w:rsidR="006A5612" w:rsidRPr="006A5612" w:rsidRDefault="006A5612" w:rsidP="006A5612">
      <w:pPr>
        <w:spacing w:after="0" w:line="240" w:lineRule="auto"/>
        <w:jc w:val="center"/>
        <w:rPr>
          <w:rFonts w:ascii="Times New Roman" w:hAnsi="Times New Roman" w:cs="Times New Roman"/>
          <w:sz w:val="28"/>
          <w:szCs w:val="28"/>
          <w:lang w:val="kk-KZ"/>
        </w:rPr>
      </w:pPr>
    </w:p>
    <w:p w14:paraId="6A03E49C" w14:textId="18E9CD13" w:rsidR="00154444" w:rsidRPr="001532C6" w:rsidRDefault="00355C9E" w:rsidP="009D1DA5">
      <w:pPr>
        <w:spacing w:after="0" w:line="240" w:lineRule="auto"/>
        <w:jc w:val="center"/>
        <w:rPr>
          <w:rFonts w:ascii="Times New Roman" w:hAnsi="Times New Roman" w:cs="Times New Roman"/>
          <w:sz w:val="28"/>
          <w:szCs w:val="28"/>
        </w:rPr>
      </w:pPr>
      <w:r w:rsidRPr="001532C6">
        <w:rPr>
          <w:rFonts w:ascii="Times New Roman" w:hAnsi="Times New Roman" w:cs="Times New Roman"/>
          <w:sz w:val="28"/>
          <w:szCs w:val="28"/>
        </w:rPr>
        <w:t xml:space="preserve">Рисунок </w:t>
      </w:r>
      <w:r w:rsidR="008E673D" w:rsidRPr="001532C6">
        <w:rPr>
          <w:rFonts w:ascii="Times New Roman" w:hAnsi="Times New Roman" w:cs="Times New Roman"/>
          <w:sz w:val="28"/>
          <w:szCs w:val="28"/>
        </w:rPr>
        <w:t>25</w:t>
      </w:r>
      <w:r w:rsidRPr="001532C6">
        <w:rPr>
          <w:rFonts w:ascii="Times New Roman" w:hAnsi="Times New Roman" w:cs="Times New Roman"/>
          <w:sz w:val="28"/>
          <w:szCs w:val="28"/>
        </w:rPr>
        <w:t xml:space="preserve"> – Профиль адаптации со средним уровнем адаптированности</w:t>
      </w:r>
    </w:p>
    <w:p w14:paraId="6A03E49D" w14:textId="77777777" w:rsidR="00355C9E" w:rsidRPr="001532C6" w:rsidRDefault="00355C9E" w:rsidP="00976F4A">
      <w:pPr>
        <w:spacing w:after="0" w:line="240" w:lineRule="auto"/>
        <w:jc w:val="center"/>
        <w:rPr>
          <w:rFonts w:ascii="Times New Roman" w:hAnsi="Times New Roman" w:cs="Times New Roman"/>
          <w:sz w:val="28"/>
          <w:szCs w:val="28"/>
        </w:rPr>
      </w:pPr>
    </w:p>
    <w:p w14:paraId="6A03E49E" w14:textId="212C1397" w:rsidR="009567DE" w:rsidRPr="001532C6" w:rsidRDefault="00B23986" w:rsidP="00976F4A">
      <w:pPr>
        <w:widowControl w:val="0"/>
        <w:autoSpaceDE w:val="0"/>
        <w:autoSpaceDN w:val="0"/>
        <w:adjustRightInd w:val="0"/>
        <w:spacing w:after="0" w:line="240" w:lineRule="auto"/>
        <w:ind w:firstLine="730"/>
        <w:jc w:val="both"/>
        <w:rPr>
          <w:rFonts w:ascii="Times New Roman" w:eastAsia="Times New Roman" w:hAnsi="Times New Roman" w:cs="Times New Roman"/>
          <w:sz w:val="28"/>
          <w:szCs w:val="28"/>
        </w:rPr>
      </w:pPr>
      <w:r w:rsidRPr="001532C6">
        <w:rPr>
          <w:rFonts w:ascii="Times New Roman" w:eastAsia="Times New Roman" w:hAnsi="Times New Roman" w:cs="Times New Roman"/>
          <w:sz w:val="28"/>
          <w:szCs w:val="28"/>
        </w:rPr>
        <w:t>В</w:t>
      </w:r>
      <w:r w:rsidR="009567DE" w:rsidRPr="001532C6">
        <w:rPr>
          <w:rFonts w:ascii="Times New Roman" w:eastAsia="Times New Roman" w:hAnsi="Times New Roman" w:cs="Times New Roman"/>
          <w:sz w:val="28"/>
          <w:szCs w:val="28"/>
        </w:rPr>
        <w:t xml:space="preserve"> данной группе меры по повышению уровня </w:t>
      </w:r>
      <w:r w:rsidR="009567DE" w:rsidRPr="001532C6">
        <w:rPr>
          <w:rFonts w:ascii="Times New Roman" w:eastAsia="Times New Roman" w:hAnsi="Times New Roman" w:cs="Times New Roman"/>
          <w:spacing w:val="-6"/>
          <w:sz w:val="28"/>
          <w:szCs w:val="28"/>
        </w:rPr>
        <w:t xml:space="preserve">адаптированности, в первую очередь, должны быть направлены на снижение уровня физической утомляемости, изменение отношения </w:t>
      </w:r>
      <w:r w:rsidR="00BC2295" w:rsidRPr="001532C6">
        <w:rPr>
          <w:rFonts w:ascii="Times New Roman" w:eastAsia="Times New Roman" w:hAnsi="Times New Roman" w:cs="Times New Roman"/>
          <w:spacing w:val="-6"/>
          <w:sz w:val="28"/>
          <w:szCs w:val="28"/>
        </w:rPr>
        <w:t>лица с инвалидностью</w:t>
      </w:r>
      <w:r w:rsidR="009567DE" w:rsidRPr="001532C6">
        <w:rPr>
          <w:rFonts w:ascii="Times New Roman" w:eastAsia="Times New Roman" w:hAnsi="Times New Roman" w:cs="Times New Roman"/>
          <w:spacing w:val="-6"/>
          <w:sz w:val="28"/>
          <w:szCs w:val="28"/>
        </w:rPr>
        <w:t xml:space="preserve"> к своей профессии, в частности, на повышение чувства значимости и полезности </w:t>
      </w:r>
      <w:r w:rsidR="009567DE" w:rsidRPr="001532C6">
        <w:rPr>
          <w:rFonts w:ascii="Times New Roman" w:eastAsia="Times New Roman" w:hAnsi="Times New Roman" w:cs="Times New Roman"/>
          <w:sz w:val="28"/>
          <w:szCs w:val="28"/>
        </w:rPr>
        <w:t>выполняемой деятельности.</w:t>
      </w:r>
    </w:p>
    <w:p w14:paraId="6A03E49F" w14:textId="2E456D30" w:rsidR="009567DE" w:rsidRPr="001532C6" w:rsidRDefault="009D1DA5" w:rsidP="00976F4A">
      <w:pPr>
        <w:widowControl w:val="0"/>
        <w:autoSpaceDE w:val="0"/>
        <w:autoSpaceDN w:val="0"/>
        <w:adjustRightInd w:val="0"/>
        <w:spacing w:after="0" w:line="240" w:lineRule="auto"/>
        <w:ind w:right="5" w:firstLine="725"/>
        <w:jc w:val="both"/>
        <w:rPr>
          <w:rFonts w:ascii="Times New Roman" w:eastAsia="Times New Roman" w:hAnsi="Times New Roman" w:cs="Times New Roman"/>
          <w:sz w:val="28"/>
          <w:szCs w:val="28"/>
        </w:rPr>
      </w:pPr>
      <w:r w:rsidRPr="001532C6">
        <w:rPr>
          <w:rFonts w:ascii="Times New Roman" w:eastAsia="Times New Roman" w:hAnsi="Times New Roman" w:cs="Times New Roman"/>
          <w:spacing w:val="-5"/>
          <w:sz w:val="28"/>
          <w:szCs w:val="28"/>
        </w:rPr>
        <w:t>С</w:t>
      </w:r>
      <w:r w:rsidR="009567DE" w:rsidRPr="001532C6">
        <w:rPr>
          <w:rFonts w:ascii="Times New Roman" w:eastAsia="Times New Roman" w:hAnsi="Times New Roman" w:cs="Times New Roman"/>
          <w:spacing w:val="-5"/>
          <w:sz w:val="28"/>
          <w:szCs w:val="28"/>
        </w:rPr>
        <w:t xml:space="preserve">реди группы </w:t>
      </w:r>
      <w:r w:rsidR="00BC2295" w:rsidRPr="001532C6">
        <w:rPr>
          <w:rFonts w:ascii="Times New Roman" w:eastAsia="Times New Roman" w:hAnsi="Times New Roman" w:cs="Times New Roman"/>
          <w:spacing w:val="-5"/>
          <w:sz w:val="28"/>
          <w:szCs w:val="28"/>
        </w:rPr>
        <w:t>лиц с инвалидностью</w:t>
      </w:r>
      <w:r w:rsidR="009567DE" w:rsidRPr="001532C6">
        <w:rPr>
          <w:rFonts w:ascii="Times New Roman" w:eastAsia="Times New Roman" w:hAnsi="Times New Roman" w:cs="Times New Roman"/>
          <w:spacing w:val="-5"/>
          <w:sz w:val="28"/>
          <w:szCs w:val="28"/>
        </w:rPr>
        <w:t xml:space="preserve">, характеризующихся </w:t>
      </w:r>
      <w:r w:rsidR="009567DE" w:rsidRPr="001532C6">
        <w:rPr>
          <w:rFonts w:ascii="Times New Roman" w:eastAsia="Times New Roman" w:hAnsi="Times New Roman" w:cs="Times New Roman"/>
          <w:spacing w:val="-1"/>
          <w:sz w:val="28"/>
          <w:szCs w:val="28"/>
        </w:rPr>
        <w:t xml:space="preserve">низкой степенью адаптированности, все структурные </w:t>
      </w:r>
      <w:r w:rsidR="009567DE" w:rsidRPr="001532C6">
        <w:rPr>
          <w:rFonts w:ascii="Times New Roman" w:eastAsia="Times New Roman" w:hAnsi="Times New Roman" w:cs="Times New Roman"/>
          <w:spacing w:val="-6"/>
          <w:sz w:val="28"/>
          <w:szCs w:val="28"/>
        </w:rPr>
        <w:t>уровни производственной адаптации имеют</w:t>
      </w:r>
      <w:r w:rsidRPr="001532C6">
        <w:rPr>
          <w:rFonts w:ascii="Times New Roman" w:eastAsia="Times New Roman" w:hAnsi="Times New Roman" w:cs="Times New Roman"/>
          <w:spacing w:val="-6"/>
          <w:sz w:val="28"/>
          <w:szCs w:val="28"/>
        </w:rPr>
        <w:t xml:space="preserve"> значения</w:t>
      </w:r>
      <w:r w:rsidR="009567DE" w:rsidRPr="001532C6">
        <w:rPr>
          <w:rFonts w:ascii="Times New Roman" w:eastAsia="Times New Roman" w:hAnsi="Times New Roman" w:cs="Times New Roman"/>
          <w:spacing w:val="-6"/>
          <w:sz w:val="28"/>
          <w:szCs w:val="28"/>
        </w:rPr>
        <w:t xml:space="preserve">, соответствующие </w:t>
      </w:r>
      <w:r w:rsidR="009567DE" w:rsidRPr="001532C6">
        <w:rPr>
          <w:rFonts w:ascii="Times New Roman" w:eastAsia="Times New Roman" w:hAnsi="Times New Roman" w:cs="Times New Roman"/>
          <w:spacing w:val="-5"/>
          <w:sz w:val="28"/>
          <w:szCs w:val="28"/>
        </w:rPr>
        <w:t xml:space="preserve">низкой степени </w:t>
      </w:r>
      <w:r w:rsidRPr="001532C6">
        <w:rPr>
          <w:rFonts w:ascii="Times New Roman" w:eastAsia="Times New Roman" w:hAnsi="Times New Roman" w:cs="Times New Roman"/>
          <w:spacing w:val="-5"/>
          <w:sz w:val="28"/>
          <w:szCs w:val="28"/>
        </w:rPr>
        <w:t>(</w:t>
      </w:r>
      <w:r w:rsidR="009567DE" w:rsidRPr="001532C6">
        <w:rPr>
          <w:rFonts w:ascii="Times New Roman" w:eastAsia="Times New Roman" w:hAnsi="Times New Roman" w:cs="Times New Roman"/>
          <w:spacing w:val="-5"/>
          <w:sz w:val="28"/>
          <w:szCs w:val="28"/>
        </w:rPr>
        <w:t>1,5</w:t>
      </w:r>
      <w:r w:rsidRPr="001532C6">
        <w:rPr>
          <w:rFonts w:ascii="Times New Roman" w:eastAsia="Times New Roman" w:hAnsi="Times New Roman" w:cs="Times New Roman"/>
          <w:spacing w:val="-5"/>
          <w:sz w:val="28"/>
          <w:szCs w:val="28"/>
        </w:rPr>
        <w:t>)</w:t>
      </w:r>
      <w:r w:rsidR="009567DE" w:rsidRPr="001532C6">
        <w:rPr>
          <w:rFonts w:ascii="Times New Roman" w:eastAsia="Times New Roman" w:hAnsi="Times New Roman" w:cs="Times New Roman"/>
          <w:spacing w:val="-5"/>
          <w:sz w:val="28"/>
          <w:szCs w:val="28"/>
        </w:rPr>
        <w:t>, при этом самые низкие уровни адаптированности</w:t>
      </w:r>
      <w:r w:rsidRPr="001532C6">
        <w:rPr>
          <w:rFonts w:ascii="Times New Roman" w:eastAsia="Times New Roman" w:hAnsi="Times New Roman" w:cs="Times New Roman"/>
          <w:spacing w:val="-5"/>
          <w:sz w:val="28"/>
          <w:szCs w:val="28"/>
        </w:rPr>
        <w:t xml:space="preserve"> </w:t>
      </w:r>
      <w:r w:rsidR="009567DE" w:rsidRPr="001532C6">
        <w:rPr>
          <w:rFonts w:ascii="Times New Roman" w:eastAsia="Times New Roman" w:hAnsi="Times New Roman" w:cs="Times New Roman"/>
          <w:spacing w:val="-5"/>
          <w:sz w:val="28"/>
          <w:szCs w:val="28"/>
        </w:rPr>
        <w:t>–</w:t>
      </w:r>
      <w:r w:rsidRPr="001532C6">
        <w:rPr>
          <w:rFonts w:ascii="Times New Roman" w:eastAsia="Times New Roman" w:hAnsi="Times New Roman" w:cs="Times New Roman"/>
          <w:spacing w:val="-5"/>
          <w:sz w:val="28"/>
          <w:szCs w:val="28"/>
        </w:rPr>
        <w:t xml:space="preserve"> </w:t>
      </w:r>
      <w:r w:rsidR="00016078" w:rsidRPr="001532C6">
        <w:rPr>
          <w:rFonts w:ascii="Times New Roman" w:eastAsia="Times New Roman" w:hAnsi="Times New Roman" w:cs="Times New Roman"/>
          <w:sz w:val="28"/>
          <w:szCs w:val="28"/>
        </w:rPr>
        <w:t>экономическ</w:t>
      </w:r>
      <w:r w:rsidR="006C1B42" w:rsidRPr="001532C6">
        <w:rPr>
          <w:rFonts w:ascii="Times New Roman" w:eastAsia="Times New Roman" w:hAnsi="Times New Roman" w:cs="Times New Roman"/>
          <w:sz w:val="28"/>
          <w:szCs w:val="28"/>
          <w:lang w:val="kk-KZ"/>
        </w:rPr>
        <w:t>ий</w:t>
      </w:r>
      <w:r w:rsidR="00016078" w:rsidRPr="001532C6">
        <w:rPr>
          <w:rFonts w:ascii="Times New Roman" w:eastAsia="Times New Roman" w:hAnsi="Times New Roman" w:cs="Times New Roman"/>
          <w:sz w:val="28"/>
          <w:szCs w:val="28"/>
        </w:rPr>
        <w:t xml:space="preserve"> 1,3</w:t>
      </w:r>
      <w:r w:rsidR="00016078" w:rsidRPr="001532C6">
        <w:rPr>
          <w:rFonts w:ascii="Times New Roman" w:eastAsia="Times New Roman" w:hAnsi="Times New Roman" w:cs="Times New Roman"/>
          <w:spacing w:val="-6"/>
          <w:sz w:val="28"/>
          <w:szCs w:val="28"/>
        </w:rPr>
        <w:t xml:space="preserve"> и </w:t>
      </w:r>
      <w:r w:rsidR="009567DE" w:rsidRPr="001532C6">
        <w:rPr>
          <w:rFonts w:ascii="Times New Roman" w:eastAsia="Times New Roman" w:hAnsi="Times New Roman" w:cs="Times New Roman"/>
          <w:sz w:val="28"/>
          <w:szCs w:val="28"/>
        </w:rPr>
        <w:t xml:space="preserve">профессиональный </w:t>
      </w:r>
      <w:r w:rsidRPr="001532C6">
        <w:rPr>
          <w:rFonts w:ascii="Times New Roman" w:eastAsia="Times New Roman" w:hAnsi="Times New Roman" w:cs="Times New Roman"/>
          <w:sz w:val="28"/>
          <w:szCs w:val="28"/>
        </w:rPr>
        <w:t xml:space="preserve">- </w:t>
      </w:r>
      <w:r w:rsidR="009567DE" w:rsidRPr="001532C6">
        <w:rPr>
          <w:rFonts w:ascii="Times New Roman" w:eastAsia="Times New Roman" w:hAnsi="Times New Roman" w:cs="Times New Roman"/>
          <w:sz w:val="28"/>
          <w:szCs w:val="28"/>
        </w:rPr>
        <w:t>1,4</w:t>
      </w:r>
      <w:r w:rsidR="003876C5">
        <w:rPr>
          <w:rFonts w:ascii="Times New Roman" w:eastAsia="Times New Roman" w:hAnsi="Times New Roman" w:cs="Times New Roman"/>
          <w:sz w:val="28"/>
          <w:szCs w:val="28"/>
        </w:rPr>
        <w:t xml:space="preserve">, согласно </w:t>
      </w:r>
      <w:r w:rsidRPr="001532C6">
        <w:rPr>
          <w:rFonts w:ascii="Times New Roman" w:eastAsia="Times New Roman" w:hAnsi="Times New Roman" w:cs="Times New Roman"/>
          <w:spacing w:val="-5"/>
          <w:sz w:val="28"/>
          <w:szCs w:val="28"/>
        </w:rPr>
        <w:t>рисун</w:t>
      </w:r>
      <w:r w:rsidR="003876C5">
        <w:rPr>
          <w:rFonts w:ascii="Times New Roman" w:eastAsia="Times New Roman" w:hAnsi="Times New Roman" w:cs="Times New Roman"/>
          <w:spacing w:val="-5"/>
          <w:sz w:val="28"/>
          <w:szCs w:val="28"/>
        </w:rPr>
        <w:t>ку</w:t>
      </w:r>
      <w:r w:rsidRPr="001532C6">
        <w:rPr>
          <w:rFonts w:ascii="Times New Roman" w:eastAsia="Times New Roman" w:hAnsi="Times New Roman" w:cs="Times New Roman"/>
          <w:spacing w:val="-5"/>
          <w:sz w:val="28"/>
          <w:szCs w:val="28"/>
        </w:rPr>
        <w:t xml:space="preserve"> 26.</w:t>
      </w:r>
    </w:p>
    <w:p w14:paraId="784A6CB0" w14:textId="77777777" w:rsidR="00FE3CF3" w:rsidRDefault="00FE3CF3" w:rsidP="00F64A27">
      <w:pPr>
        <w:spacing w:after="0" w:line="240" w:lineRule="auto"/>
        <w:rPr>
          <w:rFonts w:ascii="Times New Roman" w:hAnsi="Times New Roman" w:cs="Times New Roman"/>
          <w:sz w:val="28"/>
          <w:szCs w:val="28"/>
          <w:lang w:val="kk-KZ"/>
        </w:rPr>
      </w:pPr>
    </w:p>
    <w:p w14:paraId="44FC6E97" w14:textId="7600B3C0" w:rsidR="00FE3CF3" w:rsidRPr="00FE3CF3" w:rsidRDefault="00FE3CF3" w:rsidP="00FE3CF3">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C711366" wp14:editId="7BB98BC7">
            <wp:extent cx="5089452" cy="2762375"/>
            <wp:effectExtent l="19050" t="19050" r="16510" b="19050"/>
            <wp:docPr id="10023814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50823" cy="2795685"/>
                    </a:xfrm>
                    <a:prstGeom prst="rect">
                      <a:avLst/>
                    </a:prstGeom>
                    <a:noFill/>
                    <a:ln w="3175">
                      <a:solidFill>
                        <a:schemeClr val="bg1">
                          <a:lumMod val="85000"/>
                        </a:schemeClr>
                      </a:solidFill>
                    </a:ln>
                  </pic:spPr>
                </pic:pic>
              </a:graphicData>
            </a:graphic>
          </wp:inline>
        </w:drawing>
      </w:r>
    </w:p>
    <w:p w14:paraId="3F73183D" w14:textId="77777777" w:rsidR="00FE3CF3" w:rsidRDefault="00FE3CF3" w:rsidP="009567DE">
      <w:pPr>
        <w:spacing w:after="0" w:line="240" w:lineRule="auto"/>
        <w:jc w:val="center"/>
        <w:rPr>
          <w:rFonts w:ascii="Times New Roman" w:hAnsi="Times New Roman" w:cs="Times New Roman"/>
          <w:sz w:val="28"/>
          <w:szCs w:val="28"/>
          <w:lang w:val="kk-KZ"/>
        </w:rPr>
      </w:pPr>
    </w:p>
    <w:p w14:paraId="6A03E4A3" w14:textId="12A42D86" w:rsidR="009567DE" w:rsidRPr="001532C6" w:rsidRDefault="009567DE" w:rsidP="009567DE">
      <w:pPr>
        <w:spacing w:after="0" w:line="240" w:lineRule="auto"/>
        <w:jc w:val="center"/>
        <w:rPr>
          <w:rFonts w:ascii="Times New Roman" w:hAnsi="Times New Roman" w:cs="Times New Roman"/>
          <w:sz w:val="28"/>
          <w:szCs w:val="28"/>
        </w:rPr>
      </w:pPr>
      <w:r w:rsidRPr="001532C6">
        <w:rPr>
          <w:rFonts w:ascii="Times New Roman" w:hAnsi="Times New Roman" w:cs="Times New Roman"/>
          <w:sz w:val="28"/>
          <w:szCs w:val="28"/>
        </w:rPr>
        <w:t xml:space="preserve">Рисунок </w:t>
      </w:r>
      <w:r w:rsidR="008E673D" w:rsidRPr="001532C6">
        <w:rPr>
          <w:rFonts w:ascii="Times New Roman" w:hAnsi="Times New Roman" w:cs="Times New Roman"/>
          <w:sz w:val="28"/>
          <w:szCs w:val="28"/>
        </w:rPr>
        <w:t>26</w:t>
      </w:r>
      <w:r w:rsidRPr="001532C6">
        <w:rPr>
          <w:rFonts w:ascii="Times New Roman" w:hAnsi="Times New Roman" w:cs="Times New Roman"/>
          <w:sz w:val="28"/>
          <w:szCs w:val="28"/>
        </w:rPr>
        <w:t xml:space="preserve"> – Профиль адаптации с низким уровнем </w:t>
      </w:r>
    </w:p>
    <w:p w14:paraId="4B94994E" w14:textId="77777777" w:rsidR="00286892" w:rsidRPr="001532C6" w:rsidRDefault="00286892" w:rsidP="009567DE">
      <w:pPr>
        <w:spacing w:after="0" w:line="240" w:lineRule="auto"/>
        <w:jc w:val="center"/>
        <w:rPr>
          <w:rFonts w:ascii="Times New Roman" w:hAnsi="Times New Roman" w:cs="Times New Roman"/>
          <w:sz w:val="28"/>
          <w:szCs w:val="28"/>
        </w:rPr>
      </w:pPr>
    </w:p>
    <w:p w14:paraId="357F829F" w14:textId="4B908AA3" w:rsidR="00377D3D" w:rsidRPr="001532C6" w:rsidRDefault="00702BF5" w:rsidP="00377D3D">
      <w:pPr>
        <w:spacing w:after="0" w:line="240" w:lineRule="auto"/>
        <w:ind w:firstLine="708"/>
        <w:jc w:val="both"/>
        <w:rPr>
          <w:rFonts w:ascii="Times New Roman" w:eastAsia="Times New Roman" w:hAnsi="Times New Roman" w:cs="Times New Roman"/>
          <w:spacing w:val="-6"/>
          <w:sz w:val="28"/>
          <w:szCs w:val="28"/>
        </w:rPr>
      </w:pPr>
      <w:r w:rsidRPr="001532C6">
        <w:rPr>
          <w:rFonts w:ascii="Times New Roman" w:eastAsia="Times New Roman" w:hAnsi="Times New Roman" w:cs="Times New Roman"/>
          <w:spacing w:val="-6"/>
          <w:sz w:val="28"/>
          <w:szCs w:val="28"/>
        </w:rPr>
        <w:t>Исходя из вышеизложенного, м</w:t>
      </w:r>
      <w:r w:rsidR="009567DE" w:rsidRPr="001532C6">
        <w:rPr>
          <w:rFonts w:ascii="Times New Roman" w:eastAsia="Times New Roman" w:hAnsi="Times New Roman" w:cs="Times New Roman"/>
          <w:spacing w:val="-6"/>
          <w:sz w:val="28"/>
          <w:szCs w:val="28"/>
        </w:rPr>
        <w:t>еры по повышению уровня адаптированности</w:t>
      </w:r>
      <w:r w:rsidR="00B23986" w:rsidRPr="001532C6">
        <w:rPr>
          <w:rFonts w:ascii="Times New Roman" w:eastAsia="Times New Roman" w:hAnsi="Times New Roman" w:cs="Times New Roman"/>
          <w:spacing w:val="-6"/>
          <w:sz w:val="28"/>
          <w:szCs w:val="28"/>
        </w:rPr>
        <w:t xml:space="preserve"> в данной группе</w:t>
      </w:r>
      <w:r w:rsidR="009567DE" w:rsidRPr="001532C6">
        <w:rPr>
          <w:rFonts w:ascii="Times New Roman" w:eastAsia="Times New Roman" w:hAnsi="Times New Roman" w:cs="Times New Roman"/>
          <w:spacing w:val="-6"/>
          <w:sz w:val="28"/>
          <w:szCs w:val="28"/>
        </w:rPr>
        <w:t xml:space="preserve"> в первую очередь должны быть направлены на </w:t>
      </w:r>
      <w:r w:rsidR="000D2ED4" w:rsidRPr="001532C6">
        <w:rPr>
          <w:rFonts w:ascii="Times New Roman" w:eastAsia="Times New Roman" w:hAnsi="Times New Roman" w:cs="Times New Roman"/>
          <w:spacing w:val="-1"/>
          <w:sz w:val="28"/>
          <w:szCs w:val="28"/>
        </w:rPr>
        <w:t xml:space="preserve">повышение </w:t>
      </w:r>
      <w:r w:rsidR="00014D7C" w:rsidRPr="001532C6">
        <w:rPr>
          <w:rFonts w:ascii="Times New Roman" w:eastAsia="Times New Roman" w:hAnsi="Times New Roman" w:cs="Times New Roman"/>
          <w:spacing w:val="-1"/>
          <w:sz w:val="28"/>
          <w:szCs w:val="28"/>
        </w:rPr>
        <w:t>размера</w:t>
      </w:r>
      <w:r w:rsidR="000D2ED4" w:rsidRPr="001532C6">
        <w:rPr>
          <w:rFonts w:ascii="Times New Roman" w:eastAsia="Times New Roman" w:hAnsi="Times New Roman" w:cs="Times New Roman"/>
          <w:spacing w:val="-1"/>
          <w:sz w:val="28"/>
          <w:szCs w:val="28"/>
        </w:rPr>
        <w:t xml:space="preserve"> заработной </w:t>
      </w:r>
      <w:r w:rsidR="000D2ED4" w:rsidRPr="001532C6">
        <w:rPr>
          <w:rFonts w:ascii="Times New Roman" w:eastAsia="Times New Roman" w:hAnsi="Times New Roman" w:cs="Times New Roman"/>
          <w:sz w:val="28"/>
          <w:szCs w:val="28"/>
        </w:rPr>
        <w:t xml:space="preserve">платы, </w:t>
      </w:r>
      <w:r w:rsidR="003E5520" w:rsidRPr="001532C6">
        <w:rPr>
          <w:rFonts w:ascii="Times New Roman" w:eastAsia="Times New Roman" w:hAnsi="Times New Roman" w:cs="Times New Roman"/>
          <w:spacing w:val="-6"/>
          <w:sz w:val="28"/>
          <w:szCs w:val="28"/>
        </w:rPr>
        <w:t xml:space="preserve">повышение чувства </w:t>
      </w:r>
      <w:r w:rsidR="003C16AE" w:rsidRPr="001532C6">
        <w:rPr>
          <w:rFonts w:ascii="Times New Roman" w:eastAsia="Times New Roman" w:hAnsi="Times New Roman" w:cs="Times New Roman"/>
          <w:spacing w:val="-6"/>
          <w:sz w:val="28"/>
          <w:szCs w:val="28"/>
        </w:rPr>
        <w:t xml:space="preserve">полезности и </w:t>
      </w:r>
      <w:r w:rsidR="003E5520" w:rsidRPr="001532C6">
        <w:rPr>
          <w:rFonts w:ascii="Times New Roman" w:eastAsia="Times New Roman" w:hAnsi="Times New Roman" w:cs="Times New Roman"/>
          <w:spacing w:val="-6"/>
          <w:sz w:val="28"/>
          <w:szCs w:val="28"/>
        </w:rPr>
        <w:t xml:space="preserve">значимости </w:t>
      </w:r>
      <w:r w:rsidR="003C16AE" w:rsidRPr="001532C6">
        <w:rPr>
          <w:rFonts w:ascii="Times New Roman" w:eastAsia="Times New Roman" w:hAnsi="Times New Roman" w:cs="Times New Roman"/>
          <w:spacing w:val="-6"/>
          <w:sz w:val="28"/>
          <w:szCs w:val="28"/>
        </w:rPr>
        <w:t>выполняемой</w:t>
      </w:r>
      <w:r w:rsidR="009D1DA5" w:rsidRPr="001532C6">
        <w:rPr>
          <w:rFonts w:ascii="Times New Roman" w:eastAsia="Times New Roman" w:hAnsi="Times New Roman" w:cs="Times New Roman"/>
          <w:spacing w:val="-6"/>
          <w:sz w:val="28"/>
          <w:szCs w:val="28"/>
        </w:rPr>
        <w:t xml:space="preserve"> </w:t>
      </w:r>
      <w:r w:rsidR="003C16AE" w:rsidRPr="001532C6">
        <w:rPr>
          <w:rFonts w:ascii="Times New Roman" w:eastAsia="Times New Roman" w:hAnsi="Times New Roman" w:cs="Times New Roman"/>
          <w:spacing w:val="-6"/>
          <w:sz w:val="28"/>
          <w:szCs w:val="28"/>
        </w:rPr>
        <w:t>деятельности</w:t>
      </w:r>
      <w:r w:rsidR="009F119F" w:rsidRPr="001532C6">
        <w:rPr>
          <w:rFonts w:ascii="Times New Roman" w:eastAsia="Times New Roman" w:hAnsi="Times New Roman" w:cs="Times New Roman"/>
          <w:spacing w:val="-6"/>
          <w:sz w:val="28"/>
          <w:szCs w:val="28"/>
        </w:rPr>
        <w:t>.</w:t>
      </w:r>
    </w:p>
    <w:p w14:paraId="16CCCFDD" w14:textId="77777777" w:rsidR="00AC7F2E" w:rsidRPr="001532C6" w:rsidRDefault="00AC7F2E" w:rsidP="00377D3D">
      <w:pPr>
        <w:spacing w:after="0" w:line="240" w:lineRule="auto"/>
        <w:ind w:firstLine="708"/>
        <w:jc w:val="both"/>
        <w:rPr>
          <w:rFonts w:ascii="Times New Roman" w:eastAsia="Times New Roman" w:hAnsi="Times New Roman" w:cs="Times New Roman"/>
          <w:spacing w:val="-6"/>
          <w:sz w:val="28"/>
          <w:szCs w:val="28"/>
        </w:rPr>
      </w:pPr>
    </w:p>
    <w:p w14:paraId="1B246DFB" w14:textId="5D727E38" w:rsidR="00F43AF2" w:rsidRPr="001532C6" w:rsidRDefault="00F43AF2" w:rsidP="008846FB">
      <w:pPr>
        <w:pStyle w:val="2"/>
        <w:spacing w:before="0" w:line="240" w:lineRule="auto"/>
        <w:ind w:firstLine="709"/>
        <w:jc w:val="both"/>
        <w:rPr>
          <w:rFonts w:cs="Times New Roman"/>
          <w:szCs w:val="28"/>
        </w:rPr>
      </w:pPr>
      <w:r w:rsidRPr="001532C6">
        <w:rPr>
          <w:rFonts w:cs="Times New Roman"/>
          <w:szCs w:val="28"/>
        </w:rPr>
        <w:t>3.7 Программное обеспечение «Оценка социально-трудовой адаптации лиц с инвалидностью»</w:t>
      </w:r>
    </w:p>
    <w:p w14:paraId="5A41E2BC" w14:textId="45EA643C" w:rsidR="009A0874" w:rsidRPr="001532C6" w:rsidRDefault="009A0874" w:rsidP="008846FB">
      <w:pPr>
        <w:spacing w:after="0" w:line="240" w:lineRule="auto"/>
        <w:ind w:firstLine="708"/>
        <w:jc w:val="both"/>
        <w:rPr>
          <w:rFonts w:ascii="Times New Roman" w:eastAsia="Times New Roman" w:hAnsi="Times New Roman" w:cs="Times New Roman"/>
          <w:sz w:val="28"/>
          <w:szCs w:val="28"/>
          <w:lang w:eastAsia="ru-RU"/>
        </w:rPr>
      </w:pPr>
      <w:bookmarkStart w:id="248" w:name="_Hlk169832845"/>
      <w:bookmarkStart w:id="249" w:name="_Hlk167232416"/>
      <w:r w:rsidRPr="001532C6">
        <w:rPr>
          <w:rFonts w:ascii="Times New Roman" w:eastAsia="Times New Roman" w:hAnsi="Times New Roman" w:cs="Times New Roman"/>
          <w:sz w:val="28"/>
          <w:szCs w:val="28"/>
          <w:lang w:eastAsia="ru-RU"/>
        </w:rPr>
        <w:t>Программное обеспечение</w:t>
      </w:r>
      <w:r w:rsidR="00C5174A" w:rsidRPr="001532C6">
        <w:rPr>
          <w:rFonts w:ascii="Times New Roman" w:eastAsia="Times New Roman" w:hAnsi="Times New Roman" w:cs="Times New Roman"/>
          <w:sz w:val="28"/>
          <w:szCs w:val="28"/>
          <w:lang w:eastAsia="ru-RU"/>
        </w:rPr>
        <w:t xml:space="preserve"> (ПО)</w:t>
      </w:r>
      <w:r w:rsidRPr="001532C6">
        <w:rPr>
          <w:rFonts w:ascii="Times New Roman" w:eastAsia="Times New Roman" w:hAnsi="Times New Roman" w:cs="Times New Roman"/>
          <w:sz w:val="28"/>
          <w:szCs w:val="28"/>
          <w:lang w:eastAsia="ru-RU"/>
        </w:rPr>
        <w:t xml:space="preserve"> «Оценка социально-трудовой адаптации лиц с инвалидностью», представляет собой электронную программу</w:t>
      </w:r>
      <w:r w:rsidR="001612A8" w:rsidRPr="001532C6">
        <w:rPr>
          <w:rFonts w:ascii="Times New Roman" w:eastAsia="Times New Roman" w:hAnsi="Times New Roman" w:cs="Times New Roman"/>
          <w:sz w:val="28"/>
          <w:szCs w:val="28"/>
          <w:lang w:eastAsia="ru-RU"/>
        </w:rPr>
        <w:t xml:space="preserve"> для </w:t>
      </w:r>
      <w:r w:rsidRPr="001532C6">
        <w:rPr>
          <w:rFonts w:ascii="Times New Roman" w:eastAsia="Times New Roman" w:hAnsi="Times New Roman" w:cs="Times New Roman"/>
          <w:sz w:val="28"/>
          <w:szCs w:val="28"/>
          <w:lang w:eastAsia="ru-RU"/>
        </w:rPr>
        <w:t>проведения компьютерного тестирования, сбора и анализа результат</w:t>
      </w:r>
      <w:r w:rsidR="001612A8" w:rsidRPr="001532C6">
        <w:rPr>
          <w:rFonts w:ascii="Times New Roman" w:eastAsia="Times New Roman" w:hAnsi="Times New Roman" w:cs="Times New Roman"/>
          <w:sz w:val="28"/>
          <w:szCs w:val="28"/>
          <w:lang w:eastAsia="ru-RU"/>
        </w:rPr>
        <w:t xml:space="preserve">а </w:t>
      </w:r>
      <w:r w:rsidRPr="001532C6">
        <w:rPr>
          <w:rFonts w:ascii="Times New Roman" w:eastAsia="Times New Roman" w:hAnsi="Times New Roman" w:cs="Times New Roman"/>
          <w:sz w:val="28"/>
          <w:szCs w:val="28"/>
          <w:lang w:eastAsia="ru-RU"/>
        </w:rPr>
        <w:t xml:space="preserve">уровня </w:t>
      </w:r>
      <w:r w:rsidR="001612A8" w:rsidRPr="001532C6">
        <w:rPr>
          <w:rFonts w:ascii="Times New Roman" w:eastAsia="Times New Roman" w:hAnsi="Times New Roman" w:cs="Times New Roman"/>
          <w:sz w:val="28"/>
          <w:szCs w:val="28"/>
          <w:lang w:eastAsia="ru-RU"/>
        </w:rPr>
        <w:t>социально-трудовой адаптации</w:t>
      </w:r>
      <w:r w:rsidRPr="001532C6">
        <w:rPr>
          <w:rFonts w:ascii="Times New Roman" w:eastAsia="Times New Roman" w:hAnsi="Times New Roman" w:cs="Times New Roman"/>
          <w:sz w:val="28"/>
          <w:szCs w:val="28"/>
          <w:lang w:eastAsia="ru-RU"/>
        </w:rPr>
        <w:t xml:space="preserve"> лица с инвалидностью</w:t>
      </w:r>
      <w:r w:rsidR="00C54904" w:rsidRPr="001532C6">
        <w:rPr>
          <w:rFonts w:ascii="Times New Roman" w:eastAsia="Times New Roman" w:hAnsi="Times New Roman" w:cs="Times New Roman"/>
          <w:sz w:val="28"/>
          <w:szCs w:val="28"/>
          <w:lang w:eastAsia="ru-RU"/>
        </w:rPr>
        <w:t xml:space="preserve">, к ПО прилагается руководство пользователя </w:t>
      </w:r>
      <w:r w:rsidR="00E3525D" w:rsidRPr="001532C6">
        <w:rPr>
          <w:rFonts w:ascii="Times New Roman" w:eastAsia="Times New Roman" w:hAnsi="Times New Roman" w:cs="Times New Roman"/>
          <w:sz w:val="28"/>
          <w:szCs w:val="28"/>
          <w:lang w:eastAsia="ru-RU"/>
        </w:rPr>
        <w:t xml:space="preserve">(Приложение </w:t>
      </w:r>
      <w:r w:rsidR="00624C77" w:rsidRPr="001532C6">
        <w:rPr>
          <w:rFonts w:ascii="Times New Roman" w:eastAsia="Times New Roman" w:hAnsi="Times New Roman" w:cs="Times New Roman"/>
          <w:sz w:val="28"/>
          <w:szCs w:val="28"/>
          <w:lang w:eastAsia="ru-RU"/>
        </w:rPr>
        <w:t>Г).</w:t>
      </w:r>
    </w:p>
    <w:p w14:paraId="28F3F773" w14:textId="3EF74593" w:rsidR="00DA0A74" w:rsidRPr="001532C6" w:rsidRDefault="00DA0A74" w:rsidP="008846FB">
      <w:pPr>
        <w:spacing w:after="0" w:line="240" w:lineRule="auto"/>
        <w:ind w:firstLine="708"/>
        <w:jc w:val="both"/>
        <w:rPr>
          <w:rFonts w:ascii="Times New Roman" w:hAnsi="Times New Roman" w:cs="Times New Roman"/>
          <w:color w:val="231F20"/>
          <w:sz w:val="28"/>
          <w:szCs w:val="28"/>
          <w:lang w:val="kk-KZ"/>
        </w:rPr>
      </w:pPr>
      <w:r w:rsidRPr="001532C6">
        <w:rPr>
          <w:rFonts w:ascii="Times New Roman" w:eastAsia="Times New Roman" w:hAnsi="Times New Roman" w:cs="Times New Roman"/>
          <w:sz w:val="28"/>
          <w:szCs w:val="28"/>
          <w:lang w:eastAsia="ru-RU"/>
        </w:rPr>
        <w:t>ПО</w:t>
      </w:r>
      <w:r w:rsidRPr="001532C6">
        <w:rPr>
          <w:rFonts w:ascii="Times New Roman" w:hAnsi="Times New Roman" w:cs="Times New Roman"/>
          <w:color w:val="231F20"/>
          <w:sz w:val="28"/>
          <w:szCs w:val="28"/>
          <w:lang w:val="kk-KZ"/>
        </w:rPr>
        <w:t xml:space="preserve"> защищено Свидетельством о государственной регистрации прав на объект авторского права №</w:t>
      </w:r>
      <w:r w:rsidR="00730919" w:rsidRPr="001532C6">
        <w:rPr>
          <w:rFonts w:ascii="Times New Roman" w:hAnsi="Times New Roman" w:cs="Times New Roman"/>
          <w:color w:val="231F20"/>
          <w:sz w:val="28"/>
          <w:szCs w:val="28"/>
          <w:lang w:val="kk-KZ"/>
        </w:rPr>
        <w:t>44558</w:t>
      </w:r>
      <w:r w:rsidRPr="001532C6">
        <w:rPr>
          <w:rFonts w:ascii="Times New Roman" w:hAnsi="Times New Roman" w:cs="Times New Roman"/>
          <w:color w:val="231F20"/>
          <w:sz w:val="28"/>
          <w:szCs w:val="28"/>
          <w:lang w:val="kk-KZ"/>
        </w:rPr>
        <w:t xml:space="preserve"> от 1</w:t>
      </w:r>
      <w:r w:rsidR="00730919" w:rsidRPr="001532C6">
        <w:rPr>
          <w:rFonts w:ascii="Times New Roman" w:hAnsi="Times New Roman" w:cs="Times New Roman"/>
          <w:color w:val="231F20"/>
          <w:sz w:val="28"/>
          <w:szCs w:val="28"/>
          <w:lang w:val="kk-KZ"/>
        </w:rPr>
        <w:t>1</w:t>
      </w:r>
      <w:r w:rsidRPr="001532C6">
        <w:rPr>
          <w:rFonts w:ascii="Times New Roman" w:hAnsi="Times New Roman" w:cs="Times New Roman"/>
          <w:color w:val="231F20"/>
          <w:sz w:val="28"/>
          <w:szCs w:val="28"/>
          <w:lang w:val="kk-KZ"/>
        </w:rPr>
        <w:t xml:space="preserve"> </w:t>
      </w:r>
      <w:r w:rsidR="00730919" w:rsidRPr="001532C6">
        <w:rPr>
          <w:rFonts w:ascii="Times New Roman" w:hAnsi="Times New Roman" w:cs="Times New Roman"/>
          <w:color w:val="231F20"/>
          <w:sz w:val="28"/>
          <w:szCs w:val="28"/>
          <w:lang w:val="kk-KZ"/>
        </w:rPr>
        <w:t>апреля</w:t>
      </w:r>
      <w:r w:rsidRPr="001532C6">
        <w:rPr>
          <w:rFonts w:ascii="Times New Roman" w:hAnsi="Times New Roman" w:cs="Times New Roman"/>
          <w:color w:val="231F20"/>
          <w:sz w:val="28"/>
          <w:szCs w:val="28"/>
          <w:lang w:val="kk-KZ"/>
        </w:rPr>
        <w:t xml:space="preserve"> 202</w:t>
      </w:r>
      <w:r w:rsidR="00730919" w:rsidRPr="001532C6">
        <w:rPr>
          <w:rFonts w:ascii="Times New Roman" w:hAnsi="Times New Roman" w:cs="Times New Roman"/>
          <w:color w:val="231F20"/>
          <w:sz w:val="28"/>
          <w:szCs w:val="28"/>
          <w:lang w:val="kk-KZ"/>
        </w:rPr>
        <w:t>4</w:t>
      </w:r>
      <w:r w:rsidRPr="001532C6">
        <w:rPr>
          <w:rFonts w:ascii="Times New Roman" w:hAnsi="Times New Roman" w:cs="Times New Roman"/>
          <w:color w:val="231F20"/>
          <w:sz w:val="28"/>
          <w:szCs w:val="28"/>
          <w:lang w:val="kk-KZ"/>
        </w:rPr>
        <w:t xml:space="preserve"> года (Приложение </w:t>
      </w:r>
      <w:r w:rsidR="00624C77" w:rsidRPr="001532C6">
        <w:rPr>
          <w:rFonts w:ascii="Times New Roman" w:hAnsi="Times New Roman" w:cs="Times New Roman"/>
          <w:color w:val="231F20"/>
          <w:sz w:val="28"/>
          <w:szCs w:val="28"/>
          <w:lang w:val="kk-KZ"/>
        </w:rPr>
        <w:t>Д</w:t>
      </w:r>
      <w:r w:rsidRPr="001532C6">
        <w:rPr>
          <w:rFonts w:ascii="Times New Roman" w:hAnsi="Times New Roman" w:cs="Times New Roman"/>
          <w:color w:val="231F20"/>
          <w:sz w:val="28"/>
          <w:szCs w:val="28"/>
          <w:lang w:val="kk-KZ"/>
        </w:rPr>
        <w:t>).</w:t>
      </w:r>
    </w:p>
    <w:p w14:paraId="4AA2B0AC" w14:textId="3C5AA918" w:rsidR="00006980" w:rsidRPr="001532C6" w:rsidRDefault="009A0874" w:rsidP="00B1419D">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Программа разработана в портативной версии (</w:t>
      </w:r>
      <w:r w:rsidRPr="001532C6">
        <w:rPr>
          <w:rFonts w:ascii="Times New Roman" w:eastAsia="Times New Roman" w:hAnsi="Times New Roman" w:cs="Times New Roman"/>
          <w:sz w:val="28"/>
          <w:szCs w:val="28"/>
          <w:lang w:val="en-US" w:eastAsia="ru-RU"/>
        </w:rPr>
        <w:t>P</w:t>
      </w:r>
      <w:r w:rsidRPr="001532C6">
        <w:rPr>
          <w:rFonts w:ascii="Times New Roman" w:eastAsia="Times New Roman" w:hAnsi="Times New Roman" w:cs="Times New Roman"/>
          <w:sz w:val="28"/>
          <w:szCs w:val="28"/>
          <w:lang w:eastAsia="ru-RU"/>
        </w:rPr>
        <w:t>ortable – приложение), что дает возможность работать с любого носителя – диск, USB-флешка, карта памяти, внешний жесткий диск, без предварительной установки в операционную систему компьютера</w:t>
      </w:r>
      <w:r w:rsidR="001612A8" w:rsidRPr="001532C6">
        <w:rPr>
          <w:rFonts w:ascii="Times New Roman" w:eastAsia="Times New Roman" w:hAnsi="Times New Roman" w:cs="Times New Roman"/>
          <w:sz w:val="28"/>
          <w:szCs w:val="28"/>
          <w:lang w:eastAsia="ru-RU"/>
        </w:rPr>
        <w:t xml:space="preserve">. Установка ПО на ноутбук </w:t>
      </w:r>
      <w:r w:rsidRPr="001532C6">
        <w:rPr>
          <w:rFonts w:ascii="Times New Roman" w:eastAsia="Times New Roman" w:hAnsi="Times New Roman" w:cs="Times New Roman"/>
          <w:sz w:val="28"/>
          <w:szCs w:val="28"/>
          <w:lang w:eastAsia="ru-RU"/>
        </w:rPr>
        <w:t xml:space="preserve">не привязывает </w:t>
      </w:r>
      <w:r w:rsidR="001612A8" w:rsidRPr="001532C6">
        <w:rPr>
          <w:rFonts w:ascii="Times New Roman" w:eastAsia="Times New Roman" w:hAnsi="Times New Roman" w:cs="Times New Roman"/>
          <w:sz w:val="28"/>
          <w:szCs w:val="28"/>
          <w:lang w:eastAsia="ru-RU"/>
        </w:rPr>
        <w:t xml:space="preserve">его </w:t>
      </w:r>
      <w:r w:rsidRPr="001532C6">
        <w:rPr>
          <w:rFonts w:ascii="Times New Roman" w:eastAsia="Times New Roman" w:hAnsi="Times New Roman" w:cs="Times New Roman"/>
          <w:sz w:val="28"/>
          <w:szCs w:val="28"/>
          <w:lang w:eastAsia="ru-RU"/>
        </w:rPr>
        <w:t xml:space="preserve">к </w:t>
      </w:r>
      <w:r w:rsidR="00C5174A" w:rsidRPr="001532C6">
        <w:rPr>
          <w:rFonts w:ascii="Times New Roman" w:eastAsia="Times New Roman" w:hAnsi="Times New Roman" w:cs="Times New Roman"/>
          <w:sz w:val="28"/>
          <w:szCs w:val="28"/>
          <w:lang w:eastAsia="ru-RU"/>
        </w:rPr>
        <w:t>определённому</w:t>
      </w:r>
      <w:r w:rsidRPr="001532C6">
        <w:rPr>
          <w:rFonts w:ascii="Times New Roman" w:eastAsia="Times New Roman" w:hAnsi="Times New Roman" w:cs="Times New Roman"/>
          <w:sz w:val="28"/>
          <w:szCs w:val="28"/>
          <w:lang w:eastAsia="ru-RU"/>
        </w:rPr>
        <w:t xml:space="preserve"> месторасположению</w:t>
      </w:r>
      <w:r w:rsidR="001612A8" w:rsidRPr="001532C6">
        <w:rPr>
          <w:rFonts w:ascii="Times New Roman" w:eastAsia="Times New Roman" w:hAnsi="Times New Roman" w:cs="Times New Roman"/>
          <w:sz w:val="28"/>
          <w:szCs w:val="28"/>
          <w:lang w:eastAsia="ru-RU"/>
        </w:rPr>
        <w:t>, что позволяет провести</w:t>
      </w:r>
      <w:r w:rsidR="00C5174A" w:rsidRPr="001532C6">
        <w:rPr>
          <w:rFonts w:ascii="Times New Roman" w:eastAsia="Times New Roman" w:hAnsi="Times New Roman" w:cs="Times New Roman"/>
          <w:sz w:val="28"/>
          <w:szCs w:val="28"/>
          <w:lang w:eastAsia="ru-RU"/>
        </w:rPr>
        <w:t xml:space="preserve"> тестирование </w:t>
      </w:r>
      <w:r w:rsidR="001612A8" w:rsidRPr="001532C6">
        <w:rPr>
          <w:rFonts w:ascii="Times New Roman" w:eastAsia="Times New Roman" w:hAnsi="Times New Roman" w:cs="Times New Roman"/>
          <w:sz w:val="28"/>
          <w:szCs w:val="28"/>
          <w:lang w:eastAsia="ru-RU"/>
        </w:rPr>
        <w:t>на отд</w:t>
      </w:r>
      <w:r w:rsidR="00C5174A" w:rsidRPr="001532C6">
        <w:rPr>
          <w:rFonts w:ascii="Times New Roman" w:eastAsia="Times New Roman" w:hAnsi="Times New Roman" w:cs="Times New Roman"/>
          <w:sz w:val="28"/>
          <w:szCs w:val="28"/>
          <w:lang w:eastAsia="ru-RU"/>
        </w:rPr>
        <w:t>ален</w:t>
      </w:r>
      <w:r w:rsidR="001612A8" w:rsidRPr="001532C6">
        <w:rPr>
          <w:rFonts w:ascii="Times New Roman" w:eastAsia="Times New Roman" w:hAnsi="Times New Roman" w:cs="Times New Roman"/>
          <w:sz w:val="28"/>
          <w:szCs w:val="28"/>
          <w:lang w:eastAsia="ru-RU"/>
        </w:rPr>
        <w:t>ных рабочих местах</w:t>
      </w:r>
      <w:r w:rsidR="00C5174A" w:rsidRPr="001532C6">
        <w:rPr>
          <w:rFonts w:ascii="Times New Roman" w:eastAsia="Times New Roman" w:hAnsi="Times New Roman" w:cs="Times New Roman"/>
          <w:sz w:val="28"/>
          <w:szCs w:val="28"/>
          <w:lang w:eastAsia="ru-RU"/>
        </w:rPr>
        <w:t>.</w:t>
      </w:r>
      <w:r w:rsidR="00D02F25" w:rsidRPr="001532C6">
        <w:rPr>
          <w:rFonts w:ascii="Times New Roman" w:eastAsia="Times New Roman" w:hAnsi="Times New Roman" w:cs="Times New Roman"/>
          <w:sz w:val="28"/>
          <w:szCs w:val="28"/>
          <w:lang w:eastAsia="ru-RU"/>
        </w:rPr>
        <w:t xml:space="preserve"> </w:t>
      </w:r>
    </w:p>
    <w:p w14:paraId="46166F4D" w14:textId="77777777" w:rsidR="003D0F09" w:rsidRPr="001532C6" w:rsidRDefault="003D0F09" w:rsidP="003D0F09">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Оценка уровня адаптированности основана на прохождении 29 вопросов, которые разделены на несколько разделов:</w:t>
      </w:r>
    </w:p>
    <w:p w14:paraId="65B8CA4B" w14:textId="77777777" w:rsidR="003D0F09" w:rsidRPr="001532C6" w:rsidRDefault="003D0F09" w:rsidP="003D0F09">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 вопросы демографической части (10 вопросов);</w:t>
      </w:r>
    </w:p>
    <w:p w14:paraId="7D35799B" w14:textId="77777777" w:rsidR="003D0F09" w:rsidRPr="001532C6" w:rsidRDefault="003D0F09" w:rsidP="003D0F09">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 xml:space="preserve">Оставшиеся 19 вопросов представлены в основной части программы, которые поделены на 5 разделов – структурных компонентов адаптации: </w:t>
      </w:r>
    </w:p>
    <w:p w14:paraId="078731C3" w14:textId="77777777" w:rsidR="003D0F09" w:rsidRPr="001532C6" w:rsidRDefault="003D0F09" w:rsidP="003D0F09">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 физиологический компонент (5 вопросов): самочувствие в конце рабочего дня, наличие переутомления нервной системы, наличие физического переутомления, влияние инвалидизирующего заболевания на качество работы, возможность выполнения должностных обязанностей в полном объеме;</w:t>
      </w:r>
    </w:p>
    <w:p w14:paraId="688CC274" w14:textId="77777777" w:rsidR="003D0F09" w:rsidRPr="001532C6" w:rsidRDefault="003D0F09" w:rsidP="003D0F09">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 профессиональный компонент (3 вопроса): отношение к профессии, удовлетворенность уровнем квалификации, отношение к работе как сфере деятельности, в которой можно ощутить собственную значимость и полезность;</w:t>
      </w:r>
    </w:p>
    <w:p w14:paraId="7B0CDA51" w14:textId="77777777" w:rsidR="003D0F09" w:rsidRPr="001532C6" w:rsidRDefault="003D0F09" w:rsidP="003D0F09">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 социально-психологический компонент (3 вопроса): удовлетворенность инвалида отношениями с коллегами – не инвалидами, отношения с непосредственным руководителем, желание сменить работу;</w:t>
      </w:r>
    </w:p>
    <w:p w14:paraId="37205122" w14:textId="77777777" w:rsidR="003D0F09" w:rsidRPr="001532C6" w:rsidRDefault="003D0F09" w:rsidP="003D0F09">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 экономический компонент (3 вопроса): удовлетворенность заработной платой, удовлетворенность системой материального поощрения труда работников, удовлетворенность своевременностью выплаты заработной платы;</w:t>
      </w:r>
    </w:p>
    <w:p w14:paraId="74CB4D9E" w14:textId="77777777" w:rsidR="003D0F09" w:rsidRPr="001532C6" w:rsidRDefault="003D0F09" w:rsidP="00A949A4">
      <w:pPr>
        <w:tabs>
          <w:tab w:val="left" w:pos="993"/>
        </w:tabs>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sz w:val="28"/>
          <w:szCs w:val="28"/>
          <w:lang w:eastAsia="ru-RU"/>
        </w:rPr>
        <w:t>– организационный компонент (5 вопросов): отсутствие противопоказанных условий труда, удовлетворенность условиями труда; удовлетворенность режимом труда и отдыха, удовлетворенность техническим состоянием рабочего оборудования и инструментария, удовлетворенность отношением администрации предприятия к процессу создания условий труда для инвалидов.</w:t>
      </w:r>
    </w:p>
    <w:p w14:paraId="1450E89B" w14:textId="2D10B3B7" w:rsidR="009A0874" w:rsidRPr="001532C6" w:rsidRDefault="009A0874" w:rsidP="003D0F09">
      <w:pPr>
        <w:spacing w:after="0" w:line="240" w:lineRule="auto"/>
        <w:ind w:firstLine="708"/>
        <w:jc w:val="both"/>
        <w:rPr>
          <w:rFonts w:ascii="Times New Roman" w:eastAsia="Times New Roman" w:hAnsi="Times New Roman" w:cs="Times New Roman"/>
          <w:color w:val="231F20"/>
          <w:sz w:val="28"/>
          <w:szCs w:val="28"/>
          <w:lang w:eastAsia="ru-RU"/>
        </w:rPr>
      </w:pPr>
      <w:r w:rsidRPr="001532C6">
        <w:rPr>
          <w:rFonts w:ascii="Times New Roman" w:eastAsia="Times New Roman" w:hAnsi="Times New Roman" w:cs="Times New Roman"/>
          <w:color w:val="231F20"/>
          <w:sz w:val="28"/>
          <w:szCs w:val="28"/>
          <w:lang w:eastAsia="ru-RU"/>
        </w:rPr>
        <w:t xml:space="preserve">Каждый вопрос любого компонент дает значение уровня адаптированности, чем выше значение по любому из компонентов, тем выше уровень адаптированности. </w:t>
      </w:r>
    </w:p>
    <w:p w14:paraId="7EF832B5" w14:textId="75CCFA73" w:rsidR="009A0874" w:rsidRPr="001532C6" w:rsidRDefault="008846FB" w:rsidP="008846FB">
      <w:pPr>
        <w:spacing w:after="0" w:line="240" w:lineRule="auto"/>
        <w:ind w:firstLine="709"/>
        <w:jc w:val="both"/>
        <w:rPr>
          <w:rFonts w:ascii="Times New Roman" w:eastAsia="Times New Roman" w:hAnsi="Times New Roman" w:cs="Times New Roman"/>
          <w:color w:val="000000"/>
          <w:sz w:val="28"/>
          <w:szCs w:val="28"/>
          <w:lang w:eastAsia="ru-RU"/>
        </w:rPr>
      </w:pPr>
      <w:r w:rsidRPr="001532C6">
        <w:rPr>
          <w:rFonts w:ascii="Times New Roman" w:eastAsia="Times New Roman" w:hAnsi="Times New Roman" w:cs="Times New Roman"/>
          <w:color w:val="000000"/>
          <w:sz w:val="28"/>
          <w:szCs w:val="28"/>
          <w:lang w:eastAsia="ru-RU"/>
        </w:rPr>
        <w:t>Тестовые в</w:t>
      </w:r>
      <w:r w:rsidR="009A0874" w:rsidRPr="001532C6">
        <w:rPr>
          <w:rFonts w:ascii="Times New Roman" w:eastAsia="Times New Roman" w:hAnsi="Times New Roman" w:cs="Times New Roman"/>
          <w:color w:val="000000"/>
          <w:sz w:val="28"/>
          <w:szCs w:val="28"/>
          <w:lang w:eastAsia="ru-RU"/>
        </w:rPr>
        <w:t xml:space="preserve">опросы в основной части </w:t>
      </w:r>
      <w:r w:rsidRPr="001532C6">
        <w:rPr>
          <w:rFonts w:ascii="Times New Roman" w:eastAsia="Times New Roman" w:hAnsi="Times New Roman" w:cs="Times New Roman"/>
          <w:color w:val="000000"/>
          <w:sz w:val="28"/>
          <w:szCs w:val="28"/>
          <w:lang w:eastAsia="ru-RU"/>
        </w:rPr>
        <w:t>ПО</w:t>
      </w:r>
      <w:r w:rsidR="009A0874" w:rsidRPr="001532C6">
        <w:rPr>
          <w:rFonts w:ascii="Times New Roman" w:eastAsia="Times New Roman" w:hAnsi="Times New Roman" w:cs="Times New Roman"/>
          <w:color w:val="000000"/>
          <w:sz w:val="28"/>
          <w:szCs w:val="28"/>
          <w:lang w:eastAsia="ru-RU"/>
        </w:rPr>
        <w:t xml:space="preserve"> имеют ступенчатые варианты ответа от 1 до 3, т.е. исследуемый личностный признак оценивается при помощи ответов, указывающих на силу проявления признака. </w:t>
      </w:r>
    </w:p>
    <w:p w14:paraId="12BE56FF" w14:textId="7DE18C41" w:rsidR="009A0874" w:rsidRPr="001532C6" w:rsidRDefault="009A0874" w:rsidP="008846FB">
      <w:pPr>
        <w:spacing w:after="0" w:line="240" w:lineRule="auto"/>
        <w:ind w:firstLine="709"/>
        <w:jc w:val="both"/>
        <w:rPr>
          <w:rFonts w:ascii="Times New Roman" w:eastAsia="Times New Roman" w:hAnsi="Times New Roman" w:cs="Times New Roman"/>
          <w:color w:val="231F20"/>
          <w:sz w:val="28"/>
          <w:szCs w:val="28"/>
          <w:lang w:eastAsia="ru-RU"/>
        </w:rPr>
      </w:pPr>
      <w:r w:rsidRPr="001532C6">
        <w:rPr>
          <w:rFonts w:ascii="Times New Roman" w:eastAsia="Times New Roman" w:hAnsi="Times New Roman" w:cs="Times New Roman"/>
          <w:color w:val="231F20"/>
          <w:sz w:val="28"/>
          <w:szCs w:val="28"/>
          <w:lang w:eastAsia="ru-RU"/>
        </w:rPr>
        <w:t xml:space="preserve">Все вопросы из компонентов имеют одинаковый вес, результат по каждому компоненту достигается получением средней. </w:t>
      </w:r>
      <w:r w:rsidRPr="001532C6">
        <w:rPr>
          <w:rFonts w:ascii="Times New Roman" w:eastAsia="Times New Roman" w:hAnsi="Times New Roman" w:cs="Times New Roman"/>
          <w:color w:val="231F20"/>
          <w:sz w:val="28"/>
          <w:szCs w:val="28"/>
          <w:lang w:val="kk-KZ" w:eastAsia="ru-RU"/>
        </w:rPr>
        <w:t>Сумма с</w:t>
      </w:r>
      <w:r w:rsidRPr="001532C6">
        <w:rPr>
          <w:rFonts w:ascii="Times New Roman" w:eastAsia="Times New Roman" w:hAnsi="Times New Roman" w:cs="Times New Roman"/>
          <w:color w:val="231F20"/>
          <w:sz w:val="28"/>
          <w:szCs w:val="28"/>
          <w:lang w:eastAsia="ru-RU"/>
        </w:rPr>
        <w:t>редни</w:t>
      </w:r>
      <w:r w:rsidRPr="001532C6">
        <w:rPr>
          <w:rFonts w:ascii="Times New Roman" w:eastAsia="Times New Roman" w:hAnsi="Times New Roman" w:cs="Times New Roman"/>
          <w:color w:val="231F20"/>
          <w:sz w:val="28"/>
          <w:szCs w:val="28"/>
          <w:lang w:val="kk-KZ" w:eastAsia="ru-RU"/>
        </w:rPr>
        <w:t>х</w:t>
      </w:r>
      <w:r w:rsidRPr="001532C6">
        <w:rPr>
          <w:rFonts w:ascii="Times New Roman" w:eastAsia="Times New Roman" w:hAnsi="Times New Roman" w:cs="Times New Roman"/>
          <w:color w:val="231F20"/>
          <w:sz w:val="28"/>
          <w:szCs w:val="28"/>
          <w:lang w:eastAsia="ru-RU"/>
        </w:rPr>
        <w:t xml:space="preserve"> балл</w:t>
      </w:r>
      <w:r w:rsidRPr="001532C6">
        <w:rPr>
          <w:rFonts w:ascii="Times New Roman" w:eastAsia="Times New Roman" w:hAnsi="Times New Roman" w:cs="Times New Roman"/>
          <w:color w:val="231F20"/>
          <w:sz w:val="28"/>
          <w:szCs w:val="28"/>
          <w:lang w:val="kk-KZ" w:eastAsia="ru-RU"/>
        </w:rPr>
        <w:t>ов</w:t>
      </w:r>
      <w:r w:rsidRPr="001532C6">
        <w:rPr>
          <w:rFonts w:ascii="Times New Roman" w:eastAsia="Times New Roman" w:hAnsi="Times New Roman" w:cs="Times New Roman"/>
          <w:color w:val="231F20"/>
          <w:sz w:val="28"/>
          <w:szCs w:val="28"/>
          <w:lang w:eastAsia="ru-RU"/>
        </w:rPr>
        <w:t xml:space="preserve"> всех компонентов будет являться </w:t>
      </w:r>
      <w:r w:rsidRPr="001532C6">
        <w:rPr>
          <w:rFonts w:ascii="Times New Roman" w:eastAsia="Times New Roman" w:hAnsi="Times New Roman" w:cs="Times New Roman"/>
          <w:color w:val="231F20"/>
          <w:sz w:val="28"/>
          <w:szCs w:val="28"/>
          <w:lang w:val="kk-KZ" w:eastAsia="ru-RU"/>
        </w:rPr>
        <w:t xml:space="preserve">итоговым </w:t>
      </w:r>
      <w:r w:rsidRPr="001532C6">
        <w:rPr>
          <w:rFonts w:ascii="Times New Roman" w:eastAsia="Times New Roman" w:hAnsi="Times New Roman" w:cs="Times New Roman"/>
          <w:color w:val="231F20"/>
          <w:sz w:val="28"/>
          <w:szCs w:val="28"/>
          <w:lang w:eastAsia="ru-RU"/>
        </w:rPr>
        <w:t xml:space="preserve">уровнем </w:t>
      </w:r>
      <w:r w:rsidR="005F2CDC" w:rsidRPr="001532C6">
        <w:rPr>
          <w:rFonts w:ascii="Times New Roman" w:eastAsia="Times New Roman" w:hAnsi="Times New Roman" w:cs="Times New Roman"/>
          <w:color w:val="231F20"/>
          <w:sz w:val="28"/>
          <w:szCs w:val="28"/>
          <w:lang w:eastAsia="ru-RU"/>
        </w:rPr>
        <w:t>социально-трудовой адаптации</w:t>
      </w:r>
      <w:r w:rsidRPr="001532C6">
        <w:rPr>
          <w:rFonts w:ascii="Times New Roman" w:eastAsia="Times New Roman" w:hAnsi="Times New Roman" w:cs="Times New Roman"/>
          <w:color w:val="231F20"/>
          <w:sz w:val="28"/>
          <w:szCs w:val="28"/>
          <w:lang w:eastAsia="ru-RU"/>
        </w:rPr>
        <w:t>.</w:t>
      </w:r>
    </w:p>
    <w:p w14:paraId="2B1C3740" w14:textId="516E77FD" w:rsidR="009A0874" w:rsidRPr="001532C6" w:rsidRDefault="009A0874" w:rsidP="008846FB">
      <w:pPr>
        <w:spacing w:after="0" w:line="240" w:lineRule="auto"/>
        <w:ind w:firstLine="709"/>
        <w:jc w:val="both"/>
        <w:rPr>
          <w:rFonts w:ascii="Times New Roman" w:eastAsia="Times New Roman" w:hAnsi="Times New Roman" w:cs="Times New Roman"/>
          <w:color w:val="231F20"/>
          <w:sz w:val="28"/>
          <w:szCs w:val="28"/>
          <w:lang w:eastAsia="ru-RU"/>
        </w:rPr>
      </w:pPr>
      <w:r w:rsidRPr="001532C6">
        <w:rPr>
          <w:rFonts w:ascii="Times New Roman" w:eastAsia="Times New Roman" w:hAnsi="Times New Roman" w:cs="Times New Roman"/>
          <w:color w:val="231F20"/>
          <w:sz w:val="28"/>
          <w:szCs w:val="28"/>
          <w:lang w:eastAsia="ru-RU"/>
        </w:rPr>
        <w:t xml:space="preserve">Значения интерпретации уровней </w:t>
      </w:r>
      <w:r w:rsidR="00094254" w:rsidRPr="001532C6">
        <w:rPr>
          <w:rFonts w:ascii="Times New Roman" w:eastAsia="Times New Roman" w:hAnsi="Times New Roman" w:cs="Times New Roman"/>
          <w:color w:val="231F20"/>
          <w:sz w:val="28"/>
          <w:szCs w:val="28"/>
          <w:lang w:eastAsia="ru-RU"/>
        </w:rPr>
        <w:t>социально-трудовой адаптации</w:t>
      </w:r>
      <w:r w:rsidRPr="001532C6">
        <w:rPr>
          <w:rFonts w:ascii="Times New Roman" w:eastAsia="Times New Roman" w:hAnsi="Times New Roman" w:cs="Times New Roman"/>
          <w:color w:val="231F20"/>
          <w:sz w:val="28"/>
          <w:szCs w:val="28"/>
          <w:lang w:eastAsia="ru-RU"/>
        </w:rPr>
        <w:t xml:space="preserve"> лиц с инвалидностью, представлены следующим образом:</w:t>
      </w:r>
    </w:p>
    <w:p w14:paraId="74805815" w14:textId="77777777" w:rsidR="009A0874" w:rsidRPr="001532C6" w:rsidRDefault="009A0874" w:rsidP="008846FB">
      <w:pPr>
        <w:numPr>
          <w:ilvl w:val="0"/>
          <w:numId w:val="41"/>
        </w:numPr>
        <w:tabs>
          <w:tab w:val="left" w:pos="1418"/>
        </w:tabs>
        <w:spacing w:after="0" w:line="240" w:lineRule="auto"/>
        <w:ind w:left="851" w:hanging="142"/>
        <w:contextualSpacing/>
        <w:jc w:val="both"/>
        <w:rPr>
          <w:rFonts w:ascii="Times New Roman" w:eastAsia="Times New Roman" w:hAnsi="Times New Roman" w:cs="Times New Roman"/>
          <w:color w:val="231F20"/>
          <w:sz w:val="28"/>
          <w:szCs w:val="28"/>
          <w:lang w:eastAsia="ru-RU"/>
        </w:rPr>
      </w:pPr>
      <w:r w:rsidRPr="001532C6">
        <w:rPr>
          <w:rFonts w:ascii="Times New Roman" w:eastAsia="Times New Roman" w:hAnsi="Times New Roman" w:cs="Times New Roman"/>
          <w:color w:val="231F20"/>
          <w:sz w:val="28"/>
          <w:szCs w:val="28"/>
          <w:lang w:eastAsia="ru-RU"/>
        </w:rPr>
        <w:t xml:space="preserve"> 1-1,7 – низки</w:t>
      </w:r>
      <w:r w:rsidRPr="001532C6">
        <w:rPr>
          <w:rFonts w:ascii="Times New Roman" w:eastAsia="Times New Roman" w:hAnsi="Times New Roman" w:cs="Times New Roman"/>
          <w:color w:val="231F20"/>
          <w:sz w:val="28"/>
          <w:szCs w:val="28"/>
          <w:lang w:val="kk-KZ" w:eastAsia="ru-RU"/>
        </w:rPr>
        <w:t>й уровень</w:t>
      </w:r>
      <w:r w:rsidRPr="001532C6">
        <w:rPr>
          <w:rFonts w:ascii="Times New Roman" w:eastAsia="Times New Roman" w:hAnsi="Times New Roman" w:cs="Times New Roman"/>
          <w:color w:val="231F20"/>
          <w:sz w:val="28"/>
          <w:szCs w:val="28"/>
          <w:lang w:eastAsia="ru-RU"/>
        </w:rPr>
        <w:t>;</w:t>
      </w:r>
    </w:p>
    <w:p w14:paraId="7AC0028E" w14:textId="77777777" w:rsidR="009A0874" w:rsidRPr="001532C6" w:rsidRDefault="009A0874" w:rsidP="008846FB">
      <w:pPr>
        <w:numPr>
          <w:ilvl w:val="0"/>
          <w:numId w:val="41"/>
        </w:numPr>
        <w:tabs>
          <w:tab w:val="left" w:pos="851"/>
        </w:tabs>
        <w:spacing w:after="0" w:line="240" w:lineRule="auto"/>
        <w:contextualSpacing/>
        <w:jc w:val="both"/>
        <w:rPr>
          <w:rFonts w:ascii="Times New Roman" w:eastAsia="Times New Roman" w:hAnsi="Times New Roman" w:cs="Times New Roman"/>
          <w:color w:val="231F20"/>
          <w:sz w:val="28"/>
          <w:szCs w:val="28"/>
          <w:lang w:eastAsia="ru-RU"/>
        </w:rPr>
      </w:pPr>
      <w:r w:rsidRPr="001532C6">
        <w:rPr>
          <w:rFonts w:ascii="Times New Roman" w:eastAsia="Times New Roman" w:hAnsi="Times New Roman" w:cs="Times New Roman"/>
          <w:color w:val="231F20"/>
          <w:sz w:val="28"/>
          <w:szCs w:val="28"/>
          <w:lang w:eastAsia="ru-RU"/>
        </w:rPr>
        <w:t xml:space="preserve"> 1,8-2,3 – средн</w:t>
      </w:r>
      <w:r w:rsidRPr="001532C6">
        <w:rPr>
          <w:rFonts w:ascii="Times New Roman" w:eastAsia="Times New Roman" w:hAnsi="Times New Roman" w:cs="Times New Roman"/>
          <w:color w:val="231F20"/>
          <w:sz w:val="28"/>
          <w:szCs w:val="28"/>
          <w:lang w:val="kk-KZ" w:eastAsia="ru-RU"/>
        </w:rPr>
        <w:t>ий уровень</w:t>
      </w:r>
      <w:r w:rsidRPr="001532C6">
        <w:rPr>
          <w:rFonts w:ascii="Times New Roman" w:eastAsia="Times New Roman" w:hAnsi="Times New Roman" w:cs="Times New Roman"/>
          <w:color w:val="231F20"/>
          <w:sz w:val="28"/>
          <w:szCs w:val="28"/>
          <w:lang w:eastAsia="ru-RU"/>
        </w:rPr>
        <w:t>;</w:t>
      </w:r>
    </w:p>
    <w:p w14:paraId="332EF534" w14:textId="77777777" w:rsidR="009A0874" w:rsidRPr="001532C6" w:rsidRDefault="009A0874" w:rsidP="008846FB">
      <w:pPr>
        <w:numPr>
          <w:ilvl w:val="0"/>
          <w:numId w:val="41"/>
        </w:numPr>
        <w:tabs>
          <w:tab w:val="left" w:pos="851"/>
        </w:tabs>
        <w:spacing w:after="0" w:line="240" w:lineRule="auto"/>
        <w:contextualSpacing/>
        <w:jc w:val="both"/>
        <w:rPr>
          <w:rFonts w:ascii="Times New Roman" w:eastAsia="Times New Roman" w:hAnsi="Times New Roman" w:cs="Times New Roman"/>
          <w:color w:val="231F20"/>
          <w:sz w:val="28"/>
          <w:szCs w:val="28"/>
          <w:lang w:eastAsia="ru-RU"/>
        </w:rPr>
      </w:pPr>
      <w:r w:rsidRPr="001532C6">
        <w:rPr>
          <w:rFonts w:ascii="Times New Roman" w:eastAsia="Times New Roman" w:hAnsi="Times New Roman" w:cs="Times New Roman"/>
          <w:color w:val="231F20"/>
          <w:sz w:val="28"/>
          <w:szCs w:val="28"/>
          <w:lang w:eastAsia="ru-RU"/>
        </w:rPr>
        <w:t xml:space="preserve"> 2,4-3 – высок</w:t>
      </w:r>
      <w:r w:rsidRPr="001532C6">
        <w:rPr>
          <w:rFonts w:ascii="Times New Roman" w:eastAsia="Times New Roman" w:hAnsi="Times New Roman" w:cs="Times New Roman"/>
          <w:color w:val="231F20"/>
          <w:sz w:val="28"/>
          <w:szCs w:val="28"/>
          <w:lang w:val="kk-KZ" w:eastAsia="ru-RU"/>
        </w:rPr>
        <w:t>ий уровень</w:t>
      </w:r>
      <w:r w:rsidRPr="001532C6">
        <w:rPr>
          <w:rFonts w:ascii="Times New Roman" w:eastAsia="Times New Roman" w:hAnsi="Times New Roman" w:cs="Times New Roman"/>
          <w:color w:val="231F20"/>
          <w:sz w:val="28"/>
          <w:szCs w:val="28"/>
          <w:lang w:eastAsia="ru-RU"/>
        </w:rPr>
        <w:t>.</w:t>
      </w:r>
    </w:p>
    <w:p w14:paraId="0B6C04D4" w14:textId="39A58347" w:rsidR="009A0874" w:rsidRPr="001532C6" w:rsidRDefault="009A0874" w:rsidP="008846FB">
      <w:pPr>
        <w:spacing w:after="0" w:line="240" w:lineRule="auto"/>
        <w:ind w:firstLine="708"/>
        <w:jc w:val="both"/>
        <w:rPr>
          <w:rFonts w:ascii="Times New Roman" w:eastAsia="Times New Roman" w:hAnsi="Times New Roman" w:cs="Times New Roman"/>
          <w:sz w:val="28"/>
          <w:szCs w:val="28"/>
          <w:lang w:eastAsia="ru-RU"/>
        </w:rPr>
      </w:pPr>
      <w:r w:rsidRPr="001532C6">
        <w:rPr>
          <w:rFonts w:ascii="Times New Roman" w:eastAsia="Times New Roman" w:hAnsi="Times New Roman" w:cs="Times New Roman"/>
          <w:color w:val="000000"/>
          <w:sz w:val="28"/>
          <w:szCs w:val="28"/>
          <w:lang w:eastAsia="ru-RU"/>
        </w:rPr>
        <w:t xml:space="preserve">При запуске </w:t>
      </w:r>
      <w:r w:rsidR="00D20B17" w:rsidRPr="001532C6">
        <w:rPr>
          <w:rFonts w:ascii="Times New Roman" w:eastAsia="Times New Roman" w:hAnsi="Times New Roman" w:cs="Times New Roman"/>
          <w:color w:val="000000"/>
          <w:sz w:val="28"/>
          <w:szCs w:val="28"/>
          <w:lang w:eastAsia="ru-RU"/>
        </w:rPr>
        <w:t>ПО появляется главное</w:t>
      </w:r>
      <w:r w:rsidRPr="001532C6">
        <w:rPr>
          <w:rFonts w:ascii="Times New Roman" w:eastAsia="Times New Roman" w:hAnsi="Times New Roman" w:cs="Times New Roman"/>
          <w:color w:val="000000"/>
          <w:sz w:val="28"/>
          <w:szCs w:val="28"/>
          <w:lang w:eastAsia="ru-RU"/>
        </w:rPr>
        <w:t xml:space="preserve"> окно</w:t>
      </w:r>
      <w:r w:rsidR="009C367C" w:rsidRPr="001532C6">
        <w:rPr>
          <w:rFonts w:ascii="Times New Roman" w:eastAsia="Times New Roman" w:hAnsi="Times New Roman" w:cs="Times New Roman"/>
          <w:color w:val="000000"/>
          <w:sz w:val="28"/>
          <w:szCs w:val="28"/>
          <w:lang w:eastAsia="ru-RU"/>
        </w:rPr>
        <w:t xml:space="preserve"> программы</w:t>
      </w:r>
      <w:r w:rsidRPr="001532C6">
        <w:rPr>
          <w:rFonts w:ascii="Times New Roman" w:eastAsia="Times New Roman" w:hAnsi="Times New Roman" w:cs="Times New Roman"/>
          <w:color w:val="000000"/>
          <w:sz w:val="28"/>
          <w:szCs w:val="28"/>
          <w:lang w:eastAsia="ru-RU"/>
        </w:rPr>
        <w:t xml:space="preserve">, на которой </w:t>
      </w:r>
      <w:r w:rsidR="009C367C" w:rsidRPr="001532C6">
        <w:rPr>
          <w:rFonts w:ascii="Times New Roman" w:eastAsia="Times New Roman" w:hAnsi="Times New Roman" w:cs="Times New Roman"/>
          <w:color w:val="000000"/>
          <w:sz w:val="28"/>
          <w:szCs w:val="28"/>
          <w:lang w:eastAsia="ru-RU"/>
        </w:rPr>
        <w:t>отображена</w:t>
      </w:r>
      <w:r w:rsidRPr="001532C6">
        <w:rPr>
          <w:rFonts w:ascii="Times New Roman" w:eastAsia="Times New Roman" w:hAnsi="Times New Roman" w:cs="Times New Roman"/>
          <w:color w:val="000000"/>
          <w:sz w:val="28"/>
          <w:szCs w:val="28"/>
          <w:lang w:eastAsia="ru-RU"/>
        </w:rPr>
        <w:t xml:space="preserve"> цель программы и правилами ее заполнения, также </w:t>
      </w:r>
      <w:r w:rsidR="009B68C7" w:rsidRPr="001532C6">
        <w:rPr>
          <w:rFonts w:ascii="Times New Roman" w:eastAsia="Times New Roman" w:hAnsi="Times New Roman" w:cs="Times New Roman"/>
          <w:color w:val="000000"/>
          <w:sz w:val="28"/>
          <w:szCs w:val="28"/>
          <w:lang w:eastAsia="ru-RU"/>
        </w:rPr>
        <w:t>предусмотрена возможность выбрать</w:t>
      </w:r>
      <w:r w:rsidRPr="001532C6">
        <w:rPr>
          <w:rFonts w:ascii="Times New Roman" w:eastAsia="Times New Roman" w:hAnsi="Times New Roman" w:cs="Times New Roman"/>
          <w:color w:val="000000"/>
          <w:sz w:val="28"/>
          <w:szCs w:val="28"/>
          <w:lang w:eastAsia="ru-RU"/>
        </w:rPr>
        <w:t xml:space="preserve"> язык интерфейса</w:t>
      </w:r>
      <w:r w:rsidR="009B68C7" w:rsidRPr="001532C6">
        <w:rPr>
          <w:rFonts w:ascii="Times New Roman" w:eastAsia="Times New Roman" w:hAnsi="Times New Roman" w:cs="Times New Roman"/>
          <w:color w:val="000000"/>
          <w:sz w:val="28"/>
          <w:szCs w:val="28"/>
          <w:lang w:eastAsia="ru-RU"/>
        </w:rPr>
        <w:t xml:space="preserve"> и прохождения самого тестирования</w:t>
      </w:r>
      <w:r w:rsidRPr="001532C6">
        <w:rPr>
          <w:rFonts w:ascii="Times New Roman" w:eastAsia="Times New Roman" w:hAnsi="Times New Roman" w:cs="Times New Roman"/>
          <w:color w:val="000000"/>
          <w:sz w:val="28"/>
          <w:szCs w:val="28"/>
          <w:lang w:eastAsia="ru-RU"/>
        </w:rPr>
        <w:t xml:space="preserve"> (русский или казахский), </w:t>
      </w:r>
      <w:r w:rsidR="00D84EC6" w:rsidRPr="001532C6">
        <w:rPr>
          <w:rFonts w:ascii="Times New Roman" w:eastAsia="Times New Roman" w:hAnsi="Times New Roman" w:cs="Times New Roman"/>
          <w:color w:val="000000"/>
          <w:sz w:val="28"/>
          <w:szCs w:val="28"/>
          <w:lang w:eastAsia="ru-RU"/>
        </w:rPr>
        <w:t xml:space="preserve">ниже необходимо </w:t>
      </w:r>
      <w:r w:rsidR="00DD7F4B" w:rsidRPr="001532C6">
        <w:rPr>
          <w:rFonts w:ascii="Times New Roman" w:eastAsia="Times New Roman" w:hAnsi="Times New Roman" w:cs="Times New Roman"/>
          <w:color w:val="000000"/>
          <w:sz w:val="28"/>
          <w:szCs w:val="28"/>
          <w:lang w:eastAsia="ru-RU"/>
        </w:rPr>
        <w:t xml:space="preserve">заполнить </w:t>
      </w:r>
      <w:r w:rsidRPr="001532C6">
        <w:rPr>
          <w:rFonts w:ascii="Times New Roman" w:eastAsia="Times New Roman" w:hAnsi="Times New Roman" w:cs="Times New Roman"/>
          <w:color w:val="000000"/>
          <w:sz w:val="28"/>
          <w:szCs w:val="28"/>
          <w:lang w:eastAsia="ru-RU"/>
        </w:rPr>
        <w:t>личны</w:t>
      </w:r>
      <w:r w:rsidR="00DD7F4B" w:rsidRPr="001532C6">
        <w:rPr>
          <w:rFonts w:ascii="Times New Roman" w:eastAsia="Times New Roman" w:hAnsi="Times New Roman" w:cs="Times New Roman"/>
          <w:color w:val="000000"/>
          <w:sz w:val="28"/>
          <w:szCs w:val="28"/>
          <w:lang w:eastAsia="ru-RU"/>
        </w:rPr>
        <w:t>е</w:t>
      </w:r>
      <w:r w:rsidRPr="001532C6">
        <w:rPr>
          <w:rFonts w:ascii="Times New Roman" w:eastAsia="Times New Roman" w:hAnsi="Times New Roman" w:cs="Times New Roman"/>
          <w:color w:val="000000"/>
          <w:sz w:val="28"/>
          <w:szCs w:val="28"/>
          <w:lang w:eastAsia="ru-RU"/>
        </w:rPr>
        <w:t xml:space="preserve"> данны</w:t>
      </w:r>
      <w:r w:rsidR="00DD7F4B" w:rsidRPr="001532C6">
        <w:rPr>
          <w:rFonts w:ascii="Times New Roman" w:eastAsia="Times New Roman" w:hAnsi="Times New Roman" w:cs="Times New Roman"/>
          <w:color w:val="000000"/>
          <w:sz w:val="28"/>
          <w:szCs w:val="28"/>
          <w:lang w:eastAsia="ru-RU"/>
        </w:rPr>
        <w:t xml:space="preserve">е </w:t>
      </w:r>
      <w:r w:rsidR="00D20B17" w:rsidRPr="001532C6">
        <w:rPr>
          <w:rFonts w:ascii="Times New Roman" w:eastAsia="Times New Roman" w:hAnsi="Times New Roman" w:cs="Times New Roman"/>
          <w:color w:val="000000"/>
          <w:sz w:val="28"/>
          <w:szCs w:val="28"/>
          <w:lang w:eastAsia="ru-RU"/>
        </w:rPr>
        <w:t>пользователя и</w:t>
      </w:r>
      <w:r w:rsidR="00220BAB" w:rsidRPr="001532C6">
        <w:rPr>
          <w:rFonts w:ascii="Times New Roman" w:eastAsia="Times New Roman" w:hAnsi="Times New Roman" w:cs="Times New Roman"/>
          <w:color w:val="000000"/>
          <w:sz w:val="28"/>
          <w:szCs w:val="28"/>
          <w:lang w:eastAsia="ru-RU"/>
        </w:rPr>
        <w:t xml:space="preserve"> информацию о текущей работе</w:t>
      </w:r>
      <w:r w:rsidR="003876C5">
        <w:rPr>
          <w:rFonts w:ascii="Times New Roman" w:eastAsia="Times New Roman" w:hAnsi="Times New Roman" w:cs="Times New Roman"/>
          <w:color w:val="000000"/>
          <w:sz w:val="28"/>
          <w:szCs w:val="28"/>
          <w:lang w:eastAsia="ru-RU"/>
        </w:rPr>
        <w:t>,</w:t>
      </w:r>
      <w:r w:rsidR="00220BAB" w:rsidRPr="001532C6">
        <w:rPr>
          <w:rFonts w:ascii="Times New Roman" w:eastAsia="Times New Roman" w:hAnsi="Times New Roman" w:cs="Times New Roman"/>
          <w:color w:val="000000"/>
          <w:sz w:val="28"/>
          <w:szCs w:val="28"/>
          <w:lang w:eastAsia="ru-RU"/>
        </w:rPr>
        <w:t xml:space="preserve"> </w:t>
      </w:r>
      <w:r w:rsidR="003876C5">
        <w:rPr>
          <w:rFonts w:ascii="Times New Roman" w:eastAsia="Times New Roman" w:hAnsi="Times New Roman" w:cs="Times New Roman"/>
          <w:sz w:val="28"/>
          <w:szCs w:val="28"/>
          <w:lang w:eastAsia="ru-RU"/>
        </w:rPr>
        <w:t>р</w:t>
      </w:r>
      <w:r w:rsidRPr="001532C6">
        <w:rPr>
          <w:rFonts w:ascii="Times New Roman" w:eastAsia="Times New Roman" w:hAnsi="Times New Roman" w:cs="Times New Roman"/>
          <w:sz w:val="28"/>
          <w:szCs w:val="28"/>
          <w:lang w:eastAsia="ru-RU"/>
        </w:rPr>
        <w:t>исунок 27.</w:t>
      </w:r>
    </w:p>
    <w:bookmarkEnd w:id="248"/>
    <w:p w14:paraId="4A01E419" w14:textId="77777777" w:rsidR="009A0874" w:rsidRPr="001532C6" w:rsidRDefault="009A0874" w:rsidP="008846FB">
      <w:pPr>
        <w:spacing w:after="0" w:line="240" w:lineRule="auto"/>
        <w:ind w:firstLine="708"/>
        <w:jc w:val="both"/>
        <w:rPr>
          <w:rFonts w:ascii="Times New Roman" w:eastAsia="Times New Roman" w:hAnsi="Times New Roman" w:cs="Times New Roman"/>
          <w:sz w:val="28"/>
          <w:szCs w:val="28"/>
          <w:lang w:eastAsia="ru-RU"/>
        </w:rPr>
      </w:pPr>
    </w:p>
    <w:p w14:paraId="45987DEE" w14:textId="11894B15" w:rsidR="009A0874" w:rsidRPr="009A0874" w:rsidRDefault="009A0874" w:rsidP="008846FB">
      <w:pPr>
        <w:spacing w:after="0" w:line="240" w:lineRule="auto"/>
        <w:jc w:val="center"/>
        <w:rPr>
          <w:rFonts w:ascii="Times New Roman" w:eastAsia="Times New Roman" w:hAnsi="Times New Roman" w:cs="Times New Roman"/>
          <w:sz w:val="28"/>
          <w:szCs w:val="28"/>
          <w:lang w:eastAsia="ru-RU"/>
        </w:rPr>
      </w:pPr>
      <w:r w:rsidRPr="009A0874">
        <w:rPr>
          <w:rFonts w:ascii="Times New Roman" w:eastAsia="Times New Roman" w:hAnsi="Times New Roman" w:cs="Times New Roman"/>
          <w:noProof/>
          <w:sz w:val="28"/>
          <w:szCs w:val="28"/>
          <w:lang w:eastAsia="ru-RU"/>
        </w:rPr>
        <w:drawing>
          <wp:inline distT="0" distB="0" distL="0" distR="0" wp14:anchorId="1BDCA0FE" wp14:editId="19A044A2">
            <wp:extent cx="4783666" cy="4639174"/>
            <wp:effectExtent l="19050" t="19050" r="17145" b="285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64453" cy="4717520"/>
                    </a:xfrm>
                    <a:prstGeom prst="rect">
                      <a:avLst/>
                    </a:prstGeom>
                    <a:noFill/>
                    <a:ln w="3175">
                      <a:solidFill>
                        <a:schemeClr val="bg1">
                          <a:lumMod val="65000"/>
                        </a:schemeClr>
                      </a:solidFill>
                    </a:ln>
                  </pic:spPr>
                </pic:pic>
              </a:graphicData>
            </a:graphic>
          </wp:inline>
        </w:drawing>
      </w:r>
    </w:p>
    <w:p w14:paraId="059B48B4" w14:textId="77777777" w:rsidR="009A0874" w:rsidRDefault="009A0874" w:rsidP="008846FB">
      <w:pPr>
        <w:spacing w:after="0" w:line="240" w:lineRule="auto"/>
        <w:jc w:val="center"/>
        <w:rPr>
          <w:rFonts w:ascii="Times New Roman" w:eastAsia="Times New Roman" w:hAnsi="Times New Roman" w:cs="Times New Roman"/>
          <w:sz w:val="28"/>
          <w:szCs w:val="28"/>
          <w:lang w:eastAsia="ru-RU"/>
        </w:rPr>
      </w:pPr>
    </w:p>
    <w:p w14:paraId="0623EE0E" w14:textId="57F64417" w:rsidR="009A0874" w:rsidRDefault="009A0874" w:rsidP="00012B06">
      <w:pPr>
        <w:spacing w:after="0" w:line="240" w:lineRule="auto"/>
        <w:jc w:val="center"/>
        <w:rPr>
          <w:rFonts w:ascii="Times New Roman" w:eastAsia="Times New Roman" w:hAnsi="Times New Roman" w:cs="Times New Roman"/>
          <w:sz w:val="28"/>
          <w:szCs w:val="28"/>
          <w:lang w:eastAsia="ru-RU"/>
        </w:rPr>
      </w:pPr>
      <w:r w:rsidRPr="009A0874">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 xml:space="preserve">27 </w:t>
      </w:r>
      <w:r w:rsidRPr="009A0874">
        <w:rPr>
          <w:rFonts w:ascii="Times New Roman" w:eastAsia="Times New Roman" w:hAnsi="Times New Roman" w:cs="Times New Roman"/>
          <w:sz w:val="28"/>
          <w:szCs w:val="28"/>
          <w:lang w:eastAsia="ru-RU"/>
        </w:rPr>
        <w:t xml:space="preserve">– Главное окно </w:t>
      </w:r>
      <w:r w:rsidR="00FA2FB2">
        <w:rPr>
          <w:rFonts w:ascii="Times New Roman" w:eastAsia="Times New Roman" w:hAnsi="Times New Roman" w:cs="Times New Roman"/>
          <w:sz w:val="28"/>
          <w:szCs w:val="28"/>
          <w:lang w:eastAsia="ru-RU"/>
        </w:rPr>
        <w:t>ПО</w:t>
      </w:r>
    </w:p>
    <w:p w14:paraId="1D9EFDB9" w14:textId="77777777" w:rsidR="00646167" w:rsidRPr="009A0874" w:rsidRDefault="00646167" w:rsidP="00012B06">
      <w:pPr>
        <w:spacing w:after="0" w:line="240" w:lineRule="auto"/>
        <w:jc w:val="center"/>
        <w:rPr>
          <w:rFonts w:ascii="Times New Roman" w:eastAsia="Times New Roman" w:hAnsi="Times New Roman" w:cs="Times New Roman"/>
          <w:sz w:val="28"/>
          <w:szCs w:val="28"/>
          <w:lang w:eastAsia="ru-RU"/>
        </w:rPr>
      </w:pPr>
    </w:p>
    <w:p w14:paraId="0A6EDA3E" w14:textId="1517342A" w:rsidR="009A0874" w:rsidRDefault="00FB696B" w:rsidP="00012B06">
      <w:pPr>
        <w:spacing w:after="0" w:line="240" w:lineRule="auto"/>
        <w:ind w:firstLine="708"/>
        <w:jc w:val="both"/>
        <w:rPr>
          <w:rFonts w:ascii="Times New Roman" w:eastAsia="Times New Roman" w:hAnsi="Times New Roman" w:cs="Times New Roman"/>
          <w:sz w:val="28"/>
          <w:szCs w:val="28"/>
          <w:lang w:eastAsia="ru-RU"/>
        </w:rPr>
      </w:pPr>
      <w:bookmarkStart w:id="250" w:name="_Hlk169833567"/>
      <w:r>
        <w:rPr>
          <w:rFonts w:ascii="Times New Roman" w:eastAsia="Times New Roman" w:hAnsi="Times New Roman" w:cs="Times New Roman"/>
          <w:sz w:val="28"/>
          <w:szCs w:val="28"/>
          <w:lang w:eastAsia="ru-RU"/>
        </w:rPr>
        <w:t xml:space="preserve">Следующим этапом пользователь </w:t>
      </w:r>
      <w:r w:rsidR="009A0874" w:rsidRPr="009A0874">
        <w:rPr>
          <w:rFonts w:ascii="Times New Roman" w:eastAsia="Times New Roman" w:hAnsi="Times New Roman" w:cs="Times New Roman"/>
          <w:sz w:val="28"/>
          <w:szCs w:val="28"/>
          <w:lang w:eastAsia="ru-RU"/>
        </w:rPr>
        <w:t>пере</w:t>
      </w:r>
      <w:r>
        <w:rPr>
          <w:rFonts w:ascii="Times New Roman" w:eastAsia="Times New Roman" w:hAnsi="Times New Roman" w:cs="Times New Roman"/>
          <w:sz w:val="28"/>
          <w:szCs w:val="28"/>
          <w:lang w:eastAsia="ru-RU"/>
        </w:rPr>
        <w:t>ходит</w:t>
      </w:r>
      <w:r w:rsidR="009A0874" w:rsidRPr="009A0874">
        <w:rPr>
          <w:rFonts w:ascii="Times New Roman" w:eastAsia="Times New Roman" w:hAnsi="Times New Roman" w:cs="Times New Roman"/>
          <w:sz w:val="28"/>
          <w:szCs w:val="28"/>
          <w:lang w:eastAsia="ru-RU"/>
        </w:rPr>
        <w:t xml:space="preserve"> к основной части программы</w:t>
      </w:r>
      <w:r w:rsidR="003876C5">
        <w:rPr>
          <w:rFonts w:ascii="Times New Roman" w:eastAsia="Times New Roman" w:hAnsi="Times New Roman" w:cs="Times New Roman"/>
          <w:sz w:val="28"/>
          <w:szCs w:val="28"/>
          <w:lang w:eastAsia="ru-RU"/>
        </w:rPr>
        <w:t>, представленная на р</w:t>
      </w:r>
      <w:r w:rsidR="009A0874" w:rsidRPr="009A0874">
        <w:rPr>
          <w:rFonts w:ascii="Times New Roman" w:eastAsia="Times New Roman" w:hAnsi="Times New Roman" w:cs="Times New Roman"/>
          <w:sz w:val="28"/>
          <w:szCs w:val="28"/>
          <w:lang w:eastAsia="ru-RU"/>
        </w:rPr>
        <w:t>исун</w:t>
      </w:r>
      <w:r w:rsidR="003876C5">
        <w:rPr>
          <w:rFonts w:ascii="Times New Roman" w:eastAsia="Times New Roman" w:hAnsi="Times New Roman" w:cs="Times New Roman"/>
          <w:sz w:val="28"/>
          <w:szCs w:val="28"/>
          <w:lang w:eastAsia="ru-RU"/>
        </w:rPr>
        <w:t>ке</w:t>
      </w:r>
      <w:r w:rsidR="009A0874" w:rsidRPr="009A0874">
        <w:rPr>
          <w:rFonts w:ascii="Times New Roman" w:eastAsia="Times New Roman" w:hAnsi="Times New Roman" w:cs="Times New Roman"/>
          <w:sz w:val="28"/>
          <w:szCs w:val="28"/>
          <w:lang w:eastAsia="ru-RU"/>
        </w:rPr>
        <w:t xml:space="preserve"> 2</w:t>
      </w:r>
      <w:r w:rsidR="009A0874">
        <w:rPr>
          <w:rFonts w:ascii="Times New Roman" w:eastAsia="Times New Roman" w:hAnsi="Times New Roman" w:cs="Times New Roman"/>
          <w:sz w:val="28"/>
          <w:szCs w:val="28"/>
          <w:lang w:eastAsia="ru-RU"/>
        </w:rPr>
        <w:t>8</w:t>
      </w:r>
      <w:r w:rsidR="009A0874" w:rsidRPr="009A0874">
        <w:rPr>
          <w:rFonts w:ascii="Times New Roman" w:eastAsia="Times New Roman" w:hAnsi="Times New Roman" w:cs="Times New Roman"/>
          <w:sz w:val="28"/>
          <w:szCs w:val="28"/>
          <w:lang w:eastAsia="ru-RU"/>
        </w:rPr>
        <w:t xml:space="preserve">, на которой расположены </w:t>
      </w:r>
      <w:r w:rsidR="00701048">
        <w:rPr>
          <w:rFonts w:ascii="Times New Roman" w:eastAsia="Times New Roman" w:hAnsi="Times New Roman" w:cs="Times New Roman"/>
          <w:sz w:val="28"/>
          <w:szCs w:val="28"/>
          <w:lang w:eastAsia="ru-RU"/>
        </w:rPr>
        <w:t xml:space="preserve">тестовые </w:t>
      </w:r>
      <w:r w:rsidR="00FA2FB2" w:rsidRPr="009A0874">
        <w:rPr>
          <w:rFonts w:ascii="Times New Roman" w:eastAsia="Times New Roman" w:hAnsi="Times New Roman" w:cs="Times New Roman"/>
          <w:sz w:val="28"/>
          <w:szCs w:val="28"/>
          <w:lang w:eastAsia="ru-RU"/>
        </w:rPr>
        <w:t xml:space="preserve">вопросы </w:t>
      </w:r>
      <w:r w:rsidR="00FA2FB2">
        <w:rPr>
          <w:rFonts w:ascii="Times New Roman" w:eastAsia="Times New Roman" w:hAnsi="Times New Roman" w:cs="Times New Roman"/>
          <w:sz w:val="28"/>
          <w:szCs w:val="28"/>
          <w:lang w:eastAsia="ru-RU"/>
        </w:rPr>
        <w:t>5</w:t>
      </w:r>
      <w:r w:rsidR="009A0874" w:rsidRPr="009A0874">
        <w:rPr>
          <w:rFonts w:ascii="Times New Roman" w:eastAsia="Times New Roman" w:hAnsi="Times New Roman" w:cs="Times New Roman"/>
          <w:sz w:val="28"/>
          <w:szCs w:val="28"/>
          <w:lang w:eastAsia="ru-RU"/>
        </w:rPr>
        <w:t xml:space="preserve"> структурных компонентов адаптации с вариантами ответов. </w:t>
      </w:r>
    </w:p>
    <w:p w14:paraId="3A97E179" w14:textId="77777777" w:rsidR="00B1419D" w:rsidRPr="009A0874" w:rsidRDefault="00B1419D" w:rsidP="00012B06">
      <w:pPr>
        <w:spacing w:after="0" w:line="240" w:lineRule="auto"/>
        <w:ind w:firstLine="708"/>
        <w:jc w:val="both"/>
        <w:rPr>
          <w:rFonts w:ascii="Times New Roman" w:eastAsia="Times New Roman" w:hAnsi="Times New Roman" w:cs="Times New Roman"/>
          <w:sz w:val="28"/>
          <w:szCs w:val="28"/>
          <w:lang w:eastAsia="ru-RU"/>
        </w:rPr>
      </w:pPr>
    </w:p>
    <w:p w14:paraId="6E9AADCA" w14:textId="006996B1" w:rsidR="00F15C97" w:rsidRPr="00012B06" w:rsidRDefault="009A0874" w:rsidP="00012B06">
      <w:pPr>
        <w:spacing w:after="0" w:line="240" w:lineRule="auto"/>
        <w:jc w:val="center"/>
        <w:rPr>
          <w:lang w:eastAsia="ru-RU"/>
        </w:rPr>
      </w:pPr>
      <w:r w:rsidRPr="009A0874">
        <w:rPr>
          <w:noProof/>
          <w:lang w:eastAsia="ru-RU"/>
        </w:rPr>
        <w:drawing>
          <wp:inline distT="0" distB="0" distL="0" distR="0" wp14:anchorId="282DEB31" wp14:editId="3AF9344D">
            <wp:extent cx="4805700" cy="2423795"/>
            <wp:effectExtent l="19050" t="19050" r="13970" b="146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55409" cy="2448866"/>
                    </a:xfrm>
                    <a:prstGeom prst="rect">
                      <a:avLst/>
                    </a:prstGeom>
                    <a:noFill/>
                    <a:ln w="3175">
                      <a:solidFill>
                        <a:schemeClr val="bg1">
                          <a:lumMod val="65000"/>
                        </a:schemeClr>
                      </a:solidFill>
                    </a:ln>
                  </pic:spPr>
                </pic:pic>
              </a:graphicData>
            </a:graphic>
          </wp:inline>
        </w:drawing>
      </w:r>
    </w:p>
    <w:p w14:paraId="1AB18D3C" w14:textId="77777777" w:rsidR="00012B06" w:rsidRDefault="00012B06" w:rsidP="00012B06">
      <w:pPr>
        <w:spacing w:after="0" w:line="240" w:lineRule="auto"/>
        <w:jc w:val="center"/>
        <w:rPr>
          <w:rFonts w:ascii="Times New Roman" w:eastAsia="Times New Roman" w:hAnsi="Times New Roman" w:cs="Times New Roman"/>
          <w:sz w:val="28"/>
          <w:szCs w:val="28"/>
          <w:lang w:eastAsia="ru-RU"/>
        </w:rPr>
      </w:pPr>
    </w:p>
    <w:p w14:paraId="1A37CE5B" w14:textId="373C2DB0" w:rsidR="009A0874" w:rsidRDefault="009A0874" w:rsidP="00012B06">
      <w:pPr>
        <w:spacing w:after="0" w:line="240" w:lineRule="auto"/>
        <w:jc w:val="center"/>
        <w:rPr>
          <w:rFonts w:ascii="Times New Roman" w:eastAsia="Times New Roman" w:hAnsi="Times New Roman" w:cs="Times New Roman"/>
          <w:sz w:val="28"/>
          <w:szCs w:val="28"/>
          <w:lang w:eastAsia="ru-RU"/>
        </w:rPr>
      </w:pPr>
      <w:r w:rsidRPr="009A0874">
        <w:rPr>
          <w:rFonts w:ascii="Times New Roman" w:eastAsia="Times New Roman" w:hAnsi="Times New Roman" w:cs="Times New Roman"/>
          <w:sz w:val="28"/>
          <w:szCs w:val="28"/>
          <w:lang w:eastAsia="ru-RU"/>
        </w:rPr>
        <w:t>Рисунок 2</w:t>
      </w:r>
      <w:r>
        <w:rPr>
          <w:rFonts w:ascii="Times New Roman" w:eastAsia="Times New Roman" w:hAnsi="Times New Roman" w:cs="Times New Roman"/>
          <w:sz w:val="28"/>
          <w:szCs w:val="28"/>
          <w:lang w:eastAsia="ru-RU"/>
        </w:rPr>
        <w:t>8</w:t>
      </w:r>
      <w:r w:rsidRPr="009A0874">
        <w:rPr>
          <w:rFonts w:ascii="Times New Roman" w:eastAsia="Times New Roman" w:hAnsi="Times New Roman" w:cs="Times New Roman"/>
          <w:sz w:val="28"/>
          <w:szCs w:val="28"/>
          <w:lang w:eastAsia="ru-RU"/>
        </w:rPr>
        <w:t xml:space="preserve"> – </w:t>
      </w:r>
      <w:r w:rsidR="00A5098A">
        <w:rPr>
          <w:rFonts w:ascii="Times New Roman" w:eastAsia="Times New Roman" w:hAnsi="Times New Roman" w:cs="Times New Roman"/>
          <w:sz w:val="28"/>
          <w:szCs w:val="28"/>
          <w:lang w:eastAsia="ru-RU"/>
        </w:rPr>
        <w:t>В</w:t>
      </w:r>
      <w:r w:rsidR="00FA2FB2">
        <w:rPr>
          <w:rFonts w:ascii="Times New Roman" w:eastAsia="Times New Roman" w:hAnsi="Times New Roman" w:cs="Times New Roman"/>
          <w:sz w:val="28"/>
          <w:szCs w:val="28"/>
          <w:lang w:eastAsia="ru-RU"/>
        </w:rPr>
        <w:t>опросы о</w:t>
      </w:r>
      <w:r w:rsidRPr="009A0874">
        <w:rPr>
          <w:rFonts w:ascii="Times New Roman" w:eastAsia="Times New Roman" w:hAnsi="Times New Roman" w:cs="Times New Roman"/>
          <w:sz w:val="28"/>
          <w:szCs w:val="28"/>
          <w:lang w:eastAsia="ru-RU"/>
        </w:rPr>
        <w:t>сновн</w:t>
      </w:r>
      <w:r w:rsidR="00FA2FB2">
        <w:rPr>
          <w:rFonts w:ascii="Times New Roman" w:eastAsia="Times New Roman" w:hAnsi="Times New Roman" w:cs="Times New Roman"/>
          <w:sz w:val="28"/>
          <w:szCs w:val="28"/>
          <w:lang w:eastAsia="ru-RU"/>
        </w:rPr>
        <w:t>ой</w:t>
      </w:r>
      <w:r w:rsidRPr="009A0874">
        <w:rPr>
          <w:rFonts w:ascii="Times New Roman" w:eastAsia="Times New Roman" w:hAnsi="Times New Roman" w:cs="Times New Roman"/>
          <w:sz w:val="28"/>
          <w:szCs w:val="28"/>
          <w:lang w:eastAsia="ru-RU"/>
        </w:rPr>
        <w:t xml:space="preserve"> част</w:t>
      </w:r>
      <w:r w:rsidR="00FA2FB2">
        <w:rPr>
          <w:rFonts w:ascii="Times New Roman" w:eastAsia="Times New Roman" w:hAnsi="Times New Roman" w:cs="Times New Roman"/>
          <w:sz w:val="28"/>
          <w:szCs w:val="28"/>
          <w:lang w:eastAsia="ru-RU"/>
        </w:rPr>
        <w:t>и</w:t>
      </w:r>
      <w:r w:rsidRPr="009A0874">
        <w:rPr>
          <w:rFonts w:ascii="Times New Roman" w:eastAsia="Times New Roman" w:hAnsi="Times New Roman" w:cs="Times New Roman"/>
          <w:sz w:val="28"/>
          <w:szCs w:val="28"/>
          <w:lang w:eastAsia="ru-RU"/>
        </w:rPr>
        <w:t xml:space="preserve"> </w:t>
      </w:r>
      <w:r w:rsidR="00FA2FB2">
        <w:rPr>
          <w:rFonts w:ascii="Times New Roman" w:eastAsia="Times New Roman" w:hAnsi="Times New Roman" w:cs="Times New Roman"/>
          <w:sz w:val="28"/>
          <w:szCs w:val="28"/>
          <w:lang w:eastAsia="ru-RU"/>
        </w:rPr>
        <w:t>ПО</w:t>
      </w:r>
    </w:p>
    <w:p w14:paraId="5B3A28F4" w14:textId="202F5A2C" w:rsidR="009A0874" w:rsidRPr="009A0874" w:rsidRDefault="009A0874" w:rsidP="008846FB">
      <w:pPr>
        <w:spacing w:after="0" w:line="240" w:lineRule="auto"/>
        <w:ind w:firstLine="708"/>
        <w:jc w:val="both"/>
        <w:rPr>
          <w:rFonts w:ascii="Times New Roman" w:eastAsia="Times New Roman" w:hAnsi="Times New Roman" w:cs="Times New Roman"/>
          <w:sz w:val="28"/>
          <w:szCs w:val="28"/>
          <w:lang w:eastAsia="ru-RU"/>
        </w:rPr>
      </w:pPr>
      <w:r w:rsidRPr="009A0874">
        <w:rPr>
          <w:rFonts w:ascii="Times New Roman" w:eastAsia="Times New Roman" w:hAnsi="Times New Roman" w:cs="Times New Roman"/>
          <w:sz w:val="28"/>
          <w:szCs w:val="28"/>
          <w:lang w:eastAsia="ru-RU"/>
        </w:rPr>
        <w:t xml:space="preserve">После </w:t>
      </w:r>
      <w:r w:rsidR="00F03C31">
        <w:rPr>
          <w:rFonts w:ascii="Times New Roman" w:eastAsia="Times New Roman" w:hAnsi="Times New Roman" w:cs="Times New Roman"/>
          <w:sz w:val="28"/>
          <w:szCs w:val="28"/>
          <w:lang w:eastAsia="ru-RU"/>
        </w:rPr>
        <w:t xml:space="preserve">прохождения </w:t>
      </w:r>
      <w:r w:rsidR="00864C04">
        <w:rPr>
          <w:rFonts w:ascii="Times New Roman" w:eastAsia="Times New Roman" w:hAnsi="Times New Roman" w:cs="Times New Roman"/>
          <w:sz w:val="28"/>
          <w:szCs w:val="28"/>
          <w:lang w:eastAsia="ru-RU"/>
        </w:rPr>
        <w:t>тестирования</w:t>
      </w:r>
      <w:r w:rsidRPr="009A0874">
        <w:rPr>
          <w:rFonts w:ascii="Times New Roman" w:eastAsia="Times New Roman" w:hAnsi="Times New Roman" w:cs="Times New Roman"/>
          <w:sz w:val="28"/>
          <w:szCs w:val="28"/>
          <w:lang w:eastAsia="ru-RU"/>
        </w:rPr>
        <w:t xml:space="preserve"> пользователь получает результат</w:t>
      </w:r>
      <w:r w:rsidR="00851D96">
        <w:rPr>
          <w:rFonts w:ascii="Times New Roman" w:eastAsia="Times New Roman" w:hAnsi="Times New Roman" w:cs="Times New Roman"/>
          <w:sz w:val="28"/>
          <w:szCs w:val="28"/>
          <w:lang w:eastAsia="ru-RU"/>
        </w:rPr>
        <w:t xml:space="preserve"> </w:t>
      </w:r>
      <w:r w:rsidR="001E3B4B">
        <w:rPr>
          <w:rFonts w:ascii="Times New Roman" w:eastAsia="Times New Roman" w:hAnsi="Times New Roman" w:cs="Times New Roman"/>
          <w:sz w:val="28"/>
          <w:szCs w:val="28"/>
          <w:lang w:eastAsia="ru-RU"/>
        </w:rPr>
        <w:t>на мониторе</w:t>
      </w:r>
      <w:r w:rsidR="00851D96">
        <w:rPr>
          <w:rFonts w:ascii="Times New Roman" w:eastAsia="Times New Roman" w:hAnsi="Times New Roman" w:cs="Times New Roman"/>
          <w:sz w:val="28"/>
          <w:szCs w:val="28"/>
          <w:lang w:eastAsia="ru-RU"/>
        </w:rPr>
        <w:t xml:space="preserve"> комп</w:t>
      </w:r>
      <w:r w:rsidR="00D24427">
        <w:rPr>
          <w:rFonts w:ascii="Times New Roman" w:eastAsia="Times New Roman" w:hAnsi="Times New Roman" w:cs="Times New Roman"/>
          <w:sz w:val="28"/>
          <w:szCs w:val="28"/>
          <w:lang w:eastAsia="ru-RU"/>
        </w:rPr>
        <w:t xml:space="preserve">ьютера </w:t>
      </w:r>
      <w:r w:rsidRPr="009A0874">
        <w:rPr>
          <w:rFonts w:ascii="Times New Roman" w:eastAsia="Times New Roman" w:hAnsi="Times New Roman" w:cs="Times New Roman"/>
          <w:sz w:val="28"/>
          <w:szCs w:val="28"/>
          <w:lang w:eastAsia="ru-RU"/>
        </w:rPr>
        <w:t xml:space="preserve">в виде общего уровня </w:t>
      </w:r>
      <w:r w:rsidR="00094254" w:rsidRPr="00094254">
        <w:rPr>
          <w:rFonts w:ascii="Times New Roman" w:eastAsia="Times New Roman" w:hAnsi="Times New Roman" w:cs="Times New Roman"/>
          <w:sz w:val="28"/>
          <w:szCs w:val="28"/>
          <w:lang w:eastAsia="ru-RU"/>
        </w:rPr>
        <w:t>социально-трудовой адаптации</w:t>
      </w:r>
      <w:r w:rsidRPr="009A0874">
        <w:rPr>
          <w:rFonts w:ascii="Times New Roman" w:eastAsia="Times New Roman" w:hAnsi="Times New Roman" w:cs="Times New Roman"/>
          <w:sz w:val="28"/>
          <w:szCs w:val="28"/>
          <w:lang w:eastAsia="ru-RU"/>
        </w:rPr>
        <w:t xml:space="preserve"> </w:t>
      </w:r>
      <w:r w:rsidR="00701048">
        <w:rPr>
          <w:rFonts w:ascii="Times New Roman" w:eastAsia="Times New Roman" w:hAnsi="Times New Roman" w:cs="Times New Roman"/>
          <w:sz w:val="28"/>
          <w:szCs w:val="28"/>
          <w:lang w:eastAsia="ru-RU"/>
        </w:rPr>
        <w:t>в</w:t>
      </w:r>
      <w:r w:rsidRPr="009A0874">
        <w:rPr>
          <w:rFonts w:ascii="Times New Roman" w:eastAsia="Times New Roman" w:hAnsi="Times New Roman" w:cs="Times New Roman"/>
          <w:sz w:val="28"/>
          <w:szCs w:val="28"/>
          <w:lang w:eastAsia="ru-RU"/>
        </w:rPr>
        <w:t xml:space="preserve"> баллах </w:t>
      </w:r>
      <w:r w:rsidR="00CB4D5A">
        <w:rPr>
          <w:rFonts w:ascii="Times New Roman" w:eastAsia="Times New Roman" w:hAnsi="Times New Roman" w:cs="Times New Roman"/>
          <w:sz w:val="28"/>
          <w:szCs w:val="28"/>
          <w:lang w:eastAsia="ru-RU"/>
        </w:rPr>
        <w:t>с</w:t>
      </w:r>
      <w:r w:rsidRPr="009A0874">
        <w:rPr>
          <w:rFonts w:ascii="Times New Roman" w:eastAsia="Times New Roman" w:hAnsi="Times New Roman" w:cs="Times New Roman"/>
          <w:sz w:val="28"/>
          <w:szCs w:val="28"/>
          <w:lang w:eastAsia="ru-RU"/>
        </w:rPr>
        <w:t xml:space="preserve"> интерпретаци</w:t>
      </w:r>
      <w:r w:rsidR="00CB4D5A">
        <w:rPr>
          <w:rFonts w:ascii="Times New Roman" w:eastAsia="Times New Roman" w:hAnsi="Times New Roman" w:cs="Times New Roman"/>
          <w:sz w:val="28"/>
          <w:szCs w:val="28"/>
          <w:lang w:eastAsia="ru-RU"/>
        </w:rPr>
        <w:t>ей</w:t>
      </w:r>
      <w:r w:rsidR="003876C5">
        <w:rPr>
          <w:rFonts w:ascii="Times New Roman" w:eastAsia="Times New Roman" w:hAnsi="Times New Roman" w:cs="Times New Roman"/>
          <w:sz w:val="28"/>
          <w:szCs w:val="28"/>
          <w:lang w:eastAsia="ru-RU"/>
        </w:rPr>
        <w:t>, р</w:t>
      </w:r>
      <w:r w:rsidRPr="009A0874">
        <w:rPr>
          <w:rFonts w:ascii="Times New Roman" w:eastAsia="Times New Roman" w:hAnsi="Times New Roman" w:cs="Times New Roman"/>
          <w:sz w:val="28"/>
          <w:szCs w:val="28"/>
          <w:lang w:eastAsia="ru-RU"/>
        </w:rPr>
        <w:t>исун</w:t>
      </w:r>
      <w:r w:rsidRPr="009A0874">
        <w:rPr>
          <w:rFonts w:ascii="Times New Roman" w:eastAsia="Times New Roman" w:hAnsi="Times New Roman" w:cs="Times New Roman"/>
          <w:sz w:val="28"/>
          <w:szCs w:val="28"/>
          <w:lang w:val="kk-KZ" w:eastAsia="ru-RU"/>
        </w:rPr>
        <w:t>ок</w:t>
      </w:r>
      <w:r w:rsidRPr="009A087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29</w:t>
      </w:r>
      <w:r w:rsidRPr="009A0874">
        <w:rPr>
          <w:rFonts w:ascii="Times New Roman" w:eastAsia="Times New Roman" w:hAnsi="Times New Roman" w:cs="Times New Roman"/>
          <w:sz w:val="28"/>
          <w:szCs w:val="28"/>
          <w:lang w:eastAsia="ru-RU"/>
        </w:rPr>
        <w:t>.</w:t>
      </w:r>
    </w:p>
    <w:bookmarkEnd w:id="250"/>
    <w:p w14:paraId="6141F3D4" w14:textId="77777777" w:rsidR="009A0874" w:rsidRPr="009A0874" w:rsidRDefault="009A0874" w:rsidP="008846FB">
      <w:pPr>
        <w:spacing w:after="0" w:line="240" w:lineRule="auto"/>
        <w:ind w:firstLine="708"/>
        <w:jc w:val="both"/>
        <w:rPr>
          <w:rFonts w:ascii="Times New Roman" w:eastAsia="Times New Roman" w:hAnsi="Times New Roman" w:cs="Times New Roman"/>
          <w:sz w:val="28"/>
          <w:szCs w:val="28"/>
          <w:lang w:eastAsia="ru-RU"/>
        </w:rPr>
      </w:pPr>
    </w:p>
    <w:p w14:paraId="3A33E807" w14:textId="77777777" w:rsidR="009A0874" w:rsidRPr="009A0874" w:rsidRDefault="009A0874" w:rsidP="008846FB">
      <w:pPr>
        <w:spacing w:after="0" w:line="240" w:lineRule="auto"/>
        <w:jc w:val="center"/>
        <w:rPr>
          <w:rFonts w:ascii="Times New Roman" w:eastAsia="Times New Roman" w:hAnsi="Times New Roman" w:cs="Times New Roman"/>
          <w:sz w:val="28"/>
          <w:szCs w:val="28"/>
          <w:lang w:eastAsia="ru-RU"/>
        </w:rPr>
      </w:pPr>
      <w:r w:rsidRPr="009A0874">
        <w:rPr>
          <w:rFonts w:ascii="Times New Roman" w:eastAsia="Times New Roman" w:hAnsi="Times New Roman" w:cs="Times New Roman"/>
          <w:noProof/>
          <w:sz w:val="28"/>
          <w:szCs w:val="28"/>
          <w:lang w:eastAsia="ru-RU"/>
        </w:rPr>
        <w:drawing>
          <wp:inline distT="0" distB="0" distL="0" distR="0" wp14:anchorId="344E634A" wp14:editId="7E783F5B">
            <wp:extent cx="5056553" cy="3022600"/>
            <wp:effectExtent l="19050" t="19050" r="10795" b="2540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74132" cy="3033108"/>
                    </a:xfrm>
                    <a:prstGeom prst="rect">
                      <a:avLst/>
                    </a:prstGeom>
                    <a:noFill/>
                    <a:ln w="3175">
                      <a:solidFill>
                        <a:schemeClr val="bg1">
                          <a:lumMod val="65000"/>
                        </a:schemeClr>
                      </a:solidFill>
                    </a:ln>
                  </pic:spPr>
                </pic:pic>
              </a:graphicData>
            </a:graphic>
          </wp:inline>
        </w:drawing>
      </w:r>
    </w:p>
    <w:p w14:paraId="5890FF9B" w14:textId="77777777" w:rsidR="00701048" w:rsidRDefault="00701048" w:rsidP="008846FB">
      <w:pPr>
        <w:spacing w:after="0" w:line="240" w:lineRule="auto"/>
        <w:jc w:val="center"/>
        <w:rPr>
          <w:rFonts w:ascii="Times New Roman" w:eastAsia="Times New Roman" w:hAnsi="Times New Roman" w:cs="Times New Roman"/>
          <w:color w:val="000000"/>
          <w:sz w:val="28"/>
          <w:szCs w:val="28"/>
          <w:lang w:eastAsia="ru-RU"/>
        </w:rPr>
      </w:pPr>
    </w:p>
    <w:p w14:paraId="7459307A" w14:textId="550467CA" w:rsidR="009A0874" w:rsidRPr="00AE5C36" w:rsidRDefault="009A0874" w:rsidP="008846FB">
      <w:pPr>
        <w:spacing w:after="0" w:line="240" w:lineRule="auto"/>
        <w:jc w:val="center"/>
        <w:rPr>
          <w:rFonts w:ascii="Times New Roman" w:eastAsia="Times New Roman" w:hAnsi="Times New Roman" w:cs="Times New Roman"/>
          <w:color w:val="000000"/>
          <w:sz w:val="28"/>
          <w:szCs w:val="28"/>
          <w:lang w:eastAsia="ru-RU"/>
        </w:rPr>
      </w:pPr>
      <w:r w:rsidRPr="009A0874">
        <w:rPr>
          <w:rFonts w:ascii="Times New Roman" w:eastAsia="Times New Roman" w:hAnsi="Times New Roman" w:cs="Times New Roman"/>
          <w:color w:val="000000"/>
          <w:sz w:val="28"/>
          <w:szCs w:val="28"/>
          <w:lang w:eastAsia="ru-RU"/>
        </w:rPr>
        <w:t xml:space="preserve">Рисунок </w:t>
      </w:r>
      <w:r>
        <w:rPr>
          <w:rFonts w:ascii="Times New Roman" w:eastAsia="Times New Roman" w:hAnsi="Times New Roman" w:cs="Times New Roman"/>
          <w:color w:val="000000"/>
          <w:sz w:val="28"/>
          <w:szCs w:val="28"/>
          <w:lang w:eastAsia="ru-RU"/>
        </w:rPr>
        <w:t>29</w:t>
      </w:r>
      <w:r w:rsidRPr="009A0874">
        <w:rPr>
          <w:rFonts w:ascii="Times New Roman" w:eastAsia="Times New Roman" w:hAnsi="Times New Roman" w:cs="Times New Roman"/>
          <w:color w:val="000000"/>
          <w:sz w:val="28"/>
          <w:szCs w:val="28"/>
          <w:lang w:eastAsia="ru-RU"/>
        </w:rPr>
        <w:t xml:space="preserve"> – Образец результата </w:t>
      </w:r>
      <w:r w:rsidR="00FA2FB2">
        <w:rPr>
          <w:rFonts w:ascii="Times New Roman" w:eastAsia="Times New Roman" w:hAnsi="Times New Roman" w:cs="Times New Roman"/>
          <w:color w:val="000000"/>
          <w:sz w:val="28"/>
          <w:szCs w:val="28"/>
          <w:lang w:eastAsia="ru-RU"/>
        </w:rPr>
        <w:t>ПО</w:t>
      </w:r>
    </w:p>
    <w:p w14:paraId="1CA5B3A8" w14:textId="77777777" w:rsidR="009A0874" w:rsidRPr="009A0874" w:rsidRDefault="009A0874" w:rsidP="008846FB">
      <w:pPr>
        <w:spacing w:after="0" w:line="240" w:lineRule="auto"/>
        <w:jc w:val="both"/>
        <w:rPr>
          <w:rFonts w:ascii="Times New Roman" w:eastAsia="Times New Roman" w:hAnsi="Times New Roman" w:cs="Times New Roman"/>
          <w:sz w:val="28"/>
          <w:szCs w:val="28"/>
          <w:lang w:eastAsia="ru-RU"/>
        </w:rPr>
      </w:pPr>
    </w:p>
    <w:p w14:paraId="65A47595" w14:textId="6B1473DE" w:rsidR="00F15C97" w:rsidRPr="001B23C3" w:rsidRDefault="00782013" w:rsidP="00CB4D5A">
      <w:pPr>
        <w:spacing w:after="0" w:line="240" w:lineRule="auto"/>
        <w:ind w:firstLine="709"/>
        <w:jc w:val="both"/>
        <w:rPr>
          <w:rFonts w:ascii="Times New Roman" w:eastAsia="Times New Roman" w:hAnsi="Times New Roman" w:cs="Times New Roman"/>
          <w:sz w:val="28"/>
          <w:szCs w:val="28"/>
          <w:lang w:eastAsia="ru-RU"/>
        </w:rPr>
      </w:pPr>
      <w:bookmarkStart w:id="251" w:name="_Hlk169833604"/>
      <w:r>
        <w:rPr>
          <w:rFonts w:ascii="Times New Roman" w:eastAsia="Times New Roman" w:hAnsi="Times New Roman" w:cs="Times New Roman"/>
          <w:sz w:val="28"/>
          <w:szCs w:val="28"/>
          <w:lang w:eastAsia="ru-RU"/>
        </w:rPr>
        <w:t xml:space="preserve">Также предусмотрена </w:t>
      </w:r>
      <w:r w:rsidR="009A0874" w:rsidRPr="009A0874">
        <w:rPr>
          <w:rFonts w:ascii="Times New Roman" w:eastAsia="Times New Roman" w:hAnsi="Times New Roman" w:cs="Times New Roman"/>
          <w:sz w:val="28"/>
          <w:szCs w:val="28"/>
          <w:lang w:eastAsia="ru-RU"/>
        </w:rPr>
        <w:t>возможность получить результат в виде формы – «Индивидуальный профиль адаптации»</w:t>
      </w:r>
      <w:r w:rsidR="00BD4E87">
        <w:rPr>
          <w:rFonts w:ascii="Times New Roman" w:eastAsia="Times New Roman" w:hAnsi="Times New Roman" w:cs="Times New Roman"/>
          <w:sz w:val="28"/>
          <w:szCs w:val="28"/>
          <w:lang w:val="kk-KZ" w:eastAsia="ru-RU"/>
        </w:rPr>
        <w:t xml:space="preserve">, который можно </w:t>
      </w:r>
      <w:r w:rsidR="009A0874" w:rsidRPr="009A0874">
        <w:rPr>
          <w:rFonts w:ascii="Times New Roman" w:eastAsia="Times New Roman" w:hAnsi="Times New Roman" w:cs="Times New Roman"/>
          <w:sz w:val="28"/>
          <w:szCs w:val="28"/>
          <w:lang w:val="kk-KZ" w:eastAsia="ru-RU"/>
        </w:rPr>
        <w:t xml:space="preserve">сохранить в формате </w:t>
      </w:r>
      <w:r w:rsidR="009A0874" w:rsidRPr="009A0874">
        <w:rPr>
          <w:rFonts w:ascii="Times New Roman" w:eastAsia="Times New Roman" w:hAnsi="Times New Roman" w:cs="Times New Roman"/>
          <w:sz w:val="28"/>
          <w:szCs w:val="28"/>
          <w:lang w:val="en-US" w:eastAsia="ru-RU"/>
        </w:rPr>
        <w:t>PDF</w:t>
      </w:r>
      <w:r w:rsidR="00BD4E87">
        <w:rPr>
          <w:rFonts w:ascii="Times New Roman" w:eastAsia="Times New Roman" w:hAnsi="Times New Roman" w:cs="Times New Roman"/>
          <w:sz w:val="28"/>
          <w:szCs w:val="28"/>
          <w:lang w:eastAsia="ru-RU"/>
        </w:rPr>
        <w:t xml:space="preserve"> на компьютере</w:t>
      </w:r>
      <w:r w:rsidR="00F15C97">
        <w:rPr>
          <w:rFonts w:ascii="Times New Roman" w:eastAsia="Times New Roman" w:hAnsi="Times New Roman" w:cs="Times New Roman"/>
          <w:sz w:val="28"/>
          <w:szCs w:val="28"/>
          <w:lang w:eastAsia="ru-RU"/>
        </w:rPr>
        <w:t xml:space="preserve"> или </w:t>
      </w:r>
      <w:r w:rsidR="00F15C97" w:rsidRPr="009A0874">
        <w:rPr>
          <w:rFonts w:ascii="Times New Roman" w:eastAsia="Times New Roman" w:hAnsi="Times New Roman" w:cs="Times New Roman"/>
          <w:sz w:val="28"/>
          <w:szCs w:val="24"/>
          <w:lang w:val="kk-KZ" w:eastAsia="ru-RU"/>
        </w:rPr>
        <w:t xml:space="preserve">распечать и хранить для дальнейшего мониторинга </w:t>
      </w:r>
      <w:r w:rsidR="009340EC">
        <w:rPr>
          <w:rFonts w:ascii="Times New Roman" w:eastAsia="Times New Roman" w:hAnsi="Times New Roman" w:cs="Times New Roman"/>
          <w:sz w:val="28"/>
          <w:szCs w:val="24"/>
          <w:lang w:val="kk-KZ" w:eastAsia="ru-RU"/>
        </w:rPr>
        <w:t xml:space="preserve">социально – трудовой </w:t>
      </w:r>
      <w:r w:rsidR="00F15C97" w:rsidRPr="009A0874">
        <w:rPr>
          <w:rFonts w:ascii="Times New Roman" w:eastAsia="Times New Roman" w:hAnsi="Times New Roman" w:cs="Times New Roman"/>
          <w:sz w:val="28"/>
          <w:szCs w:val="24"/>
          <w:lang w:val="kk-KZ" w:eastAsia="ru-RU"/>
        </w:rPr>
        <w:t>адаптации работника</w:t>
      </w:r>
      <w:r w:rsidR="003876C5">
        <w:rPr>
          <w:rFonts w:ascii="Times New Roman" w:eastAsia="Times New Roman" w:hAnsi="Times New Roman" w:cs="Times New Roman"/>
          <w:sz w:val="28"/>
          <w:szCs w:val="28"/>
          <w:lang w:val="kk-KZ" w:eastAsia="ru-RU"/>
        </w:rPr>
        <w:t>, р</w:t>
      </w:r>
      <w:r w:rsidR="00CB4D5A" w:rsidRPr="009A0874">
        <w:rPr>
          <w:rFonts w:ascii="Times New Roman" w:eastAsia="Times New Roman" w:hAnsi="Times New Roman" w:cs="Times New Roman"/>
          <w:sz w:val="28"/>
          <w:szCs w:val="28"/>
          <w:lang w:val="kk-KZ" w:eastAsia="ru-RU"/>
        </w:rPr>
        <w:t xml:space="preserve">исунок </w:t>
      </w:r>
      <w:r w:rsidR="00CB4D5A">
        <w:rPr>
          <w:rFonts w:ascii="Times New Roman" w:eastAsia="Times New Roman" w:hAnsi="Times New Roman" w:cs="Times New Roman"/>
          <w:sz w:val="28"/>
          <w:szCs w:val="28"/>
          <w:lang w:val="kk-KZ" w:eastAsia="ru-RU"/>
        </w:rPr>
        <w:t>30</w:t>
      </w:r>
      <w:r w:rsidR="00CB4D5A" w:rsidRPr="009A0874">
        <w:rPr>
          <w:rFonts w:ascii="Times New Roman" w:eastAsia="Times New Roman" w:hAnsi="Times New Roman" w:cs="Times New Roman"/>
          <w:sz w:val="28"/>
          <w:szCs w:val="28"/>
          <w:lang w:val="kk-KZ" w:eastAsia="ru-RU"/>
        </w:rPr>
        <w:t>.</w:t>
      </w:r>
    </w:p>
    <w:bookmarkEnd w:id="251"/>
    <w:p w14:paraId="33A83804" w14:textId="16F234ED" w:rsidR="00C5419E" w:rsidRDefault="00C5419E" w:rsidP="00CB4D5A">
      <w:pPr>
        <w:spacing w:after="0" w:line="240" w:lineRule="auto"/>
        <w:ind w:firstLine="709"/>
        <w:jc w:val="both"/>
        <w:rPr>
          <w:rFonts w:ascii="Times New Roman" w:eastAsia="Times New Roman" w:hAnsi="Times New Roman" w:cs="Times New Roman"/>
          <w:sz w:val="28"/>
          <w:szCs w:val="28"/>
          <w:lang w:val="kk-KZ" w:eastAsia="ru-RU"/>
        </w:rPr>
      </w:pPr>
      <w:r w:rsidRPr="009A0874">
        <w:rPr>
          <w:rFonts w:ascii="Times New Roman" w:eastAsia="Times New Roman" w:hAnsi="Times New Roman" w:cs="Times New Roman"/>
          <w:noProof/>
          <w:sz w:val="28"/>
          <w:szCs w:val="24"/>
          <w:lang w:eastAsia="ru-RU"/>
        </w:rPr>
        <mc:AlternateContent>
          <mc:Choice Requires="wps">
            <w:drawing>
              <wp:anchor distT="45720" distB="45720" distL="114300" distR="114300" simplePos="0" relativeHeight="251658246" behindDoc="0" locked="0" layoutInCell="1" allowOverlap="1" wp14:anchorId="4F70A69E" wp14:editId="1995DEC5">
                <wp:simplePos x="0" y="0"/>
                <wp:positionH relativeFrom="column">
                  <wp:posOffset>2331085</wp:posOffset>
                </wp:positionH>
                <wp:positionV relativeFrom="paragraph">
                  <wp:posOffset>3964940</wp:posOffset>
                </wp:positionV>
                <wp:extent cx="5573395" cy="315595"/>
                <wp:effectExtent l="0" t="0" r="8255" b="825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573395" cy="315595"/>
                        </a:xfrm>
                        <a:prstGeom prst="rect">
                          <a:avLst/>
                        </a:prstGeom>
                        <a:solidFill>
                          <a:srgbClr val="FFFFFF"/>
                        </a:solidFill>
                        <a:ln w="9525">
                          <a:noFill/>
                          <a:miter lim="800000"/>
                          <a:headEnd/>
                          <a:tailEnd/>
                        </a:ln>
                      </wps:spPr>
                      <wps:txbx>
                        <w:txbxContent>
                          <w:p w14:paraId="00AFF140" w14:textId="5C3257B6" w:rsidR="0070671A" w:rsidRPr="003C16E4" w:rsidRDefault="0070671A" w:rsidP="009A0874">
                            <w:pPr>
                              <w:spacing w:after="0"/>
                              <w:jc w:val="center"/>
                              <w:rPr>
                                <w:rFonts w:ascii="Times New Roman" w:hAnsi="Times New Roman" w:cs="Times New Roman"/>
                                <w:sz w:val="28"/>
                                <w:szCs w:val="24"/>
                                <w:lang w:val="kk-KZ"/>
                              </w:rPr>
                            </w:pPr>
                            <w:r w:rsidRPr="003C16E4">
                              <w:rPr>
                                <w:rFonts w:ascii="Times New Roman" w:hAnsi="Times New Roman" w:cs="Times New Roman"/>
                                <w:sz w:val="28"/>
                                <w:szCs w:val="24"/>
                              </w:rPr>
                              <w:t xml:space="preserve">Рисунок </w:t>
                            </w:r>
                            <w:r>
                              <w:rPr>
                                <w:rFonts w:ascii="Times New Roman" w:hAnsi="Times New Roman" w:cs="Times New Roman"/>
                                <w:sz w:val="28"/>
                                <w:szCs w:val="24"/>
                              </w:rPr>
                              <w:t>30</w:t>
                            </w:r>
                            <w:r w:rsidRPr="003C16E4">
                              <w:rPr>
                                <w:rFonts w:ascii="Times New Roman" w:hAnsi="Times New Roman" w:cs="Times New Roman"/>
                                <w:sz w:val="28"/>
                                <w:szCs w:val="24"/>
                              </w:rPr>
                              <w:t xml:space="preserve"> – </w:t>
                            </w:r>
                            <w:r>
                              <w:rPr>
                                <w:rFonts w:ascii="Times New Roman" w:hAnsi="Times New Roman" w:cs="Times New Roman"/>
                                <w:sz w:val="28"/>
                                <w:szCs w:val="24"/>
                              </w:rPr>
                              <w:t>Итоговая форма «</w:t>
                            </w:r>
                            <w:r w:rsidRPr="003C16E4">
                              <w:rPr>
                                <w:rFonts w:ascii="Times New Roman" w:hAnsi="Times New Roman" w:cs="Times New Roman"/>
                                <w:sz w:val="28"/>
                                <w:szCs w:val="24"/>
                                <w:lang w:val="kk-KZ"/>
                              </w:rPr>
                              <w:t>Индивидуальный профиль адаптации</w:t>
                            </w:r>
                            <w:r>
                              <w:rPr>
                                <w:rFonts w:ascii="Times New Roman" w:hAnsi="Times New Roman" w:cs="Times New Roman"/>
                                <w:sz w:val="28"/>
                                <w:szCs w:val="24"/>
                                <w:lang w:val="kk-KZ"/>
                              </w:rPr>
                              <w:t>»</w:t>
                            </w:r>
                          </w:p>
                          <w:p w14:paraId="78C6E06A" w14:textId="77777777" w:rsidR="0070671A" w:rsidRPr="00D23DDF" w:rsidRDefault="0070671A" w:rsidP="009A0874">
                            <w:pPr>
                              <w:rPr>
                                <w:lang w:val="kk-K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70A69E" id="Надпись 2" o:spid="_x0000_s1029" type="#_x0000_t202" style="position:absolute;left:0;text-align:left;margin-left:183.55pt;margin-top:312.2pt;width:438.85pt;height:24.85pt;rotation:-90;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" stroked="f">
                <v:textbox>
                  <w:txbxContent>
                    <w:p w14:paraId="00AFF140" w14:textId="5C3257B6" w:rsidR="0070671A" w:rsidRPr="003C16E4" w:rsidRDefault="0070671A" w:rsidP="009A0874">
                      <w:pPr>
                        <w:spacing w:after="0"/>
                        <w:jc w:val="center"/>
                        <w:rPr>
                          <w:rFonts w:ascii="Times New Roman" w:hAnsi="Times New Roman" w:cs="Times New Roman"/>
                          <w:sz w:val="28"/>
                          <w:szCs w:val="24"/>
                          <w:lang w:val="kk-KZ"/>
                        </w:rPr>
                      </w:pPr>
                      <w:r w:rsidRPr="003C16E4">
                        <w:rPr>
                          <w:rFonts w:ascii="Times New Roman" w:hAnsi="Times New Roman" w:cs="Times New Roman"/>
                          <w:sz w:val="28"/>
                          <w:szCs w:val="24"/>
                        </w:rPr>
                        <w:t xml:space="preserve">Рисунок </w:t>
                      </w:r>
                      <w:r>
                        <w:rPr>
                          <w:rFonts w:ascii="Times New Roman" w:hAnsi="Times New Roman" w:cs="Times New Roman"/>
                          <w:sz w:val="28"/>
                          <w:szCs w:val="24"/>
                        </w:rPr>
                        <w:t>30</w:t>
                      </w:r>
                      <w:r w:rsidRPr="003C16E4">
                        <w:rPr>
                          <w:rFonts w:ascii="Times New Roman" w:hAnsi="Times New Roman" w:cs="Times New Roman"/>
                          <w:sz w:val="28"/>
                          <w:szCs w:val="24"/>
                        </w:rPr>
                        <w:t xml:space="preserve"> – </w:t>
                      </w:r>
                      <w:r>
                        <w:rPr>
                          <w:rFonts w:ascii="Times New Roman" w:hAnsi="Times New Roman" w:cs="Times New Roman"/>
                          <w:sz w:val="28"/>
                          <w:szCs w:val="24"/>
                        </w:rPr>
                        <w:t>Итоговая форма «</w:t>
                      </w:r>
                      <w:r w:rsidRPr="003C16E4">
                        <w:rPr>
                          <w:rFonts w:ascii="Times New Roman" w:hAnsi="Times New Roman" w:cs="Times New Roman"/>
                          <w:sz w:val="28"/>
                          <w:szCs w:val="24"/>
                          <w:lang w:val="kk-KZ"/>
                        </w:rPr>
                        <w:t>Индивидуальный профиль адаптации</w:t>
                      </w:r>
                      <w:r>
                        <w:rPr>
                          <w:rFonts w:ascii="Times New Roman" w:hAnsi="Times New Roman" w:cs="Times New Roman"/>
                          <w:sz w:val="28"/>
                          <w:szCs w:val="24"/>
                          <w:lang w:val="kk-KZ"/>
                        </w:rPr>
                        <w:t>»</w:t>
                      </w:r>
                    </w:p>
                    <w:p w14:paraId="78C6E06A" w14:textId="77777777" w:rsidR="0070671A" w:rsidRPr="00D23DDF" w:rsidRDefault="0070671A" w:rsidP="009A0874">
                      <w:pPr>
                        <w:rPr>
                          <w:lang w:val="kk-KZ"/>
                        </w:rPr>
                      </w:pPr>
                    </w:p>
                  </w:txbxContent>
                </v:textbox>
                <w10:wrap type="square"/>
              </v:shape>
            </w:pict>
          </mc:Fallback>
        </mc:AlternateContent>
      </w:r>
      <w:r>
        <w:rPr>
          <w:rFonts w:ascii="Times New Roman" w:eastAsia="Times New Roman" w:hAnsi="Times New Roman" w:cs="Times New Roman"/>
          <w:noProof/>
          <w:sz w:val="28"/>
          <w:szCs w:val="28"/>
          <w:lang w:eastAsia="ru-RU"/>
        </w:rPr>
        <w:drawing>
          <wp:inline distT="0" distB="0" distL="0" distR="0" wp14:anchorId="031ED6EC" wp14:editId="3260E8CA">
            <wp:extent cx="4365863" cy="8839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73349" cy="8854357"/>
                    </a:xfrm>
                    <a:prstGeom prst="rect">
                      <a:avLst/>
                    </a:prstGeom>
                    <a:noFill/>
                  </pic:spPr>
                </pic:pic>
              </a:graphicData>
            </a:graphic>
          </wp:inline>
        </w:drawing>
      </w:r>
    </w:p>
    <w:p w14:paraId="4D758A9F" w14:textId="77777777" w:rsidR="00C5419E" w:rsidRPr="00CB4D5A" w:rsidRDefault="00C5419E" w:rsidP="003B2B83">
      <w:pPr>
        <w:spacing w:after="0" w:line="240" w:lineRule="auto"/>
        <w:jc w:val="both"/>
        <w:rPr>
          <w:rFonts w:ascii="Times New Roman" w:eastAsia="Times New Roman" w:hAnsi="Times New Roman" w:cs="Times New Roman"/>
          <w:sz w:val="28"/>
          <w:szCs w:val="28"/>
          <w:lang w:val="kk-KZ" w:eastAsia="ru-RU"/>
        </w:rPr>
      </w:pPr>
    </w:p>
    <w:p w14:paraId="45A0631F" w14:textId="55002684" w:rsidR="006D5709" w:rsidRPr="009A0874" w:rsidRDefault="006D5709" w:rsidP="006D5709">
      <w:pPr>
        <w:widowControl w:val="0"/>
        <w:shd w:val="clear" w:color="auto" w:fill="FFFFFF"/>
        <w:autoSpaceDE w:val="0"/>
        <w:autoSpaceDN w:val="0"/>
        <w:adjustRightInd w:val="0"/>
        <w:spacing w:after="0" w:line="240" w:lineRule="auto"/>
        <w:ind w:left="24" w:firstLine="684"/>
        <w:jc w:val="both"/>
        <w:rPr>
          <w:rFonts w:ascii="Times New Roman" w:eastAsia="Times New Roman" w:hAnsi="Times New Roman" w:cs="Times New Roman"/>
          <w:sz w:val="28"/>
          <w:szCs w:val="28"/>
          <w:lang w:eastAsia="ru-RU"/>
          <w14:ligatures w14:val="standardContextual"/>
        </w:rPr>
      </w:pPr>
      <w:bookmarkStart w:id="252" w:name="_Hlk166543210"/>
      <w:bookmarkStart w:id="253" w:name="_Hlk169833625"/>
      <w:r w:rsidRPr="009A0874">
        <w:rPr>
          <w:rFonts w:ascii="Times New Roman" w:eastAsia="Times New Roman" w:hAnsi="Times New Roman" w:cs="Times New Roman"/>
          <w:sz w:val="28"/>
          <w:szCs w:val="28"/>
          <w:lang w:eastAsia="ru-RU"/>
          <w14:ligatures w14:val="standardContextual"/>
        </w:rPr>
        <w:t xml:space="preserve">Взаимосвязь между факторами и показателями производственной адаптации позволяет совершенствовать процесс организации адаптации лиц с инвалидностью на предприятии посредством принятия ряда управленческих решении, направленных на определённые компоненты </w:t>
      </w:r>
      <w:bookmarkEnd w:id="252"/>
      <w:r w:rsidR="008F006C" w:rsidRPr="008F006C">
        <w:rPr>
          <w:rFonts w:ascii="Times New Roman" w:eastAsia="Times New Roman" w:hAnsi="Times New Roman" w:cs="Times New Roman"/>
          <w:sz w:val="28"/>
          <w:szCs w:val="28"/>
          <w:lang w:eastAsia="ru-RU"/>
          <w14:ligatures w14:val="standardContextual"/>
        </w:rPr>
        <w:t>социально-трудовой адаптации</w:t>
      </w:r>
      <w:r w:rsidRPr="009A0874">
        <w:rPr>
          <w:rFonts w:ascii="Times New Roman" w:eastAsia="Times New Roman" w:hAnsi="Times New Roman" w:cs="Times New Roman"/>
          <w:sz w:val="28"/>
          <w:szCs w:val="28"/>
          <w:lang w:eastAsia="ru-RU"/>
          <w14:ligatures w14:val="standardContextual"/>
        </w:rPr>
        <w:t>:</w:t>
      </w:r>
    </w:p>
    <w:p w14:paraId="3507805E" w14:textId="77777777" w:rsidR="006D5709" w:rsidRPr="009A0874" w:rsidRDefault="006D5709" w:rsidP="006D5709">
      <w:pPr>
        <w:widowControl w:val="0"/>
        <w:shd w:val="clear" w:color="auto" w:fill="FFFFFF"/>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14:ligatures w14:val="standardContextual"/>
        </w:rPr>
      </w:pPr>
      <w:r w:rsidRPr="009A0874">
        <w:rPr>
          <w:rFonts w:ascii="Times New Roman" w:eastAsia="Times New Roman" w:hAnsi="Times New Roman" w:cs="Times New Roman"/>
          <w:sz w:val="28"/>
          <w:szCs w:val="28"/>
          <w:lang w:eastAsia="ru-RU"/>
          <w14:ligatures w14:val="standardContextual"/>
        </w:rPr>
        <w:t>1)</w:t>
      </w:r>
      <w:r w:rsidRPr="009A0874">
        <w:rPr>
          <w:rFonts w:ascii="Times New Roman" w:eastAsia="Times New Roman" w:hAnsi="Times New Roman" w:cs="Times New Roman"/>
          <w:sz w:val="28"/>
          <w:szCs w:val="28"/>
          <w:lang w:eastAsia="ru-RU"/>
          <w14:ligatures w14:val="standardContextual"/>
        </w:rPr>
        <w:tab/>
        <w:t xml:space="preserve"> повышение физиологической адаптированности – анализ потребности в трудовой самореализации, участия в системе профессионального развития (повышения квалификации), </w:t>
      </w:r>
      <w:bookmarkStart w:id="254" w:name="_Hlk163036478"/>
      <w:bookmarkStart w:id="255" w:name="_Hlk163033831"/>
      <w:r w:rsidRPr="009A0874">
        <w:rPr>
          <w:rFonts w:ascii="Times New Roman" w:eastAsia="Times New Roman" w:hAnsi="Times New Roman" w:cs="Times New Roman"/>
          <w:sz w:val="28"/>
          <w:szCs w:val="28"/>
          <w:lang w:eastAsia="ru-RU"/>
          <w14:ligatures w14:val="standardContextual"/>
        </w:rPr>
        <w:t>регламентации объема работы, рациональности организации рабочего места, уровня заработной платы, отсутствия противопоказанных условий труда</w:t>
      </w:r>
      <w:bookmarkEnd w:id="254"/>
      <w:r w:rsidRPr="009A0874">
        <w:rPr>
          <w:rFonts w:ascii="Times New Roman" w:eastAsia="Times New Roman" w:hAnsi="Times New Roman" w:cs="Times New Roman"/>
          <w:sz w:val="28"/>
          <w:szCs w:val="28"/>
          <w:lang w:eastAsia="ru-RU"/>
          <w14:ligatures w14:val="standardContextual"/>
        </w:rPr>
        <w:t>.</w:t>
      </w:r>
    </w:p>
    <w:p w14:paraId="7BD46365" w14:textId="77777777" w:rsidR="006D5709" w:rsidRPr="009A0874" w:rsidRDefault="006D5709" w:rsidP="006D5709">
      <w:pPr>
        <w:widowControl w:val="0"/>
        <w:shd w:val="clear" w:color="auto" w:fill="FFFFFF"/>
        <w:tabs>
          <w:tab w:val="left" w:pos="993"/>
        </w:tabs>
        <w:autoSpaceDE w:val="0"/>
        <w:autoSpaceDN w:val="0"/>
        <w:adjustRightInd w:val="0"/>
        <w:spacing w:after="0" w:line="240" w:lineRule="auto"/>
        <w:ind w:right="29" w:firstLine="709"/>
        <w:contextualSpacing/>
        <w:jc w:val="both"/>
        <w:rPr>
          <w:rFonts w:ascii="Times New Roman" w:eastAsia="Times New Roman" w:hAnsi="Times New Roman" w:cs="Times New Roman"/>
          <w:spacing w:val="-6"/>
          <w:sz w:val="28"/>
          <w:szCs w:val="28"/>
          <w:lang w:eastAsia="ru-RU"/>
          <w14:ligatures w14:val="standardContextual"/>
        </w:rPr>
      </w:pPr>
      <w:bookmarkStart w:id="256" w:name="_Hlk163036201"/>
      <w:bookmarkEnd w:id="255"/>
      <w:r w:rsidRPr="009A0874">
        <w:rPr>
          <w:rFonts w:ascii="Times New Roman" w:eastAsia="Times New Roman" w:hAnsi="Times New Roman" w:cs="Times New Roman"/>
          <w:spacing w:val="-6"/>
          <w:sz w:val="28"/>
          <w:szCs w:val="28"/>
          <w:lang w:eastAsia="ru-RU"/>
          <w14:ligatures w14:val="standardContextual"/>
        </w:rPr>
        <w:t>2)</w:t>
      </w:r>
      <w:r w:rsidRPr="009A0874">
        <w:rPr>
          <w:rFonts w:ascii="Times New Roman" w:eastAsia="Times New Roman" w:hAnsi="Times New Roman" w:cs="Times New Roman"/>
          <w:spacing w:val="-6"/>
          <w:sz w:val="28"/>
          <w:szCs w:val="28"/>
          <w:lang w:eastAsia="ru-RU"/>
          <w14:ligatures w14:val="standardContextual"/>
        </w:rPr>
        <w:tab/>
        <w:t xml:space="preserve"> повышение профессиональной и социально-психологической адаптированности – установление соответствия занимаемой должности, имеющейся профессии, улучшение морального климата в трудовом коллективе и его сплоченности, повышение корпоративной культуры.</w:t>
      </w:r>
    </w:p>
    <w:p w14:paraId="1DF62450" w14:textId="77777777" w:rsidR="006D5709" w:rsidRPr="009A0874" w:rsidRDefault="006D5709" w:rsidP="006D5709">
      <w:pPr>
        <w:widowControl w:val="0"/>
        <w:shd w:val="clear" w:color="auto" w:fill="FFFFFF"/>
        <w:tabs>
          <w:tab w:val="left" w:pos="993"/>
        </w:tabs>
        <w:autoSpaceDE w:val="0"/>
        <w:autoSpaceDN w:val="0"/>
        <w:adjustRightInd w:val="0"/>
        <w:spacing w:after="0" w:line="240" w:lineRule="auto"/>
        <w:ind w:right="29" w:firstLine="709"/>
        <w:contextualSpacing/>
        <w:jc w:val="both"/>
        <w:rPr>
          <w:rFonts w:ascii="Times New Roman" w:eastAsia="Times New Roman" w:hAnsi="Times New Roman" w:cs="Times New Roman"/>
          <w:spacing w:val="-6"/>
          <w:sz w:val="28"/>
          <w:szCs w:val="28"/>
          <w:highlight w:val="green"/>
          <w:lang w:eastAsia="ru-RU"/>
          <w14:ligatures w14:val="standardContextual"/>
        </w:rPr>
      </w:pPr>
      <w:r w:rsidRPr="009A0874">
        <w:rPr>
          <w:rFonts w:ascii="Times New Roman" w:eastAsia="Times New Roman" w:hAnsi="Times New Roman" w:cs="Times New Roman"/>
          <w:spacing w:val="-6"/>
          <w:sz w:val="28"/>
          <w:szCs w:val="28"/>
          <w:lang w:eastAsia="ru-RU"/>
          <w14:ligatures w14:val="standardContextual"/>
        </w:rPr>
        <w:t>3)</w:t>
      </w:r>
      <w:r w:rsidRPr="009A0874">
        <w:rPr>
          <w:rFonts w:ascii="Times New Roman" w:eastAsia="Times New Roman" w:hAnsi="Times New Roman" w:cs="Times New Roman"/>
          <w:spacing w:val="-6"/>
          <w:sz w:val="28"/>
          <w:szCs w:val="28"/>
          <w:lang w:eastAsia="ru-RU"/>
          <w14:ligatures w14:val="standardContextual"/>
        </w:rPr>
        <w:tab/>
        <w:t xml:space="preserve"> повышение экономической адаптированности, анализ следующих характеристик:</w:t>
      </w:r>
    </w:p>
    <w:p w14:paraId="06DBC60A" w14:textId="77777777" w:rsidR="006D5709" w:rsidRPr="009A0874" w:rsidRDefault="006D5709" w:rsidP="006D5709">
      <w:pPr>
        <w:widowControl w:val="0"/>
        <w:shd w:val="clear" w:color="auto" w:fill="FFFFFF"/>
        <w:tabs>
          <w:tab w:val="left" w:pos="0"/>
        </w:tabs>
        <w:autoSpaceDE w:val="0"/>
        <w:autoSpaceDN w:val="0"/>
        <w:adjustRightInd w:val="0"/>
        <w:spacing w:after="0" w:line="240" w:lineRule="auto"/>
        <w:ind w:right="29" w:firstLine="709"/>
        <w:jc w:val="both"/>
        <w:rPr>
          <w:rFonts w:ascii="Times New Roman" w:eastAsia="Times New Roman" w:hAnsi="Times New Roman" w:cs="Times New Roman"/>
          <w:spacing w:val="-6"/>
          <w:sz w:val="28"/>
          <w:szCs w:val="28"/>
          <w:lang w:eastAsia="ru-RU"/>
          <w14:ligatures w14:val="standardContextual"/>
        </w:rPr>
      </w:pPr>
      <w:r w:rsidRPr="009A0874">
        <w:rPr>
          <w:rFonts w:ascii="Times New Roman" w:eastAsia="Times New Roman" w:hAnsi="Times New Roman" w:cs="Times New Roman"/>
          <w:spacing w:val="-6"/>
          <w:sz w:val="28"/>
          <w:szCs w:val="28"/>
          <w:lang w:eastAsia="ru-RU"/>
          <w14:ligatures w14:val="standardContextual"/>
        </w:rPr>
        <w:t>– потребность в трудовой самореализации, ощущение значимости и полезности, удовлетворение данных показателей, компенсирующее влияет на удовлетворенность заработной платой при ее низком уровне;</w:t>
      </w:r>
    </w:p>
    <w:p w14:paraId="38493138" w14:textId="77777777" w:rsidR="006D5709" w:rsidRPr="009A0874" w:rsidRDefault="006D5709" w:rsidP="006D5709">
      <w:pPr>
        <w:widowControl w:val="0"/>
        <w:shd w:val="clear" w:color="auto" w:fill="FFFFFF"/>
        <w:tabs>
          <w:tab w:val="left" w:pos="851"/>
          <w:tab w:val="left" w:pos="993"/>
        </w:tabs>
        <w:autoSpaceDE w:val="0"/>
        <w:autoSpaceDN w:val="0"/>
        <w:adjustRightInd w:val="0"/>
        <w:spacing w:after="0" w:line="240" w:lineRule="auto"/>
        <w:ind w:right="29" w:firstLine="725"/>
        <w:jc w:val="both"/>
        <w:rPr>
          <w:rFonts w:ascii="Times New Roman" w:eastAsia="Times New Roman" w:hAnsi="Times New Roman" w:cs="Times New Roman"/>
          <w:sz w:val="28"/>
          <w:szCs w:val="28"/>
          <w:lang w:val="kk-KZ" w:eastAsia="ru-RU"/>
          <w14:ligatures w14:val="standardContextual"/>
        </w:rPr>
      </w:pPr>
      <w:r w:rsidRPr="009A0874">
        <w:rPr>
          <w:rFonts w:ascii="Times New Roman" w:eastAsia="Times New Roman" w:hAnsi="Times New Roman" w:cs="Times New Roman"/>
          <w:spacing w:val="-6"/>
          <w:sz w:val="28"/>
          <w:szCs w:val="28"/>
          <w:lang w:eastAsia="ru-RU"/>
          <w14:ligatures w14:val="standardContextual"/>
        </w:rPr>
        <w:t>–</w:t>
      </w:r>
      <w:r w:rsidRPr="009A0874">
        <w:rPr>
          <w:rFonts w:ascii="Times New Roman" w:eastAsia="Times New Roman" w:hAnsi="Times New Roman" w:cs="Times New Roman"/>
          <w:spacing w:val="-6"/>
          <w:sz w:val="28"/>
          <w:szCs w:val="28"/>
          <w:lang w:val="kk-KZ" w:eastAsia="ru-RU"/>
          <w14:ligatures w14:val="standardContextual"/>
        </w:rPr>
        <w:t xml:space="preserve"> </w:t>
      </w:r>
      <w:r w:rsidRPr="009A0874">
        <w:rPr>
          <w:rFonts w:ascii="Times New Roman" w:eastAsia="Times New Roman" w:hAnsi="Times New Roman" w:cs="Times New Roman"/>
          <w:sz w:val="28"/>
          <w:szCs w:val="28"/>
          <w:lang w:eastAsia="ru-RU"/>
          <w14:ligatures w14:val="standardContextual"/>
        </w:rPr>
        <w:t>участие в системе профессионального развития (повышения квалификации) данный</w:t>
      </w:r>
      <w:r w:rsidRPr="009A0874">
        <w:rPr>
          <w:rFonts w:ascii="Times New Roman" w:eastAsia="Times New Roman" w:hAnsi="Times New Roman" w:cs="Times New Roman"/>
          <w:sz w:val="28"/>
          <w:szCs w:val="28"/>
          <w:lang w:val="kk-KZ" w:eastAsia="ru-RU"/>
          <w14:ligatures w14:val="standardContextual"/>
        </w:rPr>
        <w:t xml:space="preserve"> </w:t>
      </w:r>
      <w:r w:rsidRPr="009A0874">
        <w:rPr>
          <w:rFonts w:ascii="Times New Roman" w:eastAsia="Times New Roman" w:hAnsi="Times New Roman" w:cs="Times New Roman"/>
          <w:sz w:val="28"/>
          <w:szCs w:val="28"/>
          <w:lang w:eastAsia="ru-RU"/>
          <w14:ligatures w14:val="standardContextual"/>
        </w:rPr>
        <w:t>фактор способствует повышению заработной платы;</w:t>
      </w:r>
    </w:p>
    <w:p w14:paraId="6AF20509" w14:textId="77777777" w:rsidR="006D5709" w:rsidRPr="009A0874" w:rsidRDefault="006D5709" w:rsidP="006D5709">
      <w:pPr>
        <w:widowControl w:val="0"/>
        <w:shd w:val="clear" w:color="auto" w:fill="FFFFFF"/>
        <w:tabs>
          <w:tab w:val="left" w:pos="1200"/>
        </w:tabs>
        <w:autoSpaceDE w:val="0"/>
        <w:autoSpaceDN w:val="0"/>
        <w:adjustRightInd w:val="0"/>
        <w:spacing w:after="0" w:line="240" w:lineRule="auto"/>
        <w:ind w:right="29" w:firstLine="725"/>
        <w:jc w:val="both"/>
        <w:rPr>
          <w:rFonts w:ascii="Times New Roman" w:eastAsia="Times New Roman" w:hAnsi="Times New Roman" w:cs="Times New Roman"/>
          <w:sz w:val="28"/>
          <w:szCs w:val="28"/>
          <w:lang w:val="kk-KZ" w:eastAsia="ru-RU"/>
          <w14:ligatures w14:val="standardContextual"/>
        </w:rPr>
      </w:pPr>
      <w:r w:rsidRPr="009A0874">
        <w:rPr>
          <w:rFonts w:ascii="Times New Roman" w:eastAsia="Times New Roman" w:hAnsi="Times New Roman" w:cs="Times New Roman"/>
          <w:sz w:val="28"/>
          <w:szCs w:val="28"/>
          <w:lang w:val="kk-KZ" w:eastAsia="ru-RU"/>
          <w14:ligatures w14:val="standardContextual"/>
        </w:rPr>
        <w:t>– уровень заработной платы.</w:t>
      </w:r>
    </w:p>
    <w:p w14:paraId="61B82659" w14:textId="77777777" w:rsidR="006D5709" w:rsidRPr="009A0874" w:rsidRDefault="006D5709" w:rsidP="006D5709">
      <w:pPr>
        <w:widowControl w:val="0"/>
        <w:shd w:val="clear" w:color="auto" w:fill="FFFFFF"/>
        <w:tabs>
          <w:tab w:val="left" w:pos="1200"/>
        </w:tabs>
        <w:autoSpaceDE w:val="0"/>
        <w:autoSpaceDN w:val="0"/>
        <w:adjustRightInd w:val="0"/>
        <w:spacing w:after="0" w:line="240" w:lineRule="auto"/>
        <w:ind w:right="29" w:firstLine="725"/>
        <w:jc w:val="both"/>
        <w:rPr>
          <w:rFonts w:ascii="Times New Roman" w:eastAsia="Times New Roman" w:hAnsi="Times New Roman" w:cs="Times New Roman"/>
          <w:color w:val="231F20"/>
          <w:sz w:val="28"/>
          <w:szCs w:val="28"/>
          <w:lang w:eastAsia="ru-RU"/>
        </w:rPr>
      </w:pPr>
      <w:r w:rsidRPr="009A0874">
        <w:rPr>
          <w:rFonts w:ascii="Times New Roman" w:eastAsia="Times New Roman" w:hAnsi="Times New Roman" w:cs="Times New Roman"/>
          <w:sz w:val="28"/>
          <w:szCs w:val="28"/>
          <w:lang w:eastAsia="ru-RU"/>
          <w14:ligatures w14:val="standardContextual"/>
        </w:rPr>
        <w:t>4) повышение организационной адаптированности – анализ следующих характеристик: рациональность организации рабочего, отсутствия противопоказанных условий труда, регламентация объема работы, места, уровня заработной платы, данные показатели характеризуют отношения на предприятии к работающим лицам с инвалидностью и уровень внимания работодателя к созданию благоприятных условий для реализации их трудового потенциала.</w:t>
      </w:r>
      <w:bookmarkEnd w:id="256"/>
    </w:p>
    <w:p w14:paraId="2F44676B" w14:textId="7E0CB04B" w:rsidR="006D5709" w:rsidRPr="006D5709" w:rsidRDefault="006D5709" w:rsidP="006D5709">
      <w:pPr>
        <w:spacing w:after="0" w:line="240" w:lineRule="auto"/>
        <w:ind w:firstLine="709"/>
        <w:jc w:val="both"/>
        <w:rPr>
          <w:rFonts w:ascii="Times New Roman" w:eastAsia="Times New Roman" w:hAnsi="Times New Roman" w:cs="Times New Roman"/>
          <w:sz w:val="28"/>
          <w:szCs w:val="28"/>
          <w:lang w:eastAsia="ru-RU"/>
        </w:rPr>
      </w:pPr>
      <w:r w:rsidRPr="009A0874">
        <w:rPr>
          <w:rFonts w:ascii="Times New Roman" w:eastAsia="Times New Roman" w:hAnsi="Times New Roman" w:cs="Times New Roman"/>
          <w:sz w:val="28"/>
          <w:szCs w:val="28"/>
          <w:lang w:eastAsia="ru-RU"/>
        </w:rPr>
        <w:t>Таким образом, разработанн</w:t>
      </w:r>
      <w:r>
        <w:rPr>
          <w:rFonts w:ascii="Times New Roman" w:eastAsia="Times New Roman" w:hAnsi="Times New Roman" w:cs="Times New Roman"/>
          <w:sz w:val="28"/>
          <w:szCs w:val="28"/>
          <w:lang w:eastAsia="ru-RU"/>
        </w:rPr>
        <w:t>ое</w:t>
      </w:r>
      <w:r w:rsidRPr="009A087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w:t>
      </w:r>
      <w:r w:rsidRPr="009A0874">
        <w:rPr>
          <w:rFonts w:ascii="Times New Roman" w:eastAsia="Times New Roman" w:hAnsi="Times New Roman" w:cs="Times New Roman"/>
          <w:sz w:val="28"/>
          <w:szCs w:val="28"/>
          <w:lang w:eastAsia="ru-RU"/>
        </w:rPr>
        <w:t xml:space="preserve"> позволяет не только констатировать факт наличия высокой, средней или низкой степени адаптированности, но и показывает, за счет каких структурных компонентов адаптации достигнут </w:t>
      </w:r>
      <w:r>
        <w:rPr>
          <w:rFonts w:ascii="Times New Roman" w:eastAsia="Times New Roman" w:hAnsi="Times New Roman" w:cs="Times New Roman"/>
          <w:sz w:val="28"/>
          <w:szCs w:val="28"/>
          <w:lang w:eastAsia="ru-RU"/>
        </w:rPr>
        <w:t>определенный</w:t>
      </w:r>
      <w:r w:rsidRPr="009A0874">
        <w:rPr>
          <w:rFonts w:ascii="Times New Roman" w:eastAsia="Times New Roman" w:hAnsi="Times New Roman" w:cs="Times New Roman"/>
          <w:sz w:val="28"/>
          <w:szCs w:val="28"/>
          <w:lang w:eastAsia="ru-RU"/>
        </w:rPr>
        <w:t xml:space="preserve"> результат.</w:t>
      </w:r>
    </w:p>
    <w:p w14:paraId="6B3C7D8C" w14:textId="5A2723EC" w:rsidR="003B2B83" w:rsidRDefault="0021553E" w:rsidP="0021553E">
      <w:pPr>
        <w:spacing w:after="0" w:line="240" w:lineRule="auto"/>
        <w:ind w:firstLine="709"/>
        <w:jc w:val="both"/>
        <w:rPr>
          <w:rFonts w:ascii="Times New Roman" w:eastAsia="Times New Roman" w:hAnsi="Times New Roman" w:cs="Times New Roman"/>
          <w:sz w:val="28"/>
          <w:szCs w:val="28"/>
          <w:lang w:eastAsia="ru-RU"/>
        </w:rPr>
      </w:pPr>
      <w:r w:rsidRPr="0021553E">
        <w:rPr>
          <w:rFonts w:ascii="Times New Roman" w:eastAsia="Times New Roman" w:hAnsi="Times New Roman" w:cs="Times New Roman"/>
          <w:sz w:val="28"/>
          <w:szCs w:val="28"/>
          <w:lang w:eastAsia="ru-RU"/>
        </w:rPr>
        <w:t>Программное обеспечение может быть использовано кадровыми службами различных предприятий для совершенствования системы управления персоналом, медицинскими службами предприятий и отделами медико-социальной экспертизы для оценки эффективности результатов профессиональной реабилитации, а также организациями, осуществляющими профессиональное обучение (переобучение) лиц с инвалидностью.</w:t>
      </w:r>
    </w:p>
    <w:bookmarkEnd w:id="253"/>
    <w:p w14:paraId="511D8418" w14:textId="746172FE" w:rsidR="0021553E" w:rsidRDefault="0021553E" w:rsidP="009340EC">
      <w:pPr>
        <w:spacing w:after="0" w:line="240" w:lineRule="auto"/>
        <w:ind w:firstLine="709"/>
        <w:jc w:val="center"/>
        <w:rPr>
          <w:rFonts w:ascii="Times New Roman" w:eastAsia="Times New Roman" w:hAnsi="Times New Roman" w:cs="Times New Roman"/>
          <w:sz w:val="28"/>
          <w:szCs w:val="28"/>
          <w:lang w:eastAsia="ru-RU"/>
        </w:rPr>
      </w:pPr>
    </w:p>
    <w:p w14:paraId="45E865EF" w14:textId="77777777" w:rsidR="003B2B83" w:rsidRDefault="003B2B83" w:rsidP="00833064">
      <w:pPr>
        <w:spacing w:after="0" w:line="240" w:lineRule="auto"/>
        <w:rPr>
          <w:rFonts w:ascii="Times New Roman" w:eastAsia="Times New Roman" w:hAnsi="Times New Roman" w:cs="Times New Roman"/>
          <w:sz w:val="28"/>
          <w:szCs w:val="28"/>
          <w:lang w:eastAsia="ru-RU"/>
        </w:rPr>
      </w:pPr>
    </w:p>
    <w:p w14:paraId="0404925C" w14:textId="77777777" w:rsidR="003B2B83" w:rsidRPr="009A0874" w:rsidRDefault="003B2B83" w:rsidP="009340EC">
      <w:pPr>
        <w:spacing w:after="0" w:line="240" w:lineRule="auto"/>
        <w:ind w:firstLine="709"/>
        <w:jc w:val="center"/>
        <w:rPr>
          <w:rFonts w:ascii="Times New Roman" w:eastAsia="Times New Roman" w:hAnsi="Times New Roman" w:cs="Times New Roman"/>
          <w:sz w:val="28"/>
          <w:szCs w:val="28"/>
          <w:lang w:eastAsia="ru-RU"/>
        </w:rPr>
      </w:pPr>
    </w:p>
    <w:p w14:paraId="110B4831" w14:textId="08C09EAD" w:rsidR="00FD5342" w:rsidRPr="00C607C5" w:rsidRDefault="009A0874" w:rsidP="00C607C5">
      <w:pPr>
        <w:spacing w:after="0" w:line="240" w:lineRule="auto"/>
        <w:jc w:val="center"/>
        <w:rPr>
          <w:rFonts w:ascii="Times New Roman" w:eastAsia="Times New Roman" w:hAnsi="Times New Roman" w:cs="Times New Roman"/>
          <w:sz w:val="28"/>
          <w:szCs w:val="28"/>
          <w:lang w:eastAsia="ru-RU"/>
        </w:rPr>
      </w:pPr>
      <w:r w:rsidRPr="009A0874">
        <w:rPr>
          <w:rFonts w:ascii="Times New Roman" w:eastAsia="Times New Roman" w:hAnsi="Times New Roman" w:cs="Times New Roman"/>
          <w:sz w:val="28"/>
          <w:szCs w:val="28"/>
          <w:lang w:eastAsia="ru-RU"/>
        </w:rPr>
        <w:t xml:space="preserve">             </w:t>
      </w:r>
      <w:bookmarkStart w:id="257" w:name="_Hlk151012657"/>
      <w:bookmarkEnd w:id="249"/>
    </w:p>
    <w:p w14:paraId="4E457228" w14:textId="50584DB0" w:rsidR="00C607C5" w:rsidRDefault="00316C9F" w:rsidP="00C607C5">
      <w:pPr>
        <w:pStyle w:val="1"/>
        <w:jc w:val="center"/>
        <w:rPr>
          <w:rFonts w:eastAsia="Times New Roman"/>
          <w:b/>
          <w:lang w:val="kk-KZ" w:eastAsia="ru-RU"/>
        </w:rPr>
      </w:pPr>
      <w:r w:rsidRPr="00316C9F">
        <w:rPr>
          <w:rFonts w:eastAsia="Times New Roman"/>
          <w:b/>
          <w:lang w:val="kk-KZ" w:eastAsia="ru-RU"/>
        </w:rPr>
        <w:t>ЗАКЛЮЧЕНИЕ</w:t>
      </w:r>
    </w:p>
    <w:p w14:paraId="66A93F36" w14:textId="05EAF880" w:rsidR="00316C9F" w:rsidRDefault="00316C9F" w:rsidP="00316C9F">
      <w:pPr>
        <w:rPr>
          <w:highlight w:val="yellow"/>
          <w:lang w:val="kk-KZ" w:eastAsia="ru-RU"/>
        </w:rPr>
      </w:pPr>
    </w:p>
    <w:p w14:paraId="52B90BC1" w14:textId="77777777" w:rsidR="00F66832" w:rsidRDefault="00F66832" w:rsidP="00F66832">
      <w:pPr>
        <w:spacing w:after="0" w:line="240" w:lineRule="auto"/>
        <w:ind w:firstLine="709"/>
        <w:jc w:val="both"/>
        <w:rPr>
          <w:rFonts w:ascii="Times New Roman" w:hAnsi="Times New Roman" w:cs="Times New Roman"/>
          <w:sz w:val="28"/>
          <w:szCs w:val="28"/>
        </w:rPr>
      </w:pPr>
      <w:r w:rsidRPr="0023462B">
        <w:rPr>
          <w:rFonts w:ascii="Times New Roman" w:hAnsi="Times New Roman" w:cs="Times New Roman"/>
          <w:sz w:val="28"/>
          <w:szCs w:val="28"/>
        </w:rPr>
        <w:t xml:space="preserve">Актуальность изучения </w:t>
      </w:r>
      <w:r>
        <w:rPr>
          <w:rFonts w:ascii="Times New Roman" w:hAnsi="Times New Roman" w:cs="Times New Roman"/>
          <w:sz w:val="28"/>
          <w:szCs w:val="28"/>
        </w:rPr>
        <w:t>социально-трудовой адаптации лиц с инвалидностью</w:t>
      </w:r>
      <w:r w:rsidRPr="0023462B">
        <w:rPr>
          <w:rFonts w:ascii="Times New Roman" w:hAnsi="Times New Roman" w:cs="Times New Roman"/>
          <w:sz w:val="28"/>
          <w:szCs w:val="28"/>
        </w:rPr>
        <w:t xml:space="preserve"> связана с увеличивающ</w:t>
      </w:r>
      <w:r>
        <w:rPr>
          <w:rFonts w:ascii="Times New Roman" w:hAnsi="Times New Roman" w:cs="Times New Roman"/>
          <w:sz w:val="28"/>
          <w:szCs w:val="28"/>
        </w:rPr>
        <w:t>имся</w:t>
      </w:r>
      <w:r w:rsidRPr="0023462B">
        <w:rPr>
          <w:rFonts w:ascii="Times New Roman" w:hAnsi="Times New Roman" w:cs="Times New Roman"/>
          <w:sz w:val="28"/>
          <w:szCs w:val="28"/>
        </w:rPr>
        <w:t xml:space="preserve"> удельн</w:t>
      </w:r>
      <w:r>
        <w:rPr>
          <w:rFonts w:ascii="Times New Roman" w:hAnsi="Times New Roman" w:cs="Times New Roman"/>
          <w:sz w:val="28"/>
          <w:szCs w:val="28"/>
        </w:rPr>
        <w:t>ым</w:t>
      </w:r>
      <w:r w:rsidRPr="0023462B">
        <w:rPr>
          <w:rFonts w:ascii="Times New Roman" w:hAnsi="Times New Roman" w:cs="Times New Roman"/>
          <w:sz w:val="28"/>
          <w:szCs w:val="28"/>
        </w:rPr>
        <w:t xml:space="preserve"> вес</w:t>
      </w:r>
      <w:r>
        <w:rPr>
          <w:rFonts w:ascii="Times New Roman" w:hAnsi="Times New Roman" w:cs="Times New Roman"/>
          <w:sz w:val="28"/>
          <w:szCs w:val="28"/>
        </w:rPr>
        <w:t>ом</w:t>
      </w:r>
      <w:r w:rsidRPr="0023462B">
        <w:rPr>
          <w:rFonts w:ascii="Times New Roman" w:hAnsi="Times New Roman" w:cs="Times New Roman"/>
          <w:sz w:val="28"/>
          <w:szCs w:val="28"/>
        </w:rPr>
        <w:t xml:space="preserve"> лиц с инвалидностью трудоспособного возраста</w:t>
      </w:r>
      <w:r>
        <w:rPr>
          <w:rFonts w:ascii="Times New Roman" w:hAnsi="Times New Roman" w:cs="Times New Roman"/>
          <w:sz w:val="28"/>
          <w:szCs w:val="28"/>
        </w:rPr>
        <w:t>, низким уровнем их трудоустройства, а также отсутствием инструмента для его оценки.</w:t>
      </w:r>
    </w:p>
    <w:p w14:paraId="3E9CA193" w14:textId="77777777" w:rsidR="00DD290E" w:rsidRDefault="00DD290E" w:rsidP="00DD290E">
      <w:pPr>
        <w:spacing w:after="0" w:line="240" w:lineRule="auto"/>
        <w:ind w:firstLine="709"/>
        <w:jc w:val="both"/>
        <w:rPr>
          <w:rFonts w:ascii="Times New Roman" w:hAnsi="Times New Roman" w:cs="Times New Roman"/>
          <w:sz w:val="28"/>
          <w:szCs w:val="28"/>
        </w:rPr>
      </w:pPr>
      <w:r w:rsidRPr="0023462B">
        <w:rPr>
          <w:rFonts w:ascii="Times New Roman" w:hAnsi="Times New Roman" w:cs="Times New Roman"/>
          <w:sz w:val="28"/>
          <w:szCs w:val="28"/>
        </w:rPr>
        <w:t>Все вышеизложенное предопределило настоящее исследование, целью которого явилось изучение</w:t>
      </w:r>
      <w:r>
        <w:rPr>
          <w:rFonts w:ascii="Times New Roman" w:hAnsi="Times New Roman" w:cs="Times New Roman"/>
          <w:sz w:val="28"/>
          <w:szCs w:val="28"/>
        </w:rPr>
        <w:t xml:space="preserve"> причин инвалидизации и дальнейшей</w:t>
      </w:r>
      <w:r w:rsidRPr="0023462B">
        <w:rPr>
          <w:rFonts w:ascii="Times New Roman" w:hAnsi="Times New Roman" w:cs="Times New Roman"/>
          <w:sz w:val="28"/>
          <w:szCs w:val="28"/>
        </w:rPr>
        <w:t xml:space="preserve"> </w:t>
      </w:r>
      <w:r w:rsidRPr="008C6BB0">
        <w:rPr>
          <w:rFonts w:ascii="Times New Roman" w:hAnsi="Times New Roman" w:cs="Times New Roman"/>
          <w:sz w:val="28"/>
          <w:szCs w:val="28"/>
        </w:rPr>
        <w:t>социально-трудовой адаптации лиц с инвалидностью для разработки инструмента по совершенствованию данного процесса.</w:t>
      </w:r>
    </w:p>
    <w:p w14:paraId="79272A62" w14:textId="7BFB869B" w:rsidR="00E113EF" w:rsidRDefault="00711598" w:rsidP="00966DC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Основная часть и</w:t>
      </w:r>
      <w:r w:rsidR="00DD290E" w:rsidRPr="008C6BB0">
        <w:rPr>
          <w:rFonts w:ascii="Times New Roman" w:hAnsi="Times New Roman" w:cs="Times New Roman"/>
          <w:sz w:val="28"/>
          <w:szCs w:val="28"/>
        </w:rPr>
        <w:t>сследовани</w:t>
      </w:r>
      <w:r>
        <w:rPr>
          <w:rFonts w:ascii="Times New Roman" w:hAnsi="Times New Roman" w:cs="Times New Roman"/>
          <w:sz w:val="28"/>
          <w:szCs w:val="28"/>
        </w:rPr>
        <w:t>я</w:t>
      </w:r>
      <w:r w:rsidR="00DD290E" w:rsidRPr="008C6BB0">
        <w:rPr>
          <w:rFonts w:ascii="Times New Roman" w:hAnsi="Times New Roman" w:cs="Times New Roman"/>
          <w:sz w:val="28"/>
          <w:szCs w:val="28"/>
        </w:rPr>
        <w:t xml:space="preserve"> проведен</w:t>
      </w:r>
      <w:r>
        <w:rPr>
          <w:rFonts w:ascii="Times New Roman" w:hAnsi="Times New Roman" w:cs="Times New Roman"/>
          <w:sz w:val="28"/>
          <w:szCs w:val="28"/>
        </w:rPr>
        <w:t>а</w:t>
      </w:r>
      <w:r w:rsidR="00DD290E" w:rsidRPr="008C6BB0">
        <w:rPr>
          <w:rFonts w:ascii="Times New Roman" w:hAnsi="Times New Roman" w:cs="Times New Roman"/>
          <w:sz w:val="28"/>
          <w:szCs w:val="28"/>
        </w:rPr>
        <w:t xml:space="preserve"> в </w:t>
      </w:r>
      <w:r w:rsidR="00820A83">
        <w:rPr>
          <w:rFonts w:ascii="Times New Roman" w:hAnsi="Times New Roman" w:cs="Times New Roman"/>
          <w:sz w:val="28"/>
          <w:szCs w:val="28"/>
        </w:rPr>
        <w:t>пять</w:t>
      </w:r>
      <w:r w:rsidR="00DD290E" w:rsidRPr="008C6BB0">
        <w:rPr>
          <w:rFonts w:ascii="Times New Roman" w:hAnsi="Times New Roman" w:cs="Times New Roman"/>
          <w:sz w:val="28"/>
          <w:szCs w:val="28"/>
        </w:rPr>
        <w:t xml:space="preserve"> этап</w:t>
      </w:r>
      <w:r w:rsidR="00820A83">
        <w:rPr>
          <w:rFonts w:ascii="Times New Roman" w:hAnsi="Times New Roman" w:cs="Times New Roman"/>
          <w:sz w:val="28"/>
          <w:szCs w:val="28"/>
        </w:rPr>
        <w:t>ов</w:t>
      </w:r>
      <w:r w:rsidR="00DD290E" w:rsidRPr="008C6BB0">
        <w:rPr>
          <w:rFonts w:ascii="Times New Roman" w:hAnsi="Times New Roman" w:cs="Times New Roman"/>
          <w:sz w:val="28"/>
          <w:szCs w:val="28"/>
        </w:rPr>
        <w:t>.</w:t>
      </w:r>
      <w:r w:rsidR="0092371D" w:rsidRPr="0092371D">
        <w:rPr>
          <w:rFonts w:ascii="Times New Roman" w:hAnsi="Times New Roman" w:cs="Times New Roman"/>
          <w:sz w:val="28"/>
          <w:szCs w:val="28"/>
        </w:rPr>
        <w:t xml:space="preserve"> </w:t>
      </w:r>
    </w:p>
    <w:p w14:paraId="161CE468" w14:textId="27C5F166" w:rsidR="008822FC" w:rsidRDefault="00E113EF" w:rsidP="007962AE">
      <w:pPr>
        <w:spacing w:after="0" w:line="240" w:lineRule="auto"/>
        <w:ind w:firstLine="709"/>
        <w:jc w:val="both"/>
        <w:rPr>
          <w:rFonts w:ascii="Times New Roman" w:hAnsi="Times New Roman" w:cs="Times New Roman"/>
          <w:sz w:val="28"/>
          <w:szCs w:val="28"/>
        </w:rPr>
      </w:pPr>
      <w:r w:rsidRPr="008C6BB0">
        <w:rPr>
          <w:rFonts w:ascii="Times New Roman" w:hAnsi="Times New Roman" w:cs="Times New Roman"/>
          <w:sz w:val="28"/>
          <w:szCs w:val="28"/>
        </w:rPr>
        <w:t xml:space="preserve">На первом этапе исследования </w:t>
      </w:r>
      <w:r>
        <w:rPr>
          <w:rFonts w:ascii="Times New Roman" w:hAnsi="Times New Roman" w:cs="Times New Roman"/>
          <w:sz w:val="28"/>
          <w:szCs w:val="28"/>
        </w:rPr>
        <w:t>проведен</w:t>
      </w:r>
      <w:r w:rsidR="00DD0665">
        <w:rPr>
          <w:rFonts w:ascii="Times New Roman" w:hAnsi="Times New Roman" w:cs="Times New Roman"/>
          <w:sz w:val="28"/>
          <w:szCs w:val="28"/>
        </w:rPr>
        <w:t xml:space="preserve"> анализ</w:t>
      </w:r>
      <w:r w:rsidR="005D41AB">
        <w:rPr>
          <w:rFonts w:ascii="Times New Roman" w:hAnsi="Times New Roman" w:cs="Times New Roman"/>
          <w:sz w:val="28"/>
          <w:szCs w:val="28"/>
        </w:rPr>
        <w:t xml:space="preserve"> </w:t>
      </w:r>
      <w:r w:rsidR="00E573F2">
        <w:rPr>
          <w:rFonts w:ascii="Times New Roman" w:hAnsi="Times New Roman" w:cs="Times New Roman"/>
          <w:sz w:val="28"/>
          <w:szCs w:val="28"/>
        </w:rPr>
        <w:t xml:space="preserve">статистической </w:t>
      </w:r>
      <w:r w:rsidR="00CE5287">
        <w:rPr>
          <w:rFonts w:ascii="Times New Roman" w:hAnsi="Times New Roman" w:cs="Times New Roman"/>
          <w:sz w:val="28"/>
          <w:szCs w:val="28"/>
        </w:rPr>
        <w:t>документации</w:t>
      </w:r>
      <w:r w:rsidR="006B2B4A">
        <w:rPr>
          <w:rFonts w:ascii="Times New Roman" w:hAnsi="Times New Roman" w:cs="Times New Roman"/>
          <w:sz w:val="28"/>
          <w:szCs w:val="28"/>
        </w:rPr>
        <w:t xml:space="preserve"> по вопросам условий труда, производ</w:t>
      </w:r>
      <w:r w:rsidR="00503569">
        <w:rPr>
          <w:rFonts w:ascii="Times New Roman" w:hAnsi="Times New Roman" w:cs="Times New Roman"/>
          <w:sz w:val="28"/>
          <w:szCs w:val="28"/>
        </w:rPr>
        <w:t>ственного травматизма и профессиональной заболеваемости</w:t>
      </w:r>
      <w:r w:rsidR="00273D4E">
        <w:rPr>
          <w:rFonts w:ascii="Times New Roman" w:hAnsi="Times New Roman" w:cs="Times New Roman"/>
          <w:sz w:val="28"/>
          <w:szCs w:val="28"/>
        </w:rPr>
        <w:t xml:space="preserve"> работников </w:t>
      </w:r>
      <w:r w:rsidR="00273D4E" w:rsidRPr="00273D4E">
        <w:rPr>
          <w:rFonts w:ascii="Times New Roman" w:hAnsi="Times New Roman" w:cs="Times New Roman"/>
          <w:sz w:val="28"/>
          <w:szCs w:val="28"/>
        </w:rPr>
        <w:t>в горнодобывающей промышленности Республики Казахстан</w:t>
      </w:r>
      <w:r w:rsidR="002B20B9">
        <w:rPr>
          <w:rFonts w:ascii="Times New Roman" w:hAnsi="Times New Roman" w:cs="Times New Roman"/>
          <w:sz w:val="28"/>
          <w:szCs w:val="28"/>
        </w:rPr>
        <w:t>.</w:t>
      </w:r>
      <w:r w:rsidR="00B31C1B" w:rsidRPr="00B31C1B">
        <w:rPr>
          <w:rFonts w:ascii="Times New Roman" w:hAnsi="Times New Roman" w:cs="Times New Roman"/>
          <w:sz w:val="28"/>
          <w:szCs w:val="28"/>
        </w:rPr>
        <w:t xml:space="preserve"> </w:t>
      </w:r>
      <w:r w:rsidR="000F341E">
        <w:rPr>
          <w:rFonts w:ascii="Times New Roman" w:hAnsi="Times New Roman" w:cs="Times New Roman"/>
          <w:sz w:val="28"/>
          <w:szCs w:val="28"/>
        </w:rPr>
        <w:t>Анализ п</w:t>
      </w:r>
      <w:r w:rsidR="00DC2FC5">
        <w:rPr>
          <w:rFonts w:ascii="Times New Roman" w:hAnsi="Times New Roman" w:cs="Times New Roman"/>
          <w:sz w:val="28"/>
          <w:szCs w:val="28"/>
        </w:rPr>
        <w:t>о</w:t>
      </w:r>
      <w:r w:rsidR="000F341E">
        <w:rPr>
          <w:rFonts w:ascii="Times New Roman" w:hAnsi="Times New Roman" w:cs="Times New Roman"/>
          <w:sz w:val="28"/>
          <w:szCs w:val="28"/>
        </w:rPr>
        <w:t>казал</w:t>
      </w:r>
      <w:r w:rsidR="00DC2FC5">
        <w:rPr>
          <w:rFonts w:ascii="Times New Roman" w:hAnsi="Times New Roman" w:cs="Times New Roman"/>
          <w:sz w:val="28"/>
          <w:szCs w:val="28"/>
        </w:rPr>
        <w:t>, что р</w:t>
      </w:r>
      <w:r w:rsidR="006B519C" w:rsidRPr="006B519C">
        <w:rPr>
          <w:rFonts w:ascii="Times New Roman" w:hAnsi="Times New Roman" w:cs="Times New Roman"/>
          <w:sz w:val="28"/>
          <w:szCs w:val="28"/>
        </w:rPr>
        <w:t xml:space="preserve">аботники горнодобывающей промышленности занимают одно из лидирующих мест по работе в условиях, не отвечающих санитарно-гигиеническим требованиям, по воздействию вредных производственных факторов и по числу лиц, занятых тяжелым физическим трудом.  </w:t>
      </w:r>
    </w:p>
    <w:p w14:paraId="1E6C6AC6" w14:textId="5FEE525C" w:rsidR="008840C4" w:rsidRPr="00DF504F" w:rsidRDefault="00276721" w:rsidP="007962A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Второй этап исследования </w:t>
      </w:r>
      <w:r w:rsidR="00CD6895">
        <w:rPr>
          <w:rFonts w:ascii="Times New Roman" w:hAnsi="Times New Roman" w:cs="Times New Roman"/>
          <w:sz w:val="28"/>
          <w:szCs w:val="28"/>
          <w:lang w:val="kk-KZ"/>
        </w:rPr>
        <w:t>заключался в проведении гигиенической оценки условий труда непосредственно на исседуемых рудниках</w:t>
      </w:r>
      <w:r w:rsidR="007C272B">
        <w:rPr>
          <w:rFonts w:ascii="Times New Roman" w:hAnsi="Times New Roman" w:cs="Times New Roman"/>
          <w:sz w:val="28"/>
          <w:szCs w:val="28"/>
        </w:rPr>
        <w:t xml:space="preserve">. </w:t>
      </w:r>
      <w:r w:rsidR="000E5BCB">
        <w:rPr>
          <w:rFonts w:ascii="Times New Roman" w:hAnsi="Times New Roman" w:cs="Times New Roman"/>
          <w:sz w:val="28"/>
          <w:szCs w:val="28"/>
          <w:lang w:val="kk-KZ"/>
        </w:rPr>
        <w:t xml:space="preserve">Результаты которых показали </w:t>
      </w:r>
      <w:r w:rsidR="008840C4" w:rsidRPr="008840C4">
        <w:rPr>
          <w:rFonts w:ascii="Times New Roman" w:hAnsi="Times New Roman" w:cs="Times New Roman"/>
          <w:sz w:val="28"/>
          <w:szCs w:val="28"/>
          <w:lang w:val="kk-KZ"/>
        </w:rPr>
        <w:t>влияни</w:t>
      </w:r>
      <w:r w:rsidR="006C205B">
        <w:rPr>
          <w:rFonts w:ascii="Times New Roman" w:hAnsi="Times New Roman" w:cs="Times New Roman"/>
          <w:sz w:val="28"/>
          <w:szCs w:val="28"/>
          <w:lang w:val="kk-KZ"/>
        </w:rPr>
        <w:t>е</w:t>
      </w:r>
      <w:r w:rsidR="008840C4" w:rsidRPr="008840C4">
        <w:rPr>
          <w:rFonts w:ascii="Times New Roman" w:hAnsi="Times New Roman" w:cs="Times New Roman"/>
          <w:sz w:val="28"/>
          <w:szCs w:val="28"/>
          <w:lang w:val="kk-KZ"/>
        </w:rPr>
        <w:t xml:space="preserve"> на организм горнорабочих физических факторов (локальная вибрация, производственный шум, неблагоприятные параметры микроклимата, отсутствие естественного освещения), а также тяжести трудового процесса. </w:t>
      </w:r>
    </w:p>
    <w:p w14:paraId="32EBBC6F" w14:textId="5128A440" w:rsidR="00CD0F6F" w:rsidRPr="00CD0F6F" w:rsidRDefault="00CD0F6F" w:rsidP="007962A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Трет</w:t>
      </w:r>
      <w:r w:rsidR="00FE29DB">
        <w:rPr>
          <w:rFonts w:ascii="Times New Roman" w:hAnsi="Times New Roman" w:cs="Times New Roman"/>
          <w:sz w:val="28"/>
          <w:szCs w:val="28"/>
          <w:lang w:val="kk-KZ"/>
        </w:rPr>
        <w:t>ий</w:t>
      </w:r>
      <w:r>
        <w:rPr>
          <w:rFonts w:ascii="Times New Roman" w:hAnsi="Times New Roman" w:cs="Times New Roman"/>
          <w:sz w:val="28"/>
          <w:szCs w:val="28"/>
        </w:rPr>
        <w:t xml:space="preserve"> этап заключался в</w:t>
      </w:r>
      <w:r w:rsidR="00EF60EA">
        <w:rPr>
          <w:rFonts w:ascii="Times New Roman" w:hAnsi="Times New Roman" w:cs="Times New Roman"/>
          <w:sz w:val="28"/>
          <w:szCs w:val="28"/>
        </w:rPr>
        <w:t xml:space="preserve"> анализе </w:t>
      </w:r>
      <w:r w:rsidR="00C17406">
        <w:rPr>
          <w:rFonts w:ascii="Times New Roman" w:hAnsi="Times New Roman" w:cs="Times New Roman"/>
          <w:sz w:val="28"/>
          <w:szCs w:val="28"/>
        </w:rPr>
        <w:t>м</w:t>
      </w:r>
      <w:r w:rsidR="00C17406" w:rsidRPr="00C17406">
        <w:rPr>
          <w:rFonts w:ascii="Times New Roman" w:hAnsi="Times New Roman" w:cs="Times New Roman"/>
          <w:sz w:val="28"/>
          <w:szCs w:val="28"/>
        </w:rPr>
        <w:t>едицинская документаци</w:t>
      </w:r>
      <w:r w:rsidR="0036634F">
        <w:rPr>
          <w:rFonts w:ascii="Times New Roman" w:hAnsi="Times New Roman" w:cs="Times New Roman"/>
          <w:sz w:val="28"/>
          <w:szCs w:val="28"/>
        </w:rPr>
        <w:t>и</w:t>
      </w:r>
      <w:r w:rsidR="001330DF">
        <w:rPr>
          <w:rFonts w:ascii="Times New Roman" w:hAnsi="Times New Roman" w:cs="Times New Roman"/>
          <w:sz w:val="28"/>
          <w:szCs w:val="28"/>
        </w:rPr>
        <w:t xml:space="preserve">, для выяснения </w:t>
      </w:r>
      <w:r w:rsidR="00EF60EA" w:rsidRPr="00EF60EA">
        <w:rPr>
          <w:rFonts w:ascii="Times New Roman" w:hAnsi="Times New Roman" w:cs="Times New Roman"/>
          <w:sz w:val="28"/>
          <w:szCs w:val="28"/>
        </w:rPr>
        <w:t xml:space="preserve">причин первичной инвалидности рабочих </w:t>
      </w:r>
      <w:r w:rsidR="00A1494A" w:rsidRPr="00A1494A">
        <w:rPr>
          <w:rFonts w:ascii="Times New Roman" w:hAnsi="Times New Roman" w:cs="Times New Roman"/>
          <w:sz w:val="28"/>
          <w:szCs w:val="28"/>
        </w:rPr>
        <w:t xml:space="preserve">горнодобывающей </w:t>
      </w:r>
      <w:r w:rsidR="00EF60EA" w:rsidRPr="00EF60EA">
        <w:rPr>
          <w:rFonts w:ascii="Times New Roman" w:hAnsi="Times New Roman" w:cs="Times New Roman"/>
          <w:sz w:val="28"/>
          <w:szCs w:val="28"/>
        </w:rPr>
        <w:t>промышленности</w:t>
      </w:r>
      <w:r w:rsidR="001330DF">
        <w:rPr>
          <w:rFonts w:ascii="Times New Roman" w:hAnsi="Times New Roman" w:cs="Times New Roman"/>
          <w:sz w:val="28"/>
          <w:szCs w:val="28"/>
        </w:rPr>
        <w:t>.</w:t>
      </w:r>
      <w:r w:rsidR="00B161F4" w:rsidRPr="00B161F4">
        <w:t xml:space="preserve"> </w:t>
      </w:r>
      <w:r w:rsidR="00B161F4" w:rsidRPr="00B161F4">
        <w:rPr>
          <w:rFonts w:ascii="Times New Roman" w:hAnsi="Times New Roman" w:cs="Times New Roman"/>
          <w:sz w:val="28"/>
          <w:szCs w:val="28"/>
        </w:rPr>
        <w:t xml:space="preserve">При анализе заболеваемости за </w:t>
      </w:r>
      <w:r w:rsidR="00B161F4">
        <w:rPr>
          <w:rFonts w:ascii="Times New Roman" w:hAnsi="Times New Roman" w:cs="Times New Roman"/>
          <w:sz w:val="28"/>
          <w:szCs w:val="28"/>
        </w:rPr>
        <w:t xml:space="preserve">период с </w:t>
      </w:r>
      <w:r w:rsidR="00B161F4" w:rsidRPr="00B161F4">
        <w:rPr>
          <w:rFonts w:ascii="Times New Roman" w:hAnsi="Times New Roman" w:cs="Times New Roman"/>
          <w:sz w:val="28"/>
          <w:szCs w:val="28"/>
        </w:rPr>
        <w:t>2012-2022 годы</w:t>
      </w:r>
      <w:r w:rsidR="00345F9F">
        <w:rPr>
          <w:rFonts w:ascii="Times New Roman" w:hAnsi="Times New Roman" w:cs="Times New Roman"/>
          <w:sz w:val="28"/>
          <w:szCs w:val="28"/>
        </w:rPr>
        <w:t xml:space="preserve">, </w:t>
      </w:r>
      <w:r w:rsidR="00B161F4" w:rsidRPr="00B161F4">
        <w:rPr>
          <w:rFonts w:ascii="Times New Roman" w:hAnsi="Times New Roman" w:cs="Times New Roman"/>
          <w:sz w:val="28"/>
          <w:szCs w:val="28"/>
        </w:rPr>
        <w:t xml:space="preserve">класс болезней </w:t>
      </w:r>
      <w:r w:rsidR="00B24293" w:rsidRPr="00B24293">
        <w:rPr>
          <w:rFonts w:ascii="Times New Roman" w:hAnsi="Times New Roman" w:cs="Times New Roman"/>
          <w:sz w:val="28"/>
          <w:szCs w:val="28"/>
        </w:rPr>
        <w:t xml:space="preserve">костно-мышечной системы </w:t>
      </w:r>
      <w:r w:rsidR="00E47FB6" w:rsidRPr="00E47FB6">
        <w:rPr>
          <w:rFonts w:ascii="Times New Roman" w:hAnsi="Times New Roman" w:cs="Times New Roman"/>
          <w:sz w:val="28"/>
          <w:szCs w:val="28"/>
        </w:rPr>
        <w:t xml:space="preserve">обуславливающими инвалидность </w:t>
      </w:r>
      <w:r w:rsidR="00B161F4" w:rsidRPr="00B161F4">
        <w:rPr>
          <w:rFonts w:ascii="Times New Roman" w:hAnsi="Times New Roman" w:cs="Times New Roman"/>
          <w:sz w:val="28"/>
          <w:szCs w:val="28"/>
        </w:rPr>
        <w:t xml:space="preserve">(по МКБ-10) в структуре заболеваемости был лидирующим </w:t>
      </w:r>
      <w:r w:rsidR="00333F0C" w:rsidRPr="00333F0C">
        <w:rPr>
          <w:rFonts w:ascii="Times New Roman" w:hAnsi="Times New Roman" w:cs="Times New Roman"/>
          <w:sz w:val="28"/>
          <w:szCs w:val="28"/>
        </w:rPr>
        <w:t>–</w:t>
      </w:r>
      <w:r w:rsidR="00333F0C">
        <w:rPr>
          <w:rFonts w:ascii="Times New Roman" w:hAnsi="Times New Roman" w:cs="Times New Roman"/>
          <w:sz w:val="28"/>
          <w:szCs w:val="28"/>
        </w:rPr>
        <w:t xml:space="preserve"> </w:t>
      </w:r>
      <w:r w:rsidR="00E47FB6">
        <w:rPr>
          <w:rFonts w:ascii="Times New Roman" w:hAnsi="Times New Roman" w:cs="Times New Roman"/>
          <w:sz w:val="28"/>
          <w:szCs w:val="28"/>
        </w:rPr>
        <w:t>53</w:t>
      </w:r>
      <w:r w:rsidR="00B161F4" w:rsidRPr="00B161F4">
        <w:rPr>
          <w:rFonts w:ascii="Times New Roman" w:hAnsi="Times New Roman" w:cs="Times New Roman"/>
          <w:sz w:val="28"/>
          <w:szCs w:val="28"/>
        </w:rPr>
        <w:t>,</w:t>
      </w:r>
      <w:r w:rsidR="00E47FB6">
        <w:rPr>
          <w:rFonts w:ascii="Times New Roman" w:hAnsi="Times New Roman" w:cs="Times New Roman"/>
          <w:sz w:val="28"/>
          <w:szCs w:val="28"/>
        </w:rPr>
        <w:t>8</w:t>
      </w:r>
      <w:r w:rsidR="00B161F4" w:rsidRPr="00B161F4">
        <w:rPr>
          <w:rFonts w:ascii="Times New Roman" w:hAnsi="Times New Roman" w:cs="Times New Roman"/>
          <w:sz w:val="28"/>
          <w:szCs w:val="28"/>
        </w:rPr>
        <w:t>%.</w:t>
      </w:r>
    </w:p>
    <w:p w14:paraId="2674282A" w14:textId="4C04831F" w:rsidR="00E113EF" w:rsidRDefault="00007B72" w:rsidP="0056034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четвертом этапе бы проведен анализ </w:t>
      </w:r>
      <w:r w:rsidR="00E411E1">
        <w:rPr>
          <w:rFonts w:ascii="Times New Roman" w:hAnsi="Times New Roman" w:cs="Times New Roman"/>
          <w:sz w:val="28"/>
          <w:szCs w:val="28"/>
        </w:rPr>
        <w:t xml:space="preserve">занятости </w:t>
      </w:r>
      <w:r w:rsidR="00E411E1" w:rsidRPr="00E411E1">
        <w:rPr>
          <w:rFonts w:ascii="Times New Roman" w:hAnsi="Times New Roman" w:cs="Times New Roman"/>
          <w:sz w:val="28"/>
          <w:szCs w:val="28"/>
        </w:rPr>
        <w:t>рабочих с инвалидностью</w:t>
      </w:r>
      <w:r w:rsidR="00E411E1">
        <w:rPr>
          <w:rFonts w:ascii="Times New Roman" w:hAnsi="Times New Roman" w:cs="Times New Roman"/>
          <w:sz w:val="28"/>
          <w:szCs w:val="28"/>
        </w:rPr>
        <w:t xml:space="preserve"> на исследуемом предприятий</w:t>
      </w:r>
      <w:r w:rsidR="000A0162">
        <w:rPr>
          <w:rFonts w:ascii="Times New Roman" w:hAnsi="Times New Roman" w:cs="Times New Roman"/>
          <w:sz w:val="28"/>
          <w:szCs w:val="28"/>
        </w:rPr>
        <w:t xml:space="preserve">, где </w:t>
      </w:r>
      <w:r w:rsidR="00560342" w:rsidRPr="00560342">
        <w:rPr>
          <w:rFonts w:ascii="Times New Roman" w:hAnsi="Times New Roman" w:cs="Times New Roman"/>
          <w:sz w:val="28"/>
          <w:szCs w:val="28"/>
        </w:rPr>
        <w:t>из всего количества рабочих были трудоустроены 67,7%</w:t>
      </w:r>
      <w:r w:rsidR="000A0162">
        <w:rPr>
          <w:rFonts w:ascii="Times New Roman" w:hAnsi="Times New Roman" w:cs="Times New Roman"/>
          <w:sz w:val="28"/>
          <w:szCs w:val="28"/>
        </w:rPr>
        <w:t xml:space="preserve">, </w:t>
      </w:r>
      <w:r w:rsidR="00560342" w:rsidRPr="00560342">
        <w:rPr>
          <w:rFonts w:ascii="Times New Roman" w:hAnsi="Times New Roman" w:cs="Times New Roman"/>
          <w:sz w:val="28"/>
          <w:szCs w:val="28"/>
        </w:rPr>
        <w:t>которых являлись лица</w:t>
      </w:r>
      <w:r w:rsidR="000A0162">
        <w:rPr>
          <w:rFonts w:ascii="Times New Roman" w:hAnsi="Times New Roman" w:cs="Times New Roman"/>
          <w:sz w:val="28"/>
          <w:szCs w:val="28"/>
        </w:rPr>
        <w:t>ми</w:t>
      </w:r>
      <w:r w:rsidR="00560342" w:rsidRPr="00560342">
        <w:rPr>
          <w:rFonts w:ascii="Times New Roman" w:hAnsi="Times New Roman" w:cs="Times New Roman"/>
          <w:sz w:val="28"/>
          <w:szCs w:val="28"/>
        </w:rPr>
        <w:t xml:space="preserve"> </w:t>
      </w:r>
      <w:r w:rsidR="000A0162">
        <w:rPr>
          <w:rFonts w:ascii="Times New Roman" w:hAnsi="Times New Roman" w:cs="Times New Roman"/>
          <w:sz w:val="28"/>
          <w:szCs w:val="28"/>
        </w:rPr>
        <w:t xml:space="preserve">с </w:t>
      </w:r>
      <w:r w:rsidR="00560342" w:rsidRPr="00560342">
        <w:rPr>
          <w:rFonts w:ascii="Times New Roman" w:hAnsi="Times New Roman" w:cs="Times New Roman"/>
          <w:sz w:val="28"/>
          <w:szCs w:val="28"/>
        </w:rPr>
        <w:t>3 групп</w:t>
      </w:r>
      <w:r w:rsidR="000A0162">
        <w:rPr>
          <w:rFonts w:ascii="Times New Roman" w:hAnsi="Times New Roman" w:cs="Times New Roman"/>
          <w:sz w:val="28"/>
          <w:szCs w:val="28"/>
        </w:rPr>
        <w:t>ой инвалидности</w:t>
      </w:r>
      <w:r w:rsidR="00560342" w:rsidRPr="00560342">
        <w:rPr>
          <w:rFonts w:ascii="Times New Roman" w:hAnsi="Times New Roman" w:cs="Times New Roman"/>
          <w:sz w:val="28"/>
          <w:szCs w:val="28"/>
        </w:rPr>
        <w:t xml:space="preserve">, </w:t>
      </w:r>
      <w:r w:rsidR="007F6E2C">
        <w:rPr>
          <w:rFonts w:ascii="Times New Roman" w:hAnsi="Times New Roman" w:cs="Times New Roman"/>
          <w:sz w:val="28"/>
          <w:szCs w:val="28"/>
        </w:rPr>
        <w:t xml:space="preserve">остальные </w:t>
      </w:r>
      <w:r w:rsidR="00560342" w:rsidRPr="00560342">
        <w:rPr>
          <w:rFonts w:ascii="Times New Roman" w:hAnsi="Times New Roman" w:cs="Times New Roman"/>
          <w:sz w:val="28"/>
          <w:szCs w:val="28"/>
        </w:rPr>
        <w:t>32,3%</w:t>
      </w:r>
      <w:r w:rsidR="007F6E2C">
        <w:rPr>
          <w:rFonts w:ascii="Times New Roman" w:hAnsi="Times New Roman" w:cs="Times New Roman"/>
          <w:sz w:val="28"/>
          <w:szCs w:val="28"/>
        </w:rPr>
        <w:t xml:space="preserve"> не работали по различным причинам, также можно отметить </w:t>
      </w:r>
      <w:r w:rsidR="007F6E2C" w:rsidRPr="007F6E2C">
        <w:rPr>
          <w:rFonts w:ascii="Times New Roman" w:hAnsi="Times New Roman" w:cs="Times New Roman"/>
          <w:sz w:val="28"/>
          <w:szCs w:val="28"/>
        </w:rPr>
        <w:t xml:space="preserve">отсутствие </w:t>
      </w:r>
      <w:r w:rsidR="00196EB0">
        <w:rPr>
          <w:rFonts w:ascii="Times New Roman" w:hAnsi="Times New Roman" w:cs="Times New Roman"/>
          <w:sz w:val="28"/>
          <w:szCs w:val="28"/>
        </w:rPr>
        <w:t xml:space="preserve">занятости среди лиц </w:t>
      </w:r>
      <w:r w:rsidR="007F6E2C" w:rsidRPr="007F6E2C">
        <w:rPr>
          <w:rFonts w:ascii="Times New Roman" w:hAnsi="Times New Roman" w:cs="Times New Roman"/>
          <w:sz w:val="28"/>
          <w:szCs w:val="28"/>
        </w:rPr>
        <w:t>со 2 группой инвалидности</w:t>
      </w:r>
      <w:r w:rsidR="00196EB0">
        <w:rPr>
          <w:rFonts w:ascii="Times New Roman" w:hAnsi="Times New Roman" w:cs="Times New Roman"/>
          <w:sz w:val="28"/>
          <w:szCs w:val="28"/>
        </w:rPr>
        <w:t>.</w:t>
      </w:r>
    </w:p>
    <w:p w14:paraId="59395A32" w14:textId="1AAED5F3" w:rsidR="00C607C5" w:rsidRDefault="004855DD" w:rsidP="005C3B5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Завершающий этап заключался в оценке </w:t>
      </w:r>
      <w:r w:rsidRPr="004855DD">
        <w:rPr>
          <w:rFonts w:ascii="Times New Roman" w:hAnsi="Times New Roman" w:cs="Times New Roman"/>
          <w:sz w:val="28"/>
          <w:szCs w:val="28"/>
        </w:rPr>
        <w:t>качества жизни и определения уровня социально-трудовой адаптации лиц с инвалидностью</w:t>
      </w:r>
      <w:r>
        <w:rPr>
          <w:rFonts w:ascii="Times New Roman" w:hAnsi="Times New Roman" w:cs="Times New Roman"/>
          <w:sz w:val="28"/>
          <w:szCs w:val="28"/>
        </w:rPr>
        <w:t xml:space="preserve"> посредством проведения социологического исследования</w:t>
      </w:r>
      <w:r w:rsidR="005C3B52">
        <w:rPr>
          <w:rFonts w:ascii="Times New Roman" w:hAnsi="Times New Roman" w:cs="Times New Roman"/>
          <w:sz w:val="28"/>
          <w:szCs w:val="28"/>
        </w:rPr>
        <w:t xml:space="preserve">, где установлено, что </w:t>
      </w:r>
      <w:r w:rsidR="00107CB4" w:rsidRPr="00107CB4">
        <w:rPr>
          <w:rFonts w:ascii="Times New Roman" w:hAnsi="Times New Roman" w:cs="Times New Roman"/>
          <w:sz w:val="28"/>
          <w:szCs w:val="28"/>
        </w:rPr>
        <w:t xml:space="preserve">незначительное снижение значения интегрального показателя качества жизни и уровня социально-трудовой адаптации работников с инвалидностью </w:t>
      </w:r>
      <w:r w:rsidR="00A1494A" w:rsidRPr="00A1494A">
        <w:rPr>
          <w:rFonts w:ascii="Times New Roman" w:hAnsi="Times New Roman" w:cs="Times New Roman"/>
          <w:sz w:val="28"/>
          <w:szCs w:val="28"/>
        </w:rPr>
        <w:t xml:space="preserve">горнодобывающей </w:t>
      </w:r>
      <w:r w:rsidR="00107CB4" w:rsidRPr="00107CB4">
        <w:rPr>
          <w:rFonts w:ascii="Times New Roman" w:hAnsi="Times New Roman" w:cs="Times New Roman"/>
          <w:sz w:val="28"/>
          <w:szCs w:val="28"/>
        </w:rPr>
        <w:t>промышленности связанно с их материальным положением и размером заработной платы.</w:t>
      </w:r>
    </w:p>
    <w:p w14:paraId="67E905EA" w14:textId="77777777" w:rsidR="005C3B52" w:rsidRPr="005C3B52" w:rsidRDefault="005C3B52" w:rsidP="005C3B52">
      <w:pPr>
        <w:spacing w:after="0" w:line="240" w:lineRule="auto"/>
        <w:ind w:firstLine="708"/>
        <w:jc w:val="both"/>
        <w:rPr>
          <w:rFonts w:ascii="Times New Roman" w:hAnsi="Times New Roman" w:cs="Times New Roman"/>
          <w:sz w:val="28"/>
          <w:szCs w:val="28"/>
        </w:rPr>
      </w:pPr>
    </w:p>
    <w:p w14:paraId="08461F10" w14:textId="77777777" w:rsidR="00C607C5" w:rsidRPr="00412CFA" w:rsidRDefault="00C607C5" w:rsidP="00C607C5">
      <w:pPr>
        <w:spacing w:after="0" w:line="240" w:lineRule="auto"/>
        <w:ind w:firstLine="708"/>
        <w:jc w:val="both"/>
        <w:rPr>
          <w:rFonts w:ascii="Times New Roman" w:eastAsia="Times New Roman" w:hAnsi="Times New Roman" w:cs="Times New Roman"/>
          <w:spacing w:val="-6"/>
          <w:sz w:val="28"/>
          <w:szCs w:val="28"/>
          <w:lang w:val="kk-KZ" w:eastAsia="ru-RU"/>
        </w:rPr>
      </w:pPr>
      <w:r w:rsidRPr="00412CFA">
        <w:rPr>
          <w:rFonts w:ascii="Times New Roman" w:eastAsia="Times New Roman" w:hAnsi="Times New Roman" w:cs="Times New Roman"/>
          <w:spacing w:val="-6"/>
          <w:sz w:val="28"/>
          <w:szCs w:val="28"/>
          <w:lang w:eastAsia="ru-RU"/>
        </w:rPr>
        <w:t>Результаты, полученные в ходе выполнения исследования, позволили сформулировать следующие выводы:</w:t>
      </w:r>
    </w:p>
    <w:p w14:paraId="27CD1F1B" w14:textId="1120747B" w:rsidR="004361D7" w:rsidRPr="009C4FEF" w:rsidRDefault="00B75997" w:rsidP="004361D7">
      <w:pPr>
        <w:pStyle w:val="a3"/>
        <w:tabs>
          <w:tab w:val="left" w:pos="993"/>
        </w:tabs>
        <w:spacing w:after="0" w:line="240" w:lineRule="auto"/>
        <w:ind w:left="0" w:firstLine="708"/>
        <w:jc w:val="both"/>
        <w:rPr>
          <w:rFonts w:ascii="Times New Roman" w:eastAsia="Times New Roman" w:hAnsi="Times New Roman" w:cs="Times New Roman"/>
          <w:spacing w:val="-6"/>
          <w:sz w:val="28"/>
          <w:szCs w:val="28"/>
          <w:lang w:eastAsia="ru-RU"/>
        </w:rPr>
      </w:pPr>
      <w:r w:rsidRPr="009C4FEF">
        <w:rPr>
          <w:rFonts w:ascii="Times New Roman" w:eastAsia="Times New Roman" w:hAnsi="Times New Roman" w:cs="Times New Roman"/>
          <w:spacing w:val="-6"/>
          <w:sz w:val="28"/>
          <w:szCs w:val="28"/>
          <w:lang w:eastAsia="ru-RU"/>
        </w:rPr>
        <w:t xml:space="preserve">1. </w:t>
      </w:r>
      <w:r w:rsidR="004361D7" w:rsidRPr="009C4FEF">
        <w:rPr>
          <w:rFonts w:ascii="Times New Roman" w:eastAsia="Times New Roman" w:hAnsi="Times New Roman" w:cs="Times New Roman"/>
          <w:spacing w:val="-6"/>
          <w:sz w:val="28"/>
          <w:szCs w:val="28"/>
          <w:lang w:val="kk-KZ" w:eastAsia="ru-RU"/>
        </w:rPr>
        <w:t xml:space="preserve">Анализ показателей условий труда, установил, что </w:t>
      </w:r>
      <w:r w:rsidR="004361D7" w:rsidRPr="009C4FEF">
        <w:rPr>
          <w:rFonts w:ascii="Times New Roman" w:eastAsia="Times New Roman" w:hAnsi="Times New Roman" w:cs="Times New Roman"/>
          <w:spacing w:val="-6"/>
          <w:sz w:val="28"/>
          <w:szCs w:val="28"/>
          <w:lang w:eastAsia="ru-RU"/>
        </w:rPr>
        <w:t>наибольшее количество работающих в неблагоприятных во всех аспектах условии труда приходятся на горнодобывающ</w:t>
      </w:r>
      <w:r w:rsidR="000664A3">
        <w:rPr>
          <w:rFonts w:ascii="Times New Roman" w:eastAsia="Times New Roman" w:hAnsi="Times New Roman" w:cs="Times New Roman"/>
          <w:spacing w:val="-6"/>
          <w:sz w:val="28"/>
          <w:szCs w:val="28"/>
          <w:lang w:eastAsia="ru-RU"/>
        </w:rPr>
        <w:t>ую</w:t>
      </w:r>
      <w:r w:rsidR="004361D7" w:rsidRPr="009C4FEF">
        <w:rPr>
          <w:rFonts w:ascii="Times New Roman" w:eastAsia="Times New Roman" w:hAnsi="Times New Roman" w:cs="Times New Roman"/>
          <w:spacing w:val="-6"/>
          <w:sz w:val="28"/>
          <w:szCs w:val="28"/>
          <w:lang w:eastAsia="ru-RU"/>
        </w:rPr>
        <w:t xml:space="preserve"> отрасл</w:t>
      </w:r>
      <w:r w:rsidR="000664A3">
        <w:rPr>
          <w:rFonts w:ascii="Times New Roman" w:eastAsia="Times New Roman" w:hAnsi="Times New Roman" w:cs="Times New Roman"/>
          <w:spacing w:val="-6"/>
          <w:sz w:val="28"/>
          <w:szCs w:val="28"/>
          <w:lang w:eastAsia="ru-RU"/>
        </w:rPr>
        <w:t>ь</w:t>
      </w:r>
      <w:r w:rsidR="004361D7" w:rsidRPr="009C4FEF">
        <w:rPr>
          <w:rFonts w:ascii="Times New Roman" w:eastAsia="Times New Roman" w:hAnsi="Times New Roman" w:cs="Times New Roman"/>
          <w:spacing w:val="-6"/>
          <w:sz w:val="28"/>
          <w:szCs w:val="28"/>
          <w:lang w:eastAsia="ru-RU"/>
        </w:rPr>
        <w:t>. За анализируемый период, численность работников, занятых в условиях, не отвечающих санитарно-гигиеническим требованиям, увеличилась на 14%, по воздействию вредных производственных факторов (шум на 43,7%, запыленность и загазованность воздуха на 8,4%, неблагоприятный температурный режим на 34,2%)</w:t>
      </w:r>
      <w:r w:rsidR="009E5B06" w:rsidRPr="009C4FEF">
        <w:rPr>
          <w:rFonts w:ascii="Times New Roman" w:eastAsia="Times New Roman" w:hAnsi="Times New Roman" w:cs="Times New Roman"/>
          <w:spacing w:val="-6"/>
          <w:sz w:val="28"/>
          <w:szCs w:val="28"/>
          <w:lang w:eastAsia="ru-RU"/>
        </w:rPr>
        <w:t xml:space="preserve">, </w:t>
      </w:r>
      <w:r w:rsidR="004361D7" w:rsidRPr="009C4FEF">
        <w:rPr>
          <w:rFonts w:ascii="Times New Roman" w:eastAsia="Times New Roman" w:hAnsi="Times New Roman" w:cs="Times New Roman"/>
          <w:spacing w:val="-6"/>
          <w:sz w:val="28"/>
          <w:szCs w:val="28"/>
          <w:lang w:eastAsia="ru-RU"/>
        </w:rPr>
        <w:t xml:space="preserve">по числу лиц, занятых тяжелым физическим трудом рост на 28,2%.  </w:t>
      </w:r>
    </w:p>
    <w:p w14:paraId="113E5FF0" w14:textId="19ACB3D5" w:rsidR="00C607C5" w:rsidRPr="009C4FEF" w:rsidRDefault="00C607C5" w:rsidP="00C607C5">
      <w:pPr>
        <w:pStyle w:val="a3"/>
        <w:tabs>
          <w:tab w:val="left" w:pos="993"/>
        </w:tabs>
        <w:spacing w:after="0" w:line="240" w:lineRule="auto"/>
        <w:ind w:left="0" w:firstLine="708"/>
        <w:jc w:val="both"/>
        <w:rPr>
          <w:rFonts w:ascii="Times New Roman" w:eastAsia="Times New Roman" w:hAnsi="Times New Roman" w:cs="Times New Roman"/>
          <w:spacing w:val="-6"/>
          <w:sz w:val="28"/>
          <w:szCs w:val="28"/>
          <w:lang w:eastAsia="ru-RU"/>
        </w:rPr>
      </w:pPr>
      <w:r w:rsidRPr="009C4FEF">
        <w:rPr>
          <w:rFonts w:ascii="Times New Roman" w:eastAsia="Times New Roman" w:hAnsi="Times New Roman" w:cs="Times New Roman"/>
          <w:spacing w:val="-6"/>
          <w:sz w:val="28"/>
          <w:szCs w:val="28"/>
          <w:lang w:eastAsia="ru-RU"/>
        </w:rPr>
        <w:t>Показатели производственного травматизма</w:t>
      </w:r>
      <w:r w:rsidRPr="009C4FEF">
        <w:rPr>
          <w:rFonts w:ascii="Times New Roman" w:eastAsia="Times New Roman" w:hAnsi="Times New Roman" w:cs="Times New Roman"/>
          <w:spacing w:val="-6"/>
          <w:sz w:val="28"/>
          <w:szCs w:val="28"/>
          <w:lang w:val="kk-KZ" w:eastAsia="ru-RU"/>
        </w:rPr>
        <w:t xml:space="preserve"> за 10 лет показали динамику снижения на 56,2% с макимального значения в 1</w:t>
      </w:r>
      <w:r w:rsidRPr="009C4FEF">
        <w:rPr>
          <w:rFonts w:ascii="Times New Roman" w:eastAsia="Times New Roman" w:hAnsi="Times New Roman" w:cs="Times New Roman"/>
          <w:spacing w:val="-6"/>
          <w:sz w:val="28"/>
          <w:szCs w:val="28"/>
          <w:lang w:eastAsia="ru-RU"/>
        </w:rPr>
        <w:t>,</w:t>
      </w:r>
      <w:r w:rsidRPr="009C4FEF">
        <w:rPr>
          <w:rFonts w:ascii="Times New Roman" w:eastAsia="Times New Roman" w:hAnsi="Times New Roman" w:cs="Times New Roman"/>
          <w:spacing w:val="-6"/>
          <w:sz w:val="28"/>
          <w:szCs w:val="28"/>
          <w:lang w:val="kk-KZ" w:eastAsia="ru-RU"/>
        </w:rPr>
        <w:t>557 пострадавших</w:t>
      </w:r>
      <w:r w:rsidR="00267D81" w:rsidRPr="00267D81">
        <w:rPr>
          <w:rFonts w:ascii="Times New Roman" w:eastAsia="Times New Roman" w:hAnsi="Times New Roman" w:cs="Times New Roman"/>
          <w:spacing w:val="-6"/>
          <w:sz w:val="28"/>
          <w:szCs w:val="28"/>
          <w:lang w:eastAsia="ru-RU"/>
        </w:rPr>
        <w:t xml:space="preserve"> </w:t>
      </w:r>
      <w:r w:rsidRPr="009C4FEF">
        <w:rPr>
          <w:rFonts w:ascii="Times New Roman" w:eastAsia="Times New Roman" w:hAnsi="Times New Roman" w:cs="Times New Roman"/>
          <w:spacing w:val="-6"/>
          <w:sz w:val="28"/>
          <w:szCs w:val="28"/>
          <w:lang w:val="kk-KZ" w:eastAsia="ru-RU"/>
        </w:rPr>
        <w:t>на 10000 работающих (2012 год), до 0,875 (2022 год). По уровню профессиональной заболеваемости отмечено повышение на 83,7% с минимального значения в 0,198 пострадавших на 10000 работающих (2013 год), до 1,369 (2022 год).</w:t>
      </w:r>
    </w:p>
    <w:p w14:paraId="2EB54734" w14:textId="4B39AAEB" w:rsidR="00C607C5" w:rsidRPr="009C4FEF" w:rsidRDefault="00C607C5" w:rsidP="004361D7">
      <w:pPr>
        <w:pStyle w:val="a3"/>
        <w:spacing w:after="0" w:line="240" w:lineRule="auto"/>
        <w:ind w:left="0" w:firstLine="709"/>
        <w:jc w:val="both"/>
        <w:rPr>
          <w:rFonts w:ascii="Times New Roman" w:eastAsia="Times New Roman" w:hAnsi="Times New Roman" w:cs="Times New Roman"/>
          <w:spacing w:val="-6"/>
          <w:sz w:val="28"/>
          <w:szCs w:val="28"/>
          <w:lang w:eastAsia="ru-RU"/>
        </w:rPr>
      </w:pPr>
      <w:r w:rsidRPr="009C4FEF">
        <w:rPr>
          <w:rFonts w:ascii="Times New Roman" w:eastAsia="Times New Roman" w:hAnsi="Times New Roman" w:cs="Times New Roman"/>
          <w:spacing w:val="-6"/>
          <w:sz w:val="28"/>
          <w:szCs w:val="28"/>
          <w:lang w:eastAsia="ru-RU"/>
        </w:rPr>
        <w:t xml:space="preserve">2. </w:t>
      </w:r>
      <w:r w:rsidR="00B75997" w:rsidRPr="009C4FEF">
        <w:rPr>
          <w:rFonts w:ascii="Times New Roman" w:eastAsia="Times New Roman" w:hAnsi="Times New Roman" w:cs="Times New Roman"/>
          <w:spacing w:val="-6"/>
          <w:sz w:val="28"/>
          <w:szCs w:val="28"/>
          <w:lang w:eastAsia="ru-RU"/>
        </w:rPr>
        <w:t>И</w:t>
      </w:r>
      <w:r w:rsidRPr="009C4FEF">
        <w:rPr>
          <w:rFonts w:ascii="Times New Roman" w:eastAsia="Times New Roman" w:hAnsi="Times New Roman" w:cs="Times New Roman"/>
          <w:spacing w:val="-6"/>
          <w:sz w:val="28"/>
          <w:szCs w:val="28"/>
          <w:lang w:eastAsia="ru-RU"/>
        </w:rPr>
        <w:t xml:space="preserve">тоговая оценка тяжести трудового процесса </w:t>
      </w:r>
      <w:r w:rsidR="00F95E17" w:rsidRPr="009C4FEF">
        <w:rPr>
          <w:rFonts w:ascii="Times New Roman" w:eastAsia="Times New Roman" w:hAnsi="Times New Roman" w:cs="Times New Roman"/>
          <w:spacing w:val="-6"/>
          <w:sz w:val="28"/>
          <w:szCs w:val="28"/>
          <w:lang w:eastAsia="ru-RU"/>
        </w:rPr>
        <w:t xml:space="preserve">основных (подземных) профессии </w:t>
      </w:r>
      <w:r w:rsidRPr="009C4FEF">
        <w:rPr>
          <w:rFonts w:ascii="Times New Roman" w:eastAsia="Times New Roman" w:hAnsi="Times New Roman" w:cs="Times New Roman"/>
          <w:spacing w:val="-6"/>
          <w:sz w:val="28"/>
          <w:szCs w:val="28"/>
          <w:lang w:eastAsia="ru-RU"/>
        </w:rPr>
        <w:t>представлена классом 3.1 - 3.2 (вредный, тяжелый труд 2 и 1 степени), которая сформирована за счет: поднимаемого и перемещаемого вручную груза, статической нагрузки, неблагоприятной рабочей позы и наклонов корпуса. Общая оценка напряженности соответствует классу 3.1 (вредный, напряженность труда 1 степени), которая обусловлена эмоциональными нагрузками, а также нагрузкой на слуховой анализатор.</w:t>
      </w:r>
      <w:r w:rsidR="005545C0" w:rsidRPr="009C4FEF">
        <w:rPr>
          <w:rFonts w:ascii="Times New Roman" w:eastAsia="Times New Roman" w:hAnsi="Times New Roman" w:cs="Times New Roman"/>
          <w:spacing w:val="-6"/>
          <w:sz w:val="28"/>
          <w:szCs w:val="28"/>
          <w:lang w:eastAsia="ru-RU"/>
        </w:rPr>
        <w:t xml:space="preserve"> </w:t>
      </w:r>
      <w:r w:rsidRPr="009C4FEF">
        <w:rPr>
          <w:rFonts w:ascii="Times New Roman" w:eastAsia="Times New Roman" w:hAnsi="Times New Roman" w:cs="Times New Roman"/>
          <w:spacing w:val="-6"/>
          <w:sz w:val="28"/>
          <w:szCs w:val="28"/>
          <w:lang w:eastAsia="ru-RU"/>
        </w:rPr>
        <w:t>Основным превалирующим классом по степени вредности и опасности является 3 степень 3 класса (3.3). К данному классу относят условия труда с такими уровнями вредных факторов, воздействие которых приводит к развитию профессиональных болезней легкой и средней степеней тяжести (с потерей профессиональной трудоспособности), росту хронической (производственно-обусловленной) патологии, включая повышенные уровни заболеваемости.</w:t>
      </w:r>
    </w:p>
    <w:p w14:paraId="327A1E08" w14:textId="49C4B4D2" w:rsidR="00C607C5" w:rsidRPr="00872086" w:rsidRDefault="00C607C5" w:rsidP="00872086">
      <w:pPr>
        <w:spacing w:after="0" w:line="240" w:lineRule="auto"/>
        <w:ind w:firstLine="708"/>
        <w:jc w:val="both"/>
        <w:rPr>
          <w:rFonts w:ascii="Times New Roman" w:eastAsia="Times New Roman" w:hAnsi="Times New Roman" w:cs="Times New Roman"/>
          <w:sz w:val="28"/>
          <w:szCs w:val="28"/>
        </w:rPr>
      </w:pPr>
      <w:r w:rsidRPr="00412CFA">
        <w:rPr>
          <w:rFonts w:ascii="Times New Roman" w:eastAsia="Times New Roman" w:hAnsi="Times New Roman" w:cs="Times New Roman"/>
          <w:spacing w:val="-6"/>
          <w:sz w:val="28"/>
          <w:szCs w:val="28"/>
          <w:lang w:eastAsia="ru-RU"/>
        </w:rPr>
        <w:t xml:space="preserve">3. </w:t>
      </w:r>
      <w:r w:rsidR="003D247F">
        <w:rPr>
          <w:rFonts w:ascii="Times New Roman" w:eastAsia="Times New Roman" w:hAnsi="Times New Roman" w:cs="Times New Roman"/>
          <w:sz w:val="28"/>
          <w:szCs w:val="28"/>
        </w:rPr>
        <w:t>О</w:t>
      </w:r>
      <w:r w:rsidRPr="00E5018E">
        <w:rPr>
          <w:rFonts w:ascii="Times New Roman" w:eastAsia="Times New Roman" w:hAnsi="Times New Roman" w:cs="Times New Roman"/>
          <w:sz w:val="28"/>
          <w:szCs w:val="28"/>
        </w:rPr>
        <w:t>сновными</w:t>
      </w:r>
      <w:r w:rsidRPr="00412CFA">
        <w:rPr>
          <w:rFonts w:ascii="Times New Roman" w:eastAsia="Times New Roman" w:hAnsi="Times New Roman" w:cs="Times New Roman"/>
          <w:sz w:val="28"/>
          <w:szCs w:val="28"/>
        </w:rPr>
        <w:t xml:space="preserve"> профессиональными заболеваниями, обуславливающими</w:t>
      </w:r>
      <w:r w:rsidR="00872086">
        <w:rPr>
          <w:rFonts w:ascii="Times New Roman" w:eastAsia="Times New Roman" w:hAnsi="Times New Roman" w:cs="Times New Roman"/>
          <w:sz w:val="28"/>
          <w:szCs w:val="28"/>
        </w:rPr>
        <w:t xml:space="preserve"> </w:t>
      </w:r>
      <w:r w:rsidRPr="00412CFA">
        <w:rPr>
          <w:rFonts w:ascii="Times New Roman" w:eastAsia="Times New Roman" w:hAnsi="Times New Roman" w:cs="Times New Roman"/>
          <w:spacing w:val="-6"/>
          <w:sz w:val="28"/>
          <w:szCs w:val="28"/>
          <w:lang w:eastAsia="ru-RU"/>
        </w:rPr>
        <w:t>инвалидность, являются болезни костно-мышечной системы (радикулопатия,</w:t>
      </w:r>
      <w:r w:rsidR="00872086">
        <w:rPr>
          <w:rFonts w:ascii="Times New Roman" w:eastAsia="Times New Roman" w:hAnsi="Times New Roman" w:cs="Times New Roman"/>
          <w:spacing w:val="-6"/>
          <w:sz w:val="28"/>
          <w:szCs w:val="28"/>
          <w:lang w:eastAsia="ru-RU"/>
        </w:rPr>
        <w:t xml:space="preserve"> </w:t>
      </w:r>
      <w:r w:rsidRPr="00412CFA">
        <w:rPr>
          <w:rFonts w:ascii="Times New Roman" w:eastAsia="Times New Roman" w:hAnsi="Times New Roman" w:cs="Times New Roman"/>
          <w:sz w:val="28"/>
          <w:szCs w:val="28"/>
        </w:rPr>
        <w:t xml:space="preserve">деформирующий остеоартроз локтевых или коленных суставов) – 53,8%, болезни органов дыхания (силикоз, хронический обструктивный бронхит) – 40,1% и болезни уха (двухсторонняя нейросенсорная тугоухость) – 3,4%. </w:t>
      </w:r>
      <w:r w:rsidRPr="00412CFA">
        <w:rPr>
          <w:rFonts w:ascii="Times New Roman" w:hAnsi="Times New Roman" w:cs="Times New Roman"/>
          <w:sz w:val="28"/>
        </w:rPr>
        <w:t xml:space="preserve"> Среди 88,5% рабочих кроме основной профессиональной заболеваемости, являющихся причиной инвалидности выявлено по два, три и более профессиональных заболевания, у 59% рабочих имеются сопутствующие заболевания.</w:t>
      </w:r>
    </w:p>
    <w:p w14:paraId="11DEE410" w14:textId="5AE9A43B" w:rsidR="00C607C5" w:rsidRPr="00412CFA" w:rsidRDefault="00C607C5" w:rsidP="00C607C5">
      <w:pPr>
        <w:spacing w:after="0" w:line="240" w:lineRule="auto"/>
        <w:ind w:firstLine="708"/>
        <w:jc w:val="both"/>
        <w:rPr>
          <w:rFonts w:ascii="Times New Roman" w:eastAsia="TimesNewRomanPSMT" w:hAnsi="Times New Roman" w:cs="Times New Roman"/>
          <w:color w:val="000000"/>
          <w:sz w:val="28"/>
          <w:szCs w:val="28"/>
        </w:rPr>
      </w:pPr>
      <w:r w:rsidRPr="00412CFA">
        <w:rPr>
          <w:rFonts w:ascii="Times New Roman" w:eastAsia="Times New Roman" w:hAnsi="Times New Roman" w:cs="Times New Roman"/>
          <w:spacing w:val="-6"/>
          <w:sz w:val="28"/>
          <w:szCs w:val="28"/>
          <w:lang w:eastAsia="ru-RU"/>
        </w:rPr>
        <w:t xml:space="preserve">4. </w:t>
      </w:r>
      <w:r w:rsidR="00596CED" w:rsidRPr="00E5018E">
        <w:rPr>
          <w:rFonts w:ascii="Times New Roman" w:eastAsia="Times New Roman" w:hAnsi="Times New Roman" w:cs="Times New Roman"/>
          <w:spacing w:val="-6"/>
          <w:sz w:val="28"/>
          <w:szCs w:val="28"/>
          <w:lang w:eastAsia="ru-RU"/>
        </w:rPr>
        <w:t xml:space="preserve">Оценка качества жизни и уровня социально-трудовой адаптации лиц с инвалидностью, </w:t>
      </w:r>
      <w:r w:rsidR="002A455F" w:rsidRPr="00E5018E">
        <w:rPr>
          <w:rFonts w:ascii="Times New Roman" w:eastAsia="Times New Roman" w:hAnsi="Times New Roman" w:cs="Times New Roman"/>
          <w:spacing w:val="-6"/>
          <w:sz w:val="28"/>
          <w:szCs w:val="28"/>
          <w:lang w:eastAsia="ru-RU"/>
        </w:rPr>
        <w:t>показала, что</w:t>
      </w:r>
      <w:r w:rsidR="00596CED" w:rsidRPr="00596CED">
        <w:rPr>
          <w:rFonts w:ascii="Times New Roman" w:eastAsia="Times New Roman" w:hAnsi="Times New Roman" w:cs="Times New Roman"/>
          <w:spacing w:val="-6"/>
          <w:sz w:val="28"/>
          <w:szCs w:val="28"/>
          <w:lang w:eastAsia="ru-RU"/>
        </w:rPr>
        <w:t xml:space="preserve"> </w:t>
      </w:r>
      <w:r w:rsidR="00E5018E" w:rsidRPr="00E5018E">
        <w:rPr>
          <w:rFonts w:ascii="Times New Roman" w:eastAsia="Times New Roman" w:hAnsi="Times New Roman" w:cs="Times New Roman"/>
          <w:spacing w:val="-6"/>
          <w:sz w:val="28"/>
          <w:szCs w:val="28"/>
          <w:lang w:eastAsia="ru-RU"/>
        </w:rPr>
        <w:t>з</w:t>
      </w:r>
      <w:r w:rsidRPr="00E5018E">
        <w:rPr>
          <w:rFonts w:ascii="Times New Roman" w:eastAsia="Times New Roman" w:hAnsi="Times New Roman" w:cs="Times New Roman"/>
          <w:spacing w:val="-6"/>
          <w:sz w:val="28"/>
          <w:szCs w:val="28"/>
          <w:lang w:eastAsia="ru-RU"/>
        </w:rPr>
        <w:t>начение</w:t>
      </w:r>
      <w:r w:rsidRPr="00412CFA">
        <w:rPr>
          <w:rFonts w:ascii="Times New Roman" w:eastAsia="Times New Roman" w:hAnsi="Times New Roman" w:cs="Times New Roman"/>
          <w:spacing w:val="-6"/>
          <w:sz w:val="28"/>
          <w:szCs w:val="28"/>
          <w:lang w:eastAsia="ru-RU"/>
        </w:rPr>
        <w:t xml:space="preserve"> общего показателя </w:t>
      </w:r>
      <w:r w:rsidRPr="00412CFA">
        <w:rPr>
          <w:rFonts w:ascii="Times New Roman" w:eastAsia="Times New Roman" w:hAnsi="Times New Roman" w:cs="Times New Roman"/>
          <w:color w:val="000000"/>
          <w:sz w:val="28"/>
          <w:szCs w:val="28"/>
        </w:rPr>
        <w:t xml:space="preserve">качества жизни работников – 86,75±1,6%, что может быть оценено как «высокое». </w:t>
      </w:r>
      <w:r w:rsidRPr="00412CFA">
        <w:rPr>
          <w:rFonts w:ascii="Times New Roman" w:eastAsia="TimesNewRomanPSMT" w:hAnsi="Times New Roman" w:cs="Times New Roman"/>
          <w:color w:val="000000"/>
          <w:sz w:val="28"/>
          <w:szCs w:val="28"/>
        </w:rPr>
        <w:t xml:space="preserve">В целом, респонденты отмечают </w:t>
      </w:r>
      <w:r w:rsidRPr="00412CFA">
        <w:rPr>
          <w:rFonts w:ascii="Times New Roman" w:eastAsia="TimesNewRomanPSMT" w:hAnsi="Times New Roman" w:cs="Times New Roman"/>
          <w:color w:val="000000"/>
          <w:sz w:val="28"/>
          <w:szCs w:val="28"/>
          <w:lang w:val="kk-KZ"/>
        </w:rPr>
        <w:t xml:space="preserve">высокий уровень </w:t>
      </w:r>
      <w:r w:rsidRPr="00412CFA">
        <w:rPr>
          <w:rFonts w:ascii="Times New Roman" w:eastAsia="TimesNewRomanPSMT" w:hAnsi="Times New Roman" w:cs="Times New Roman"/>
          <w:color w:val="000000"/>
          <w:sz w:val="28"/>
          <w:szCs w:val="28"/>
        </w:rPr>
        <w:t xml:space="preserve">физического и психологического благополучия, самовосприятия, микросоциальной поддержки, инвалидности, показатели данных сфер удовлетворяют их основные потребности. Единственной сферой с «повышенным» показателем (76,6±2,5%) является сфера социального благополучия, незначительное сниженное значение качества жизни по данной сфере отмечено в пунктах, касающихся наличия возможностей для отдыха и развлечений, достаточности денег для удовлетворения потребностей. </w:t>
      </w:r>
    </w:p>
    <w:p w14:paraId="2EDFF468" w14:textId="77777777" w:rsidR="00C607C5" w:rsidRPr="00412CFA" w:rsidRDefault="00C607C5" w:rsidP="00C607C5">
      <w:pPr>
        <w:spacing w:after="0" w:line="240" w:lineRule="auto"/>
        <w:ind w:firstLine="708"/>
        <w:jc w:val="both"/>
        <w:rPr>
          <w:rFonts w:ascii="Times New Roman" w:eastAsia="Times New Roman" w:hAnsi="Times New Roman" w:cs="Times New Roman"/>
          <w:color w:val="000000"/>
          <w:sz w:val="28"/>
          <w:szCs w:val="28"/>
        </w:rPr>
      </w:pPr>
      <w:r w:rsidRPr="00412CFA">
        <w:rPr>
          <w:rFonts w:ascii="Times New Roman" w:eastAsia="Times New Roman" w:hAnsi="Times New Roman" w:cs="Times New Roman"/>
          <w:color w:val="000000"/>
          <w:sz w:val="28"/>
          <w:szCs w:val="28"/>
        </w:rPr>
        <w:t>Уровень социально-трудовой адаптации рабочих с инвалидность показал, что 65,9% имеет «высокую» степень адаптированности, 24,9% – «среднюю» и 9,2% – «низкую».</w:t>
      </w:r>
    </w:p>
    <w:p w14:paraId="60B01544" w14:textId="77777777" w:rsidR="00C607C5" w:rsidRPr="00412CFA" w:rsidRDefault="00C607C5" w:rsidP="00C607C5">
      <w:pPr>
        <w:spacing w:after="0" w:line="240" w:lineRule="auto"/>
        <w:ind w:firstLine="708"/>
        <w:jc w:val="both"/>
        <w:rPr>
          <w:rFonts w:ascii="Times New Roman" w:eastAsia="Times New Roman" w:hAnsi="Times New Roman" w:cs="Times New Roman"/>
          <w:color w:val="000000"/>
          <w:sz w:val="28"/>
          <w:szCs w:val="28"/>
        </w:rPr>
      </w:pPr>
      <w:r w:rsidRPr="00412CFA">
        <w:rPr>
          <w:rFonts w:ascii="Times New Roman" w:eastAsia="Times New Roman" w:hAnsi="Times New Roman" w:cs="Times New Roman"/>
          <w:color w:val="000000"/>
          <w:sz w:val="28"/>
          <w:szCs w:val="28"/>
        </w:rPr>
        <w:t xml:space="preserve">Общий профиль социально-трудовой свидетельствует о среднем уровне адаптации (2,2±0,4). По двум компонентам адаптации отмечается снижение относительно общего уровня адаптированности: </w:t>
      </w:r>
    </w:p>
    <w:p w14:paraId="5E2CC996" w14:textId="77777777" w:rsidR="00C607C5" w:rsidRPr="00412CFA" w:rsidRDefault="00C607C5" w:rsidP="00C607C5">
      <w:pPr>
        <w:spacing w:after="0" w:line="240" w:lineRule="auto"/>
        <w:ind w:firstLine="708"/>
        <w:jc w:val="both"/>
        <w:rPr>
          <w:rFonts w:ascii="Times New Roman" w:eastAsia="Times New Roman" w:hAnsi="Times New Roman" w:cs="Times New Roman"/>
          <w:color w:val="000000"/>
          <w:sz w:val="28"/>
          <w:szCs w:val="28"/>
        </w:rPr>
      </w:pPr>
      <w:r w:rsidRPr="00412CFA">
        <w:rPr>
          <w:rFonts w:ascii="Times New Roman" w:eastAsia="Times New Roman" w:hAnsi="Times New Roman" w:cs="Times New Roman"/>
          <w:color w:val="000000"/>
          <w:sz w:val="28"/>
          <w:szCs w:val="28"/>
        </w:rPr>
        <w:t>– экономический компонент: за счет частичной удовлетворенности размером заработной платы (51,4% респондентов) и системой поощрения труда на их производстве (45,1% респондентов).</w:t>
      </w:r>
    </w:p>
    <w:p w14:paraId="773E714E" w14:textId="77777777" w:rsidR="00C607C5" w:rsidRPr="00412CFA" w:rsidRDefault="00C607C5" w:rsidP="00C607C5">
      <w:pPr>
        <w:spacing w:after="0" w:line="240" w:lineRule="auto"/>
        <w:ind w:firstLine="708"/>
        <w:jc w:val="both"/>
        <w:rPr>
          <w:rFonts w:ascii="Times New Roman" w:eastAsia="Times New Roman" w:hAnsi="Times New Roman" w:cs="Times New Roman"/>
          <w:color w:val="000000"/>
          <w:sz w:val="28"/>
          <w:szCs w:val="28"/>
        </w:rPr>
      </w:pPr>
      <w:r w:rsidRPr="00412CFA">
        <w:rPr>
          <w:rFonts w:ascii="Times New Roman" w:eastAsia="Times New Roman" w:hAnsi="Times New Roman" w:cs="Times New Roman"/>
          <w:color w:val="000000"/>
          <w:sz w:val="28"/>
          <w:szCs w:val="28"/>
        </w:rPr>
        <w:t>– профессиональный компонент: за счет частичной удовлетворенности своей профессией (44,2% респондентов) и средним уровнем удовлетворенности своей квалификацией (42% респондентов).</w:t>
      </w:r>
    </w:p>
    <w:p w14:paraId="5A7F099E" w14:textId="20AFB1BD" w:rsidR="00FD5342" w:rsidRPr="0021553E" w:rsidRDefault="00C607C5" w:rsidP="0021553E">
      <w:pPr>
        <w:pStyle w:val="a3"/>
        <w:spacing w:after="0" w:line="240" w:lineRule="auto"/>
        <w:ind w:left="0" w:firstLine="709"/>
        <w:jc w:val="both"/>
        <w:rPr>
          <w:rFonts w:ascii="Times New Roman" w:eastAsia="Times New Roman" w:hAnsi="Times New Roman" w:cs="Times New Roman"/>
          <w:spacing w:val="-6"/>
          <w:sz w:val="28"/>
          <w:szCs w:val="28"/>
          <w:lang w:eastAsia="ru-RU"/>
        </w:rPr>
      </w:pPr>
      <w:r w:rsidRPr="00412CFA">
        <w:rPr>
          <w:rFonts w:ascii="Times New Roman" w:eastAsia="Times New Roman" w:hAnsi="Times New Roman" w:cs="Times New Roman"/>
          <w:spacing w:val="-6"/>
          <w:sz w:val="28"/>
          <w:szCs w:val="28"/>
          <w:lang w:eastAsia="ru-RU"/>
        </w:rPr>
        <w:t xml:space="preserve">5. На основе результатов исследования разработано программное обеспечение «Оценка социально-трудовой адаптации лиц с инвалидностью» и руководство к ней, которая </w:t>
      </w:r>
      <w:r w:rsidR="00362D83">
        <w:rPr>
          <w:rFonts w:ascii="Times New Roman" w:eastAsia="Times New Roman" w:hAnsi="Times New Roman" w:cs="Times New Roman"/>
          <w:spacing w:val="-6"/>
          <w:sz w:val="28"/>
          <w:szCs w:val="28"/>
          <w:lang w:eastAsia="ru-RU"/>
        </w:rPr>
        <w:t>основана на</w:t>
      </w:r>
      <w:r w:rsidRPr="00412CFA">
        <w:rPr>
          <w:rFonts w:ascii="Times New Roman" w:eastAsia="Times New Roman" w:hAnsi="Times New Roman" w:cs="Times New Roman"/>
          <w:spacing w:val="-6"/>
          <w:sz w:val="28"/>
          <w:szCs w:val="28"/>
          <w:lang w:eastAsia="ru-RU"/>
        </w:rPr>
        <w:t xml:space="preserve"> проведени</w:t>
      </w:r>
      <w:r w:rsidR="00362D83">
        <w:rPr>
          <w:rFonts w:ascii="Times New Roman" w:eastAsia="Times New Roman" w:hAnsi="Times New Roman" w:cs="Times New Roman"/>
          <w:spacing w:val="-6"/>
          <w:sz w:val="28"/>
          <w:szCs w:val="28"/>
          <w:lang w:eastAsia="ru-RU"/>
        </w:rPr>
        <w:t>и</w:t>
      </w:r>
      <w:r w:rsidRPr="00412CFA">
        <w:rPr>
          <w:rFonts w:ascii="Times New Roman" w:eastAsia="Times New Roman" w:hAnsi="Times New Roman" w:cs="Times New Roman"/>
          <w:spacing w:val="-6"/>
          <w:sz w:val="28"/>
          <w:szCs w:val="28"/>
          <w:lang w:eastAsia="ru-RU"/>
        </w:rPr>
        <w:t xml:space="preserve"> компьютерного тестирования</w:t>
      </w:r>
      <w:r w:rsidR="00362D83">
        <w:rPr>
          <w:rFonts w:ascii="Times New Roman" w:eastAsia="Times New Roman" w:hAnsi="Times New Roman" w:cs="Times New Roman"/>
          <w:spacing w:val="-6"/>
          <w:sz w:val="28"/>
          <w:szCs w:val="28"/>
          <w:lang w:eastAsia="ru-RU"/>
        </w:rPr>
        <w:t xml:space="preserve"> для</w:t>
      </w:r>
      <w:r w:rsidRPr="00412CFA">
        <w:rPr>
          <w:rFonts w:ascii="Times New Roman" w:eastAsia="Times New Roman" w:hAnsi="Times New Roman" w:cs="Times New Roman"/>
          <w:spacing w:val="-6"/>
          <w:sz w:val="28"/>
          <w:szCs w:val="28"/>
          <w:lang w:eastAsia="ru-RU"/>
        </w:rPr>
        <w:t xml:space="preserve"> сбора и анализа результата уровня социально-трудовой адаптации лица с инвалидностью.</w:t>
      </w:r>
      <w:r w:rsidRPr="00412CFA">
        <w:rPr>
          <w:rFonts w:ascii="Times New Roman" w:hAnsi="Times New Roman" w:cs="Times New Roman"/>
          <w:sz w:val="28"/>
          <w:szCs w:val="28"/>
        </w:rPr>
        <w:t xml:space="preserve"> Программа показывает за счет каких структурных компонентов достигнута определенная степень адаптированности, что позв</w:t>
      </w:r>
      <w:r w:rsidR="00F914C0">
        <w:rPr>
          <w:rFonts w:ascii="Times New Roman" w:hAnsi="Times New Roman" w:cs="Times New Roman"/>
          <w:sz w:val="28"/>
          <w:szCs w:val="28"/>
          <w:lang w:val="kk-KZ"/>
        </w:rPr>
        <w:t>о</w:t>
      </w:r>
      <w:r w:rsidRPr="00412CFA">
        <w:rPr>
          <w:rFonts w:ascii="Times New Roman" w:hAnsi="Times New Roman" w:cs="Times New Roman"/>
          <w:sz w:val="28"/>
          <w:szCs w:val="28"/>
        </w:rPr>
        <w:t>л</w:t>
      </w:r>
      <w:r w:rsidR="0021553E">
        <w:rPr>
          <w:rFonts w:ascii="Times New Roman" w:hAnsi="Times New Roman" w:cs="Times New Roman"/>
          <w:sz w:val="28"/>
          <w:szCs w:val="28"/>
          <w:lang w:val="kk-KZ"/>
        </w:rPr>
        <w:t>яет</w:t>
      </w:r>
      <w:r w:rsidRPr="00412CFA">
        <w:t xml:space="preserve"> </w:t>
      </w:r>
      <w:r w:rsidRPr="00412CFA">
        <w:rPr>
          <w:rFonts w:ascii="Times New Roman" w:hAnsi="Times New Roman" w:cs="Times New Roman"/>
          <w:sz w:val="28"/>
          <w:szCs w:val="28"/>
        </w:rPr>
        <w:t>совершенствовать процесс организации социально-трудовой адаптации лиц с инвалидностью на предприятии посредством</w:t>
      </w:r>
      <w:r w:rsidR="0021553E">
        <w:rPr>
          <w:rFonts w:ascii="Times New Roman" w:hAnsi="Times New Roman" w:cs="Times New Roman"/>
          <w:sz w:val="28"/>
          <w:szCs w:val="28"/>
          <w:lang w:val="kk-KZ"/>
        </w:rPr>
        <w:t xml:space="preserve"> принятия</w:t>
      </w:r>
      <w:r w:rsidRPr="00412CFA">
        <w:rPr>
          <w:rFonts w:ascii="Times New Roman" w:hAnsi="Times New Roman" w:cs="Times New Roman"/>
          <w:sz w:val="28"/>
          <w:szCs w:val="28"/>
        </w:rPr>
        <w:t xml:space="preserve"> </w:t>
      </w:r>
      <w:r w:rsidR="0021553E" w:rsidRPr="0021553E">
        <w:rPr>
          <w:rFonts w:ascii="Times New Roman" w:hAnsi="Times New Roman" w:cs="Times New Roman"/>
          <w:sz w:val="28"/>
          <w:szCs w:val="28"/>
        </w:rPr>
        <w:t>ряда предлагаемых практических рекомендации</w:t>
      </w:r>
      <w:r w:rsidR="0021553E">
        <w:rPr>
          <w:rFonts w:ascii="Times New Roman" w:hAnsi="Times New Roman" w:cs="Times New Roman"/>
          <w:sz w:val="28"/>
          <w:szCs w:val="28"/>
        </w:rPr>
        <w:t>.</w:t>
      </w:r>
    </w:p>
    <w:p w14:paraId="2A015269" w14:textId="0FC35BB7" w:rsidR="00B67448" w:rsidRDefault="00B67448" w:rsidP="00FD5342">
      <w:pPr>
        <w:spacing w:after="0" w:line="240" w:lineRule="auto"/>
        <w:jc w:val="both"/>
        <w:rPr>
          <w:rFonts w:ascii="Times New Roman" w:eastAsia="Times New Roman" w:hAnsi="Times New Roman" w:cs="Times New Roman"/>
          <w:spacing w:val="-6"/>
          <w:sz w:val="28"/>
          <w:szCs w:val="28"/>
          <w:lang w:eastAsia="ru-RU"/>
        </w:rPr>
      </w:pPr>
    </w:p>
    <w:p w14:paraId="7A974EB6" w14:textId="77777777" w:rsidR="00786FF7" w:rsidRPr="00786FF7" w:rsidRDefault="00786FF7" w:rsidP="00786FF7">
      <w:pPr>
        <w:spacing w:after="0" w:line="240" w:lineRule="auto"/>
        <w:jc w:val="both"/>
        <w:rPr>
          <w:rFonts w:ascii="Times New Roman" w:eastAsia="Times New Roman" w:hAnsi="Times New Roman" w:cs="Times New Roman"/>
          <w:spacing w:val="-6"/>
          <w:sz w:val="28"/>
          <w:szCs w:val="28"/>
          <w:lang w:eastAsia="ru-RU"/>
        </w:rPr>
      </w:pPr>
    </w:p>
    <w:p w14:paraId="687E6B2A"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3C04EE6F"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079CA0A7"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5DA71B30"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6A54F2BF"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24C68041"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4F463F08" w14:textId="12DDB758"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5ECF7632" w14:textId="77777777" w:rsidR="00646167" w:rsidRDefault="00646167" w:rsidP="00FD5342">
      <w:pPr>
        <w:spacing w:after="0" w:line="240" w:lineRule="auto"/>
        <w:jc w:val="both"/>
        <w:rPr>
          <w:rFonts w:ascii="Times New Roman" w:eastAsia="Times New Roman" w:hAnsi="Times New Roman" w:cs="Times New Roman"/>
          <w:spacing w:val="-6"/>
          <w:sz w:val="28"/>
          <w:szCs w:val="28"/>
          <w:lang w:eastAsia="ru-RU"/>
        </w:rPr>
      </w:pPr>
    </w:p>
    <w:p w14:paraId="27A60A30"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2396791F"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04755ED3"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5AA42ACF"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66B436B5" w14:textId="77777777"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775CB9D3" w14:textId="77777777" w:rsidR="000921BF" w:rsidRDefault="000921BF" w:rsidP="00FD5342">
      <w:pPr>
        <w:spacing w:after="0" w:line="240" w:lineRule="auto"/>
        <w:jc w:val="both"/>
        <w:rPr>
          <w:rFonts w:ascii="Times New Roman" w:eastAsia="Times New Roman" w:hAnsi="Times New Roman" w:cs="Times New Roman"/>
          <w:spacing w:val="-6"/>
          <w:sz w:val="28"/>
          <w:szCs w:val="28"/>
          <w:lang w:eastAsia="ru-RU"/>
        </w:rPr>
      </w:pPr>
    </w:p>
    <w:p w14:paraId="4E8C7B0B" w14:textId="77777777" w:rsidR="000921BF" w:rsidRDefault="000921BF" w:rsidP="00FD5342">
      <w:pPr>
        <w:spacing w:after="0" w:line="240" w:lineRule="auto"/>
        <w:jc w:val="both"/>
        <w:rPr>
          <w:rFonts w:ascii="Times New Roman" w:eastAsia="Times New Roman" w:hAnsi="Times New Roman" w:cs="Times New Roman"/>
          <w:spacing w:val="-6"/>
          <w:sz w:val="28"/>
          <w:szCs w:val="28"/>
          <w:lang w:eastAsia="ru-RU"/>
        </w:rPr>
      </w:pPr>
    </w:p>
    <w:p w14:paraId="413DD8B2" w14:textId="77777777" w:rsidR="000921BF" w:rsidRDefault="000921BF" w:rsidP="00FD5342">
      <w:pPr>
        <w:spacing w:after="0" w:line="240" w:lineRule="auto"/>
        <w:jc w:val="both"/>
        <w:rPr>
          <w:rFonts w:ascii="Times New Roman" w:eastAsia="Times New Roman" w:hAnsi="Times New Roman" w:cs="Times New Roman"/>
          <w:spacing w:val="-6"/>
          <w:sz w:val="28"/>
          <w:szCs w:val="28"/>
          <w:lang w:eastAsia="ru-RU"/>
        </w:rPr>
      </w:pPr>
    </w:p>
    <w:p w14:paraId="5F5278F3" w14:textId="77777777" w:rsidR="000921BF" w:rsidRDefault="000921BF" w:rsidP="00FD5342">
      <w:pPr>
        <w:spacing w:after="0" w:line="240" w:lineRule="auto"/>
        <w:jc w:val="both"/>
        <w:rPr>
          <w:rFonts w:ascii="Times New Roman" w:eastAsia="Times New Roman" w:hAnsi="Times New Roman" w:cs="Times New Roman"/>
          <w:spacing w:val="-6"/>
          <w:sz w:val="28"/>
          <w:szCs w:val="28"/>
          <w:lang w:eastAsia="ru-RU"/>
        </w:rPr>
      </w:pPr>
    </w:p>
    <w:p w14:paraId="57589F76" w14:textId="79EC44E9" w:rsidR="00CF6846" w:rsidRDefault="00CF6846" w:rsidP="00FD5342">
      <w:pPr>
        <w:spacing w:after="0" w:line="240" w:lineRule="auto"/>
        <w:jc w:val="both"/>
        <w:rPr>
          <w:rFonts w:ascii="Times New Roman" w:eastAsia="Times New Roman" w:hAnsi="Times New Roman" w:cs="Times New Roman"/>
          <w:spacing w:val="-6"/>
          <w:sz w:val="28"/>
          <w:szCs w:val="28"/>
          <w:lang w:eastAsia="ru-RU"/>
        </w:rPr>
      </w:pPr>
    </w:p>
    <w:p w14:paraId="35F29077" w14:textId="77777777" w:rsidR="00E10D80" w:rsidRDefault="00E10D80" w:rsidP="00FD5342">
      <w:pPr>
        <w:spacing w:after="0" w:line="240" w:lineRule="auto"/>
        <w:jc w:val="both"/>
        <w:rPr>
          <w:rFonts w:ascii="Times New Roman" w:eastAsia="Times New Roman" w:hAnsi="Times New Roman" w:cs="Times New Roman"/>
          <w:spacing w:val="-6"/>
          <w:sz w:val="28"/>
          <w:szCs w:val="28"/>
          <w:lang w:eastAsia="ru-RU"/>
        </w:rPr>
      </w:pPr>
    </w:p>
    <w:p w14:paraId="25B629CC" w14:textId="77777777" w:rsidR="00FD5342" w:rsidRPr="00E56CE5" w:rsidRDefault="00FD5342" w:rsidP="000F40E1">
      <w:pPr>
        <w:pStyle w:val="1"/>
        <w:spacing w:line="240" w:lineRule="auto"/>
        <w:jc w:val="center"/>
        <w:rPr>
          <w:b/>
        </w:rPr>
      </w:pPr>
      <w:bookmarkStart w:id="258" w:name="_Hlk170253226"/>
      <w:bookmarkEnd w:id="257"/>
      <w:r w:rsidRPr="00E56CE5">
        <w:rPr>
          <w:b/>
        </w:rPr>
        <w:t>СПИСОК ИСПОЛЬЗОВАННЫХ ИСТОЧНИКОВ</w:t>
      </w:r>
    </w:p>
    <w:p w14:paraId="617194DA" w14:textId="77777777" w:rsidR="00816A83" w:rsidRPr="00E56CE5" w:rsidRDefault="00816A83" w:rsidP="000F40E1">
      <w:pPr>
        <w:spacing w:after="0" w:line="240" w:lineRule="auto"/>
        <w:rPr>
          <w:rFonts w:ascii="Times New Roman" w:hAnsi="Times New Roman" w:cs="Times New Roman"/>
          <w:sz w:val="28"/>
          <w:szCs w:val="28"/>
        </w:rPr>
      </w:pPr>
    </w:p>
    <w:p w14:paraId="2D906D49" w14:textId="77777777" w:rsidR="006A5B58" w:rsidRPr="00E56CE5" w:rsidRDefault="006A5B58" w:rsidP="006A5B58">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bookmarkStart w:id="259" w:name="_Hlk177081401"/>
      <w:r w:rsidRPr="00E56CE5">
        <w:rPr>
          <w:rFonts w:ascii="Times New Roman" w:hAnsi="Times New Roman" w:cs="Times New Roman"/>
          <w:sz w:val="28"/>
          <w:szCs w:val="28"/>
        </w:rPr>
        <w:t>О социальной защите инвалидов в Республике Казахстан. Закон Республики Казахстан от 13 апреля 2005 года N 39. Информационно-правовая система нормативных правовых актов Республики Казахстан «Әділет»: официальный сайт. - URL: http://adilet.zan.kz/rus/docs/Z050000039_ (дата обращения: 22.03.2019).</w:t>
      </w:r>
    </w:p>
    <w:p w14:paraId="55F9B3B9" w14:textId="77777777" w:rsidR="003D55CC" w:rsidRDefault="006A5B58" w:rsidP="00447624">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Организация Объединенных Наций (ООН). Конвенция о правах инвалидов. Принята резолюцией 61/106 Генеральной Ассамблеи ООН от 13 декабря 2006 года. - URL: https://www.un.org/ru/documents/decl_conv/conventions </w:t>
      </w:r>
      <w:r w:rsidR="00EC1B64" w:rsidRPr="00EC1B64">
        <w:rPr>
          <w:rFonts w:ascii="Times New Roman" w:hAnsi="Times New Roman" w:cs="Times New Roman"/>
          <w:sz w:val="28"/>
          <w:szCs w:val="28"/>
        </w:rPr>
        <w:t xml:space="preserve">/disability.shtml </w:t>
      </w:r>
      <w:r w:rsidRPr="00E56CE5">
        <w:rPr>
          <w:rFonts w:ascii="Times New Roman" w:hAnsi="Times New Roman" w:cs="Times New Roman"/>
          <w:sz w:val="28"/>
          <w:szCs w:val="28"/>
        </w:rPr>
        <w:t>(дата обращения: 12.02.2019).</w:t>
      </w:r>
    </w:p>
    <w:p w14:paraId="795FEF18" w14:textId="3C12F60F" w:rsidR="00D05D7F" w:rsidRPr="00D05D7F" w:rsidRDefault="003D55CC" w:rsidP="00D05D7F">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3D55CC">
        <w:rPr>
          <w:rFonts w:ascii="Times New Roman" w:hAnsi="Times New Roman" w:cs="Times New Roman"/>
          <w:sz w:val="28"/>
          <w:szCs w:val="28"/>
        </w:rPr>
        <w:t>Официальный сайт президента Республики Казахстан.</w:t>
      </w:r>
      <w:r w:rsidRPr="003D55CC">
        <w:t xml:space="preserve"> </w:t>
      </w:r>
      <w:r w:rsidRPr="003D55CC">
        <w:rPr>
          <w:rFonts w:ascii="Times New Roman" w:hAnsi="Times New Roman" w:cs="Times New Roman"/>
          <w:sz w:val="28"/>
          <w:szCs w:val="28"/>
        </w:rPr>
        <w:t>Правовые акты. Законы.</w:t>
      </w:r>
      <w:r w:rsidRPr="003D55CC">
        <w:t xml:space="preserve"> </w:t>
      </w:r>
      <w:r w:rsidRPr="003D55CC">
        <w:rPr>
          <w:rFonts w:ascii="Times New Roman" w:hAnsi="Times New Roman" w:cs="Times New Roman"/>
          <w:sz w:val="28"/>
          <w:szCs w:val="28"/>
        </w:rPr>
        <w:t xml:space="preserve">- URL: </w:t>
      </w:r>
      <w:r w:rsidR="00D05D7F" w:rsidRPr="00D05D7F">
        <w:rPr>
          <w:rFonts w:ascii="Times New Roman" w:hAnsi="Times New Roman" w:cs="Times New Roman"/>
          <w:sz w:val="28"/>
          <w:szCs w:val="28"/>
        </w:rPr>
        <w:t>https://www.akorda.kz/ru/glavoy-gosudarstva-podpisan-zakon-respubliki-kazahstano-vnesenii-izmeneniy-i-dopolneniy-v-nekotorye</w:t>
      </w:r>
      <w:r w:rsidR="00D05D7F">
        <w:rPr>
          <w:rFonts w:ascii="Times New Roman" w:hAnsi="Times New Roman" w:cs="Times New Roman"/>
          <w:sz w:val="28"/>
          <w:szCs w:val="28"/>
        </w:rPr>
        <w:t>-</w:t>
      </w:r>
      <w:r w:rsidR="00D05D7F" w:rsidRPr="00D05D7F">
        <w:rPr>
          <w:rFonts w:ascii="Times New Roman" w:hAnsi="Times New Roman" w:cs="Times New Roman"/>
          <w:sz w:val="28"/>
          <w:szCs w:val="28"/>
        </w:rPr>
        <w:t xml:space="preserve">zakonodatelnye-akty-respubliki-kazahstan-po-voprosam-socialnoy-zashchity-otdelnyh-kategoriy-grazhdan-1295114 </w:t>
      </w:r>
      <w:r w:rsidRPr="003D55CC">
        <w:rPr>
          <w:rFonts w:ascii="Times New Roman" w:hAnsi="Times New Roman" w:cs="Times New Roman"/>
          <w:sz w:val="28"/>
          <w:szCs w:val="28"/>
        </w:rPr>
        <w:t>(дата обращения: 01.12.2021).</w:t>
      </w:r>
    </w:p>
    <w:p w14:paraId="538ADA66" w14:textId="77777777" w:rsidR="006A5B58" w:rsidRPr="00E56CE5" w:rsidRDefault="006A5B58" w:rsidP="006A5B58">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Организация Объединенных Наций (ООН). Фактологический бюллетень по вопросам инвалидов ООН. - URL: https://www.un.org/ru/rights/disabilities/background_7.shtml (дата обращения: 05.02.2019).</w:t>
      </w:r>
    </w:p>
    <w:p w14:paraId="10E95E30" w14:textId="77777777" w:rsidR="006A5B58" w:rsidRPr="00E56CE5" w:rsidRDefault="006A5B58" w:rsidP="006A5B58">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Сансызбаева Г.Н., Аширбекова Л.Ж., Алахунова Т.С. Зарубежный опыт трудоустройства и социальной защиты инвалидов // Вестник КазНУ. - 2015. - № 3 (109). - С. 24-29.</w:t>
      </w:r>
    </w:p>
    <w:p w14:paraId="63CF16D3" w14:textId="77777777" w:rsidR="006A5B58" w:rsidRPr="00E56CE5" w:rsidRDefault="006A5B58" w:rsidP="006A5B58">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Всемирная организация здравоохранения (ВОЗ). Инвалидность и здоровье. Данные Всемирной организации здравоохранения. - 16 января 2018 г. - URL: https://www.who.int/ru/news-room/fact-sheets/detail/disability-and-health (дата обращения: 10.02.2019).</w:t>
      </w:r>
    </w:p>
    <w:p w14:paraId="1AAB901F" w14:textId="77777777" w:rsidR="006A5B58" w:rsidRPr="00E56CE5" w:rsidRDefault="006A5B58" w:rsidP="006A5B58">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Абашидзе А. Х., Конева А. Е. Состояние нищеты - нарушение прав и свобод человека // Вестник Российского университета дружбы народов. - № 4. - 2011. - C.129-139.</w:t>
      </w:r>
    </w:p>
    <w:p w14:paraId="42C4A537" w14:textId="77777777" w:rsidR="006A5B58" w:rsidRPr="00E56CE5" w:rsidRDefault="006A5B58" w:rsidP="006A5B58">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Непомнящая О.В., Доронина О.Е., Карасаева Л.А., Туаршева С.М. Социально-гигиеническая характеристика инвалидности и потребность в мерах реабилитации инвалидов вследствие облитерирующих заболеваний артерий нижних конечностей атеросклеротического генеза // Медико-социальная экспертиза и реабилитация. - 2016. - №19(1). - С.8-11.</w:t>
      </w:r>
    </w:p>
    <w:p w14:paraId="0D03126A" w14:textId="77777777" w:rsidR="006A5B58" w:rsidRPr="00E56CE5" w:rsidRDefault="006A5B58" w:rsidP="006A5B58">
      <w:pPr>
        <w:pStyle w:val="a3"/>
        <w:numPr>
          <w:ilvl w:val="0"/>
          <w:numId w:val="15"/>
        </w:numPr>
        <w:tabs>
          <w:tab w:val="left" w:pos="993"/>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Сидорова А.Ю. Социальная защита и интеграция инвалидов в России: проблемы и пути их решения // Социология и право. 2012. - №1(12). - С.44-49.</w:t>
      </w:r>
    </w:p>
    <w:p w14:paraId="49E62168"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Пашкова Г.Г. Проблемы занятости и трудоустройства инвалидов в Российской Федерации // Вестник Томского государственного университета. Право. - 2018. - №29. - С.62-173.</w:t>
      </w:r>
    </w:p>
    <w:p w14:paraId="1C9C75C4" w14:textId="68930ECF"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Организация Объединенных Наций (ООН). Декларация о правах инвалидов. Принята резолюцией 3447 (XXX) Генеральной Ассамблеи ООН от 9 декабря 1975 года. - URL: https://www.un.org/ru/documents/decl_conv/declarations </w:t>
      </w:r>
      <w:r w:rsidR="00EC1B64" w:rsidRPr="00EC1B64">
        <w:rPr>
          <w:rFonts w:ascii="Times New Roman" w:hAnsi="Times New Roman" w:cs="Times New Roman"/>
          <w:sz w:val="28"/>
          <w:szCs w:val="28"/>
        </w:rPr>
        <w:t xml:space="preserve">/disabled.shtml </w:t>
      </w:r>
      <w:r w:rsidRPr="00E56CE5">
        <w:rPr>
          <w:rFonts w:ascii="Times New Roman" w:hAnsi="Times New Roman" w:cs="Times New Roman"/>
          <w:sz w:val="28"/>
          <w:szCs w:val="28"/>
        </w:rPr>
        <w:t>(дата обращения: 18.01.2019).</w:t>
      </w:r>
    </w:p>
    <w:p w14:paraId="395E91A8" w14:textId="4ED71EC5" w:rsidR="006A5B58" w:rsidRPr="00E56CE5" w:rsidRDefault="006A5B58" w:rsidP="006A5B58">
      <w:pPr>
        <w:pStyle w:val="a3"/>
        <w:numPr>
          <w:ilvl w:val="0"/>
          <w:numId w:val="15"/>
        </w:numPr>
        <w:tabs>
          <w:tab w:val="left" w:pos="1134"/>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Организация Объединенных Наций (ООН). Всемирная программа действий в отношении инвалидов. Принята резолюцией 37/52 Генеральной Ассамблеи ООН от 3 декабря 1982 года. - URL: https://www.un.org/ru/documents </w:t>
      </w:r>
      <w:r w:rsidR="00EC1B64" w:rsidRPr="00E56CE5">
        <w:rPr>
          <w:rFonts w:ascii="Times New Roman" w:hAnsi="Times New Roman" w:cs="Times New Roman"/>
          <w:sz w:val="28"/>
          <w:szCs w:val="28"/>
        </w:rPr>
        <w:t xml:space="preserve">/decl_conv/conventions/prog.shtml </w:t>
      </w:r>
      <w:r w:rsidRPr="00E56CE5">
        <w:rPr>
          <w:rFonts w:ascii="Times New Roman" w:hAnsi="Times New Roman" w:cs="Times New Roman"/>
          <w:sz w:val="28"/>
          <w:szCs w:val="28"/>
        </w:rPr>
        <w:t>(дата обращения: 14.02.2019).</w:t>
      </w:r>
    </w:p>
    <w:p w14:paraId="7C06AF5F" w14:textId="77777777" w:rsidR="006A5B58" w:rsidRPr="00E56CE5" w:rsidRDefault="006A5B58" w:rsidP="006A5B58">
      <w:pPr>
        <w:pStyle w:val="a3"/>
        <w:numPr>
          <w:ilvl w:val="0"/>
          <w:numId w:val="15"/>
        </w:numPr>
        <w:tabs>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Конвенция МОТ от 20.06.1983 №159 «О профессиональной реабилитации и занятости инвалидов» Раздел I., Ст 1.</w:t>
      </w:r>
    </w:p>
    <w:p w14:paraId="2782CB7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Конвенция ООН «О правах инвалидов». // Нью-Йорк 13 декабря 2006 г. // 61-ая сессия Генеральной Ассамблеи ООН.</w:t>
      </w:r>
    </w:p>
    <w:p w14:paraId="5FC398AC"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Панченко А.Е. Проблема дискриминации в сфере труда // Молодой ученый. - 2014. - № 4. - С. 862-864.</w:t>
      </w:r>
    </w:p>
    <w:p w14:paraId="6DC4EA87"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Чуксина В.В., Комиссаров Н.Н. Дискриминация по признаку инвалидности в трудовых отношениях // Известия Иркутской государственной экономической академии. - 2015. - №1. - С.126-134.</w:t>
      </w:r>
    </w:p>
    <w:p w14:paraId="36663A66"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Рузаева Е.М. Соотношение понятия «инвалид» в российском и международном праве // Известия Оренбургского государственного аграрного университета. - 2014. - 6(50). - С.242-244.</w:t>
      </w:r>
    </w:p>
    <w:p w14:paraId="0ADB308D"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Организация Объединенных Наций (ООН). Стандартные правила обеспечения равных возможностей для инвалидов. Приняты резолюцией 48/96 Генеральной Ассамблеи ООН от 20 декабря 1993 года. - URL: https://www.un.org/ru/documents/decl_conv/conventions/disabled.shtml (дата обращения: 24.02.2019).</w:t>
      </w:r>
    </w:p>
    <w:p w14:paraId="15E24E5E"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Организация Объединенных Наций (ООН). Международные договоры по правам человека. Подборка замечаний общего порядка и общих рекомендаций, принятых договорными органами по правам человека (HRI/GEN/1/Rev.9, 27 May 2008) Замечание общего порядка № 5 - Лица с какой-либо формой инвалидности.  - URL: https://www2.ohchr.org/english/bodies/icm-mc/docs/8th/hri.gen.1.rev9_ru.pdf (дата обращения: 14.02.2019).</w:t>
      </w:r>
    </w:p>
    <w:p w14:paraId="25E52805" w14:textId="40FF50FE" w:rsidR="006A5B58" w:rsidRPr="00E56CE5" w:rsidRDefault="006A5B58" w:rsidP="004F2129">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Организация Объединенных Наций (ООН</w:t>
      </w:r>
      <w:r w:rsidR="0019466E" w:rsidRPr="00E56CE5">
        <w:rPr>
          <w:rFonts w:ascii="Times New Roman" w:hAnsi="Times New Roman" w:cs="Times New Roman"/>
          <w:sz w:val="28"/>
          <w:szCs w:val="28"/>
        </w:rPr>
        <w:t>). Всеобщая</w:t>
      </w:r>
      <w:r w:rsidRPr="00E56CE5">
        <w:rPr>
          <w:rFonts w:ascii="Times New Roman" w:hAnsi="Times New Roman" w:cs="Times New Roman"/>
          <w:sz w:val="28"/>
          <w:szCs w:val="28"/>
        </w:rPr>
        <w:t xml:space="preserve"> декларация прав человека. Принята резолюцией 217 А (III) Генеральной Ассамблеи ООН от 10 декабря 1948 года. - </w:t>
      </w:r>
      <w:r w:rsidR="0019466E" w:rsidRPr="00E56CE5">
        <w:rPr>
          <w:rFonts w:ascii="Times New Roman" w:hAnsi="Times New Roman" w:cs="Times New Roman"/>
          <w:sz w:val="28"/>
          <w:szCs w:val="28"/>
        </w:rPr>
        <w:t xml:space="preserve">URL: </w:t>
      </w:r>
      <w:r w:rsidR="004F2129" w:rsidRPr="00E56CE5">
        <w:rPr>
          <w:rFonts w:ascii="Times New Roman" w:hAnsi="Times New Roman" w:cs="Times New Roman"/>
          <w:sz w:val="28"/>
          <w:szCs w:val="28"/>
        </w:rPr>
        <w:t xml:space="preserve">https://www.un.org/ru/documents/decl_conv/ </w:t>
      </w:r>
      <w:r w:rsidR="0019466E" w:rsidRPr="00E56CE5">
        <w:rPr>
          <w:rFonts w:ascii="Times New Roman" w:hAnsi="Times New Roman" w:cs="Times New Roman"/>
          <w:sz w:val="28"/>
          <w:szCs w:val="28"/>
          <w:lang w:val="en-US"/>
        </w:rPr>
        <w:t>declarations</w:t>
      </w:r>
      <w:r w:rsidR="0019466E" w:rsidRPr="00E56CE5">
        <w:rPr>
          <w:rFonts w:ascii="Times New Roman" w:hAnsi="Times New Roman" w:cs="Times New Roman"/>
          <w:sz w:val="28"/>
          <w:szCs w:val="28"/>
        </w:rPr>
        <w:t>/</w:t>
      </w:r>
      <w:r w:rsidR="0019466E" w:rsidRPr="00E56CE5">
        <w:rPr>
          <w:rFonts w:ascii="Times New Roman" w:hAnsi="Times New Roman" w:cs="Times New Roman"/>
          <w:sz w:val="28"/>
          <w:szCs w:val="28"/>
          <w:lang w:val="en-US"/>
        </w:rPr>
        <w:t>declhr</w:t>
      </w:r>
      <w:r w:rsidR="0019466E" w:rsidRPr="00E56CE5">
        <w:rPr>
          <w:rFonts w:ascii="Times New Roman" w:hAnsi="Times New Roman" w:cs="Times New Roman"/>
          <w:sz w:val="28"/>
          <w:szCs w:val="28"/>
        </w:rPr>
        <w:t>.</w:t>
      </w:r>
      <w:r w:rsidR="0019466E" w:rsidRPr="00E56CE5">
        <w:rPr>
          <w:rFonts w:ascii="Times New Roman" w:hAnsi="Times New Roman" w:cs="Times New Roman"/>
          <w:sz w:val="28"/>
          <w:szCs w:val="28"/>
          <w:lang w:val="en-US"/>
        </w:rPr>
        <w:t>shtml</w:t>
      </w:r>
      <w:r w:rsidR="0019466E" w:rsidRPr="00E56CE5">
        <w:rPr>
          <w:rFonts w:ascii="Times New Roman" w:hAnsi="Times New Roman" w:cs="Times New Roman"/>
          <w:sz w:val="28"/>
          <w:szCs w:val="28"/>
        </w:rPr>
        <w:t xml:space="preserve"> </w:t>
      </w:r>
      <w:r w:rsidRPr="00E56CE5">
        <w:rPr>
          <w:rFonts w:ascii="Times New Roman" w:hAnsi="Times New Roman" w:cs="Times New Roman"/>
          <w:sz w:val="28"/>
          <w:szCs w:val="28"/>
        </w:rPr>
        <w:t>(дата обращения: 20.02.2019).</w:t>
      </w:r>
    </w:p>
    <w:p w14:paraId="633D004F"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Больницкая А.Н. Инвалиды и общество // Мониторинг общественного мнения. - 2014. - №4 (122). - С. 119-127.</w:t>
      </w:r>
    </w:p>
    <w:p w14:paraId="3641D541"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Березовская Д.А., Панкова С.Н. Социальная интеграция инвалидов в российском обществе // Материалы Международной научно-практической конференции «Культура, личность, общество в современном мире: методология, опыт эмпирического исследования» 22-23 марта 2018 г. Екатеринбург. - С.1334-1341.</w:t>
      </w:r>
    </w:p>
    <w:p w14:paraId="169EF070"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Валиев Г.Х., Султанова Р.М. Проблемы трудовой дискриминации людей с ограниченными возможностями по состоянию здоровья // Закон и право. - 2019. - №02. - С.33-38.</w:t>
      </w:r>
    </w:p>
    <w:p w14:paraId="6A7AB9A6"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Украинцева И.Д. Нормативно-правовое обеспечение формирования доступной среды для инвалидов // Современные проблемы науки и образования. - 2015. - №1-1. - С.1-9.</w:t>
      </w:r>
    </w:p>
    <w:p w14:paraId="013101A8"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Ильинская О.И. Международно-правовые аспекты защиты инвалидов // Журнал российского права. - 2013. - № 10. - С. 97-106.</w:t>
      </w:r>
    </w:p>
    <w:p w14:paraId="5019302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Сытин Л.В., Лыхина Т.А., Лыхина Л.В. К вопросу о ратификации Конвенции ООН о правах инвалидов в Российской Федерации // Вестник Всероссийского общества специалистов по медико-социальной экспертизе, реабилитации и реабилитационной индустрии. - 2010. - № 1. - С. 7-11.</w:t>
      </w:r>
    </w:p>
    <w:p w14:paraId="1D173CDF" w14:textId="5DC59BF8" w:rsidR="006A5B58" w:rsidRPr="00E56CE5" w:rsidRDefault="006A5B58" w:rsidP="006E347C">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Floyd M., &amp; Curtis J. An Examination of Changes in Disability and Employment Policy in the United Kingdom // European Journal of Social Security. -  2000. - Vol. 2(4). - </w:t>
      </w:r>
      <w:r w:rsidRPr="00E56CE5">
        <w:rPr>
          <w:rFonts w:ascii="Times New Roman" w:hAnsi="Times New Roman" w:cs="Times New Roman"/>
          <w:sz w:val="28"/>
          <w:szCs w:val="28"/>
        </w:rPr>
        <w:t>Р</w:t>
      </w:r>
      <w:r w:rsidRPr="00E56CE5">
        <w:rPr>
          <w:rFonts w:ascii="Times New Roman" w:hAnsi="Times New Roman" w:cs="Times New Roman"/>
          <w:sz w:val="28"/>
          <w:szCs w:val="28"/>
          <w:lang w:val="en-US"/>
        </w:rPr>
        <w:t>. 303-322. doi: 10.1023/A:10115061083</w:t>
      </w:r>
    </w:p>
    <w:p w14:paraId="1F870743"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Hao Y, Li P. Employment Legal Framework for Persons with Disabilities in China: Effectiveness and Reasons // International Journal of Environmental Research and Public Health. - 2020. - Vol. 17(14):4976. doi: 10.3390/ijerph17144976</w:t>
      </w:r>
    </w:p>
    <w:p w14:paraId="1A2E5D6C"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Hoffman S.J., Sritharan L. &amp;Tejpar A. Is the UN Convention on the Rights of Persons with Disabilities Impacting Mental Health Laws and Policies in High-Income Countries? A Case Study of Implementation in Canada // BMC Int Health Hum Rights. - 2016. - Vol. 16(28). doi: 10.1186/s12914-016-0103-1.</w:t>
      </w:r>
    </w:p>
    <w:p w14:paraId="7FC2C808"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Martínez M.A., Morales C.S., Rodríguez M.V., Meseguer S.V, Molina M. V. Sixteen Years since the Convention on the Rights of Persons with Disabilities: What Have We Learned since Then? // International Journal of Environmental Research and Public Health. -  2022. - Vol. 19(18):11646. doi:  10.3390/ijerph191811646 </w:t>
      </w:r>
    </w:p>
    <w:p w14:paraId="6E80C5E7"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Van Oorschot W., &amp; Boos K. The Battle against Numbers: Disability Policies in the Netherlands // European Journal of Social Security. - 2000. - Vol. 2(4). - P. 343-361. doi: 10.1023/A:1011576004274  </w:t>
      </w:r>
    </w:p>
    <w:p w14:paraId="5D351771"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Lindqvist R. Swedish Disability Policy: From Universal Welfare to Civil Rights? // European Journal of Social Security. - 2000. - Vol. 2(4). - P. 399-418. doi: 10.1023/A:1011532222021</w:t>
      </w:r>
    </w:p>
    <w:p w14:paraId="58D132E0"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Тиллабаева А.О. Актуальные проблемы социальной адаптации и реабилитации инвалидов // Вестник КГМА им. И.К. Ахунбаева. - 2016. - №2. - С. 20-22.</w:t>
      </w:r>
    </w:p>
    <w:p w14:paraId="6C9999A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Всемирная организация здравоохранения (ВОЗ). Устав (Конституция) Всемирной организации здравоохранения, принят Международной конференцией здравоохранения, Нью-Йорк 22 июля 1946 года. - URL: https://www.who.int/ru/about/who-we-are/constitution (дата обращения: 01.03.2019)</w:t>
      </w:r>
    </w:p>
    <w:p w14:paraId="7AA9042F" w14:textId="77777777" w:rsidR="006E347C" w:rsidRPr="00E56CE5" w:rsidRDefault="006E347C" w:rsidP="006E347C">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Пузин С.Н., Меметов С.С., Шургая М.А. Аспекты реабилитации и абилитации инвалидов на современном этапе // Медико-социальная экспертиза и реабилитация. - 2016. - №19(1). - С.4-7.</w:t>
      </w:r>
    </w:p>
    <w:p w14:paraId="00CC5887" w14:textId="61999B18" w:rsidR="006E347C" w:rsidRPr="00E56CE5" w:rsidRDefault="006E347C" w:rsidP="006E347C">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Белова И.А., Жуков Е.С. Понятие трудовой адаптации инвалидов // Материалы Международной научно-практической конференции. «Социальная справедливость и гуманизм в современном государстве и праве» 18 февраля 2015 г. Москва. - С.138-142.</w:t>
      </w:r>
    </w:p>
    <w:p w14:paraId="3201E7A9" w14:textId="77777777" w:rsidR="006E347C" w:rsidRPr="00E56CE5" w:rsidRDefault="006E347C" w:rsidP="006E347C">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Сабанов З.М. Профессиональная реабилитация инвалидов // Успехи современного естествознания. - 2014. - № 12 (часть 1) - С. 183-184.</w:t>
      </w:r>
    </w:p>
    <w:p w14:paraId="44AE798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Васин С.А., Горлин Ю.М., Гришина Е.Е., Елисеева М.А., Малева Т.М., Рагозина Л.Г., Рамонов А.В., Тындик А.О. Организация и проведение комплексного мониторинга положения инвалидов в России в свете Конвенции ООН о правах инвалидов. - М.: Изд. дом «Дело» РАНХиГС, 2014. - 102 с.</w:t>
      </w:r>
    </w:p>
    <w:p w14:paraId="74784E4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Алиева П.Р., Мирзабалаева Ф.И. Проблемы создания достойной трудовой среды в трудоизбыточном регионе для людей с ограниченными возможностями // Региональная экономика: теория и практика. - 2014. - №39(366). - С. 62-69.</w:t>
      </w:r>
    </w:p>
    <w:p w14:paraId="465F389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Ткаченко В.С. Социальное просвещение инвалидов в контексте государственной социальной политики // Социальная политика и социология. -  №1. - С.180-193.</w:t>
      </w:r>
    </w:p>
    <w:p w14:paraId="4E0B6B3F"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Аухадеев Э.И. Международная классификация функционирования, ограничений жизнедеятельности и здоровья, рекомендованная ВОЗ, - новый этап в развитии реабилитологии // Казанский медицинский журнал, 2007 г., том 88, № 1. - С. 5 - 9.</w:t>
      </w:r>
    </w:p>
    <w:p w14:paraId="271E4108" w14:textId="5695A5DD"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World Health Organization (WHO). International Classification of Impairments, Disabilities and Handicaps (ICIDH), Geneva, WHO, 1980. - URL: https://apps.who.int/iris/bitstream/handle/10665/41003/9241541261_eng.pdf?se-quence=1 (</w:t>
      </w:r>
      <w:r w:rsidRPr="00E56CE5">
        <w:rPr>
          <w:rFonts w:ascii="Times New Roman" w:hAnsi="Times New Roman" w:cs="Times New Roman"/>
          <w:sz w:val="28"/>
          <w:szCs w:val="28"/>
        </w:rPr>
        <w:t>дата</w:t>
      </w:r>
      <w:r w:rsidR="004F2129"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04.03.2019)</w:t>
      </w:r>
    </w:p>
    <w:p w14:paraId="4EB18E05" w14:textId="4608E993"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World Health Organization (WHO). International Classification of Functioning, Disability and Health, Geneva, WHO, 2001. - URL: https://apps.who.int/iris/bitstream/handle/10665/42407/9241545429.pdf?sequence=1 (</w:t>
      </w:r>
      <w:r w:rsidRPr="00E56CE5">
        <w:rPr>
          <w:rFonts w:ascii="Times New Roman" w:hAnsi="Times New Roman" w:cs="Times New Roman"/>
          <w:sz w:val="28"/>
          <w:szCs w:val="28"/>
        </w:rPr>
        <w:t>дата</w:t>
      </w:r>
      <w:r w:rsidR="004F2129"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05.03.2019)</w:t>
      </w:r>
    </w:p>
    <w:p w14:paraId="0CA245EA"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Рогачева Т.В., Шестакова Е.В. Теоретические основания социально-средовой реабилитации инвалида // Медицинская психология в России. - 2018. - Т.10. - №3(50). С.1-11.</w:t>
      </w:r>
    </w:p>
    <w:p w14:paraId="4860CB4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Зайцева Т.В., Халуторных О.Н. Трудоустройство инвалидов в РФ, или что делать с равными правами человека на труд? // Государственное управление. Электронный вестник. - 2018. - №71. - С.117-140.</w:t>
      </w:r>
    </w:p>
    <w:p w14:paraId="4463D94F"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Сабанов З.М. Особенности профессиональной реабилитации инвалидов // Вестник Северо-Осетинского государственного университета им. К. Л. Хетагурова. Общественные науки. - 2013. - №1. - С.128-134.</w:t>
      </w:r>
    </w:p>
    <w:p w14:paraId="4594761A"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Похвощев В.А., Колесникова О.А., Фирсова Ю.А. Методологические основы профессиональной реабилитации и содействия занятости людей с ограниченными возможностями здоровья // МИР (Модернизация. Инновации. Развитие). - 2017. - № 2. - С. 330-336.</w:t>
      </w:r>
    </w:p>
    <w:p w14:paraId="6B83AB7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Фадин Н.И. Трудовая реабилитация инвалидов в концепции связанного со здоровьем качества жизни // Уровень жизни населения регионов России. - 2016. - №4(202). - С.78-84.</w:t>
      </w:r>
    </w:p>
    <w:p w14:paraId="355512C0"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Малюга А.А. Проблемы вовлечения людей с ограниченными возможностями в трудовую деятельность // Современные проблемы науки и образования. - 2015. - №1-2. - С.1-9.</w:t>
      </w:r>
    </w:p>
    <w:p w14:paraId="1BBD1D9A"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Лысенко А.Е. Системный подход к решению проблем трудовой занятости инвалидов // Сборник материалов Научно-практической конференции «Социальное партнёрство государственных структур, общественных объединений и бизнес-сообщества в решении актуальных проблем трудовой занятости людей с инвалидностью в городе Москве». - М.: Руснаука, 2012. - С. 23-28.</w:t>
      </w:r>
    </w:p>
    <w:p w14:paraId="41256C38"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Bültmann U., Franche R.L., Hogg-Johnson S. et al. Health status, work limitations, and return-to-work trajectories in injured workers with musculoskeletal disorders // Qual Life Res. - 2007. - Vol. 16. P. 1167-1178. https://doi.org/10.1007/s11136-007-9229-x</w:t>
      </w:r>
    </w:p>
    <w:p w14:paraId="53B580ED" w14:textId="1EBC0C94"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Sullivan M, Adams H, Thibault P, Moore E, Carriere JS, Larivière C. Return to work helps maintain treatment gains in the rehabilitation of whiplash injury // Pain. - 2017. - Vol. 158(5). P. 980-987. doi: 10.1097/j.pain.0000000000000871</w:t>
      </w:r>
    </w:p>
    <w:p w14:paraId="751FE31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Awang H, Shahabudin S.M, Mansor N. Return-to-Work Program for Injured Workers: Factors of Successful Return to Employment // Asia Pacific Journal of Public Health. - 2016. - Vol. 28(8). P. 694-702. doi:10.1177/1010539516640354</w:t>
      </w:r>
    </w:p>
    <w:p w14:paraId="635868EF" w14:textId="5C919F8E"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Jeong I, Park J.B, Kim H.R, Yoon J.H, Won J.U, Roh J.   Impacts of Return-to-Work Type and Period on Job Retention in Workers with Occupational Injuries and Diseases // J Korean Med Sci. - 2018. - Vol. 33(1):e2.</w:t>
      </w:r>
      <w:r w:rsidR="0019466E"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lang w:val="en-US"/>
        </w:rPr>
        <w:t>https://doi.org/10.3346/jkms.2018.33.e2</w:t>
      </w:r>
    </w:p>
    <w:p w14:paraId="51BE88D7"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Белоусова М. Проект (грант) №165 «Права человека как зона разногласий и консенсуса элит и населения Российской Федерации» Грант «Права человека как зона разногласий и консенсуса элит и населения Российской Федерации». г. Санкт-Петербург. - Сентябрь 2009 г. - С. 38-39.</w:t>
      </w:r>
    </w:p>
    <w:p w14:paraId="15948F27"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Горина Т.И., Кефели В.Б. Проблемы трудоустройства инвалидов: региональный аспект // Вестник института социологии. - 2016. - №3(18). - С.97-111.</w:t>
      </w:r>
    </w:p>
    <w:p w14:paraId="7F4485FC"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bookmarkStart w:id="260" w:name="_Hlk161590785"/>
      <w:r w:rsidRPr="00E56CE5">
        <w:rPr>
          <w:rFonts w:ascii="Times New Roman" w:hAnsi="Times New Roman" w:cs="Times New Roman"/>
          <w:sz w:val="28"/>
          <w:szCs w:val="28"/>
        </w:rPr>
        <w:t>Аверина Е.А. Интеграция инвалидов в общество: теоретическое осмысление проблемы // Философия. Социология. Политология. - 2011. - №1(13). - С.5-11.</w:t>
      </w:r>
    </w:p>
    <w:p w14:paraId="02D504F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Исмиева З.М., Ашуралиева Д.Р., Дахдуева К.Д. Современные проблемы трудоустройства инвалидов Известия ДГПУ. - 2013. - №3. - С. 45-49.</w:t>
      </w:r>
    </w:p>
    <w:p w14:paraId="412B56B6"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Богомолова Ю.И. Занятость инвалидов как основа их социальной интеграции: теоретико-методологические аспекты // Фундаментальные исследования. - 2018. - №11. - С.32-38.</w:t>
      </w:r>
    </w:p>
    <w:p w14:paraId="36AA50B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Дикая Л.Г. Социальная и личностная значимость профессиональной самореализации профессионалов, ставших инвалидами в результате травмы // Личность в экстремальных условиях и кризисных ситуациях жизнедеятельности. - 2014. - №4. - С. 134-141.</w:t>
      </w:r>
    </w:p>
    <w:p w14:paraId="3EE69F9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Лозовицкий Д.В. Анализ качества жизни инвалидов с культями конечностей // Вестник Поморского университета. Серия "Гуманитарные и социальные науки". - 2010. - №4. - С.37-41.</w:t>
      </w:r>
    </w:p>
    <w:p w14:paraId="308474E3"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Панченко М.И. Отношение инвалидов к трудоустройству в условиях безработицы: психологический аспект // Северо-Кавказский психологический вестник. - 2008. - № 6/2. - С.23-27. </w:t>
      </w:r>
    </w:p>
    <w:p w14:paraId="648501ED"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Кошарная Г.Б., Каримова Л.Ф., Корж Н.В. Основные направления социальной работы адаптации инвалидов на рынке труда // Материалы Международной научно-практическая конференция «Инвалиды - инвалидность - инвалидизация» 27-28 сентября 2018 г. Нижний Новгород. - С.720-724.</w:t>
      </w:r>
    </w:p>
    <w:p w14:paraId="5DA7DCA7"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Горина Т.И., Кефели В.Б. Социально-трудовая адаптация инвалидов в современном обществе // Теория и практика общественного развития. - 2013. - № 2. - С. 39-50.</w:t>
      </w:r>
    </w:p>
    <w:p w14:paraId="0BC8E0A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Зайцев Д. Социальная интеграция детей – инвалидов в современной России. – С.: Издательство «Научная книга», 2003. - 255 с.</w:t>
      </w:r>
    </w:p>
    <w:p w14:paraId="345FA61C"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Wang Z., Xu X., Han Q.  et al. Factors associated with public attitudes towards persons with disabilities: a systematic review // BMC Public Health. - 2021. - Vol. 21(1058). doi: 10.1186/s12889-021-11139-3</w:t>
      </w:r>
    </w:p>
    <w:p w14:paraId="54745D88"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rPr>
        <w:t xml:space="preserve">Дарган А.А. Отражение детерминированности социального самочувствия и социальной мобильности людей с инвалидностью в моделях инвалидности // Вестник Северо-Кавказского государственного технического университета. </w:t>
      </w:r>
      <w:r w:rsidRPr="00E56CE5">
        <w:rPr>
          <w:rFonts w:ascii="Times New Roman" w:hAnsi="Times New Roman" w:cs="Times New Roman"/>
          <w:sz w:val="28"/>
          <w:szCs w:val="28"/>
          <w:lang w:val="en-US"/>
        </w:rPr>
        <w:t xml:space="preserve">2011. № 2(27). </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 162-167.</w:t>
      </w:r>
    </w:p>
    <w:p w14:paraId="0F3510B0"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Hunt X., Bradshaw M., Vogel S.L., Encalada A.V., Eksteen S., Schneider M., Chunga K., Swartz L. Community Support for Persons with Disabilities in Low- and Middle-Income Countries: A Scoping Review // International Journal of Environmental Research and Public Health. - 2022. - Vol. 19(14):8269. doi: 10.3390/ijerph19148269</w:t>
      </w:r>
    </w:p>
    <w:p w14:paraId="01CDE118"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Студенникова Ю.С., Данилова О.Р. Проблемы трудоустройства инвалидов в России: объективные и субъективные факторы, социальные барьеры // Социально-экономические науки и гуманитарные исследования. - 2014. - №2. - С.177-182.</w:t>
      </w:r>
    </w:p>
    <w:p w14:paraId="52410F30"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Наберушкина Э.К. Мобильное гражданство инвалидов в социальном пространстве города: автореф. … док. соц. наук: 22.00.04. - Саратов, 2013. - 40 с. </w:t>
      </w:r>
    </w:p>
    <w:p w14:paraId="24F08A7F"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Наберушкина Э.К. Город для всех: социологический анализ доступности городского пространства для инвалидов // Журнал социологии и социальной антропологии. - 2011. - Т. XIV, № 3. - C. 119-139.</w:t>
      </w:r>
    </w:p>
    <w:p w14:paraId="3AFDDD63"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Муравьева М.Г. Калеки, инвалиды или люди с ограниченными возможностями?  // Журнал исследований социальной политики. - 2012. - Т. 10, № 2. - С. 151-166.</w:t>
      </w:r>
    </w:p>
    <w:p w14:paraId="38230219"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Кудаева Е.Г. Практические рекомендации по оптимизации трудоустройства инвалидов в Республике Мордовия // Вестник Мордовского университета. - 2010. - №2. - С.208-213.</w:t>
      </w:r>
    </w:p>
    <w:p w14:paraId="32143879"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Бутрина В.И. Качество жизни инвалидов: анализ современной ситуации в России // Уровень жизни населения регионов России. - 2014. - 4 (194). - С.129-137.</w:t>
      </w:r>
    </w:p>
    <w:p w14:paraId="4CC7470F"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Gustafsson, J., Peralta J. and Danermark B. Supported Employment and Social Inclusion - Experiences of Workers with Disabilities in Wage Subsidized Employment in Sweden // Scandinavian Journal of Disability Research. - 2018. -  Vol. 20(1). - P. 26-36. doi: 10.16993/sjdr.36</w:t>
      </w:r>
    </w:p>
    <w:p w14:paraId="13FDE0C5"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Brodwin M., Parker R., DeLaGarza D. Disability and accommodation. In: Work and disability: issues and strategies in career development and job placement. - Austin, Texas, USA: «Pro-Ed», 2003. - P. 201-246.</w:t>
      </w:r>
    </w:p>
    <w:bookmarkEnd w:id="260"/>
    <w:p w14:paraId="0DA4A2A3"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Нефедьева Е.И., Зинченко А.В., Арестова М.А. Социальная защищенность инвалидов в сфере труда и занятости (по результатам исследований в г. Иркутске) // Материалы Международной научно-практическая конференция «Актуальные вопросы развития социально-трудовой сферы» 12 мая 2016 г. Иркутск. - С.196-204.</w:t>
      </w:r>
    </w:p>
    <w:p w14:paraId="7FFFFC1C"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Винокуров М.А. Новая экономическая реальность и экономическая политика современной России // Известия Иркутской государственной экономической академии. - 2014. - № 1 (93). - С. 5-13.</w:t>
      </w:r>
    </w:p>
    <w:p w14:paraId="1A77C785"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Парягина О. Инвалиды: дискриминация и занятость // Управление персоналом. - 2007. - № 6. С 63-66.</w:t>
      </w:r>
    </w:p>
    <w:p w14:paraId="002DEAD9" w14:textId="514E9686"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Организация Объединенных Наций Конвенция о правах инвалидов Принята резолюцией 61/106 Генеральной Ассамблеи от 13 декабря</w:t>
      </w:r>
      <w:r w:rsidR="00934773" w:rsidRPr="00E56CE5">
        <w:rPr>
          <w:rFonts w:ascii="Times New Roman" w:hAnsi="Times New Roman" w:cs="Times New Roman"/>
          <w:sz w:val="28"/>
          <w:szCs w:val="28"/>
        </w:rPr>
        <w:t xml:space="preserve"> </w:t>
      </w:r>
      <w:r w:rsidRPr="00E56CE5">
        <w:rPr>
          <w:rFonts w:ascii="Times New Roman" w:hAnsi="Times New Roman" w:cs="Times New Roman"/>
          <w:sz w:val="28"/>
          <w:szCs w:val="28"/>
        </w:rPr>
        <w:t>2006</w:t>
      </w:r>
      <w:r w:rsidR="00934773" w:rsidRPr="00E56CE5">
        <w:rPr>
          <w:rFonts w:ascii="Times New Roman" w:hAnsi="Times New Roman" w:cs="Times New Roman"/>
          <w:sz w:val="28"/>
          <w:szCs w:val="28"/>
        </w:rPr>
        <w:t xml:space="preserve"> </w:t>
      </w:r>
      <w:r w:rsidRPr="00E56CE5">
        <w:rPr>
          <w:rFonts w:ascii="Times New Roman" w:hAnsi="Times New Roman" w:cs="Times New Roman"/>
          <w:sz w:val="28"/>
          <w:szCs w:val="28"/>
        </w:rPr>
        <w:t xml:space="preserve">года. - </w:t>
      </w:r>
      <w:r w:rsidR="0019466E" w:rsidRPr="00E56CE5">
        <w:rPr>
          <w:rFonts w:ascii="Times New Roman" w:hAnsi="Times New Roman" w:cs="Times New Roman"/>
          <w:sz w:val="28"/>
          <w:szCs w:val="28"/>
        </w:rPr>
        <w:t>URL: https://www.un.org/ru/documents/decl_conv/conventions/disability.shtml</w:t>
      </w:r>
      <w:r w:rsidRPr="00E56CE5">
        <w:rPr>
          <w:rFonts w:ascii="Times New Roman" w:hAnsi="Times New Roman" w:cs="Times New Roman"/>
          <w:sz w:val="28"/>
          <w:szCs w:val="28"/>
        </w:rPr>
        <w:t xml:space="preserve"> (дата обращения: 20.02.2019).</w:t>
      </w:r>
    </w:p>
    <w:p w14:paraId="7C973CC7"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Наберушкина Э.К. Обзор социальных проблем инвалидности в контексте занятости, социальной политики и социальных дистанций // Журнал исследований социальной политики. - 2017. - №2. - С.333-340.</w:t>
      </w:r>
    </w:p>
    <w:p w14:paraId="5103961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Гордиевская Е. О., Давыдов А. Т., Старобина Е. М. Анализ деятельности специализированных мастерских для "тяжелых" инвалидов в России и за рубежом (научный обзор) // Профилактическая и клиническая медицина. - 2016. - №2(59). - С. 37-43.</w:t>
      </w:r>
    </w:p>
    <w:p w14:paraId="11A25CC2"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Софронова Т.В. Реализация права на труд лицами с инвалидностью. История и современность // Вестник Нижегородского университета им. Н.И. Лобачевского. - 2014. - № 3-2. - С.222-224.</w:t>
      </w:r>
    </w:p>
    <w:p w14:paraId="1CCD34E1"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Зязин В.Н. Социально-экономическая политика обеспечения занятости инвалидов: автореф. ... канд. экон. наук: 08.00.05 - Москва, 2011. - 27 с.</w:t>
      </w:r>
    </w:p>
    <w:p w14:paraId="07724A46"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Haveman R., Holden K., Wolfe B., Smith P., Wilson K. The changing economic status of U.S. disabled men: trends and their determinants, 1982-1991 // Empirical Economics. - 1999. - V. 24. - No 4. - P. 571-598. doi: 10.1007/s001810050074 </w:t>
      </w:r>
    </w:p>
    <w:p w14:paraId="46980B30"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Johan B., Anna K.B. &amp; Per O.O. Is ‘legal empowerment of the poor’ relevant to people with disabilities in developing countries? An empirical and normative review // Global Health Action. - 2013. - Vol.  6:22854 doi: 10.3402/ghav6i0.22854   </w:t>
      </w:r>
    </w:p>
    <w:p w14:paraId="51F20D46"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Шабунова А.А, Фахрадова Л.Н. Актуальные проблемы трудоустройства инвалидов // Экономические и социальные перемены: факты, тенденции, прогноз. - 2016. - №6 (48). - С.126-142.</w:t>
      </w:r>
    </w:p>
    <w:p w14:paraId="4DF4124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Ненахова Ю.С. Трудовой потенциал инвалидов: проблемы реализации // Народонаселение. - 2018. - Т.21. - №3. - С.96-108.</w:t>
      </w:r>
    </w:p>
    <w:p w14:paraId="276E9540"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Демьянова А.В. Меры государственной поддержки занятости инвалидов в России // Вопросы государственного и муниципального управления. 2015. №4. С.160-185.</w:t>
      </w:r>
    </w:p>
    <w:p w14:paraId="58606F19"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Печенкин В.В., Зайцев Д.В. Проблемы образования в представлениях инвалидов // Социс. - 2008. № 3. С. - 93.</w:t>
      </w:r>
    </w:p>
    <w:p w14:paraId="0692EA6D"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Худоренко Е.А Состояние современного рынка труда лиц с ограниченными возможностями в Российской Федерации // Экономика, статистика и информатика. вестник УМО. - 2010. - №1. - С.80-87.</w:t>
      </w:r>
    </w:p>
    <w:p w14:paraId="4D3810FE"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Шуляева А.В. Решение проблем в профессиональном образовании и трудоустройстве лиц с ограниченными возможностями здоровья - инвалидов // Власть и управление на Востоке России. - 2017. - №4(81). - С.121-127.</w:t>
      </w:r>
    </w:p>
    <w:p w14:paraId="7AF0BF5B"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Артемова Е.И., Андреев С.Ю., Мищенко Е.А., Киященко Е.А. Государственная поддержка занятости трудоспособных инвалидов в Краснодарском крае // Научный журнал КубГАУ. - 2016. -  №116(02). - С.1-15.</w:t>
      </w:r>
    </w:p>
    <w:p w14:paraId="00E9F329"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Pinilla R.M., Rodríguez C.N., Legislation on Disability and Employment: To What Extent Are Employment Rights Guaranteed for Persons with Disabilities? // International Journal of Environmental Research and Public Health. - 2022. - Vol. 19(9):5654. doi: 10.3390/ijerph19095654</w:t>
      </w:r>
    </w:p>
    <w:p w14:paraId="2A220AFE"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Verdugo Alonso M.A., Jiménez A. and Jordan de Urríes Vega F.B. Social and Employment Policies for People with Disabilities in Spain // European Journal of Social Security. - 2000. - Vol. 2(4). - P. 323-340. doi: 10.1023/A:1011522520 </w:t>
      </w:r>
    </w:p>
    <w:p w14:paraId="770C745C" w14:textId="1A40F930"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Sainsbury R. Labour market participation of persons with disabilities - how can Europe close the disability employment gap? // The Right to Work of Persons with Disabilities - International Perspectives University of Kassel, 8-10 March 2017. - URL: http://www.the-right-to</w:t>
      </w:r>
      <w:r w:rsidR="0019466E" w:rsidRPr="00E56CE5">
        <w:rPr>
          <w:rFonts w:ascii="Times New Roman" w:hAnsi="Times New Roman" w:cs="Times New Roman"/>
          <w:sz w:val="28"/>
          <w:szCs w:val="28"/>
          <w:lang w:val="en-US"/>
        </w:rPr>
        <w:t xml:space="preserve"> work.com/files/2017/plenum/Tag2/Sainsbury09_03_2017_ </w:t>
      </w:r>
      <w:r w:rsidRPr="00E56CE5">
        <w:rPr>
          <w:rFonts w:ascii="Times New Roman" w:hAnsi="Times New Roman" w:cs="Times New Roman"/>
          <w:sz w:val="28"/>
          <w:szCs w:val="28"/>
          <w:lang w:val="en-US"/>
        </w:rPr>
        <w:t>_Kassel.pdf</w:t>
      </w:r>
      <w:r w:rsidR="0019466E"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дата</w:t>
      </w:r>
      <w:r w:rsidR="0019466E"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06.07.2019)</w:t>
      </w:r>
    </w:p>
    <w:p w14:paraId="33D8DAB5"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Храпылина Л. П. Социально-экономические аспекты эффективности трудоустройства и результативности труда инвалидов // Вестник Всероссийского общества специалистов по медико-социальной экспертизе, реабилитации и реабилитационной индустрии - 2013 №4. С.6-10.</w:t>
      </w:r>
    </w:p>
    <w:p w14:paraId="214B1591" w14:textId="7777777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rPr>
        <w:t xml:space="preserve">Шевченко А.И. К вопросу о специфике проблем людей с ограниченными возможностями в сфере занятости и трудоустройства, и пути их решения // Общество и право. </w:t>
      </w:r>
      <w:r w:rsidRPr="00E56CE5">
        <w:rPr>
          <w:rFonts w:ascii="Times New Roman" w:hAnsi="Times New Roman" w:cs="Times New Roman"/>
          <w:sz w:val="28"/>
          <w:szCs w:val="28"/>
          <w:lang w:val="en-US"/>
        </w:rPr>
        <w:t xml:space="preserve">2013. № 4. </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 277-280.</w:t>
      </w:r>
    </w:p>
    <w:p w14:paraId="58871DE9" w14:textId="7BE855A7" w:rsidR="006A5B58" w:rsidRPr="00E56CE5" w:rsidRDefault="006A5B58" w:rsidP="006A5B58">
      <w:pPr>
        <w:pStyle w:val="a3"/>
        <w:numPr>
          <w:ilvl w:val="0"/>
          <w:numId w:val="15"/>
        </w:numPr>
        <w:tabs>
          <w:tab w:val="left" w:pos="993"/>
          <w:tab w:val="left" w:pos="1134"/>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Australian network of disability. URL: https://www.and.org.au/data/Info_ Sharing/AND_Infographic_2016_without_marks.pdf. (</w:t>
      </w:r>
      <w:r w:rsidRPr="00E56CE5">
        <w:rPr>
          <w:rFonts w:ascii="Times New Roman" w:hAnsi="Times New Roman" w:cs="Times New Roman"/>
          <w:sz w:val="28"/>
          <w:szCs w:val="28"/>
        </w:rPr>
        <w:t>дата</w:t>
      </w:r>
      <w:r w:rsidR="004F2129"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08.06.2019)</w:t>
      </w:r>
    </w:p>
    <w:p w14:paraId="5293635D"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Simon D., Tracy T. &amp; Jenny G. «But I can do the job»: examining disability employment practice through human rights complaint cases, Disability &amp; Society. - 2016. - Vol. 31(9). - P. 1242-1274. doi: 10.1080/09687599.2016.1256807  </w:t>
      </w:r>
    </w:p>
    <w:p w14:paraId="7B57B9F4" w14:textId="1B2AF416"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Taleporos G. Employment and Disability: a complex problem with no simple solution // Ramp Up. Disability. Discussion. Debate. URL: http://www.abc.net.au/rampup/ articles/2014/01/13/3922428.htm. (</w:t>
      </w:r>
      <w:r w:rsidRPr="00E56CE5">
        <w:rPr>
          <w:rFonts w:ascii="Times New Roman" w:hAnsi="Times New Roman" w:cs="Times New Roman"/>
          <w:sz w:val="28"/>
          <w:szCs w:val="28"/>
        </w:rPr>
        <w:t>дата</w:t>
      </w:r>
      <w:r w:rsidR="004F2129"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04.06.2019)</w:t>
      </w:r>
    </w:p>
    <w:p w14:paraId="6F85B74E"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Кравцова Е.В., Грабчук К.М., Житникова Ю.А. Проблемы трудоустройства молодых инвалидов // Научно-методический электронный журнал «Концепт». - 2016. - №12. - С.1-5.</w:t>
      </w:r>
    </w:p>
    <w:p w14:paraId="77D61A4D"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Бацвин Н. Анализ судебной практики по делам, связанным с дискриминацией на работе // Трудовое право. - 2013. - № 4. - С. 19-38.</w:t>
      </w:r>
    </w:p>
    <w:p w14:paraId="6BBBFC9F" w14:textId="1E31E9F0"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rPr>
        <w:t>Нацун Л.Н. Поддерживаемое трудоустройство» инвалидов: обзор мирового опыта // Вестник УрФУ. Серия</w:t>
      </w:r>
      <w:r w:rsidR="004F2129"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экономика</w:t>
      </w:r>
      <w:r w:rsidR="004F2129"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и</w:t>
      </w:r>
      <w:r w:rsidR="004F2129"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управление</w:t>
      </w:r>
      <w:r w:rsidRPr="00E56CE5">
        <w:rPr>
          <w:rFonts w:ascii="Times New Roman" w:hAnsi="Times New Roman" w:cs="Times New Roman"/>
          <w:sz w:val="28"/>
          <w:szCs w:val="28"/>
          <w:lang w:val="en-US"/>
        </w:rPr>
        <w:t xml:space="preserve">. 2017. </w:t>
      </w:r>
      <w:r w:rsidRPr="00E56CE5">
        <w:rPr>
          <w:rFonts w:ascii="Times New Roman" w:hAnsi="Times New Roman" w:cs="Times New Roman"/>
          <w:sz w:val="28"/>
          <w:szCs w:val="28"/>
        </w:rPr>
        <w:t>Том</w:t>
      </w:r>
      <w:r w:rsidRPr="00E56CE5">
        <w:rPr>
          <w:rFonts w:ascii="Times New Roman" w:hAnsi="Times New Roman" w:cs="Times New Roman"/>
          <w:sz w:val="28"/>
          <w:szCs w:val="28"/>
          <w:lang w:val="en-US"/>
        </w:rPr>
        <w:t xml:space="preserve"> 16. № 4. </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 663-680.</w:t>
      </w:r>
    </w:p>
    <w:p w14:paraId="25D75B52" w14:textId="501D6381"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People with Disabilities in the Labour Market, 2011 // Office for National Statistics.</w:t>
      </w:r>
      <w:r w:rsidR="0019466E"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lang w:val="en-US"/>
        </w:rPr>
        <w:t>-</w:t>
      </w:r>
      <w:r w:rsidR="0019466E"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lang w:val="en-US"/>
        </w:rPr>
        <w:t>URL:</w:t>
      </w:r>
      <w:r w:rsidR="0019466E" w:rsidRPr="00E56CE5">
        <w:rPr>
          <w:lang w:val="en-US"/>
        </w:rPr>
        <w:t xml:space="preserve"> </w:t>
      </w:r>
      <w:r w:rsidR="0019466E" w:rsidRPr="00E56CE5">
        <w:rPr>
          <w:rFonts w:ascii="Times New Roman" w:hAnsi="Times New Roman" w:cs="Times New Roman"/>
          <w:sz w:val="28"/>
          <w:szCs w:val="28"/>
          <w:lang w:val="en-US"/>
        </w:rPr>
        <w:t xml:space="preserve">http://webarchive.nationalarchives.gov.uk/20160105160709/ </w:t>
      </w:r>
      <w:r w:rsidRPr="00E56CE5">
        <w:rPr>
          <w:rFonts w:ascii="Times New Roman" w:hAnsi="Times New Roman" w:cs="Times New Roman"/>
          <w:sz w:val="28"/>
          <w:szCs w:val="28"/>
          <w:lang w:val="en-US"/>
        </w:rPr>
        <w:t>http://www.ons.gov.uk/ons/dcp171776_242963.pdf (</w:t>
      </w:r>
      <w:r w:rsidRPr="00E56CE5">
        <w:rPr>
          <w:rFonts w:ascii="Times New Roman" w:hAnsi="Times New Roman" w:cs="Times New Roman"/>
          <w:sz w:val="28"/>
          <w:szCs w:val="28"/>
        </w:rPr>
        <w:t>дата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13.06.2019)</w:t>
      </w:r>
    </w:p>
    <w:p w14:paraId="51D7207F"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Кириченко Ю.Н., Разиньков Д.В. Причины низкой занятости на рынке труда в Курской области среди инвалидов, имеющих трудовые рекомендации // Курский научно-практический вестник «Человек и его здоровье». 2014. № 2. С. 86-89.</w:t>
      </w:r>
    </w:p>
    <w:p w14:paraId="45067B75"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lang w:val="en-US"/>
        </w:rPr>
        <w:t xml:space="preserve">Talented candidates with disability commencing work // Australian Network on Disability. </w:t>
      </w:r>
      <w:r w:rsidRPr="00E56CE5">
        <w:rPr>
          <w:rFonts w:ascii="Times New Roman" w:hAnsi="Times New Roman" w:cs="Times New Roman"/>
          <w:sz w:val="28"/>
          <w:szCs w:val="28"/>
        </w:rPr>
        <w:t>URL: https://www.and.org.au/news.php/180/talented-candidates-with-disabilitycommencing-work (дата обращения: 14.04.2019)</w:t>
      </w:r>
    </w:p>
    <w:p w14:paraId="24BB10BF"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Арлашкина О.В. Управление занятостью лиц с ограниченными возможностями: опыт и проблемы // Управленец. - 2016. - № 2/60. - С.60-65.</w:t>
      </w:r>
    </w:p>
    <w:p w14:paraId="377E2FAD"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rPr>
        <w:t>Новиков М.Л. Поддерживаемое трудоустройство в европейских странах // Пособие для специалистов, работающих в сфере трудоустройства людей с инвалидностью / под ред. М</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Ю</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Веселова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РООИ</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Перспектива</w:t>
      </w:r>
      <w:r w:rsidRPr="00E56CE5">
        <w:rPr>
          <w:rFonts w:ascii="Times New Roman" w:hAnsi="Times New Roman" w:cs="Times New Roman"/>
          <w:sz w:val="28"/>
          <w:szCs w:val="28"/>
          <w:lang w:val="en-US"/>
        </w:rPr>
        <w:t xml:space="preserve">», 2008. </w:t>
      </w:r>
      <w:r w:rsidRPr="00E56CE5">
        <w:rPr>
          <w:rFonts w:ascii="Times New Roman" w:hAnsi="Times New Roman" w:cs="Times New Roman"/>
          <w:sz w:val="28"/>
          <w:szCs w:val="28"/>
        </w:rPr>
        <w:t xml:space="preserve">- </w:t>
      </w:r>
      <w:r w:rsidRPr="00E56CE5">
        <w:rPr>
          <w:rFonts w:ascii="Times New Roman" w:hAnsi="Times New Roman" w:cs="Times New Roman"/>
          <w:sz w:val="28"/>
          <w:szCs w:val="28"/>
          <w:lang w:val="en-US"/>
        </w:rPr>
        <w:t xml:space="preserve">82 </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w:t>
      </w:r>
    </w:p>
    <w:p w14:paraId="7EF7D3D7"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DeLeire, Th. The wage and employment eff ects of the Americans with Disabilities Act // Journal of Human Resources. - 2000. - Vol. 35(4). P. 693-715. doi: 10.2307/146368 </w:t>
      </w:r>
    </w:p>
    <w:p w14:paraId="0486D0B3"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Acemoglu, D. &amp; Angrist, J. Consequence of employment protection? The case of the Americans with Disabilities Act // Journal of Political Economy. - 2001. - Vol. 19(5). P. 915-950. doi: 10.1086/322836</w:t>
      </w:r>
    </w:p>
    <w:p w14:paraId="43012497"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Bound J., Waidmann T. Accounting for recent declines in employment rates among the working aged men and women with disabilities // Journal of Human Resources. - 2002. - Vol. 37(2). P. 1393-1419. doi: 10.2307/3069646</w:t>
      </w:r>
    </w:p>
    <w:p w14:paraId="1DE58C39"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Hasegawa </w:t>
      </w:r>
      <w:r w:rsidRPr="00E56CE5">
        <w:rPr>
          <w:rFonts w:ascii="Times New Roman" w:hAnsi="Times New Roman" w:cs="Times New Roman"/>
          <w:sz w:val="28"/>
          <w:szCs w:val="28"/>
        </w:rPr>
        <w:t>Т</w:t>
      </w:r>
      <w:r w:rsidRPr="00E56CE5">
        <w:rPr>
          <w:rFonts w:ascii="Times New Roman" w:hAnsi="Times New Roman" w:cs="Times New Roman"/>
          <w:sz w:val="28"/>
          <w:szCs w:val="28"/>
          <w:lang w:val="en-US"/>
        </w:rPr>
        <w:t>. Reasonable Accommodation for Persons with Disabilities in Japan // Japan Labor Review. - 2015. - Vol. 12(1). - P. 36.</w:t>
      </w:r>
    </w:p>
    <w:p w14:paraId="0A41389B"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Дронишинец Н.П., Филатова И.А. Современные Тенденции в трудоустройстве лиц с ограниченными возможностями в Японии // Специальное образование. - 2017. - №1. - С.69-80.</w:t>
      </w:r>
    </w:p>
    <w:p w14:paraId="03255A3E"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rPr>
        <w:t>Бурдяк А. Я., Васин С. А., Макаренцева А. О., Хасанова Р. Р., Цацура Е. А. Инвалидность и социальное положение инвалидов в России // под ред. Т</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М</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Малевой</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Изд</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дом</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Дело</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РАНХиГС</w:t>
      </w:r>
      <w:r w:rsidRPr="00E56CE5">
        <w:rPr>
          <w:rFonts w:ascii="Times New Roman" w:hAnsi="Times New Roman" w:cs="Times New Roman"/>
          <w:sz w:val="28"/>
          <w:szCs w:val="28"/>
          <w:lang w:val="en-US"/>
        </w:rPr>
        <w:t xml:space="preserve">, 2017. 256 </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w:t>
      </w:r>
    </w:p>
    <w:p w14:paraId="4B03BE63"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Hardonk, S. and Halldórsdóttir, S. Work Inclusion through Supported Employment? Perspectives of Job Counsellors in Iceland // Scandinavian Journal of Disability Research. - 2021. - Vol. 23(1). - P. 39-49. doi:10.16993/sjdr.767</w:t>
      </w:r>
    </w:p>
    <w:p w14:paraId="69ABA8D7"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Available services and programmes for people with disability // Job Access. Driving disability employment. Australian Government. 2016. URL: https://www.jobaccess.gov.au/downloads/available-services-and-programmes-employers(</w:t>
      </w:r>
      <w:r w:rsidRPr="00E56CE5">
        <w:rPr>
          <w:rFonts w:ascii="Times New Roman" w:hAnsi="Times New Roman" w:cs="Times New Roman"/>
          <w:sz w:val="28"/>
          <w:szCs w:val="28"/>
        </w:rPr>
        <w:t>дата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28.05.2019)</w:t>
      </w:r>
    </w:p>
    <w:p w14:paraId="79793EE2"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Сулейманова Г.В. Трудоустройство инвалидов: от квотирования рабочих мест до социальной занятости // Северо-Кавказский юридический вестник. - 2017. - №4. - С.74-80.</w:t>
      </w:r>
    </w:p>
    <w:p w14:paraId="3B6E4AD4"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Слобцов И.А. Трудоустройство инвалидов в государственном секторе экономики // Право и экономика. - 2010. - №3.</w:t>
      </w:r>
    </w:p>
    <w:p w14:paraId="1139820F"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Ларицкая М.Л. Права лиц с ограниченными возможностями и механизмы их защиты на международном, европейском и российском уровнях // Вестник Томского государственного университета. - 2013. - № 373. - C. 104-107.</w:t>
      </w:r>
    </w:p>
    <w:p w14:paraId="663F2129"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Европейская социальная хартия ETS №163. Страсбург, 3 мая 1996 года. Часть I. Ст.15. - URL: https://rm.coe.int/168007cf96. (дата обращения: 28.05.2019)</w:t>
      </w:r>
    </w:p>
    <w:p w14:paraId="1EE80613"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Sheltered employment for persons with disabilities. - URL:  http://www.ilo.org/public/english/revue/download/pdf/visier.pdf. (</w:t>
      </w:r>
      <w:r w:rsidRPr="00E56CE5">
        <w:rPr>
          <w:rFonts w:ascii="Times New Roman" w:hAnsi="Times New Roman" w:cs="Times New Roman"/>
          <w:sz w:val="28"/>
          <w:szCs w:val="28"/>
        </w:rPr>
        <w:t>дата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20.05.2019)</w:t>
      </w:r>
    </w:p>
    <w:p w14:paraId="463DDB1F"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Guidelines on Active Training and Employment Policies for Disabled People in Central and Eastern Europe. - URL:  http://digitalcommons.ilr.cornell.edu/gladnetcollect/114/ (</w:t>
      </w:r>
      <w:r w:rsidRPr="00E56CE5">
        <w:rPr>
          <w:rFonts w:ascii="Times New Roman" w:hAnsi="Times New Roman" w:cs="Times New Roman"/>
          <w:sz w:val="28"/>
          <w:szCs w:val="28"/>
        </w:rPr>
        <w:t>дата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обращения</w:t>
      </w:r>
      <w:r w:rsidRPr="00E56CE5">
        <w:rPr>
          <w:rFonts w:ascii="Times New Roman" w:hAnsi="Times New Roman" w:cs="Times New Roman"/>
          <w:sz w:val="28"/>
          <w:szCs w:val="28"/>
          <w:lang w:val="en-US"/>
        </w:rPr>
        <w:t>: 22.05.2019)</w:t>
      </w:r>
    </w:p>
    <w:p w14:paraId="4E0C1465"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Профессиональное образование и трудовая занятость (реабилитация) людей с задержкой в умственном развитии и множественными ограничениями в Германии. http://skachate.ru/finansi/68486/index.html. Краткий обзор правовых условий. </w:t>
      </w:r>
    </w:p>
    <w:p w14:paraId="40774241"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Аймагамбетов, Е.Б. Развитие системы социальной защиты лиц с ограниченными возможностями: обеспечение доступности зданий, инклюзивное образование, профессиональная реабилитация, специальные услуги на дому / Е.Б. Аймагамбетов, А.А. Алимбаев, Т.П. Притворова. - Караганда: Типография КЭУ Казпотребсоюза, 2012. - 382 с.</w:t>
      </w:r>
    </w:p>
    <w:p w14:paraId="3A35901B" w14:textId="77777777" w:rsidR="006A5B58" w:rsidRPr="00E56CE5" w:rsidRDefault="006A5B58" w:rsidP="006A5B58">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20 февраля 2015 года № 288-V ЗРК. «О ратификации Конвенции о правах инвалидов». Информационно-правовая система нормативных правовых актов Республики Казахстан «Әділет»: официальный сайт. - URL: http://adilet.zan.kz/rus/docs/Z1500000288 (дата обращения: 27.03.2019).</w:t>
      </w:r>
    </w:p>
    <w:p w14:paraId="38757D0C" w14:textId="33F6F170"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bookmarkStart w:id="261" w:name="_Hlk170253168"/>
      <w:bookmarkEnd w:id="258"/>
      <w:bookmarkEnd w:id="259"/>
      <w:r w:rsidRPr="00E56CE5">
        <w:rPr>
          <w:rFonts w:ascii="Times New Roman" w:hAnsi="Times New Roman" w:cs="Times New Roman"/>
          <w:sz w:val="28"/>
          <w:szCs w:val="28"/>
        </w:rPr>
        <w:t>Ердесов Н.Ж. Социальная политика Республики Казахстан в отношении людей с ограниченными возможностями здоровья // Материалы V Всероссийской научно-практической конференции с международным участием «Актуальные вопросы гигиены» 20 февраля 2020 г. Санкт-Петербург - С.85-89.</w:t>
      </w:r>
    </w:p>
    <w:p w14:paraId="0E4B157F"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Музапарова Л. Положение инвалидов в Казахстане / Проблемы и пути их социальной реабилитации. - Алматы: КИСИ, 2006. - 223 с.</w:t>
      </w:r>
    </w:p>
    <w:p w14:paraId="71845E55"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Фомина, К.А. Развитие системы содействия занятости инвалидов в Казахстане/ К.А. Фомина // Экономика и управление: анализ тенденций и перспектив развития. - 2013. - №4-1. - С. 237-242.</w:t>
      </w:r>
    </w:p>
    <w:p w14:paraId="7E23E1BB"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3 декабря 2015 года № 433-V ЗРК.  «О внесении изменений и дополнений в некоторые законодательные акты Республики Казахстан по вопросам защиты прав инвалидов». Информационно-правовая система нормативных правовых актов Республики Казахстан «Әділет»: официальный сайт. - URL: http://adilet.zan.kz/rus/docs/Z1500000433 (дата обращения: 25.03.2019).</w:t>
      </w:r>
    </w:p>
    <w:p w14:paraId="4197B0B4"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Кодекс Республики Казахстан от 20 апреля 2023 года № 224-VII «Социальный кодекс Республики Казахстан». Информационно-правовая система нормативных правовых актов Республики Казахстан «Әділет»: официальный сайт. - URL: https://adilet.zan.kz/rus/docs/K2300000224#z3393 (дата обращения: 24.05.2023).</w:t>
      </w:r>
    </w:p>
    <w:p w14:paraId="7362C746"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Постановление Правительства Республики Казахстан от 26 октября 2022 года № 850. «О внесении изменений и дополнений в некоторые решения Правительства Республики Казахстан». Приложение 1 к изменениям и дополнениям, которые вносятся в некоторые решения Правительства Республики Казахстан от 14 марта 2009 года № 330</w:t>
      </w:r>
      <w:r w:rsidRPr="00E56CE5">
        <w:t xml:space="preserve"> </w:t>
      </w:r>
      <w:r w:rsidRPr="00E56CE5">
        <w:rPr>
          <w:rFonts w:ascii="Times New Roman" w:hAnsi="Times New Roman" w:cs="Times New Roman"/>
          <w:sz w:val="28"/>
          <w:szCs w:val="28"/>
        </w:rPr>
        <w:t>от 14 марта 2009 года № 330 «Об утверждении перечня гарантированного объема специальных социальных услуг». Информационно-правовая система нормативных правовых актов Республики Казахстан «Әділет»: официальный сайт. - URL: https://adilet.zan.kz/rus/docs/P2200000850#z9 (дата обращения: 12.01.2023).</w:t>
      </w:r>
      <w:bookmarkStart w:id="262" w:name="_Hlk150733697"/>
    </w:p>
    <w:p w14:paraId="2F83B920"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15 апреля 2013 года № 88-V.  «О государственных услугах». Информационно-правовая система нормативных правовых актов Республики Казахстан «Әділет»: официальный сайт. - URL: http://adilet.zan.kz/rus/docs/Z1300000088 (дата обращения: 24.03.2019).</w:t>
      </w:r>
    </w:p>
    <w:bookmarkEnd w:id="262"/>
    <w:p w14:paraId="6B61BB4B"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3 июля 2014 года № 228-V ЗРК. «О физической культуре и спорте». Информационно-правовая система нормативных правовых актов Республики Казахстан «Әділет»: официальный сайт. - URL: https://adilet.zan.kz/rus/docs/Z1400000228 (дата обращения: 12.01.2019).</w:t>
      </w:r>
    </w:p>
    <w:p w14:paraId="1F5B0EB4"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Постановление Правительства Республики Казахстан от 28 мая 2019 года № 326. «Об утверждении Национального плана по обеспечению прав и улучшению качества жизни лиц с инвалидностью в Республике Казахстан до 2025 года». Информационно-правовая система нормативных правовых актов Республики Казахстан «Әділет»: официальный сайт. - URL: http://adilet.zan.kz/rus/docs/P1900000326 (дата обращения: 02.03.2019).</w:t>
      </w:r>
    </w:p>
    <w:p w14:paraId="034FDCF2"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19 мая 2015 года № 314-V. «О минимальных социальных стандартах и их гарантиях». Информационно-правовая система нормативных правовых актов Республики Казахстан «Әділет»: официальный сайт. - URL: http://adilet.zan.kz/rus/docs/Z1500000314 (дата обращения: 28.03.2019).</w:t>
      </w:r>
    </w:p>
    <w:p w14:paraId="29DBE351"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16 ноября 2015 года № 402-V ЗРК. «О благотворительности». Информационно-правовая система нормативных правовых актов Республики Казахстан «Әділет»: официальный сайт. - URL: http://adilet.zan.kz/rus/docs/Z1500000402 (дата обращения: 22.03.2019).</w:t>
      </w:r>
    </w:p>
    <w:p w14:paraId="73AC6521"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Постановление Правительства Республики Казахстан от 28 мая 2019 года № 326 «Об утверждении Национального плана по обеспечению прав и улучшению качества жизни лиц с инвалидностью в Республике Казахстан до 2025 года». Информационно-правовая система нормативных правовых актов Республики Казахстан «Әділет»: официальный сайт. - URL: https://adilet.zan.kz/rus/docs/P1900000326 (дата обращения: 07.04.2020).</w:t>
      </w:r>
    </w:p>
    <w:p w14:paraId="37B09781"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Послание Президента Республики Казахстан - Лидера Нации Н.А. Назарбаева народу Казахстана, г. Астана, 14 декабря 2012 года. Стратегия "Казахстан-2050": новый политический курс состоявшегося государства. </w:t>
      </w:r>
    </w:p>
    <w:p w14:paraId="0CB0F4BA"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Распоряжение Премьер-Министра Республики Казахстан от 30 апреля 2016 года № 31-р. О мерах по реализации законов Республики Казахстан от 6 апреля 2016 года "О занятости населения" и "О внесении изменений и дополнений в некоторые законодательные акты Республики Казахстан по вопросам занятости населения". Информационно-правовая система нормативных правовых актов Республики Казахстан «Әділет»: официальный сайт. - URL: http://adilet.zan.kz/rus/docs/R1600000031 (дата обращения: 18.04.2019). </w:t>
      </w:r>
    </w:p>
    <w:p w14:paraId="7BA93445"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Кодекс Республики Казахстан от 25 декабря 2017 года № 120-VI ЗРК. «О налогах и других обязательных платежах в бюджет (Налоговый кодекс)». Информационно-правовая система нормативных правовых актов Республики Казахстан «Әділет»: официальный сайт. - URL: https://adilet.zan.kz/rus/docs/K1700000120 (дата обращения: 06.04.2019).</w:t>
      </w:r>
    </w:p>
    <w:p w14:paraId="25473DD1" w14:textId="39A50D9E"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Ердесов Н.Ж. Права инвалидов Казахстана в сфере труда // Материалы VІ Международной научно-практическая конференция «Наука и образование в современном мире: вызовы ХХI века» 22 апреля 2020 г. Нур-Султан - С. 39-43.</w:t>
      </w:r>
    </w:p>
    <w:p w14:paraId="391B536B"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27 июня 2022 года № 129-VII ЗРК.  «О внесении изменений и дополнений в некоторые законодательные акты Республики Казахстан по вопросам улучшения качества жизни лиц с инвалидностью». Информационно-правовая система нормативных правовых актов Республики Казахстан «Әділет»: официальный сайт. - URL: https://adilet.zan.kz/rus/docs/Z2200000129 (дата обращения: 20.04.2023).</w:t>
      </w:r>
    </w:p>
    <w:p w14:paraId="685BF733"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Бюллетень «Численность работников, занятых во вредных и других неблагоприятных условиях труда, по отдельным видам экономической деятельности Республики Казахстан». Бюро национальной статистики Агентства по стратегическому планированию и реформам Республики Казахстан. - URL: https://old.stat.gov.kz/official/industry/25/statistic/5 (дата обращения: 20.04.2020).</w:t>
      </w:r>
    </w:p>
    <w:p w14:paraId="2B275CBC"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Приказ Председателя Комитета санитарно-эпидемиологического контроля Министерства здравоохранения Республики Казахстан от 31 декабря 2020 года № 24 «Об утверждении Методических рекомендаций «Гигиенические критерии оценки и классификация условий труда по показателям вредности и опасности факторов производственной среды, тяжести и напряженности трудового процесса»</w:t>
      </w:r>
    </w:p>
    <w:p w14:paraId="201D5FC8"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Приказ Министра здравоохранения Республики Казахстан от 16 февраля 2022 года № ҚР ДСМ-15. «Об утверждении Гигиенических нормативов к физическим факторам, оказывающим воздействие на человека». Информационно-правовая система нормативных правовых актов Республики Казахстан «Әділет»: официальный сайт. - URL: https://adilet.zan.kz/rus/docs/V2200026831/info (дата обращения: 08.05.2022).</w:t>
      </w:r>
    </w:p>
    <w:p w14:paraId="21F03A13"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Комитет по делам строительства, жилищно-коммунального хозяйства и управления земельными ресурсами министерства национальной экономики Республики Казахстан. СН РК 2.04-01-2011 «Естественное и искусственное освещение» Астана 2015. </w:t>
      </w:r>
    </w:p>
    <w:p w14:paraId="17F0AA25"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Приказ Председателя Комитета технического регулирования и метрологии Министерства торговли и интеграции РК от 7 августа 2020 года № 291-од. ГОСТ ISO 9612-2016 «Акустика. Измерения шума для оценки его воздействия на человека. Метод измерений на рабочих местах». </w:t>
      </w:r>
    </w:p>
    <w:p w14:paraId="06BC0C9C"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 xml:space="preserve">Приказ Председателя Комитета по техническому регулированию и метрологии Министерства индустрии и торговли Республики Казахстан от 01 августа 2008 года № 382-од. ГОСТ 31319-2006 «Вибрация. Измерение общей вибрации и оценка ее воздействия на человека. Требования к проведению измерений на рабочих местах». </w:t>
      </w:r>
    </w:p>
    <w:p w14:paraId="773C74DD"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СТ РК 2.302-2021 «Государственная система обеспечения единства измерений Республики Казахстан. Методика выполнения измерений. Определение массовой концентрации вредных веществ в атмосферном воздухе, в воздухе рабочей зоны, в промышленных выбросах газоанализатором».</w:t>
      </w:r>
    </w:p>
    <w:p w14:paraId="655C4B54"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Приказ Министра здравоохранения Республики Казахстан от 2 августа 2022 года № ҚР ДСМ-70. «Об утверждении Гигиенических нормативов к атмосферному воздуху в городских и сельских населенных пунктах, на территориях промышленных организаций». Информационно-правовая система нормативных правовых актов Республики Казахстан «Әділет»: официальный сайт. - URL: https://adilet.zan.kz/rus/docs/V2200029011 (дата обращения: 10.05.2022).</w:t>
      </w:r>
    </w:p>
    <w:p w14:paraId="20C2B7E6"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Закон Республики Казахстан от 21 мая 2013 года N 94-V. «О персональных данных и их защите». Информационно-правовая система нормативных правовых актов Республики Казахстан «Әділет»: официальный сайт. - URL: https://adilet.zan.kz/rus/docs/Z1300000094 (дата обращения: 21.07.2020).</w:t>
      </w:r>
    </w:p>
    <w:p w14:paraId="6915B8FC"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Всемирная организация здравоохранения (ВОЗ). WHOQOL: Measuring Quality of Life. - URL: https://www.who.int/tools/whoqol/whoqol-bref (дата обращения 14.01.2019)</w:t>
      </w:r>
    </w:p>
    <w:p w14:paraId="016691DD"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Малашкина В.А., Копылова А. Обзор опыта проведения периодической оценки условий труда на горнодобывающих предприятиях Республики Казахстан // ГИАБ. Горный</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информационно-аналитический</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 xml:space="preserve">бюллетень. - 2019. - №5. - С. 209-216. </w:t>
      </w:r>
    </w:p>
    <w:p w14:paraId="56F6777E"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Bastgen A., Holzner C.L. Employment protection and the market for innovations // Labour Economics. - 2017. - Vol. 46. - P. 77-93. doi: 10.1016/j.labeco.2017.03.003</w:t>
      </w:r>
    </w:p>
    <w:p w14:paraId="4852FD0F" w14:textId="2B077219"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Серик Б., Ердесов Н.Ж. Производственный травматизм в Казахстане в настоящее время // Материалы конференции молодых ученых «Наука и здоровье» посвященной 70-летию члена-корреспондента НАЕН Республики Казахстан, профессора Дюсупова А.З. и ассоциированного профессора Дюсуповой Б.Б.5 октября 2018 г. Семей. Наука и здравоохранение. - 2018. - №5(20). - С. 113.</w:t>
      </w:r>
    </w:p>
    <w:p w14:paraId="32C2F70D" w14:textId="23BFA0B4"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Ердесов Н.Ж. Производственный травматизм как социальная проблема в Казахстане // Материалы международной конференции «Актуальные вопросы медицины труда в Казахстане «Хризотил и Здоровье» 1-2 ноября 2018 г. Караганда Медицина и экология - 2018. - №3(88). - С.31-32.</w:t>
      </w:r>
    </w:p>
    <w:p w14:paraId="7C8C75F3" w14:textId="5133E753"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Ердесов Н.Ж. Производственный травматизм и профзаболеваемость в горнодобывающей отрасли // Материалы научно-практической конференции с международным участием «Охрана здоровья медицинских работников» 22-23 июня 2020 г. посвященной 80-летию академика Г.А. Кулкыбаева Медицина и экология. - 2020. - №3(96). - С.14.</w:t>
      </w:r>
    </w:p>
    <w:p w14:paraId="3395EF61"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Amoako, R., Buaba, J. &amp; Brickey, A. Identifying Risk Factors from MSHA Accidents and Injury Data Using Logistic Regression // Mining, Metallurgy &amp; Exploration. - 2021. - Vol. 38. - P. 509-527. doi: 10.1007/s42461-020-00347-x</w:t>
      </w:r>
    </w:p>
    <w:p w14:paraId="1A0D18B5"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Ердесов Н.Ж., Сраубаев Е.Н., Серик Б. Производственный травматизм и профессиональная заболеваемость в Республике Казахстан // Медицина и экология - 2020. - № 4. - С. 38-45.</w:t>
      </w:r>
    </w:p>
    <w:p w14:paraId="0379A1A3"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Фомин Е.П. Социально-гигиенические и медико-демографические аспекты здоровья работающего населения // Здоровье населения и среда обитания. - 2014. - №10. - С.22-25.</w:t>
      </w:r>
    </w:p>
    <w:p w14:paraId="6C3AA16F"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Носатова Е.А., Семейкин А.Ю. Влияние условий труда работников горной отрасли на формирование производственного травматизма и профзаболеваний // Известия Тульского государственного университета. Наукиоземле. - 2018. - № 1. - С. 102-112.</w:t>
      </w:r>
    </w:p>
    <w:p w14:paraId="20501A82"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Ryan, A. &amp; De Souza E. Heat stress management in underground mines // International Journal of Mining Science and Technology. - 2017. - Vol. 27(4):651-655. doi: 10.1016/j.ijmst.2017.05.020</w:t>
      </w:r>
    </w:p>
    <w:p w14:paraId="3C15B861"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rPr>
        <w:t>Калишев</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Г</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Абитаев</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Д</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Жумалиев</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Б</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Мусина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А</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Машина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Т</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Ф</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Ердесов</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Н</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Ж</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Шинтаева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Н</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У</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Ахметова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А</w:t>
      </w:r>
      <w:r w:rsidRPr="00E56CE5">
        <w:rPr>
          <w:rFonts w:ascii="Times New Roman" w:hAnsi="Times New Roman" w:cs="Times New Roman"/>
          <w:sz w:val="28"/>
          <w:szCs w:val="28"/>
          <w:lang w:val="en-US"/>
        </w:rPr>
        <w:t>.</w:t>
      </w:r>
      <w:r w:rsidRPr="00E56CE5">
        <w:rPr>
          <w:rFonts w:ascii="Times New Roman" w:hAnsi="Times New Roman" w:cs="Times New Roman"/>
          <w:sz w:val="28"/>
          <w:szCs w:val="28"/>
        </w:rPr>
        <w:t>Ж</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Жер</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астында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жұмыс</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жасайтын</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кеншілердің</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еңбек</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жағдайы</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мен</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қауіп</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факторларын</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гигиеналық</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бағалау</w:t>
      </w:r>
      <w:r w:rsidRPr="00E56CE5">
        <w:rPr>
          <w:rFonts w:ascii="Times New Roman" w:hAnsi="Times New Roman" w:cs="Times New Roman"/>
          <w:sz w:val="28"/>
          <w:szCs w:val="28"/>
          <w:lang w:val="en-US"/>
        </w:rPr>
        <w:t xml:space="preserve"> // </w:t>
      </w:r>
      <w:r w:rsidRPr="00E56CE5">
        <w:rPr>
          <w:rFonts w:ascii="Times New Roman" w:hAnsi="Times New Roman" w:cs="Times New Roman"/>
          <w:sz w:val="28"/>
          <w:szCs w:val="28"/>
        </w:rPr>
        <w:t>Астана</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медициналық</w:t>
      </w:r>
      <w:r w:rsidRPr="00E56CE5">
        <w:rPr>
          <w:rFonts w:ascii="Times New Roman" w:hAnsi="Times New Roman" w:cs="Times New Roman"/>
          <w:sz w:val="28"/>
          <w:szCs w:val="28"/>
          <w:lang w:val="en-US"/>
        </w:rPr>
        <w:t xml:space="preserve"> </w:t>
      </w:r>
      <w:r w:rsidRPr="00E56CE5">
        <w:rPr>
          <w:rFonts w:ascii="Times New Roman" w:hAnsi="Times New Roman" w:cs="Times New Roman"/>
          <w:sz w:val="28"/>
          <w:szCs w:val="28"/>
        </w:rPr>
        <w:t>журналы</w:t>
      </w:r>
      <w:r w:rsidRPr="00E56CE5">
        <w:rPr>
          <w:rFonts w:ascii="Times New Roman" w:hAnsi="Times New Roman" w:cs="Times New Roman"/>
          <w:sz w:val="28"/>
          <w:szCs w:val="28"/>
          <w:lang w:val="en-US"/>
        </w:rPr>
        <w:t xml:space="preserve">. - 2020. -  №3(105). - </w:t>
      </w:r>
      <w:r w:rsidRPr="00E56CE5">
        <w:rPr>
          <w:rFonts w:ascii="Times New Roman" w:hAnsi="Times New Roman" w:cs="Times New Roman"/>
          <w:sz w:val="28"/>
          <w:szCs w:val="28"/>
        </w:rPr>
        <w:t>С</w:t>
      </w:r>
      <w:r w:rsidRPr="00E56CE5">
        <w:rPr>
          <w:rFonts w:ascii="Times New Roman" w:hAnsi="Times New Roman" w:cs="Times New Roman"/>
          <w:sz w:val="28"/>
          <w:szCs w:val="28"/>
          <w:lang w:val="en-US"/>
        </w:rPr>
        <w:t>.107-112.</w:t>
      </w:r>
    </w:p>
    <w:p w14:paraId="284F4232"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Krzemień A., Sánchez A.S., Fernández P.R., Zimmermann K. &amp; Coto F.G. Towards sustainability in underground coal mine closure contexts: A methodology proposal for environmental risk management // Journal of Cleaner Production. - 2016. Vol. 139, - P. 1044-1056. doi: 10.1016/j.jclepro.2016.08.149</w:t>
      </w:r>
    </w:p>
    <w:p w14:paraId="03AB53A8"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Dudek D., Dudek K. &amp;Przystupa F.W. Reduction of noise in neighborhood of lignite strip mine // Automation in Construction. - 1998. - Vol. 7(5). P. 413-426.  doi: 10.1016/S0926-5805(98)00044-2</w:t>
      </w:r>
    </w:p>
    <w:p w14:paraId="5EB4FF30"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Chaulya S.K. &amp; Prasad G.M. Gas Sensors for Underground Mines and Hazardous Areas // Sensing and Monitoring Technologies for Mines and Hazardous Areas. - 2016. - P. 161-212. doi: 10.1016/B978-0-12-803194-0.00003-9</w:t>
      </w:r>
    </w:p>
    <w:p w14:paraId="60AEC640"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Domínguez C.R., Martínez I.V, Piñón Peña P.M., Rodríguez Ochoa A. Analysis and evaluation of risks in underground mining using the decision matrix risk-assessment (DMRA) technique, in Guanajuato // Mexico. J. Sustain. Min. - 2019. - Vol. 18. - P. 52-59. doi: 10.1016/j.jsm.2019.01.001</w:t>
      </w:r>
    </w:p>
    <w:p w14:paraId="2BF88215"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Mayton A.G., Porter W.L., Xu X.S., Weston E.B. &amp; Rubenstein E.N. Investigation of human body vibration exposures on haul trucks operating at US surface mines/quarries relative to haul truck activity // International Journal of Industrial Ergonomics. - 2018. - Vol. 64. - P. 188-198. doi: 10.1016/j.ergon.2017.05.007</w:t>
      </w:r>
    </w:p>
    <w:p w14:paraId="77A32AA1"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 xml:space="preserve">Amponsah-Tawiah K., Leka S., Jain A., Hollis D. &amp; Cox T. The impact of physical and psychosocial risks on employee well-being and quality of life: Thecase of the mining industry in Ghana // Safety Science. - 2014. - Vol.65. - P. 28-35. doi: 10.1016/j.ssci.2013.12.002 </w:t>
      </w:r>
    </w:p>
    <w:p w14:paraId="49A75BDF"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Mahdevari S., Shahriar K. &amp;Esfahanipour A. Human health and safety risks management in underground coal mines using fuzzy TOPSIS // The Science of the Total Environment - 2014. - Vol. 488-489. - P. 85-99. doi:  10.1016/j.scitotenv.2014.04.076</w:t>
      </w:r>
    </w:p>
    <w:p w14:paraId="347C5DBE"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Gonzalez D.M., Gómez D.H., Fernández-Niño J. A., Robles E., Borja V.H. &amp; Aguilar M. Factors associated with fatal occupational accidents among Mexican workers: a national analysis // PLoS One. - 2015. - Vol. 10(3). - P. 1-19. doi: 10.1371/journal.pone.0121490</w:t>
      </w:r>
    </w:p>
    <w:p w14:paraId="222512CC"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Brown D.P. New characterizations of increasing risk // Journal of Mathematical Economics. - 2017. - Vol. 69. - P. 7-11. doi: 10.1016/j.jmateco.2016.12.001</w:t>
      </w:r>
    </w:p>
    <w:p w14:paraId="034EEE9C"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lang w:val="en-US"/>
        </w:rPr>
      </w:pPr>
      <w:r w:rsidRPr="00E56CE5">
        <w:rPr>
          <w:rFonts w:ascii="Times New Roman" w:hAnsi="Times New Roman" w:cs="Times New Roman"/>
          <w:sz w:val="28"/>
          <w:szCs w:val="28"/>
          <w:lang w:val="en-US"/>
        </w:rPr>
        <w:t>Nurbek Y., Asset I., Timur B., Suleimenova R., Serik B., Sraubaev E. Industrial traumatism and occupational morbidity in mining industry of Kazakhstan // Journal of Public Health Research. - 2021. - Vol.11(1):2169. doi: 10.4081/jphr.2021.2169</w:t>
      </w:r>
    </w:p>
    <w:p w14:paraId="39E265E6" w14:textId="053C9D04" w:rsidR="00E56CE5" w:rsidRPr="00E56CE5" w:rsidRDefault="00E56CE5"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Сраубаев Е.Н., Калишев М.Г., Жумалиев Б.С., Абитаев Д.С., Ердесов Н.Ж. Оценка профессиональных рисков и состояние здоровья лиц, работающих в горнорудной промышленности Центрального Казахстана.: отчет о научно-исследовательской работе (заключит.): утв. 29.10.20 / Сраубаев Ермек Нигметович. - Караганда, 2020. - 40 с.</w:t>
      </w:r>
    </w:p>
    <w:p w14:paraId="062489A1" w14:textId="701D94CD"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Абитаев Д.С., Ердесов Н.Ж., Жумалиев Б.С., Машина Т.Ф. Биологический возраст, как показатель состояния здоровья работников горно-рудной промышленности на примере предприятия корпорации «Казахмыс» // Символ науки. – 2020. - №5. - C. 216-218.</w:t>
      </w:r>
    </w:p>
    <w:p w14:paraId="42C08662" w14:textId="10AD6768"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К вопросу о состоянии здоровья лиц, работающих в горнорудной промышленности Карагандинской области // //Материалы международной конференции «Актуальные вопросы медицины труда в Казахстане «Хризотил и Здоровье» 1-2 ноября 2018 г. Караганда. Медицина и экология. - 2020. - №3(88). - С.79-80.</w:t>
      </w:r>
    </w:p>
    <w:p w14:paraId="6EF04477"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Абитаев Д. С., Ердесов Н. Ж., Жумалиев Б. С., Машина Т. Ф., Серик Б., Калишев М. Г., Шинтаева Н., Жакенова С. Р. Профессиональные риски и состояние здоровья лиц, работающих в горнорудной промышленности Центрального Казахстана // Медицина и экология. - 2020. -  №2(95). - С. 41-45.</w:t>
      </w:r>
    </w:p>
    <w:p w14:paraId="127F8936" w14:textId="77777777" w:rsidR="00F94F69" w:rsidRPr="00E56CE5" w:rsidRDefault="00F94F69" w:rsidP="00F94F69">
      <w:pPr>
        <w:pStyle w:val="a3"/>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56CE5">
        <w:rPr>
          <w:rFonts w:ascii="Times New Roman" w:hAnsi="Times New Roman" w:cs="Times New Roman"/>
          <w:sz w:val="28"/>
          <w:szCs w:val="28"/>
        </w:rPr>
        <w:t>Приказ заместителя Премьер-Министра - Министра труда и социальной защиты населения Республики Казахстан от 29 июня 2023 года № 260. «Правила проведения медико-социальной экспертизы». Информационно-правовая система нормативных правовых актов Республики Казахстан «Әділет»: официальный сайт. - URL: https://adilet.zan.kz/rus/docs/V2300032922#z998 (дата обращения: 05.08.2023).</w:t>
      </w:r>
    </w:p>
    <w:p w14:paraId="41BF9962" w14:textId="77777777" w:rsidR="00F94F69" w:rsidRDefault="00F94F69" w:rsidP="00F94F69"/>
    <w:p w14:paraId="768E2FE4" w14:textId="051D2ED4" w:rsidR="00085844" w:rsidRDefault="00085844" w:rsidP="00085844">
      <w:pPr>
        <w:tabs>
          <w:tab w:val="left" w:pos="993"/>
          <w:tab w:val="left" w:pos="1276"/>
        </w:tabs>
        <w:spacing w:after="0" w:line="240" w:lineRule="auto"/>
        <w:jc w:val="both"/>
        <w:rPr>
          <w:rFonts w:ascii="Times New Roman" w:hAnsi="Times New Roman" w:cs="Times New Roman"/>
          <w:sz w:val="28"/>
          <w:szCs w:val="28"/>
        </w:rPr>
      </w:pPr>
    </w:p>
    <w:bookmarkEnd w:id="261"/>
    <w:p w14:paraId="4B9A3AB4" w14:textId="76CAF45D" w:rsidR="00085844" w:rsidRDefault="00085844" w:rsidP="00085844">
      <w:pPr>
        <w:tabs>
          <w:tab w:val="left" w:pos="993"/>
          <w:tab w:val="left" w:pos="1276"/>
        </w:tabs>
        <w:spacing w:after="0" w:line="240" w:lineRule="auto"/>
        <w:jc w:val="both"/>
        <w:rPr>
          <w:rFonts w:ascii="Times New Roman" w:hAnsi="Times New Roman" w:cs="Times New Roman"/>
          <w:sz w:val="28"/>
          <w:szCs w:val="28"/>
        </w:rPr>
      </w:pPr>
    </w:p>
    <w:p w14:paraId="630D7FFB" w14:textId="17F3A51D" w:rsidR="00085844" w:rsidRDefault="00085844" w:rsidP="00085844">
      <w:pPr>
        <w:tabs>
          <w:tab w:val="left" w:pos="993"/>
          <w:tab w:val="left" w:pos="1276"/>
        </w:tabs>
        <w:spacing w:after="0" w:line="240" w:lineRule="auto"/>
        <w:jc w:val="both"/>
        <w:rPr>
          <w:rFonts w:ascii="Times New Roman" w:hAnsi="Times New Roman" w:cs="Times New Roman"/>
          <w:sz w:val="28"/>
          <w:szCs w:val="28"/>
        </w:rPr>
      </w:pPr>
    </w:p>
    <w:p w14:paraId="791216B5" w14:textId="45FE2167" w:rsidR="00085844" w:rsidRDefault="00085844" w:rsidP="00085844">
      <w:pPr>
        <w:tabs>
          <w:tab w:val="left" w:pos="993"/>
          <w:tab w:val="left" w:pos="1276"/>
        </w:tabs>
        <w:spacing w:after="0" w:line="240" w:lineRule="auto"/>
        <w:jc w:val="both"/>
        <w:rPr>
          <w:rFonts w:ascii="Times New Roman" w:hAnsi="Times New Roman" w:cs="Times New Roman"/>
          <w:sz w:val="28"/>
          <w:szCs w:val="28"/>
        </w:rPr>
      </w:pPr>
    </w:p>
    <w:p w14:paraId="41544BCD" w14:textId="1294D666" w:rsidR="00085844" w:rsidRDefault="00085844" w:rsidP="00085844">
      <w:pPr>
        <w:tabs>
          <w:tab w:val="left" w:pos="993"/>
          <w:tab w:val="left" w:pos="1276"/>
        </w:tabs>
        <w:spacing w:after="0" w:line="240" w:lineRule="auto"/>
        <w:jc w:val="both"/>
        <w:rPr>
          <w:rFonts w:ascii="Times New Roman" w:hAnsi="Times New Roman" w:cs="Times New Roman"/>
          <w:sz w:val="28"/>
          <w:szCs w:val="28"/>
        </w:rPr>
      </w:pPr>
    </w:p>
    <w:p w14:paraId="72F1D341" w14:textId="42425A67" w:rsidR="000F5F53" w:rsidRDefault="000F5F53" w:rsidP="00085844">
      <w:pPr>
        <w:tabs>
          <w:tab w:val="left" w:pos="993"/>
          <w:tab w:val="left" w:pos="1276"/>
        </w:tabs>
        <w:spacing w:after="0" w:line="240" w:lineRule="auto"/>
        <w:jc w:val="both"/>
        <w:rPr>
          <w:rFonts w:ascii="Times New Roman" w:hAnsi="Times New Roman" w:cs="Times New Roman"/>
          <w:sz w:val="28"/>
          <w:szCs w:val="28"/>
        </w:rPr>
      </w:pPr>
    </w:p>
    <w:p w14:paraId="0692E994" w14:textId="4D17832B" w:rsidR="000F5F53" w:rsidRDefault="000F5F53" w:rsidP="00085844">
      <w:pPr>
        <w:tabs>
          <w:tab w:val="left" w:pos="993"/>
          <w:tab w:val="left" w:pos="1276"/>
        </w:tabs>
        <w:spacing w:after="0" w:line="240" w:lineRule="auto"/>
        <w:jc w:val="both"/>
        <w:rPr>
          <w:rFonts w:ascii="Times New Roman" w:hAnsi="Times New Roman" w:cs="Times New Roman"/>
          <w:sz w:val="28"/>
          <w:szCs w:val="28"/>
        </w:rPr>
      </w:pPr>
    </w:p>
    <w:p w14:paraId="1A0FEF80" w14:textId="7063C409" w:rsidR="000F5F53" w:rsidRDefault="000F5F53" w:rsidP="00085844">
      <w:pPr>
        <w:tabs>
          <w:tab w:val="left" w:pos="993"/>
          <w:tab w:val="left" w:pos="1276"/>
        </w:tabs>
        <w:spacing w:after="0" w:line="240" w:lineRule="auto"/>
        <w:jc w:val="both"/>
        <w:rPr>
          <w:rFonts w:ascii="Times New Roman" w:hAnsi="Times New Roman" w:cs="Times New Roman"/>
          <w:sz w:val="28"/>
          <w:szCs w:val="28"/>
        </w:rPr>
      </w:pPr>
    </w:p>
    <w:p w14:paraId="3E647280" w14:textId="2E895B43" w:rsidR="000F5F53" w:rsidRDefault="000F5F53" w:rsidP="00085844">
      <w:pPr>
        <w:tabs>
          <w:tab w:val="left" w:pos="993"/>
          <w:tab w:val="left" w:pos="1276"/>
        </w:tabs>
        <w:spacing w:after="0" w:line="240" w:lineRule="auto"/>
        <w:jc w:val="both"/>
        <w:rPr>
          <w:rFonts w:ascii="Times New Roman" w:hAnsi="Times New Roman" w:cs="Times New Roman"/>
          <w:sz w:val="28"/>
          <w:szCs w:val="28"/>
        </w:rPr>
      </w:pPr>
    </w:p>
    <w:p w14:paraId="667EED1C" w14:textId="2E5B27DC" w:rsidR="000F5F53" w:rsidRDefault="000F5F53" w:rsidP="00085844">
      <w:pPr>
        <w:tabs>
          <w:tab w:val="left" w:pos="993"/>
          <w:tab w:val="left" w:pos="1276"/>
        </w:tabs>
        <w:spacing w:after="0" w:line="240" w:lineRule="auto"/>
        <w:jc w:val="both"/>
        <w:rPr>
          <w:rFonts w:ascii="Times New Roman" w:hAnsi="Times New Roman" w:cs="Times New Roman"/>
          <w:sz w:val="28"/>
          <w:szCs w:val="28"/>
        </w:rPr>
      </w:pPr>
    </w:p>
    <w:p w14:paraId="54311040" w14:textId="77777777" w:rsidR="00BA1FF9" w:rsidRDefault="00BA1FF9" w:rsidP="00085844">
      <w:pPr>
        <w:tabs>
          <w:tab w:val="left" w:pos="993"/>
          <w:tab w:val="left" w:pos="1276"/>
        </w:tabs>
        <w:spacing w:after="0" w:line="240" w:lineRule="auto"/>
        <w:jc w:val="both"/>
        <w:rPr>
          <w:rFonts w:ascii="Times New Roman" w:hAnsi="Times New Roman" w:cs="Times New Roman"/>
          <w:sz w:val="28"/>
          <w:szCs w:val="28"/>
        </w:rPr>
      </w:pPr>
    </w:p>
    <w:p w14:paraId="0CD9A3EF" w14:textId="77777777" w:rsidR="00BA1FF9" w:rsidRDefault="00BA1FF9" w:rsidP="00085844">
      <w:pPr>
        <w:tabs>
          <w:tab w:val="left" w:pos="993"/>
          <w:tab w:val="left" w:pos="1276"/>
        </w:tabs>
        <w:spacing w:after="0" w:line="240" w:lineRule="auto"/>
        <w:jc w:val="both"/>
        <w:rPr>
          <w:rFonts w:ascii="Times New Roman" w:hAnsi="Times New Roman" w:cs="Times New Roman"/>
          <w:sz w:val="28"/>
          <w:szCs w:val="28"/>
        </w:rPr>
      </w:pPr>
    </w:p>
    <w:p w14:paraId="0F7FD68C" w14:textId="77777777" w:rsidR="00BA1FF9" w:rsidRDefault="00BA1FF9" w:rsidP="00085844">
      <w:pPr>
        <w:tabs>
          <w:tab w:val="left" w:pos="993"/>
          <w:tab w:val="left" w:pos="1276"/>
        </w:tabs>
        <w:spacing w:after="0" w:line="240" w:lineRule="auto"/>
        <w:jc w:val="both"/>
        <w:rPr>
          <w:rFonts w:ascii="Times New Roman" w:hAnsi="Times New Roman" w:cs="Times New Roman"/>
          <w:sz w:val="28"/>
          <w:szCs w:val="28"/>
        </w:rPr>
      </w:pPr>
    </w:p>
    <w:p w14:paraId="2BC93973" w14:textId="77777777" w:rsidR="00BA1FF9" w:rsidRDefault="00BA1FF9" w:rsidP="00085844">
      <w:pPr>
        <w:tabs>
          <w:tab w:val="left" w:pos="993"/>
          <w:tab w:val="left" w:pos="1276"/>
        </w:tabs>
        <w:spacing w:after="0" w:line="240" w:lineRule="auto"/>
        <w:jc w:val="both"/>
        <w:rPr>
          <w:rFonts w:ascii="Times New Roman" w:hAnsi="Times New Roman" w:cs="Times New Roman"/>
          <w:sz w:val="28"/>
          <w:szCs w:val="28"/>
        </w:rPr>
      </w:pPr>
    </w:p>
    <w:p w14:paraId="63B5DBE5" w14:textId="77777777" w:rsidR="00BA1FF9" w:rsidRDefault="00BA1FF9" w:rsidP="00085844">
      <w:pPr>
        <w:tabs>
          <w:tab w:val="left" w:pos="993"/>
          <w:tab w:val="left" w:pos="1276"/>
        </w:tabs>
        <w:spacing w:after="0" w:line="240" w:lineRule="auto"/>
        <w:jc w:val="both"/>
        <w:rPr>
          <w:rFonts w:ascii="Times New Roman" w:hAnsi="Times New Roman" w:cs="Times New Roman"/>
          <w:sz w:val="28"/>
          <w:szCs w:val="28"/>
        </w:rPr>
      </w:pPr>
    </w:p>
    <w:p w14:paraId="710428CB" w14:textId="77777777" w:rsidR="00BA1FF9" w:rsidRDefault="00BA1FF9" w:rsidP="00085844">
      <w:pPr>
        <w:tabs>
          <w:tab w:val="left" w:pos="993"/>
          <w:tab w:val="left" w:pos="1276"/>
        </w:tabs>
        <w:spacing w:after="0" w:line="240" w:lineRule="auto"/>
        <w:jc w:val="both"/>
        <w:rPr>
          <w:rFonts w:ascii="Times New Roman" w:hAnsi="Times New Roman" w:cs="Times New Roman"/>
          <w:sz w:val="28"/>
          <w:szCs w:val="28"/>
        </w:rPr>
      </w:pPr>
    </w:p>
    <w:p w14:paraId="116B059D" w14:textId="77777777" w:rsidR="00BA1FF9" w:rsidRDefault="00BA1FF9" w:rsidP="00085844">
      <w:pPr>
        <w:tabs>
          <w:tab w:val="left" w:pos="993"/>
          <w:tab w:val="left" w:pos="1276"/>
        </w:tabs>
        <w:spacing w:after="0" w:line="240" w:lineRule="auto"/>
        <w:jc w:val="both"/>
        <w:rPr>
          <w:rFonts w:ascii="Times New Roman" w:hAnsi="Times New Roman" w:cs="Times New Roman"/>
          <w:sz w:val="28"/>
          <w:szCs w:val="28"/>
        </w:rPr>
      </w:pPr>
    </w:p>
    <w:p w14:paraId="7A14F0D8" w14:textId="10688B14" w:rsidR="000F5F53" w:rsidRPr="00320CB1" w:rsidRDefault="000F5F53" w:rsidP="00085844">
      <w:pPr>
        <w:tabs>
          <w:tab w:val="left" w:pos="993"/>
          <w:tab w:val="left" w:pos="1276"/>
        </w:tabs>
        <w:spacing w:after="0" w:line="240" w:lineRule="auto"/>
        <w:jc w:val="both"/>
        <w:rPr>
          <w:rFonts w:ascii="Times New Roman" w:hAnsi="Times New Roman" w:cs="Times New Roman"/>
          <w:sz w:val="28"/>
          <w:szCs w:val="28"/>
        </w:rPr>
      </w:pPr>
    </w:p>
    <w:p w14:paraId="7C90ECFC" w14:textId="77777777" w:rsidR="00320CB1" w:rsidRPr="00320CB1" w:rsidRDefault="00320CB1" w:rsidP="00085844">
      <w:pPr>
        <w:tabs>
          <w:tab w:val="left" w:pos="993"/>
          <w:tab w:val="left" w:pos="1276"/>
        </w:tabs>
        <w:spacing w:after="0" w:line="240" w:lineRule="auto"/>
        <w:jc w:val="both"/>
        <w:rPr>
          <w:rFonts w:ascii="Times New Roman" w:hAnsi="Times New Roman" w:cs="Times New Roman"/>
          <w:sz w:val="28"/>
          <w:szCs w:val="28"/>
        </w:rPr>
      </w:pPr>
    </w:p>
    <w:p w14:paraId="15AC3471" w14:textId="0A64930B" w:rsidR="000F5F53" w:rsidRDefault="000F5F53" w:rsidP="00085844">
      <w:pPr>
        <w:tabs>
          <w:tab w:val="left" w:pos="993"/>
          <w:tab w:val="left" w:pos="1276"/>
        </w:tabs>
        <w:spacing w:after="0" w:line="240" w:lineRule="auto"/>
        <w:jc w:val="both"/>
        <w:rPr>
          <w:rFonts w:ascii="Times New Roman" w:hAnsi="Times New Roman" w:cs="Times New Roman"/>
          <w:sz w:val="28"/>
          <w:szCs w:val="28"/>
        </w:rPr>
      </w:pPr>
    </w:p>
    <w:p w14:paraId="0727CF33" w14:textId="3018C4BA" w:rsidR="000F5F53" w:rsidRDefault="000F5F53" w:rsidP="00085844">
      <w:pPr>
        <w:tabs>
          <w:tab w:val="left" w:pos="993"/>
          <w:tab w:val="left" w:pos="1276"/>
        </w:tabs>
        <w:spacing w:after="0" w:line="240" w:lineRule="auto"/>
        <w:jc w:val="both"/>
        <w:rPr>
          <w:rFonts w:ascii="Times New Roman" w:hAnsi="Times New Roman" w:cs="Times New Roman"/>
          <w:sz w:val="28"/>
          <w:szCs w:val="28"/>
        </w:rPr>
      </w:pPr>
    </w:p>
    <w:p w14:paraId="413FD1C3" w14:textId="443CA549" w:rsidR="00A64217" w:rsidRDefault="00A64217" w:rsidP="00085844">
      <w:pPr>
        <w:tabs>
          <w:tab w:val="left" w:pos="993"/>
          <w:tab w:val="left" w:pos="1276"/>
        </w:tabs>
        <w:spacing w:after="0" w:line="240" w:lineRule="auto"/>
        <w:jc w:val="both"/>
        <w:rPr>
          <w:rFonts w:ascii="Times New Roman" w:hAnsi="Times New Roman" w:cs="Times New Roman"/>
          <w:sz w:val="28"/>
          <w:szCs w:val="28"/>
        </w:rPr>
      </w:pPr>
    </w:p>
    <w:p w14:paraId="659DCBEA" w14:textId="71A4CD83" w:rsidR="00F94F69" w:rsidRDefault="00F94F69" w:rsidP="00085844">
      <w:pPr>
        <w:tabs>
          <w:tab w:val="left" w:pos="993"/>
          <w:tab w:val="left" w:pos="1276"/>
        </w:tabs>
        <w:spacing w:after="0" w:line="240" w:lineRule="auto"/>
        <w:jc w:val="both"/>
        <w:rPr>
          <w:rFonts w:ascii="Times New Roman" w:hAnsi="Times New Roman" w:cs="Times New Roman"/>
          <w:sz w:val="28"/>
          <w:szCs w:val="28"/>
        </w:rPr>
      </w:pPr>
    </w:p>
    <w:p w14:paraId="7E24D7A8" w14:textId="2DC4507F" w:rsidR="00A64217" w:rsidRDefault="00A64217" w:rsidP="00085844">
      <w:pPr>
        <w:tabs>
          <w:tab w:val="left" w:pos="993"/>
          <w:tab w:val="left" w:pos="1276"/>
        </w:tabs>
        <w:spacing w:after="0" w:line="240" w:lineRule="auto"/>
        <w:jc w:val="both"/>
        <w:rPr>
          <w:rFonts w:ascii="Times New Roman" w:hAnsi="Times New Roman" w:cs="Times New Roman"/>
          <w:sz w:val="28"/>
          <w:szCs w:val="28"/>
        </w:rPr>
      </w:pPr>
    </w:p>
    <w:p w14:paraId="5F50E550" w14:textId="3D7A0B59"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0E1234A5" w14:textId="6B7A5337"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4ED74470" w14:textId="3369666A"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6D8AAF4C" w14:textId="7C73D8B0"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034CCF4D" w14:textId="34B97E16"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4B26E5EA" w14:textId="2E4F1D46"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2C22C30C" w14:textId="4CA17B2D"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69FF42B0" w14:textId="00AE55E0"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3B21101F" w14:textId="77777777" w:rsidR="00EC1B64" w:rsidRDefault="00EC1B64" w:rsidP="00085844">
      <w:pPr>
        <w:tabs>
          <w:tab w:val="left" w:pos="993"/>
          <w:tab w:val="left" w:pos="1276"/>
        </w:tabs>
        <w:spacing w:after="0" w:line="240" w:lineRule="auto"/>
        <w:jc w:val="both"/>
        <w:rPr>
          <w:rFonts w:ascii="Times New Roman" w:hAnsi="Times New Roman" w:cs="Times New Roman"/>
          <w:sz w:val="28"/>
          <w:szCs w:val="28"/>
        </w:rPr>
      </w:pPr>
    </w:p>
    <w:p w14:paraId="23E1A45F" w14:textId="77777777" w:rsidR="00FB5938" w:rsidRDefault="00FB5938" w:rsidP="00085844">
      <w:pPr>
        <w:tabs>
          <w:tab w:val="left" w:pos="993"/>
          <w:tab w:val="left" w:pos="1276"/>
        </w:tabs>
        <w:spacing w:after="0" w:line="240" w:lineRule="auto"/>
        <w:jc w:val="both"/>
        <w:rPr>
          <w:rFonts w:ascii="Times New Roman" w:hAnsi="Times New Roman" w:cs="Times New Roman"/>
          <w:sz w:val="28"/>
          <w:szCs w:val="28"/>
        </w:rPr>
      </w:pPr>
    </w:p>
    <w:p w14:paraId="2BE17403" w14:textId="77777777" w:rsidR="00085844" w:rsidRPr="00085844" w:rsidRDefault="00085844" w:rsidP="00085844">
      <w:pPr>
        <w:tabs>
          <w:tab w:val="left" w:pos="993"/>
          <w:tab w:val="left" w:pos="1276"/>
        </w:tabs>
        <w:spacing w:after="0" w:line="240" w:lineRule="auto"/>
        <w:jc w:val="both"/>
        <w:rPr>
          <w:rFonts w:ascii="Times New Roman" w:hAnsi="Times New Roman" w:cs="Times New Roman"/>
          <w:sz w:val="28"/>
          <w:szCs w:val="28"/>
        </w:rPr>
      </w:pPr>
    </w:p>
    <w:p w14:paraId="1B5DD5B7" w14:textId="63745F5E" w:rsidR="00FD5342" w:rsidRPr="003F5100" w:rsidRDefault="00FD5342" w:rsidP="00FD5342">
      <w:pPr>
        <w:pStyle w:val="1"/>
        <w:spacing w:line="240" w:lineRule="auto"/>
        <w:jc w:val="center"/>
        <w:rPr>
          <w:b/>
        </w:rPr>
      </w:pPr>
      <w:r w:rsidRPr="001D7490">
        <w:rPr>
          <w:b/>
        </w:rPr>
        <w:t>ПРИЛОЖЕНИЕ</w:t>
      </w:r>
      <w:r>
        <w:rPr>
          <w:b/>
        </w:rPr>
        <w:t xml:space="preserve"> </w:t>
      </w:r>
      <w:r w:rsidRPr="001D7490">
        <w:rPr>
          <w:b/>
        </w:rPr>
        <w:t>А</w:t>
      </w:r>
    </w:p>
    <w:p w14:paraId="79DC9C74" w14:textId="77777777" w:rsidR="00FD5342" w:rsidRPr="009549E3" w:rsidRDefault="00FD5342" w:rsidP="00FD5342">
      <w:pPr>
        <w:spacing w:after="0" w:line="240" w:lineRule="auto"/>
        <w:rPr>
          <w:rFonts w:ascii="Times New Roman" w:hAnsi="Times New Roman" w:cs="Times New Roman"/>
          <w:sz w:val="28"/>
          <w:szCs w:val="28"/>
        </w:rPr>
      </w:pPr>
    </w:p>
    <w:p w14:paraId="1F6AF937" w14:textId="77777777" w:rsidR="00FD5342" w:rsidRPr="00A21657" w:rsidRDefault="00FD5342" w:rsidP="00FD5342">
      <w:pPr>
        <w:spacing w:after="0" w:line="240" w:lineRule="auto"/>
        <w:jc w:val="center"/>
        <w:rPr>
          <w:rFonts w:ascii="Times New Roman" w:hAnsi="Times New Roman" w:cs="Times New Roman"/>
          <w:b/>
          <w:sz w:val="28"/>
          <w:szCs w:val="24"/>
        </w:rPr>
      </w:pPr>
      <w:r w:rsidRPr="00A21657">
        <w:rPr>
          <w:rFonts w:ascii="Times New Roman" w:hAnsi="Times New Roman" w:cs="Times New Roman"/>
          <w:b/>
          <w:sz w:val="28"/>
          <w:szCs w:val="24"/>
        </w:rPr>
        <w:t xml:space="preserve">Опросник ВОЗ для оценки качества жизни </w:t>
      </w:r>
    </w:p>
    <w:p w14:paraId="65E77C2F" w14:textId="77777777" w:rsidR="00FD5342" w:rsidRDefault="00FD5342" w:rsidP="00FD5342">
      <w:pPr>
        <w:spacing w:after="0" w:line="240" w:lineRule="auto"/>
        <w:jc w:val="center"/>
        <w:rPr>
          <w:rFonts w:ascii="Times New Roman" w:hAnsi="Times New Roman" w:cs="Times New Roman"/>
          <w:sz w:val="28"/>
          <w:szCs w:val="24"/>
          <w:highlight w:val="green"/>
        </w:rPr>
      </w:pPr>
    </w:p>
    <w:p w14:paraId="7C9402AB" w14:textId="77777777" w:rsidR="00FD5342" w:rsidRDefault="00FD5342" w:rsidP="00FD5342">
      <w:pPr>
        <w:spacing w:after="0" w:line="240" w:lineRule="auto"/>
        <w:jc w:val="center"/>
        <w:rPr>
          <w:rFonts w:ascii="Times New Roman" w:hAnsi="Times New Roman" w:cs="Times New Roman"/>
          <w:sz w:val="28"/>
          <w:szCs w:val="24"/>
          <w:highlight w:val="green"/>
        </w:rPr>
      </w:pPr>
      <w:r w:rsidRPr="00D07BC4">
        <w:rPr>
          <w:noProof/>
          <w:lang w:eastAsia="ru-RU"/>
        </w:rPr>
        <w:drawing>
          <wp:inline distT="0" distB="0" distL="0" distR="0" wp14:anchorId="66909D9A" wp14:editId="54FAFD87">
            <wp:extent cx="57150" cy="95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150" cy="9525"/>
                    </a:xfrm>
                    <a:prstGeom prst="rect">
                      <a:avLst/>
                    </a:prstGeom>
                  </pic:spPr>
                </pic:pic>
              </a:graphicData>
            </a:graphic>
          </wp:inline>
        </w:drawing>
      </w:r>
      <w:r>
        <w:rPr>
          <w:noProof/>
          <w:lang w:eastAsia="ru-RU"/>
        </w:rPr>
        <w:drawing>
          <wp:anchor distT="0" distB="0" distL="114300" distR="114300" simplePos="0" relativeHeight="251658244" behindDoc="0" locked="0" layoutInCell="1" allowOverlap="1" wp14:anchorId="3BDD030D" wp14:editId="1261F4FC">
            <wp:simplePos x="0" y="0"/>
            <wp:positionH relativeFrom="column">
              <wp:posOffset>278765</wp:posOffset>
            </wp:positionH>
            <wp:positionV relativeFrom="paragraph">
              <wp:posOffset>24130</wp:posOffset>
            </wp:positionV>
            <wp:extent cx="5660390" cy="7797800"/>
            <wp:effectExtent l="19050" t="1905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60390" cy="7797800"/>
                    </a:xfrm>
                    <a:prstGeom prst="rect">
                      <a:avLst/>
                    </a:prstGeom>
                    <a:ln w="3175">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p>
    <w:p w14:paraId="55375407" w14:textId="77777777" w:rsidR="00FD5342" w:rsidRDefault="00FD5342" w:rsidP="00FD5342">
      <w:pPr>
        <w:spacing w:after="0" w:line="240" w:lineRule="auto"/>
        <w:jc w:val="both"/>
        <w:rPr>
          <w:rFonts w:ascii="Times New Roman" w:hAnsi="Times New Roman" w:cs="Times New Roman"/>
          <w:sz w:val="28"/>
          <w:szCs w:val="24"/>
          <w:highlight w:val="green"/>
        </w:rPr>
      </w:pPr>
    </w:p>
    <w:p w14:paraId="469F7EC3" w14:textId="77777777" w:rsidR="00FD5342" w:rsidRDefault="00FD5342" w:rsidP="00FD5342">
      <w:pPr>
        <w:spacing w:after="0" w:line="240" w:lineRule="auto"/>
        <w:jc w:val="both"/>
        <w:rPr>
          <w:rFonts w:ascii="Times New Roman" w:hAnsi="Times New Roman" w:cs="Times New Roman"/>
          <w:sz w:val="28"/>
          <w:szCs w:val="24"/>
          <w:highlight w:val="green"/>
        </w:rPr>
      </w:pPr>
      <w:r>
        <w:rPr>
          <w:noProof/>
          <w:lang w:eastAsia="ru-RU"/>
        </w:rPr>
        <w:drawing>
          <wp:inline distT="0" distB="0" distL="0" distR="0" wp14:anchorId="0C6047C7" wp14:editId="64AE5F01">
            <wp:extent cx="6084570" cy="8614231"/>
            <wp:effectExtent l="19050" t="19050" r="22225" b="2413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sharpenSoften amount="25000"/>
                              </a14:imgEffect>
                            </a14:imgLayer>
                          </a14:imgProps>
                        </a:ext>
                      </a:extLst>
                    </a:blip>
                    <a:stretch>
                      <a:fillRect/>
                    </a:stretch>
                  </pic:blipFill>
                  <pic:spPr>
                    <a:xfrm>
                      <a:off x="0" y="0"/>
                      <a:ext cx="6084570" cy="8614231"/>
                    </a:xfrm>
                    <a:prstGeom prst="rect">
                      <a:avLst/>
                    </a:prstGeom>
                    <a:ln w="3175">
                      <a:solidFill>
                        <a:sysClr val="window" lastClr="FFFFFF">
                          <a:lumMod val="50000"/>
                        </a:sysClr>
                      </a:solidFill>
                    </a:ln>
                  </pic:spPr>
                </pic:pic>
              </a:graphicData>
            </a:graphic>
          </wp:inline>
        </w:drawing>
      </w:r>
    </w:p>
    <w:p w14:paraId="6FCEE018" w14:textId="77777777" w:rsidR="00FD5342" w:rsidRDefault="00FD5342" w:rsidP="00FD5342">
      <w:pPr>
        <w:spacing w:after="0" w:line="240" w:lineRule="auto"/>
        <w:jc w:val="both"/>
        <w:rPr>
          <w:rFonts w:ascii="Times New Roman" w:hAnsi="Times New Roman" w:cs="Times New Roman"/>
          <w:sz w:val="28"/>
          <w:szCs w:val="24"/>
          <w:highlight w:val="green"/>
        </w:rPr>
      </w:pPr>
    </w:p>
    <w:p w14:paraId="6E77F014" w14:textId="77777777" w:rsidR="00FD5342" w:rsidRDefault="00FD5342" w:rsidP="00FD5342">
      <w:pPr>
        <w:spacing w:after="0" w:line="240" w:lineRule="auto"/>
        <w:jc w:val="both"/>
        <w:rPr>
          <w:rFonts w:ascii="Times New Roman" w:hAnsi="Times New Roman" w:cs="Times New Roman"/>
          <w:sz w:val="28"/>
          <w:szCs w:val="24"/>
          <w:highlight w:val="green"/>
        </w:rPr>
      </w:pPr>
      <w:r>
        <w:rPr>
          <w:noProof/>
          <w:lang w:eastAsia="ru-RU"/>
        </w:rPr>
        <w:drawing>
          <wp:inline distT="0" distB="0" distL="0" distR="0" wp14:anchorId="107F8EAB" wp14:editId="0890FFC8">
            <wp:extent cx="6063343" cy="8583550"/>
            <wp:effectExtent l="19050" t="19050" r="13970" b="273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6064614" cy="8585349"/>
                    </a:xfrm>
                    <a:prstGeom prst="rect">
                      <a:avLst/>
                    </a:prstGeom>
                    <a:ln w="3175">
                      <a:solidFill>
                        <a:sysClr val="window" lastClr="FFFFFF">
                          <a:lumMod val="50000"/>
                        </a:sysClr>
                      </a:solidFill>
                    </a:ln>
                  </pic:spPr>
                </pic:pic>
              </a:graphicData>
            </a:graphic>
          </wp:inline>
        </w:drawing>
      </w:r>
    </w:p>
    <w:p w14:paraId="0A4216BF" w14:textId="77777777" w:rsidR="00FD5342" w:rsidRDefault="00FD5342" w:rsidP="00FD5342">
      <w:pPr>
        <w:spacing w:after="0" w:line="240" w:lineRule="auto"/>
        <w:jc w:val="both"/>
        <w:rPr>
          <w:rFonts w:ascii="Times New Roman" w:hAnsi="Times New Roman" w:cs="Times New Roman"/>
          <w:sz w:val="28"/>
          <w:szCs w:val="24"/>
          <w:highlight w:val="green"/>
        </w:rPr>
      </w:pPr>
    </w:p>
    <w:p w14:paraId="246F4B05" w14:textId="77777777" w:rsidR="00FD5342" w:rsidRDefault="00FD5342" w:rsidP="00FD5342">
      <w:pPr>
        <w:spacing w:after="0" w:line="240" w:lineRule="auto"/>
        <w:jc w:val="both"/>
        <w:rPr>
          <w:rFonts w:ascii="Times New Roman" w:hAnsi="Times New Roman" w:cs="Times New Roman"/>
          <w:sz w:val="28"/>
          <w:szCs w:val="24"/>
          <w:highlight w:val="green"/>
        </w:rPr>
      </w:pPr>
    </w:p>
    <w:p w14:paraId="5C9DCA0B" w14:textId="77777777" w:rsidR="00FD5342" w:rsidRDefault="00FD5342" w:rsidP="00FD5342">
      <w:pPr>
        <w:spacing w:after="0" w:line="240" w:lineRule="auto"/>
        <w:jc w:val="both"/>
        <w:rPr>
          <w:rFonts w:ascii="Times New Roman" w:hAnsi="Times New Roman" w:cs="Times New Roman"/>
          <w:sz w:val="28"/>
          <w:szCs w:val="24"/>
          <w:highlight w:val="green"/>
        </w:rPr>
      </w:pPr>
      <w:r>
        <w:rPr>
          <w:noProof/>
          <w:lang w:eastAsia="ru-RU"/>
        </w:rPr>
        <w:drawing>
          <wp:inline distT="0" distB="0" distL="0" distR="0" wp14:anchorId="3DB13DF9" wp14:editId="53A35AA3">
            <wp:extent cx="6052398" cy="8568055"/>
            <wp:effectExtent l="19050" t="19050" r="24765" b="2349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Lst>
                    </a:blip>
                    <a:stretch>
                      <a:fillRect/>
                    </a:stretch>
                  </pic:blipFill>
                  <pic:spPr>
                    <a:xfrm>
                      <a:off x="0" y="0"/>
                      <a:ext cx="6054370" cy="8570847"/>
                    </a:xfrm>
                    <a:prstGeom prst="rect">
                      <a:avLst/>
                    </a:prstGeom>
                    <a:ln w="3175">
                      <a:solidFill>
                        <a:sysClr val="window" lastClr="FFFFFF">
                          <a:lumMod val="50000"/>
                        </a:sysClr>
                      </a:solidFill>
                    </a:ln>
                  </pic:spPr>
                </pic:pic>
              </a:graphicData>
            </a:graphic>
          </wp:inline>
        </w:drawing>
      </w:r>
    </w:p>
    <w:p w14:paraId="2C5CEFEC" w14:textId="77777777" w:rsidR="00FD5342" w:rsidRDefault="00FD5342" w:rsidP="00FD5342">
      <w:pPr>
        <w:spacing w:after="0" w:line="240" w:lineRule="auto"/>
        <w:jc w:val="both"/>
        <w:rPr>
          <w:rFonts w:ascii="Times New Roman" w:hAnsi="Times New Roman" w:cs="Times New Roman"/>
          <w:sz w:val="28"/>
          <w:szCs w:val="24"/>
          <w:highlight w:val="green"/>
        </w:rPr>
      </w:pPr>
    </w:p>
    <w:p w14:paraId="046D081B" w14:textId="77777777" w:rsidR="00FD5342" w:rsidRDefault="00FD5342" w:rsidP="00FD5342">
      <w:pPr>
        <w:spacing w:after="0" w:line="240" w:lineRule="auto"/>
        <w:jc w:val="both"/>
        <w:rPr>
          <w:rFonts w:ascii="Times New Roman" w:hAnsi="Times New Roman" w:cs="Times New Roman"/>
          <w:sz w:val="28"/>
          <w:szCs w:val="24"/>
          <w:lang w:val="kk-KZ"/>
        </w:rPr>
      </w:pPr>
    </w:p>
    <w:p w14:paraId="65DC9F57" w14:textId="77777777" w:rsidR="00FD5342" w:rsidRDefault="00FD5342" w:rsidP="00FD5342">
      <w:pPr>
        <w:spacing w:after="0" w:line="240" w:lineRule="auto"/>
        <w:jc w:val="both"/>
        <w:rPr>
          <w:rFonts w:ascii="Times New Roman" w:hAnsi="Times New Roman" w:cs="Times New Roman"/>
          <w:sz w:val="28"/>
          <w:szCs w:val="24"/>
          <w:highlight w:val="green"/>
        </w:rPr>
      </w:pPr>
      <w:r>
        <w:rPr>
          <w:noProof/>
          <w:lang w:eastAsia="ru-RU"/>
        </w:rPr>
        <w:drawing>
          <wp:anchor distT="0" distB="0" distL="114300" distR="114300" simplePos="0" relativeHeight="251658245" behindDoc="0" locked="0" layoutInCell="1" allowOverlap="1" wp14:anchorId="3CD90F9C" wp14:editId="1BC52088">
            <wp:simplePos x="0" y="0"/>
            <wp:positionH relativeFrom="column">
              <wp:posOffset>24765</wp:posOffset>
            </wp:positionH>
            <wp:positionV relativeFrom="paragraph">
              <wp:posOffset>29210</wp:posOffset>
            </wp:positionV>
            <wp:extent cx="6074761" cy="8599714"/>
            <wp:effectExtent l="19050" t="19050" r="254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74761" cy="8599714"/>
                    </a:xfrm>
                    <a:prstGeom prst="rect">
                      <a:avLst/>
                    </a:prstGeom>
                    <a:ln w="3175">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p>
    <w:p w14:paraId="5BD9BAE6" w14:textId="77777777" w:rsidR="00FD5342" w:rsidRPr="00C558D5" w:rsidRDefault="00FD5342" w:rsidP="00FD5342">
      <w:pPr>
        <w:spacing w:after="0" w:line="240" w:lineRule="auto"/>
        <w:jc w:val="both"/>
        <w:rPr>
          <w:rFonts w:ascii="Times New Roman" w:hAnsi="Times New Roman" w:cs="Times New Roman"/>
          <w:sz w:val="28"/>
          <w:szCs w:val="24"/>
          <w:highlight w:val="green"/>
        </w:rPr>
      </w:pPr>
    </w:p>
    <w:p w14:paraId="4AE3F1C8" w14:textId="77777777" w:rsidR="00FD5342" w:rsidRPr="0072090D" w:rsidRDefault="00FD5342" w:rsidP="00A33160">
      <w:pPr>
        <w:pStyle w:val="1"/>
        <w:spacing w:line="240" w:lineRule="auto"/>
        <w:jc w:val="center"/>
        <w:rPr>
          <w:b/>
        </w:rPr>
      </w:pPr>
      <w:r w:rsidRPr="0072090D">
        <w:rPr>
          <w:b/>
        </w:rPr>
        <w:t>ПРИЛОЖЕНИЕ Б</w:t>
      </w:r>
    </w:p>
    <w:p w14:paraId="25BF5289" w14:textId="77777777" w:rsidR="00FD5342" w:rsidRPr="0072090D" w:rsidRDefault="00FD5342" w:rsidP="00A33160">
      <w:pPr>
        <w:spacing w:after="0" w:line="240" w:lineRule="auto"/>
        <w:jc w:val="center"/>
        <w:rPr>
          <w:rFonts w:ascii="Times New Roman" w:hAnsi="Times New Roman" w:cs="Times New Roman"/>
          <w:b/>
          <w:sz w:val="28"/>
          <w:szCs w:val="24"/>
        </w:rPr>
      </w:pPr>
    </w:p>
    <w:p w14:paraId="37CE132F" w14:textId="77777777" w:rsidR="00FD5342" w:rsidRPr="00A21657" w:rsidRDefault="00FD5342" w:rsidP="00A33160">
      <w:pPr>
        <w:spacing w:after="0" w:line="240" w:lineRule="auto"/>
        <w:jc w:val="center"/>
        <w:rPr>
          <w:rFonts w:ascii="Times New Roman" w:hAnsi="Times New Roman" w:cs="Times New Roman"/>
          <w:b/>
          <w:sz w:val="28"/>
          <w:szCs w:val="24"/>
        </w:rPr>
      </w:pPr>
      <w:r w:rsidRPr="00A21657">
        <w:rPr>
          <w:rFonts w:ascii="Times New Roman" w:hAnsi="Times New Roman" w:cs="Times New Roman"/>
          <w:b/>
          <w:sz w:val="28"/>
          <w:szCs w:val="24"/>
        </w:rPr>
        <w:t>Опросник для оценки социально-трудовой адаптации</w:t>
      </w:r>
    </w:p>
    <w:p w14:paraId="77C2BB80" w14:textId="77777777" w:rsidR="00FD5342" w:rsidRDefault="00FD5342" w:rsidP="00A33160">
      <w:pPr>
        <w:spacing w:after="0" w:line="240" w:lineRule="auto"/>
        <w:jc w:val="center"/>
        <w:rPr>
          <w:rFonts w:ascii="Times New Roman" w:hAnsi="Times New Roman" w:cs="Times New Roman"/>
          <w:sz w:val="28"/>
          <w:szCs w:val="24"/>
        </w:rPr>
      </w:pPr>
    </w:p>
    <w:p w14:paraId="04A01E02" w14:textId="77777777" w:rsidR="00FD5342" w:rsidRDefault="00FD5342" w:rsidP="00A33160">
      <w:pPr>
        <w:spacing w:after="0" w:line="240" w:lineRule="auto"/>
        <w:jc w:val="center"/>
        <w:rPr>
          <w:rFonts w:ascii="Times New Roman" w:hAnsi="Times New Roman" w:cs="Times New Roman"/>
          <w:sz w:val="28"/>
          <w:szCs w:val="24"/>
        </w:rPr>
      </w:pPr>
      <w:r>
        <w:rPr>
          <w:noProof/>
          <w:lang w:eastAsia="ru-RU"/>
        </w:rPr>
        <w:drawing>
          <wp:inline distT="0" distB="0" distL="0" distR="0" wp14:anchorId="0C4BEFF6" wp14:editId="5841560E">
            <wp:extent cx="5664200" cy="8005251"/>
            <wp:effectExtent l="19050" t="19050" r="12700" b="152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a:fillRect/>
                    </a:stretch>
                  </pic:blipFill>
                  <pic:spPr>
                    <a:xfrm>
                      <a:off x="0" y="0"/>
                      <a:ext cx="5673156" cy="8017909"/>
                    </a:xfrm>
                    <a:prstGeom prst="rect">
                      <a:avLst/>
                    </a:prstGeom>
                    <a:ln w="3175">
                      <a:solidFill>
                        <a:sysClr val="window" lastClr="FFFFFF">
                          <a:lumMod val="50000"/>
                        </a:sysClr>
                      </a:solidFill>
                    </a:ln>
                  </pic:spPr>
                </pic:pic>
              </a:graphicData>
            </a:graphic>
          </wp:inline>
        </w:drawing>
      </w:r>
    </w:p>
    <w:p w14:paraId="0DABD3A0" w14:textId="77777777" w:rsidR="00FD5342" w:rsidRDefault="00FD5342" w:rsidP="00A33160">
      <w:pPr>
        <w:spacing w:after="0" w:line="240" w:lineRule="auto"/>
        <w:jc w:val="both"/>
        <w:rPr>
          <w:rFonts w:ascii="Times New Roman" w:hAnsi="Times New Roman" w:cs="Times New Roman"/>
          <w:sz w:val="28"/>
          <w:szCs w:val="24"/>
        </w:rPr>
      </w:pPr>
    </w:p>
    <w:p w14:paraId="13E24AA3" w14:textId="77777777" w:rsidR="00FD5342" w:rsidRDefault="00FD5342" w:rsidP="00A33160">
      <w:pPr>
        <w:spacing w:after="0" w:line="240" w:lineRule="auto"/>
        <w:jc w:val="both"/>
        <w:rPr>
          <w:rFonts w:ascii="Times New Roman" w:hAnsi="Times New Roman" w:cs="Times New Roman"/>
          <w:sz w:val="28"/>
          <w:szCs w:val="24"/>
        </w:rPr>
      </w:pPr>
      <w:r>
        <w:rPr>
          <w:noProof/>
          <w:lang w:eastAsia="ru-RU"/>
        </w:rPr>
        <w:drawing>
          <wp:inline distT="0" distB="0" distL="0" distR="0" wp14:anchorId="5D8F3EEF" wp14:editId="5B6E4D96">
            <wp:extent cx="6076950" cy="8588593"/>
            <wp:effectExtent l="19050" t="19050" r="25400" b="2476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sharpenSoften amount="25000"/>
                              </a14:imgEffect>
                            </a14:imgLayer>
                          </a14:imgProps>
                        </a:ext>
                      </a:extLst>
                    </a:blip>
                    <a:stretch>
                      <a:fillRect/>
                    </a:stretch>
                  </pic:blipFill>
                  <pic:spPr>
                    <a:xfrm>
                      <a:off x="0" y="0"/>
                      <a:ext cx="6076950" cy="8588593"/>
                    </a:xfrm>
                    <a:prstGeom prst="rect">
                      <a:avLst/>
                    </a:prstGeom>
                    <a:ln w="3175">
                      <a:solidFill>
                        <a:sysClr val="window" lastClr="FFFFFF">
                          <a:lumMod val="50000"/>
                        </a:sysClr>
                      </a:solidFill>
                    </a:ln>
                  </pic:spPr>
                </pic:pic>
              </a:graphicData>
            </a:graphic>
          </wp:inline>
        </w:drawing>
      </w:r>
    </w:p>
    <w:p w14:paraId="6B561AD1" w14:textId="77777777" w:rsidR="00FD5342" w:rsidRDefault="00FD5342" w:rsidP="00A33160">
      <w:pPr>
        <w:spacing w:after="0" w:line="240" w:lineRule="auto"/>
        <w:jc w:val="both"/>
        <w:rPr>
          <w:rFonts w:ascii="Times New Roman" w:hAnsi="Times New Roman" w:cs="Times New Roman"/>
          <w:sz w:val="28"/>
          <w:szCs w:val="24"/>
        </w:rPr>
      </w:pPr>
    </w:p>
    <w:p w14:paraId="614FA854" w14:textId="77777777" w:rsidR="00FD5342" w:rsidRDefault="00FD5342" w:rsidP="00A33160">
      <w:pPr>
        <w:spacing w:after="0" w:line="240" w:lineRule="auto"/>
        <w:jc w:val="both"/>
        <w:rPr>
          <w:rFonts w:ascii="Times New Roman" w:hAnsi="Times New Roman" w:cs="Times New Roman"/>
          <w:sz w:val="28"/>
          <w:szCs w:val="24"/>
        </w:rPr>
      </w:pPr>
    </w:p>
    <w:p w14:paraId="47F987A4" w14:textId="77777777" w:rsidR="00FD5342" w:rsidRDefault="00FD5342" w:rsidP="00A33160">
      <w:pPr>
        <w:spacing w:after="0" w:line="240" w:lineRule="auto"/>
        <w:jc w:val="both"/>
      </w:pPr>
      <w:r>
        <w:rPr>
          <w:noProof/>
          <w:lang w:eastAsia="ru-RU"/>
        </w:rPr>
        <w:drawing>
          <wp:anchor distT="0" distB="0" distL="114300" distR="114300" simplePos="0" relativeHeight="251658243" behindDoc="0" locked="0" layoutInCell="1" allowOverlap="1" wp14:anchorId="31A34983" wp14:editId="7DF494DC">
            <wp:simplePos x="0" y="0"/>
            <wp:positionH relativeFrom="column">
              <wp:posOffset>24765</wp:posOffset>
            </wp:positionH>
            <wp:positionV relativeFrom="paragraph">
              <wp:posOffset>27940</wp:posOffset>
            </wp:positionV>
            <wp:extent cx="6056577" cy="8559800"/>
            <wp:effectExtent l="19050" t="19050" r="1905"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56577" cy="8559800"/>
                    </a:xfrm>
                    <a:prstGeom prst="rect">
                      <a:avLst/>
                    </a:prstGeom>
                    <a:ln w="3175">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p>
    <w:p w14:paraId="79909D04" w14:textId="77777777" w:rsidR="00FD5342" w:rsidRDefault="00FD5342" w:rsidP="00A33160">
      <w:pPr>
        <w:pStyle w:val="1"/>
        <w:spacing w:line="240" w:lineRule="auto"/>
        <w:jc w:val="center"/>
        <w:rPr>
          <w:b/>
        </w:rPr>
      </w:pPr>
      <w:bookmarkStart w:id="263" w:name="_Hlk163607135"/>
      <w:r w:rsidRPr="00B752EC">
        <w:rPr>
          <w:b/>
        </w:rPr>
        <w:t>ПРИЛОЖЕНИЕ В</w:t>
      </w:r>
    </w:p>
    <w:p w14:paraId="3BE496BE" w14:textId="77777777" w:rsidR="00FD5342" w:rsidRDefault="00FD5342" w:rsidP="00A33160">
      <w:pPr>
        <w:spacing w:after="0" w:line="240" w:lineRule="auto"/>
        <w:jc w:val="center"/>
        <w:rPr>
          <w:rFonts w:ascii="Times New Roman" w:hAnsi="Times New Roman" w:cs="Times New Roman"/>
          <w:b/>
          <w:sz w:val="28"/>
          <w:szCs w:val="24"/>
        </w:rPr>
      </w:pPr>
    </w:p>
    <w:p w14:paraId="2E5C93E2" w14:textId="77777777" w:rsidR="00BA1FF9" w:rsidRDefault="00FD5342" w:rsidP="00A33160">
      <w:pPr>
        <w:spacing w:after="0" w:line="240" w:lineRule="auto"/>
        <w:jc w:val="center"/>
        <w:rPr>
          <w:rFonts w:ascii="Times New Roman" w:hAnsi="Times New Roman" w:cs="Times New Roman"/>
          <w:b/>
          <w:sz w:val="28"/>
          <w:szCs w:val="24"/>
        </w:rPr>
      </w:pPr>
      <w:r w:rsidRPr="00A21657">
        <w:rPr>
          <w:rFonts w:ascii="Times New Roman" w:hAnsi="Times New Roman" w:cs="Times New Roman"/>
          <w:b/>
          <w:sz w:val="28"/>
          <w:szCs w:val="24"/>
        </w:rPr>
        <w:t xml:space="preserve">Свидетельство о государственной регистрации прав </w:t>
      </w:r>
    </w:p>
    <w:p w14:paraId="4B77CD44" w14:textId="27316E2E" w:rsidR="00FD5342" w:rsidRPr="00A21657" w:rsidRDefault="00FD5342" w:rsidP="00A33160">
      <w:pPr>
        <w:spacing w:after="0" w:line="240" w:lineRule="auto"/>
        <w:jc w:val="center"/>
        <w:rPr>
          <w:rFonts w:ascii="Times New Roman" w:hAnsi="Times New Roman" w:cs="Times New Roman"/>
          <w:b/>
          <w:sz w:val="28"/>
          <w:szCs w:val="24"/>
        </w:rPr>
      </w:pPr>
      <w:r w:rsidRPr="00A21657">
        <w:rPr>
          <w:rFonts w:ascii="Times New Roman" w:hAnsi="Times New Roman" w:cs="Times New Roman"/>
          <w:b/>
          <w:sz w:val="28"/>
          <w:szCs w:val="24"/>
        </w:rPr>
        <w:t>на объект авторского права</w:t>
      </w:r>
    </w:p>
    <w:bookmarkEnd w:id="263"/>
    <w:p w14:paraId="4D9B674F" w14:textId="4F750AA9" w:rsidR="00AB10E3" w:rsidRDefault="00AB10E3" w:rsidP="00A33160">
      <w:pPr>
        <w:spacing w:after="0" w:line="240" w:lineRule="auto"/>
        <w:jc w:val="both"/>
        <w:rPr>
          <w:rFonts w:ascii="Times New Roman" w:hAnsi="Times New Roman" w:cs="Times New Roman"/>
          <w:sz w:val="28"/>
          <w:szCs w:val="24"/>
        </w:rPr>
      </w:pPr>
    </w:p>
    <w:p w14:paraId="5826C38B" w14:textId="06C230DA" w:rsidR="00AB10E3" w:rsidRDefault="00AB10E3" w:rsidP="00A33160">
      <w:pPr>
        <w:spacing w:after="0" w:line="240" w:lineRule="auto"/>
        <w:jc w:val="center"/>
        <w:rPr>
          <w:rFonts w:ascii="Times New Roman" w:hAnsi="Times New Roman" w:cs="Times New Roman"/>
          <w:sz w:val="28"/>
          <w:szCs w:val="24"/>
        </w:rPr>
      </w:pPr>
      <w:r w:rsidRPr="00AB10E3">
        <w:rPr>
          <w:noProof/>
          <w:lang w:eastAsia="ru-RU"/>
        </w:rPr>
        <w:drawing>
          <wp:inline distT="0" distB="0" distL="0" distR="0" wp14:anchorId="433EED17" wp14:editId="7DD3E4B0">
            <wp:extent cx="5497285" cy="7785290"/>
            <wp:effectExtent l="19050" t="19050" r="27305" b="2540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sharpenSoften amount="25000"/>
                              </a14:imgEffect>
                            </a14:imgLayer>
                          </a14:imgProps>
                        </a:ext>
                      </a:extLst>
                    </a:blip>
                    <a:stretch>
                      <a:fillRect/>
                    </a:stretch>
                  </pic:blipFill>
                  <pic:spPr>
                    <a:xfrm>
                      <a:off x="0" y="0"/>
                      <a:ext cx="5497285" cy="7785290"/>
                    </a:xfrm>
                    <a:prstGeom prst="rect">
                      <a:avLst/>
                    </a:prstGeom>
                    <a:ln w="3175">
                      <a:solidFill>
                        <a:schemeClr val="bg1"/>
                      </a:solidFill>
                    </a:ln>
                  </pic:spPr>
                </pic:pic>
              </a:graphicData>
            </a:graphic>
          </wp:inline>
        </w:drawing>
      </w:r>
    </w:p>
    <w:p w14:paraId="62D8BDCF" w14:textId="486CD567" w:rsidR="00DA0A74" w:rsidRDefault="00DA0A74" w:rsidP="00A33160">
      <w:pPr>
        <w:spacing w:after="0" w:line="240" w:lineRule="auto"/>
        <w:jc w:val="center"/>
        <w:rPr>
          <w:rFonts w:ascii="Times New Roman" w:hAnsi="Times New Roman" w:cs="Times New Roman"/>
          <w:sz w:val="28"/>
          <w:szCs w:val="24"/>
        </w:rPr>
      </w:pPr>
    </w:p>
    <w:p w14:paraId="1243AEAE" w14:textId="77777777" w:rsidR="00DA0A74" w:rsidRDefault="00DA0A74" w:rsidP="00A33160">
      <w:pPr>
        <w:spacing w:after="0" w:line="240" w:lineRule="auto"/>
        <w:jc w:val="center"/>
        <w:rPr>
          <w:rFonts w:ascii="Times New Roman" w:hAnsi="Times New Roman" w:cs="Times New Roman"/>
          <w:sz w:val="28"/>
          <w:szCs w:val="24"/>
        </w:rPr>
      </w:pPr>
    </w:p>
    <w:p w14:paraId="5E0E0D32" w14:textId="7C10CFC5" w:rsidR="00AB10E3" w:rsidRDefault="00DA0A74" w:rsidP="00A33160">
      <w:pPr>
        <w:spacing w:after="0" w:line="240" w:lineRule="auto"/>
        <w:jc w:val="center"/>
        <w:rPr>
          <w:rFonts w:ascii="Times New Roman" w:hAnsi="Times New Roman" w:cs="Times New Roman"/>
          <w:sz w:val="28"/>
          <w:szCs w:val="24"/>
        </w:rPr>
      </w:pPr>
      <w:r>
        <w:rPr>
          <w:noProof/>
          <w:lang w:eastAsia="ru-RU"/>
        </w:rPr>
        <w:drawing>
          <wp:inline distT="0" distB="0" distL="0" distR="0" wp14:anchorId="6961E47E" wp14:editId="7F55A1C1">
            <wp:extent cx="6056923" cy="857250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BEBA8EAE-BF5A-486C-A8C5-ECC9F3942E4B}">
                          <a14:imgProps xmlns:a14="http://schemas.microsoft.com/office/drawing/2010/main">
                            <a14:imgLayer r:embed="rId90">
                              <a14:imgEffect>
                                <a14:sharpenSoften amount="25000"/>
                              </a14:imgEffect>
                            </a14:imgLayer>
                          </a14:imgProps>
                        </a:ext>
                      </a:extLst>
                    </a:blip>
                    <a:stretch>
                      <a:fillRect/>
                    </a:stretch>
                  </pic:blipFill>
                  <pic:spPr>
                    <a:xfrm>
                      <a:off x="0" y="0"/>
                      <a:ext cx="6071529" cy="8593172"/>
                    </a:xfrm>
                    <a:prstGeom prst="rect">
                      <a:avLst/>
                    </a:prstGeom>
                  </pic:spPr>
                </pic:pic>
              </a:graphicData>
            </a:graphic>
          </wp:inline>
        </w:drawing>
      </w:r>
    </w:p>
    <w:p w14:paraId="6A4ADDD7" w14:textId="6F4E8992" w:rsidR="00AB10E3" w:rsidRPr="00B04BA5" w:rsidRDefault="00AB10E3" w:rsidP="00A33160">
      <w:pPr>
        <w:spacing w:after="0" w:line="240" w:lineRule="auto"/>
        <w:rPr>
          <w:rFonts w:ascii="Times New Roman" w:hAnsi="Times New Roman" w:cs="Times New Roman"/>
          <w:sz w:val="28"/>
          <w:szCs w:val="24"/>
        </w:rPr>
      </w:pPr>
    </w:p>
    <w:p w14:paraId="7E3F26DB" w14:textId="6AADA68C" w:rsidR="00624C77" w:rsidRPr="00177A47" w:rsidRDefault="00624C77" w:rsidP="00A33160">
      <w:pPr>
        <w:pStyle w:val="1"/>
        <w:spacing w:line="240" w:lineRule="auto"/>
        <w:jc w:val="center"/>
      </w:pPr>
      <w:bookmarkStart w:id="264" w:name="_Hlk163607190"/>
      <w:r w:rsidRPr="00177A47">
        <w:rPr>
          <w:b/>
        </w:rPr>
        <w:t xml:space="preserve">ПРИЛОЖЕНИЕ </w:t>
      </w:r>
      <w:r>
        <w:rPr>
          <w:b/>
        </w:rPr>
        <w:t>Г</w:t>
      </w:r>
    </w:p>
    <w:p w14:paraId="57C2A4C8" w14:textId="77777777" w:rsidR="00624C77" w:rsidRPr="00F12F2D" w:rsidRDefault="00624C77" w:rsidP="00A33160">
      <w:pPr>
        <w:spacing w:after="0" w:line="240" w:lineRule="auto"/>
        <w:jc w:val="center"/>
        <w:rPr>
          <w:rFonts w:ascii="Times New Roman" w:hAnsi="Times New Roman" w:cs="Times New Roman"/>
          <w:b/>
          <w:sz w:val="28"/>
          <w:szCs w:val="24"/>
        </w:rPr>
      </w:pPr>
    </w:p>
    <w:p w14:paraId="356D42DF" w14:textId="43D34FB8" w:rsidR="007F1430" w:rsidRDefault="000470BB" w:rsidP="00A33160">
      <w:pPr>
        <w:spacing w:after="0" w:line="240" w:lineRule="auto"/>
        <w:jc w:val="center"/>
        <w:rPr>
          <w:rFonts w:ascii="Times New Roman" w:hAnsi="Times New Roman" w:cs="Times New Roman"/>
          <w:b/>
          <w:sz w:val="28"/>
          <w:szCs w:val="24"/>
        </w:rPr>
      </w:pPr>
      <w:r w:rsidRPr="000470BB">
        <w:rPr>
          <w:rFonts w:ascii="Times New Roman" w:hAnsi="Times New Roman" w:cs="Times New Roman"/>
          <w:b/>
          <w:sz w:val="28"/>
          <w:szCs w:val="24"/>
        </w:rPr>
        <w:t>Руководство к программному обеспечению</w:t>
      </w:r>
    </w:p>
    <w:p w14:paraId="7FC62EFA" w14:textId="62298845" w:rsidR="00F67BFA" w:rsidRDefault="00F67BFA" w:rsidP="00331737">
      <w:pPr>
        <w:spacing w:after="0" w:line="240" w:lineRule="auto"/>
        <w:rPr>
          <w:rFonts w:ascii="Times New Roman" w:hAnsi="Times New Roman" w:cs="Times New Roman"/>
          <w:b/>
          <w:sz w:val="28"/>
          <w:szCs w:val="24"/>
        </w:rPr>
      </w:pPr>
    </w:p>
    <w:p w14:paraId="395F500F" w14:textId="7C759C0C" w:rsidR="000470BB" w:rsidRDefault="00EB59E8" w:rsidP="00A33160">
      <w:pPr>
        <w:spacing w:after="0" w:line="240" w:lineRule="auto"/>
        <w:jc w:val="center"/>
        <w:rPr>
          <w:rFonts w:ascii="Times New Roman" w:hAnsi="Times New Roman" w:cs="Times New Roman"/>
          <w:b/>
          <w:sz w:val="28"/>
          <w:szCs w:val="24"/>
        </w:rPr>
      </w:pPr>
      <w:r>
        <w:rPr>
          <w:rFonts w:ascii="Times New Roman" w:hAnsi="Times New Roman" w:cs="Times New Roman"/>
          <w:b/>
          <w:noProof/>
          <w:sz w:val="28"/>
          <w:szCs w:val="24"/>
          <w:lang w:eastAsia="ru-RU"/>
        </w:rPr>
        <w:drawing>
          <wp:inline distT="0" distB="0" distL="0" distR="0" wp14:anchorId="52274047" wp14:editId="06F5DDE5">
            <wp:extent cx="5648012" cy="7990114"/>
            <wp:effectExtent l="19050" t="19050" r="10160" b="1143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48012" cy="7990114"/>
                    </a:xfrm>
                    <a:prstGeom prst="rect">
                      <a:avLst/>
                    </a:prstGeom>
                    <a:noFill/>
                    <a:ln>
                      <a:solidFill>
                        <a:schemeClr val="bg1">
                          <a:lumMod val="50000"/>
                        </a:schemeClr>
                      </a:solidFill>
                    </a:ln>
                  </pic:spPr>
                </pic:pic>
              </a:graphicData>
            </a:graphic>
          </wp:inline>
        </w:drawing>
      </w:r>
    </w:p>
    <w:p w14:paraId="46F06EAC" w14:textId="186A72AC" w:rsidR="00331737" w:rsidRDefault="00331737" w:rsidP="00A33160">
      <w:pPr>
        <w:spacing w:after="0" w:line="240" w:lineRule="auto"/>
        <w:jc w:val="center"/>
        <w:rPr>
          <w:rFonts w:ascii="Times New Roman" w:hAnsi="Times New Roman" w:cs="Times New Roman"/>
          <w:b/>
          <w:sz w:val="28"/>
          <w:szCs w:val="24"/>
        </w:rPr>
      </w:pPr>
    </w:p>
    <w:p w14:paraId="46BE00BC" w14:textId="77777777" w:rsidR="00331737" w:rsidRDefault="00331737" w:rsidP="00A33160">
      <w:pPr>
        <w:spacing w:after="0" w:line="240" w:lineRule="auto"/>
        <w:jc w:val="center"/>
        <w:rPr>
          <w:rFonts w:ascii="Times New Roman" w:hAnsi="Times New Roman" w:cs="Times New Roman"/>
          <w:b/>
          <w:sz w:val="28"/>
          <w:szCs w:val="24"/>
        </w:rPr>
      </w:pPr>
    </w:p>
    <w:p w14:paraId="5AA3B3FB" w14:textId="33284B31" w:rsidR="00A4313C" w:rsidRPr="00331737" w:rsidRDefault="00331737" w:rsidP="00331737">
      <w:pPr>
        <w:spacing w:after="0" w:line="240" w:lineRule="auto"/>
        <w:jc w:val="center"/>
        <w:rPr>
          <w:rFonts w:ascii="Times New Roman" w:hAnsi="Times New Roman" w:cs="Times New Roman"/>
          <w:b/>
          <w:sz w:val="28"/>
          <w:szCs w:val="24"/>
        </w:rPr>
      </w:pPr>
      <w:r>
        <w:rPr>
          <w:rFonts w:ascii="Times New Roman" w:hAnsi="Times New Roman" w:cs="Times New Roman"/>
          <w:b/>
          <w:noProof/>
          <w:sz w:val="28"/>
          <w:szCs w:val="24"/>
          <w:lang w:eastAsia="ru-RU"/>
        </w:rPr>
        <w:drawing>
          <wp:inline distT="0" distB="0" distL="0" distR="0" wp14:anchorId="2D6B9C26" wp14:editId="5347100A">
            <wp:extent cx="5943600" cy="8578012"/>
            <wp:effectExtent l="19050" t="19050" r="19050" b="139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106" cy="8580186"/>
                    </a:xfrm>
                    <a:prstGeom prst="rect">
                      <a:avLst/>
                    </a:prstGeom>
                    <a:noFill/>
                    <a:ln>
                      <a:solidFill>
                        <a:schemeClr val="bg1">
                          <a:lumMod val="50000"/>
                        </a:schemeClr>
                      </a:solidFill>
                    </a:ln>
                  </pic:spPr>
                </pic:pic>
              </a:graphicData>
            </a:graphic>
          </wp:inline>
        </w:drawing>
      </w:r>
    </w:p>
    <w:p w14:paraId="3A5AB8D1" w14:textId="564E89FB" w:rsidR="003D63CE" w:rsidRPr="00CC54F4" w:rsidRDefault="003D63CE" w:rsidP="00A4313C">
      <w:pPr>
        <w:spacing w:after="0" w:line="240" w:lineRule="auto"/>
        <w:jc w:val="both"/>
      </w:pPr>
    </w:p>
    <w:p w14:paraId="4E88EE2F" w14:textId="41732BCD" w:rsidR="00FD5342" w:rsidRPr="00177A47" w:rsidRDefault="00FD5342" w:rsidP="00271795">
      <w:pPr>
        <w:pStyle w:val="1"/>
        <w:spacing w:line="240" w:lineRule="auto"/>
        <w:jc w:val="center"/>
      </w:pPr>
      <w:r w:rsidRPr="00177A47">
        <w:rPr>
          <w:b/>
        </w:rPr>
        <w:t xml:space="preserve">ПРИЛОЖЕНИЕ </w:t>
      </w:r>
      <w:r w:rsidR="00624C77">
        <w:rPr>
          <w:b/>
        </w:rPr>
        <w:t>Д</w:t>
      </w:r>
    </w:p>
    <w:p w14:paraId="369760C5" w14:textId="77777777" w:rsidR="00F12F2D" w:rsidRPr="00F12F2D" w:rsidRDefault="00F12F2D" w:rsidP="00A33160">
      <w:pPr>
        <w:spacing w:after="0" w:line="240" w:lineRule="auto"/>
        <w:jc w:val="center"/>
        <w:rPr>
          <w:rFonts w:ascii="Times New Roman" w:hAnsi="Times New Roman" w:cs="Times New Roman"/>
          <w:b/>
          <w:sz w:val="28"/>
          <w:szCs w:val="24"/>
        </w:rPr>
      </w:pPr>
    </w:p>
    <w:p w14:paraId="5DF55101" w14:textId="77777777" w:rsidR="00BA1FF9" w:rsidRDefault="00F12F2D" w:rsidP="00A33160">
      <w:pPr>
        <w:spacing w:after="0" w:line="240" w:lineRule="auto"/>
        <w:jc w:val="center"/>
        <w:rPr>
          <w:rFonts w:ascii="Times New Roman" w:hAnsi="Times New Roman" w:cs="Times New Roman"/>
          <w:b/>
          <w:sz w:val="28"/>
          <w:szCs w:val="24"/>
        </w:rPr>
      </w:pPr>
      <w:r w:rsidRPr="00F12F2D">
        <w:rPr>
          <w:rFonts w:ascii="Times New Roman" w:hAnsi="Times New Roman" w:cs="Times New Roman"/>
          <w:b/>
          <w:sz w:val="28"/>
          <w:szCs w:val="24"/>
        </w:rPr>
        <w:t xml:space="preserve">Свидетельство о государственной регистрации прав </w:t>
      </w:r>
    </w:p>
    <w:p w14:paraId="1C406BF8" w14:textId="53401F15" w:rsidR="00F12F2D" w:rsidRDefault="00F12F2D" w:rsidP="00A33160">
      <w:pPr>
        <w:spacing w:after="0" w:line="240" w:lineRule="auto"/>
        <w:jc w:val="center"/>
        <w:rPr>
          <w:rFonts w:ascii="Times New Roman" w:hAnsi="Times New Roman" w:cs="Times New Roman"/>
          <w:b/>
          <w:sz w:val="28"/>
          <w:szCs w:val="24"/>
        </w:rPr>
      </w:pPr>
      <w:r w:rsidRPr="00F12F2D">
        <w:rPr>
          <w:rFonts w:ascii="Times New Roman" w:hAnsi="Times New Roman" w:cs="Times New Roman"/>
          <w:b/>
          <w:sz w:val="28"/>
          <w:szCs w:val="24"/>
        </w:rPr>
        <w:t>на объект авторского права</w:t>
      </w:r>
    </w:p>
    <w:p w14:paraId="2484518A" w14:textId="5749E395" w:rsidR="00531A59" w:rsidRDefault="00531A59" w:rsidP="00A33160">
      <w:pPr>
        <w:spacing w:after="0" w:line="240" w:lineRule="auto"/>
        <w:jc w:val="center"/>
        <w:rPr>
          <w:rFonts w:ascii="Times New Roman" w:hAnsi="Times New Roman" w:cs="Times New Roman"/>
          <w:b/>
          <w:sz w:val="28"/>
          <w:szCs w:val="24"/>
        </w:rPr>
      </w:pPr>
    </w:p>
    <w:p w14:paraId="48ACB2AE" w14:textId="04240449" w:rsidR="00531A59" w:rsidRDefault="00DA0A74" w:rsidP="00A33160">
      <w:pPr>
        <w:spacing w:after="0" w:line="240" w:lineRule="auto"/>
        <w:jc w:val="center"/>
        <w:rPr>
          <w:rFonts w:ascii="Times New Roman" w:hAnsi="Times New Roman" w:cs="Times New Roman"/>
          <w:b/>
          <w:sz w:val="28"/>
          <w:szCs w:val="24"/>
        </w:rPr>
      </w:pPr>
      <w:r w:rsidRPr="00DA0A74">
        <w:rPr>
          <w:noProof/>
          <w:lang w:eastAsia="ru-RU"/>
        </w:rPr>
        <w:drawing>
          <wp:inline distT="0" distB="0" distL="0" distR="0" wp14:anchorId="74C51C7D" wp14:editId="46C2E87B">
            <wp:extent cx="5514986" cy="7800975"/>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tretch>
                      <a:fillRect/>
                    </a:stretch>
                  </pic:blipFill>
                  <pic:spPr>
                    <a:xfrm>
                      <a:off x="0" y="0"/>
                      <a:ext cx="5526305" cy="7816986"/>
                    </a:xfrm>
                    <a:prstGeom prst="rect">
                      <a:avLst/>
                    </a:prstGeom>
                  </pic:spPr>
                </pic:pic>
              </a:graphicData>
            </a:graphic>
          </wp:inline>
        </w:drawing>
      </w:r>
    </w:p>
    <w:p w14:paraId="60B30705" w14:textId="4E5733A0" w:rsidR="00531A59" w:rsidRDefault="00531A59" w:rsidP="00A33160">
      <w:pPr>
        <w:spacing w:after="0" w:line="240" w:lineRule="auto"/>
        <w:jc w:val="center"/>
        <w:rPr>
          <w:rFonts w:ascii="Times New Roman" w:hAnsi="Times New Roman" w:cs="Times New Roman"/>
          <w:b/>
          <w:sz w:val="28"/>
          <w:szCs w:val="24"/>
          <w:lang w:val="en-US"/>
        </w:rPr>
      </w:pPr>
    </w:p>
    <w:p w14:paraId="0D71E030" w14:textId="77777777" w:rsidR="004E7D2F" w:rsidRPr="004E7D2F" w:rsidRDefault="004E7D2F" w:rsidP="00A33160">
      <w:pPr>
        <w:spacing w:after="0" w:line="240" w:lineRule="auto"/>
        <w:jc w:val="center"/>
        <w:rPr>
          <w:rFonts w:ascii="Times New Roman" w:hAnsi="Times New Roman" w:cs="Times New Roman"/>
          <w:b/>
          <w:sz w:val="28"/>
          <w:szCs w:val="24"/>
          <w:lang w:val="en-US"/>
        </w:rPr>
      </w:pPr>
    </w:p>
    <w:p w14:paraId="1B84FA3A" w14:textId="76F3B500" w:rsidR="00531A59" w:rsidRDefault="00DA0A74" w:rsidP="00A33160">
      <w:pPr>
        <w:spacing w:after="0" w:line="240" w:lineRule="auto"/>
        <w:jc w:val="center"/>
        <w:rPr>
          <w:rFonts w:ascii="Times New Roman" w:hAnsi="Times New Roman" w:cs="Times New Roman"/>
          <w:b/>
          <w:sz w:val="28"/>
          <w:szCs w:val="24"/>
        </w:rPr>
      </w:pPr>
      <w:r>
        <w:rPr>
          <w:noProof/>
          <w:lang w:eastAsia="ru-RU"/>
        </w:rPr>
        <w:drawing>
          <wp:inline distT="0" distB="0" distL="0" distR="0" wp14:anchorId="7E73BAE8" wp14:editId="69BB322F">
            <wp:extent cx="6091888" cy="8617006"/>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25000"/>
                              </a14:imgEffect>
                            </a14:imgLayer>
                          </a14:imgProps>
                        </a:ext>
                      </a:extLst>
                    </a:blip>
                    <a:stretch>
                      <a:fillRect/>
                    </a:stretch>
                  </pic:blipFill>
                  <pic:spPr>
                    <a:xfrm>
                      <a:off x="0" y="0"/>
                      <a:ext cx="6098283" cy="8626052"/>
                    </a:xfrm>
                    <a:prstGeom prst="rect">
                      <a:avLst/>
                    </a:prstGeom>
                  </pic:spPr>
                </pic:pic>
              </a:graphicData>
            </a:graphic>
          </wp:inline>
        </w:drawing>
      </w:r>
    </w:p>
    <w:p w14:paraId="14E2E457" w14:textId="3E3DC6F4" w:rsidR="00531A59" w:rsidRDefault="00531A59" w:rsidP="00A33160">
      <w:pPr>
        <w:spacing w:after="0" w:line="240" w:lineRule="auto"/>
        <w:jc w:val="center"/>
        <w:rPr>
          <w:rFonts w:ascii="Times New Roman" w:hAnsi="Times New Roman" w:cs="Times New Roman"/>
          <w:b/>
          <w:sz w:val="28"/>
          <w:szCs w:val="24"/>
        </w:rPr>
      </w:pPr>
    </w:p>
    <w:bookmarkEnd w:id="264"/>
    <w:p w14:paraId="515DF59D" w14:textId="186F7FEE" w:rsidR="00F12F2D" w:rsidRPr="00177A47" w:rsidRDefault="00F12F2D" w:rsidP="00A33160">
      <w:pPr>
        <w:pStyle w:val="1"/>
        <w:spacing w:line="240" w:lineRule="auto"/>
        <w:jc w:val="center"/>
      </w:pPr>
      <w:r w:rsidRPr="00177A47">
        <w:rPr>
          <w:b/>
        </w:rPr>
        <w:t xml:space="preserve">ПРИЛОЖЕНИЕ </w:t>
      </w:r>
      <w:r w:rsidR="00624C77">
        <w:rPr>
          <w:b/>
        </w:rPr>
        <w:t>Е</w:t>
      </w:r>
    </w:p>
    <w:p w14:paraId="34526BD1" w14:textId="77777777" w:rsidR="00F12F2D" w:rsidRDefault="00F12F2D" w:rsidP="00A33160">
      <w:pPr>
        <w:spacing w:after="0" w:line="240" w:lineRule="auto"/>
        <w:jc w:val="center"/>
        <w:rPr>
          <w:rFonts w:ascii="Times New Roman" w:hAnsi="Times New Roman" w:cs="Times New Roman"/>
          <w:b/>
          <w:sz w:val="28"/>
          <w:szCs w:val="24"/>
        </w:rPr>
      </w:pPr>
    </w:p>
    <w:p w14:paraId="0A926696" w14:textId="196C6D2D" w:rsidR="00832AC3" w:rsidRPr="00866DD6" w:rsidRDefault="00FD5342" w:rsidP="00866DD6">
      <w:pPr>
        <w:spacing w:after="0" w:line="240" w:lineRule="auto"/>
        <w:jc w:val="center"/>
        <w:rPr>
          <w:rFonts w:ascii="Times New Roman" w:hAnsi="Times New Roman" w:cs="Times New Roman"/>
          <w:b/>
          <w:sz w:val="28"/>
          <w:szCs w:val="24"/>
        </w:rPr>
      </w:pPr>
      <w:r w:rsidRPr="00A21657">
        <w:rPr>
          <w:rFonts w:ascii="Times New Roman" w:hAnsi="Times New Roman" w:cs="Times New Roman"/>
          <w:b/>
          <w:sz w:val="28"/>
          <w:szCs w:val="24"/>
        </w:rPr>
        <w:t>Акт</w:t>
      </w:r>
      <w:r w:rsidR="00B3108B">
        <w:rPr>
          <w:rFonts w:ascii="Times New Roman" w:hAnsi="Times New Roman" w:cs="Times New Roman"/>
          <w:b/>
          <w:sz w:val="28"/>
          <w:szCs w:val="24"/>
          <w:lang w:val="kk-KZ"/>
        </w:rPr>
        <w:t>ы</w:t>
      </w:r>
      <w:r w:rsidRPr="00A21657">
        <w:rPr>
          <w:rFonts w:ascii="Times New Roman" w:hAnsi="Times New Roman" w:cs="Times New Roman"/>
          <w:b/>
          <w:sz w:val="28"/>
          <w:szCs w:val="24"/>
        </w:rPr>
        <w:t xml:space="preserve"> внедрения результатов научно-исследовательской работы</w:t>
      </w:r>
    </w:p>
    <w:p w14:paraId="42B96D33" w14:textId="5E9F272D" w:rsidR="00434665" w:rsidRDefault="00434665" w:rsidP="00FD5342">
      <w:pPr>
        <w:spacing w:after="0" w:line="240" w:lineRule="auto"/>
        <w:jc w:val="both"/>
        <w:rPr>
          <w:rFonts w:ascii="Times New Roman" w:hAnsi="Times New Roman" w:cs="Times New Roman"/>
          <w:noProof/>
          <w:sz w:val="28"/>
          <w:szCs w:val="28"/>
          <w:lang w:val="kk-KZ"/>
        </w:rPr>
      </w:pPr>
    </w:p>
    <w:p w14:paraId="0169C84F" w14:textId="2E91C1A6" w:rsidR="00434665" w:rsidRDefault="00866DD6" w:rsidP="00816D49">
      <w:pPr>
        <w:tabs>
          <w:tab w:val="left" w:pos="142"/>
        </w:tabs>
        <w:spacing w:after="0" w:line="240" w:lineRule="auto"/>
        <w:jc w:val="center"/>
        <w:rPr>
          <w:rFonts w:ascii="Times New Roman" w:hAnsi="Times New Roman" w:cs="Times New Roman"/>
          <w:noProof/>
          <w:sz w:val="28"/>
          <w:szCs w:val="28"/>
          <w:lang w:val="kk-KZ"/>
        </w:rPr>
      </w:pPr>
      <w:r w:rsidRPr="00866DD6">
        <w:rPr>
          <w:noProof/>
          <w:lang w:eastAsia="ru-RU"/>
        </w:rPr>
        <w:drawing>
          <wp:inline distT="0" distB="0" distL="0" distR="0" wp14:anchorId="56846B52" wp14:editId="6863CB14">
            <wp:extent cx="5569416" cy="7950200"/>
            <wp:effectExtent l="19050" t="19050" r="12700" b="1270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BEBA8EAE-BF5A-486C-A8C5-ECC9F3942E4B}">
                          <a14:imgProps xmlns:a14="http://schemas.microsoft.com/office/drawing/2010/main">
                            <a14:imgLayer r:embed="rId100">
                              <a14:imgEffect>
                                <a14:sharpenSoften amount="25000"/>
                              </a14:imgEffect>
                            </a14:imgLayer>
                          </a14:imgProps>
                        </a:ext>
                      </a:extLst>
                    </a:blip>
                    <a:stretch>
                      <a:fillRect/>
                    </a:stretch>
                  </pic:blipFill>
                  <pic:spPr>
                    <a:xfrm>
                      <a:off x="0" y="0"/>
                      <a:ext cx="5598645" cy="7991924"/>
                    </a:xfrm>
                    <a:prstGeom prst="rect">
                      <a:avLst/>
                    </a:prstGeom>
                    <a:ln>
                      <a:solidFill>
                        <a:schemeClr val="bg1">
                          <a:lumMod val="50000"/>
                        </a:schemeClr>
                      </a:solidFill>
                    </a:ln>
                  </pic:spPr>
                </pic:pic>
              </a:graphicData>
            </a:graphic>
          </wp:inline>
        </w:drawing>
      </w:r>
    </w:p>
    <w:p w14:paraId="28BEBFC5" w14:textId="5772B5C6" w:rsidR="006D09D3" w:rsidRDefault="006D09D3" w:rsidP="006D09D3">
      <w:pPr>
        <w:spacing w:after="0" w:line="240" w:lineRule="auto"/>
        <w:jc w:val="center"/>
        <w:rPr>
          <w:rFonts w:ascii="Times New Roman" w:hAnsi="Times New Roman" w:cs="Times New Roman"/>
          <w:noProof/>
          <w:sz w:val="28"/>
          <w:szCs w:val="28"/>
          <w:lang w:val="kk-KZ"/>
        </w:rPr>
      </w:pPr>
    </w:p>
    <w:p w14:paraId="66B46244" w14:textId="77777777" w:rsidR="006D09D3" w:rsidRDefault="006D09D3" w:rsidP="006D09D3">
      <w:pPr>
        <w:spacing w:after="0" w:line="240" w:lineRule="auto"/>
        <w:jc w:val="center"/>
        <w:rPr>
          <w:rFonts w:ascii="Times New Roman" w:hAnsi="Times New Roman" w:cs="Times New Roman"/>
          <w:noProof/>
          <w:sz w:val="28"/>
          <w:szCs w:val="28"/>
          <w:lang w:val="kk-KZ"/>
        </w:rPr>
      </w:pPr>
    </w:p>
    <w:p w14:paraId="49B48013" w14:textId="327956CF" w:rsidR="00A82A01" w:rsidRPr="00AE550C" w:rsidRDefault="00434665" w:rsidP="00816D49">
      <w:pPr>
        <w:spacing w:after="0" w:line="240" w:lineRule="auto"/>
        <w:jc w:val="center"/>
        <w:rPr>
          <w:rFonts w:ascii="Times New Roman" w:hAnsi="Times New Roman" w:cs="Times New Roman"/>
          <w:noProof/>
          <w:sz w:val="28"/>
          <w:szCs w:val="28"/>
          <w:lang w:val="en-US"/>
        </w:rPr>
      </w:pPr>
      <w:r w:rsidRPr="00434665">
        <w:rPr>
          <w:noProof/>
          <w:lang w:eastAsia="ru-RU"/>
        </w:rPr>
        <w:drawing>
          <wp:inline distT="0" distB="0" distL="0" distR="0" wp14:anchorId="5475C625" wp14:editId="4649E74C">
            <wp:extent cx="6032500" cy="8606233"/>
            <wp:effectExtent l="19050" t="19050" r="25400" b="2349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BEBA8EAE-BF5A-486C-A8C5-ECC9F3942E4B}">
                          <a14:imgProps xmlns:a14="http://schemas.microsoft.com/office/drawing/2010/main">
                            <a14:imgLayer r:embed="rId102">
                              <a14:imgEffect>
                                <a14:sharpenSoften amount="25000"/>
                              </a14:imgEffect>
                            </a14:imgLayer>
                          </a14:imgProps>
                        </a:ext>
                      </a:extLst>
                    </a:blip>
                    <a:stretch>
                      <a:fillRect/>
                    </a:stretch>
                  </pic:blipFill>
                  <pic:spPr>
                    <a:xfrm>
                      <a:off x="0" y="0"/>
                      <a:ext cx="6034095" cy="8608508"/>
                    </a:xfrm>
                    <a:prstGeom prst="rect">
                      <a:avLst/>
                    </a:prstGeom>
                    <a:ln>
                      <a:solidFill>
                        <a:schemeClr val="bg1">
                          <a:lumMod val="50000"/>
                        </a:schemeClr>
                      </a:solidFill>
                    </a:ln>
                  </pic:spPr>
                </pic:pic>
              </a:graphicData>
            </a:graphic>
          </wp:inline>
        </w:drawing>
      </w:r>
      <w:bookmarkEnd w:id="232"/>
    </w:p>
    <w:p w14:paraId="57A5D802" w14:textId="46335967" w:rsidR="00FD5342" w:rsidRDefault="00FD5342" w:rsidP="004E45BF">
      <w:pPr>
        <w:spacing w:after="0" w:line="240" w:lineRule="auto"/>
        <w:jc w:val="center"/>
        <w:rPr>
          <w:rFonts w:ascii="Times New Roman" w:eastAsia="Times New Roman" w:hAnsi="Times New Roman" w:cs="Times New Roman"/>
          <w:spacing w:val="-6"/>
          <w:sz w:val="28"/>
          <w:szCs w:val="28"/>
          <w:lang w:val="kk-KZ" w:eastAsia="ru-RU"/>
        </w:rPr>
      </w:pPr>
    </w:p>
    <w:p w14:paraId="6FAF4666" w14:textId="77777777" w:rsidR="00434665" w:rsidRDefault="00434665" w:rsidP="00434665">
      <w:pPr>
        <w:spacing w:after="0" w:line="240" w:lineRule="auto"/>
        <w:jc w:val="both"/>
        <w:rPr>
          <w:rFonts w:ascii="Times New Roman" w:eastAsia="Times New Roman" w:hAnsi="Times New Roman" w:cs="Times New Roman"/>
          <w:spacing w:val="-6"/>
          <w:sz w:val="28"/>
          <w:szCs w:val="28"/>
          <w:lang w:val="kk-KZ" w:eastAsia="ru-RU"/>
        </w:rPr>
      </w:pPr>
    </w:p>
    <w:p w14:paraId="653EE31F" w14:textId="613BF9CC" w:rsidR="00DE66BE" w:rsidRPr="001B7F6C" w:rsidRDefault="00434665" w:rsidP="00816D49">
      <w:pPr>
        <w:spacing w:after="0" w:line="240" w:lineRule="auto"/>
        <w:jc w:val="center"/>
        <w:rPr>
          <w:rFonts w:ascii="Times New Roman" w:eastAsia="Times New Roman" w:hAnsi="Times New Roman" w:cs="Times New Roman"/>
          <w:spacing w:val="-6"/>
          <w:sz w:val="28"/>
          <w:szCs w:val="28"/>
          <w:lang w:val="kk-KZ" w:eastAsia="ru-RU"/>
        </w:rPr>
      </w:pPr>
      <w:r w:rsidRPr="00434665">
        <w:rPr>
          <w:noProof/>
          <w:lang w:eastAsia="ru-RU"/>
        </w:rPr>
        <w:drawing>
          <wp:inline distT="0" distB="0" distL="0" distR="0" wp14:anchorId="54EAF3FB" wp14:editId="3810AC41">
            <wp:extent cx="5966317" cy="8547100"/>
            <wp:effectExtent l="19050" t="19050" r="15875" b="2540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25000"/>
                              </a14:imgEffect>
                            </a14:imgLayer>
                          </a14:imgProps>
                        </a:ext>
                      </a:extLst>
                    </a:blip>
                    <a:stretch>
                      <a:fillRect/>
                    </a:stretch>
                  </pic:blipFill>
                  <pic:spPr>
                    <a:xfrm>
                      <a:off x="0" y="0"/>
                      <a:ext cx="5969300" cy="8551374"/>
                    </a:xfrm>
                    <a:prstGeom prst="rect">
                      <a:avLst/>
                    </a:prstGeom>
                    <a:ln>
                      <a:solidFill>
                        <a:schemeClr val="bg1">
                          <a:lumMod val="50000"/>
                        </a:schemeClr>
                      </a:solidFill>
                    </a:ln>
                  </pic:spPr>
                </pic:pic>
              </a:graphicData>
            </a:graphic>
          </wp:inline>
        </w:drawing>
      </w:r>
    </w:p>
    <w:sectPr w:rsidR="00DE66BE" w:rsidRPr="001B7F6C" w:rsidSect="00254FDB">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46F63C" w14:textId="77777777" w:rsidR="00C01450" w:rsidRDefault="00C01450" w:rsidP="00D4112A">
      <w:pPr>
        <w:spacing w:after="0" w:line="240" w:lineRule="auto"/>
      </w:pPr>
      <w:r>
        <w:separator/>
      </w:r>
    </w:p>
  </w:endnote>
  <w:endnote w:type="continuationSeparator" w:id="0">
    <w:p w14:paraId="72E39070" w14:textId="77777777" w:rsidR="00C01450" w:rsidRDefault="00C01450" w:rsidP="00D4112A">
      <w:pPr>
        <w:spacing w:after="0" w:line="240" w:lineRule="auto"/>
      </w:pPr>
      <w:r>
        <w:continuationSeparator/>
      </w:r>
    </w:p>
  </w:endnote>
  <w:endnote w:type="continuationNotice" w:id="1">
    <w:p w14:paraId="052B85E9" w14:textId="77777777" w:rsidR="00C01450" w:rsidRDefault="00C0145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BoldM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2048663"/>
    </w:sdtPr>
    <w:sdtEndPr>
      <w:rPr>
        <w:rFonts w:ascii="Times New Roman" w:hAnsi="Times New Roman" w:cs="Times New Roman"/>
        <w:sz w:val="24"/>
      </w:rPr>
    </w:sdtEndPr>
    <w:sdtContent>
      <w:p w14:paraId="6A03E606" w14:textId="77777777" w:rsidR="0070671A" w:rsidRPr="00461693" w:rsidRDefault="0070671A">
        <w:pPr>
          <w:pStyle w:val="a7"/>
          <w:jc w:val="center"/>
          <w:rPr>
            <w:rFonts w:ascii="Times New Roman" w:hAnsi="Times New Roman" w:cs="Times New Roman"/>
            <w:sz w:val="24"/>
          </w:rPr>
        </w:pPr>
        <w:r w:rsidRPr="00461693">
          <w:rPr>
            <w:rFonts w:ascii="Times New Roman" w:hAnsi="Times New Roman" w:cs="Times New Roman"/>
            <w:sz w:val="24"/>
          </w:rPr>
          <w:fldChar w:fldCharType="begin"/>
        </w:r>
        <w:r w:rsidRPr="00461693">
          <w:rPr>
            <w:rFonts w:ascii="Times New Roman" w:hAnsi="Times New Roman" w:cs="Times New Roman"/>
            <w:sz w:val="24"/>
          </w:rPr>
          <w:instrText>PAGE   \* MERGEFORMAT</w:instrText>
        </w:r>
        <w:r w:rsidRPr="00461693">
          <w:rPr>
            <w:rFonts w:ascii="Times New Roman" w:hAnsi="Times New Roman" w:cs="Times New Roman"/>
            <w:sz w:val="24"/>
          </w:rPr>
          <w:fldChar w:fldCharType="separate"/>
        </w:r>
        <w:r w:rsidR="001F5E92">
          <w:rPr>
            <w:rFonts w:ascii="Times New Roman" w:hAnsi="Times New Roman" w:cs="Times New Roman"/>
            <w:noProof/>
            <w:sz w:val="24"/>
          </w:rPr>
          <w:t>21</w:t>
        </w:r>
        <w:r w:rsidRPr="00461693">
          <w:rPr>
            <w:rFonts w:ascii="Times New Roman" w:hAnsi="Times New Roman" w:cs="Times New Roman"/>
            <w:sz w:val="24"/>
          </w:rPr>
          <w:fldChar w:fldCharType="end"/>
        </w:r>
      </w:p>
    </w:sdtContent>
  </w:sdt>
  <w:p w14:paraId="6A03E607" w14:textId="77777777" w:rsidR="0070671A" w:rsidRPr="00EE64B6" w:rsidRDefault="0070671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CC7EB" w14:textId="77777777" w:rsidR="00C01450" w:rsidRDefault="00C01450" w:rsidP="00D4112A">
      <w:pPr>
        <w:spacing w:after="0" w:line="240" w:lineRule="auto"/>
      </w:pPr>
      <w:r>
        <w:separator/>
      </w:r>
    </w:p>
  </w:footnote>
  <w:footnote w:type="continuationSeparator" w:id="0">
    <w:p w14:paraId="43AC48C3" w14:textId="77777777" w:rsidR="00C01450" w:rsidRDefault="00C01450" w:rsidP="00D4112A">
      <w:pPr>
        <w:spacing w:after="0" w:line="240" w:lineRule="auto"/>
      </w:pPr>
      <w:r>
        <w:continuationSeparator/>
      </w:r>
    </w:p>
  </w:footnote>
  <w:footnote w:type="continuationNotice" w:id="1">
    <w:p w14:paraId="420C87F4" w14:textId="77777777" w:rsidR="00C01450" w:rsidRDefault="00C01450">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70945ABE"/>
    <w:lvl w:ilvl="0">
      <w:numFmt w:val="bullet"/>
      <w:lvlText w:val="*"/>
      <w:lvlJc w:val="left"/>
    </w:lvl>
  </w:abstractNum>
  <w:abstractNum w:abstractNumId="1" w15:restartNumberingAfterBreak="0">
    <w:nsid w:val="00000005"/>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2002"/>
      <w:numFmt w:val="decimal"/>
      <w:lvlText w:val="%3)"/>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2007"/>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2007"/>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2007"/>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2007"/>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2007"/>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2007"/>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15:restartNumberingAfterBreak="0">
    <w:nsid w:val="047F1895"/>
    <w:multiLevelType w:val="hybridMultilevel"/>
    <w:tmpl w:val="7BDE7584"/>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C926220"/>
    <w:multiLevelType w:val="hybridMultilevel"/>
    <w:tmpl w:val="C0449D3E"/>
    <w:lvl w:ilvl="0" w:tplc="ED72EEE0">
      <w:start w:val="1"/>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4621BC1"/>
    <w:multiLevelType w:val="hybridMultilevel"/>
    <w:tmpl w:val="0EE6CA1E"/>
    <w:lvl w:ilvl="0" w:tplc="0D1AF1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6086DE3"/>
    <w:multiLevelType w:val="hybridMultilevel"/>
    <w:tmpl w:val="DD8E3D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7570F50"/>
    <w:multiLevelType w:val="hybridMultilevel"/>
    <w:tmpl w:val="5400D686"/>
    <w:lvl w:ilvl="0" w:tplc="A2B6CD0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1A3B6D3A"/>
    <w:multiLevelType w:val="hybridMultilevel"/>
    <w:tmpl w:val="438A60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B3566A0"/>
    <w:multiLevelType w:val="hybridMultilevel"/>
    <w:tmpl w:val="7BDE7584"/>
    <w:lvl w:ilvl="0" w:tplc="738AFCF4">
      <w:start w:val="1"/>
      <w:numFmt w:val="decimal"/>
      <w:lvlText w:val="%1."/>
      <w:lvlJc w:val="left"/>
      <w:pPr>
        <w:ind w:left="1494"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583030"/>
    <w:multiLevelType w:val="hybridMultilevel"/>
    <w:tmpl w:val="74428D44"/>
    <w:lvl w:ilvl="0" w:tplc="D46A959E">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0" w15:restartNumberingAfterBreak="0">
    <w:nsid w:val="28004CD2"/>
    <w:multiLevelType w:val="hybridMultilevel"/>
    <w:tmpl w:val="D07A6942"/>
    <w:lvl w:ilvl="0" w:tplc="0419000F">
      <w:start w:val="1"/>
      <w:numFmt w:val="decimal"/>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11" w15:restartNumberingAfterBreak="0">
    <w:nsid w:val="2C560F5C"/>
    <w:multiLevelType w:val="hybridMultilevel"/>
    <w:tmpl w:val="56B48D14"/>
    <w:lvl w:ilvl="0" w:tplc="2298A3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2EAD508D"/>
    <w:multiLevelType w:val="hybridMultilevel"/>
    <w:tmpl w:val="9822D7DE"/>
    <w:lvl w:ilvl="0" w:tplc="64963C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FC97A8B"/>
    <w:multiLevelType w:val="hybridMultilevel"/>
    <w:tmpl w:val="E9A021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0836127"/>
    <w:multiLevelType w:val="hybridMultilevel"/>
    <w:tmpl w:val="AAF650A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0B7229A"/>
    <w:multiLevelType w:val="multilevel"/>
    <w:tmpl w:val="44DC41A0"/>
    <w:lvl w:ilvl="0">
      <w:start w:val="1"/>
      <w:numFmt w:val="decimal"/>
      <w:lvlText w:val="%1."/>
      <w:lvlJc w:val="left"/>
      <w:pPr>
        <w:ind w:left="720" w:hanging="360"/>
      </w:pPr>
    </w:lvl>
    <w:lvl w:ilvl="1">
      <w:start w:val="2"/>
      <w:numFmt w:val="decimal"/>
      <w:isLgl/>
      <w:lvlText w:val="%1.%2"/>
      <w:lvlJc w:val="left"/>
      <w:pPr>
        <w:ind w:left="4188"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331E5006"/>
    <w:multiLevelType w:val="hybridMultilevel"/>
    <w:tmpl w:val="FC2A5D3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35FE7E65"/>
    <w:multiLevelType w:val="singleLevel"/>
    <w:tmpl w:val="66703E76"/>
    <w:lvl w:ilvl="0">
      <w:start w:val="1"/>
      <w:numFmt w:val="decimal"/>
      <w:lvlText w:val="%1)"/>
      <w:legacy w:legacy="1" w:legacySpace="0" w:legacyIndent="422"/>
      <w:lvlJc w:val="left"/>
      <w:rPr>
        <w:rFonts w:ascii="Times New Roman" w:hAnsi="Times New Roman" w:cs="Times New Roman" w:hint="default"/>
      </w:rPr>
    </w:lvl>
  </w:abstractNum>
  <w:abstractNum w:abstractNumId="18" w15:restartNumberingAfterBreak="0">
    <w:nsid w:val="399D7C03"/>
    <w:multiLevelType w:val="hybridMultilevel"/>
    <w:tmpl w:val="CA0CD3CC"/>
    <w:lvl w:ilvl="0" w:tplc="CF708304">
      <w:start w:val="3"/>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19" w15:restartNumberingAfterBreak="0">
    <w:nsid w:val="3A307DA3"/>
    <w:multiLevelType w:val="hybridMultilevel"/>
    <w:tmpl w:val="590A5FE8"/>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CEC74E7"/>
    <w:multiLevelType w:val="multilevel"/>
    <w:tmpl w:val="24D2E564"/>
    <w:lvl w:ilvl="0">
      <w:start w:val="1"/>
      <w:numFmt w:val="decimal"/>
      <w:lvlText w:val="%1."/>
      <w:lvlJc w:val="left"/>
      <w:pPr>
        <w:ind w:left="1069" w:hanging="360"/>
      </w:pPr>
      <w:rPr>
        <w:rFonts w:hint="default"/>
      </w:rPr>
    </w:lvl>
    <w:lvl w:ilvl="1">
      <w:start w:val="2"/>
      <w:numFmt w:val="decimal"/>
      <w:isLgl/>
      <w:lvlText w:val="%1.%2"/>
      <w:lvlJc w:val="left"/>
      <w:pPr>
        <w:ind w:left="1440" w:hanging="360"/>
      </w:pPr>
      <w:rPr>
        <w:rFonts w:hint="default"/>
      </w:rPr>
    </w:lvl>
    <w:lvl w:ilvl="2">
      <w:start w:val="1"/>
      <w:numFmt w:val="decimal"/>
      <w:isLgl/>
      <w:lvlText w:val="%1.%2.%3"/>
      <w:lvlJc w:val="left"/>
      <w:pPr>
        <w:ind w:left="2171" w:hanging="720"/>
      </w:pPr>
      <w:rPr>
        <w:rFonts w:hint="default"/>
      </w:rPr>
    </w:lvl>
    <w:lvl w:ilvl="3">
      <w:start w:val="1"/>
      <w:numFmt w:val="decimal"/>
      <w:isLgl/>
      <w:lvlText w:val="%1.%2.%3.%4"/>
      <w:lvlJc w:val="left"/>
      <w:pPr>
        <w:ind w:left="2902" w:hanging="1080"/>
      </w:pPr>
      <w:rPr>
        <w:rFonts w:hint="default"/>
      </w:rPr>
    </w:lvl>
    <w:lvl w:ilvl="4">
      <w:start w:val="1"/>
      <w:numFmt w:val="decimal"/>
      <w:isLgl/>
      <w:lvlText w:val="%1.%2.%3.%4.%5"/>
      <w:lvlJc w:val="left"/>
      <w:pPr>
        <w:ind w:left="3273" w:hanging="1080"/>
      </w:pPr>
      <w:rPr>
        <w:rFonts w:hint="default"/>
      </w:rPr>
    </w:lvl>
    <w:lvl w:ilvl="5">
      <w:start w:val="1"/>
      <w:numFmt w:val="decimal"/>
      <w:isLgl/>
      <w:lvlText w:val="%1.%2.%3.%4.%5.%6"/>
      <w:lvlJc w:val="left"/>
      <w:pPr>
        <w:ind w:left="4004" w:hanging="1440"/>
      </w:pPr>
      <w:rPr>
        <w:rFonts w:hint="default"/>
      </w:rPr>
    </w:lvl>
    <w:lvl w:ilvl="6">
      <w:start w:val="1"/>
      <w:numFmt w:val="decimal"/>
      <w:isLgl/>
      <w:lvlText w:val="%1.%2.%3.%4.%5.%6.%7"/>
      <w:lvlJc w:val="left"/>
      <w:pPr>
        <w:ind w:left="4375" w:hanging="1440"/>
      </w:pPr>
      <w:rPr>
        <w:rFonts w:hint="default"/>
      </w:rPr>
    </w:lvl>
    <w:lvl w:ilvl="7">
      <w:start w:val="1"/>
      <w:numFmt w:val="decimal"/>
      <w:isLgl/>
      <w:lvlText w:val="%1.%2.%3.%4.%5.%6.%7.%8"/>
      <w:lvlJc w:val="left"/>
      <w:pPr>
        <w:ind w:left="5106" w:hanging="1800"/>
      </w:pPr>
      <w:rPr>
        <w:rFonts w:hint="default"/>
      </w:rPr>
    </w:lvl>
    <w:lvl w:ilvl="8">
      <w:start w:val="1"/>
      <w:numFmt w:val="decimal"/>
      <w:isLgl/>
      <w:lvlText w:val="%1.%2.%3.%4.%5.%6.%7.%8.%9"/>
      <w:lvlJc w:val="left"/>
      <w:pPr>
        <w:ind w:left="5837" w:hanging="2160"/>
      </w:pPr>
      <w:rPr>
        <w:rFonts w:hint="default"/>
      </w:rPr>
    </w:lvl>
  </w:abstractNum>
  <w:abstractNum w:abstractNumId="21" w15:restartNumberingAfterBreak="0">
    <w:nsid w:val="3D8A1286"/>
    <w:multiLevelType w:val="hybridMultilevel"/>
    <w:tmpl w:val="32706374"/>
    <w:lvl w:ilvl="0" w:tplc="041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EEC35D5"/>
    <w:multiLevelType w:val="hybridMultilevel"/>
    <w:tmpl w:val="E7347110"/>
    <w:lvl w:ilvl="0" w:tplc="9A7ABF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23A6822"/>
    <w:multiLevelType w:val="hybridMultilevel"/>
    <w:tmpl w:val="A7141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3263C89"/>
    <w:multiLevelType w:val="hybridMultilevel"/>
    <w:tmpl w:val="4C4C5EC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47F836DA"/>
    <w:multiLevelType w:val="hybridMultilevel"/>
    <w:tmpl w:val="B1768FEA"/>
    <w:lvl w:ilvl="0" w:tplc="F8CA0608">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CBB63CC"/>
    <w:multiLevelType w:val="hybridMultilevel"/>
    <w:tmpl w:val="CD5E3C6A"/>
    <w:lvl w:ilvl="0" w:tplc="1C786F92">
      <w:start w:val="1"/>
      <w:numFmt w:val="bullet"/>
      <w:lvlText w:val="–"/>
      <w:lvlJc w:val="left"/>
      <w:pPr>
        <w:ind w:left="1069" w:hanging="360"/>
      </w:pPr>
      <w:rPr>
        <w:rFonts w:ascii="Times New Roman" w:eastAsia="Calibr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7" w15:restartNumberingAfterBreak="0">
    <w:nsid w:val="4F9135E8"/>
    <w:multiLevelType w:val="hybridMultilevel"/>
    <w:tmpl w:val="E4C8502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0F34B41"/>
    <w:multiLevelType w:val="multilevel"/>
    <w:tmpl w:val="A582F5DC"/>
    <w:lvl w:ilvl="0">
      <w:start w:val="1"/>
      <w:numFmt w:val="bullet"/>
      <w:lvlText w:val=""/>
      <w:lvlJc w:val="left"/>
      <w:pPr>
        <w:ind w:left="1069" w:hanging="360"/>
      </w:pPr>
      <w:rPr>
        <w:rFonts w:ascii="Symbol" w:hAnsi="Symbol" w:hint="default"/>
      </w:rPr>
    </w:lvl>
    <w:lvl w:ilvl="1">
      <w:start w:val="2"/>
      <w:numFmt w:val="decimal"/>
      <w:isLgl/>
      <w:lvlText w:val="%1.%2"/>
      <w:lvlJc w:val="left"/>
      <w:pPr>
        <w:ind w:left="1440" w:hanging="360"/>
      </w:pPr>
      <w:rPr>
        <w:rFonts w:hint="default"/>
      </w:rPr>
    </w:lvl>
    <w:lvl w:ilvl="2">
      <w:start w:val="1"/>
      <w:numFmt w:val="decimal"/>
      <w:isLgl/>
      <w:lvlText w:val="%1.%2.%3"/>
      <w:lvlJc w:val="left"/>
      <w:pPr>
        <w:ind w:left="2171" w:hanging="720"/>
      </w:pPr>
      <w:rPr>
        <w:rFonts w:hint="default"/>
      </w:rPr>
    </w:lvl>
    <w:lvl w:ilvl="3">
      <w:start w:val="1"/>
      <w:numFmt w:val="decimal"/>
      <w:isLgl/>
      <w:lvlText w:val="%1.%2.%3.%4"/>
      <w:lvlJc w:val="left"/>
      <w:pPr>
        <w:ind w:left="2902" w:hanging="1080"/>
      </w:pPr>
      <w:rPr>
        <w:rFonts w:hint="default"/>
      </w:rPr>
    </w:lvl>
    <w:lvl w:ilvl="4">
      <w:start w:val="1"/>
      <w:numFmt w:val="decimal"/>
      <w:isLgl/>
      <w:lvlText w:val="%1.%2.%3.%4.%5"/>
      <w:lvlJc w:val="left"/>
      <w:pPr>
        <w:ind w:left="3273" w:hanging="1080"/>
      </w:pPr>
      <w:rPr>
        <w:rFonts w:hint="default"/>
      </w:rPr>
    </w:lvl>
    <w:lvl w:ilvl="5">
      <w:start w:val="1"/>
      <w:numFmt w:val="decimal"/>
      <w:isLgl/>
      <w:lvlText w:val="%1.%2.%3.%4.%5.%6"/>
      <w:lvlJc w:val="left"/>
      <w:pPr>
        <w:ind w:left="4004" w:hanging="1440"/>
      </w:pPr>
      <w:rPr>
        <w:rFonts w:hint="default"/>
      </w:rPr>
    </w:lvl>
    <w:lvl w:ilvl="6">
      <w:start w:val="1"/>
      <w:numFmt w:val="decimal"/>
      <w:isLgl/>
      <w:lvlText w:val="%1.%2.%3.%4.%5.%6.%7"/>
      <w:lvlJc w:val="left"/>
      <w:pPr>
        <w:ind w:left="4375" w:hanging="1440"/>
      </w:pPr>
      <w:rPr>
        <w:rFonts w:hint="default"/>
      </w:rPr>
    </w:lvl>
    <w:lvl w:ilvl="7">
      <w:start w:val="1"/>
      <w:numFmt w:val="decimal"/>
      <w:isLgl/>
      <w:lvlText w:val="%1.%2.%3.%4.%5.%6.%7.%8"/>
      <w:lvlJc w:val="left"/>
      <w:pPr>
        <w:ind w:left="5106" w:hanging="1800"/>
      </w:pPr>
      <w:rPr>
        <w:rFonts w:hint="default"/>
      </w:rPr>
    </w:lvl>
    <w:lvl w:ilvl="8">
      <w:start w:val="1"/>
      <w:numFmt w:val="decimal"/>
      <w:isLgl/>
      <w:lvlText w:val="%1.%2.%3.%4.%5.%6.%7.%8.%9"/>
      <w:lvlJc w:val="left"/>
      <w:pPr>
        <w:ind w:left="5837" w:hanging="2160"/>
      </w:pPr>
      <w:rPr>
        <w:rFonts w:hint="default"/>
      </w:rPr>
    </w:lvl>
  </w:abstractNum>
  <w:abstractNum w:abstractNumId="29" w15:restartNumberingAfterBreak="0">
    <w:nsid w:val="510A3184"/>
    <w:multiLevelType w:val="hybridMultilevel"/>
    <w:tmpl w:val="678E40E2"/>
    <w:lvl w:ilvl="0" w:tplc="4D6EF2B4">
      <w:start w:val="2"/>
      <w:numFmt w:val="bullet"/>
      <w:lvlText w:val="–"/>
      <w:lvlJc w:val="left"/>
      <w:pPr>
        <w:ind w:left="1069" w:hanging="360"/>
      </w:pPr>
      <w:rPr>
        <w:rFonts w:ascii="Times New Roman" w:eastAsiaTheme="minorHAnsi" w:hAnsi="Times New Roman" w:cs="Times New Roman" w:hint="default"/>
        <w:color w:val="000000"/>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0" w15:restartNumberingAfterBreak="0">
    <w:nsid w:val="57E6506D"/>
    <w:multiLevelType w:val="multilevel"/>
    <w:tmpl w:val="9516D4EC"/>
    <w:lvl w:ilvl="0">
      <w:start w:val="1"/>
      <w:numFmt w:val="decimal"/>
      <w:lvlText w:val="%1"/>
      <w:lvlJc w:val="left"/>
      <w:pPr>
        <w:ind w:left="420" w:hanging="420"/>
      </w:pPr>
      <w:rPr>
        <w:rFonts w:hint="default"/>
      </w:rPr>
    </w:lvl>
    <w:lvl w:ilvl="1">
      <w:start w:val="1"/>
      <w:numFmt w:val="decimal"/>
      <w:lvlText w:val="%1.%2"/>
      <w:lvlJc w:val="left"/>
      <w:pPr>
        <w:ind w:left="1838"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59392485"/>
    <w:multiLevelType w:val="hybridMultilevel"/>
    <w:tmpl w:val="27ECCF1E"/>
    <w:lvl w:ilvl="0" w:tplc="3F18DF4C">
      <w:start w:val="1"/>
      <w:numFmt w:val="decimal"/>
      <w:lvlText w:val="%1)"/>
      <w:lvlJc w:val="left"/>
      <w:pPr>
        <w:ind w:left="1428" w:hanging="360"/>
      </w:pPr>
      <w:rPr>
        <w:strike w:val="0"/>
      </w:rPr>
    </w:lvl>
    <w:lvl w:ilvl="1" w:tplc="612ADE08">
      <w:start w:val="1"/>
      <w:numFmt w:val="decimal"/>
      <w:lvlText w:val="%2."/>
      <w:lvlJc w:val="left"/>
      <w:pPr>
        <w:ind w:left="2172" w:hanging="384"/>
      </w:pPr>
      <w:rPr>
        <w:rFonts w:hint="default"/>
      </w:r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32" w15:restartNumberingAfterBreak="0">
    <w:nsid w:val="5B675823"/>
    <w:multiLevelType w:val="hybridMultilevel"/>
    <w:tmpl w:val="6C707592"/>
    <w:lvl w:ilvl="0" w:tplc="E2BA8E6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3" w15:restartNumberingAfterBreak="0">
    <w:nsid w:val="5C2E1CFC"/>
    <w:multiLevelType w:val="hybridMultilevel"/>
    <w:tmpl w:val="F048AD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DAC6190"/>
    <w:multiLevelType w:val="hybridMultilevel"/>
    <w:tmpl w:val="18CA79FA"/>
    <w:lvl w:ilvl="0" w:tplc="DC5419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15:restartNumberingAfterBreak="0">
    <w:nsid w:val="5FB321AC"/>
    <w:multiLevelType w:val="multilevel"/>
    <w:tmpl w:val="3B8AA6FE"/>
    <w:lvl w:ilvl="0">
      <w:start w:val="1"/>
      <w:numFmt w:val="decimal"/>
      <w:lvlText w:val="%1."/>
      <w:lvlJc w:val="left"/>
      <w:pPr>
        <w:ind w:left="1428" w:hanging="360"/>
      </w:pPr>
      <w:rPr>
        <w:rFonts w:hint="default"/>
        <w:b w:val="0"/>
      </w:rPr>
    </w:lvl>
    <w:lvl w:ilvl="1">
      <w:start w:val="1249"/>
      <w:numFmt w:val="decimal"/>
      <w:isLgl/>
      <w:lvlText w:val="%1.%2"/>
      <w:lvlJc w:val="left"/>
      <w:pPr>
        <w:ind w:left="1860" w:hanging="792"/>
      </w:pPr>
      <w:rPr>
        <w:rFonts w:hint="default"/>
      </w:rPr>
    </w:lvl>
    <w:lvl w:ilvl="2">
      <w:start w:val="1"/>
      <w:numFmt w:val="decimal"/>
      <w:isLgl/>
      <w:lvlText w:val="%1.%2.%3"/>
      <w:lvlJc w:val="left"/>
      <w:pPr>
        <w:ind w:left="1860" w:hanging="792"/>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36" w15:restartNumberingAfterBreak="0">
    <w:nsid w:val="63D817CB"/>
    <w:multiLevelType w:val="hybridMultilevel"/>
    <w:tmpl w:val="5A50112E"/>
    <w:lvl w:ilvl="0" w:tplc="273ED34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7" w15:restartNumberingAfterBreak="0">
    <w:nsid w:val="657B69B9"/>
    <w:multiLevelType w:val="hybridMultilevel"/>
    <w:tmpl w:val="690EDD9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65AB224E"/>
    <w:multiLevelType w:val="hybridMultilevel"/>
    <w:tmpl w:val="A664D390"/>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6CB36A9D"/>
    <w:multiLevelType w:val="hybridMultilevel"/>
    <w:tmpl w:val="DCD45610"/>
    <w:lvl w:ilvl="0" w:tplc="FF9CB8C8">
      <w:start w:val="1"/>
      <w:numFmt w:val="decimal"/>
      <w:lvlText w:val="%1."/>
      <w:lvlJc w:val="left"/>
      <w:pPr>
        <w:ind w:left="720" w:hanging="360"/>
      </w:pPr>
      <w:rPr>
        <w:rFonts w:hint="default"/>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0083605"/>
    <w:multiLevelType w:val="hybridMultilevel"/>
    <w:tmpl w:val="ACE2DE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8CE46ED"/>
    <w:multiLevelType w:val="hybridMultilevel"/>
    <w:tmpl w:val="6FA0F13C"/>
    <w:lvl w:ilvl="0" w:tplc="D916B3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7A2C3152"/>
    <w:multiLevelType w:val="hybridMultilevel"/>
    <w:tmpl w:val="2274365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B844861"/>
    <w:multiLevelType w:val="hybridMultilevel"/>
    <w:tmpl w:val="2B1C5E4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4" w15:restartNumberingAfterBreak="0">
    <w:nsid w:val="7FBB7DDC"/>
    <w:multiLevelType w:val="hybridMultilevel"/>
    <w:tmpl w:val="C09211C2"/>
    <w:lvl w:ilvl="0" w:tplc="75DACD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9"/>
  </w:num>
  <w:num w:numId="2">
    <w:abstractNumId w:val="33"/>
  </w:num>
  <w:num w:numId="3">
    <w:abstractNumId w:val="43"/>
  </w:num>
  <w:num w:numId="4">
    <w:abstractNumId w:val="15"/>
  </w:num>
  <w:num w:numId="5">
    <w:abstractNumId w:val="21"/>
  </w:num>
  <w:num w:numId="6">
    <w:abstractNumId w:val="38"/>
  </w:num>
  <w:num w:numId="7">
    <w:abstractNumId w:val="31"/>
  </w:num>
  <w:num w:numId="8">
    <w:abstractNumId w:val="17"/>
  </w:num>
  <w:num w:numId="9">
    <w:abstractNumId w:val="19"/>
  </w:num>
  <w:num w:numId="10">
    <w:abstractNumId w:val="24"/>
  </w:num>
  <w:num w:numId="11">
    <w:abstractNumId w:val="10"/>
  </w:num>
  <w:num w:numId="12">
    <w:abstractNumId w:val="18"/>
  </w:num>
  <w:num w:numId="13">
    <w:abstractNumId w:val="30"/>
  </w:num>
  <w:num w:numId="14">
    <w:abstractNumId w:val="26"/>
  </w:num>
  <w:num w:numId="15">
    <w:abstractNumId w:val="14"/>
  </w:num>
  <w:num w:numId="16">
    <w:abstractNumId w:val="6"/>
  </w:num>
  <w:num w:numId="17">
    <w:abstractNumId w:val="7"/>
  </w:num>
  <w:num w:numId="18">
    <w:abstractNumId w:val="35"/>
  </w:num>
  <w:num w:numId="19">
    <w:abstractNumId w:val="44"/>
  </w:num>
  <w:num w:numId="20">
    <w:abstractNumId w:val="36"/>
  </w:num>
  <w:num w:numId="21">
    <w:abstractNumId w:val="9"/>
  </w:num>
  <w:num w:numId="22">
    <w:abstractNumId w:val="22"/>
  </w:num>
  <w:num w:numId="23">
    <w:abstractNumId w:val="42"/>
  </w:num>
  <w:num w:numId="24">
    <w:abstractNumId w:val="41"/>
  </w:num>
  <w:num w:numId="25">
    <w:abstractNumId w:val="4"/>
  </w:num>
  <w:num w:numId="26">
    <w:abstractNumId w:val="40"/>
  </w:num>
  <w:num w:numId="27">
    <w:abstractNumId w:val="13"/>
  </w:num>
  <w:num w:numId="28">
    <w:abstractNumId w:val="20"/>
  </w:num>
  <w:num w:numId="29">
    <w:abstractNumId w:val="3"/>
  </w:num>
  <w:num w:numId="30">
    <w:abstractNumId w:val="25"/>
  </w:num>
  <w:num w:numId="31">
    <w:abstractNumId w:val="34"/>
  </w:num>
  <w:num w:numId="32">
    <w:abstractNumId w:val="29"/>
  </w:num>
  <w:num w:numId="33">
    <w:abstractNumId w:val="8"/>
  </w:num>
  <w:num w:numId="34">
    <w:abstractNumId w:val="2"/>
  </w:num>
  <w:num w:numId="35">
    <w:abstractNumId w:val="27"/>
  </w:num>
  <w:num w:numId="36">
    <w:abstractNumId w:val="37"/>
  </w:num>
  <w:num w:numId="37">
    <w:abstractNumId w:val="32"/>
  </w:num>
  <w:num w:numId="38">
    <w:abstractNumId w:val="0"/>
    <w:lvlOverride w:ilvl="0">
      <w:lvl w:ilvl="0">
        <w:start w:val="65535"/>
        <w:numFmt w:val="bullet"/>
        <w:lvlText w:val="-"/>
        <w:legacy w:legacy="1" w:legacySpace="0" w:legacyIndent="249"/>
        <w:lvlJc w:val="left"/>
        <w:rPr>
          <w:rFonts w:ascii="Times New Roman" w:hAnsi="Times New Roman" w:cs="Times New Roman" w:hint="default"/>
        </w:rPr>
      </w:lvl>
    </w:lvlOverride>
  </w:num>
  <w:num w:numId="39">
    <w:abstractNumId w:val="12"/>
  </w:num>
  <w:num w:numId="40">
    <w:abstractNumId w:val="5"/>
  </w:num>
  <w:num w:numId="41">
    <w:abstractNumId w:val="28"/>
  </w:num>
  <w:num w:numId="42">
    <w:abstractNumId w:val="11"/>
  </w:num>
  <w:num w:numId="43">
    <w:abstractNumId w:val="1"/>
  </w:num>
  <w:num w:numId="44">
    <w:abstractNumId w:val="23"/>
  </w:num>
  <w:num w:numId="45">
    <w:abstractNumId w:val="1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21C3"/>
    <w:rsid w:val="000002CE"/>
    <w:rsid w:val="00000BD6"/>
    <w:rsid w:val="00001253"/>
    <w:rsid w:val="00001816"/>
    <w:rsid w:val="000023FA"/>
    <w:rsid w:val="00002A18"/>
    <w:rsid w:val="00002EB5"/>
    <w:rsid w:val="00003E3A"/>
    <w:rsid w:val="00003E9B"/>
    <w:rsid w:val="00004A8B"/>
    <w:rsid w:val="00004F22"/>
    <w:rsid w:val="00005102"/>
    <w:rsid w:val="000053CD"/>
    <w:rsid w:val="000056FD"/>
    <w:rsid w:val="00005C40"/>
    <w:rsid w:val="00005E5D"/>
    <w:rsid w:val="00006138"/>
    <w:rsid w:val="00006980"/>
    <w:rsid w:val="00006A30"/>
    <w:rsid w:val="00007A1F"/>
    <w:rsid w:val="00007A2A"/>
    <w:rsid w:val="00007A42"/>
    <w:rsid w:val="00007B72"/>
    <w:rsid w:val="000101ED"/>
    <w:rsid w:val="000104DE"/>
    <w:rsid w:val="00010A8A"/>
    <w:rsid w:val="000113E8"/>
    <w:rsid w:val="00011472"/>
    <w:rsid w:val="000118B9"/>
    <w:rsid w:val="00011CE2"/>
    <w:rsid w:val="00011E98"/>
    <w:rsid w:val="000124CA"/>
    <w:rsid w:val="000129EC"/>
    <w:rsid w:val="00012B06"/>
    <w:rsid w:val="00012E7A"/>
    <w:rsid w:val="0001303F"/>
    <w:rsid w:val="000133CC"/>
    <w:rsid w:val="000137E0"/>
    <w:rsid w:val="00014AF6"/>
    <w:rsid w:val="00014D7C"/>
    <w:rsid w:val="0001505F"/>
    <w:rsid w:val="0001520C"/>
    <w:rsid w:val="000155CC"/>
    <w:rsid w:val="00015807"/>
    <w:rsid w:val="00015CB4"/>
    <w:rsid w:val="00015D89"/>
    <w:rsid w:val="00016078"/>
    <w:rsid w:val="000162F5"/>
    <w:rsid w:val="000169F6"/>
    <w:rsid w:val="00016E48"/>
    <w:rsid w:val="00017075"/>
    <w:rsid w:val="000178AF"/>
    <w:rsid w:val="00017BD2"/>
    <w:rsid w:val="000201EF"/>
    <w:rsid w:val="000212FD"/>
    <w:rsid w:val="00021872"/>
    <w:rsid w:val="0002223F"/>
    <w:rsid w:val="00022374"/>
    <w:rsid w:val="00022458"/>
    <w:rsid w:val="000224B8"/>
    <w:rsid w:val="00022BF6"/>
    <w:rsid w:val="000230C1"/>
    <w:rsid w:val="0002337D"/>
    <w:rsid w:val="0002354D"/>
    <w:rsid w:val="000236C9"/>
    <w:rsid w:val="00023E6D"/>
    <w:rsid w:val="00024409"/>
    <w:rsid w:val="0002458B"/>
    <w:rsid w:val="000245CD"/>
    <w:rsid w:val="00024927"/>
    <w:rsid w:val="00025364"/>
    <w:rsid w:val="000254DC"/>
    <w:rsid w:val="00025A14"/>
    <w:rsid w:val="00025B01"/>
    <w:rsid w:val="00025BCE"/>
    <w:rsid w:val="00027206"/>
    <w:rsid w:val="00027933"/>
    <w:rsid w:val="00027B67"/>
    <w:rsid w:val="00027F81"/>
    <w:rsid w:val="000301CD"/>
    <w:rsid w:val="000303A8"/>
    <w:rsid w:val="000310C5"/>
    <w:rsid w:val="000311CE"/>
    <w:rsid w:val="0003135D"/>
    <w:rsid w:val="00031814"/>
    <w:rsid w:val="00031871"/>
    <w:rsid w:val="00031972"/>
    <w:rsid w:val="00032453"/>
    <w:rsid w:val="0003245E"/>
    <w:rsid w:val="0003313D"/>
    <w:rsid w:val="0003315A"/>
    <w:rsid w:val="0003320A"/>
    <w:rsid w:val="00033706"/>
    <w:rsid w:val="00033A9C"/>
    <w:rsid w:val="00033C69"/>
    <w:rsid w:val="000342E7"/>
    <w:rsid w:val="00034684"/>
    <w:rsid w:val="0003472C"/>
    <w:rsid w:val="00034DDC"/>
    <w:rsid w:val="00035533"/>
    <w:rsid w:val="0003567A"/>
    <w:rsid w:val="00035703"/>
    <w:rsid w:val="00035B49"/>
    <w:rsid w:val="00036008"/>
    <w:rsid w:val="0003674C"/>
    <w:rsid w:val="00036A02"/>
    <w:rsid w:val="00037D4A"/>
    <w:rsid w:val="00040EE8"/>
    <w:rsid w:val="000410D0"/>
    <w:rsid w:val="00041A19"/>
    <w:rsid w:val="0004230D"/>
    <w:rsid w:val="000425E3"/>
    <w:rsid w:val="000428FC"/>
    <w:rsid w:val="00043734"/>
    <w:rsid w:val="000438AF"/>
    <w:rsid w:val="00043E39"/>
    <w:rsid w:val="00043FE8"/>
    <w:rsid w:val="0004405C"/>
    <w:rsid w:val="00044C7F"/>
    <w:rsid w:val="000454EA"/>
    <w:rsid w:val="000462EA"/>
    <w:rsid w:val="000470BB"/>
    <w:rsid w:val="0004711A"/>
    <w:rsid w:val="000471DC"/>
    <w:rsid w:val="000475CB"/>
    <w:rsid w:val="000479DF"/>
    <w:rsid w:val="00047A44"/>
    <w:rsid w:val="00047B17"/>
    <w:rsid w:val="00047B23"/>
    <w:rsid w:val="000504EF"/>
    <w:rsid w:val="000505A5"/>
    <w:rsid w:val="00050E90"/>
    <w:rsid w:val="00050F42"/>
    <w:rsid w:val="00050F8D"/>
    <w:rsid w:val="000512AC"/>
    <w:rsid w:val="000512BF"/>
    <w:rsid w:val="0005185C"/>
    <w:rsid w:val="00051FD8"/>
    <w:rsid w:val="000521D0"/>
    <w:rsid w:val="000527BC"/>
    <w:rsid w:val="000528BB"/>
    <w:rsid w:val="000529A0"/>
    <w:rsid w:val="00053041"/>
    <w:rsid w:val="0005338B"/>
    <w:rsid w:val="00053462"/>
    <w:rsid w:val="0005349B"/>
    <w:rsid w:val="0005389F"/>
    <w:rsid w:val="0005429A"/>
    <w:rsid w:val="000546F3"/>
    <w:rsid w:val="0005472D"/>
    <w:rsid w:val="000548B4"/>
    <w:rsid w:val="00055576"/>
    <w:rsid w:val="0005615C"/>
    <w:rsid w:val="000564A9"/>
    <w:rsid w:val="00056742"/>
    <w:rsid w:val="00056CF4"/>
    <w:rsid w:val="00056ECE"/>
    <w:rsid w:val="0005788C"/>
    <w:rsid w:val="00057E1B"/>
    <w:rsid w:val="0006009B"/>
    <w:rsid w:val="00060743"/>
    <w:rsid w:val="00060761"/>
    <w:rsid w:val="00060F7B"/>
    <w:rsid w:val="00061679"/>
    <w:rsid w:val="000616B6"/>
    <w:rsid w:val="000619A5"/>
    <w:rsid w:val="00061B39"/>
    <w:rsid w:val="00061BA7"/>
    <w:rsid w:val="00061E4A"/>
    <w:rsid w:val="00062BED"/>
    <w:rsid w:val="00062C4E"/>
    <w:rsid w:val="000633EC"/>
    <w:rsid w:val="000635EE"/>
    <w:rsid w:val="0006381D"/>
    <w:rsid w:val="000638B3"/>
    <w:rsid w:val="00064456"/>
    <w:rsid w:val="00064571"/>
    <w:rsid w:val="00064B79"/>
    <w:rsid w:val="00064B82"/>
    <w:rsid w:val="00064BAE"/>
    <w:rsid w:val="00064CCB"/>
    <w:rsid w:val="00064EF8"/>
    <w:rsid w:val="00064FCF"/>
    <w:rsid w:val="00065351"/>
    <w:rsid w:val="000653AA"/>
    <w:rsid w:val="000654B0"/>
    <w:rsid w:val="0006589F"/>
    <w:rsid w:val="00065A55"/>
    <w:rsid w:val="00065B29"/>
    <w:rsid w:val="00065E44"/>
    <w:rsid w:val="0006642C"/>
    <w:rsid w:val="000664A3"/>
    <w:rsid w:val="00066544"/>
    <w:rsid w:val="00066781"/>
    <w:rsid w:val="00066843"/>
    <w:rsid w:val="00066E97"/>
    <w:rsid w:val="00066EA0"/>
    <w:rsid w:val="00066FF4"/>
    <w:rsid w:val="000672C7"/>
    <w:rsid w:val="0006732D"/>
    <w:rsid w:val="00067FEC"/>
    <w:rsid w:val="0007015D"/>
    <w:rsid w:val="00070245"/>
    <w:rsid w:val="00070281"/>
    <w:rsid w:val="00070587"/>
    <w:rsid w:val="00070780"/>
    <w:rsid w:val="00070CCC"/>
    <w:rsid w:val="00070ECA"/>
    <w:rsid w:val="0007139A"/>
    <w:rsid w:val="000714D2"/>
    <w:rsid w:val="00071591"/>
    <w:rsid w:val="00071F1E"/>
    <w:rsid w:val="00072419"/>
    <w:rsid w:val="00072817"/>
    <w:rsid w:val="00072BE9"/>
    <w:rsid w:val="000737C3"/>
    <w:rsid w:val="00073C1F"/>
    <w:rsid w:val="00073F04"/>
    <w:rsid w:val="00074469"/>
    <w:rsid w:val="000744DD"/>
    <w:rsid w:val="00074754"/>
    <w:rsid w:val="00074D63"/>
    <w:rsid w:val="00075791"/>
    <w:rsid w:val="00076410"/>
    <w:rsid w:val="00076603"/>
    <w:rsid w:val="0007668A"/>
    <w:rsid w:val="00076A89"/>
    <w:rsid w:val="000774DC"/>
    <w:rsid w:val="00077D8C"/>
    <w:rsid w:val="00081215"/>
    <w:rsid w:val="00081634"/>
    <w:rsid w:val="00081F71"/>
    <w:rsid w:val="00082B3B"/>
    <w:rsid w:val="00082BE0"/>
    <w:rsid w:val="00083041"/>
    <w:rsid w:val="000839F7"/>
    <w:rsid w:val="00083B1D"/>
    <w:rsid w:val="00083F54"/>
    <w:rsid w:val="00084483"/>
    <w:rsid w:val="0008467C"/>
    <w:rsid w:val="000846A7"/>
    <w:rsid w:val="00084775"/>
    <w:rsid w:val="000849B5"/>
    <w:rsid w:val="00085844"/>
    <w:rsid w:val="0008592A"/>
    <w:rsid w:val="00085C25"/>
    <w:rsid w:val="00085D0E"/>
    <w:rsid w:val="00086356"/>
    <w:rsid w:val="00086755"/>
    <w:rsid w:val="00086DC1"/>
    <w:rsid w:val="00086EA8"/>
    <w:rsid w:val="00086EBA"/>
    <w:rsid w:val="000871A4"/>
    <w:rsid w:val="00087450"/>
    <w:rsid w:val="0008748D"/>
    <w:rsid w:val="00087637"/>
    <w:rsid w:val="00087E3C"/>
    <w:rsid w:val="0009021A"/>
    <w:rsid w:val="00090884"/>
    <w:rsid w:val="00090A5B"/>
    <w:rsid w:val="00090D62"/>
    <w:rsid w:val="00090DD3"/>
    <w:rsid w:val="00090E21"/>
    <w:rsid w:val="00091175"/>
    <w:rsid w:val="000911C1"/>
    <w:rsid w:val="0009120C"/>
    <w:rsid w:val="00091374"/>
    <w:rsid w:val="00091A1F"/>
    <w:rsid w:val="00091B94"/>
    <w:rsid w:val="000921BF"/>
    <w:rsid w:val="000926B2"/>
    <w:rsid w:val="000928F2"/>
    <w:rsid w:val="00092A94"/>
    <w:rsid w:val="0009374A"/>
    <w:rsid w:val="00093C20"/>
    <w:rsid w:val="00093E08"/>
    <w:rsid w:val="00093E57"/>
    <w:rsid w:val="00094254"/>
    <w:rsid w:val="00094504"/>
    <w:rsid w:val="0009456C"/>
    <w:rsid w:val="0009460B"/>
    <w:rsid w:val="00094652"/>
    <w:rsid w:val="0009465A"/>
    <w:rsid w:val="000946D9"/>
    <w:rsid w:val="00094E44"/>
    <w:rsid w:val="0009508A"/>
    <w:rsid w:val="00095E72"/>
    <w:rsid w:val="00096491"/>
    <w:rsid w:val="00096B81"/>
    <w:rsid w:val="0009738D"/>
    <w:rsid w:val="00097565"/>
    <w:rsid w:val="0009780C"/>
    <w:rsid w:val="00097DAB"/>
    <w:rsid w:val="000A0162"/>
    <w:rsid w:val="000A04F2"/>
    <w:rsid w:val="000A060B"/>
    <w:rsid w:val="000A0669"/>
    <w:rsid w:val="000A070A"/>
    <w:rsid w:val="000A14AD"/>
    <w:rsid w:val="000A1DFF"/>
    <w:rsid w:val="000A27D9"/>
    <w:rsid w:val="000A30A8"/>
    <w:rsid w:val="000A3426"/>
    <w:rsid w:val="000A3498"/>
    <w:rsid w:val="000A3590"/>
    <w:rsid w:val="000A3890"/>
    <w:rsid w:val="000A3B27"/>
    <w:rsid w:val="000A4811"/>
    <w:rsid w:val="000A48D2"/>
    <w:rsid w:val="000A490F"/>
    <w:rsid w:val="000A4A2B"/>
    <w:rsid w:val="000A4B6B"/>
    <w:rsid w:val="000A4DF8"/>
    <w:rsid w:val="000A4E6E"/>
    <w:rsid w:val="000A603B"/>
    <w:rsid w:val="000A679D"/>
    <w:rsid w:val="000A68C6"/>
    <w:rsid w:val="000A720E"/>
    <w:rsid w:val="000A742A"/>
    <w:rsid w:val="000A7478"/>
    <w:rsid w:val="000A7773"/>
    <w:rsid w:val="000A78E5"/>
    <w:rsid w:val="000A7A64"/>
    <w:rsid w:val="000A7F0F"/>
    <w:rsid w:val="000B0F9B"/>
    <w:rsid w:val="000B0FCA"/>
    <w:rsid w:val="000B0FDB"/>
    <w:rsid w:val="000B11DE"/>
    <w:rsid w:val="000B19C9"/>
    <w:rsid w:val="000B1C12"/>
    <w:rsid w:val="000B1F67"/>
    <w:rsid w:val="000B21A9"/>
    <w:rsid w:val="000B2A73"/>
    <w:rsid w:val="000B2F8B"/>
    <w:rsid w:val="000B3245"/>
    <w:rsid w:val="000B3618"/>
    <w:rsid w:val="000B38A1"/>
    <w:rsid w:val="000B3CE4"/>
    <w:rsid w:val="000B40B4"/>
    <w:rsid w:val="000B45EF"/>
    <w:rsid w:val="000B54D4"/>
    <w:rsid w:val="000B5930"/>
    <w:rsid w:val="000B603E"/>
    <w:rsid w:val="000B61AD"/>
    <w:rsid w:val="000B6200"/>
    <w:rsid w:val="000B64AB"/>
    <w:rsid w:val="000B6641"/>
    <w:rsid w:val="000B6892"/>
    <w:rsid w:val="000B7479"/>
    <w:rsid w:val="000B77C1"/>
    <w:rsid w:val="000C009F"/>
    <w:rsid w:val="000C00ED"/>
    <w:rsid w:val="000C0952"/>
    <w:rsid w:val="000C098E"/>
    <w:rsid w:val="000C0B23"/>
    <w:rsid w:val="000C0BD9"/>
    <w:rsid w:val="000C1678"/>
    <w:rsid w:val="000C16A0"/>
    <w:rsid w:val="000C183C"/>
    <w:rsid w:val="000C193C"/>
    <w:rsid w:val="000C1C46"/>
    <w:rsid w:val="000C228F"/>
    <w:rsid w:val="000C2745"/>
    <w:rsid w:val="000C2905"/>
    <w:rsid w:val="000C2EFF"/>
    <w:rsid w:val="000C30C0"/>
    <w:rsid w:val="000C330C"/>
    <w:rsid w:val="000C34E3"/>
    <w:rsid w:val="000C3663"/>
    <w:rsid w:val="000C3F75"/>
    <w:rsid w:val="000C458D"/>
    <w:rsid w:val="000C4988"/>
    <w:rsid w:val="000C4B08"/>
    <w:rsid w:val="000C4E39"/>
    <w:rsid w:val="000C557F"/>
    <w:rsid w:val="000C5A13"/>
    <w:rsid w:val="000C5A8B"/>
    <w:rsid w:val="000C5CD9"/>
    <w:rsid w:val="000C62CB"/>
    <w:rsid w:val="000C67B3"/>
    <w:rsid w:val="000C71BA"/>
    <w:rsid w:val="000C7F67"/>
    <w:rsid w:val="000D00BD"/>
    <w:rsid w:val="000D00C7"/>
    <w:rsid w:val="000D014E"/>
    <w:rsid w:val="000D0358"/>
    <w:rsid w:val="000D07FC"/>
    <w:rsid w:val="000D0A91"/>
    <w:rsid w:val="000D0E12"/>
    <w:rsid w:val="000D120A"/>
    <w:rsid w:val="000D15FB"/>
    <w:rsid w:val="000D1660"/>
    <w:rsid w:val="000D1775"/>
    <w:rsid w:val="000D1BD4"/>
    <w:rsid w:val="000D1C84"/>
    <w:rsid w:val="000D2184"/>
    <w:rsid w:val="000D2511"/>
    <w:rsid w:val="000D2A8E"/>
    <w:rsid w:val="000D2B62"/>
    <w:rsid w:val="000D2ED4"/>
    <w:rsid w:val="000D372C"/>
    <w:rsid w:val="000D38E7"/>
    <w:rsid w:val="000D3929"/>
    <w:rsid w:val="000D3EB1"/>
    <w:rsid w:val="000D4242"/>
    <w:rsid w:val="000D4568"/>
    <w:rsid w:val="000D4733"/>
    <w:rsid w:val="000D4FB0"/>
    <w:rsid w:val="000D516C"/>
    <w:rsid w:val="000D56FF"/>
    <w:rsid w:val="000D5A66"/>
    <w:rsid w:val="000D5D42"/>
    <w:rsid w:val="000D60BB"/>
    <w:rsid w:val="000D6584"/>
    <w:rsid w:val="000D65AD"/>
    <w:rsid w:val="000D6923"/>
    <w:rsid w:val="000D6FD6"/>
    <w:rsid w:val="000D7032"/>
    <w:rsid w:val="000E052A"/>
    <w:rsid w:val="000E0689"/>
    <w:rsid w:val="000E1B7E"/>
    <w:rsid w:val="000E1DF6"/>
    <w:rsid w:val="000E2069"/>
    <w:rsid w:val="000E25EC"/>
    <w:rsid w:val="000E2889"/>
    <w:rsid w:val="000E2A9E"/>
    <w:rsid w:val="000E2EBB"/>
    <w:rsid w:val="000E2F8E"/>
    <w:rsid w:val="000E3470"/>
    <w:rsid w:val="000E393F"/>
    <w:rsid w:val="000E3B2E"/>
    <w:rsid w:val="000E4653"/>
    <w:rsid w:val="000E485E"/>
    <w:rsid w:val="000E4D4B"/>
    <w:rsid w:val="000E4EAA"/>
    <w:rsid w:val="000E4F4C"/>
    <w:rsid w:val="000E5179"/>
    <w:rsid w:val="000E53B2"/>
    <w:rsid w:val="000E5BCB"/>
    <w:rsid w:val="000E5C5F"/>
    <w:rsid w:val="000E6078"/>
    <w:rsid w:val="000E60A2"/>
    <w:rsid w:val="000E6354"/>
    <w:rsid w:val="000E63AB"/>
    <w:rsid w:val="000E63FF"/>
    <w:rsid w:val="000E6409"/>
    <w:rsid w:val="000E654D"/>
    <w:rsid w:val="000E65AF"/>
    <w:rsid w:val="000E6905"/>
    <w:rsid w:val="000E6D50"/>
    <w:rsid w:val="000E6E41"/>
    <w:rsid w:val="000E707B"/>
    <w:rsid w:val="000E7B8B"/>
    <w:rsid w:val="000F06A0"/>
    <w:rsid w:val="000F0934"/>
    <w:rsid w:val="000F0AA0"/>
    <w:rsid w:val="000F0C4D"/>
    <w:rsid w:val="000F0ECD"/>
    <w:rsid w:val="000F11AA"/>
    <w:rsid w:val="000F1912"/>
    <w:rsid w:val="000F1932"/>
    <w:rsid w:val="000F1F4F"/>
    <w:rsid w:val="000F211F"/>
    <w:rsid w:val="000F26ED"/>
    <w:rsid w:val="000F27FE"/>
    <w:rsid w:val="000F297D"/>
    <w:rsid w:val="000F2C28"/>
    <w:rsid w:val="000F341E"/>
    <w:rsid w:val="000F35D7"/>
    <w:rsid w:val="000F3684"/>
    <w:rsid w:val="000F4092"/>
    <w:rsid w:val="000F40E1"/>
    <w:rsid w:val="000F4625"/>
    <w:rsid w:val="000F4A64"/>
    <w:rsid w:val="000F4E7B"/>
    <w:rsid w:val="000F504F"/>
    <w:rsid w:val="000F5CFC"/>
    <w:rsid w:val="000F5F53"/>
    <w:rsid w:val="000F67CB"/>
    <w:rsid w:val="000F69E5"/>
    <w:rsid w:val="000F6D80"/>
    <w:rsid w:val="000F6EEF"/>
    <w:rsid w:val="000F7E6F"/>
    <w:rsid w:val="000F7F75"/>
    <w:rsid w:val="001001FF"/>
    <w:rsid w:val="0010051B"/>
    <w:rsid w:val="0010093F"/>
    <w:rsid w:val="00101A61"/>
    <w:rsid w:val="001023A7"/>
    <w:rsid w:val="0010252C"/>
    <w:rsid w:val="001027E1"/>
    <w:rsid w:val="00102A75"/>
    <w:rsid w:val="0010359C"/>
    <w:rsid w:val="00103890"/>
    <w:rsid w:val="00103EF0"/>
    <w:rsid w:val="001050CF"/>
    <w:rsid w:val="0010537F"/>
    <w:rsid w:val="001054BE"/>
    <w:rsid w:val="0010594E"/>
    <w:rsid w:val="00105A02"/>
    <w:rsid w:val="00105C6D"/>
    <w:rsid w:val="00105D44"/>
    <w:rsid w:val="00105FA5"/>
    <w:rsid w:val="00106C89"/>
    <w:rsid w:val="00106D61"/>
    <w:rsid w:val="00106E04"/>
    <w:rsid w:val="00107489"/>
    <w:rsid w:val="00107CB4"/>
    <w:rsid w:val="00107E57"/>
    <w:rsid w:val="00110872"/>
    <w:rsid w:val="00110990"/>
    <w:rsid w:val="00110D90"/>
    <w:rsid w:val="0011113E"/>
    <w:rsid w:val="00111672"/>
    <w:rsid w:val="001116A2"/>
    <w:rsid w:val="001118BC"/>
    <w:rsid w:val="001125B6"/>
    <w:rsid w:val="00112F90"/>
    <w:rsid w:val="001137A3"/>
    <w:rsid w:val="00113A7C"/>
    <w:rsid w:val="00114173"/>
    <w:rsid w:val="001144E6"/>
    <w:rsid w:val="0011465F"/>
    <w:rsid w:val="00115060"/>
    <w:rsid w:val="001150C3"/>
    <w:rsid w:val="00115793"/>
    <w:rsid w:val="001158D5"/>
    <w:rsid w:val="00116BAB"/>
    <w:rsid w:val="00117027"/>
    <w:rsid w:val="001171BF"/>
    <w:rsid w:val="00117503"/>
    <w:rsid w:val="00117B7C"/>
    <w:rsid w:val="00117C92"/>
    <w:rsid w:val="00117EFE"/>
    <w:rsid w:val="001206E5"/>
    <w:rsid w:val="00120FE3"/>
    <w:rsid w:val="001210AA"/>
    <w:rsid w:val="00121984"/>
    <w:rsid w:val="00121CEE"/>
    <w:rsid w:val="001224F6"/>
    <w:rsid w:val="00122513"/>
    <w:rsid w:val="00123226"/>
    <w:rsid w:val="0012326F"/>
    <w:rsid w:val="00123488"/>
    <w:rsid w:val="0012352D"/>
    <w:rsid w:val="00124278"/>
    <w:rsid w:val="00125097"/>
    <w:rsid w:val="00125246"/>
    <w:rsid w:val="001252FC"/>
    <w:rsid w:val="00125435"/>
    <w:rsid w:val="00126540"/>
    <w:rsid w:val="001265AD"/>
    <w:rsid w:val="0012668F"/>
    <w:rsid w:val="00127664"/>
    <w:rsid w:val="001277C4"/>
    <w:rsid w:val="00127A6A"/>
    <w:rsid w:val="00127AF8"/>
    <w:rsid w:val="00127CFF"/>
    <w:rsid w:val="00130932"/>
    <w:rsid w:val="00130BF2"/>
    <w:rsid w:val="00130BF6"/>
    <w:rsid w:val="001319DD"/>
    <w:rsid w:val="00131AB9"/>
    <w:rsid w:val="00131EAE"/>
    <w:rsid w:val="00132540"/>
    <w:rsid w:val="001330DF"/>
    <w:rsid w:val="00133677"/>
    <w:rsid w:val="00133E64"/>
    <w:rsid w:val="00133F0A"/>
    <w:rsid w:val="001342EE"/>
    <w:rsid w:val="00135009"/>
    <w:rsid w:val="001355E9"/>
    <w:rsid w:val="0013573C"/>
    <w:rsid w:val="001361B4"/>
    <w:rsid w:val="001365C7"/>
    <w:rsid w:val="0013662C"/>
    <w:rsid w:val="00136D5A"/>
    <w:rsid w:val="00136E2A"/>
    <w:rsid w:val="00137A18"/>
    <w:rsid w:val="00137ACA"/>
    <w:rsid w:val="00137F22"/>
    <w:rsid w:val="00137FFC"/>
    <w:rsid w:val="00140233"/>
    <w:rsid w:val="001402BC"/>
    <w:rsid w:val="00140F35"/>
    <w:rsid w:val="001415EF"/>
    <w:rsid w:val="0014176D"/>
    <w:rsid w:val="00141AF9"/>
    <w:rsid w:val="00141B81"/>
    <w:rsid w:val="00141F2D"/>
    <w:rsid w:val="00141FEE"/>
    <w:rsid w:val="00142641"/>
    <w:rsid w:val="00142CE9"/>
    <w:rsid w:val="00142E9B"/>
    <w:rsid w:val="001439C6"/>
    <w:rsid w:val="00143F52"/>
    <w:rsid w:val="0014411A"/>
    <w:rsid w:val="00144C8A"/>
    <w:rsid w:val="0014519E"/>
    <w:rsid w:val="00145504"/>
    <w:rsid w:val="00145941"/>
    <w:rsid w:val="0014640F"/>
    <w:rsid w:val="00146CA5"/>
    <w:rsid w:val="00147378"/>
    <w:rsid w:val="00147A33"/>
    <w:rsid w:val="00147CA1"/>
    <w:rsid w:val="00147D3A"/>
    <w:rsid w:val="00150FBB"/>
    <w:rsid w:val="00151A60"/>
    <w:rsid w:val="00151C37"/>
    <w:rsid w:val="00151F1B"/>
    <w:rsid w:val="001521A0"/>
    <w:rsid w:val="00152538"/>
    <w:rsid w:val="001525DA"/>
    <w:rsid w:val="00152D8E"/>
    <w:rsid w:val="00152F60"/>
    <w:rsid w:val="001532C6"/>
    <w:rsid w:val="00153C1B"/>
    <w:rsid w:val="00153FE8"/>
    <w:rsid w:val="00154444"/>
    <w:rsid w:val="001544FB"/>
    <w:rsid w:val="0015463A"/>
    <w:rsid w:val="001546D0"/>
    <w:rsid w:val="00154AE1"/>
    <w:rsid w:val="001561B4"/>
    <w:rsid w:val="00156208"/>
    <w:rsid w:val="001566AC"/>
    <w:rsid w:val="00156A11"/>
    <w:rsid w:val="00156EE6"/>
    <w:rsid w:val="00157322"/>
    <w:rsid w:val="00157337"/>
    <w:rsid w:val="00157552"/>
    <w:rsid w:val="00157AB0"/>
    <w:rsid w:val="001601EF"/>
    <w:rsid w:val="00160793"/>
    <w:rsid w:val="00160C94"/>
    <w:rsid w:val="001612A8"/>
    <w:rsid w:val="00161DCE"/>
    <w:rsid w:val="0016297E"/>
    <w:rsid w:val="001629EA"/>
    <w:rsid w:val="00162A8C"/>
    <w:rsid w:val="001631DA"/>
    <w:rsid w:val="00163F81"/>
    <w:rsid w:val="00164ACA"/>
    <w:rsid w:val="00164B63"/>
    <w:rsid w:val="0016530A"/>
    <w:rsid w:val="00165B3E"/>
    <w:rsid w:val="00165DF0"/>
    <w:rsid w:val="00166C5F"/>
    <w:rsid w:val="00166D83"/>
    <w:rsid w:val="001673E2"/>
    <w:rsid w:val="00167654"/>
    <w:rsid w:val="00167810"/>
    <w:rsid w:val="00167D76"/>
    <w:rsid w:val="00167F77"/>
    <w:rsid w:val="00167FEC"/>
    <w:rsid w:val="0017075D"/>
    <w:rsid w:val="00170AD1"/>
    <w:rsid w:val="00170BD8"/>
    <w:rsid w:val="00170FFE"/>
    <w:rsid w:val="00171C51"/>
    <w:rsid w:val="00171C8C"/>
    <w:rsid w:val="00172542"/>
    <w:rsid w:val="00172610"/>
    <w:rsid w:val="00173DD3"/>
    <w:rsid w:val="00174839"/>
    <w:rsid w:val="001758DA"/>
    <w:rsid w:val="00175A13"/>
    <w:rsid w:val="00175D48"/>
    <w:rsid w:val="0017622B"/>
    <w:rsid w:val="001762C4"/>
    <w:rsid w:val="0017677F"/>
    <w:rsid w:val="00176951"/>
    <w:rsid w:val="00177373"/>
    <w:rsid w:val="001774D2"/>
    <w:rsid w:val="00177873"/>
    <w:rsid w:val="00177A47"/>
    <w:rsid w:val="00177C7D"/>
    <w:rsid w:val="00177F43"/>
    <w:rsid w:val="001803EB"/>
    <w:rsid w:val="00180B41"/>
    <w:rsid w:val="001815B2"/>
    <w:rsid w:val="001815F6"/>
    <w:rsid w:val="0018190F"/>
    <w:rsid w:val="001822F7"/>
    <w:rsid w:val="001829F0"/>
    <w:rsid w:val="00182B36"/>
    <w:rsid w:val="00182E6B"/>
    <w:rsid w:val="001831A6"/>
    <w:rsid w:val="001831BE"/>
    <w:rsid w:val="001832DF"/>
    <w:rsid w:val="00183C65"/>
    <w:rsid w:val="00183C96"/>
    <w:rsid w:val="00184159"/>
    <w:rsid w:val="00184FE1"/>
    <w:rsid w:val="00185099"/>
    <w:rsid w:val="00185DF3"/>
    <w:rsid w:val="00186482"/>
    <w:rsid w:val="00186FCA"/>
    <w:rsid w:val="001874CC"/>
    <w:rsid w:val="00187763"/>
    <w:rsid w:val="001877EA"/>
    <w:rsid w:val="00187B0E"/>
    <w:rsid w:val="00187C9C"/>
    <w:rsid w:val="00187D73"/>
    <w:rsid w:val="001900D0"/>
    <w:rsid w:val="00191295"/>
    <w:rsid w:val="001912DB"/>
    <w:rsid w:val="00191772"/>
    <w:rsid w:val="0019260B"/>
    <w:rsid w:val="001928C5"/>
    <w:rsid w:val="001929B2"/>
    <w:rsid w:val="00192D8B"/>
    <w:rsid w:val="00192DFE"/>
    <w:rsid w:val="001930E1"/>
    <w:rsid w:val="00193498"/>
    <w:rsid w:val="00193BBD"/>
    <w:rsid w:val="00193C45"/>
    <w:rsid w:val="00193C6C"/>
    <w:rsid w:val="00193CBC"/>
    <w:rsid w:val="00193F0F"/>
    <w:rsid w:val="0019422E"/>
    <w:rsid w:val="0019466E"/>
    <w:rsid w:val="00194701"/>
    <w:rsid w:val="00194D64"/>
    <w:rsid w:val="00195028"/>
    <w:rsid w:val="00195307"/>
    <w:rsid w:val="001957B5"/>
    <w:rsid w:val="00195EC9"/>
    <w:rsid w:val="00196968"/>
    <w:rsid w:val="00196EB0"/>
    <w:rsid w:val="00197128"/>
    <w:rsid w:val="00197306"/>
    <w:rsid w:val="00197616"/>
    <w:rsid w:val="00197746"/>
    <w:rsid w:val="00197BDF"/>
    <w:rsid w:val="001A0243"/>
    <w:rsid w:val="001A055F"/>
    <w:rsid w:val="001A075A"/>
    <w:rsid w:val="001A0AA0"/>
    <w:rsid w:val="001A0C6F"/>
    <w:rsid w:val="001A1027"/>
    <w:rsid w:val="001A1212"/>
    <w:rsid w:val="001A356E"/>
    <w:rsid w:val="001A3C9E"/>
    <w:rsid w:val="001A3E9C"/>
    <w:rsid w:val="001A3F7A"/>
    <w:rsid w:val="001A447D"/>
    <w:rsid w:val="001A49DC"/>
    <w:rsid w:val="001A525F"/>
    <w:rsid w:val="001A53CA"/>
    <w:rsid w:val="001A5598"/>
    <w:rsid w:val="001A57FE"/>
    <w:rsid w:val="001A5B71"/>
    <w:rsid w:val="001A5F18"/>
    <w:rsid w:val="001A6551"/>
    <w:rsid w:val="001A6C08"/>
    <w:rsid w:val="001A7A3C"/>
    <w:rsid w:val="001A7AF0"/>
    <w:rsid w:val="001B0051"/>
    <w:rsid w:val="001B0120"/>
    <w:rsid w:val="001B0319"/>
    <w:rsid w:val="001B05A3"/>
    <w:rsid w:val="001B0B92"/>
    <w:rsid w:val="001B1D9E"/>
    <w:rsid w:val="001B1F24"/>
    <w:rsid w:val="001B1F45"/>
    <w:rsid w:val="001B1FDF"/>
    <w:rsid w:val="001B2082"/>
    <w:rsid w:val="001B23C3"/>
    <w:rsid w:val="001B28D5"/>
    <w:rsid w:val="001B2C13"/>
    <w:rsid w:val="001B2F81"/>
    <w:rsid w:val="001B3509"/>
    <w:rsid w:val="001B3AAF"/>
    <w:rsid w:val="001B3C2D"/>
    <w:rsid w:val="001B4A6F"/>
    <w:rsid w:val="001B543D"/>
    <w:rsid w:val="001B62D8"/>
    <w:rsid w:val="001B6959"/>
    <w:rsid w:val="001B7174"/>
    <w:rsid w:val="001B71F7"/>
    <w:rsid w:val="001B77C9"/>
    <w:rsid w:val="001B7C47"/>
    <w:rsid w:val="001B7F6C"/>
    <w:rsid w:val="001C01B8"/>
    <w:rsid w:val="001C047C"/>
    <w:rsid w:val="001C055A"/>
    <w:rsid w:val="001C0592"/>
    <w:rsid w:val="001C0794"/>
    <w:rsid w:val="001C1154"/>
    <w:rsid w:val="001C3207"/>
    <w:rsid w:val="001C3340"/>
    <w:rsid w:val="001C38A2"/>
    <w:rsid w:val="001C40C0"/>
    <w:rsid w:val="001C41E6"/>
    <w:rsid w:val="001C4530"/>
    <w:rsid w:val="001C468E"/>
    <w:rsid w:val="001C4E51"/>
    <w:rsid w:val="001C5204"/>
    <w:rsid w:val="001C57B8"/>
    <w:rsid w:val="001C5C4C"/>
    <w:rsid w:val="001C5ED0"/>
    <w:rsid w:val="001C6A13"/>
    <w:rsid w:val="001C6AC1"/>
    <w:rsid w:val="001C742E"/>
    <w:rsid w:val="001C74F4"/>
    <w:rsid w:val="001C7735"/>
    <w:rsid w:val="001C77C6"/>
    <w:rsid w:val="001C78F0"/>
    <w:rsid w:val="001C7C70"/>
    <w:rsid w:val="001C7CA8"/>
    <w:rsid w:val="001C7F1F"/>
    <w:rsid w:val="001D0085"/>
    <w:rsid w:val="001D13B4"/>
    <w:rsid w:val="001D1706"/>
    <w:rsid w:val="001D1FBC"/>
    <w:rsid w:val="001D22CD"/>
    <w:rsid w:val="001D2A47"/>
    <w:rsid w:val="001D2AC2"/>
    <w:rsid w:val="001D2EB9"/>
    <w:rsid w:val="001D3024"/>
    <w:rsid w:val="001D461A"/>
    <w:rsid w:val="001D4BB2"/>
    <w:rsid w:val="001D4FDB"/>
    <w:rsid w:val="001D556C"/>
    <w:rsid w:val="001D6E03"/>
    <w:rsid w:val="001D7183"/>
    <w:rsid w:val="001D7490"/>
    <w:rsid w:val="001D749B"/>
    <w:rsid w:val="001D74F2"/>
    <w:rsid w:val="001D7920"/>
    <w:rsid w:val="001D796D"/>
    <w:rsid w:val="001D7AA3"/>
    <w:rsid w:val="001D7C7B"/>
    <w:rsid w:val="001E0744"/>
    <w:rsid w:val="001E0E64"/>
    <w:rsid w:val="001E10EC"/>
    <w:rsid w:val="001E128B"/>
    <w:rsid w:val="001E15FA"/>
    <w:rsid w:val="001E1824"/>
    <w:rsid w:val="001E18F8"/>
    <w:rsid w:val="001E21E7"/>
    <w:rsid w:val="001E275F"/>
    <w:rsid w:val="001E2B6A"/>
    <w:rsid w:val="001E2D9A"/>
    <w:rsid w:val="001E304E"/>
    <w:rsid w:val="001E3391"/>
    <w:rsid w:val="001E36E7"/>
    <w:rsid w:val="001E3988"/>
    <w:rsid w:val="001E3B4B"/>
    <w:rsid w:val="001E42A0"/>
    <w:rsid w:val="001E43D3"/>
    <w:rsid w:val="001E4454"/>
    <w:rsid w:val="001E46B9"/>
    <w:rsid w:val="001E4B17"/>
    <w:rsid w:val="001E4BFC"/>
    <w:rsid w:val="001E5D18"/>
    <w:rsid w:val="001E5EF1"/>
    <w:rsid w:val="001E60F3"/>
    <w:rsid w:val="001E61F6"/>
    <w:rsid w:val="001E64DB"/>
    <w:rsid w:val="001E6555"/>
    <w:rsid w:val="001E66DB"/>
    <w:rsid w:val="001E6D1D"/>
    <w:rsid w:val="001E6D54"/>
    <w:rsid w:val="001E6EC9"/>
    <w:rsid w:val="001E7918"/>
    <w:rsid w:val="001E7B0C"/>
    <w:rsid w:val="001E7F4C"/>
    <w:rsid w:val="001F087A"/>
    <w:rsid w:val="001F12CF"/>
    <w:rsid w:val="001F12E1"/>
    <w:rsid w:val="001F1448"/>
    <w:rsid w:val="001F1750"/>
    <w:rsid w:val="001F182F"/>
    <w:rsid w:val="001F1F88"/>
    <w:rsid w:val="001F211C"/>
    <w:rsid w:val="001F2683"/>
    <w:rsid w:val="001F2F11"/>
    <w:rsid w:val="001F3C92"/>
    <w:rsid w:val="001F4437"/>
    <w:rsid w:val="001F479B"/>
    <w:rsid w:val="001F47E7"/>
    <w:rsid w:val="001F4DF9"/>
    <w:rsid w:val="001F4E4F"/>
    <w:rsid w:val="001F55C8"/>
    <w:rsid w:val="001F587E"/>
    <w:rsid w:val="001F59DE"/>
    <w:rsid w:val="001F5CB9"/>
    <w:rsid w:val="001F5E92"/>
    <w:rsid w:val="001F6446"/>
    <w:rsid w:val="001F6610"/>
    <w:rsid w:val="001F7276"/>
    <w:rsid w:val="001F73DA"/>
    <w:rsid w:val="001F78E0"/>
    <w:rsid w:val="001F7919"/>
    <w:rsid w:val="001F7CEB"/>
    <w:rsid w:val="001F7FB8"/>
    <w:rsid w:val="002001DC"/>
    <w:rsid w:val="002003B9"/>
    <w:rsid w:val="002007E0"/>
    <w:rsid w:val="00200AA2"/>
    <w:rsid w:val="00200CD7"/>
    <w:rsid w:val="002012BB"/>
    <w:rsid w:val="00201B94"/>
    <w:rsid w:val="00201C85"/>
    <w:rsid w:val="00201D10"/>
    <w:rsid w:val="00201DAC"/>
    <w:rsid w:val="00201DD4"/>
    <w:rsid w:val="0020268A"/>
    <w:rsid w:val="0020297F"/>
    <w:rsid w:val="00202B2B"/>
    <w:rsid w:val="00202F89"/>
    <w:rsid w:val="00202FD0"/>
    <w:rsid w:val="0020363E"/>
    <w:rsid w:val="00203A42"/>
    <w:rsid w:val="00203C07"/>
    <w:rsid w:val="00203DF9"/>
    <w:rsid w:val="002041C3"/>
    <w:rsid w:val="0020444F"/>
    <w:rsid w:val="00204692"/>
    <w:rsid w:val="00204B2E"/>
    <w:rsid w:val="0020557D"/>
    <w:rsid w:val="00205B17"/>
    <w:rsid w:val="00206D35"/>
    <w:rsid w:val="00207694"/>
    <w:rsid w:val="00207696"/>
    <w:rsid w:val="00207AC9"/>
    <w:rsid w:val="00207B19"/>
    <w:rsid w:val="00207F7F"/>
    <w:rsid w:val="0021021C"/>
    <w:rsid w:val="00210E2D"/>
    <w:rsid w:val="0021183B"/>
    <w:rsid w:val="00211DAC"/>
    <w:rsid w:val="00211F70"/>
    <w:rsid w:val="0021227F"/>
    <w:rsid w:val="002126BC"/>
    <w:rsid w:val="002133A6"/>
    <w:rsid w:val="00213431"/>
    <w:rsid w:val="00213752"/>
    <w:rsid w:val="00213A3E"/>
    <w:rsid w:val="00213A8B"/>
    <w:rsid w:val="00213AF6"/>
    <w:rsid w:val="00213B39"/>
    <w:rsid w:val="00213C91"/>
    <w:rsid w:val="002145F2"/>
    <w:rsid w:val="002147DD"/>
    <w:rsid w:val="00214B7A"/>
    <w:rsid w:val="00214C49"/>
    <w:rsid w:val="00214EB2"/>
    <w:rsid w:val="00214FF2"/>
    <w:rsid w:val="0021553E"/>
    <w:rsid w:val="00215792"/>
    <w:rsid w:val="00216343"/>
    <w:rsid w:val="00216420"/>
    <w:rsid w:val="002167EA"/>
    <w:rsid w:val="002168C3"/>
    <w:rsid w:val="0021703D"/>
    <w:rsid w:val="00217FA1"/>
    <w:rsid w:val="00220443"/>
    <w:rsid w:val="0022046C"/>
    <w:rsid w:val="002204AE"/>
    <w:rsid w:val="00220935"/>
    <w:rsid w:val="00220A32"/>
    <w:rsid w:val="00220BAB"/>
    <w:rsid w:val="00220FE4"/>
    <w:rsid w:val="00221215"/>
    <w:rsid w:val="0022163F"/>
    <w:rsid w:val="00221905"/>
    <w:rsid w:val="00221AEC"/>
    <w:rsid w:val="00221EB8"/>
    <w:rsid w:val="00221F20"/>
    <w:rsid w:val="00222DB1"/>
    <w:rsid w:val="00222FFE"/>
    <w:rsid w:val="0022339B"/>
    <w:rsid w:val="00223636"/>
    <w:rsid w:val="002236FD"/>
    <w:rsid w:val="00224450"/>
    <w:rsid w:val="0022453F"/>
    <w:rsid w:val="00224A2B"/>
    <w:rsid w:val="00224BD1"/>
    <w:rsid w:val="00225054"/>
    <w:rsid w:val="002251CE"/>
    <w:rsid w:val="00225243"/>
    <w:rsid w:val="00225BEE"/>
    <w:rsid w:val="00225D75"/>
    <w:rsid w:val="00225DD6"/>
    <w:rsid w:val="00225E99"/>
    <w:rsid w:val="0022657D"/>
    <w:rsid w:val="00226B06"/>
    <w:rsid w:val="002278B7"/>
    <w:rsid w:val="002279C9"/>
    <w:rsid w:val="00227B98"/>
    <w:rsid w:val="00227FBF"/>
    <w:rsid w:val="00230575"/>
    <w:rsid w:val="00230633"/>
    <w:rsid w:val="0023145E"/>
    <w:rsid w:val="00231E03"/>
    <w:rsid w:val="00232104"/>
    <w:rsid w:val="00232260"/>
    <w:rsid w:val="00232836"/>
    <w:rsid w:val="0023290B"/>
    <w:rsid w:val="00232FC8"/>
    <w:rsid w:val="0023305C"/>
    <w:rsid w:val="00233427"/>
    <w:rsid w:val="00233679"/>
    <w:rsid w:val="002336D7"/>
    <w:rsid w:val="002336E5"/>
    <w:rsid w:val="002337EC"/>
    <w:rsid w:val="00233871"/>
    <w:rsid w:val="00233878"/>
    <w:rsid w:val="00233B33"/>
    <w:rsid w:val="002349E5"/>
    <w:rsid w:val="00234F66"/>
    <w:rsid w:val="0023509D"/>
    <w:rsid w:val="0023533E"/>
    <w:rsid w:val="00235486"/>
    <w:rsid w:val="002354A8"/>
    <w:rsid w:val="002355EA"/>
    <w:rsid w:val="00235C04"/>
    <w:rsid w:val="00236016"/>
    <w:rsid w:val="00236107"/>
    <w:rsid w:val="002369A0"/>
    <w:rsid w:val="00236AE3"/>
    <w:rsid w:val="00236C3A"/>
    <w:rsid w:val="0023756D"/>
    <w:rsid w:val="002379D9"/>
    <w:rsid w:val="00240125"/>
    <w:rsid w:val="00240140"/>
    <w:rsid w:val="002405BA"/>
    <w:rsid w:val="00240DA4"/>
    <w:rsid w:val="00240EA2"/>
    <w:rsid w:val="0024200E"/>
    <w:rsid w:val="0024251C"/>
    <w:rsid w:val="00242EE5"/>
    <w:rsid w:val="00243112"/>
    <w:rsid w:val="002431D2"/>
    <w:rsid w:val="002444B4"/>
    <w:rsid w:val="002444DF"/>
    <w:rsid w:val="00244733"/>
    <w:rsid w:val="00244864"/>
    <w:rsid w:val="00245721"/>
    <w:rsid w:val="00245A3B"/>
    <w:rsid w:val="00245D22"/>
    <w:rsid w:val="0024654B"/>
    <w:rsid w:val="00247CB5"/>
    <w:rsid w:val="00250045"/>
    <w:rsid w:val="00250AD4"/>
    <w:rsid w:val="002510FC"/>
    <w:rsid w:val="00251918"/>
    <w:rsid w:val="00251B7C"/>
    <w:rsid w:val="002522EB"/>
    <w:rsid w:val="00252BCC"/>
    <w:rsid w:val="00252C08"/>
    <w:rsid w:val="00252C9D"/>
    <w:rsid w:val="00252E03"/>
    <w:rsid w:val="00252F15"/>
    <w:rsid w:val="00252F2C"/>
    <w:rsid w:val="002530D9"/>
    <w:rsid w:val="00253832"/>
    <w:rsid w:val="00253835"/>
    <w:rsid w:val="00253902"/>
    <w:rsid w:val="0025414C"/>
    <w:rsid w:val="00254178"/>
    <w:rsid w:val="00254825"/>
    <w:rsid w:val="00254FDB"/>
    <w:rsid w:val="00255073"/>
    <w:rsid w:val="0025586E"/>
    <w:rsid w:val="00255A98"/>
    <w:rsid w:val="00255E5D"/>
    <w:rsid w:val="00257189"/>
    <w:rsid w:val="00257396"/>
    <w:rsid w:val="00257AA1"/>
    <w:rsid w:val="002602DA"/>
    <w:rsid w:val="00260789"/>
    <w:rsid w:val="00260D2B"/>
    <w:rsid w:val="002614DB"/>
    <w:rsid w:val="00261980"/>
    <w:rsid w:val="00261BA6"/>
    <w:rsid w:val="00262112"/>
    <w:rsid w:val="00262223"/>
    <w:rsid w:val="00262629"/>
    <w:rsid w:val="002629BA"/>
    <w:rsid w:val="00262AAE"/>
    <w:rsid w:val="0026369D"/>
    <w:rsid w:val="002638F1"/>
    <w:rsid w:val="00263A7D"/>
    <w:rsid w:val="0026411A"/>
    <w:rsid w:val="002641E7"/>
    <w:rsid w:val="002643D9"/>
    <w:rsid w:val="00264649"/>
    <w:rsid w:val="002647B0"/>
    <w:rsid w:val="00264BF8"/>
    <w:rsid w:val="00264F60"/>
    <w:rsid w:val="00265128"/>
    <w:rsid w:val="002652B4"/>
    <w:rsid w:val="0026557B"/>
    <w:rsid w:val="00265663"/>
    <w:rsid w:val="00265EE2"/>
    <w:rsid w:val="002673AD"/>
    <w:rsid w:val="002675CF"/>
    <w:rsid w:val="00267970"/>
    <w:rsid w:val="00267D81"/>
    <w:rsid w:val="00267D8C"/>
    <w:rsid w:val="00267DBD"/>
    <w:rsid w:val="00270EE0"/>
    <w:rsid w:val="00271300"/>
    <w:rsid w:val="00271795"/>
    <w:rsid w:val="00271B9E"/>
    <w:rsid w:val="0027200B"/>
    <w:rsid w:val="0027213B"/>
    <w:rsid w:val="0027229F"/>
    <w:rsid w:val="002726E8"/>
    <w:rsid w:val="00273500"/>
    <w:rsid w:val="00273D4E"/>
    <w:rsid w:val="0027420F"/>
    <w:rsid w:val="0027423E"/>
    <w:rsid w:val="002747F6"/>
    <w:rsid w:val="00274817"/>
    <w:rsid w:val="00274917"/>
    <w:rsid w:val="0027497C"/>
    <w:rsid w:val="0027498C"/>
    <w:rsid w:val="0027543D"/>
    <w:rsid w:val="00275844"/>
    <w:rsid w:val="00275A6F"/>
    <w:rsid w:val="00275B36"/>
    <w:rsid w:val="0027607B"/>
    <w:rsid w:val="00276366"/>
    <w:rsid w:val="00276500"/>
    <w:rsid w:val="00276538"/>
    <w:rsid w:val="0027658C"/>
    <w:rsid w:val="00276721"/>
    <w:rsid w:val="00276779"/>
    <w:rsid w:val="00276AFE"/>
    <w:rsid w:val="002772A6"/>
    <w:rsid w:val="00277567"/>
    <w:rsid w:val="002777F4"/>
    <w:rsid w:val="002778BF"/>
    <w:rsid w:val="00277F31"/>
    <w:rsid w:val="00280337"/>
    <w:rsid w:val="002806EF"/>
    <w:rsid w:val="0028078C"/>
    <w:rsid w:val="00280808"/>
    <w:rsid w:val="0028092B"/>
    <w:rsid w:val="00281758"/>
    <w:rsid w:val="00281D07"/>
    <w:rsid w:val="002820E1"/>
    <w:rsid w:val="0028225F"/>
    <w:rsid w:val="00282345"/>
    <w:rsid w:val="00282738"/>
    <w:rsid w:val="00282762"/>
    <w:rsid w:val="00282BF9"/>
    <w:rsid w:val="00282F54"/>
    <w:rsid w:val="00283305"/>
    <w:rsid w:val="0028355B"/>
    <w:rsid w:val="00283614"/>
    <w:rsid w:val="00283FA3"/>
    <w:rsid w:val="00284FA3"/>
    <w:rsid w:val="0028523B"/>
    <w:rsid w:val="00285395"/>
    <w:rsid w:val="0028564D"/>
    <w:rsid w:val="0028569E"/>
    <w:rsid w:val="0028580C"/>
    <w:rsid w:val="00286513"/>
    <w:rsid w:val="00286775"/>
    <w:rsid w:val="00286892"/>
    <w:rsid w:val="00286F10"/>
    <w:rsid w:val="0028721A"/>
    <w:rsid w:val="002875E3"/>
    <w:rsid w:val="002901D0"/>
    <w:rsid w:val="002906AC"/>
    <w:rsid w:val="00290716"/>
    <w:rsid w:val="00290941"/>
    <w:rsid w:val="00291321"/>
    <w:rsid w:val="002914A1"/>
    <w:rsid w:val="002918B2"/>
    <w:rsid w:val="00292296"/>
    <w:rsid w:val="0029237D"/>
    <w:rsid w:val="00292B6C"/>
    <w:rsid w:val="002930ED"/>
    <w:rsid w:val="00293207"/>
    <w:rsid w:val="0029380E"/>
    <w:rsid w:val="00293EC1"/>
    <w:rsid w:val="00294920"/>
    <w:rsid w:val="00294A5A"/>
    <w:rsid w:val="0029509C"/>
    <w:rsid w:val="0029547B"/>
    <w:rsid w:val="002956FD"/>
    <w:rsid w:val="00295829"/>
    <w:rsid w:val="00295E37"/>
    <w:rsid w:val="00295EBA"/>
    <w:rsid w:val="00295EE2"/>
    <w:rsid w:val="00296203"/>
    <w:rsid w:val="00296669"/>
    <w:rsid w:val="002976F7"/>
    <w:rsid w:val="00297796"/>
    <w:rsid w:val="002A02BE"/>
    <w:rsid w:val="002A0BE6"/>
    <w:rsid w:val="002A1161"/>
    <w:rsid w:val="002A1638"/>
    <w:rsid w:val="002A1AD6"/>
    <w:rsid w:val="002A1F50"/>
    <w:rsid w:val="002A30F6"/>
    <w:rsid w:val="002A354D"/>
    <w:rsid w:val="002A3E41"/>
    <w:rsid w:val="002A41C7"/>
    <w:rsid w:val="002A446D"/>
    <w:rsid w:val="002A455F"/>
    <w:rsid w:val="002A4E71"/>
    <w:rsid w:val="002A50EF"/>
    <w:rsid w:val="002A59E0"/>
    <w:rsid w:val="002A5AD0"/>
    <w:rsid w:val="002A605B"/>
    <w:rsid w:val="002A6189"/>
    <w:rsid w:val="002A6EDA"/>
    <w:rsid w:val="002A761A"/>
    <w:rsid w:val="002A7722"/>
    <w:rsid w:val="002A7A75"/>
    <w:rsid w:val="002B0ABD"/>
    <w:rsid w:val="002B0D11"/>
    <w:rsid w:val="002B0DEE"/>
    <w:rsid w:val="002B0FB3"/>
    <w:rsid w:val="002B1543"/>
    <w:rsid w:val="002B1A71"/>
    <w:rsid w:val="002B20B9"/>
    <w:rsid w:val="002B216A"/>
    <w:rsid w:val="002B2579"/>
    <w:rsid w:val="002B2C7E"/>
    <w:rsid w:val="002B3003"/>
    <w:rsid w:val="002B35DB"/>
    <w:rsid w:val="002B39ED"/>
    <w:rsid w:val="002B41C6"/>
    <w:rsid w:val="002B484F"/>
    <w:rsid w:val="002B48F3"/>
    <w:rsid w:val="002B511D"/>
    <w:rsid w:val="002B56F6"/>
    <w:rsid w:val="002B5700"/>
    <w:rsid w:val="002B57F1"/>
    <w:rsid w:val="002B5940"/>
    <w:rsid w:val="002B5ADC"/>
    <w:rsid w:val="002B5FCE"/>
    <w:rsid w:val="002B60D5"/>
    <w:rsid w:val="002B6273"/>
    <w:rsid w:val="002B653B"/>
    <w:rsid w:val="002B6AF4"/>
    <w:rsid w:val="002B6D60"/>
    <w:rsid w:val="002B6E5C"/>
    <w:rsid w:val="002B70E3"/>
    <w:rsid w:val="002B7217"/>
    <w:rsid w:val="002B73CB"/>
    <w:rsid w:val="002B743E"/>
    <w:rsid w:val="002B754C"/>
    <w:rsid w:val="002B75DE"/>
    <w:rsid w:val="002B792A"/>
    <w:rsid w:val="002C00F7"/>
    <w:rsid w:val="002C0373"/>
    <w:rsid w:val="002C0651"/>
    <w:rsid w:val="002C0A3F"/>
    <w:rsid w:val="002C0B7E"/>
    <w:rsid w:val="002C1293"/>
    <w:rsid w:val="002C1565"/>
    <w:rsid w:val="002C1A4C"/>
    <w:rsid w:val="002C21AC"/>
    <w:rsid w:val="002C2889"/>
    <w:rsid w:val="002C2C1A"/>
    <w:rsid w:val="002C2D1C"/>
    <w:rsid w:val="002C380F"/>
    <w:rsid w:val="002C3914"/>
    <w:rsid w:val="002C3BF3"/>
    <w:rsid w:val="002C437D"/>
    <w:rsid w:val="002C4623"/>
    <w:rsid w:val="002C4654"/>
    <w:rsid w:val="002C4854"/>
    <w:rsid w:val="002C497B"/>
    <w:rsid w:val="002C4F02"/>
    <w:rsid w:val="002C4F9C"/>
    <w:rsid w:val="002C5294"/>
    <w:rsid w:val="002C54A5"/>
    <w:rsid w:val="002C5654"/>
    <w:rsid w:val="002C6198"/>
    <w:rsid w:val="002C64DD"/>
    <w:rsid w:val="002C6709"/>
    <w:rsid w:val="002C680C"/>
    <w:rsid w:val="002C6B36"/>
    <w:rsid w:val="002C70E9"/>
    <w:rsid w:val="002D04D2"/>
    <w:rsid w:val="002D0BDB"/>
    <w:rsid w:val="002D1B01"/>
    <w:rsid w:val="002D1B57"/>
    <w:rsid w:val="002D1CE1"/>
    <w:rsid w:val="002D231F"/>
    <w:rsid w:val="002D2504"/>
    <w:rsid w:val="002D285A"/>
    <w:rsid w:val="002D2DF9"/>
    <w:rsid w:val="002D2EC6"/>
    <w:rsid w:val="002D32AE"/>
    <w:rsid w:val="002D32AF"/>
    <w:rsid w:val="002D3669"/>
    <w:rsid w:val="002D372B"/>
    <w:rsid w:val="002D39A5"/>
    <w:rsid w:val="002D4C0E"/>
    <w:rsid w:val="002D5299"/>
    <w:rsid w:val="002D5991"/>
    <w:rsid w:val="002D610F"/>
    <w:rsid w:val="002D61FA"/>
    <w:rsid w:val="002D67F9"/>
    <w:rsid w:val="002D6954"/>
    <w:rsid w:val="002D6D0B"/>
    <w:rsid w:val="002D70AF"/>
    <w:rsid w:val="002D7EA3"/>
    <w:rsid w:val="002D7F28"/>
    <w:rsid w:val="002D7F5B"/>
    <w:rsid w:val="002E011A"/>
    <w:rsid w:val="002E069B"/>
    <w:rsid w:val="002E0859"/>
    <w:rsid w:val="002E0A65"/>
    <w:rsid w:val="002E0C51"/>
    <w:rsid w:val="002E0D26"/>
    <w:rsid w:val="002E11ED"/>
    <w:rsid w:val="002E1CF3"/>
    <w:rsid w:val="002E2227"/>
    <w:rsid w:val="002E2784"/>
    <w:rsid w:val="002E2B57"/>
    <w:rsid w:val="002E36D8"/>
    <w:rsid w:val="002E427B"/>
    <w:rsid w:val="002E4309"/>
    <w:rsid w:val="002E4326"/>
    <w:rsid w:val="002E5631"/>
    <w:rsid w:val="002E5D53"/>
    <w:rsid w:val="002E5D75"/>
    <w:rsid w:val="002E5F7C"/>
    <w:rsid w:val="002E6588"/>
    <w:rsid w:val="002E6670"/>
    <w:rsid w:val="002E697C"/>
    <w:rsid w:val="002E716F"/>
    <w:rsid w:val="002E76DA"/>
    <w:rsid w:val="002E7E27"/>
    <w:rsid w:val="002F02A7"/>
    <w:rsid w:val="002F066E"/>
    <w:rsid w:val="002F079E"/>
    <w:rsid w:val="002F0801"/>
    <w:rsid w:val="002F0846"/>
    <w:rsid w:val="002F11A8"/>
    <w:rsid w:val="002F11C6"/>
    <w:rsid w:val="002F16AF"/>
    <w:rsid w:val="002F2B09"/>
    <w:rsid w:val="002F2DEB"/>
    <w:rsid w:val="002F3303"/>
    <w:rsid w:val="002F350E"/>
    <w:rsid w:val="002F3519"/>
    <w:rsid w:val="002F3E8C"/>
    <w:rsid w:val="002F40C7"/>
    <w:rsid w:val="002F42E7"/>
    <w:rsid w:val="002F4431"/>
    <w:rsid w:val="002F47C7"/>
    <w:rsid w:val="002F4840"/>
    <w:rsid w:val="002F4D2D"/>
    <w:rsid w:val="002F50E5"/>
    <w:rsid w:val="002F5153"/>
    <w:rsid w:val="002F6397"/>
    <w:rsid w:val="002F69D6"/>
    <w:rsid w:val="002F6AAF"/>
    <w:rsid w:val="002F6BF4"/>
    <w:rsid w:val="002F6C88"/>
    <w:rsid w:val="002F7185"/>
    <w:rsid w:val="002F77B5"/>
    <w:rsid w:val="002F78C8"/>
    <w:rsid w:val="002F7CDE"/>
    <w:rsid w:val="002F7F0F"/>
    <w:rsid w:val="00300435"/>
    <w:rsid w:val="00300B39"/>
    <w:rsid w:val="0030155F"/>
    <w:rsid w:val="003018FA"/>
    <w:rsid w:val="00301978"/>
    <w:rsid w:val="00301BD7"/>
    <w:rsid w:val="00301C8F"/>
    <w:rsid w:val="00301CA3"/>
    <w:rsid w:val="00302920"/>
    <w:rsid w:val="0030294F"/>
    <w:rsid w:val="00302A9A"/>
    <w:rsid w:val="00302DF9"/>
    <w:rsid w:val="003033A9"/>
    <w:rsid w:val="00303647"/>
    <w:rsid w:val="00303A04"/>
    <w:rsid w:val="003040D8"/>
    <w:rsid w:val="0030488A"/>
    <w:rsid w:val="00304ED3"/>
    <w:rsid w:val="003054BF"/>
    <w:rsid w:val="00305E6A"/>
    <w:rsid w:val="00306822"/>
    <w:rsid w:val="003076DB"/>
    <w:rsid w:val="0031004C"/>
    <w:rsid w:val="0031013D"/>
    <w:rsid w:val="00310300"/>
    <w:rsid w:val="003109F8"/>
    <w:rsid w:val="00310F70"/>
    <w:rsid w:val="003113C7"/>
    <w:rsid w:val="00311512"/>
    <w:rsid w:val="00311A9B"/>
    <w:rsid w:val="0031266D"/>
    <w:rsid w:val="00312DED"/>
    <w:rsid w:val="00312EE0"/>
    <w:rsid w:val="00313770"/>
    <w:rsid w:val="003137DF"/>
    <w:rsid w:val="00313DC3"/>
    <w:rsid w:val="00313F34"/>
    <w:rsid w:val="00314841"/>
    <w:rsid w:val="003156D6"/>
    <w:rsid w:val="00315A11"/>
    <w:rsid w:val="00315D26"/>
    <w:rsid w:val="00315DC6"/>
    <w:rsid w:val="003161B3"/>
    <w:rsid w:val="003167CF"/>
    <w:rsid w:val="00316A94"/>
    <w:rsid w:val="00316C9F"/>
    <w:rsid w:val="00316E86"/>
    <w:rsid w:val="0031708C"/>
    <w:rsid w:val="00317374"/>
    <w:rsid w:val="00317FE0"/>
    <w:rsid w:val="003204AC"/>
    <w:rsid w:val="00320712"/>
    <w:rsid w:val="00320905"/>
    <w:rsid w:val="00320CB1"/>
    <w:rsid w:val="00321B9C"/>
    <w:rsid w:val="00321D0A"/>
    <w:rsid w:val="003224BC"/>
    <w:rsid w:val="00322F78"/>
    <w:rsid w:val="003237D3"/>
    <w:rsid w:val="00323B4E"/>
    <w:rsid w:val="00324123"/>
    <w:rsid w:val="00324236"/>
    <w:rsid w:val="0032503C"/>
    <w:rsid w:val="00325341"/>
    <w:rsid w:val="003254BB"/>
    <w:rsid w:val="00325562"/>
    <w:rsid w:val="0032571C"/>
    <w:rsid w:val="003268EA"/>
    <w:rsid w:val="00326A22"/>
    <w:rsid w:val="00326AFA"/>
    <w:rsid w:val="003271FC"/>
    <w:rsid w:val="00327317"/>
    <w:rsid w:val="00327352"/>
    <w:rsid w:val="00327818"/>
    <w:rsid w:val="00327DB6"/>
    <w:rsid w:val="00327E00"/>
    <w:rsid w:val="003301A2"/>
    <w:rsid w:val="0033046E"/>
    <w:rsid w:val="003304E0"/>
    <w:rsid w:val="0033078F"/>
    <w:rsid w:val="00330A10"/>
    <w:rsid w:val="00330CCE"/>
    <w:rsid w:val="00330CEA"/>
    <w:rsid w:val="00330D5A"/>
    <w:rsid w:val="00330F12"/>
    <w:rsid w:val="00331737"/>
    <w:rsid w:val="00331981"/>
    <w:rsid w:val="00331E00"/>
    <w:rsid w:val="0033252E"/>
    <w:rsid w:val="003325BE"/>
    <w:rsid w:val="0033263C"/>
    <w:rsid w:val="00332687"/>
    <w:rsid w:val="00332AE5"/>
    <w:rsid w:val="0033316E"/>
    <w:rsid w:val="003337FA"/>
    <w:rsid w:val="00333C66"/>
    <w:rsid w:val="00333C85"/>
    <w:rsid w:val="00333D8B"/>
    <w:rsid w:val="00333F0C"/>
    <w:rsid w:val="00333F86"/>
    <w:rsid w:val="00333FFE"/>
    <w:rsid w:val="00334AC0"/>
    <w:rsid w:val="00334C70"/>
    <w:rsid w:val="00334E54"/>
    <w:rsid w:val="0033514C"/>
    <w:rsid w:val="0033562E"/>
    <w:rsid w:val="00335A33"/>
    <w:rsid w:val="00336626"/>
    <w:rsid w:val="003368A7"/>
    <w:rsid w:val="003368CB"/>
    <w:rsid w:val="00336CB9"/>
    <w:rsid w:val="0033701B"/>
    <w:rsid w:val="003404B7"/>
    <w:rsid w:val="00340524"/>
    <w:rsid w:val="003406DF"/>
    <w:rsid w:val="00340914"/>
    <w:rsid w:val="00340A15"/>
    <w:rsid w:val="00340BA9"/>
    <w:rsid w:val="00340C35"/>
    <w:rsid w:val="00340D6A"/>
    <w:rsid w:val="00340E20"/>
    <w:rsid w:val="00340E37"/>
    <w:rsid w:val="00341397"/>
    <w:rsid w:val="003417C7"/>
    <w:rsid w:val="00341D6E"/>
    <w:rsid w:val="00341E28"/>
    <w:rsid w:val="00342C5D"/>
    <w:rsid w:val="003434A0"/>
    <w:rsid w:val="00343791"/>
    <w:rsid w:val="003437B3"/>
    <w:rsid w:val="0034393B"/>
    <w:rsid w:val="00343E92"/>
    <w:rsid w:val="00344427"/>
    <w:rsid w:val="00344955"/>
    <w:rsid w:val="00345D03"/>
    <w:rsid w:val="00345DF6"/>
    <w:rsid w:val="00345F2D"/>
    <w:rsid w:val="00345F9F"/>
    <w:rsid w:val="0034639F"/>
    <w:rsid w:val="0034655F"/>
    <w:rsid w:val="003466C4"/>
    <w:rsid w:val="003467FB"/>
    <w:rsid w:val="00346B39"/>
    <w:rsid w:val="00347735"/>
    <w:rsid w:val="00350082"/>
    <w:rsid w:val="00350554"/>
    <w:rsid w:val="003507D3"/>
    <w:rsid w:val="00350A11"/>
    <w:rsid w:val="00350B0C"/>
    <w:rsid w:val="00350F12"/>
    <w:rsid w:val="0035153C"/>
    <w:rsid w:val="00351738"/>
    <w:rsid w:val="00351957"/>
    <w:rsid w:val="00351C52"/>
    <w:rsid w:val="003529AD"/>
    <w:rsid w:val="0035318A"/>
    <w:rsid w:val="003534A0"/>
    <w:rsid w:val="00353CF0"/>
    <w:rsid w:val="00353E61"/>
    <w:rsid w:val="003544A2"/>
    <w:rsid w:val="0035454C"/>
    <w:rsid w:val="003556BA"/>
    <w:rsid w:val="003558BE"/>
    <w:rsid w:val="00355C9E"/>
    <w:rsid w:val="003569A3"/>
    <w:rsid w:val="003569D0"/>
    <w:rsid w:val="00356B68"/>
    <w:rsid w:val="003571AE"/>
    <w:rsid w:val="003578CB"/>
    <w:rsid w:val="00357FC1"/>
    <w:rsid w:val="003604AB"/>
    <w:rsid w:val="00360A36"/>
    <w:rsid w:val="00360CFE"/>
    <w:rsid w:val="00360D22"/>
    <w:rsid w:val="0036100E"/>
    <w:rsid w:val="003614EB"/>
    <w:rsid w:val="003617D9"/>
    <w:rsid w:val="00361AAF"/>
    <w:rsid w:val="0036238C"/>
    <w:rsid w:val="00362882"/>
    <w:rsid w:val="00362A52"/>
    <w:rsid w:val="00362BF1"/>
    <w:rsid w:val="00362D83"/>
    <w:rsid w:val="00363273"/>
    <w:rsid w:val="003637D5"/>
    <w:rsid w:val="00363A1F"/>
    <w:rsid w:val="00363B0D"/>
    <w:rsid w:val="00364080"/>
    <w:rsid w:val="003648FA"/>
    <w:rsid w:val="00364ABE"/>
    <w:rsid w:val="00364B21"/>
    <w:rsid w:val="0036533D"/>
    <w:rsid w:val="003654CF"/>
    <w:rsid w:val="00365B95"/>
    <w:rsid w:val="00365E39"/>
    <w:rsid w:val="00365E4E"/>
    <w:rsid w:val="003661E4"/>
    <w:rsid w:val="0036634F"/>
    <w:rsid w:val="00366420"/>
    <w:rsid w:val="003666FF"/>
    <w:rsid w:val="00366942"/>
    <w:rsid w:val="00366AE5"/>
    <w:rsid w:val="00366F88"/>
    <w:rsid w:val="00367117"/>
    <w:rsid w:val="00367238"/>
    <w:rsid w:val="00367305"/>
    <w:rsid w:val="00367471"/>
    <w:rsid w:val="00367968"/>
    <w:rsid w:val="00367BDB"/>
    <w:rsid w:val="0037039F"/>
    <w:rsid w:val="00370461"/>
    <w:rsid w:val="003708A3"/>
    <w:rsid w:val="00370BBC"/>
    <w:rsid w:val="00370FCF"/>
    <w:rsid w:val="00371796"/>
    <w:rsid w:val="003718F6"/>
    <w:rsid w:val="00372045"/>
    <w:rsid w:val="0037265D"/>
    <w:rsid w:val="00373031"/>
    <w:rsid w:val="003731AD"/>
    <w:rsid w:val="00373640"/>
    <w:rsid w:val="00374325"/>
    <w:rsid w:val="00374A61"/>
    <w:rsid w:val="00374C3F"/>
    <w:rsid w:val="00374DDE"/>
    <w:rsid w:val="00374DDF"/>
    <w:rsid w:val="00374E0F"/>
    <w:rsid w:val="00374FF5"/>
    <w:rsid w:val="00375748"/>
    <w:rsid w:val="00375BAD"/>
    <w:rsid w:val="00375BE8"/>
    <w:rsid w:val="0037601F"/>
    <w:rsid w:val="00376897"/>
    <w:rsid w:val="00376C72"/>
    <w:rsid w:val="00377D3D"/>
    <w:rsid w:val="00380B0C"/>
    <w:rsid w:val="00381A7A"/>
    <w:rsid w:val="00381E4D"/>
    <w:rsid w:val="00382C1D"/>
    <w:rsid w:val="00382D52"/>
    <w:rsid w:val="00382D9D"/>
    <w:rsid w:val="0038320A"/>
    <w:rsid w:val="003835D1"/>
    <w:rsid w:val="00383AE3"/>
    <w:rsid w:val="0038468D"/>
    <w:rsid w:val="00384783"/>
    <w:rsid w:val="003847DF"/>
    <w:rsid w:val="00384F42"/>
    <w:rsid w:val="0038519A"/>
    <w:rsid w:val="003851EE"/>
    <w:rsid w:val="003853EE"/>
    <w:rsid w:val="003859BF"/>
    <w:rsid w:val="00385E14"/>
    <w:rsid w:val="00386898"/>
    <w:rsid w:val="003871D4"/>
    <w:rsid w:val="003875C8"/>
    <w:rsid w:val="003876C5"/>
    <w:rsid w:val="003878E4"/>
    <w:rsid w:val="00387A3B"/>
    <w:rsid w:val="00390301"/>
    <w:rsid w:val="003905DA"/>
    <w:rsid w:val="00390D47"/>
    <w:rsid w:val="00390E2B"/>
    <w:rsid w:val="003914CE"/>
    <w:rsid w:val="00391509"/>
    <w:rsid w:val="00391D1F"/>
    <w:rsid w:val="0039215F"/>
    <w:rsid w:val="00392560"/>
    <w:rsid w:val="00392590"/>
    <w:rsid w:val="003928EF"/>
    <w:rsid w:val="00392E16"/>
    <w:rsid w:val="00392F81"/>
    <w:rsid w:val="00393A2A"/>
    <w:rsid w:val="00393B50"/>
    <w:rsid w:val="0039443E"/>
    <w:rsid w:val="003945E0"/>
    <w:rsid w:val="00394728"/>
    <w:rsid w:val="003947B9"/>
    <w:rsid w:val="00394CA5"/>
    <w:rsid w:val="00394FA6"/>
    <w:rsid w:val="003957B4"/>
    <w:rsid w:val="00396BD4"/>
    <w:rsid w:val="00396D53"/>
    <w:rsid w:val="003970F4"/>
    <w:rsid w:val="003971C4"/>
    <w:rsid w:val="00397300"/>
    <w:rsid w:val="00397538"/>
    <w:rsid w:val="003976A2"/>
    <w:rsid w:val="00397A17"/>
    <w:rsid w:val="003A0185"/>
    <w:rsid w:val="003A03AB"/>
    <w:rsid w:val="003A07ED"/>
    <w:rsid w:val="003A086E"/>
    <w:rsid w:val="003A16EA"/>
    <w:rsid w:val="003A1BE0"/>
    <w:rsid w:val="003A23F3"/>
    <w:rsid w:val="003A26C3"/>
    <w:rsid w:val="003A2870"/>
    <w:rsid w:val="003A2B04"/>
    <w:rsid w:val="003A2D56"/>
    <w:rsid w:val="003A30B2"/>
    <w:rsid w:val="003A3262"/>
    <w:rsid w:val="003A3561"/>
    <w:rsid w:val="003A3603"/>
    <w:rsid w:val="003A36CD"/>
    <w:rsid w:val="003A3902"/>
    <w:rsid w:val="003A39E7"/>
    <w:rsid w:val="003A3F8D"/>
    <w:rsid w:val="003A46A8"/>
    <w:rsid w:val="003A4AE4"/>
    <w:rsid w:val="003A5203"/>
    <w:rsid w:val="003A53B5"/>
    <w:rsid w:val="003A5C87"/>
    <w:rsid w:val="003A62E2"/>
    <w:rsid w:val="003A64FD"/>
    <w:rsid w:val="003A6657"/>
    <w:rsid w:val="003A6C32"/>
    <w:rsid w:val="003A6C37"/>
    <w:rsid w:val="003A766D"/>
    <w:rsid w:val="003A7883"/>
    <w:rsid w:val="003A789B"/>
    <w:rsid w:val="003A7BA1"/>
    <w:rsid w:val="003B022F"/>
    <w:rsid w:val="003B0356"/>
    <w:rsid w:val="003B0FC6"/>
    <w:rsid w:val="003B10E4"/>
    <w:rsid w:val="003B1B5D"/>
    <w:rsid w:val="003B260A"/>
    <w:rsid w:val="003B293A"/>
    <w:rsid w:val="003B2B83"/>
    <w:rsid w:val="003B2E66"/>
    <w:rsid w:val="003B2F0F"/>
    <w:rsid w:val="003B34E7"/>
    <w:rsid w:val="003B3603"/>
    <w:rsid w:val="003B3675"/>
    <w:rsid w:val="003B3D1D"/>
    <w:rsid w:val="003B443A"/>
    <w:rsid w:val="003B45E5"/>
    <w:rsid w:val="003B4B84"/>
    <w:rsid w:val="003B4CFE"/>
    <w:rsid w:val="003B4E88"/>
    <w:rsid w:val="003B4ED4"/>
    <w:rsid w:val="003B5215"/>
    <w:rsid w:val="003B5585"/>
    <w:rsid w:val="003B60AF"/>
    <w:rsid w:val="003B6163"/>
    <w:rsid w:val="003B6436"/>
    <w:rsid w:val="003B6D1C"/>
    <w:rsid w:val="003B71CE"/>
    <w:rsid w:val="003B73C4"/>
    <w:rsid w:val="003B751F"/>
    <w:rsid w:val="003B7539"/>
    <w:rsid w:val="003B7931"/>
    <w:rsid w:val="003B7A0F"/>
    <w:rsid w:val="003C06DC"/>
    <w:rsid w:val="003C08E8"/>
    <w:rsid w:val="003C09CF"/>
    <w:rsid w:val="003C0DEA"/>
    <w:rsid w:val="003C1245"/>
    <w:rsid w:val="003C16AE"/>
    <w:rsid w:val="003C182D"/>
    <w:rsid w:val="003C1AE4"/>
    <w:rsid w:val="003C1F4D"/>
    <w:rsid w:val="003C2758"/>
    <w:rsid w:val="003C28C1"/>
    <w:rsid w:val="003C2C6D"/>
    <w:rsid w:val="003C31F9"/>
    <w:rsid w:val="003C35D9"/>
    <w:rsid w:val="003C3A1A"/>
    <w:rsid w:val="003C3C02"/>
    <w:rsid w:val="003C40FA"/>
    <w:rsid w:val="003C475C"/>
    <w:rsid w:val="003C4979"/>
    <w:rsid w:val="003C4B72"/>
    <w:rsid w:val="003C5176"/>
    <w:rsid w:val="003C553A"/>
    <w:rsid w:val="003C669D"/>
    <w:rsid w:val="003C66B9"/>
    <w:rsid w:val="003C672D"/>
    <w:rsid w:val="003C6D31"/>
    <w:rsid w:val="003C6DF8"/>
    <w:rsid w:val="003C745D"/>
    <w:rsid w:val="003C7E18"/>
    <w:rsid w:val="003C7EA8"/>
    <w:rsid w:val="003D006F"/>
    <w:rsid w:val="003D04E7"/>
    <w:rsid w:val="003D0624"/>
    <w:rsid w:val="003D08D4"/>
    <w:rsid w:val="003D0931"/>
    <w:rsid w:val="003D0B16"/>
    <w:rsid w:val="003D0F09"/>
    <w:rsid w:val="003D100A"/>
    <w:rsid w:val="003D1579"/>
    <w:rsid w:val="003D15B7"/>
    <w:rsid w:val="003D247F"/>
    <w:rsid w:val="003D31B5"/>
    <w:rsid w:val="003D4732"/>
    <w:rsid w:val="003D4E4F"/>
    <w:rsid w:val="003D4E8F"/>
    <w:rsid w:val="003D55CC"/>
    <w:rsid w:val="003D58DA"/>
    <w:rsid w:val="003D625C"/>
    <w:rsid w:val="003D63CE"/>
    <w:rsid w:val="003D69B6"/>
    <w:rsid w:val="003D6BE5"/>
    <w:rsid w:val="003D70EB"/>
    <w:rsid w:val="003D764C"/>
    <w:rsid w:val="003D77CC"/>
    <w:rsid w:val="003D7C43"/>
    <w:rsid w:val="003D7CE0"/>
    <w:rsid w:val="003E0214"/>
    <w:rsid w:val="003E041F"/>
    <w:rsid w:val="003E0C58"/>
    <w:rsid w:val="003E0FC0"/>
    <w:rsid w:val="003E138F"/>
    <w:rsid w:val="003E1534"/>
    <w:rsid w:val="003E1869"/>
    <w:rsid w:val="003E1874"/>
    <w:rsid w:val="003E1A3C"/>
    <w:rsid w:val="003E2608"/>
    <w:rsid w:val="003E2E03"/>
    <w:rsid w:val="003E2EA5"/>
    <w:rsid w:val="003E2F4D"/>
    <w:rsid w:val="003E30E4"/>
    <w:rsid w:val="003E324A"/>
    <w:rsid w:val="003E32F8"/>
    <w:rsid w:val="003E3597"/>
    <w:rsid w:val="003E37DC"/>
    <w:rsid w:val="003E43BB"/>
    <w:rsid w:val="003E5520"/>
    <w:rsid w:val="003E5D97"/>
    <w:rsid w:val="003E5FDC"/>
    <w:rsid w:val="003E6016"/>
    <w:rsid w:val="003E60CE"/>
    <w:rsid w:val="003E6173"/>
    <w:rsid w:val="003E63D1"/>
    <w:rsid w:val="003E66F7"/>
    <w:rsid w:val="003E67EF"/>
    <w:rsid w:val="003E685F"/>
    <w:rsid w:val="003E6946"/>
    <w:rsid w:val="003E69D1"/>
    <w:rsid w:val="003E6DEB"/>
    <w:rsid w:val="003E6F7B"/>
    <w:rsid w:val="003E72A3"/>
    <w:rsid w:val="003E749C"/>
    <w:rsid w:val="003E7795"/>
    <w:rsid w:val="003E79A0"/>
    <w:rsid w:val="003E7C43"/>
    <w:rsid w:val="003F017A"/>
    <w:rsid w:val="003F0842"/>
    <w:rsid w:val="003F0923"/>
    <w:rsid w:val="003F0AAE"/>
    <w:rsid w:val="003F0D52"/>
    <w:rsid w:val="003F0E7E"/>
    <w:rsid w:val="003F150B"/>
    <w:rsid w:val="003F1D26"/>
    <w:rsid w:val="003F1D84"/>
    <w:rsid w:val="003F26A3"/>
    <w:rsid w:val="003F27F2"/>
    <w:rsid w:val="003F2E98"/>
    <w:rsid w:val="003F363D"/>
    <w:rsid w:val="003F37BE"/>
    <w:rsid w:val="003F39D4"/>
    <w:rsid w:val="003F3C75"/>
    <w:rsid w:val="003F40CF"/>
    <w:rsid w:val="003F4822"/>
    <w:rsid w:val="003F482D"/>
    <w:rsid w:val="003F4A2A"/>
    <w:rsid w:val="003F4C64"/>
    <w:rsid w:val="003F5100"/>
    <w:rsid w:val="003F5119"/>
    <w:rsid w:val="003F5153"/>
    <w:rsid w:val="003F515A"/>
    <w:rsid w:val="003F55F8"/>
    <w:rsid w:val="003F560B"/>
    <w:rsid w:val="003F573C"/>
    <w:rsid w:val="003F6063"/>
    <w:rsid w:val="003F66F8"/>
    <w:rsid w:val="003F6751"/>
    <w:rsid w:val="003F6A20"/>
    <w:rsid w:val="003F71A3"/>
    <w:rsid w:val="003F7977"/>
    <w:rsid w:val="003F7A4A"/>
    <w:rsid w:val="004002EE"/>
    <w:rsid w:val="00400430"/>
    <w:rsid w:val="004006E7"/>
    <w:rsid w:val="00400985"/>
    <w:rsid w:val="00400AD3"/>
    <w:rsid w:val="00400B08"/>
    <w:rsid w:val="00400BF2"/>
    <w:rsid w:val="00401239"/>
    <w:rsid w:val="0040196E"/>
    <w:rsid w:val="00401DA1"/>
    <w:rsid w:val="00402445"/>
    <w:rsid w:val="00402447"/>
    <w:rsid w:val="00402C5E"/>
    <w:rsid w:val="00403291"/>
    <w:rsid w:val="00403D2B"/>
    <w:rsid w:val="00403E4D"/>
    <w:rsid w:val="0040444C"/>
    <w:rsid w:val="0040445E"/>
    <w:rsid w:val="00404484"/>
    <w:rsid w:val="004053C7"/>
    <w:rsid w:val="00405618"/>
    <w:rsid w:val="00405F9B"/>
    <w:rsid w:val="004064EE"/>
    <w:rsid w:val="0040659C"/>
    <w:rsid w:val="00406C62"/>
    <w:rsid w:val="00407260"/>
    <w:rsid w:val="00407530"/>
    <w:rsid w:val="004077F4"/>
    <w:rsid w:val="00411346"/>
    <w:rsid w:val="004118C4"/>
    <w:rsid w:val="004119FB"/>
    <w:rsid w:val="00411B42"/>
    <w:rsid w:val="00411E77"/>
    <w:rsid w:val="00411F77"/>
    <w:rsid w:val="004127FE"/>
    <w:rsid w:val="0041280D"/>
    <w:rsid w:val="0041294A"/>
    <w:rsid w:val="00412CFA"/>
    <w:rsid w:val="00412DF4"/>
    <w:rsid w:val="00412E67"/>
    <w:rsid w:val="0041317C"/>
    <w:rsid w:val="004131BD"/>
    <w:rsid w:val="00413805"/>
    <w:rsid w:val="00414D9B"/>
    <w:rsid w:val="004156AE"/>
    <w:rsid w:val="00415733"/>
    <w:rsid w:val="00416163"/>
    <w:rsid w:val="004163B8"/>
    <w:rsid w:val="004164F8"/>
    <w:rsid w:val="00416631"/>
    <w:rsid w:val="004168A5"/>
    <w:rsid w:val="00417357"/>
    <w:rsid w:val="004175BD"/>
    <w:rsid w:val="00417787"/>
    <w:rsid w:val="004177C1"/>
    <w:rsid w:val="00417A13"/>
    <w:rsid w:val="00417A78"/>
    <w:rsid w:val="00417F02"/>
    <w:rsid w:val="00417F87"/>
    <w:rsid w:val="0042006E"/>
    <w:rsid w:val="0042037E"/>
    <w:rsid w:val="00420610"/>
    <w:rsid w:val="00420956"/>
    <w:rsid w:val="00420C1F"/>
    <w:rsid w:val="00420CDE"/>
    <w:rsid w:val="00420E1A"/>
    <w:rsid w:val="004217AA"/>
    <w:rsid w:val="00421C74"/>
    <w:rsid w:val="0042220B"/>
    <w:rsid w:val="00422313"/>
    <w:rsid w:val="004223A3"/>
    <w:rsid w:val="0042253B"/>
    <w:rsid w:val="00422D7A"/>
    <w:rsid w:val="00422DF6"/>
    <w:rsid w:val="00422F64"/>
    <w:rsid w:val="00423B55"/>
    <w:rsid w:val="00423DAA"/>
    <w:rsid w:val="00423FC9"/>
    <w:rsid w:val="004241CF"/>
    <w:rsid w:val="0042450A"/>
    <w:rsid w:val="0042475E"/>
    <w:rsid w:val="00424C10"/>
    <w:rsid w:val="00425D6A"/>
    <w:rsid w:val="00425F7B"/>
    <w:rsid w:val="00426287"/>
    <w:rsid w:val="0042649F"/>
    <w:rsid w:val="00426989"/>
    <w:rsid w:val="004270F7"/>
    <w:rsid w:val="00427189"/>
    <w:rsid w:val="0042749E"/>
    <w:rsid w:val="00427641"/>
    <w:rsid w:val="00427751"/>
    <w:rsid w:val="00430179"/>
    <w:rsid w:val="0043032C"/>
    <w:rsid w:val="00430A6E"/>
    <w:rsid w:val="00430AFA"/>
    <w:rsid w:val="00430D57"/>
    <w:rsid w:val="004313F3"/>
    <w:rsid w:val="00431B4C"/>
    <w:rsid w:val="0043244E"/>
    <w:rsid w:val="004324DA"/>
    <w:rsid w:val="00432A2A"/>
    <w:rsid w:val="0043338B"/>
    <w:rsid w:val="00434665"/>
    <w:rsid w:val="004346F6"/>
    <w:rsid w:val="00434CA5"/>
    <w:rsid w:val="00435741"/>
    <w:rsid w:val="004358EE"/>
    <w:rsid w:val="00435D38"/>
    <w:rsid w:val="00436094"/>
    <w:rsid w:val="004361D7"/>
    <w:rsid w:val="0043624E"/>
    <w:rsid w:val="0043661E"/>
    <w:rsid w:val="004369A4"/>
    <w:rsid w:val="004369BF"/>
    <w:rsid w:val="00436FAE"/>
    <w:rsid w:val="00437059"/>
    <w:rsid w:val="00440197"/>
    <w:rsid w:val="0044077F"/>
    <w:rsid w:val="00440922"/>
    <w:rsid w:val="0044202E"/>
    <w:rsid w:val="0044206A"/>
    <w:rsid w:val="00442242"/>
    <w:rsid w:val="00442280"/>
    <w:rsid w:val="00443362"/>
    <w:rsid w:val="00443895"/>
    <w:rsid w:val="004439FA"/>
    <w:rsid w:val="00443BCD"/>
    <w:rsid w:val="00443EB5"/>
    <w:rsid w:val="00444919"/>
    <w:rsid w:val="00444FAF"/>
    <w:rsid w:val="004450A3"/>
    <w:rsid w:val="0044533B"/>
    <w:rsid w:val="00445646"/>
    <w:rsid w:val="0044576B"/>
    <w:rsid w:val="0044595F"/>
    <w:rsid w:val="004467BB"/>
    <w:rsid w:val="00446872"/>
    <w:rsid w:val="004475DF"/>
    <w:rsid w:val="00447624"/>
    <w:rsid w:val="00447CD5"/>
    <w:rsid w:val="00447D3A"/>
    <w:rsid w:val="00447EDB"/>
    <w:rsid w:val="004501A7"/>
    <w:rsid w:val="00450278"/>
    <w:rsid w:val="004504D6"/>
    <w:rsid w:val="00451184"/>
    <w:rsid w:val="0045155E"/>
    <w:rsid w:val="00451636"/>
    <w:rsid w:val="00451A31"/>
    <w:rsid w:val="00451FBE"/>
    <w:rsid w:val="00453048"/>
    <w:rsid w:val="0045336F"/>
    <w:rsid w:val="00453ABB"/>
    <w:rsid w:val="004541A9"/>
    <w:rsid w:val="0045442C"/>
    <w:rsid w:val="004544A3"/>
    <w:rsid w:val="004544F8"/>
    <w:rsid w:val="00454981"/>
    <w:rsid w:val="00454D05"/>
    <w:rsid w:val="004550F6"/>
    <w:rsid w:val="004557A3"/>
    <w:rsid w:val="00455894"/>
    <w:rsid w:val="00455899"/>
    <w:rsid w:val="00455D31"/>
    <w:rsid w:val="00455D7C"/>
    <w:rsid w:val="00455E32"/>
    <w:rsid w:val="00456132"/>
    <w:rsid w:val="004567FA"/>
    <w:rsid w:val="00456C43"/>
    <w:rsid w:val="0045751F"/>
    <w:rsid w:val="0045768C"/>
    <w:rsid w:val="004578CC"/>
    <w:rsid w:val="004579E9"/>
    <w:rsid w:val="00457A7C"/>
    <w:rsid w:val="004607CB"/>
    <w:rsid w:val="0046097F"/>
    <w:rsid w:val="0046103C"/>
    <w:rsid w:val="00461562"/>
    <w:rsid w:val="004615F1"/>
    <w:rsid w:val="004615FD"/>
    <w:rsid w:val="00461693"/>
    <w:rsid w:val="0046180D"/>
    <w:rsid w:val="00461A09"/>
    <w:rsid w:val="00461BF0"/>
    <w:rsid w:val="00461D4B"/>
    <w:rsid w:val="00461F7A"/>
    <w:rsid w:val="00461F98"/>
    <w:rsid w:val="00461FE8"/>
    <w:rsid w:val="0046200D"/>
    <w:rsid w:val="00462235"/>
    <w:rsid w:val="004622BA"/>
    <w:rsid w:val="004632E0"/>
    <w:rsid w:val="004634E3"/>
    <w:rsid w:val="0046377A"/>
    <w:rsid w:val="0046466B"/>
    <w:rsid w:val="00464A07"/>
    <w:rsid w:val="00464EEF"/>
    <w:rsid w:val="0046503A"/>
    <w:rsid w:val="004653B4"/>
    <w:rsid w:val="00465645"/>
    <w:rsid w:val="00465E64"/>
    <w:rsid w:val="0046614B"/>
    <w:rsid w:val="00466218"/>
    <w:rsid w:val="00466605"/>
    <w:rsid w:val="004666EA"/>
    <w:rsid w:val="00466B48"/>
    <w:rsid w:val="00466F40"/>
    <w:rsid w:val="00467A72"/>
    <w:rsid w:val="004708CC"/>
    <w:rsid w:val="004712FB"/>
    <w:rsid w:val="00471390"/>
    <w:rsid w:val="00471ACE"/>
    <w:rsid w:val="0047206D"/>
    <w:rsid w:val="004722E5"/>
    <w:rsid w:val="0047274B"/>
    <w:rsid w:val="00472BF5"/>
    <w:rsid w:val="00473715"/>
    <w:rsid w:val="00473894"/>
    <w:rsid w:val="00473DE7"/>
    <w:rsid w:val="00474021"/>
    <w:rsid w:val="0047410B"/>
    <w:rsid w:val="00474129"/>
    <w:rsid w:val="00474260"/>
    <w:rsid w:val="00474294"/>
    <w:rsid w:val="0047447C"/>
    <w:rsid w:val="00474BC2"/>
    <w:rsid w:val="004751DA"/>
    <w:rsid w:val="004757D5"/>
    <w:rsid w:val="00475A09"/>
    <w:rsid w:val="00475AB1"/>
    <w:rsid w:val="00475B3B"/>
    <w:rsid w:val="00475F98"/>
    <w:rsid w:val="00476514"/>
    <w:rsid w:val="0047670A"/>
    <w:rsid w:val="004767C7"/>
    <w:rsid w:val="00476949"/>
    <w:rsid w:val="00476C18"/>
    <w:rsid w:val="00476DF0"/>
    <w:rsid w:val="00476F68"/>
    <w:rsid w:val="0047701A"/>
    <w:rsid w:val="004774E0"/>
    <w:rsid w:val="004778F6"/>
    <w:rsid w:val="00477C84"/>
    <w:rsid w:val="00480121"/>
    <w:rsid w:val="0048022F"/>
    <w:rsid w:val="00480CA1"/>
    <w:rsid w:val="0048103D"/>
    <w:rsid w:val="00481E60"/>
    <w:rsid w:val="00481E6C"/>
    <w:rsid w:val="00482269"/>
    <w:rsid w:val="004827B1"/>
    <w:rsid w:val="004835DD"/>
    <w:rsid w:val="004836F9"/>
    <w:rsid w:val="00483BA8"/>
    <w:rsid w:val="00483DD2"/>
    <w:rsid w:val="004844F4"/>
    <w:rsid w:val="0048463C"/>
    <w:rsid w:val="00484AAD"/>
    <w:rsid w:val="00484B21"/>
    <w:rsid w:val="0048517C"/>
    <w:rsid w:val="00485417"/>
    <w:rsid w:val="004855DD"/>
    <w:rsid w:val="00485A1E"/>
    <w:rsid w:val="004862A7"/>
    <w:rsid w:val="00486DAC"/>
    <w:rsid w:val="00486F1E"/>
    <w:rsid w:val="0048724B"/>
    <w:rsid w:val="0048770C"/>
    <w:rsid w:val="00487979"/>
    <w:rsid w:val="004879E1"/>
    <w:rsid w:val="00490130"/>
    <w:rsid w:val="00490489"/>
    <w:rsid w:val="004904A9"/>
    <w:rsid w:val="00490C70"/>
    <w:rsid w:val="0049163C"/>
    <w:rsid w:val="00491866"/>
    <w:rsid w:val="00491ECE"/>
    <w:rsid w:val="00492F83"/>
    <w:rsid w:val="00493154"/>
    <w:rsid w:val="00493370"/>
    <w:rsid w:val="004933AE"/>
    <w:rsid w:val="00493D37"/>
    <w:rsid w:val="00493D75"/>
    <w:rsid w:val="00494EE9"/>
    <w:rsid w:val="004952FA"/>
    <w:rsid w:val="00495BBA"/>
    <w:rsid w:val="00495CAF"/>
    <w:rsid w:val="0049619E"/>
    <w:rsid w:val="00496734"/>
    <w:rsid w:val="00496B58"/>
    <w:rsid w:val="00496B60"/>
    <w:rsid w:val="00497206"/>
    <w:rsid w:val="0049736E"/>
    <w:rsid w:val="004978CC"/>
    <w:rsid w:val="004A0E3C"/>
    <w:rsid w:val="004A1412"/>
    <w:rsid w:val="004A1E26"/>
    <w:rsid w:val="004A2085"/>
    <w:rsid w:val="004A262E"/>
    <w:rsid w:val="004A2A17"/>
    <w:rsid w:val="004A3773"/>
    <w:rsid w:val="004A3850"/>
    <w:rsid w:val="004A387B"/>
    <w:rsid w:val="004A389A"/>
    <w:rsid w:val="004A4751"/>
    <w:rsid w:val="004A47B1"/>
    <w:rsid w:val="004A5348"/>
    <w:rsid w:val="004A53B3"/>
    <w:rsid w:val="004A597F"/>
    <w:rsid w:val="004A5B5C"/>
    <w:rsid w:val="004A5F77"/>
    <w:rsid w:val="004A69FB"/>
    <w:rsid w:val="004A729C"/>
    <w:rsid w:val="004A7960"/>
    <w:rsid w:val="004B01A0"/>
    <w:rsid w:val="004B02DF"/>
    <w:rsid w:val="004B06D3"/>
    <w:rsid w:val="004B0F4C"/>
    <w:rsid w:val="004B1311"/>
    <w:rsid w:val="004B179C"/>
    <w:rsid w:val="004B1AFF"/>
    <w:rsid w:val="004B1B01"/>
    <w:rsid w:val="004B1EFF"/>
    <w:rsid w:val="004B22E2"/>
    <w:rsid w:val="004B2F50"/>
    <w:rsid w:val="004B33D9"/>
    <w:rsid w:val="004B38AC"/>
    <w:rsid w:val="004B394A"/>
    <w:rsid w:val="004B3A4C"/>
    <w:rsid w:val="004B417E"/>
    <w:rsid w:val="004B42B8"/>
    <w:rsid w:val="004B48E9"/>
    <w:rsid w:val="004B5E02"/>
    <w:rsid w:val="004B6189"/>
    <w:rsid w:val="004B6586"/>
    <w:rsid w:val="004B65D9"/>
    <w:rsid w:val="004B69B9"/>
    <w:rsid w:val="004B6AE3"/>
    <w:rsid w:val="004B6CF2"/>
    <w:rsid w:val="004B6D31"/>
    <w:rsid w:val="004B73C1"/>
    <w:rsid w:val="004B7453"/>
    <w:rsid w:val="004B7490"/>
    <w:rsid w:val="004B7D5A"/>
    <w:rsid w:val="004C0354"/>
    <w:rsid w:val="004C08E4"/>
    <w:rsid w:val="004C0A1C"/>
    <w:rsid w:val="004C0FDA"/>
    <w:rsid w:val="004C17D1"/>
    <w:rsid w:val="004C18B1"/>
    <w:rsid w:val="004C1A0C"/>
    <w:rsid w:val="004C1E8A"/>
    <w:rsid w:val="004C27DA"/>
    <w:rsid w:val="004C360E"/>
    <w:rsid w:val="004C36BE"/>
    <w:rsid w:val="004C3829"/>
    <w:rsid w:val="004C3D32"/>
    <w:rsid w:val="004C3E08"/>
    <w:rsid w:val="004C400B"/>
    <w:rsid w:val="004C4A00"/>
    <w:rsid w:val="004C4A5A"/>
    <w:rsid w:val="004C5439"/>
    <w:rsid w:val="004C5580"/>
    <w:rsid w:val="004C5688"/>
    <w:rsid w:val="004C678A"/>
    <w:rsid w:val="004C6AEE"/>
    <w:rsid w:val="004C773C"/>
    <w:rsid w:val="004C7764"/>
    <w:rsid w:val="004C7905"/>
    <w:rsid w:val="004C7981"/>
    <w:rsid w:val="004C7B5C"/>
    <w:rsid w:val="004C7F19"/>
    <w:rsid w:val="004D0891"/>
    <w:rsid w:val="004D13A5"/>
    <w:rsid w:val="004D18F0"/>
    <w:rsid w:val="004D1A21"/>
    <w:rsid w:val="004D1BDD"/>
    <w:rsid w:val="004D1CAD"/>
    <w:rsid w:val="004D256E"/>
    <w:rsid w:val="004D2911"/>
    <w:rsid w:val="004D2D14"/>
    <w:rsid w:val="004D2DFD"/>
    <w:rsid w:val="004D32D8"/>
    <w:rsid w:val="004D3940"/>
    <w:rsid w:val="004D4118"/>
    <w:rsid w:val="004D4935"/>
    <w:rsid w:val="004D4EFA"/>
    <w:rsid w:val="004D53E0"/>
    <w:rsid w:val="004D5F04"/>
    <w:rsid w:val="004D66CF"/>
    <w:rsid w:val="004D6A80"/>
    <w:rsid w:val="004D6DD7"/>
    <w:rsid w:val="004D6E09"/>
    <w:rsid w:val="004D7AD9"/>
    <w:rsid w:val="004D7C11"/>
    <w:rsid w:val="004D7DBC"/>
    <w:rsid w:val="004D7DD6"/>
    <w:rsid w:val="004E0474"/>
    <w:rsid w:val="004E0FB3"/>
    <w:rsid w:val="004E12EA"/>
    <w:rsid w:val="004E1565"/>
    <w:rsid w:val="004E19DA"/>
    <w:rsid w:val="004E1C75"/>
    <w:rsid w:val="004E2532"/>
    <w:rsid w:val="004E2999"/>
    <w:rsid w:val="004E2D17"/>
    <w:rsid w:val="004E3972"/>
    <w:rsid w:val="004E3B33"/>
    <w:rsid w:val="004E3B59"/>
    <w:rsid w:val="004E3CF8"/>
    <w:rsid w:val="004E409C"/>
    <w:rsid w:val="004E45BF"/>
    <w:rsid w:val="004E5136"/>
    <w:rsid w:val="004E577D"/>
    <w:rsid w:val="004E5A2C"/>
    <w:rsid w:val="004E5A31"/>
    <w:rsid w:val="004E5CA5"/>
    <w:rsid w:val="004E5CF5"/>
    <w:rsid w:val="004E5EE9"/>
    <w:rsid w:val="004E6161"/>
    <w:rsid w:val="004E6165"/>
    <w:rsid w:val="004E66D0"/>
    <w:rsid w:val="004E67B5"/>
    <w:rsid w:val="004E68EB"/>
    <w:rsid w:val="004E6E4C"/>
    <w:rsid w:val="004E7512"/>
    <w:rsid w:val="004E75DC"/>
    <w:rsid w:val="004E7D2F"/>
    <w:rsid w:val="004E7E24"/>
    <w:rsid w:val="004F16AF"/>
    <w:rsid w:val="004F1A13"/>
    <w:rsid w:val="004F2129"/>
    <w:rsid w:val="004F234C"/>
    <w:rsid w:val="004F31B8"/>
    <w:rsid w:val="004F3688"/>
    <w:rsid w:val="004F38B9"/>
    <w:rsid w:val="004F39E8"/>
    <w:rsid w:val="004F517B"/>
    <w:rsid w:val="004F529D"/>
    <w:rsid w:val="004F5D9E"/>
    <w:rsid w:val="004F5E9F"/>
    <w:rsid w:val="004F5FCC"/>
    <w:rsid w:val="004F63A4"/>
    <w:rsid w:val="004F6881"/>
    <w:rsid w:val="004F6AFE"/>
    <w:rsid w:val="004F75B3"/>
    <w:rsid w:val="005002D8"/>
    <w:rsid w:val="0050043B"/>
    <w:rsid w:val="00500B09"/>
    <w:rsid w:val="00500FE0"/>
    <w:rsid w:val="00501333"/>
    <w:rsid w:val="005013D8"/>
    <w:rsid w:val="0050164D"/>
    <w:rsid w:val="00501923"/>
    <w:rsid w:val="00501B25"/>
    <w:rsid w:val="005022CF"/>
    <w:rsid w:val="005024F8"/>
    <w:rsid w:val="005025E7"/>
    <w:rsid w:val="00502D7A"/>
    <w:rsid w:val="00503569"/>
    <w:rsid w:val="00503629"/>
    <w:rsid w:val="00503855"/>
    <w:rsid w:val="0050393D"/>
    <w:rsid w:val="00503D15"/>
    <w:rsid w:val="0050426B"/>
    <w:rsid w:val="005044AF"/>
    <w:rsid w:val="00504BB5"/>
    <w:rsid w:val="00504D52"/>
    <w:rsid w:val="00504FE6"/>
    <w:rsid w:val="005052EE"/>
    <w:rsid w:val="00505724"/>
    <w:rsid w:val="00505A5D"/>
    <w:rsid w:val="00505D56"/>
    <w:rsid w:val="00506B4F"/>
    <w:rsid w:val="00506F4E"/>
    <w:rsid w:val="0050765E"/>
    <w:rsid w:val="0050771C"/>
    <w:rsid w:val="00507D8A"/>
    <w:rsid w:val="00510767"/>
    <w:rsid w:val="00511215"/>
    <w:rsid w:val="00511D10"/>
    <w:rsid w:val="00511F17"/>
    <w:rsid w:val="00512798"/>
    <w:rsid w:val="00512AB1"/>
    <w:rsid w:val="00512EDE"/>
    <w:rsid w:val="00513EBF"/>
    <w:rsid w:val="00514482"/>
    <w:rsid w:val="005145B7"/>
    <w:rsid w:val="0051488B"/>
    <w:rsid w:val="00514987"/>
    <w:rsid w:val="0051583C"/>
    <w:rsid w:val="00515999"/>
    <w:rsid w:val="00515E22"/>
    <w:rsid w:val="005166F2"/>
    <w:rsid w:val="00516CC3"/>
    <w:rsid w:val="0051755E"/>
    <w:rsid w:val="005202A8"/>
    <w:rsid w:val="00520305"/>
    <w:rsid w:val="005204BD"/>
    <w:rsid w:val="00520C09"/>
    <w:rsid w:val="00522953"/>
    <w:rsid w:val="00522CD3"/>
    <w:rsid w:val="00522E3B"/>
    <w:rsid w:val="005231C1"/>
    <w:rsid w:val="005235E9"/>
    <w:rsid w:val="00523A97"/>
    <w:rsid w:val="005245E3"/>
    <w:rsid w:val="005245EC"/>
    <w:rsid w:val="00524834"/>
    <w:rsid w:val="005248C9"/>
    <w:rsid w:val="00526463"/>
    <w:rsid w:val="00526AE0"/>
    <w:rsid w:val="00527091"/>
    <w:rsid w:val="005270B0"/>
    <w:rsid w:val="005271F7"/>
    <w:rsid w:val="0052749F"/>
    <w:rsid w:val="005279EC"/>
    <w:rsid w:val="0053063B"/>
    <w:rsid w:val="00531925"/>
    <w:rsid w:val="00531A59"/>
    <w:rsid w:val="00532074"/>
    <w:rsid w:val="00532223"/>
    <w:rsid w:val="00532425"/>
    <w:rsid w:val="005327B1"/>
    <w:rsid w:val="00532B6B"/>
    <w:rsid w:val="00532C9B"/>
    <w:rsid w:val="005332BE"/>
    <w:rsid w:val="00533C2F"/>
    <w:rsid w:val="005341CB"/>
    <w:rsid w:val="005347D4"/>
    <w:rsid w:val="00534DB9"/>
    <w:rsid w:val="00535386"/>
    <w:rsid w:val="00535506"/>
    <w:rsid w:val="00535552"/>
    <w:rsid w:val="0053586A"/>
    <w:rsid w:val="00535BD5"/>
    <w:rsid w:val="00535C7D"/>
    <w:rsid w:val="00535DB1"/>
    <w:rsid w:val="0053683A"/>
    <w:rsid w:val="00536A40"/>
    <w:rsid w:val="00536C92"/>
    <w:rsid w:val="00540393"/>
    <w:rsid w:val="00540795"/>
    <w:rsid w:val="005408F7"/>
    <w:rsid w:val="00540973"/>
    <w:rsid w:val="005421EE"/>
    <w:rsid w:val="00542263"/>
    <w:rsid w:val="00542321"/>
    <w:rsid w:val="00542581"/>
    <w:rsid w:val="00542ADC"/>
    <w:rsid w:val="00542D55"/>
    <w:rsid w:val="00542E8B"/>
    <w:rsid w:val="00543560"/>
    <w:rsid w:val="00543593"/>
    <w:rsid w:val="00543962"/>
    <w:rsid w:val="005439F5"/>
    <w:rsid w:val="00543C81"/>
    <w:rsid w:val="00543FCB"/>
    <w:rsid w:val="0054486F"/>
    <w:rsid w:val="00545C67"/>
    <w:rsid w:val="00546190"/>
    <w:rsid w:val="005472F6"/>
    <w:rsid w:val="00547322"/>
    <w:rsid w:val="005476F2"/>
    <w:rsid w:val="00547C2A"/>
    <w:rsid w:val="00547E12"/>
    <w:rsid w:val="00550056"/>
    <w:rsid w:val="00550112"/>
    <w:rsid w:val="005508C1"/>
    <w:rsid w:val="00550B96"/>
    <w:rsid w:val="00550EFF"/>
    <w:rsid w:val="00551590"/>
    <w:rsid w:val="005515AC"/>
    <w:rsid w:val="005516EE"/>
    <w:rsid w:val="0055183A"/>
    <w:rsid w:val="0055197C"/>
    <w:rsid w:val="00552142"/>
    <w:rsid w:val="00552820"/>
    <w:rsid w:val="00553950"/>
    <w:rsid w:val="00553F81"/>
    <w:rsid w:val="005542B8"/>
    <w:rsid w:val="005545C0"/>
    <w:rsid w:val="00554893"/>
    <w:rsid w:val="00554AA1"/>
    <w:rsid w:val="00554C3A"/>
    <w:rsid w:val="005557BC"/>
    <w:rsid w:val="00555F74"/>
    <w:rsid w:val="00556296"/>
    <w:rsid w:val="005567EE"/>
    <w:rsid w:val="00556E72"/>
    <w:rsid w:val="00557181"/>
    <w:rsid w:val="00557B59"/>
    <w:rsid w:val="00560342"/>
    <w:rsid w:val="0056063A"/>
    <w:rsid w:val="00560B2E"/>
    <w:rsid w:val="00560F80"/>
    <w:rsid w:val="00561488"/>
    <w:rsid w:val="00561597"/>
    <w:rsid w:val="0056216E"/>
    <w:rsid w:val="0056229B"/>
    <w:rsid w:val="005625FC"/>
    <w:rsid w:val="005630D9"/>
    <w:rsid w:val="005635B9"/>
    <w:rsid w:val="005644BA"/>
    <w:rsid w:val="00564E18"/>
    <w:rsid w:val="00565046"/>
    <w:rsid w:val="0056518F"/>
    <w:rsid w:val="0056537B"/>
    <w:rsid w:val="0056547F"/>
    <w:rsid w:val="00565876"/>
    <w:rsid w:val="0056596D"/>
    <w:rsid w:val="00565ACB"/>
    <w:rsid w:val="00565B8E"/>
    <w:rsid w:val="00565C22"/>
    <w:rsid w:val="0056636B"/>
    <w:rsid w:val="005668D6"/>
    <w:rsid w:val="00566EA0"/>
    <w:rsid w:val="00567061"/>
    <w:rsid w:val="0056710B"/>
    <w:rsid w:val="0056716E"/>
    <w:rsid w:val="00567E98"/>
    <w:rsid w:val="005706EA"/>
    <w:rsid w:val="0057092D"/>
    <w:rsid w:val="00570EB8"/>
    <w:rsid w:val="005710CE"/>
    <w:rsid w:val="00571441"/>
    <w:rsid w:val="00571B91"/>
    <w:rsid w:val="00571D38"/>
    <w:rsid w:val="00572DC1"/>
    <w:rsid w:val="00572E33"/>
    <w:rsid w:val="00572FA0"/>
    <w:rsid w:val="00573458"/>
    <w:rsid w:val="005736F9"/>
    <w:rsid w:val="00573C06"/>
    <w:rsid w:val="00574072"/>
    <w:rsid w:val="005749E5"/>
    <w:rsid w:val="00574BE5"/>
    <w:rsid w:val="00574D76"/>
    <w:rsid w:val="00576668"/>
    <w:rsid w:val="005766F6"/>
    <w:rsid w:val="0057679E"/>
    <w:rsid w:val="00576B9A"/>
    <w:rsid w:val="005770E3"/>
    <w:rsid w:val="00577845"/>
    <w:rsid w:val="005779CB"/>
    <w:rsid w:val="00577CF1"/>
    <w:rsid w:val="00580951"/>
    <w:rsid w:val="00580B18"/>
    <w:rsid w:val="00581053"/>
    <w:rsid w:val="00581073"/>
    <w:rsid w:val="0058145B"/>
    <w:rsid w:val="0058148C"/>
    <w:rsid w:val="0058157B"/>
    <w:rsid w:val="00582046"/>
    <w:rsid w:val="00582B46"/>
    <w:rsid w:val="005835A9"/>
    <w:rsid w:val="00583773"/>
    <w:rsid w:val="0058439C"/>
    <w:rsid w:val="00584893"/>
    <w:rsid w:val="00584D70"/>
    <w:rsid w:val="00585136"/>
    <w:rsid w:val="00585235"/>
    <w:rsid w:val="005852D8"/>
    <w:rsid w:val="00585468"/>
    <w:rsid w:val="00585859"/>
    <w:rsid w:val="00585A0D"/>
    <w:rsid w:val="00585A73"/>
    <w:rsid w:val="0058622E"/>
    <w:rsid w:val="00586412"/>
    <w:rsid w:val="005866C7"/>
    <w:rsid w:val="00586BD7"/>
    <w:rsid w:val="00586E4C"/>
    <w:rsid w:val="00586EDE"/>
    <w:rsid w:val="00587598"/>
    <w:rsid w:val="00587645"/>
    <w:rsid w:val="00587ABC"/>
    <w:rsid w:val="00587E1B"/>
    <w:rsid w:val="005903FA"/>
    <w:rsid w:val="00590516"/>
    <w:rsid w:val="005907C1"/>
    <w:rsid w:val="005912C9"/>
    <w:rsid w:val="0059146E"/>
    <w:rsid w:val="005919F9"/>
    <w:rsid w:val="00591A43"/>
    <w:rsid w:val="00591C22"/>
    <w:rsid w:val="00592686"/>
    <w:rsid w:val="00592972"/>
    <w:rsid w:val="0059352F"/>
    <w:rsid w:val="00593721"/>
    <w:rsid w:val="00593A56"/>
    <w:rsid w:val="00593E83"/>
    <w:rsid w:val="005946E0"/>
    <w:rsid w:val="005949DE"/>
    <w:rsid w:val="00594B85"/>
    <w:rsid w:val="00594BFD"/>
    <w:rsid w:val="00594E4F"/>
    <w:rsid w:val="00594F56"/>
    <w:rsid w:val="00594F61"/>
    <w:rsid w:val="00595058"/>
    <w:rsid w:val="005955C8"/>
    <w:rsid w:val="0059635D"/>
    <w:rsid w:val="00596A0B"/>
    <w:rsid w:val="00596CED"/>
    <w:rsid w:val="00596FB5"/>
    <w:rsid w:val="00597017"/>
    <w:rsid w:val="00597D7E"/>
    <w:rsid w:val="005A076F"/>
    <w:rsid w:val="005A07E5"/>
    <w:rsid w:val="005A0908"/>
    <w:rsid w:val="005A10C7"/>
    <w:rsid w:val="005A145C"/>
    <w:rsid w:val="005A1A88"/>
    <w:rsid w:val="005A1B8B"/>
    <w:rsid w:val="005A1C82"/>
    <w:rsid w:val="005A1C96"/>
    <w:rsid w:val="005A1E8E"/>
    <w:rsid w:val="005A229F"/>
    <w:rsid w:val="005A23E4"/>
    <w:rsid w:val="005A30CC"/>
    <w:rsid w:val="005A3B4A"/>
    <w:rsid w:val="005A46B6"/>
    <w:rsid w:val="005A47DA"/>
    <w:rsid w:val="005A4F80"/>
    <w:rsid w:val="005A5146"/>
    <w:rsid w:val="005A51A1"/>
    <w:rsid w:val="005A545B"/>
    <w:rsid w:val="005A556D"/>
    <w:rsid w:val="005A577A"/>
    <w:rsid w:val="005A6200"/>
    <w:rsid w:val="005A635B"/>
    <w:rsid w:val="005A6446"/>
    <w:rsid w:val="005A644C"/>
    <w:rsid w:val="005A68D0"/>
    <w:rsid w:val="005A6D87"/>
    <w:rsid w:val="005A6FC4"/>
    <w:rsid w:val="005A7564"/>
    <w:rsid w:val="005A75A2"/>
    <w:rsid w:val="005A7772"/>
    <w:rsid w:val="005A77E1"/>
    <w:rsid w:val="005A788A"/>
    <w:rsid w:val="005A7B44"/>
    <w:rsid w:val="005B00B1"/>
    <w:rsid w:val="005B0343"/>
    <w:rsid w:val="005B0349"/>
    <w:rsid w:val="005B05BD"/>
    <w:rsid w:val="005B0767"/>
    <w:rsid w:val="005B08D6"/>
    <w:rsid w:val="005B0A58"/>
    <w:rsid w:val="005B0AE0"/>
    <w:rsid w:val="005B0D2C"/>
    <w:rsid w:val="005B0F80"/>
    <w:rsid w:val="005B1DEA"/>
    <w:rsid w:val="005B2009"/>
    <w:rsid w:val="005B24E3"/>
    <w:rsid w:val="005B2D75"/>
    <w:rsid w:val="005B2F25"/>
    <w:rsid w:val="005B30B8"/>
    <w:rsid w:val="005B36E6"/>
    <w:rsid w:val="005B36E8"/>
    <w:rsid w:val="005B3BFB"/>
    <w:rsid w:val="005B3E89"/>
    <w:rsid w:val="005B46B6"/>
    <w:rsid w:val="005B4CAC"/>
    <w:rsid w:val="005B54CE"/>
    <w:rsid w:val="005B5B5C"/>
    <w:rsid w:val="005B5C92"/>
    <w:rsid w:val="005B6266"/>
    <w:rsid w:val="005B660B"/>
    <w:rsid w:val="005B68D3"/>
    <w:rsid w:val="005B6B2D"/>
    <w:rsid w:val="005B6D39"/>
    <w:rsid w:val="005B6FC5"/>
    <w:rsid w:val="005B71A8"/>
    <w:rsid w:val="005B73E8"/>
    <w:rsid w:val="005B7604"/>
    <w:rsid w:val="005B785F"/>
    <w:rsid w:val="005B78F5"/>
    <w:rsid w:val="005B7B4C"/>
    <w:rsid w:val="005B7BCD"/>
    <w:rsid w:val="005C027E"/>
    <w:rsid w:val="005C0A6E"/>
    <w:rsid w:val="005C0EC2"/>
    <w:rsid w:val="005C148B"/>
    <w:rsid w:val="005C16F1"/>
    <w:rsid w:val="005C1C33"/>
    <w:rsid w:val="005C248F"/>
    <w:rsid w:val="005C2772"/>
    <w:rsid w:val="005C28EC"/>
    <w:rsid w:val="005C32F7"/>
    <w:rsid w:val="005C361F"/>
    <w:rsid w:val="005C3B52"/>
    <w:rsid w:val="005C41E3"/>
    <w:rsid w:val="005C427F"/>
    <w:rsid w:val="005C4814"/>
    <w:rsid w:val="005C4DE8"/>
    <w:rsid w:val="005C51C4"/>
    <w:rsid w:val="005C5214"/>
    <w:rsid w:val="005C5645"/>
    <w:rsid w:val="005C5907"/>
    <w:rsid w:val="005C61E9"/>
    <w:rsid w:val="005C6339"/>
    <w:rsid w:val="005C6952"/>
    <w:rsid w:val="005C6CD2"/>
    <w:rsid w:val="005C7164"/>
    <w:rsid w:val="005C761A"/>
    <w:rsid w:val="005C7686"/>
    <w:rsid w:val="005C7819"/>
    <w:rsid w:val="005C797C"/>
    <w:rsid w:val="005C7B27"/>
    <w:rsid w:val="005C7D25"/>
    <w:rsid w:val="005D0073"/>
    <w:rsid w:val="005D0585"/>
    <w:rsid w:val="005D05B1"/>
    <w:rsid w:val="005D0980"/>
    <w:rsid w:val="005D0CC6"/>
    <w:rsid w:val="005D10AC"/>
    <w:rsid w:val="005D1130"/>
    <w:rsid w:val="005D13F5"/>
    <w:rsid w:val="005D182A"/>
    <w:rsid w:val="005D1926"/>
    <w:rsid w:val="005D1D43"/>
    <w:rsid w:val="005D203E"/>
    <w:rsid w:val="005D2632"/>
    <w:rsid w:val="005D345C"/>
    <w:rsid w:val="005D3673"/>
    <w:rsid w:val="005D3B0A"/>
    <w:rsid w:val="005D3B85"/>
    <w:rsid w:val="005D412E"/>
    <w:rsid w:val="005D41AB"/>
    <w:rsid w:val="005D442D"/>
    <w:rsid w:val="005D44D7"/>
    <w:rsid w:val="005D4588"/>
    <w:rsid w:val="005D4ABA"/>
    <w:rsid w:val="005D4AD1"/>
    <w:rsid w:val="005D4AD2"/>
    <w:rsid w:val="005D4C74"/>
    <w:rsid w:val="005D4D37"/>
    <w:rsid w:val="005D4D5D"/>
    <w:rsid w:val="005D5609"/>
    <w:rsid w:val="005D5671"/>
    <w:rsid w:val="005D6221"/>
    <w:rsid w:val="005D6322"/>
    <w:rsid w:val="005D694E"/>
    <w:rsid w:val="005D6E97"/>
    <w:rsid w:val="005D730D"/>
    <w:rsid w:val="005D760F"/>
    <w:rsid w:val="005D769D"/>
    <w:rsid w:val="005D76A9"/>
    <w:rsid w:val="005D777B"/>
    <w:rsid w:val="005E049F"/>
    <w:rsid w:val="005E0B8B"/>
    <w:rsid w:val="005E0F5A"/>
    <w:rsid w:val="005E103E"/>
    <w:rsid w:val="005E14EA"/>
    <w:rsid w:val="005E15C1"/>
    <w:rsid w:val="005E18D5"/>
    <w:rsid w:val="005E1C20"/>
    <w:rsid w:val="005E1C83"/>
    <w:rsid w:val="005E28E1"/>
    <w:rsid w:val="005E2A30"/>
    <w:rsid w:val="005E2C26"/>
    <w:rsid w:val="005E39A9"/>
    <w:rsid w:val="005E3D4E"/>
    <w:rsid w:val="005E3DF8"/>
    <w:rsid w:val="005E4308"/>
    <w:rsid w:val="005E46E6"/>
    <w:rsid w:val="005E4E8C"/>
    <w:rsid w:val="005E55F5"/>
    <w:rsid w:val="005E59B1"/>
    <w:rsid w:val="005E6284"/>
    <w:rsid w:val="005E69B4"/>
    <w:rsid w:val="005E6B72"/>
    <w:rsid w:val="005E6F98"/>
    <w:rsid w:val="005E71D7"/>
    <w:rsid w:val="005E7387"/>
    <w:rsid w:val="005E73F3"/>
    <w:rsid w:val="005E74C3"/>
    <w:rsid w:val="005E75C1"/>
    <w:rsid w:val="005F010E"/>
    <w:rsid w:val="005F0768"/>
    <w:rsid w:val="005F0A11"/>
    <w:rsid w:val="005F0EB1"/>
    <w:rsid w:val="005F1696"/>
    <w:rsid w:val="005F1D94"/>
    <w:rsid w:val="005F28FA"/>
    <w:rsid w:val="005F2CDC"/>
    <w:rsid w:val="005F3634"/>
    <w:rsid w:val="005F376E"/>
    <w:rsid w:val="005F3A39"/>
    <w:rsid w:val="005F3DB9"/>
    <w:rsid w:val="005F414D"/>
    <w:rsid w:val="005F45FF"/>
    <w:rsid w:val="005F4663"/>
    <w:rsid w:val="005F500A"/>
    <w:rsid w:val="005F5035"/>
    <w:rsid w:val="005F54AB"/>
    <w:rsid w:val="005F57CD"/>
    <w:rsid w:val="005F6083"/>
    <w:rsid w:val="005F61C7"/>
    <w:rsid w:val="005F6639"/>
    <w:rsid w:val="005F69E8"/>
    <w:rsid w:val="005F6BAB"/>
    <w:rsid w:val="00600016"/>
    <w:rsid w:val="00600A04"/>
    <w:rsid w:val="00600E69"/>
    <w:rsid w:val="0060131D"/>
    <w:rsid w:val="00601739"/>
    <w:rsid w:val="006017B4"/>
    <w:rsid w:val="00601AE8"/>
    <w:rsid w:val="00601B16"/>
    <w:rsid w:val="00601DDB"/>
    <w:rsid w:val="00601E23"/>
    <w:rsid w:val="00601E50"/>
    <w:rsid w:val="006027FE"/>
    <w:rsid w:val="00602AD1"/>
    <w:rsid w:val="006035AE"/>
    <w:rsid w:val="00603CE6"/>
    <w:rsid w:val="00603F00"/>
    <w:rsid w:val="006045A5"/>
    <w:rsid w:val="00604EDA"/>
    <w:rsid w:val="006052C5"/>
    <w:rsid w:val="006055C0"/>
    <w:rsid w:val="006062C5"/>
    <w:rsid w:val="006066EC"/>
    <w:rsid w:val="0060688B"/>
    <w:rsid w:val="00607AFB"/>
    <w:rsid w:val="00610299"/>
    <w:rsid w:val="006102DD"/>
    <w:rsid w:val="00610B3A"/>
    <w:rsid w:val="00610E48"/>
    <w:rsid w:val="00610ED5"/>
    <w:rsid w:val="0061178F"/>
    <w:rsid w:val="006118C6"/>
    <w:rsid w:val="00611987"/>
    <w:rsid w:val="00612333"/>
    <w:rsid w:val="0061239C"/>
    <w:rsid w:val="00612AFE"/>
    <w:rsid w:val="00613117"/>
    <w:rsid w:val="006138E2"/>
    <w:rsid w:val="00613B8D"/>
    <w:rsid w:val="00613C5D"/>
    <w:rsid w:val="006140B4"/>
    <w:rsid w:val="00614344"/>
    <w:rsid w:val="006145C6"/>
    <w:rsid w:val="0061491F"/>
    <w:rsid w:val="00614DC8"/>
    <w:rsid w:val="00615259"/>
    <w:rsid w:val="00615269"/>
    <w:rsid w:val="0061543C"/>
    <w:rsid w:val="0061564D"/>
    <w:rsid w:val="006158FC"/>
    <w:rsid w:val="00615E44"/>
    <w:rsid w:val="00617071"/>
    <w:rsid w:val="0061716E"/>
    <w:rsid w:val="00617433"/>
    <w:rsid w:val="0061781C"/>
    <w:rsid w:val="00617996"/>
    <w:rsid w:val="00617EC6"/>
    <w:rsid w:val="00620593"/>
    <w:rsid w:val="00620C80"/>
    <w:rsid w:val="006214A8"/>
    <w:rsid w:val="00621981"/>
    <w:rsid w:val="00621E38"/>
    <w:rsid w:val="006221E6"/>
    <w:rsid w:val="0062226D"/>
    <w:rsid w:val="0062296C"/>
    <w:rsid w:val="00622BF4"/>
    <w:rsid w:val="00622C7E"/>
    <w:rsid w:val="00622EA3"/>
    <w:rsid w:val="00623291"/>
    <w:rsid w:val="00623454"/>
    <w:rsid w:val="00623873"/>
    <w:rsid w:val="00623B7E"/>
    <w:rsid w:val="00623BDF"/>
    <w:rsid w:val="00623D98"/>
    <w:rsid w:val="00624B4E"/>
    <w:rsid w:val="00624C77"/>
    <w:rsid w:val="006255AF"/>
    <w:rsid w:val="006257F0"/>
    <w:rsid w:val="00625F37"/>
    <w:rsid w:val="00626183"/>
    <w:rsid w:val="006262DC"/>
    <w:rsid w:val="006263DD"/>
    <w:rsid w:val="0062663F"/>
    <w:rsid w:val="006278EC"/>
    <w:rsid w:val="0063007B"/>
    <w:rsid w:val="006300DC"/>
    <w:rsid w:val="0063057E"/>
    <w:rsid w:val="006308EF"/>
    <w:rsid w:val="00630D54"/>
    <w:rsid w:val="00631075"/>
    <w:rsid w:val="0063115D"/>
    <w:rsid w:val="00631277"/>
    <w:rsid w:val="006316C2"/>
    <w:rsid w:val="00631ED0"/>
    <w:rsid w:val="0063212A"/>
    <w:rsid w:val="0063274F"/>
    <w:rsid w:val="00632AF5"/>
    <w:rsid w:val="00632BCC"/>
    <w:rsid w:val="006337F1"/>
    <w:rsid w:val="006338E8"/>
    <w:rsid w:val="00633B5E"/>
    <w:rsid w:val="00633ED5"/>
    <w:rsid w:val="0063410A"/>
    <w:rsid w:val="00634324"/>
    <w:rsid w:val="006344E3"/>
    <w:rsid w:val="00634CEE"/>
    <w:rsid w:val="00634E78"/>
    <w:rsid w:val="0063504D"/>
    <w:rsid w:val="0063511E"/>
    <w:rsid w:val="00635556"/>
    <w:rsid w:val="006358BA"/>
    <w:rsid w:val="0063637C"/>
    <w:rsid w:val="00636511"/>
    <w:rsid w:val="00636C02"/>
    <w:rsid w:val="006372D0"/>
    <w:rsid w:val="00637463"/>
    <w:rsid w:val="006375A4"/>
    <w:rsid w:val="00637754"/>
    <w:rsid w:val="006377F5"/>
    <w:rsid w:val="00637C42"/>
    <w:rsid w:val="00637D5D"/>
    <w:rsid w:val="00637E25"/>
    <w:rsid w:val="00637F41"/>
    <w:rsid w:val="006402A3"/>
    <w:rsid w:val="006402CE"/>
    <w:rsid w:val="0064045D"/>
    <w:rsid w:val="006404BD"/>
    <w:rsid w:val="006411E2"/>
    <w:rsid w:val="006414DC"/>
    <w:rsid w:val="006415CF"/>
    <w:rsid w:val="00641A34"/>
    <w:rsid w:val="00642234"/>
    <w:rsid w:val="0064261C"/>
    <w:rsid w:val="00643185"/>
    <w:rsid w:val="00643B54"/>
    <w:rsid w:val="00643E2E"/>
    <w:rsid w:val="006446AC"/>
    <w:rsid w:val="006447E9"/>
    <w:rsid w:val="00644982"/>
    <w:rsid w:val="00644CB8"/>
    <w:rsid w:val="00644D1A"/>
    <w:rsid w:val="00644D6C"/>
    <w:rsid w:val="006458A6"/>
    <w:rsid w:val="00645DD7"/>
    <w:rsid w:val="00646167"/>
    <w:rsid w:val="0064639F"/>
    <w:rsid w:val="00646859"/>
    <w:rsid w:val="00646C05"/>
    <w:rsid w:val="006477B3"/>
    <w:rsid w:val="00647927"/>
    <w:rsid w:val="00647EAA"/>
    <w:rsid w:val="00647F8E"/>
    <w:rsid w:val="00650542"/>
    <w:rsid w:val="00650C5F"/>
    <w:rsid w:val="00650D08"/>
    <w:rsid w:val="006512C4"/>
    <w:rsid w:val="00651992"/>
    <w:rsid w:val="00652AA6"/>
    <w:rsid w:val="00652E28"/>
    <w:rsid w:val="00653132"/>
    <w:rsid w:val="00653B3B"/>
    <w:rsid w:val="006541CA"/>
    <w:rsid w:val="006541D0"/>
    <w:rsid w:val="0065446E"/>
    <w:rsid w:val="0065568E"/>
    <w:rsid w:val="00656250"/>
    <w:rsid w:val="006562B6"/>
    <w:rsid w:val="00656464"/>
    <w:rsid w:val="006565A6"/>
    <w:rsid w:val="0065661E"/>
    <w:rsid w:val="006566AD"/>
    <w:rsid w:val="00657261"/>
    <w:rsid w:val="006576FE"/>
    <w:rsid w:val="00657A64"/>
    <w:rsid w:val="00657FD0"/>
    <w:rsid w:val="0066149C"/>
    <w:rsid w:val="006623F5"/>
    <w:rsid w:val="0066278A"/>
    <w:rsid w:val="00662817"/>
    <w:rsid w:val="00662BCE"/>
    <w:rsid w:val="00662C3D"/>
    <w:rsid w:val="006632A5"/>
    <w:rsid w:val="0066387D"/>
    <w:rsid w:val="00663D35"/>
    <w:rsid w:val="00663DA8"/>
    <w:rsid w:val="00664FAD"/>
    <w:rsid w:val="006653AC"/>
    <w:rsid w:val="00665954"/>
    <w:rsid w:val="00665B21"/>
    <w:rsid w:val="00665BF5"/>
    <w:rsid w:val="00665EDE"/>
    <w:rsid w:val="006662BC"/>
    <w:rsid w:val="006664CB"/>
    <w:rsid w:val="00666F46"/>
    <w:rsid w:val="00666F95"/>
    <w:rsid w:val="00667253"/>
    <w:rsid w:val="00667E02"/>
    <w:rsid w:val="00667E71"/>
    <w:rsid w:val="006700AB"/>
    <w:rsid w:val="00670414"/>
    <w:rsid w:val="00670552"/>
    <w:rsid w:val="00670E88"/>
    <w:rsid w:val="0067131F"/>
    <w:rsid w:val="00671974"/>
    <w:rsid w:val="00672A4F"/>
    <w:rsid w:val="00673A06"/>
    <w:rsid w:val="00673AA3"/>
    <w:rsid w:val="00673D9A"/>
    <w:rsid w:val="006742DA"/>
    <w:rsid w:val="00674373"/>
    <w:rsid w:val="006747CE"/>
    <w:rsid w:val="0067480C"/>
    <w:rsid w:val="00674E48"/>
    <w:rsid w:val="006752B6"/>
    <w:rsid w:val="0067536D"/>
    <w:rsid w:val="006764FD"/>
    <w:rsid w:val="00676905"/>
    <w:rsid w:val="00676BAD"/>
    <w:rsid w:val="00676E0F"/>
    <w:rsid w:val="00677430"/>
    <w:rsid w:val="006775C0"/>
    <w:rsid w:val="00677F35"/>
    <w:rsid w:val="00680FB6"/>
    <w:rsid w:val="0068168A"/>
    <w:rsid w:val="00681A12"/>
    <w:rsid w:val="00681C62"/>
    <w:rsid w:val="0068267C"/>
    <w:rsid w:val="0068276B"/>
    <w:rsid w:val="00682E2B"/>
    <w:rsid w:val="006839BC"/>
    <w:rsid w:val="00683E1E"/>
    <w:rsid w:val="00684957"/>
    <w:rsid w:val="00684CB9"/>
    <w:rsid w:val="00685004"/>
    <w:rsid w:val="006853B9"/>
    <w:rsid w:val="0068562D"/>
    <w:rsid w:val="00685936"/>
    <w:rsid w:val="00686E07"/>
    <w:rsid w:val="00686F33"/>
    <w:rsid w:val="00687553"/>
    <w:rsid w:val="00687D22"/>
    <w:rsid w:val="00687F2E"/>
    <w:rsid w:val="00687F48"/>
    <w:rsid w:val="00690551"/>
    <w:rsid w:val="00690677"/>
    <w:rsid w:val="00690754"/>
    <w:rsid w:val="0069128C"/>
    <w:rsid w:val="0069145A"/>
    <w:rsid w:val="006916A0"/>
    <w:rsid w:val="006918F7"/>
    <w:rsid w:val="00691994"/>
    <w:rsid w:val="00691A46"/>
    <w:rsid w:val="00691D85"/>
    <w:rsid w:val="0069306A"/>
    <w:rsid w:val="006934E4"/>
    <w:rsid w:val="0069461B"/>
    <w:rsid w:val="00694906"/>
    <w:rsid w:val="00694A52"/>
    <w:rsid w:val="006952A4"/>
    <w:rsid w:val="00695818"/>
    <w:rsid w:val="00695D83"/>
    <w:rsid w:val="00695DAC"/>
    <w:rsid w:val="0069696B"/>
    <w:rsid w:val="00697013"/>
    <w:rsid w:val="00697176"/>
    <w:rsid w:val="006972AF"/>
    <w:rsid w:val="0069749A"/>
    <w:rsid w:val="00697A24"/>
    <w:rsid w:val="006A0CEB"/>
    <w:rsid w:val="006A14B5"/>
    <w:rsid w:val="006A178E"/>
    <w:rsid w:val="006A1B3C"/>
    <w:rsid w:val="006A1D68"/>
    <w:rsid w:val="006A1FF6"/>
    <w:rsid w:val="006A24BD"/>
    <w:rsid w:val="006A303A"/>
    <w:rsid w:val="006A33B4"/>
    <w:rsid w:val="006A3E20"/>
    <w:rsid w:val="006A3F87"/>
    <w:rsid w:val="006A4029"/>
    <w:rsid w:val="006A4C4A"/>
    <w:rsid w:val="006A4C8C"/>
    <w:rsid w:val="006A4D02"/>
    <w:rsid w:val="006A555B"/>
    <w:rsid w:val="006A5612"/>
    <w:rsid w:val="006A5B58"/>
    <w:rsid w:val="006A5C55"/>
    <w:rsid w:val="006A5EC7"/>
    <w:rsid w:val="006A6056"/>
    <w:rsid w:val="006A61A1"/>
    <w:rsid w:val="006A6D70"/>
    <w:rsid w:val="006A6EE0"/>
    <w:rsid w:val="006A7571"/>
    <w:rsid w:val="006A79AD"/>
    <w:rsid w:val="006A7DB7"/>
    <w:rsid w:val="006B0118"/>
    <w:rsid w:val="006B03C5"/>
    <w:rsid w:val="006B0666"/>
    <w:rsid w:val="006B0782"/>
    <w:rsid w:val="006B092D"/>
    <w:rsid w:val="006B0AF4"/>
    <w:rsid w:val="006B1705"/>
    <w:rsid w:val="006B1DE2"/>
    <w:rsid w:val="006B21C7"/>
    <w:rsid w:val="006B2375"/>
    <w:rsid w:val="006B2B4A"/>
    <w:rsid w:val="006B2DD2"/>
    <w:rsid w:val="006B32DD"/>
    <w:rsid w:val="006B3900"/>
    <w:rsid w:val="006B3B50"/>
    <w:rsid w:val="006B3EF4"/>
    <w:rsid w:val="006B3F6F"/>
    <w:rsid w:val="006B4F68"/>
    <w:rsid w:val="006B503A"/>
    <w:rsid w:val="006B519C"/>
    <w:rsid w:val="006B534C"/>
    <w:rsid w:val="006B590B"/>
    <w:rsid w:val="006B5AEF"/>
    <w:rsid w:val="006B6164"/>
    <w:rsid w:val="006B6A9F"/>
    <w:rsid w:val="006B6AF0"/>
    <w:rsid w:val="006B6DE1"/>
    <w:rsid w:val="006B6ECC"/>
    <w:rsid w:val="006B7096"/>
    <w:rsid w:val="006B7244"/>
    <w:rsid w:val="006B7D78"/>
    <w:rsid w:val="006B7EF0"/>
    <w:rsid w:val="006C09A3"/>
    <w:rsid w:val="006C0DC7"/>
    <w:rsid w:val="006C11A8"/>
    <w:rsid w:val="006C16D5"/>
    <w:rsid w:val="006C1964"/>
    <w:rsid w:val="006C1B42"/>
    <w:rsid w:val="006C1C8A"/>
    <w:rsid w:val="006C205B"/>
    <w:rsid w:val="006C20D5"/>
    <w:rsid w:val="006C2C6C"/>
    <w:rsid w:val="006C32B2"/>
    <w:rsid w:val="006C3600"/>
    <w:rsid w:val="006C3CD2"/>
    <w:rsid w:val="006C40E9"/>
    <w:rsid w:val="006C4163"/>
    <w:rsid w:val="006C4BEA"/>
    <w:rsid w:val="006C4C33"/>
    <w:rsid w:val="006C5913"/>
    <w:rsid w:val="006C5917"/>
    <w:rsid w:val="006C59F9"/>
    <w:rsid w:val="006C5F4F"/>
    <w:rsid w:val="006C5FE9"/>
    <w:rsid w:val="006C75F7"/>
    <w:rsid w:val="006C7660"/>
    <w:rsid w:val="006C7DBB"/>
    <w:rsid w:val="006D03D9"/>
    <w:rsid w:val="006D04CC"/>
    <w:rsid w:val="006D08B6"/>
    <w:rsid w:val="006D09D3"/>
    <w:rsid w:val="006D0CE9"/>
    <w:rsid w:val="006D164E"/>
    <w:rsid w:val="006D1A9D"/>
    <w:rsid w:val="006D1AFA"/>
    <w:rsid w:val="006D2101"/>
    <w:rsid w:val="006D338D"/>
    <w:rsid w:val="006D37E9"/>
    <w:rsid w:val="006D3A8F"/>
    <w:rsid w:val="006D4008"/>
    <w:rsid w:val="006D4284"/>
    <w:rsid w:val="006D42B3"/>
    <w:rsid w:val="006D42CB"/>
    <w:rsid w:val="006D4709"/>
    <w:rsid w:val="006D4854"/>
    <w:rsid w:val="006D4E90"/>
    <w:rsid w:val="006D53F4"/>
    <w:rsid w:val="006D5709"/>
    <w:rsid w:val="006D59A4"/>
    <w:rsid w:val="006D5A12"/>
    <w:rsid w:val="006D6694"/>
    <w:rsid w:val="006D6860"/>
    <w:rsid w:val="006D6863"/>
    <w:rsid w:val="006D715C"/>
    <w:rsid w:val="006D781E"/>
    <w:rsid w:val="006D7A51"/>
    <w:rsid w:val="006E0CD0"/>
    <w:rsid w:val="006E0CE2"/>
    <w:rsid w:val="006E1462"/>
    <w:rsid w:val="006E14BD"/>
    <w:rsid w:val="006E16D5"/>
    <w:rsid w:val="006E1706"/>
    <w:rsid w:val="006E1E12"/>
    <w:rsid w:val="006E1F97"/>
    <w:rsid w:val="006E2E26"/>
    <w:rsid w:val="006E30F9"/>
    <w:rsid w:val="006E3324"/>
    <w:rsid w:val="006E347C"/>
    <w:rsid w:val="006E3C12"/>
    <w:rsid w:val="006E42CD"/>
    <w:rsid w:val="006E43A1"/>
    <w:rsid w:val="006E46FB"/>
    <w:rsid w:val="006E4ABA"/>
    <w:rsid w:val="006E5DC6"/>
    <w:rsid w:val="006E5DFA"/>
    <w:rsid w:val="006E603D"/>
    <w:rsid w:val="006E64A7"/>
    <w:rsid w:val="006E6593"/>
    <w:rsid w:val="006E701A"/>
    <w:rsid w:val="006E7463"/>
    <w:rsid w:val="006E7DD8"/>
    <w:rsid w:val="006E7EFF"/>
    <w:rsid w:val="006F027B"/>
    <w:rsid w:val="006F032C"/>
    <w:rsid w:val="006F0725"/>
    <w:rsid w:val="006F0806"/>
    <w:rsid w:val="006F092A"/>
    <w:rsid w:val="006F0B93"/>
    <w:rsid w:val="006F0D3A"/>
    <w:rsid w:val="006F1268"/>
    <w:rsid w:val="006F1326"/>
    <w:rsid w:val="006F171B"/>
    <w:rsid w:val="006F1860"/>
    <w:rsid w:val="006F1BEC"/>
    <w:rsid w:val="006F1D0E"/>
    <w:rsid w:val="006F22AB"/>
    <w:rsid w:val="006F2394"/>
    <w:rsid w:val="006F390B"/>
    <w:rsid w:val="006F3917"/>
    <w:rsid w:val="006F3C88"/>
    <w:rsid w:val="006F3DCF"/>
    <w:rsid w:val="006F4398"/>
    <w:rsid w:val="006F4620"/>
    <w:rsid w:val="006F4911"/>
    <w:rsid w:val="006F4A60"/>
    <w:rsid w:val="006F4EFC"/>
    <w:rsid w:val="006F5155"/>
    <w:rsid w:val="006F52CD"/>
    <w:rsid w:val="006F5D0E"/>
    <w:rsid w:val="006F5E15"/>
    <w:rsid w:val="006F615E"/>
    <w:rsid w:val="006F6B1E"/>
    <w:rsid w:val="006F70C8"/>
    <w:rsid w:val="006F7169"/>
    <w:rsid w:val="006F72A7"/>
    <w:rsid w:val="006F73D8"/>
    <w:rsid w:val="006F76EC"/>
    <w:rsid w:val="006F7846"/>
    <w:rsid w:val="006F7AB3"/>
    <w:rsid w:val="006F7CED"/>
    <w:rsid w:val="00700011"/>
    <w:rsid w:val="007002B3"/>
    <w:rsid w:val="007008D9"/>
    <w:rsid w:val="00700CC3"/>
    <w:rsid w:val="00701048"/>
    <w:rsid w:val="0070151C"/>
    <w:rsid w:val="007018A1"/>
    <w:rsid w:val="00701ECF"/>
    <w:rsid w:val="00702187"/>
    <w:rsid w:val="00702294"/>
    <w:rsid w:val="00702857"/>
    <w:rsid w:val="00702BC0"/>
    <w:rsid w:val="00702BF5"/>
    <w:rsid w:val="00702E1E"/>
    <w:rsid w:val="00702FD8"/>
    <w:rsid w:val="0070307B"/>
    <w:rsid w:val="007031CC"/>
    <w:rsid w:val="00703404"/>
    <w:rsid w:val="00703437"/>
    <w:rsid w:val="007042AF"/>
    <w:rsid w:val="007048F9"/>
    <w:rsid w:val="007052B3"/>
    <w:rsid w:val="00705DF1"/>
    <w:rsid w:val="0070671A"/>
    <w:rsid w:val="00706822"/>
    <w:rsid w:val="0070719B"/>
    <w:rsid w:val="00707756"/>
    <w:rsid w:val="00707B83"/>
    <w:rsid w:val="00707E8E"/>
    <w:rsid w:val="007107DC"/>
    <w:rsid w:val="00710C58"/>
    <w:rsid w:val="007113F6"/>
    <w:rsid w:val="00711598"/>
    <w:rsid w:val="00711692"/>
    <w:rsid w:val="00711E05"/>
    <w:rsid w:val="0071239C"/>
    <w:rsid w:val="00713007"/>
    <w:rsid w:val="007131E3"/>
    <w:rsid w:val="00713223"/>
    <w:rsid w:val="00713F50"/>
    <w:rsid w:val="0071448C"/>
    <w:rsid w:val="007145CC"/>
    <w:rsid w:val="00714A2F"/>
    <w:rsid w:val="00715089"/>
    <w:rsid w:val="0071514B"/>
    <w:rsid w:val="00715B2B"/>
    <w:rsid w:val="00715B55"/>
    <w:rsid w:val="00716949"/>
    <w:rsid w:val="00716B21"/>
    <w:rsid w:val="00716F50"/>
    <w:rsid w:val="0071753E"/>
    <w:rsid w:val="00717833"/>
    <w:rsid w:val="007178AA"/>
    <w:rsid w:val="007178EF"/>
    <w:rsid w:val="00717B21"/>
    <w:rsid w:val="00717E6C"/>
    <w:rsid w:val="00720352"/>
    <w:rsid w:val="0072047A"/>
    <w:rsid w:val="007206D5"/>
    <w:rsid w:val="0072090D"/>
    <w:rsid w:val="00720B7F"/>
    <w:rsid w:val="00720BBD"/>
    <w:rsid w:val="00721882"/>
    <w:rsid w:val="0072305F"/>
    <w:rsid w:val="0072344E"/>
    <w:rsid w:val="0072369B"/>
    <w:rsid w:val="00723BBE"/>
    <w:rsid w:val="0072472D"/>
    <w:rsid w:val="007249D5"/>
    <w:rsid w:val="00724A24"/>
    <w:rsid w:val="007252DB"/>
    <w:rsid w:val="0072583A"/>
    <w:rsid w:val="00725DD5"/>
    <w:rsid w:val="00725E29"/>
    <w:rsid w:val="00725E70"/>
    <w:rsid w:val="007260A8"/>
    <w:rsid w:val="0072664A"/>
    <w:rsid w:val="007272EF"/>
    <w:rsid w:val="007273C7"/>
    <w:rsid w:val="007275A9"/>
    <w:rsid w:val="00727A2D"/>
    <w:rsid w:val="00727CD7"/>
    <w:rsid w:val="00730919"/>
    <w:rsid w:val="0073098E"/>
    <w:rsid w:val="00730E42"/>
    <w:rsid w:val="00730ED9"/>
    <w:rsid w:val="0073134E"/>
    <w:rsid w:val="00731611"/>
    <w:rsid w:val="00731775"/>
    <w:rsid w:val="00731863"/>
    <w:rsid w:val="007322D2"/>
    <w:rsid w:val="00733386"/>
    <w:rsid w:val="007333A7"/>
    <w:rsid w:val="00733A3C"/>
    <w:rsid w:val="00733C98"/>
    <w:rsid w:val="007342F9"/>
    <w:rsid w:val="00734398"/>
    <w:rsid w:val="00734497"/>
    <w:rsid w:val="00734D30"/>
    <w:rsid w:val="00735299"/>
    <w:rsid w:val="00735890"/>
    <w:rsid w:val="007358F1"/>
    <w:rsid w:val="00736467"/>
    <w:rsid w:val="007364A9"/>
    <w:rsid w:val="007365E5"/>
    <w:rsid w:val="007367FE"/>
    <w:rsid w:val="00736A36"/>
    <w:rsid w:val="0073709E"/>
    <w:rsid w:val="00737813"/>
    <w:rsid w:val="00740068"/>
    <w:rsid w:val="007403B1"/>
    <w:rsid w:val="00740405"/>
    <w:rsid w:val="007405ED"/>
    <w:rsid w:val="007414BE"/>
    <w:rsid w:val="00741BA5"/>
    <w:rsid w:val="00741C47"/>
    <w:rsid w:val="00742053"/>
    <w:rsid w:val="00742202"/>
    <w:rsid w:val="007423C0"/>
    <w:rsid w:val="00743906"/>
    <w:rsid w:val="00743FD2"/>
    <w:rsid w:val="0074400D"/>
    <w:rsid w:val="007445CD"/>
    <w:rsid w:val="00744680"/>
    <w:rsid w:val="00744864"/>
    <w:rsid w:val="00744FAC"/>
    <w:rsid w:val="00745A3B"/>
    <w:rsid w:val="00746830"/>
    <w:rsid w:val="00746AD6"/>
    <w:rsid w:val="00746C51"/>
    <w:rsid w:val="007470B0"/>
    <w:rsid w:val="00747AF6"/>
    <w:rsid w:val="0075090B"/>
    <w:rsid w:val="00750A0A"/>
    <w:rsid w:val="00750A7F"/>
    <w:rsid w:val="00750D39"/>
    <w:rsid w:val="00750D6C"/>
    <w:rsid w:val="00751119"/>
    <w:rsid w:val="007511B7"/>
    <w:rsid w:val="00751286"/>
    <w:rsid w:val="007512A0"/>
    <w:rsid w:val="0075149A"/>
    <w:rsid w:val="00752DB8"/>
    <w:rsid w:val="0075301C"/>
    <w:rsid w:val="007534FE"/>
    <w:rsid w:val="00753F0A"/>
    <w:rsid w:val="007544A1"/>
    <w:rsid w:val="007549B1"/>
    <w:rsid w:val="007561F3"/>
    <w:rsid w:val="00756366"/>
    <w:rsid w:val="007570AF"/>
    <w:rsid w:val="0075780C"/>
    <w:rsid w:val="00760091"/>
    <w:rsid w:val="00760783"/>
    <w:rsid w:val="00760BB6"/>
    <w:rsid w:val="00761D7E"/>
    <w:rsid w:val="00761DFC"/>
    <w:rsid w:val="00762303"/>
    <w:rsid w:val="007626A4"/>
    <w:rsid w:val="007639CD"/>
    <w:rsid w:val="00763A62"/>
    <w:rsid w:val="0076491D"/>
    <w:rsid w:val="007649F7"/>
    <w:rsid w:val="00765034"/>
    <w:rsid w:val="00765539"/>
    <w:rsid w:val="00765782"/>
    <w:rsid w:val="00765846"/>
    <w:rsid w:val="00765DAF"/>
    <w:rsid w:val="00765FA7"/>
    <w:rsid w:val="00766167"/>
    <w:rsid w:val="00766791"/>
    <w:rsid w:val="0076693F"/>
    <w:rsid w:val="00766D11"/>
    <w:rsid w:val="00766F62"/>
    <w:rsid w:val="00766FB3"/>
    <w:rsid w:val="00767406"/>
    <w:rsid w:val="007676CB"/>
    <w:rsid w:val="00767B23"/>
    <w:rsid w:val="00767D5E"/>
    <w:rsid w:val="00770192"/>
    <w:rsid w:val="0077045C"/>
    <w:rsid w:val="00770899"/>
    <w:rsid w:val="00770CA0"/>
    <w:rsid w:val="007715AF"/>
    <w:rsid w:val="00771676"/>
    <w:rsid w:val="00771C0E"/>
    <w:rsid w:val="0077214E"/>
    <w:rsid w:val="007721B2"/>
    <w:rsid w:val="0077221F"/>
    <w:rsid w:val="00772522"/>
    <w:rsid w:val="007725EE"/>
    <w:rsid w:val="00772A44"/>
    <w:rsid w:val="00772BDF"/>
    <w:rsid w:val="0077342C"/>
    <w:rsid w:val="00773E39"/>
    <w:rsid w:val="0077461C"/>
    <w:rsid w:val="00774F22"/>
    <w:rsid w:val="0077582C"/>
    <w:rsid w:val="0077598E"/>
    <w:rsid w:val="00775F29"/>
    <w:rsid w:val="00776180"/>
    <w:rsid w:val="00776424"/>
    <w:rsid w:val="007768CE"/>
    <w:rsid w:val="00776AA1"/>
    <w:rsid w:val="0077776D"/>
    <w:rsid w:val="00780A27"/>
    <w:rsid w:val="00780A2D"/>
    <w:rsid w:val="00781036"/>
    <w:rsid w:val="00781674"/>
    <w:rsid w:val="00781DA7"/>
    <w:rsid w:val="00782013"/>
    <w:rsid w:val="007828CD"/>
    <w:rsid w:val="00782910"/>
    <w:rsid w:val="00782A16"/>
    <w:rsid w:val="00782AFD"/>
    <w:rsid w:val="00782CD9"/>
    <w:rsid w:val="00782EDB"/>
    <w:rsid w:val="00783359"/>
    <w:rsid w:val="00783D9D"/>
    <w:rsid w:val="007845F9"/>
    <w:rsid w:val="007847E9"/>
    <w:rsid w:val="00784D61"/>
    <w:rsid w:val="00784E1E"/>
    <w:rsid w:val="00785548"/>
    <w:rsid w:val="007857A6"/>
    <w:rsid w:val="00785A0D"/>
    <w:rsid w:val="00785B66"/>
    <w:rsid w:val="00786238"/>
    <w:rsid w:val="00786892"/>
    <w:rsid w:val="00786896"/>
    <w:rsid w:val="00786A32"/>
    <w:rsid w:val="00786B61"/>
    <w:rsid w:val="00786E6D"/>
    <w:rsid w:val="00786FF7"/>
    <w:rsid w:val="00787646"/>
    <w:rsid w:val="007877CD"/>
    <w:rsid w:val="0078799B"/>
    <w:rsid w:val="00787A33"/>
    <w:rsid w:val="00787B5D"/>
    <w:rsid w:val="00787BDB"/>
    <w:rsid w:val="0079104F"/>
    <w:rsid w:val="00791167"/>
    <w:rsid w:val="007911AA"/>
    <w:rsid w:val="00791345"/>
    <w:rsid w:val="007917EF"/>
    <w:rsid w:val="00791C12"/>
    <w:rsid w:val="0079281A"/>
    <w:rsid w:val="00792842"/>
    <w:rsid w:val="00792E0D"/>
    <w:rsid w:val="00793ED3"/>
    <w:rsid w:val="007944D0"/>
    <w:rsid w:val="00794F63"/>
    <w:rsid w:val="00794FD4"/>
    <w:rsid w:val="007950DD"/>
    <w:rsid w:val="007951D3"/>
    <w:rsid w:val="00795821"/>
    <w:rsid w:val="00795BE6"/>
    <w:rsid w:val="00795E22"/>
    <w:rsid w:val="007962AE"/>
    <w:rsid w:val="007963A6"/>
    <w:rsid w:val="00796899"/>
    <w:rsid w:val="00796CF5"/>
    <w:rsid w:val="00797CDF"/>
    <w:rsid w:val="00797FC2"/>
    <w:rsid w:val="007A02B4"/>
    <w:rsid w:val="007A03B7"/>
    <w:rsid w:val="007A0A48"/>
    <w:rsid w:val="007A1135"/>
    <w:rsid w:val="007A11B7"/>
    <w:rsid w:val="007A1750"/>
    <w:rsid w:val="007A18FA"/>
    <w:rsid w:val="007A190C"/>
    <w:rsid w:val="007A198B"/>
    <w:rsid w:val="007A1BFB"/>
    <w:rsid w:val="007A266C"/>
    <w:rsid w:val="007A2C6B"/>
    <w:rsid w:val="007A2E9A"/>
    <w:rsid w:val="007A409B"/>
    <w:rsid w:val="007A52FE"/>
    <w:rsid w:val="007A5A93"/>
    <w:rsid w:val="007A5C6D"/>
    <w:rsid w:val="007A5FAB"/>
    <w:rsid w:val="007A5FE1"/>
    <w:rsid w:val="007A6005"/>
    <w:rsid w:val="007A6045"/>
    <w:rsid w:val="007A6803"/>
    <w:rsid w:val="007A6E6D"/>
    <w:rsid w:val="007A6FEB"/>
    <w:rsid w:val="007A7354"/>
    <w:rsid w:val="007A7FEF"/>
    <w:rsid w:val="007B027D"/>
    <w:rsid w:val="007B087E"/>
    <w:rsid w:val="007B0CA8"/>
    <w:rsid w:val="007B1343"/>
    <w:rsid w:val="007B1A8C"/>
    <w:rsid w:val="007B1B76"/>
    <w:rsid w:val="007B2296"/>
    <w:rsid w:val="007B2493"/>
    <w:rsid w:val="007B2A01"/>
    <w:rsid w:val="007B35AB"/>
    <w:rsid w:val="007B36C5"/>
    <w:rsid w:val="007B38AD"/>
    <w:rsid w:val="007B399C"/>
    <w:rsid w:val="007B3B1B"/>
    <w:rsid w:val="007B3D8F"/>
    <w:rsid w:val="007B4267"/>
    <w:rsid w:val="007B43DC"/>
    <w:rsid w:val="007B46A5"/>
    <w:rsid w:val="007B474F"/>
    <w:rsid w:val="007B52DA"/>
    <w:rsid w:val="007B5463"/>
    <w:rsid w:val="007B5609"/>
    <w:rsid w:val="007B588C"/>
    <w:rsid w:val="007B5A73"/>
    <w:rsid w:val="007B5EBA"/>
    <w:rsid w:val="007B6555"/>
    <w:rsid w:val="007B66F3"/>
    <w:rsid w:val="007B6B2B"/>
    <w:rsid w:val="007B7332"/>
    <w:rsid w:val="007B74C9"/>
    <w:rsid w:val="007B7C26"/>
    <w:rsid w:val="007B7C67"/>
    <w:rsid w:val="007C09A4"/>
    <w:rsid w:val="007C0E3B"/>
    <w:rsid w:val="007C134F"/>
    <w:rsid w:val="007C189A"/>
    <w:rsid w:val="007C1959"/>
    <w:rsid w:val="007C1EA2"/>
    <w:rsid w:val="007C2062"/>
    <w:rsid w:val="007C272B"/>
    <w:rsid w:val="007C2857"/>
    <w:rsid w:val="007C2CB9"/>
    <w:rsid w:val="007C2DCF"/>
    <w:rsid w:val="007C3420"/>
    <w:rsid w:val="007C3557"/>
    <w:rsid w:val="007C3F59"/>
    <w:rsid w:val="007C42C7"/>
    <w:rsid w:val="007C49F7"/>
    <w:rsid w:val="007C4D9D"/>
    <w:rsid w:val="007C525B"/>
    <w:rsid w:val="007C560B"/>
    <w:rsid w:val="007C5EDE"/>
    <w:rsid w:val="007C61FA"/>
    <w:rsid w:val="007C6344"/>
    <w:rsid w:val="007C6704"/>
    <w:rsid w:val="007C6B76"/>
    <w:rsid w:val="007C6F87"/>
    <w:rsid w:val="007C7322"/>
    <w:rsid w:val="007C7652"/>
    <w:rsid w:val="007C7DBA"/>
    <w:rsid w:val="007D0000"/>
    <w:rsid w:val="007D019B"/>
    <w:rsid w:val="007D0493"/>
    <w:rsid w:val="007D0900"/>
    <w:rsid w:val="007D09C9"/>
    <w:rsid w:val="007D160D"/>
    <w:rsid w:val="007D1A15"/>
    <w:rsid w:val="007D2786"/>
    <w:rsid w:val="007D27E7"/>
    <w:rsid w:val="007D3E7A"/>
    <w:rsid w:val="007D3F13"/>
    <w:rsid w:val="007D42D0"/>
    <w:rsid w:val="007D4978"/>
    <w:rsid w:val="007D4F4E"/>
    <w:rsid w:val="007D5066"/>
    <w:rsid w:val="007D51BB"/>
    <w:rsid w:val="007D5276"/>
    <w:rsid w:val="007D53B0"/>
    <w:rsid w:val="007D53E8"/>
    <w:rsid w:val="007D56E3"/>
    <w:rsid w:val="007D56E5"/>
    <w:rsid w:val="007D5CFC"/>
    <w:rsid w:val="007D5E54"/>
    <w:rsid w:val="007D5F72"/>
    <w:rsid w:val="007D6E67"/>
    <w:rsid w:val="007D6F68"/>
    <w:rsid w:val="007D7929"/>
    <w:rsid w:val="007D7BAD"/>
    <w:rsid w:val="007D7CAE"/>
    <w:rsid w:val="007D7DE4"/>
    <w:rsid w:val="007E0AB5"/>
    <w:rsid w:val="007E106B"/>
    <w:rsid w:val="007E1195"/>
    <w:rsid w:val="007E15DC"/>
    <w:rsid w:val="007E1BBD"/>
    <w:rsid w:val="007E201D"/>
    <w:rsid w:val="007E218D"/>
    <w:rsid w:val="007E2197"/>
    <w:rsid w:val="007E21D2"/>
    <w:rsid w:val="007E2F56"/>
    <w:rsid w:val="007E31CA"/>
    <w:rsid w:val="007E3446"/>
    <w:rsid w:val="007E4199"/>
    <w:rsid w:val="007E42A6"/>
    <w:rsid w:val="007E4786"/>
    <w:rsid w:val="007E4D8E"/>
    <w:rsid w:val="007E5087"/>
    <w:rsid w:val="007E5BCF"/>
    <w:rsid w:val="007E5FF2"/>
    <w:rsid w:val="007E6843"/>
    <w:rsid w:val="007E68C9"/>
    <w:rsid w:val="007E74C4"/>
    <w:rsid w:val="007E7558"/>
    <w:rsid w:val="007E75E7"/>
    <w:rsid w:val="007E7861"/>
    <w:rsid w:val="007E7D22"/>
    <w:rsid w:val="007F02B7"/>
    <w:rsid w:val="007F08A6"/>
    <w:rsid w:val="007F1176"/>
    <w:rsid w:val="007F1430"/>
    <w:rsid w:val="007F145D"/>
    <w:rsid w:val="007F158D"/>
    <w:rsid w:val="007F22A3"/>
    <w:rsid w:val="007F22A7"/>
    <w:rsid w:val="007F2481"/>
    <w:rsid w:val="007F2584"/>
    <w:rsid w:val="007F2932"/>
    <w:rsid w:val="007F2C31"/>
    <w:rsid w:val="007F33F8"/>
    <w:rsid w:val="007F39DC"/>
    <w:rsid w:val="007F4522"/>
    <w:rsid w:val="007F497A"/>
    <w:rsid w:val="007F5271"/>
    <w:rsid w:val="007F56C7"/>
    <w:rsid w:val="007F5C34"/>
    <w:rsid w:val="007F5CBE"/>
    <w:rsid w:val="007F6117"/>
    <w:rsid w:val="007F634E"/>
    <w:rsid w:val="007F6A5F"/>
    <w:rsid w:val="007F6E2C"/>
    <w:rsid w:val="007F6FE1"/>
    <w:rsid w:val="007F7CBF"/>
    <w:rsid w:val="00800145"/>
    <w:rsid w:val="008002AC"/>
    <w:rsid w:val="00800911"/>
    <w:rsid w:val="00800CC4"/>
    <w:rsid w:val="008011E6"/>
    <w:rsid w:val="00801337"/>
    <w:rsid w:val="0080135F"/>
    <w:rsid w:val="008017D8"/>
    <w:rsid w:val="00801A71"/>
    <w:rsid w:val="00802528"/>
    <w:rsid w:val="008025B5"/>
    <w:rsid w:val="00802917"/>
    <w:rsid w:val="00802D24"/>
    <w:rsid w:val="00803291"/>
    <w:rsid w:val="00803A27"/>
    <w:rsid w:val="008040B9"/>
    <w:rsid w:val="00804169"/>
    <w:rsid w:val="00804CB1"/>
    <w:rsid w:val="00805B9C"/>
    <w:rsid w:val="00805F15"/>
    <w:rsid w:val="00806413"/>
    <w:rsid w:val="0080642B"/>
    <w:rsid w:val="00806D86"/>
    <w:rsid w:val="00807338"/>
    <w:rsid w:val="008073CB"/>
    <w:rsid w:val="00807555"/>
    <w:rsid w:val="00807957"/>
    <w:rsid w:val="00807A4E"/>
    <w:rsid w:val="00807E84"/>
    <w:rsid w:val="008103D8"/>
    <w:rsid w:val="00810784"/>
    <w:rsid w:val="00810D92"/>
    <w:rsid w:val="0081136D"/>
    <w:rsid w:val="0081181F"/>
    <w:rsid w:val="008118CA"/>
    <w:rsid w:val="00811CF4"/>
    <w:rsid w:val="0081236C"/>
    <w:rsid w:val="008126C1"/>
    <w:rsid w:val="00812724"/>
    <w:rsid w:val="00812D27"/>
    <w:rsid w:val="00813B15"/>
    <w:rsid w:val="00814C30"/>
    <w:rsid w:val="0081550F"/>
    <w:rsid w:val="00815D6C"/>
    <w:rsid w:val="00815D91"/>
    <w:rsid w:val="00815F67"/>
    <w:rsid w:val="0081626D"/>
    <w:rsid w:val="00816A83"/>
    <w:rsid w:val="00816D49"/>
    <w:rsid w:val="00816DD0"/>
    <w:rsid w:val="00816EED"/>
    <w:rsid w:val="008170B4"/>
    <w:rsid w:val="00817328"/>
    <w:rsid w:val="00817826"/>
    <w:rsid w:val="008179AE"/>
    <w:rsid w:val="00817FE8"/>
    <w:rsid w:val="0082069C"/>
    <w:rsid w:val="00820797"/>
    <w:rsid w:val="008209ED"/>
    <w:rsid w:val="00820A83"/>
    <w:rsid w:val="00820DB5"/>
    <w:rsid w:val="00820F4D"/>
    <w:rsid w:val="008211DF"/>
    <w:rsid w:val="008213A8"/>
    <w:rsid w:val="008214FD"/>
    <w:rsid w:val="00821884"/>
    <w:rsid w:val="00821C3B"/>
    <w:rsid w:val="00821E7F"/>
    <w:rsid w:val="008228F1"/>
    <w:rsid w:val="00822ADC"/>
    <w:rsid w:val="00822D82"/>
    <w:rsid w:val="00822F10"/>
    <w:rsid w:val="00823089"/>
    <w:rsid w:val="008230BD"/>
    <w:rsid w:val="00823B7B"/>
    <w:rsid w:val="00823E23"/>
    <w:rsid w:val="008243A7"/>
    <w:rsid w:val="0082486F"/>
    <w:rsid w:val="0082526E"/>
    <w:rsid w:val="008254A8"/>
    <w:rsid w:val="00825762"/>
    <w:rsid w:val="00825D32"/>
    <w:rsid w:val="00825D9D"/>
    <w:rsid w:val="00825FE3"/>
    <w:rsid w:val="0082648F"/>
    <w:rsid w:val="00826619"/>
    <w:rsid w:val="00826CA0"/>
    <w:rsid w:val="00826DD8"/>
    <w:rsid w:val="00827EA6"/>
    <w:rsid w:val="00827F59"/>
    <w:rsid w:val="00827FA7"/>
    <w:rsid w:val="008306D7"/>
    <w:rsid w:val="008307BA"/>
    <w:rsid w:val="00830937"/>
    <w:rsid w:val="0083148B"/>
    <w:rsid w:val="00831647"/>
    <w:rsid w:val="00831B87"/>
    <w:rsid w:val="00831CE9"/>
    <w:rsid w:val="00831F12"/>
    <w:rsid w:val="00832630"/>
    <w:rsid w:val="008327BF"/>
    <w:rsid w:val="00832A73"/>
    <w:rsid w:val="00832AC3"/>
    <w:rsid w:val="00832DBF"/>
    <w:rsid w:val="00833064"/>
    <w:rsid w:val="00833141"/>
    <w:rsid w:val="008332BD"/>
    <w:rsid w:val="00833C10"/>
    <w:rsid w:val="00833E40"/>
    <w:rsid w:val="0083401D"/>
    <w:rsid w:val="0083420F"/>
    <w:rsid w:val="0083476A"/>
    <w:rsid w:val="00834A25"/>
    <w:rsid w:val="00834AEE"/>
    <w:rsid w:val="00834CCD"/>
    <w:rsid w:val="00834D0C"/>
    <w:rsid w:val="00834D47"/>
    <w:rsid w:val="00835559"/>
    <w:rsid w:val="008355F7"/>
    <w:rsid w:val="00835BD4"/>
    <w:rsid w:val="00835C66"/>
    <w:rsid w:val="00835C84"/>
    <w:rsid w:val="00836114"/>
    <w:rsid w:val="008364DC"/>
    <w:rsid w:val="00836B73"/>
    <w:rsid w:val="0083745A"/>
    <w:rsid w:val="008374D2"/>
    <w:rsid w:val="00837532"/>
    <w:rsid w:val="00837AD4"/>
    <w:rsid w:val="00837DFB"/>
    <w:rsid w:val="00837FC7"/>
    <w:rsid w:val="00840090"/>
    <w:rsid w:val="00841485"/>
    <w:rsid w:val="00841C1E"/>
    <w:rsid w:val="00841C9A"/>
    <w:rsid w:val="00841CCB"/>
    <w:rsid w:val="0084244F"/>
    <w:rsid w:val="0084359E"/>
    <w:rsid w:val="00843F9A"/>
    <w:rsid w:val="00845167"/>
    <w:rsid w:val="00845276"/>
    <w:rsid w:val="00845279"/>
    <w:rsid w:val="0084537E"/>
    <w:rsid w:val="00845BE3"/>
    <w:rsid w:val="00846801"/>
    <w:rsid w:val="0084755A"/>
    <w:rsid w:val="0085024B"/>
    <w:rsid w:val="00850B5C"/>
    <w:rsid w:val="00851875"/>
    <w:rsid w:val="008519F7"/>
    <w:rsid w:val="00851B67"/>
    <w:rsid w:val="00851D96"/>
    <w:rsid w:val="008532D5"/>
    <w:rsid w:val="008532DD"/>
    <w:rsid w:val="00853960"/>
    <w:rsid w:val="00853AA6"/>
    <w:rsid w:val="00853B5C"/>
    <w:rsid w:val="00853B73"/>
    <w:rsid w:val="008547AD"/>
    <w:rsid w:val="00854A3F"/>
    <w:rsid w:val="0085516D"/>
    <w:rsid w:val="00855366"/>
    <w:rsid w:val="008553C4"/>
    <w:rsid w:val="00855767"/>
    <w:rsid w:val="00855773"/>
    <w:rsid w:val="008559AC"/>
    <w:rsid w:val="00855B3D"/>
    <w:rsid w:val="00855DF5"/>
    <w:rsid w:val="00856119"/>
    <w:rsid w:val="00856672"/>
    <w:rsid w:val="008567B1"/>
    <w:rsid w:val="00856E9B"/>
    <w:rsid w:val="00856F90"/>
    <w:rsid w:val="008575AD"/>
    <w:rsid w:val="00857BBB"/>
    <w:rsid w:val="00857DE6"/>
    <w:rsid w:val="00860082"/>
    <w:rsid w:val="0086094A"/>
    <w:rsid w:val="00860971"/>
    <w:rsid w:val="008615A3"/>
    <w:rsid w:val="00861E04"/>
    <w:rsid w:val="00862A18"/>
    <w:rsid w:val="00862AFC"/>
    <w:rsid w:val="00862FDC"/>
    <w:rsid w:val="00863061"/>
    <w:rsid w:val="008635F8"/>
    <w:rsid w:val="00863AB1"/>
    <w:rsid w:val="00863BDF"/>
    <w:rsid w:val="008641E4"/>
    <w:rsid w:val="008642FA"/>
    <w:rsid w:val="00864305"/>
    <w:rsid w:val="00864455"/>
    <w:rsid w:val="00864580"/>
    <w:rsid w:val="00864B61"/>
    <w:rsid w:val="00864BED"/>
    <w:rsid w:val="00864C04"/>
    <w:rsid w:val="008650B3"/>
    <w:rsid w:val="00865102"/>
    <w:rsid w:val="00865240"/>
    <w:rsid w:val="00865550"/>
    <w:rsid w:val="00865BD4"/>
    <w:rsid w:val="00865CA3"/>
    <w:rsid w:val="008663E7"/>
    <w:rsid w:val="00866500"/>
    <w:rsid w:val="00866907"/>
    <w:rsid w:val="00866DD6"/>
    <w:rsid w:val="0086775E"/>
    <w:rsid w:val="00870598"/>
    <w:rsid w:val="00870F46"/>
    <w:rsid w:val="00870F64"/>
    <w:rsid w:val="00871009"/>
    <w:rsid w:val="00871394"/>
    <w:rsid w:val="00871AD8"/>
    <w:rsid w:val="00871BAF"/>
    <w:rsid w:val="00872086"/>
    <w:rsid w:val="0087238E"/>
    <w:rsid w:val="00872A63"/>
    <w:rsid w:val="00872AA8"/>
    <w:rsid w:val="00872CFD"/>
    <w:rsid w:val="00873529"/>
    <w:rsid w:val="00873B3D"/>
    <w:rsid w:val="00874BC8"/>
    <w:rsid w:val="00874C71"/>
    <w:rsid w:val="00874F6F"/>
    <w:rsid w:val="00874FF7"/>
    <w:rsid w:val="008753A8"/>
    <w:rsid w:val="00875998"/>
    <w:rsid w:val="00875D6B"/>
    <w:rsid w:val="00876100"/>
    <w:rsid w:val="00876A5A"/>
    <w:rsid w:val="00876B33"/>
    <w:rsid w:val="00876DF6"/>
    <w:rsid w:val="00876E10"/>
    <w:rsid w:val="008771C4"/>
    <w:rsid w:val="00877A2E"/>
    <w:rsid w:val="00877EAA"/>
    <w:rsid w:val="008805A6"/>
    <w:rsid w:val="00881BDD"/>
    <w:rsid w:val="00881C44"/>
    <w:rsid w:val="008822FC"/>
    <w:rsid w:val="00882D68"/>
    <w:rsid w:val="00883939"/>
    <w:rsid w:val="008840C4"/>
    <w:rsid w:val="00884224"/>
    <w:rsid w:val="0088461A"/>
    <w:rsid w:val="008846FB"/>
    <w:rsid w:val="00884C3E"/>
    <w:rsid w:val="00884FF9"/>
    <w:rsid w:val="00885705"/>
    <w:rsid w:val="008861B2"/>
    <w:rsid w:val="0088684E"/>
    <w:rsid w:val="00886E18"/>
    <w:rsid w:val="00890312"/>
    <w:rsid w:val="00890667"/>
    <w:rsid w:val="00890872"/>
    <w:rsid w:val="00890C07"/>
    <w:rsid w:val="00891534"/>
    <w:rsid w:val="00891770"/>
    <w:rsid w:val="00891A60"/>
    <w:rsid w:val="00891B81"/>
    <w:rsid w:val="00891C33"/>
    <w:rsid w:val="00892B39"/>
    <w:rsid w:val="0089315F"/>
    <w:rsid w:val="00893197"/>
    <w:rsid w:val="008938BB"/>
    <w:rsid w:val="00893E55"/>
    <w:rsid w:val="00894424"/>
    <w:rsid w:val="00894563"/>
    <w:rsid w:val="00894849"/>
    <w:rsid w:val="00894A4B"/>
    <w:rsid w:val="00894D03"/>
    <w:rsid w:val="00894DB0"/>
    <w:rsid w:val="00894DFC"/>
    <w:rsid w:val="00895071"/>
    <w:rsid w:val="0089508A"/>
    <w:rsid w:val="0089528F"/>
    <w:rsid w:val="008952EF"/>
    <w:rsid w:val="0089647B"/>
    <w:rsid w:val="00896538"/>
    <w:rsid w:val="00896ADB"/>
    <w:rsid w:val="008970BD"/>
    <w:rsid w:val="00897322"/>
    <w:rsid w:val="0089744D"/>
    <w:rsid w:val="00897B0D"/>
    <w:rsid w:val="008A0258"/>
    <w:rsid w:val="008A06D0"/>
    <w:rsid w:val="008A0836"/>
    <w:rsid w:val="008A0B76"/>
    <w:rsid w:val="008A0C07"/>
    <w:rsid w:val="008A17FC"/>
    <w:rsid w:val="008A1ACC"/>
    <w:rsid w:val="008A1DCA"/>
    <w:rsid w:val="008A21EB"/>
    <w:rsid w:val="008A2B43"/>
    <w:rsid w:val="008A2B4D"/>
    <w:rsid w:val="008A2BFE"/>
    <w:rsid w:val="008A2E56"/>
    <w:rsid w:val="008A384C"/>
    <w:rsid w:val="008A38C6"/>
    <w:rsid w:val="008A3B41"/>
    <w:rsid w:val="008A3F0B"/>
    <w:rsid w:val="008A4120"/>
    <w:rsid w:val="008A458E"/>
    <w:rsid w:val="008A4624"/>
    <w:rsid w:val="008A46DE"/>
    <w:rsid w:val="008A48AF"/>
    <w:rsid w:val="008A4A20"/>
    <w:rsid w:val="008A53DC"/>
    <w:rsid w:val="008A58B8"/>
    <w:rsid w:val="008A5933"/>
    <w:rsid w:val="008A5A3F"/>
    <w:rsid w:val="008A5AE1"/>
    <w:rsid w:val="008A63B2"/>
    <w:rsid w:val="008A72FD"/>
    <w:rsid w:val="008A72FE"/>
    <w:rsid w:val="008A78CD"/>
    <w:rsid w:val="008A7B7A"/>
    <w:rsid w:val="008A7C5F"/>
    <w:rsid w:val="008B06AF"/>
    <w:rsid w:val="008B1408"/>
    <w:rsid w:val="008B14A4"/>
    <w:rsid w:val="008B18B7"/>
    <w:rsid w:val="008B1A96"/>
    <w:rsid w:val="008B1B57"/>
    <w:rsid w:val="008B1B58"/>
    <w:rsid w:val="008B1E50"/>
    <w:rsid w:val="008B21D8"/>
    <w:rsid w:val="008B254B"/>
    <w:rsid w:val="008B2820"/>
    <w:rsid w:val="008B39A5"/>
    <w:rsid w:val="008B431E"/>
    <w:rsid w:val="008B49D9"/>
    <w:rsid w:val="008B4F28"/>
    <w:rsid w:val="008B500F"/>
    <w:rsid w:val="008B505D"/>
    <w:rsid w:val="008B506A"/>
    <w:rsid w:val="008B52A7"/>
    <w:rsid w:val="008B52DD"/>
    <w:rsid w:val="008B561B"/>
    <w:rsid w:val="008B58AF"/>
    <w:rsid w:val="008B5B89"/>
    <w:rsid w:val="008B6886"/>
    <w:rsid w:val="008B6BEC"/>
    <w:rsid w:val="008B7288"/>
    <w:rsid w:val="008B7AAA"/>
    <w:rsid w:val="008B7D27"/>
    <w:rsid w:val="008B7F94"/>
    <w:rsid w:val="008C01DB"/>
    <w:rsid w:val="008C0371"/>
    <w:rsid w:val="008C05A4"/>
    <w:rsid w:val="008C107F"/>
    <w:rsid w:val="008C16FD"/>
    <w:rsid w:val="008C1782"/>
    <w:rsid w:val="008C2071"/>
    <w:rsid w:val="008C3401"/>
    <w:rsid w:val="008C3618"/>
    <w:rsid w:val="008C39D3"/>
    <w:rsid w:val="008C3C35"/>
    <w:rsid w:val="008C4440"/>
    <w:rsid w:val="008C4477"/>
    <w:rsid w:val="008C4632"/>
    <w:rsid w:val="008C4C0B"/>
    <w:rsid w:val="008C4D6E"/>
    <w:rsid w:val="008C5005"/>
    <w:rsid w:val="008C5E38"/>
    <w:rsid w:val="008C6836"/>
    <w:rsid w:val="008C6B08"/>
    <w:rsid w:val="008C6D54"/>
    <w:rsid w:val="008C705E"/>
    <w:rsid w:val="008C766B"/>
    <w:rsid w:val="008C7C50"/>
    <w:rsid w:val="008D05EA"/>
    <w:rsid w:val="008D07D9"/>
    <w:rsid w:val="008D095B"/>
    <w:rsid w:val="008D098D"/>
    <w:rsid w:val="008D09BC"/>
    <w:rsid w:val="008D0C96"/>
    <w:rsid w:val="008D0CAE"/>
    <w:rsid w:val="008D0EAF"/>
    <w:rsid w:val="008D0ED8"/>
    <w:rsid w:val="008D1538"/>
    <w:rsid w:val="008D1766"/>
    <w:rsid w:val="008D18E5"/>
    <w:rsid w:val="008D1980"/>
    <w:rsid w:val="008D1DF3"/>
    <w:rsid w:val="008D1E29"/>
    <w:rsid w:val="008D20B3"/>
    <w:rsid w:val="008D23EB"/>
    <w:rsid w:val="008D2B46"/>
    <w:rsid w:val="008D3069"/>
    <w:rsid w:val="008D30EE"/>
    <w:rsid w:val="008D3383"/>
    <w:rsid w:val="008D34C1"/>
    <w:rsid w:val="008D355E"/>
    <w:rsid w:val="008D3D75"/>
    <w:rsid w:val="008D4237"/>
    <w:rsid w:val="008D42D8"/>
    <w:rsid w:val="008D4640"/>
    <w:rsid w:val="008D4A28"/>
    <w:rsid w:val="008D5196"/>
    <w:rsid w:val="008D5DC8"/>
    <w:rsid w:val="008D61DE"/>
    <w:rsid w:val="008D65C5"/>
    <w:rsid w:val="008D733D"/>
    <w:rsid w:val="008D743C"/>
    <w:rsid w:val="008D74FF"/>
    <w:rsid w:val="008D760E"/>
    <w:rsid w:val="008D797C"/>
    <w:rsid w:val="008D7B18"/>
    <w:rsid w:val="008E0578"/>
    <w:rsid w:val="008E0751"/>
    <w:rsid w:val="008E081F"/>
    <w:rsid w:val="008E0BD1"/>
    <w:rsid w:val="008E103D"/>
    <w:rsid w:val="008E2322"/>
    <w:rsid w:val="008E2475"/>
    <w:rsid w:val="008E255A"/>
    <w:rsid w:val="008E3039"/>
    <w:rsid w:val="008E3756"/>
    <w:rsid w:val="008E45EC"/>
    <w:rsid w:val="008E49A9"/>
    <w:rsid w:val="008E4C0F"/>
    <w:rsid w:val="008E4FA1"/>
    <w:rsid w:val="008E5701"/>
    <w:rsid w:val="008E5E24"/>
    <w:rsid w:val="008E5F3D"/>
    <w:rsid w:val="008E5F85"/>
    <w:rsid w:val="008E673D"/>
    <w:rsid w:val="008E6EA0"/>
    <w:rsid w:val="008E7911"/>
    <w:rsid w:val="008E7941"/>
    <w:rsid w:val="008E7F57"/>
    <w:rsid w:val="008F006C"/>
    <w:rsid w:val="008F019C"/>
    <w:rsid w:val="008F0B00"/>
    <w:rsid w:val="008F0CA4"/>
    <w:rsid w:val="008F1186"/>
    <w:rsid w:val="008F1AEB"/>
    <w:rsid w:val="008F1F4E"/>
    <w:rsid w:val="008F2815"/>
    <w:rsid w:val="008F2833"/>
    <w:rsid w:val="008F29A5"/>
    <w:rsid w:val="008F2A6E"/>
    <w:rsid w:val="008F2A8D"/>
    <w:rsid w:val="008F3224"/>
    <w:rsid w:val="008F3818"/>
    <w:rsid w:val="008F3973"/>
    <w:rsid w:val="008F3B76"/>
    <w:rsid w:val="008F3C19"/>
    <w:rsid w:val="008F3E37"/>
    <w:rsid w:val="008F461E"/>
    <w:rsid w:val="008F47E4"/>
    <w:rsid w:val="008F4D38"/>
    <w:rsid w:val="008F4D8D"/>
    <w:rsid w:val="008F4F35"/>
    <w:rsid w:val="008F5714"/>
    <w:rsid w:val="008F63CA"/>
    <w:rsid w:val="008F6526"/>
    <w:rsid w:val="008F67C9"/>
    <w:rsid w:val="008F6869"/>
    <w:rsid w:val="008F745C"/>
    <w:rsid w:val="008F75B0"/>
    <w:rsid w:val="008F7E21"/>
    <w:rsid w:val="0090083E"/>
    <w:rsid w:val="00900C45"/>
    <w:rsid w:val="00900E8A"/>
    <w:rsid w:val="00900FF9"/>
    <w:rsid w:val="009014B0"/>
    <w:rsid w:val="00902552"/>
    <w:rsid w:val="00902654"/>
    <w:rsid w:val="00902666"/>
    <w:rsid w:val="00902F78"/>
    <w:rsid w:val="00903257"/>
    <w:rsid w:val="00903275"/>
    <w:rsid w:val="00903636"/>
    <w:rsid w:val="00903718"/>
    <w:rsid w:val="00903DB9"/>
    <w:rsid w:val="00904437"/>
    <w:rsid w:val="009047D9"/>
    <w:rsid w:val="00904C0F"/>
    <w:rsid w:val="009052CE"/>
    <w:rsid w:val="009054EB"/>
    <w:rsid w:val="00905885"/>
    <w:rsid w:val="00906435"/>
    <w:rsid w:val="009068CB"/>
    <w:rsid w:val="00906F8C"/>
    <w:rsid w:val="0090719D"/>
    <w:rsid w:val="0090755D"/>
    <w:rsid w:val="00907967"/>
    <w:rsid w:val="00907BF8"/>
    <w:rsid w:val="00907E49"/>
    <w:rsid w:val="00910234"/>
    <w:rsid w:val="00910314"/>
    <w:rsid w:val="0091055E"/>
    <w:rsid w:val="00911224"/>
    <w:rsid w:val="00911792"/>
    <w:rsid w:val="00911F4D"/>
    <w:rsid w:val="009122D6"/>
    <w:rsid w:val="00912778"/>
    <w:rsid w:val="009134D3"/>
    <w:rsid w:val="00913F5F"/>
    <w:rsid w:val="009145BD"/>
    <w:rsid w:val="009147F8"/>
    <w:rsid w:val="00914B74"/>
    <w:rsid w:val="009152AB"/>
    <w:rsid w:val="009152D1"/>
    <w:rsid w:val="00915387"/>
    <w:rsid w:val="00915500"/>
    <w:rsid w:val="00915913"/>
    <w:rsid w:val="00915E9C"/>
    <w:rsid w:val="009164D3"/>
    <w:rsid w:val="0091668C"/>
    <w:rsid w:val="00916813"/>
    <w:rsid w:val="00917A55"/>
    <w:rsid w:val="00920025"/>
    <w:rsid w:val="0092029C"/>
    <w:rsid w:val="009202AB"/>
    <w:rsid w:val="009207BD"/>
    <w:rsid w:val="00920B0F"/>
    <w:rsid w:val="00920E22"/>
    <w:rsid w:val="00920FB1"/>
    <w:rsid w:val="00921857"/>
    <w:rsid w:val="00921B64"/>
    <w:rsid w:val="00921C71"/>
    <w:rsid w:val="009220D6"/>
    <w:rsid w:val="00922210"/>
    <w:rsid w:val="00922AA2"/>
    <w:rsid w:val="00922CE7"/>
    <w:rsid w:val="0092301C"/>
    <w:rsid w:val="00923177"/>
    <w:rsid w:val="00923363"/>
    <w:rsid w:val="0092371D"/>
    <w:rsid w:val="009238B3"/>
    <w:rsid w:val="009240B4"/>
    <w:rsid w:val="00924AD7"/>
    <w:rsid w:val="00924BCC"/>
    <w:rsid w:val="00924DE7"/>
    <w:rsid w:val="00924F3A"/>
    <w:rsid w:val="00924F74"/>
    <w:rsid w:val="0092508D"/>
    <w:rsid w:val="009250BC"/>
    <w:rsid w:val="009251FE"/>
    <w:rsid w:val="00925261"/>
    <w:rsid w:val="009254A3"/>
    <w:rsid w:val="00926074"/>
    <w:rsid w:val="00926C23"/>
    <w:rsid w:val="00926EB7"/>
    <w:rsid w:val="00927360"/>
    <w:rsid w:val="00927410"/>
    <w:rsid w:val="0092749C"/>
    <w:rsid w:val="00927D68"/>
    <w:rsid w:val="00930026"/>
    <w:rsid w:val="009300A9"/>
    <w:rsid w:val="009309B8"/>
    <w:rsid w:val="00930A4B"/>
    <w:rsid w:val="009318B1"/>
    <w:rsid w:val="009322BA"/>
    <w:rsid w:val="00932539"/>
    <w:rsid w:val="00932723"/>
    <w:rsid w:val="00932C41"/>
    <w:rsid w:val="00932D1D"/>
    <w:rsid w:val="00932D3C"/>
    <w:rsid w:val="0093308B"/>
    <w:rsid w:val="009330C8"/>
    <w:rsid w:val="00933504"/>
    <w:rsid w:val="00933533"/>
    <w:rsid w:val="009340EC"/>
    <w:rsid w:val="0093427F"/>
    <w:rsid w:val="009343B7"/>
    <w:rsid w:val="0093474E"/>
    <w:rsid w:val="00934773"/>
    <w:rsid w:val="009348EC"/>
    <w:rsid w:val="00934DB9"/>
    <w:rsid w:val="00934DC9"/>
    <w:rsid w:val="00934FD8"/>
    <w:rsid w:val="0093547B"/>
    <w:rsid w:val="009356C8"/>
    <w:rsid w:val="00936610"/>
    <w:rsid w:val="00936AC8"/>
    <w:rsid w:val="00936E1C"/>
    <w:rsid w:val="00937123"/>
    <w:rsid w:val="00937471"/>
    <w:rsid w:val="0093792B"/>
    <w:rsid w:val="00937E10"/>
    <w:rsid w:val="009400CC"/>
    <w:rsid w:val="00940535"/>
    <w:rsid w:val="00940894"/>
    <w:rsid w:val="00940A2B"/>
    <w:rsid w:val="00940B47"/>
    <w:rsid w:val="00942057"/>
    <w:rsid w:val="00942618"/>
    <w:rsid w:val="009427B8"/>
    <w:rsid w:val="00942806"/>
    <w:rsid w:val="00942F71"/>
    <w:rsid w:val="00942FDE"/>
    <w:rsid w:val="0094313D"/>
    <w:rsid w:val="00943258"/>
    <w:rsid w:val="00943492"/>
    <w:rsid w:val="00943A97"/>
    <w:rsid w:val="00943F28"/>
    <w:rsid w:val="009444DB"/>
    <w:rsid w:val="00944797"/>
    <w:rsid w:val="00944825"/>
    <w:rsid w:val="009449D6"/>
    <w:rsid w:val="00944DBA"/>
    <w:rsid w:val="00945542"/>
    <w:rsid w:val="00945A80"/>
    <w:rsid w:val="00946050"/>
    <w:rsid w:val="00946392"/>
    <w:rsid w:val="0094668C"/>
    <w:rsid w:val="0094680E"/>
    <w:rsid w:val="0094687A"/>
    <w:rsid w:val="00946A7A"/>
    <w:rsid w:val="009471EA"/>
    <w:rsid w:val="00947A61"/>
    <w:rsid w:val="00947C93"/>
    <w:rsid w:val="0095052B"/>
    <w:rsid w:val="00950922"/>
    <w:rsid w:val="00950B08"/>
    <w:rsid w:val="00950B2C"/>
    <w:rsid w:val="00950E0D"/>
    <w:rsid w:val="00950F92"/>
    <w:rsid w:val="00950FE7"/>
    <w:rsid w:val="009512C2"/>
    <w:rsid w:val="00951375"/>
    <w:rsid w:val="0095142B"/>
    <w:rsid w:val="009522B3"/>
    <w:rsid w:val="00952515"/>
    <w:rsid w:val="00952985"/>
    <w:rsid w:val="00952D9D"/>
    <w:rsid w:val="0095390E"/>
    <w:rsid w:val="00953AAC"/>
    <w:rsid w:val="00953E8F"/>
    <w:rsid w:val="00954210"/>
    <w:rsid w:val="00954232"/>
    <w:rsid w:val="009545F4"/>
    <w:rsid w:val="009549E3"/>
    <w:rsid w:val="00954CB4"/>
    <w:rsid w:val="00954EDB"/>
    <w:rsid w:val="009555D9"/>
    <w:rsid w:val="00956284"/>
    <w:rsid w:val="0095655C"/>
    <w:rsid w:val="0095667E"/>
    <w:rsid w:val="009567DE"/>
    <w:rsid w:val="00956892"/>
    <w:rsid w:val="00957098"/>
    <w:rsid w:val="00957233"/>
    <w:rsid w:val="009573BD"/>
    <w:rsid w:val="009579F1"/>
    <w:rsid w:val="00957E51"/>
    <w:rsid w:val="009600E4"/>
    <w:rsid w:val="00960426"/>
    <w:rsid w:val="00960A50"/>
    <w:rsid w:val="00961032"/>
    <w:rsid w:val="009612AF"/>
    <w:rsid w:val="00961E24"/>
    <w:rsid w:val="00961F8E"/>
    <w:rsid w:val="00962014"/>
    <w:rsid w:val="0096206D"/>
    <w:rsid w:val="009623E1"/>
    <w:rsid w:val="009625C8"/>
    <w:rsid w:val="00962AB6"/>
    <w:rsid w:val="00963034"/>
    <w:rsid w:val="009632F1"/>
    <w:rsid w:val="009639A3"/>
    <w:rsid w:val="00963A26"/>
    <w:rsid w:val="0096420E"/>
    <w:rsid w:val="00964391"/>
    <w:rsid w:val="0096492B"/>
    <w:rsid w:val="00964DB4"/>
    <w:rsid w:val="0096503A"/>
    <w:rsid w:val="00965134"/>
    <w:rsid w:val="0096539C"/>
    <w:rsid w:val="009654D2"/>
    <w:rsid w:val="009655B0"/>
    <w:rsid w:val="00965708"/>
    <w:rsid w:val="00965AF7"/>
    <w:rsid w:val="00966060"/>
    <w:rsid w:val="0096619B"/>
    <w:rsid w:val="00966653"/>
    <w:rsid w:val="00966C62"/>
    <w:rsid w:val="00966DC8"/>
    <w:rsid w:val="00967D0B"/>
    <w:rsid w:val="00967DA1"/>
    <w:rsid w:val="00967E19"/>
    <w:rsid w:val="00970269"/>
    <w:rsid w:val="009709CF"/>
    <w:rsid w:val="00970BC6"/>
    <w:rsid w:val="00970C15"/>
    <w:rsid w:val="00970F8D"/>
    <w:rsid w:val="009712C2"/>
    <w:rsid w:val="009713BB"/>
    <w:rsid w:val="00971650"/>
    <w:rsid w:val="009719E6"/>
    <w:rsid w:val="00971AE9"/>
    <w:rsid w:val="009727CF"/>
    <w:rsid w:val="00972AD5"/>
    <w:rsid w:val="00972ED8"/>
    <w:rsid w:val="009730E7"/>
    <w:rsid w:val="009733A6"/>
    <w:rsid w:val="00973423"/>
    <w:rsid w:val="00973CAD"/>
    <w:rsid w:val="00973DD5"/>
    <w:rsid w:val="0097566E"/>
    <w:rsid w:val="0097567F"/>
    <w:rsid w:val="00975E0A"/>
    <w:rsid w:val="00975F8F"/>
    <w:rsid w:val="0097605D"/>
    <w:rsid w:val="00976094"/>
    <w:rsid w:val="00976A15"/>
    <w:rsid w:val="00976A55"/>
    <w:rsid w:val="00976DFB"/>
    <w:rsid w:val="00976F4A"/>
    <w:rsid w:val="00977324"/>
    <w:rsid w:val="00977616"/>
    <w:rsid w:val="00977FA8"/>
    <w:rsid w:val="00980A24"/>
    <w:rsid w:val="00980D8F"/>
    <w:rsid w:val="00980E59"/>
    <w:rsid w:val="00981772"/>
    <w:rsid w:val="00981F6E"/>
    <w:rsid w:val="0098209C"/>
    <w:rsid w:val="00982A7B"/>
    <w:rsid w:val="009839B0"/>
    <w:rsid w:val="00983A89"/>
    <w:rsid w:val="00983B63"/>
    <w:rsid w:val="00983F3C"/>
    <w:rsid w:val="009843A9"/>
    <w:rsid w:val="009847E4"/>
    <w:rsid w:val="009847F0"/>
    <w:rsid w:val="00984B89"/>
    <w:rsid w:val="00985201"/>
    <w:rsid w:val="0098579A"/>
    <w:rsid w:val="00985887"/>
    <w:rsid w:val="00986172"/>
    <w:rsid w:val="00986E9B"/>
    <w:rsid w:val="00990584"/>
    <w:rsid w:val="0099069C"/>
    <w:rsid w:val="00990B62"/>
    <w:rsid w:val="00991E55"/>
    <w:rsid w:val="00991F27"/>
    <w:rsid w:val="00992845"/>
    <w:rsid w:val="0099373F"/>
    <w:rsid w:val="00993BBA"/>
    <w:rsid w:val="00993E33"/>
    <w:rsid w:val="00993E40"/>
    <w:rsid w:val="00994222"/>
    <w:rsid w:val="00994367"/>
    <w:rsid w:val="009943FD"/>
    <w:rsid w:val="009944D7"/>
    <w:rsid w:val="009945B8"/>
    <w:rsid w:val="00994B9F"/>
    <w:rsid w:val="00995725"/>
    <w:rsid w:val="009958CF"/>
    <w:rsid w:val="00996180"/>
    <w:rsid w:val="009962C6"/>
    <w:rsid w:val="00996CD0"/>
    <w:rsid w:val="00997185"/>
    <w:rsid w:val="0099729D"/>
    <w:rsid w:val="00997663"/>
    <w:rsid w:val="00997C3E"/>
    <w:rsid w:val="00997E43"/>
    <w:rsid w:val="009A004A"/>
    <w:rsid w:val="009A0573"/>
    <w:rsid w:val="009A05C8"/>
    <w:rsid w:val="009A06FB"/>
    <w:rsid w:val="009A07EE"/>
    <w:rsid w:val="009A0874"/>
    <w:rsid w:val="009A1418"/>
    <w:rsid w:val="009A155B"/>
    <w:rsid w:val="009A1653"/>
    <w:rsid w:val="009A2111"/>
    <w:rsid w:val="009A233D"/>
    <w:rsid w:val="009A27B7"/>
    <w:rsid w:val="009A2B77"/>
    <w:rsid w:val="009A2DF3"/>
    <w:rsid w:val="009A31AD"/>
    <w:rsid w:val="009A3331"/>
    <w:rsid w:val="009A3358"/>
    <w:rsid w:val="009A3439"/>
    <w:rsid w:val="009A3A28"/>
    <w:rsid w:val="009A48DD"/>
    <w:rsid w:val="009A4E2F"/>
    <w:rsid w:val="009A5023"/>
    <w:rsid w:val="009A5046"/>
    <w:rsid w:val="009A5619"/>
    <w:rsid w:val="009A57CA"/>
    <w:rsid w:val="009A590E"/>
    <w:rsid w:val="009A5B9C"/>
    <w:rsid w:val="009A60CC"/>
    <w:rsid w:val="009A6D2D"/>
    <w:rsid w:val="009A704D"/>
    <w:rsid w:val="009A7738"/>
    <w:rsid w:val="009A7AF9"/>
    <w:rsid w:val="009A7B11"/>
    <w:rsid w:val="009B088B"/>
    <w:rsid w:val="009B0CA7"/>
    <w:rsid w:val="009B1096"/>
    <w:rsid w:val="009B130C"/>
    <w:rsid w:val="009B13ED"/>
    <w:rsid w:val="009B14E9"/>
    <w:rsid w:val="009B18AA"/>
    <w:rsid w:val="009B1D06"/>
    <w:rsid w:val="009B2904"/>
    <w:rsid w:val="009B2D71"/>
    <w:rsid w:val="009B2ED5"/>
    <w:rsid w:val="009B3559"/>
    <w:rsid w:val="009B36F7"/>
    <w:rsid w:val="009B3E59"/>
    <w:rsid w:val="009B459E"/>
    <w:rsid w:val="009B469A"/>
    <w:rsid w:val="009B4A71"/>
    <w:rsid w:val="009B4C78"/>
    <w:rsid w:val="009B5084"/>
    <w:rsid w:val="009B50E6"/>
    <w:rsid w:val="009B54B5"/>
    <w:rsid w:val="009B55DA"/>
    <w:rsid w:val="009B577F"/>
    <w:rsid w:val="009B589B"/>
    <w:rsid w:val="009B5BE3"/>
    <w:rsid w:val="009B5DFD"/>
    <w:rsid w:val="009B6060"/>
    <w:rsid w:val="009B60A6"/>
    <w:rsid w:val="009B6129"/>
    <w:rsid w:val="009B6471"/>
    <w:rsid w:val="009B64EF"/>
    <w:rsid w:val="009B68C7"/>
    <w:rsid w:val="009B68D9"/>
    <w:rsid w:val="009B6B61"/>
    <w:rsid w:val="009B7476"/>
    <w:rsid w:val="009B75AC"/>
    <w:rsid w:val="009B7C67"/>
    <w:rsid w:val="009C0F05"/>
    <w:rsid w:val="009C0F7F"/>
    <w:rsid w:val="009C1288"/>
    <w:rsid w:val="009C1CB5"/>
    <w:rsid w:val="009C2445"/>
    <w:rsid w:val="009C25AB"/>
    <w:rsid w:val="009C27EF"/>
    <w:rsid w:val="009C3268"/>
    <w:rsid w:val="009C355C"/>
    <w:rsid w:val="009C367C"/>
    <w:rsid w:val="009C3751"/>
    <w:rsid w:val="009C3892"/>
    <w:rsid w:val="009C3DD1"/>
    <w:rsid w:val="009C3EDD"/>
    <w:rsid w:val="009C4A17"/>
    <w:rsid w:val="009C4B7B"/>
    <w:rsid w:val="009C4FEF"/>
    <w:rsid w:val="009C5167"/>
    <w:rsid w:val="009C5203"/>
    <w:rsid w:val="009C5405"/>
    <w:rsid w:val="009C6026"/>
    <w:rsid w:val="009C604E"/>
    <w:rsid w:val="009C63CB"/>
    <w:rsid w:val="009C6513"/>
    <w:rsid w:val="009C6C0B"/>
    <w:rsid w:val="009C6DEE"/>
    <w:rsid w:val="009C7469"/>
    <w:rsid w:val="009D0002"/>
    <w:rsid w:val="009D05E7"/>
    <w:rsid w:val="009D07C8"/>
    <w:rsid w:val="009D0EA6"/>
    <w:rsid w:val="009D1DA5"/>
    <w:rsid w:val="009D2190"/>
    <w:rsid w:val="009D2F27"/>
    <w:rsid w:val="009D322F"/>
    <w:rsid w:val="009D3451"/>
    <w:rsid w:val="009D382C"/>
    <w:rsid w:val="009D3C04"/>
    <w:rsid w:val="009D3CC3"/>
    <w:rsid w:val="009D3CEA"/>
    <w:rsid w:val="009D3D24"/>
    <w:rsid w:val="009D4D4B"/>
    <w:rsid w:val="009D4EB2"/>
    <w:rsid w:val="009D51FF"/>
    <w:rsid w:val="009D5460"/>
    <w:rsid w:val="009D5578"/>
    <w:rsid w:val="009D59D6"/>
    <w:rsid w:val="009D5D66"/>
    <w:rsid w:val="009D61BF"/>
    <w:rsid w:val="009D6722"/>
    <w:rsid w:val="009D694B"/>
    <w:rsid w:val="009D6B85"/>
    <w:rsid w:val="009D769F"/>
    <w:rsid w:val="009E04D3"/>
    <w:rsid w:val="009E07FE"/>
    <w:rsid w:val="009E0B8D"/>
    <w:rsid w:val="009E0CB5"/>
    <w:rsid w:val="009E197E"/>
    <w:rsid w:val="009E1BAC"/>
    <w:rsid w:val="009E2132"/>
    <w:rsid w:val="009E235E"/>
    <w:rsid w:val="009E2515"/>
    <w:rsid w:val="009E26AB"/>
    <w:rsid w:val="009E29B0"/>
    <w:rsid w:val="009E34DB"/>
    <w:rsid w:val="009E395D"/>
    <w:rsid w:val="009E3BB2"/>
    <w:rsid w:val="009E43DD"/>
    <w:rsid w:val="009E4696"/>
    <w:rsid w:val="009E555C"/>
    <w:rsid w:val="009E5B06"/>
    <w:rsid w:val="009E616E"/>
    <w:rsid w:val="009E77A3"/>
    <w:rsid w:val="009E7A1E"/>
    <w:rsid w:val="009F1041"/>
    <w:rsid w:val="009F119F"/>
    <w:rsid w:val="009F19D7"/>
    <w:rsid w:val="009F1C1D"/>
    <w:rsid w:val="009F1CFD"/>
    <w:rsid w:val="009F1E97"/>
    <w:rsid w:val="009F1F50"/>
    <w:rsid w:val="009F240A"/>
    <w:rsid w:val="009F2A7F"/>
    <w:rsid w:val="009F2DEE"/>
    <w:rsid w:val="009F307F"/>
    <w:rsid w:val="009F32E8"/>
    <w:rsid w:val="009F3328"/>
    <w:rsid w:val="009F337C"/>
    <w:rsid w:val="009F3618"/>
    <w:rsid w:val="009F38E7"/>
    <w:rsid w:val="009F3A50"/>
    <w:rsid w:val="009F3B5A"/>
    <w:rsid w:val="009F495D"/>
    <w:rsid w:val="009F4B98"/>
    <w:rsid w:val="009F4BB6"/>
    <w:rsid w:val="009F4D2A"/>
    <w:rsid w:val="009F4ED6"/>
    <w:rsid w:val="009F53DA"/>
    <w:rsid w:val="009F5C51"/>
    <w:rsid w:val="009F5F4D"/>
    <w:rsid w:val="009F6375"/>
    <w:rsid w:val="009F63FE"/>
    <w:rsid w:val="009F65DF"/>
    <w:rsid w:val="009F6B8D"/>
    <w:rsid w:val="009F6CA0"/>
    <w:rsid w:val="009F74D1"/>
    <w:rsid w:val="009F7609"/>
    <w:rsid w:val="009F7CC1"/>
    <w:rsid w:val="00A0162C"/>
    <w:rsid w:val="00A01F79"/>
    <w:rsid w:val="00A0243E"/>
    <w:rsid w:val="00A02486"/>
    <w:rsid w:val="00A024CE"/>
    <w:rsid w:val="00A033FA"/>
    <w:rsid w:val="00A034F8"/>
    <w:rsid w:val="00A04813"/>
    <w:rsid w:val="00A04B66"/>
    <w:rsid w:val="00A04DC3"/>
    <w:rsid w:val="00A05B0E"/>
    <w:rsid w:val="00A05C77"/>
    <w:rsid w:val="00A05FD8"/>
    <w:rsid w:val="00A06793"/>
    <w:rsid w:val="00A06CD1"/>
    <w:rsid w:val="00A06D18"/>
    <w:rsid w:val="00A06F74"/>
    <w:rsid w:val="00A102F5"/>
    <w:rsid w:val="00A10911"/>
    <w:rsid w:val="00A10ADF"/>
    <w:rsid w:val="00A10CA5"/>
    <w:rsid w:val="00A110CD"/>
    <w:rsid w:val="00A11330"/>
    <w:rsid w:val="00A11636"/>
    <w:rsid w:val="00A11720"/>
    <w:rsid w:val="00A11DA0"/>
    <w:rsid w:val="00A11E6C"/>
    <w:rsid w:val="00A128BC"/>
    <w:rsid w:val="00A135EE"/>
    <w:rsid w:val="00A1402C"/>
    <w:rsid w:val="00A14283"/>
    <w:rsid w:val="00A1494A"/>
    <w:rsid w:val="00A149FD"/>
    <w:rsid w:val="00A151DB"/>
    <w:rsid w:val="00A15804"/>
    <w:rsid w:val="00A15874"/>
    <w:rsid w:val="00A15EFE"/>
    <w:rsid w:val="00A16010"/>
    <w:rsid w:val="00A16418"/>
    <w:rsid w:val="00A16C5F"/>
    <w:rsid w:val="00A170BB"/>
    <w:rsid w:val="00A177CD"/>
    <w:rsid w:val="00A17A6D"/>
    <w:rsid w:val="00A17BF0"/>
    <w:rsid w:val="00A208B4"/>
    <w:rsid w:val="00A20E14"/>
    <w:rsid w:val="00A20F67"/>
    <w:rsid w:val="00A20FD6"/>
    <w:rsid w:val="00A21657"/>
    <w:rsid w:val="00A216BC"/>
    <w:rsid w:val="00A22185"/>
    <w:rsid w:val="00A22655"/>
    <w:rsid w:val="00A22ADF"/>
    <w:rsid w:val="00A22BB3"/>
    <w:rsid w:val="00A23136"/>
    <w:rsid w:val="00A23377"/>
    <w:rsid w:val="00A23F07"/>
    <w:rsid w:val="00A23F9E"/>
    <w:rsid w:val="00A24492"/>
    <w:rsid w:val="00A24E0B"/>
    <w:rsid w:val="00A25117"/>
    <w:rsid w:val="00A2576D"/>
    <w:rsid w:val="00A25870"/>
    <w:rsid w:val="00A25C54"/>
    <w:rsid w:val="00A25D77"/>
    <w:rsid w:val="00A25EB2"/>
    <w:rsid w:val="00A261C3"/>
    <w:rsid w:val="00A262F3"/>
    <w:rsid w:val="00A269C3"/>
    <w:rsid w:val="00A26C43"/>
    <w:rsid w:val="00A26FBA"/>
    <w:rsid w:val="00A27473"/>
    <w:rsid w:val="00A2785E"/>
    <w:rsid w:val="00A27B78"/>
    <w:rsid w:val="00A27D25"/>
    <w:rsid w:val="00A305CE"/>
    <w:rsid w:val="00A3130E"/>
    <w:rsid w:val="00A31D0E"/>
    <w:rsid w:val="00A3232A"/>
    <w:rsid w:val="00A324A4"/>
    <w:rsid w:val="00A325EF"/>
    <w:rsid w:val="00A32ACE"/>
    <w:rsid w:val="00A33160"/>
    <w:rsid w:val="00A331B6"/>
    <w:rsid w:val="00A33707"/>
    <w:rsid w:val="00A33AC5"/>
    <w:rsid w:val="00A34967"/>
    <w:rsid w:val="00A34A2C"/>
    <w:rsid w:val="00A34F42"/>
    <w:rsid w:val="00A3515E"/>
    <w:rsid w:val="00A35810"/>
    <w:rsid w:val="00A359CB"/>
    <w:rsid w:val="00A35BE2"/>
    <w:rsid w:val="00A35CB4"/>
    <w:rsid w:val="00A3628D"/>
    <w:rsid w:val="00A36FE7"/>
    <w:rsid w:val="00A37022"/>
    <w:rsid w:val="00A373B5"/>
    <w:rsid w:val="00A37706"/>
    <w:rsid w:val="00A37D6E"/>
    <w:rsid w:val="00A4024E"/>
    <w:rsid w:val="00A4039D"/>
    <w:rsid w:val="00A403C0"/>
    <w:rsid w:val="00A403DE"/>
    <w:rsid w:val="00A4079D"/>
    <w:rsid w:val="00A40CD5"/>
    <w:rsid w:val="00A4108D"/>
    <w:rsid w:val="00A41449"/>
    <w:rsid w:val="00A41B92"/>
    <w:rsid w:val="00A420F9"/>
    <w:rsid w:val="00A4215F"/>
    <w:rsid w:val="00A42990"/>
    <w:rsid w:val="00A4313C"/>
    <w:rsid w:val="00A43219"/>
    <w:rsid w:val="00A43243"/>
    <w:rsid w:val="00A434D1"/>
    <w:rsid w:val="00A438E4"/>
    <w:rsid w:val="00A43987"/>
    <w:rsid w:val="00A441FD"/>
    <w:rsid w:val="00A446A5"/>
    <w:rsid w:val="00A44F20"/>
    <w:rsid w:val="00A454DD"/>
    <w:rsid w:val="00A466D8"/>
    <w:rsid w:val="00A46CF8"/>
    <w:rsid w:val="00A47E92"/>
    <w:rsid w:val="00A505B6"/>
    <w:rsid w:val="00A5090A"/>
    <w:rsid w:val="00A5098A"/>
    <w:rsid w:val="00A50E08"/>
    <w:rsid w:val="00A51346"/>
    <w:rsid w:val="00A5153D"/>
    <w:rsid w:val="00A5174B"/>
    <w:rsid w:val="00A51BF5"/>
    <w:rsid w:val="00A526AB"/>
    <w:rsid w:val="00A52A10"/>
    <w:rsid w:val="00A52E5E"/>
    <w:rsid w:val="00A52FDF"/>
    <w:rsid w:val="00A5315F"/>
    <w:rsid w:val="00A53F59"/>
    <w:rsid w:val="00A54441"/>
    <w:rsid w:val="00A54972"/>
    <w:rsid w:val="00A5629B"/>
    <w:rsid w:val="00A56768"/>
    <w:rsid w:val="00A569FC"/>
    <w:rsid w:val="00A56A0B"/>
    <w:rsid w:val="00A56D05"/>
    <w:rsid w:val="00A570E7"/>
    <w:rsid w:val="00A5797A"/>
    <w:rsid w:val="00A579A3"/>
    <w:rsid w:val="00A57E62"/>
    <w:rsid w:val="00A600E9"/>
    <w:rsid w:val="00A60BDC"/>
    <w:rsid w:val="00A60C7A"/>
    <w:rsid w:val="00A60FA4"/>
    <w:rsid w:val="00A6126F"/>
    <w:rsid w:val="00A61BB7"/>
    <w:rsid w:val="00A62207"/>
    <w:rsid w:val="00A62495"/>
    <w:rsid w:val="00A62AC2"/>
    <w:rsid w:val="00A63C9E"/>
    <w:rsid w:val="00A63DE4"/>
    <w:rsid w:val="00A63EAF"/>
    <w:rsid w:val="00A64217"/>
    <w:rsid w:val="00A642AF"/>
    <w:rsid w:val="00A644A7"/>
    <w:rsid w:val="00A647AB"/>
    <w:rsid w:val="00A64B3E"/>
    <w:rsid w:val="00A64EF7"/>
    <w:rsid w:val="00A657CC"/>
    <w:rsid w:val="00A65A92"/>
    <w:rsid w:val="00A65B66"/>
    <w:rsid w:val="00A65E89"/>
    <w:rsid w:val="00A664C5"/>
    <w:rsid w:val="00A672BD"/>
    <w:rsid w:val="00A677D9"/>
    <w:rsid w:val="00A67991"/>
    <w:rsid w:val="00A70499"/>
    <w:rsid w:val="00A7061B"/>
    <w:rsid w:val="00A707F3"/>
    <w:rsid w:val="00A7095F"/>
    <w:rsid w:val="00A70DB7"/>
    <w:rsid w:val="00A70DBC"/>
    <w:rsid w:val="00A72255"/>
    <w:rsid w:val="00A7246D"/>
    <w:rsid w:val="00A72483"/>
    <w:rsid w:val="00A72505"/>
    <w:rsid w:val="00A72D68"/>
    <w:rsid w:val="00A72F8C"/>
    <w:rsid w:val="00A73147"/>
    <w:rsid w:val="00A734FC"/>
    <w:rsid w:val="00A73978"/>
    <w:rsid w:val="00A73F3A"/>
    <w:rsid w:val="00A74C70"/>
    <w:rsid w:val="00A74EE6"/>
    <w:rsid w:val="00A7541D"/>
    <w:rsid w:val="00A75C80"/>
    <w:rsid w:val="00A76282"/>
    <w:rsid w:val="00A763B7"/>
    <w:rsid w:val="00A76C58"/>
    <w:rsid w:val="00A76D55"/>
    <w:rsid w:val="00A76E21"/>
    <w:rsid w:val="00A770AD"/>
    <w:rsid w:val="00A77374"/>
    <w:rsid w:val="00A77ABC"/>
    <w:rsid w:val="00A77DE1"/>
    <w:rsid w:val="00A77F0E"/>
    <w:rsid w:val="00A80094"/>
    <w:rsid w:val="00A804C1"/>
    <w:rsid w:val="00A806B3"/>
    <w:rsid w:val="00A80A7C"/>
    <w:rsid w:val="00A80ECD"/>
    <w:rsid w:val="00A812D0"/>
    <w:rsid w:val="00A8140E"/>
    <w:rsid w:val="00A8196D"/>
    <w:rsid w:val="00A826A0"/>
    <w:rsid w:val="00A82A01"/>
    <w:rsid w:val="00A83032"/>
    <w:rsid w:val="00A83EDA"/>
    <w:rsid w:val="00A84122"/>
    <w:rsid w:val="00A8442E"/>
    <w:rsid w:val="00A84DB5"/>
    <w:rsid w:val="00A85200"/>
    <w:rsid w:val="00A852E3"/>
    <w:rsid w:val="00A85788"/>
    <w:rsid w:val="00A85858"/>
    <w:rsid w:val="00A85B9D"/>
    <w:rsid w:val="00A86E8A"/>
    <w:rsid w:val="00A87999"/>
    <w:rsid w:val="00A87B32"/>
    <w:rsid w:val="00A907D0"/>
    <w:rsid w:val="00A90816"/>
    <w:rsid w:val="00A90CA5"/>
    <w:rsid w:val="00A913CD"/>
    <w:rsid w:val="00A915EA"/>
    <w:rsid w:val="00A91A1E"/>
    <w:rsid w:val="00A91E0C"/>
    <w:rsid w:val="00A9209B"/>
    <w:rsid w:val="00A921D2"/>
    <w:rsid w:val="00A92A98"/>
    <w:rsid w:val="00A92F9D"/>
    <w:rsid w:val="00A930F6"/>
    <w:rsid w:val="00A931FB"/>
    <w:rsid w:val="00A932C5"/>
    <w:rsid w:val="00A93DD2"/>
    <w:rsid w:val="00A949A4"/>
    <w:rsid w:val="00A94C93"/>
    <w:rsid w:val="00A94D4B"/>
    <w:rsid w:val="00A95178"/>
    <w:rsid w:val="00A95E49"/>
    <w:rsid w:val="00A963D9"/>
    <w:rsid w:val="00A972B3"/>
    <w:rsid w:val="00A975D5"/>
    <w:rsid w:val="00A976CA"/>
    <w:rsid w:val="00A97729"/>
    <w:rsid w:val="00A97AAC"/>
    <w:rsid w:val="00A97F4F"/>
    <w:rsid w:val="00AA00E7"/>
    <w:rsid w:val="00AA01DB"/>
    <w:rsid w:val="00AA04E6"/>
    <w:rsid w:val="00AA0DEA"/>
    <w:rsid w:val="00AA1010"/>
    <w:rsid w:val="00AA1986"/>
    <w:rsid w:val="00AA1C82"/>
    <w:rsid w:val="00AA1F11"/>
    <w:rsid w:val="00AA20CD"/>
    <w:rsid w:val="00AA330A"/>
    <w:rsid w:val="00AA3566"/>
    <w:rsid w:val="00AA3C36"/>
    <w:rsid w:val="00AA42AA"/>
    <w:rsid w:val="00AA4A74"/>
    <w:rsid w:val="00AA4D36"/>
    <w:rsid w:val="00AA5AA8"/>
    <w:rsid w:val="00AA5B89"/>
    <w:rsid w:val="00AA6034"/>
    <w:rsid w:val="00AA6397"/>
    <w:rsid w:val="00AA6493"/>
    <w:rsid w:val="00AA69E4"/>
    <w:rsid w:val="00AA6ABC"/>
    <w:rsid w:val="00AA6D76"/>
    <w:rsid w:val="00AA71A4"/>
    <w:rsid w:val="00AA75B3"/>
    <w:rsid w:val="00AA7B7C"/>
    <w:rsid w:val="00AB0249"/>
    <w:rsid w:val="00AB0BA2"/>
    <w:rsid w:val="00AB0C17"/>
    <w:rsid w:val="00AB10E3"/>
    <w:rsid w:val="00AB15F5"/>
    <w:rsid w:val="00AB1894"/>
    <w:rsid w:val="00AB1D04"/>
    <w:rsid w:val="00AB1DE0"/>
    <w:rsid w:val="00AB1FA4"/>
    <w:rsid w:val="00AB2EEC"/>
    <w:rsid w:val="00AB34DB"/>
    <w:rsid w:val="00AB3D6E"/>
    <w:rsid w:val="00AB3E61"/>
    <w:rsid w:val="00AB3EE6"/>
    <w:rsid w:val="00AB4002"/>
    <w:rsid w:val="00AB4277"/>
    <w:rsid w:val="00AB42C8"/>
    <w:rsid w:val="00AB4500"/>
    <w:rsid w:val="00AB451B"/>
    <w:rsid w:val="00AB45B0"/>
    <w:rsid w:val="00AB52DE"/>
    <w:rsid w:val="00AB5CED"/>
    <w:rsid w:val="00AB5EFD"/>
    <w:rsid w:val="00AB619F"/>
    <w:rsid w:val="00AB696D"/>
    <w:rsid w:val="00AB6A93"/>
    <w:rsid w:val="00AB7E24"/>
    <w:rsid w:val="00AB7FAD"/>
    <w:rsid w:val="00AC0040"/>
    <w:rsid w:val="00AC026D"/>
    <w:rsid w:val="00AC04E4"/>
    <w:rsid w:val="00AC07F3"/>
    <w:rsid w:val="00AC0A8D"/>
    <w:rsid w:val="00AC0DF4"/>
    <w:rsid w:val="00AC0E23"/>
    <w:rsid w:val="00AC15B3"/>
    <w:rsid w:val="00AC15ED"/>
    <w:rsid w:val="00AC19CA"/>
    <w:rsid w:val="00AC1FE3"/>
    <w:rsid w:val="00AC2105"/>
    <w:rsid w:val="00AC2360"/>
    <w:rsid w:val="00AC259A"/>
    <w:rsid w:val="00AC2718"/>
    <w:rsid w:val="00AC3346"/>
    <w:rsid w:val="00AC3677"/>
    <w:rsid w:val="00AC3991"/>
    <w:rsid w:val="00AC3DE6"/>
    <w:rsid w:val="00AC404B"/>
    <w:rsid w:val="00AC492E"/>
    <w:rsid w:val="00AC4A24"/>
    <w:rsid w:val="00AC4F14"/>
    <w:rsid w:val="00AC5190"/>
    <w:rsid w:val="00AC55D6"/>
    <w:rsid w:val="00AC5642"/>
    <w:rsid w:val="00AC6738"/>
    <w:rsid w:val="00AC6832"/>
    <w:rsid w:val="00AC6A2C"/>
    <w:rsid w:val="00AC6E84"/>
    <w:rsid w:val="00AC7F2E"/>
    <w:rsid w:val="00AC7F75"/>
    <w:rsid w:val="00AD0733"/>
    <w:rsid w:val="00AD0AA7"/>
    <w:rsid w:val="00AD0AD8"/>
    <w:rsid w:val="00AD1305"/>
    <w:rsid w:val="00AD15A6"/>
    <w:rsid w:val="00AD1AB9"/>
    <w:rsid w:val="00AD1E41"/>
    <w:rsid w:val="00AD21AC"/>
    <w:rsid w:val="00AD22B3"/>
    <w:rsid w:val="00AD250E"/>
    <w:rsid w:val="00AD298B"/>
    <w:rsid w:val="00AD2DFB"/>
    <w:rsid w:val="00AD2EAF"/>
    <w:rsid w:val="00AD3055"/>
    <w:rsid w:val="00AD358B"/>
    <w:rsid w:val="00AD3699"/>
    <w:rsid w:val="00AD3B0A"/>
    <w:rsid w:val="00AD4706"/>
    <w:rsid w:val="00AD4915"/>
    <w:rsid w:val="00AD4E5E"/>
    <w:rsid w:val="00AD58BF"/>
    <w:rsid w:val="00AD6060"/>
    <w:rsid w:val="00AD60D1"/>
    <w:rsid w:val="00AD613A"/>
    <w:rsid w:val="00AD63AF"/>
    <w:rsid w:val="00AD698D"/>
    <w:rsid w:val="00AD69CB"/>
    <w:rsid w:val="00AD74B4"/>
    <w:rsid w:val="00AD75A4"/>
    <w:rsid w:val="00AD7656"/>
    <w:rsid w:val="00AD7A42"/>
    <w:rsid w:val="00AE10EA"/>
    <w:rsid w:val="00AE1362"/>
    <w:rsid w:val="00AE1586"/>
    <w:rsid w:val="00AE1811"/>
    <w:rsid w:val="00AE186E"/>
    <w:rsid w:val="00AE1DD8"/>
    <w:rsid w:val="00AE267D"/>
    <w:rsid w:val="00AE2816"/>
    <w:rsid w:val="00AE29CC"/>
    <w:rsid w:val="00AE2E1F"/>
    <w:rsid w:val="00AE30CD"/>
    <w:rsid w:val="00AE3DFE"/>
    <w:rsid w:val="00AE4408"/>
    <w:rsid w:val="00AE4680"/>
    <w:rsid w:val="00AE49E2"/>
    <w:rsid w:val="00AE52BF"/>
    <w:rsid w:val="00AE550C"/>
    <w:rsid w:val="00AE5B50"/>
    <w:rsid w:val="00AE5C36"/>
    <w:rsid w:val="00AE5F8E"/>
    <w:rsid w:val="00AE60B4"/>
    <w:rsid w:val="00AE6AD6"/>
    <w:rsid w:val="00AE6F3A"/>
    <w:rsid w:val="00AE7185"/>
    <w:rsid w:val="00AE74BF"/>
    <w:rsid w:val="00AE7678"/>
    <w:rsid w:val="00AE7A1C"/>
    <w:rsid w:val="00AE7DC7"/>
    <w:rsid w:val="00AF0771"/>
    <w:rsid w:val="00AF094D"/>
    <w:rsid w:val="00AF0AC1"/>
    <w:rsid w:val="00AF12F0"/>
    <w:rsid w:val="00AF1362"/>
    <w:rsid w:val="00AF2556"/>
    <w:rsid w:val="00AF3057"/>
    <w:rsid w:val="00AF38E3"/>
    <w:rsid w:val="00AF418B"/>
    <w:rsid w:val="00AF4356"/>
    <w:rsid w:val="00AF463F"/>
    <w:rsid w:val="00AF4815"/>
    <w:rsid w:val="00AF52EC"/>
    <w:rsid w:val="00AF536C"/>
    <w:rsid w:val="00AF544B"/>
    <w:rsid w:val="00AF5467"/>
    <w:rsid w:val="00AF5CDC"/>
    <w:rsid w:val="00AF60F4"/>
    <w:rsid w:val="00AF69CB"/>
    <w:rsid w:val="00AF74BE"/>
    <w:rsid w:val="00AF787E"/>
    <w:rsid w:val="00AF78F9"/>
    <w:rsid w:val="00AF796B"/>
    <w:rsid w:val="00AF7D47"/>
    <w:rsid w:val="00B0006F"/>
    <w:rsid w:val="00B009BE"/>
    <w:rsid w:val="00B00A14"/>
    <w:rsid w:val="00B00D4C"/>
    <w:rsid w:val="00B00DAF"/>
    <w:rsid w:val="00B00F6A"/>
    <w:rsid w:val="00B012CE"/>
    <w:rsid w:val="00B017B2"/>
    <w:rsid w:val="00B01A49"/>
    <w:rsid w:val="00B01D5F"/>
    <w:rsid w:val="00B01DBC"/>
    <w:rsid w:val="00B020B9"/>
    <w:rsid w:val="00B02704"/>
    <w:rsid w:val="00B02AAE"/>
    <w:rsid w:val="00B02E7A"/>
    <w:rsid w:val="00B0346A"/>
    <w:rsid w:val="00B037A8"/>
    <w:rsid w:val="00B03A8B"/>
    <w:rsid w:val="00B03AF7"/>
    <w:rsid w:val="00B03D59"/>
    <w:rsid w:val="00B03E3F"/>
    <w:rsid w:val="00B04071"/>
    <w:rsid w:val="00B0491F"/>
    <w:rsid w:val="00B04B59"/>
    <w:rsid w:val="00B04BA5"/>
    <w:rsid w:val="00B04D08"/>
    <w:rsid w:val="00B05073"/>
    <w:rsid w:val="00B05810"/>
    <w:rsid w:val="00B05DF6"/>
    <w:rsid w:val="00B06755"/>
    <w:rsid w:val="00B06885"/>
    <w:rsid w:val="00B07158"/>
    <w:rsid w:val="00B07475"/>
    <w:rsid w:val="00B076B7"/>
    <w:rsid w:val="00B078CE"/>
    <w:rsid w:val="00B100DD"/>
    <w:rsid w:val="00B10222"/>
    <w:rsid w:val="00B104BC"/>
    <w:rsid w:val="00B10E9A"/>
    <w:rsid w:val="00B11652"/>
    <w:rsid w:val="00B119B1"/>
    <w:rsid w:val="00B11FA1"/>
    <w:rsid w:val="00B120BB"/>
    <w:rsid w:val="00B12115"/>
    <w:rsid w:val="00B12DE5"/>
    <w:rsid w:val="00B1357B"/>
    <w:rsid w:val="00B13927"/>
    <w:rsid w:val="00B1419D"/>
    <w:rsid w:val="00B14A5B"/>
    <w:rsid w:val="00B14E3C"/>
    <w:rsid w:val="00B150AB"/>
    <w:rsid w:val="00B15413"/>
    <w:rsid w:val="00B15848"/>
    <w:rsid w:val="00B1604B"/>
    <w:rsid w:val="00B16109"/>
    <w:rsid w:val="00B16148"/>
    <w:rsid w:val="00B161F4"/>
    <w:rsid w:val="00B1630C"/>
    <w:rsid w:val="00B169FE"/>
    <w:rsid w:val="00B16ECD"/>
    <w:rsid w:val="00B174A8"/>
    <w:rsid w:val="00B2005F"/>
    <w:rsid w:val="00B20325"/>
    <w:rsid w:val="00B20A5E"/>
    <w:rsid w:val="00B213C7"/>
    <w:rsid w:val="00B219B7"/>
    <w:rsid w:val="00B21D55"/>
    <w:rsid w:val="00B21DF9"/>
    <w:rsid w:val="00B223CE"/>
    <w:rsid w:val="00B22B85"/>
    <w:rsid w:val="00B22D34"/>
    <w:rsid w:val="00B23228"/>
    <w:rsid w:val="00B2377C"/>
    <w:rsid w:val="00B2387A"/>
    <w:rsid w:val="00B23986"/>
    <w:rsid w:val="00B239ED"/>
    <w:rsid w:val="00B239FB"/>
    <w:rsid w:val="00B23D1F"/>
    <w:rsid w:val="00B24212"/>
    <w:rsid w:val="00B24247"/>
    <w:rsid w:val="00B24293"/>
    <w:rsid w:val="00B244DC"/>
    <w:rsid w:val="00B2465F"/>
    <w:rsid w:val="00B247B9"/>
    <w:rsid w:val="00B247DB"/>
    <w:rsid w:val="00B248F8"/>
    <w:rsid w:val="00B2549A"/>
    <w:rsid w:val="00B2630A"/>
    <w:rsid w:val="00B26659"/>
    <w:rsid w:val="00B26A1F"/>
    <w:rsid w:val="00B27091"/>
    <w:rsid w:val="00B27128"/>
    <w:rsid w:val="00B2721F"/>
    <w:rsid w:val="00B2731B"/>
    <w:rsid w:val="00B277DA"/>
    <w:rsid w:val="00B278B5"/>
    <w:rsid w:val="00B27B16"/>
    <w:rsid w:val="00B30219"/>
    <w:rsid w:val="00B304A5"/>
    <w:rsid w:val="00B30A53"/>
    <w:rsid w:val="00B30B5F"/>
    <w:rsid w:val="00B30CD5"/>
    <w:rsid w:val="00B3108B"/>
    <w:rsid w:val="00B310B9"/>
    <w:rsid w:val="00B31423"/>
    <w:rsid w:val="00B3153B"/>
    <w:rsid w:val="00B31BD0"/>
    <w:rsid w:val="00B31C1B"/>
    <w:rsid w:val="00B31E76"/>
    <w:rsid w:val="00B320E1"/>
    <w:rsid w:val="00B33022"/>
    <w:rsid w:val="00B331B7"/>
    <w:rsid w:val="00B333D9"/>
    <w:rsid w:val="00B342A4"/>
    <w:rsid w:val="00B3431A"/>
    <w:rsid w:val="00B34DDF"/>
    <w:rsid w:val="00B350A5"/>
    <w:rsid w:val="00B3533D"/>
    <w:rsid w:val="00B35A41"/>
    <w:rsid w:val="00B35E0B"/>
    <w:rsid w:val="00B35FFD"/>
    <w:rsid w:val="00B364B3"/>
    <w:rsid w:val="00B36517"/>
    <w:rsid w:val="00B369FB"/>
    <w:rsid w:val="00B370D5"/>
    <w:rsid w:val="00B37122"/>
    <w:rsid w:val="00B3737C"/>
    <w:rsid w:val="00B37AA0"/>
    <w:rsid w:val="00B37C7E"/>
    <w:rsid w:val="00B37D72"/>
    <w:rsid w:val="00B40669"/>
    <w:rsid w:val="00B4096F"/>
    <w:rsid w:val="00B411E2"/>
    <w:rsid w:val="00B412B7"/>
    <w:rsid w:val="00B41D9B"/>
    <w:rsid w:val="00B41E6C"/>
    <w:rsid w:val="00B42507"/>
    <w:rsid w:val="00B42A1B"/>
    <w:rsid w:val="00B42A3E"/>
    <w:rsid w:val="00B4333E"/>
    <w:rsid w:val="00B444B8"/>
    <w:rsid w:val="00B44601"/>
    <w:rsid w:val="00B4483C"/>
    <w:rsid w:val="00B44C42"/>
    <w:rsid w:val="00B44D91"/>
    <w:rsid w:val="00B45264"/>
    <w:rsid w:val="00B454A1"/>
    <w:rsid w:val="00B4577A"/>
    <w:rsid w:val="00B45C27"/>
    <w:rsid w:val="00B45E34"/>
    <w:rsid w:val="00B45FF5"/>
    <w:rsid w:val="00B460DC"/>
    <w:rsid w:val="00B464B0"/>
    <w:rsid w:val="00B4650A"/>
    <w:rsid w:val="00B46E69"/>
    <w:rsid w:val="00B46F18"/>
    <w:rsid w:val="00B4766E"/>
    <w:rsid w:val="00B47D24"/>
    <w:rsid w:val="00B50C3A"/>
    <w:rsid w:val="00B50F8B"/>
    <w:rsid w:val="00B52210"/>
    <w:rsid w:val="00B523D6"/>
    <w:rsid w:val="00B52F4A"/>
    <w:rsid w:val="00B53596"/>
    <w:rsid w:val="00B545FB"/>
    <w:rsid w:val="00B548A2"/>
    <w:rsid w:val="00B54BA7"/>
    <w:rsid w:val="00B54D30"/>
    <w:rsid w:val="00B55464"/>
    <w:rsid w:val="00B557D4"/>
    <w:rsid w:val="00B55891"/>
    <w:rsid w:val="00B55BE7"/>
    <w:rsid w:val="00B56557"/>
    <w:rsid w:val="00B5688B"/>
    <w:rsid w:val="00B56A79"/>
    <w:rsid w:val="00B56AF0"/>
    <w:rsid w:val="00B56D4C"/>
    <w:rsid w:val="00B57017"/>
    <w:rsid w:val="00B5713D"/>
    <w:rsid w:val="00B5743F"/>
    <w:rsid w:val="00B57936"/>
    <w:rsid w:val="00B57949"/>
    <w:rsid w:val="00B6025A"/>
    <w:rsid w:val="00B60555"/>
    <w:rsid w:val="00B60E51"/>
    <w:rsid w:val="00B61132"/>
    <w:rsid w:val="00B61502"/>
    <w:rsid w:val="00B62304"/>
    <w:rsid w:val="00B626E6"/>
    <w:rsid w:val="00B62B86"/>
    <w:rsid w:val="00B63078"/>
    <w:rsid w:val="00B63108"/>
    <w:rsid w:val="00B639E5"/>
    <w:rsid w:val="00B63FAC"/>
    <w:rsid w:val="00B64391"/>
    <w:rsid w:val="00B64472"/>
    <w:rsid w:val="00B648B9"/>
    <w:rsid w:val="00B648FD"/>
    <w:rsid w:val="00B657D1"/>
    <w:rsid w:val="00B65E77"/>
    <w:rsid w:val="00B65FD8"/>
    <w:rsid w:val="00B6664C"/>
    <w:rsid w:val="00B67448"/>
    <w:rsid w:val="00B6775E"/>
    <w:rsid w:val="00B67CF6"/>
    <w:rsid w:val="00B70450"/>
    <w:rsid w:val="00B7095A"/>
    <w:rsid w:val="00B70BC1"/>
    <w:rsid w:val="00B71C1B"/>
    <w:rsid w:val="00B7236F"/>
    <w:rsid w:val="00B7254F"/>
    <w:rsid w:val="00B729AA"/>
    <w:rsid w:val="00B729DF"/>
    <w:rsid w:val="00B72D38"/>
    <w:rsid w:val="00B72DB5"/>
    <w:rsid w:val="00B72FA5"/>
    <w:rsid w:val="00B73548"/>
    <w:rsid w:val="00B73F01"/>
    <w:rsid w:val="00B74F8F"/>
    <w:rsid w:val="00B752A1"/>
    <w:rsid w:val="00B752EC"/>
    <w:rsid w:val="00B75307"/>
    <w:rsid w:val="00B754C4"/>
    <w:rsid w:val="00B75997"/>
    <w:rsid w:val="00B76138"/>
    <w:rsid w:val="00B76872"/>
    <w:rsid w:val="00B76A6A"/>
    <w:rsid w:val="00B7711F"/>
    <w:rsid w:val="00B77862"/>
    <w:rsid w:val="00B80129"/>
    <w:rsid w:val="00B80B5A"/>
    <w:rsid w:val="00B80CFC"/>
    <w:rsid w:val="00B80D40"/>
    <w:rsid w:val="00B80D7D"/>
    <w:rsid w:val="00B810BD"/>
    <w:rsid w:val="00B81245"/>
    <w:rsid w:val="00B813E0"/>
    <w:rsid w:val="00B81444"/>
    <w:rsid w:val="00B81507"/>
    <w:rsid w:val="00B81564"/>
    <w:rsid w:val="00B81B5D"/>
    <w:rsid w:val="00B81CC6"/>
    <w:rsid w:val="00B81CED"/>
    <w:rsid w:val="00B81E5F"/>
    <w:rsid w:val="00B8242F"/>
    <w:rsid w:val="00B82699"/>
    <w:rsid w:val="00B83210"/>
    <w:rsid w:val="00B83935"/>
    <w:rsid w:val="00B845A0"/>
    <w:rsid w:val="00B853AD"/>
    <w:rsid w:val="00B85BFF"/>
    <w:rsid w:val="00B866D3"/>
    <w:rsid w:val="00B87953"/>
    <w:rsid w:val="00B87ED1"/>
    <w:rsid w:val="00B901A8"/>
    <w:rsid w:val="00B90766"/>
    <w:rsid w:val="00B90951"/>
    <w:rsid w:val="00B9099E"/>
    <w:rsid w:val="00B90F28"/>
    <w:rsid w:val="00B9162F"/>
    <w:rsid w:val="00B916EF"/>
    <w:rsid w:val="00B919D8"/>
    <w:rsid w:val="00B926E1"/>
    <w:rsid w:val="00B92F86"/>
    <w:rsid w:val="00B9324C"/>
    <w:rsid w:val="00B9374F"/>
    <w:rsid w:val="00B937D2"/>
    <w:rsid w:val="00B93A7E"/>
    <w:rsid w:val="00B93C4E"/>
    <w:rsid w:val="00B93E59"/>
    <w:rsid w:val="00B93FE5"/>
    <w:rsid w:val="00B94F15"/>
    <w:rsid w:val="00B95D41"/>
    <w:rsid w:val="00B95F67"/>
    <w:rsid w:val="00B96006"/>
    <w:rsid w:val="00B96507"/>
    <w:rsid w:val="00B9662A"/>
    <w:rsid w:val="00B96C19"/>
    <w:rsid w:val="00B97087"/>
    <w:rsid w:val="00B9729F"/>
    <w:rsid w:val="00B97581"/>
    <w:rsid w:val="00B975B0"/>
    <w:rsid w:val="00B97C17"/>
    <w:rsid w:val="00B97C3A"/>
    <w:rsid w:val="00BA0119"/>
    <w:rsid w:val="00BA04A6"/>
    <w:rsid w:val="00BA06B2"/>
    <w:rsid w:val="00BA071E"/>
    <w:rsid w:val="00BA1040"/>
    <w:rsid w:val="00BA134F"/>
    <w:rsid w:val="00BA148E"/>
    <w:rsid w:val="00BA1D9E"/>
    <w:rsid w:val="00BA1FF9"/>
    <w:rsid w:val="00BA32DE"/>
    <w:rsid w:val="00BA3396"/>
    <w:rsid w:val="00BA3FC2"/>
    <w:rsid w:val="00BA4062"/>
    <w:rsid w:val="00BA4295"/>
    <w:rsid w:val="00BA4737"/>
    <w:rsid w:val="00BA4B98"/>
    <w:rsid w:val="00BA5057"/>
    <w:rsid w:val="00BA5747"/>
    <w:rsid w:val="00BA5982"/>
    <w:rsid w:val="00BA59B2"/>
    <w:rsid w:val="00BA5CBF"/>
    <w:rsid w:val="00BA791F"/>
    <w:rsid w:val="00BA7999"/>
    <w:rsid w:val="00BA7C3B"/>
    <w:rsid w:val="00BB005D"/>
    <w:rsid w:val="00BB035A"/>
    <w:rsid w:val="00BB0692"/>
    <w:rsid w:val="00BB0EA0"/>
    <w:rsid w:val="00BB109A"/>
    <w:rsid w:val="00BB12A7"/>
    <w:rsid w:val="00BB1549"/>
    <w:rsid w:val="00BB1C26"/>
    <w:rsid w:val="00BB1FCF"/>
    <w:rsid w:val="00BB20B8"/>
    <w:rsid w:val="00BB221B"/>
    <w:rsid w:val="00BB241E"/>
    <w:rsid w:val="00BB2445"/>
    <w:rsid w:val="00BB2C51"/>
    <w:rsid w:val="00BB2F9D"/>
    <w:rsid w:val="00BB310C"/>
    <w:rsid w:val="00BB32BA"/>
    <w:rsid w:val="00BB3673"/>
    <w:rsid w:val="00BB3CC5"/>
    <w:rsid w:val="00BB3E55"/>
    <w:rsid w:val="00BB49D1"/>
    <w:rsid w:val="00BB4C65"/>
    <w:rsid w:val="00BB4D5C"/>
    <w:rsid w:val="00BB5861"/>
    <w:rsid w:val="00BB58DF"/>
    <w:rsid w:val="00BB5D4C"/>
    <w:rsid w:val="00BB5D92"/>
    <w:rsid w:val="00BB6044"/>
    <w:rsid w:val="00BB6256"/>
    <w:rsid w:val="00BB714D"/>
    <w:rsid w:val="00BB74A4"/>
    <w:rsid w:val="00BB799C"/>
    <w:rsid w:val="00BB7F60"/>
    <w:rsid w:val="00BC0153"/>
    <w:rsid w:val="00BC067A"/>
    <w:rsid w:val="00BC0BD0"/>
    <w:rsid w:val="00BC0EF3"/>
    <w:rsid w:val="00BC10BF"/>
    <w:rsid w:val="00BC1963"/>
    <w:rsid w:val="00BC19DB"/>
    <w:rsid w:val="00BC1EE8"/>
    <w:rsid w:val="00BC2295"/>
    <w:rsid w:val="00BC2665"/>
    <w:rsid w:val="00BC2747"/>
    <w:rsid w:val="00BC285A"/>
    <w:rsid w:val="00BC2C0A"/>
    <w:rsid w:val="00BC2FD5"/>
    <w:rsid w:val="00BC3852"/>
    <w:rsid w:val="00BC411F"/>
    <w:rsid w:val="00BC48F8"/>
    <w:rsid w:val="00BC5169"/>
    <w:rsid w:val="00BC52CA"/>
    <w:rsid w:val="00BC52CF"/>
    <w:rsid w:val="00BC5D00"/>
    <w:rsid w:val="00BC62AE"/>
    <w:rsid w:val="00BC62E2"/>
    <w:rsid w:val="00BC6378"/>
    <w:rsid w:val="00BC6820"/>
    <w:rsid w:val="00BC6A88"/>
    <w:rsid w:val="00BC6E73"/>
    <w:rsid w:val="00BC6EA2"/>
    <w:rsid w:val="00BC7317"/>
    <w:rsid w:val="00BC75E4"/>
    <w:rsid w:val="00BC79BF"/>
    <w:rsid w:val="00BC7A18"/>
    <w:rsid w:val="00BC7D8D"/>
    <w:rsid w:val="00BD016A"/>
    <w:rsid w:val="00BD01E1"/>
    <w:rsid w:val="00BD0244"/>
    <w:rsid w:val="00BD08CE"/>
    <w:rsid w:val="00BD08E7"/>
    <w:rsid w:val="00BD0980"/>
    <w:rsid w:val="00BD0DC7"/>
    <w:rsid w:val="00BD1B8A"/>
    <w:rsid w:val="00BD1E62"/>
    <w:rsid w:val="00BD1FEE"/>
    <w:rsid w:val="00BD291A"/>
    <w:rsid w:val="00BD2A9F"/>
    <w:rsid w:val="00BD3317"/>
    <w:rsid w:val="00BD3CC3"/>
    <w:rsid w:val="00BD3F2C"/>
    <w:rsid w:val="00BD3FBC"/>
    <w:rsid w:val="00BD4DA0"/>
    <w:rsid w:val="00BD4E87"/>
    <w:rsid w:val="00BD53BB"/>
    <w:rsid w:val="00BD548E"/>
    <w:rsid w:val="00BD5527"/>
    <w:rsid w:val="00BD561B"/>
    <w:rsid w:val="00BD5A66"/>
    <w:rsid w:val="00BD5DC1"/>
    <w:rsid w:val="00BD5E76"/>
    <w:rsid w:val="00BD5FE9"/>
    <w:rsid w:val="00BD679F"/>
    <w:rsid w:val="00BD6B3D"/>
    <w:rsid w:val="00BD6EF8"/>
    <w:rsid w:val="00BD7132"/>
    <w:rsid w:val="00BD719C"/>
    <w:rsid w:val="00BD74BF"/>
    <w:rsid w:val="00BD79DC"/>
    <w:rsid w:val="00BD7BDE"/>
    <w:rsid w:val="00BE01F8"/>
    <w:rsid w:val="00BE0447"/>
    <w:rsid w:val="00BE0874"/>
    <w:rsid w:val="00BE0F1D"/>
    <w:rsid w:val="00BE1510"/>
    <w:rsid w:val="00BE15CF"/>
    <w:rsid w:val="00BE1725"/>
    <w:rsid w:val="00BE175F"/>
    <w:rsid w:val="00BE18FB"/>
    <w:rsid w:val="00BE2F9A"/>
    <w:rsid w:val="00BE356A"/>
    <w:rsid w:val="00BE3930"/>
    <w:rsid w:val="00BE41D7"/>
    <w:rsid w:val="00BE4292"/>
    <w:rsid w:val="00BE4E3E"/>
    <w:rsid w:val="00BE609E"/>
    <w:rsid w:val="00BE65CD"/>
    <w:rsid w:val="00BE6DF4"/>
    <w:rsid w:val="00BE710F"/>
    <w:rsid w:val="00BE7479"/>
    <w:rsid w:val="00BE782E"/>
    <w:rsid w:val="00BE78AC"/>
    <w:rsid w:val="00BE7AEF"/>
    <w:rsid w:val="00BF0457"/>
    <w:rsid w:val="00BF0849"/>
    <w:rsid w:val="00BF0C43"/>
    <w:rsid w:val="00BF1382"/>
    <w:rsid w:val="00BF14F1"/>
    <w:rsid w:val="00BF1783"/>
    <w:rsid w:val="00BF1EB6"/>
    <w:rsid w:val="00BF2319"/>
    <w:rsid w:val="00BF3B88"/>
    <w:rsid w:val="00BF4888"/>
    <w:rsid w:val="00BF4D5D"/>
    <w:rsid w:val="00BF50C1"/>
    <w:rsid w:val="00BF50FB"/>
    <w:rsid w:val="00BF5892"/>
    <w:rsid w:val="00BF5978"/>
    <w:rsid w:val="00BF5C2D"/>
    <w:rsid w:val="00BF628F"/>
    <w:rsid w:val="00BF6C26"/>
    <w:rsid w:val="00BF6F08"/>
    <w:rsid w:val="00BF6FDE"/>
    <w:rsid w:val="00BF712B"/>
    <w:rsid w:val="00BF7143"/>
    <w:rsid w:val="00C00A77"/>
    <w:rsid w:val="00C00D32"/>
    <w:rsid w:val="00C01412"/>
    <w:rsid w:val="00C01450"/>
    <w:rsid w:val="00C01AEA"/>
    <w:rsid w:val="00C01FE2"/>
    <w:rsid w:val="00C02564"/>
    <w:rsid w:val="00C0267F"/>
    <w:rsid w:val="00C027A3"/>
    <w:rsid w:val="00C027D9"/>
    <w:rsid w:val="00C02B03"/>
    <w:rsid w:val="00C02B61"/>
    <w:rsid w:val="00C03179"/>
    <w:rsid w:val="00C031BD"/>
    <w:rsid w:val="00C0324C"/>
    <w:rsid w:val="00C03B1C"/>
    <w:rsid w:val="00C03B26"/>
    <w:rsid w:val="00C0495E"/>
    <w:rsid w:val="00C05424"/>
    <w:rsid w:val="00C056FD"/>
    <w:rsid w:val="00C057CD"/>
    <w:rsid w:val="00C05F85"/>
    <w:rsid w:val="00C06E3D"/>
    <w:rsid w:val="00C07951"/>
    <w:rsid w:val="00C07BBE"/>
    <w:rsid w:val="00C10126"/>
    <w:rsid w:val="00C102E5"/>
    <w:rsid w:val="00C109F8"/>
    <w:rsid w:val="00C11236"/>
    <w:rsid w:val="00C113AE"/>
    <w:rsid w:val="00C11510"/>
    <w:rsid w:val="00C118F7"/>
    <w:rsid w:val="00C11E9F"/>
    <w:rsid w:val="00C12456"/>
    <w:rsid w:val="00C12530"/>
    <w:rsid w:val="00C127E5"/>
    <w:rsid w:val="00C1282E"/>
    <w:rsid w:val="00C12C33"/>
    <w:rsid w:val="00C1306C"/>
    <w:rsid w:val="00C13863"/>
    <w:rsid w:val="00C13A80"/>
    <w:rsid w:val="00C142E2"/>
    <w:rsid w:val="00C14300"/>
    <w:rsid w:val="00C14D59"/>
    <w:rsid w:val="00C14D76"/>
    <w:rsid w:val="00C14E8A"/>
    <w:rsid w:val="00C150FF"/>
    <w:rsid w:val="00C153DB"/>
    <w:rsid w:val="00C15596"/>
    <w:rsid w:val="00C15933"/>
    <w:rsid w:val="00C15AC5"/>
    <w:rsid w:val="00C15B7D"/>
    <w:rsid w:val="00C1612F"/>
    <w:rsid w:val="00C1625F"/>
    <w:rsid w:val="00C16A69"/>
    <w:rsid w:val="00C16D57"/>
    <w:rsid w:val="00C16DA3"/>
    <w:rsid w:val="00C1722F"/>
    <w:rsid w:val="00C17406"/>
    <w:rsid w:val="00C174C7"/>
    <w:rsid w:val="00C201BA"/>
    <w:rsid w:val="00C207F2"/>
    <w:rsid w:val="00C20818"/>
    <w:rsid w:val="00C20BB9"/>
    <w:rsid w:val="00C21642"/>
    <w:rsid w:val="00C21701"/>
    <w:rsid w:val="00C21860"/>
    <w:rsid w:val="00C21A61"/>
    <w:rsid w:val="00C21C16"/>
    <w:rsid w:val="00C21C38"/>
    <w:rsid w:val="00C2216C"/>
    <w:rsid w:val="00C2233C"/>
    <w:rsid w:val="00C22724"/>
    <w:rsid w:val="00C22B86"/>
    <w:rsid w:val="00C231D3"/>
    <w:rsid w:val="00C23222"/>
    <w:rsid w:val="00C24024"/>
    <w:rsid w:val="00C2412A"/>
    <w:rsid w:val="00C2413F"/>
    <w:rsid w:val="00C24838"/>
    <w:rsid w:val="00C2581F"/>
    <w:rsid w:val="00C25931"/>
    <w:rsid w:val="00C26311"/>
    <w:rsid w:val="00C26331"/>
    <w:rsid w:val="00C26CA0"/>
    <w:rsid w:val="00C2722A"/>
    <w:rsid w:val="00C27538"/>
    <w:rsid w:val="00C3041B"/>
    <w:rsid w:val="00C304EA"/>
    <w:rsid w:val="00C3087F"/>
    <w:rsid w:val="00C30A51"/>
    <w:rsid w:val="00C30B26"/>
    <w:rsid w:val="00C30F1E"/>
    <w:rsid w:val="00C30F9F"/>
    <w:rsid w:val="00C30FC4"/>
    <w:rsid w:val="00C31099"/>
    <w:rsid w:val="00C31144"/>
    <w:rsid w:val="00C31186"/>
    <w:rsid w:val="00C3127B"/>
    <w:rsid w:val="00C3133A"/>
    <w:rsid w:val="00C313BF"/>
    <w:rsid w:val="00C3259A"/>
    <w:rsid w:val="00C325D8"/>
    <w:rsid w:val="00C32D0A"/>
    <w:rsid w:val="00C32F3E"/>
    <w:rsid w:val="00C32F41"/>
    <w:rsid w:val="00C33287"/>
    <w:rsid w:val="00C335C8"/>
    <w:rsid w:val="00C33D86"/>
    <w:rsid w:val="00C34A96"/>
    <w:rsid w:val="00C35695"/>
    <w:rsid w:val="00C36031"/>
    <w:rsid w:val="00C362B0"/>
    <w:rsid w:val="00C364F6"/>
    <w:rsid w:val="00C36FA0"/>
    <w:rsid w:val="00C37357"/>
    <w:rsid w:val="00C37951"/>
    <w:rsid w:val="00C37F8F"/>
    <w:rsid w:val="00C400F1"/>
    <w:rsid w:val="00C404B7"/>
    <w:rsid w:val="00C40AB1"/>
    <w:rsid w:val="00C40BD9"/>
    <w:rsid w:val="00C40CC3"/>
    <w:rsid w:val="00C4114D"/>
    <w:rsid w:val="00C412C8"/>
    <w:rsid w:val="00C4223B"/>
    <w:rsid w:val="00C42F56"/>
    <w:rsid w:val="00C42FAD"/>
    <w:rsid w:val="00C4359E"/>
    <w:rsid w:val="00C436AF"/>
    <w:rsid w:val="00C43936"/>
    <w:rsid w:val="00C43D63"/>
    <w:rsid w:val="00C43E3B"/>
    <w:rsid w:val="00C44490"/>
    <w:rsid w:val="00C45A03"/>
    <w:rsid w:val="00C45AFD"/>
    <w:rsid w:val="00C4655E"/>
    <w:rsid w:val="00C466D2"/>
    <w:rsid w:val="00C46A32"/>
    <w:rsid w:val="00C46C4A"/>
    <w:rsid w:val="00C4701E"/>
    <w:rsid w:val="00C47757"/>
    <w:rsid w:val="00C47F58"/>
    <w:rsid w:val="00C50718"/>
    <w:rsid w:val="00C50F1B"/>
    <w:rsid w:val="00C50FCB"/>
    <w:rsid w:val="00C5174A"/>
    <w:rsid w:val="00C51ACC"/>
    <w:rsid w:val="00C51BD7"/>
    <w:rsid w:val="00C51BF1"/>
    <w:rsid w:val="00C524D4"/>
    <w:rsid w:val="00C52BC9"/>
    <w:rsid w:val="00C52BD8"/>
    <w:rsid w:val="00C52C14"/>
    <w:rsid w:val="00C52E1B"/>
    <w:rsid w:val="00C52EC0"/>
    <w:rsid w:val="00C52EEF"/>
    <w:rsid w:val="00C5358C"/>
    <w:rsid w:val="00C5376F"/>
    <w:rsid w:val="00C5419E"/>
    <w:rsid w:val="00C544DC"/>
    <w:rsid w:val="00C548DE"/>
    <w:rsid w:val="00C54904"/>
    <w:rsid w:val="00C54A88"/>
    <w:rsid w:val="00C54C84"/>
    <w:rsid w:val="00C54F1C"/>
    <w:rsid w:val="00C55020"/>
    <w:rsid w:val="00C5530F"/>
    <w:rsid w:val="00C5545C"/>
    <w:rsid w:val="00C5567C"/>
    <w:rsid w:val="00C556A1"/>
    <w:rsid w:val="00C558D5"/>
    <w:rsid w:val="00C55BCC"/>
    <w:rsid w:val="00C55E31"/>
    <w:rsid w:val="00C56325"/>
    <w:rsid w:val="00C565A4"/>
    <w:rsid w:val="00C569E5"/>
    <w:rsid w:val="00C56EBD"/>
    <w:rsid w:val="00C56EEF"/>
    <w:rsid w:val="00C5702A"/>
    <w:rsid w:val="00C574DC"/>
    <w:rsid w:val="00C57589"/>
    <w:rsid w:val="00C57EB1"/>
    <w:rsid w:val="00C6017B"/>
    <w:rsid w:val="00C60269"/>
    <w:rsid w:val="00C607C5"/>
    <w:rsid w:val="00C60A61"/>
    <w:rsid w:val="00C60BD5"/>
    <w:rsid w:val="00C60EDA"/>
    <w:rsid w:val="00C60FDF"/>
    <w:rsid w:val="00C61301"/>
    <w:rsid w:val="00C61419"/>
    <w:rsid w:val="00C619B3"/>
    <w:rsid w:val="00C61F5F"/>
    <w:rsid w:val="00C6290E"/>
    <w:rsid w:val="00C629AA"/>
    <w:rsid w:val="00C634A6"/>
    <w:rsid w:val="00C63604"/>
    <w:rsid w:val="00C64283"/>
    <w:rsid w:val="00C64787"/>
    <w:rsid w:val="00C649CD"/>
    <w:rsid w:val="00C652A8"/>
    <w:rsid w:val="00C65C15"/>
    <w:rsid w:val="00C65C70"/>
    <w:rsid w:val="00C66312"/>
    <w:rsid w:val="00C66C13"/>
    <w:rsid w:val="00C67E4E"/>
    <w:rsid w:val="00C70954"/>
    <w:rsid w:val="00C70B95"/>
    <w:rsid w:val="00C70BEC"/>
    <w:rsid w:val="00C710AD"/>
    <w:rsid w:val="00C710F4"/>
    <w:rsid w:val="00C71611"/>
    <w:rsid w:val="00C71A2A"/>
    <w:rsid w:val="00C725B0"/>
    <w:rsid w:val="00C7264A"/>
    <w:rsid w:val="00C73552"/>
    <w:rsid w:val="00C73646"/>
    <w:rsid w:val="00C7394C"/>
    <w:rsid w:val="00C73C8A"/>
    <w:rsid w:val="00C73EC6"/>
    <w:rsid w:val="00C73ED6"/>
    <w:rsid w:val="00C74658"/>
    <w:rsid w:val="00C749D6"/>
    <w:rsid w:val="00C74EFB"/>
    <w:rsid w:val="00C7535A"/>
    <w:rsid w:val="00C75485"/>
    <w:rsid w:val="00C75750"/>
    <w:rsid w:val="00C758F0"/>
    <w:rsid w:val="00C7593A"/>
    <w:rsid w:val="00C75FAD"/>
    <w:rsid w:val="00C7608A"/>
    <w:rsid w:val="00C762EB"/>
    <w:rsid w:val="00C76702"/>
    <w:rsid w:val="00C769AF"/>
    <w:rsid w:val="00C770A1"/>
    <w:rsid w:val="00C77D04"/>
    <w:rsid w:val="00C8061A"/>
    <w:rsid w:val="00C80A26"/>
    <w:rsid w:val="00C816B1"/>
    <w:rsid w:val="00C818C4"/>
    <w:rsid w:val="00C81938"/>
    <w:rsid w:val="00C81A88"/>
    <w:rsid w:val="00C81AAD"/>
    <w:rsid w:val="00C81ACB"/>
    <w:rsid w:val="00C81B6A"/>
    <w:rsid w:val="00C81E13"/>
    <w:rsid w:val="00C821C3"/>
    <w:rsid w:val="00C821C9"/>
    <w:rsid w:val="00C82946"/>
    <w:rsid w:val="00C82A00"/>
    <w:rsid w:val="00C82A74"/>
    <w:rsid w:val="00C82BEE"/>
    <w:rsid w:val="00C830BE"/>
    <w:rsid w:val="00C83495"/>
    <w:rsid w:val="00C83769"/>
    <w:rsid w:val="00C8393E"/>
    <w:rsid w:val="00C83964"/>
    <w:rsid w:val="00C845AF"/>
    <w:rsid w:val="00C8586A"/>
    <w:rsid w:val="00C859CA"/>
    <w:rsid w:val="00C863AE"/>
    <w:rsid w:val="00C86A5F"/>
    <w:rsid w:val="00C86F2D"/>
    <w:rsid w:val="00C875A3"/>
    <w:rsid w:val="00C878C5"/>
    <w:rsid w:val="00C903BF"/>
    <w:rsid w:val="00C904F5"/>
    <w:rsid w:val="00C916B3"/>
    <w:rsid w:val="00C91ABD"/>
    <w:rsid w:val="00C91F2D"/>
    <w:rsid w:val="00C92008"/>
    <w:rsid w:val="00C92096"/>
    <w:rsid w:val="00C92099"/>
    <w:rsid w:val="00C926B4"/>
    <w:rsid w:val="00C927F8"/>
    <w:rsid w:val="00C9302B"/>
    <w:rsid w:val="00C93E02"/>
    <w:rsid w:val="00C948BA"/>
    <w:rsid w:val="00C95762"/>
    <w:rsid w:val="00C95B02"/>
    <w:rsid w:val="00C95ECF"/>
    <w:rsid w:val="00C95F90"/>
    <w:rsid w:val="00C9600F"/>
    <w:rsid w:val="00C96453"/>
    <w:rsid w:val="00C9647D"/>
    <w:rsid w:val="00C965CD"/>
    <w:rsid w:val="00C966E8"/>
    <w:rsid w:val="00C96812"/>
    <w:rsid w:val="00C96C79"/>
    <w:rsid w:val="00C96E1F"/>
    <w:rsid w:val="00C96E67"/>
    <w:rsid w:val="00C974EB"/>
    <w:rsid w:val="00C9767A"/>
    <w:rsid w:val="00C97856"/>
    <w:rsid w:val="00C97BA8"/>
    <w:rsid w:val="00C97DD8"/>
    <w:rsid w:val="00CA0174"/>
    <w:rsid w:val="00CA0E43"/>
    <w:rsid w:val="00CA1029"/>
    <w:rsid w:val="00CA15A3"/>
    <w:rsid w:val="00CA15C4"/>
    <w:rsid w:val="00CA1A79"/>
    <w:rsid w:val="00CA330D"/>
    <w:rsid w:val="00CA3436"/>
    <w:rsid w:val="00CA34D3"/>
    <w:rsid w:val="00CA36D9"/>
    <w:rsid w:val="00CA37E0"/>
    <w:rsid w:val="00CA4074"/>
    <w:rsid w:val="00CA44C4"/>
    <w:rsid w:val="00CA4509"/>
    <w:rsid w:val="00CA466C"/>
    <w:rsid w:val="00CA48EA"/>
    <w:rsid w:val="00CA557C"/>
    <w:rsid w:val="00CA5648"/>
    <w:rsid w:val="00CA5ACE"/>
    <w:rsid w:val="00CA5F69"/>
    <w:rsid w:val="00CA6685"/>
    <w:rsid w:val="00CA6836"/>
    <w:rsid w:val="00CA7020"/>
    <w:rsid w:val="00CA7666"/>
    <w:rsid w:val="00CA78DE"/>
    <w:rsid w:val="00CA797F"/>
    <w:rsid w:val="00CA7E6D"/>
    <w:rsid w:val="00CB0057"/>
    <w:rsid w:val="00CB0179"/>
    <w:rsid w:val="00CB04C5"/>
    <w:rsid w:val="00CB09D9"/>
    <w:rsid w:val="00CB19E4"/>
    <w:rsid w:val="00CB1DC8"/>
    <w:rsid w:val="00CB1FED"/>
    <w:rsid w:val="00CB24D0"/>
    <w:rsid w:val="00CB2750"/>
    <w:rsid w:val="00CB28E8"/>
    <w:rsid w:val="00CB4163"/>
    <w:rsid w:val="00CB423A"/>
    <w:rsid w:val="00CB4557"/>
    <w:rsid w:val="00CB45FD"/>
    <w:rsid w:val="00CB4C68"/>
    <w:rsid w:val="00CB4D5A"/>
    <w:rsid w:val="00CB4FC9"/>
    <w:rsid w:val="00CB52BB"/>
    <w:rsid w:val="00CB52F4"/>
    <w:rsid w:val="00CB56F8"/>
    <w:rsid w:val="00CB5A3E"/>
    <w:rsid w:val="00CB6411"/>
    <w:rsid w:val="00CB6726"/>
    <w:rsid w:val="00CB69FE"/>
    <w:rsid w:val="00CB6B42"/>
    <w:rsid w:val="00CB6C6C"/>
    <w:rsid w:val="00CB6D0D"/>
    <w:rsid w:val="00CB7343"/>
    <w:rsid w:val="00CB7538"/>
    <w:rsid w:val="00CB7682"/>
    <w:rsid w:val="00CB77A4"/>
    <w:rsid w:val="00CB7FA3"/>
    <w:rsid w:val="00CC043C"/>
    <w:rsid w:val="00CC06D0"/>
    <w:rsid w:val="00CC0CDC"/>
    <w:rsid w:val="00CC115E"/>
    <w:rsid w:val="00CC17F6"/>
    <w:rsid w:val="00CC1D5D"/>
    <w:rsid w:val="00CC1F35"/>
    <w:rsid w:val="00CC307C"/>
    <w:rsid w:val="00CC3175"/>
    <w:rsid w:val="00CC3232"/>
    <w:rsid w:val="00CC3749"/>
    <w:rsid w:val="00CC3B04"/>
    <w:rsid w:val="00CC4235"/>
    <w:rsid w:val="00CC4750"/>
    <w:rsid w:val="00CC4B5F"/>
    <w:rsid w:val="00CC4D4B"/>
    <w:rsid w:val="00CC4EDB"/>
    <w:rsid w:val="00CC5009"/>
    <w:rsid w:val="00CC52D9"/>
    <w:rsid w:val="00CC5399"/>
    <w:rsid w:val="00CC54F4"/>
    <w:rsid w:val="00CC584E"/>
    <w:rsid w:val="00CC5A2E"/>
    <w:rsid w:val="00CC5C20"/>
    <w:rsid w:val="00CC5CC9"/>
    <w:rsid w:val="00CC5DAB"/>
    <w:rsid w:val="00CC6174"/>
    <w:rsid w:val="00CC67A2"/>
    <w:rsid w:val="00CC6D2A"/>
    <w:rsid w:val="00CC7375"/>
    <w:rsid w:val="00CC7971"/>
    <w:rsid w:val="00CC7E38"/>
    <w:rsid w:val="00CD0F6F"/>
    <w:rsid w:val="00CD13F5"/>
    <w:rsid w:val="00CD1D33"/>
    <w:rsid w:val="00CD2028"/>
    <w:rsid w:val="00CD3030"/>
    <w:rsid w:val="00CD326E"/>
    <w:rsid w:val="00CD3698"/>
    <w:rsid w:val="00CD37D2"/>
    <w:rsid w:val="00CD4168"/>
    <w:rsid w:val="00CD4981"/>
    <w:rsid w:val="00CD4EB6"/>
    <w:rsid w:val="00CD5021"/>
    <w:rsid w:val="00CD517D"/>
    <w:rsid w:val="00CD5AE8"/>
    <w:rsid w:val="00CD62DC"/>
    <w:rsid w:val="00CD6390"/>
    <w:rsid w:val="00CD6771"/>
    <w:rsid w:val="00CD67EC"/>
    <w:rsid w:val="00CD6895"/>
    <w:rsid w:val="00CD691C"/>
    <w:rsid w:val="00CD6A32"/>
    <w:rsid w:val="00CD6A6E"/>
    <w:rsid w:val="00CD7562"/>
    <w:rsid w:val="00CD78CD"/>
    <w:rsid w:val="00CD78E0"/>
    <w:rsid w:val="00CD7C1B"/>
    <w:rsid w:val="00CE0344"/>
    <w:rsid w:val="00CE0375"/>
    <w:rsid w:val="00CE057F"/>
    <w:rsid w:val="00CE0618"/>
    <w:rsid w:val="00CE068E"/>
    <w:rsid w:val="00CE06B6"/>
    <w:rsid w:val="00CE0793"/>
    <w:rsid w:val="00CE095A"/>
    <w:rsid w:val="00CE0D1C"/>
    <w:rsid w:val="00CE0ED5"/>
    <w:rsid w:val="00CE1252"/>
    <w:rsid w:val="00CE1497"/>
    <w:rsid w:val="00CE291C"/>
    <w:rsid w:val="00CE2CFC"/>
    <w:rsid w:val="00CE3115"/>
    <w:rsid w:val="00CE335C"/>
    <w:rsid w:val="00CE3942"/>
    <w:rsid w:val="00CE3F9F"/>
    <w:rsid w:val="00CE4086"/>
    <w:rsid w:val="00CE4472"/>
    <w:rsid w:val="00CE484D"/>
    <w:rsid w:val="00CE4B12"/>
    <w:rsid w:val="00CE4E5F"/>
    <w:rsid w:val="00CE50DE"/>
    <w:rsid w:val="00CE5287"/>
    <w:rsid w:val="00CE57FA"/>
    <w:rsid w:val="00CE59C8"/>
    <w:rsid w:val="00CE66CC"/>
    <w:rsid w:val="00CE7206"/>
    <w:rsid w:val="00CE766C"/>
    <w:rsid w:val="00CE7BA0"/>
    <w:rsid w:val="00CF02A2"/>
    <w:rsid w:val="00CF0862"/>
    <w:rsid w:val="00CF0F50"/>
    <w:rsid w:val="00CF252E"/>
    <w:rsid w:val="00CF2D0C"/>
    <w:rsid w:val="00CF3001"/>
    <w:rsid w:val="00CF3A0E"/>
    <w:rsid w:val="00CF3B64"/>
    <w:rsid w:val="00CF42CC"/>
    <w:rsid w:val="00CF495A"/>
    <w:rsid w:val="00CF51B0"/>
    <w:rsid w:val="00CF5CE8"/>
    <w:rsid w:val="00CF5D83"/>
    <w:rsid w:val="00CF5E7B"/>
    <w:rsid w:val="00CF6846"/>
    <w:rsid w:val="00CF7DB6"/>
    <w:rsid w:val="00CF7EC0"/>
    <w:rsid w:val="00D00CF8"/>
    <w:rsid w:val="00D00D98"/>
    <w:rsid w:val="00D011A5"/>
    <w:rsid w:val="00D01514"/>
    <w:rsid w:val="00D01D10"/>
    <w:rsid w:val="00D01D8E"/>
    <w:rsid w:val="00D01EE8"/>
    <w:rsid w:val="00D02472"/>
    <w:rsid w:val="00D028BC"/>
    <w:rsid w:val="00D029B8"/>
    <w:rsid w:val="00D02C82"/>
    <w:rsid w:val="00D02F25"/>
    <w:rsid w:val="00D02F9A"/>
    <w:rsid w:val="00D02FA8"/>
    <w:rsid w:val="00D034E5"/>
    <w:rsid w:val="00D03667"/>
    <w:rsid w:val="00D037D9"/>
    <w:rsid w:val="00D03F66"/>
    <w:rsid w:val="00D041C1"/>
    <w:rsid w:val="00D0433E"/>
    <w:rsid w:val="00D04AAF"/>
    <w:rsid w:val="00D04C47"/>
    <w:rsid w:val="00D04E04"/>
    <w:rsid w:val="00D050E4"/>
    <w:rsid w:val="00D055C4"/>
    <w:rsid w:val="00D05756"/>
    <w:rsid w:val="00D05D7F"/>
    <w:rsid w:val="00D05E97"/>
    <w:rsid w:val="00D061B7"/>
    <w:rsid w:val="00D0637D"/>
    <w:rsid w:val="00D06FD7"/>
    <w:rsid w:val="00D078E0"/>
    <w:rsid w:val="00D07BC4"/>
    <w:rsid w:val="00D07F59"/>
    <w:rsid w:val="00D10298"/>
    <w:rsid w:val="00D10531"/>
    <w:rsid w:val="00D105B9"/>
    <w:rsid w:val="00D10A88"/>
    <w:rsid w:val="00D1143C"/>
    <w:rsid w:val="00D117AE"/>
    <w:rsid w:val="00D11A81"/>
    <w:rsid w:val="00D1200A"/>
    <w:rsid w:val="00D123F0"/>
    <w:rsid w:val="00D12B8A"/>
    <w:rsid w:val="00D12F48"/>
    <w:rsid w:val="00D1434A"/>
    <w:rsid w:val="00D161DE"/>
    <w:rsid w:val="00D164A3"/>
    <w:rsid w:val="00D166BD"/>
    <w:rsid w:val="00D168B0"/>
    <w:rsid w:val="00D16B6A"/>
    <w:rsid w:val="00D16D62"/>
    <w:rsid w:val="00D16E87"/>
    <w:rsid w:val="00D16E99"/>
    <w:rsid w:val="00D16EFD"/>
    <w:rsid w:val="00D1725C"/>
    <w:rsid w:val="00D1745A"/>
    <w:rsid w:val="00D20545"/>
    <w:rsid w:val="00D20AD8"/>
    <w:rsid w:val="00D20B17"/>
    <w:rsid w:val="00D20B83"/>
    <w:rsid w:val="00D214B8"/>
    <w:rsid w:val="00D22833"/>
    <w:rsid w:val="00D23392"/>
    <w:rsid w:val="00D2374D"/>
    <w:rsid w:val="00D23C2A"/>
    <w:rsid w:val="00D24427"/>
    <w:rsid w:val="00D24533"/>
    <w:rsid w:val="00D2462A"/>
    <w:rsid w:val="00D24B5C"/>
    <w:rsid w:val="00D24E81"/>
    <w:rsid w:val="00D25686"/>
    <w:rsid w:val="00D26912"/>
    <w:rsid w:val="00D26AD7"/>
    <w:rsid w:val="00D26B4E"/>
    <w:rsid w:val="00D26D77"/>
    <w:rsid w:val="00D26EA8"/>
    <w:rsid w:val="00D27128"/>
    <w:rsid w:val="00D274C6"/>
    <w:rsid w:val="00D27688"/>
    <w:rsid w:val="00D27E55"/>
    <w:rsid w:val="00D27E9F"/>
    <w:rsid w:val="00D301E7"/>
    <w:rsid w:val="00D30228"/>
    <w:rsid w:val="00D3025A"/>
    <w:rsid w:val="00D30491"/>
    <w:rsid w:val="00D3054D"/>
    <w:rsid w:val="00D30613"/>
    <w:rsid w:val="00D306DA"/>
    <w:rsid w:val="00D308DA"/>
    <w:rsid w:val="00D30C35"/>
    <w:rsid w:val="00D30C3C"/>
    <w:rsid w:val="00D30F1C"/>
    <w:rsid w:val="00D30FA4"/>
    <w:rsid w:val="00D311F9"/>
    <w:rsid w:val="00D31AFC"/>
    <w:rsid w:val="00D32044"/>
    <w:rsid w:val="00D3236C"/>
    <w:rsid w:val="00D32946"/>
    <w:rsid w:val="00D32F78"/>
    <w:rsid w:val="00D32F82"/>
    <w:rsid w:val="00D341E7"/>
    <w:rsid w:val="00D34253"/>
    <w:rsid w:val="00D34418"/>
    <w:rsid w:val="00D34478"/>
    <w:rsid w:val="00D34633"/>
    <w:rsid w:val="00D34BFB"/>
    <w:rsid w:val="00D35C41"/>
    <w:rsid w:val="00D35D32"/>
    <w:rsid w:val="00D35F20"/>
    <w:rsid w:val="00D364B3"/>
    <w:rsid w:val="00D3696F"/>
    <w:rsid w:val="00D36C0E"/>
    <w:rsid w:val="00D374C5"/>
    <w:rsid w:val="00D378AD"/>
    <w:rsid w:val="00D40335"/>
    <w:rsid w:val="00D403EF"/>
    <w:rsid w:val="00D404B9"/>
    <w:rsid w:val="00D40668"/>
    <w:rsid w:val="00D4112A"/>
    <w:rsid w:val="00D4128B"/>
    <w:rsid w:val="00D413E8"/>
    <w:rsid w:val="00D418D6"/>
    <w:rsid w:val="00D41A66"/>
    <w:rsid w:val="00D41E58"/>
    <w:rsid w:val="00D42015"/>
    <w:rsid w:val="00D42A69"/>
    <w:rsid w:val="00D42AE9"/>
    <w:rsid w:val="00D43142"/>
    <w:rsid w:val="00D432FA"/>
    <w:rsid w:val="00D43466"/>
    <w:rsid w:val="00D438DE"/>
    <w:rsid w:val="00D43A12"/>
    <w:rsid w:val="00D43A1B"/>
    <w:rsid w:val="00D43F3A"/>
    <w:rsid w:val="00D44DAA"/>
    <w:rsid w:val="00D44E89"/>
    <w:rsid w:val="00D45061"/>
    <w:rsid w:val="00D4515E"/>
    <w:rsid w:val="00D45357"/>
    <w:rsid w:val="00D4537D"/>
    <w:rsid w:val="00D45D3C"/>
    <w:rsid w:val="00D46CB6"/>
    <w:rsid w:val="00D46D5D"/>
    <w:rsid w:val="00D47444"/>
    <w:rsid w:val="00D47953"/>
    <w:rsid w:val="00D5079B"/>
    <w:rsid w:val="00D50A1F"/>
    <w:rsid w:val="00D50B00"/>
    <w:rsid w:val="00D51060"/>
    <w:rsid w:val="00D511B2"/>
    <w:rsid w:val="00D512A1"/>
    <w:rsid w:val="00D51537"/>
    <w:rsid w:val="00D51C30"/>
    <w:rsid w:val="00D51D95"/>
    <w:rsid w:val="00D52C52"/>
    <w:rsid w:val="00D53149"/>
    <w:rsid w:val="00D53234"/>
    <w:rsid w:val="00D53325"/>
    <w:rsid w:val="00D54076"/>
    <w:rsid w:val="00D54130"/>
    <w:rsid w:val="00D54235"/>
    <w:rsid w:val="00D5438F"/>
    <w:rsid w:val="00D54782"/>
    <w:rsid w:val="00D54DE2"/>
    <w:rsid w:val="00D55A98"/>
    <w:rsid w:val="00D569B1"/>
    <w:rsid w:val="00D5725F"/>
    <w:rsid w:val="00D572B9"/>
    <w:rsid w:val="00D57BD8"/>
    <w:rsid w:val="00D60F0D"/>
    <w:rsid w:val="00D618A2"/>
    <w:rsid w:val="00D618ED"/>
    <w:rsid w:val="00D61F2E"/>
    <w:rsid w:val="00D62034"/>
    <w:rsid w:val="00D623EA"/>
    <w:rsid w:val="00D62D60"/>
    <w:rsid w:val="00D63012"/>
    <w:rsid w:val="00D63BB9"/>
    <w:rsid w:val="00D63EF0"/>
    <w:rsid w:val="00D64054"/>
    <w:rsid w:val="00D640D2"/>
    <w:rsid w:val="00D640DB"/>
    <w:rsid w:val="00D6417C"/>
    <w:rsid w:val="00D64B9D"/>
    <w:rsid w:val="00D65645"/>
    <w:rsid w:val="00D65A3B"/>
    <w:rsid w:val="00D65E08"/>
    <w:rsid w:val="00D66EAA"/>
    <w:rsid w:val="00D670C2"/>
    <w:rsid w:val="00D671A4"/>
    <w:rsid w:val="00D6765B"/>
    <w:rsid w:val="00D67AEE"/>
    <w:rsid w:val="00D67C2F"/>
    <w:rsid w:val="00D70697"/>
    <w:rsid w:val="00D707B4"/>
    <w:rsid w:val="00D70A39"/>
    <w:rsid w:val="00D70B5D"/>
    <w:rsid w:val="00D711D5"/>
    <w:rsid w:val="00D713C1"/>
    <w:rsid w:val="00D72B95"/>
    <w:rsid w:val="00D73307"/>
    <w:rsid w:val="00D7334A"/>
    <w:rsid w:val="00D734A7"/>
    <w:rsid w:val="00D734F9"/>
    <w:rsid w:val="00D7399D"/>
    <w:rsid w:val="00D73A05"/>
    <w:rsid w:val="00D73ACF"/>
    <w:rsid w:val="00D7402C"/>
    <w:rsid w:val="00D7523A"/>
    <w:rsid w:val="00D7596D"/>
    <w:rsid w:val="00D75C6C"/>
    <w:rsid w:val="00D75DFD"/>
    <w:rsid w:val="00D7614E"/>
    <w:rsid w:val="00D762A0"/>
    <w:rsid w:val="00D76620"/>
    <w:rsid w:val="00D767D8"/>
    <w:rsid w:val="00D76964"/>
    <w:rsid w:val="00D7703F"/>
    <w:rsid w:val="00D77859"/>
    <w:rsid w:val="00D8005A"/>
    <w:rsid w:val="00D802B8"/>
    <w:rsid w:val="00D805C3"/>
    <w:rsid w:val="00D80760"/>
    <w:rsid w:val="00D80845"/>
    <w:rsid w:val="00D80D9B"/>
    <w:rsid w:val="00D80F3C"/>
    <w:rsid w:val="00D81205"/>
    <w:rsid w:val="00D812ED"/>
    <w:rsid w:val="00D81653"/>
    <w:rsid w:val="00D81674"/>
    <w:rsid w:val="00D8295D"/>
    <w:rsid w:val="00D82C0C"/>
    <w:rsid w:val="00D82F8D"/>
    <w:rsid w:val="00D831FC"/>
    <w:rsid w:val="00D835F3"/>
    <w:rsid w:val="00D83FDF"/>
    <w:rsid w:val="00D83FF1"/>
    <w:rsid w:val="00D8464E"/>
    <w:rsid w:val="00D848C4"/>
    <w:rsid w:val="00D84B62"/>
    <w:rsid w:val="00D84C86"/>
    <w:rsid w:val="00D84EC6"/>
    <w:rsid w:val="00D85506"/>
    <w:rsid w:val="00D85D35"/>
    <w:rsid w:val="00D869BA"/>
    <w:rsid w:val="00D86DEB"/>
    <w:rsid w:val="00D86F36"/>
    <w:rsid w:val="00D8716B"/>
    <w:rsid w:val="00D87221"/>
    <w:rsid w:val="00D872F2"/>
    <w:rsid w:val="00D873B2"/>
    <w:rsid w:val="00D879CE"/>
    <w:rsid w:val="00D87A73"/>
    <w:rsid w:val="00D87D65"/>
    <w:rsid w:val="00D901BC"/>
    <w:rsid w:val="00D902E9"/>
    <w:rsid w:val="00D90674"/>
    <w:rsid w:val="00D9076C"/>
    <w:rsid w:val="00D90828"/>
    <w:rsid w:val="00D91110"/>
    <w:rsid w:val="00D91112"/>
    <w:rsid w:val="00D91525"/>
    <w:rsid w:val="00D9161D"/>
    <w:rsid w:val="00D918A1"/>
    <w:rsid w:val="00D91A29"/>
    <w:rsid w:val="00D91C6F"/>
    <w:rsid w:val="00D91F5D"/>
    <w:rsid w:val="00D92131"/>
    <w:rsid w:val="00D9230A"/>
    <w:rsid w:val="00D927F1"/>
    <w:rsid w:val="00D92DED"/>
    <w:rsid w:val="00D9327E"/>
    <w:rsid w:val="00D935DF"/>
    <w:rsid w:val="00D94E33"/>
    <w:rsid w:val="00D95043"/>
    <w:rsid w:val="00D95063"/>
    <w:rsid w:val="00D95160"/>
    <w:rsid w:val="00D979E7"/>
    <w:rsid w:val="00D97CF7"/>
    <w:rsid w:val="00DA0A74"/>
    <w:rsid w:val="00DA19A6"/>
    <w:rsid w:val="00DA1A6C"/>
    <w:rsid w:val="00DA1E2D"/>
    <w:rsid w:val="00DA2139"/>
    <w:rsid w:val="00DA2494"/>
    <w:rsid w:val="00DA35DC"/>
    <w:rsid w:val="00DA3614"/>
    <w:rsid w:val="00DA382B"/>
    <w:rsid w:val="00DA4AB3"/>
    <w:rsid w:val="00DA4AFD"/>
    <w:rsid w:val="00DA5056"/>
    <w:rsid w:val="00DA527C"/>
    <w:rsid w:val="00DA5621"/>
    <w:rsid w:val="00DA587B"/>
    <w:rsid w:val="00DA5C3F"/>
    <w:rsid w:val="00DA5CB5"/>
    <w:rsid w:val="00DA6126"/>
    <w:rsid w:val="00DA6977"/>
    <w:rsid w:val="00DA6F27"/>
    <w:rsid w:val="00DA72CC"/>
    <w:rsid w:val="00DA766E"/>
    <w:rsid w:val="00DA7CFD"/>
    <w:rsid w:val="00DB0107"/>
    <w:rsid w:val="00DB021C"/>
    <w:rsid w:val="00DB02AC"/>
    <w:rsid w:val="00DB0AF6"/>
    <w:rsid w:val="00DB0BA6"/>
    <w:rsid w:val="00DB1276"/>
    <w:rsid w:val="00DB137A"/>
    <w:rsid w:val="00DB15FF"/>
    <w:rsid w:val="00DB185F"/>
    <w:rsid w:val="00DB1FE8"/>
    <w:rsid w:val="00DB23F9"/>
    <w:rsid w:val="00DB2785"/>
    <w:rsid w:val="00DB2AE6"/>
    <w:rsid w:val="00DB2D00"/>
    <w:rsid w:val="00DB3BB8"/>
    <w:rsid w:val="00DB48CC"/>
    <w:rsid w:val="00DB4F23"/>
    <w:rsid w:val="00DB5103"/>
    <w:rsid w:val="00DB5E62"/>
    <w:rsid w:val="00DB6265"/>
    <w:rsid w:val="00DB638C"/>
    <w:rsid w:val="00DB69B3"/>
    <w:rsid w:val="00DB7021"/>
    <w:rsid w:val="00DB733E"/>
    <w:rsid w:val="00DB7866"/>
    <w:rsid w:val="00DB79C7"/>
    <w:rsid w:val="00DB7CB6"/>
    <w:rsid w:val="00DC01EB"/>
    <w:rsid w:val="00DC0A45"/>
    <w:rsid w:val="00DC0C58"/>
    <w:rsid w:val="00DC0DD9"/>
    <w:rsid w:val="00DC0E17"/>
    <w:rsid w:val="00DC1422"/>
    <w:rsid w:val="00DC1826"/>
    <w:rsid w:val="00DC1DDD"/>
    <w:rsid w:val="00DC1FDE"/>
    <w:rsid w:val="00DC20BA"/>
    <w:rsid w:val="00DC24EB"/>
    <w:rsid w:val="00DC2500"/>
    <w:rsid w:val="00DC2711"/>
    <w:rsid w:val="00DC27DE"/>
    <w:rsid w:val="00DC2BB0"/>
    <w:rsid w:val="00DC2E9B"/>
    <w:rsid w:val="00DC2F75"/>
    <w:rsid w:val="00DC2FC5"/>
    <w:rsid w:val="00DC3056"/>
    <w:rsid w:val="00DC3109"/>
    <w:rsid w:val="00DC314E"/>
    <w:rsid w:val="00DC315F"/>
    <w:rsid w:val="00DC32F2"/>
    <w:rsid w:val="00DC355B"/>
    <w:rsid w:val="00DC3665"/>
    <w:rsid w:val="00DC374D"/>
    <w:rsid w:val="00DC3C19"/>
    <w:rsid w:val="00DC4356"/>
    <w:rsid w:val="00DC43F7"/>
    <w:rsid w:val="00DC5277"/>
    <w:rsid w:val="00DC52E9"/>
    <w:rsid w:val="00DC55D1"/>
    <w:rsid w:val="00DC565D"/>
    <w:rsid w:val="00DC56CC"/>
    <w:rsid w:val="00DC5FCE"/>
    <w:rsid w:val="00DC65BA"/>
    <w:rsid w:val="00DC69C1"/>
    <w:rsid w:val="00DC74F3"/>
    <w:rsid w:val="00DC7564"/>
    <w:rsid w:val="00DC759F"/>
    <w:rsid w:val="00DC77D0"/>
    <w:rsid w:val="00DC7A7F"/>
    <w:rsid w:val="00DC7C75"/>
    <w:rsid w:val="00DC7F7A"/>
    <w:rsid w:val="00DC7FC0"/>
    <w:rsid w:val="00DD048B"/>
    <w:rsid w:val="00DD0611"/>
    <w:rsid w:val="00DD0652"/>
    <w:rsid w:val="00DD0665"/>
    <w:rsid w:val="00DD06F9"/>
    <w:rsid w:val="00DD09C3"/>
    <w:rsid w:val="00DD09F3"/>
    <w:rsid w:val="00DD0ADD"/>
    <w:rsid w:val="00DD0C6E"/>
    <w:rsid w:val="00DD101E"/>
    <w:rsid w:val="00DD12A3"/>
    <w:rsid w:val="00DD1400"/>
    <w:rsid w:val="00DD1449"/>
    <w:rsid w:val="00DD210B"/>
    <w:rsid w:val="00DD21D7"/>
    <w:rsid w:val="00DD286D"/>
    <w:rsid w:val="00DD290E"/>
    <w:rsid w:val="00DD2DC7"/>
    <w:rsid w:val="00DD375D"/>
    <w:rsid w:val="00DD419D"/>
    <w:rsid w:val="00DD4A3E"/>
    <w:rsid w:val="00DD4ABC"/>
    <w:rsid w:val="00DD4D80"/>
    <w:rsid w:val="00DD5013"/>
    <w:rsid w:val="00DD5704"/>
    <w:rsid w:val="00DD65FC"/>
    <w:rsid w:val="00DD688A"/>
    <w:rsid w:val="00DD74E1"/>
    <w:rsid w:val="00DD77A6"/>
    <w:rsid w:val="00DD7DCB"/>
    <w:rsid w:val="00DD7F1A"/>
    <w:rsid w:val="00DD7F4B"/>
    <w:rsid w:val="00DE1043"/>
    <w:rsid w:val="00DE176E"/>
    <w:rsid w:val="00DE24A1"/>
    <w:rsid w:val="00DE282C"/>
    <w:rsid w:val="00DE2B11"/>
    <w:rsid w:val="00DE3376"/>
    <w:rsid w:val="00DE33F0"/>
    <w:rsid w:val="00DE3A6C"/>
    <w:rsid w:val="00DE3EDB"/>
    <w:rsid w:val="00DE4E76"/>
    <w:rsid w:val="00DE52D8"/>
    <w:rsid w:val="00DE5478"/>
    <w:rsid w:val="00DE58B8"/>
    <w:rsid w:val="00DE58C0"/>
    <w:rsid w:val="00DE5D7E"/>
    <w:rsid w:val="00DE5E45"/>
    <w:rsid w:val="00DE5E6B"/>
    <w:rsid w:val="00DE61F2"/>
    <w:rsid w:val="00DE6226"/>
    <w:rsid w:val="00DE66BE"/>
    <w:rsid w:val="00DE6775"/>
    <w:rsid w:val="00DE6F13"/>
    <w:rsid w:val="00DE7242"/>
    <w:rsid w:val="00DE7AED"/>
    <w:rsid w:val="00DE7F2F"/>
    <w:rsid w:val="00DF0674"/>
    <w:rsid w:val="00DF06F7"/>
    <w:rsid w:val="00DF076E"/>
    <w:rsid w:val="00DF09A5"/>
    <w:rsid w:val="00DF0DED"/>
    <w:rsid w:val="00DF1040"/>
    <w:rsid w:val="00DF148A"/>
    <w:rsid w:val="00DF15BD"/>
    <w:rsid w:val="00DF1A0F"/>
    <w:rsid w:val="00DF268A"/>
    <w:rsid w:val="00DF2AF1"/>
    <w:rsid w:val="00DF2FDB"/>
    <w:rsid w:val="00DF3566"/>
    <w:rsid w:val="00DF360E"/>
    <w:rsid w:val="00DF3C64"/>
    <w:rsid w:val="00DF4481"/>
    <w:rsid w:val="00DF504F"/>
    <w:rsid w:val="00DF555D"/>
    <w:rsid w:val="00DF5578"/>
    <w:rsid w:val="00DF5668"/>
    <w:rsid w:val="00DF5AE1"/>
    <w:rsid w:val="00DF5AF6"/>
    <w:rsid w:val="00DF6500"/>
    <w:rsid w:val="00DF6526"/>
    <w:rsid w:val="00DF6614"/>
    <w:rsid w:val="00DF6689"/>
    <w:rsid w:val="00DF6810"/>
    <w:rsid w:val="00DF683F"/>
    <w:rsid w:val="00DF7A6B"/>
    <w:rsid w:val="00DF7D10"/>
    <w:rsid w:val="00E003FA"/>
    <w:rsid w:val="00E004F5"/>
    <w:rsid w:val="00E007D4"/>
    <w:rsid w:val="00E007E2"/>
    <w:rsid w:val="00E00913"/>
    <w:rsid w:val="00E00C11"/>
    <w:rsid w:val="00E01164"/>
    <w:rsid w:val="00E011CC"/>
    <w:rsid w:val="00E01EF7"/>
    <w:rsid w:val="00E021D8"/>
    <w:rsid w:val="00E02EB5"/>
    <w:rsid w:val="00E0308B"/>
    <w:rsid w:val="00E0322E"/>
    <w:rsid w:val="00E03472"/>
    <w:rsid w:val="00E03DD2"/>
    <w:rsid w:val="00E042DE"/>
    <w:rsid w:val="00E043E6"/>
    <w:rsid w:val="00E0458D"/>
    <w:rsid w:val="00E049CD"/>
    <w:rsid w:val="00E04F5C"/>
    <w:rsid w:val="00E05A39"/>
    <w:rsid w:val="00E05B20"/>
    <w:rsid w:val="00E05BE4"/>
    <w:rsid w:val="00E0642B"/>
    <w:rsid w:val="00E06461"/>
    <w:rsid w:val="00E065D3"/>
    <w:rsid w:val="00E06964"/>
    <w:rsid w:val="00E069EA"/>
    <w:rsid w:val="00E06B37"/>
    <w:rsid w:val="00E06EC0"/>
    <w:rsid w:val="00E07B8D"/>
    <w:rsid w:val="00E07DA3"/>
    <w:rsid w:val="00E100B7"/>
    <w:rsid w:val="00E10694"/>
    <w:rsid w:val="00E10D80"/>
    <w:rsid w:val="00E10D94"/>
    <w:rsid w:val="00E10FB2"/>
    <w:rsid w:val="00E110F3"/>
    <w:rsid w:val="00E113EF"/>
    <w:rsid w:val="00E11A17"/>
    <w:rsid w:val="00E11CFD"/>
    <w:rsid w:val="00E11D92"/>
    <w:rsid w:val="00E11DD8"/>
    <w:rsid w:val="00E11E90"/>
    <w:rsid w:val="00E12437"/>
    <w:rsid w:val="00E1255C"/>
    <w:rsid w:val="00E12811"/>
    <w:rsid w:val="00E13120"/>
    <w:rsid w:val="00E1338D"/>
    <w:rsid w:val="00E13C6E"/>
    <w:rsid w:val="00E13DAC"/>
    <w:rsid w:val="00E141F8"/>
    <w:rsid w:val="00E1436F"/>
    <w:rsid w:val="00E14A4A"/>
    <w:rsid w:val="00E154C7"/>
    <w:rsid w:val="00E15595"/>
    <w:rsid w:val="00E156DF"/>
    <w:rsid w:val="00E16BA8"/>
    <w:rsid w:val="00E177C4"/>
    <w:rsid w:val="00E1780C"/>
    <w:rsid w:val="00E17A27"/>
    <w:rsid w:val="00E201BB"/>
    <w:rsid w:val="00E203FA"/>
    <w:rsid w:val="00E208E9"/>
    <w:rsid w:val="00E20C4A"/>
    <w:rsid w:val="00E2106E"/>
    <w:rsid w:val="00E2131D"/>
    <w:rsid w:val="00E21C56"/>
    <w:rsid w:val="00E224BA"/>
    <w:rsid w:val="00E22A08"/>
    <w:rsid w:val="00E22CD0"/>
    <w:rsid w:val="00E233F6"/>
    <w:rsid w:val="00E23B27"/>
    <w:rsid w:val="00E23CF7"/>
    <w:rsid w:val="00E2455F"/>
    <w:rsid w:val="00E248BA"/>
    <w:rsid w:val="00E24B24"/>
    <w:rsid w:val="00E24B64"/>
    <w:rsid w:val="00E24FAA"/>
    <w:rsid w:val="00E252DD"/>
    <w:rsid w:val="00E253E4"/>
    <w:rsid w:val="00E2540F"/>
    <w:rsid w:val="00E255C4"/>
    <w:rsid w:val="00E25C9B"/>
    <w:rsid w:val="00E25F9A"/>
    <w:rsid w:val="00E26640"/>
    <w:rsid w:val="00E26846"/>
    <w:rsid w:val="00E2687A"/>
    <w:rsid w:val="00E2758B"/>
    <w:rsid w:val="00E279BF"/>
    <w:rsid w:val="00E27A17"/>
    <w:rsid w:val="00E27A47"/>
    <w:rsid w:val="00E27B9F"/>
    <w:rsid w:val="00E27E13"/>
    <w:rsid w:val="00E309E0"/>
    <w:rsid w:val="00E31429"/>
    <w:rsid w:val="00E31964"/>
    <w:rsid w:val="00E31ADD"/>
    <w:rsid w:val="00E31DDA"/>
    <w:rsid w:val="00E322FE"/>
    <w:rsid w:val="00E327B7"/>
    <w:rsid w:val="00E32971"/>
    <w:rsid w:val="00E32A51"/>
    <w:rsid w:val="00E33E7D"/>
    <w:rsid w:val="00E33F96"/>
    <w:rsid w:val="00E342B1"/>
    <w:rsid w:val="00E34381"/>
    <w:rsid w:val="00E3454B"/>
    <w:rsid w:val="00E3525D"/>
    <w:rsid w:val="00E35897"/>
    <w:rsid w:val="00E3598C"/>
    <w:rsid w:val="00E35E1B"/>
    <w:rsid w:val="00E36186"/>
    <w:rsid w:val="00E36E90"/>
    <w:rsid w:val="00E37008"/>
    <w:rsid w:val="00E376FF"/>
    <w:rsid w:val="00E37955"/>
    <w:rsid w:val="00E400B4"/>
    <w:rsid w:val="00E40D79"/>
    <w:rsid w:val="00E40FE6"/>
    <w:rsid w:val="00E41183"/>
    <w:rsid w:val="00E411E1"/>
    <w:rsid w:val="00E41952"/>
    <w:rsid w:val="00E41E1B"/>
    <w:rsid w:val="00E4213D"/>
    <w:rsid w:val="00E42784"/>
    <w:rsid w:val="00E42D43"/>
    <w:rsid w:val="00E4310F"/>
    <w:rsid w:val="00E4344A"/>
    <w:rsid w:val="00E43EB2"/>
    <w:rsid w:val="00E43FDE"/>
    <w:rsid w:val="00E4455F"/>
    <w:rsid w:val="00E44A23"/>
    <w:rsid w:val="00E44A4F"/>
    <w:rsid w:val="00E44F59"/>
    <w:rsid w:val="00E460BF"/>
    <w:rsid w:val="00E4611B"/>
    <w:rsid w:val="00E46DCD"/>
    <w:rsid w:val="00E47175"/>
    <w:rsid w:val="00E47480"/>
    <w:rsid w:val="00E47889"/>
    <w:rsid w:val="00E4791F"/>
    <w:rsid w:val="00E47952"/>
    <w:rsid w:val="00E479FE"/>
    <w:rsid w:val="00E47FB6"/>
    <w:rsid w:val="00E5018E"/>
    <w:rsid w:val="00E5084D"/>
    <w:rsid w:val="00E50B0C"/>
    <w:rsid w:val="00E50EB3"/>
    <w:rsid w:val="00E51067"/>
    <w:rsid w:val="00E5115A"/>
    <w:rsid w:val="00E51695"/>
    <w:rsid w:val="00E51947"/>
    <w:rsid w:val="00E52152"/>
    <w:rsid w:val="00E5280F"/>
    <w:rsid w:val="00E5347B"/>
    <w:rsid w:val="00E540C7"/>
    <w:rsid w:val="00E544C4"/>
    <w:rsid w:val="00E54644"/>
    <w:rsid w:val="00E54AE9"/>
    <w:rsid w:val="00E54FAD"/>
    <w:rsid w:val="00E55164"/>
    <w:rsid w:val="00E553AE"/>
    <w:rsid w:val="00E55415"/>
    <w:rsid w:val="00E5636B"/>
    <w:rsid w:val="00E5653A"/>
    <w:rsid w:val="00E56CE5"/>
    <w:rsid w:val="00E57006"/>
    <w:rsid w:val="00E5728B"/>
    <w:rsid w:val="00E573F2"/>
    <w:rsid w:val="00E5799A"/>
    <w:rsid w:val="00E60162"/>
    <w:rsid w:val="00E605B7"/>
    <w:rsid w:val="00E607A9"/>
    <w:rsid w:val="00E607EA"/>
    <w:rsid w:val="00E60CB6"/>
    <w:rsid w:val="00E613CF"/>
    <w:rsid w:val="00E618BE"/>
    <w:rsid w:val="00E61A07"/>
    <w:rsid w:val="00E62E1C"/>
    <w:rsid w:val="00E63736"/>
    <w:rsid w:val="00E6395B"/>
    <w:rsid w:val="00E63BE2"/>
    <w:rsid w:val="00E642DA"/>
    <w:rsid w:val="00E64373"/>
    <w:rsid w:val="00E64412"/>
    <w:rsid w:val="00E6443B"/>
    <w:rsid w:val="00E645F4"/>
    <w:rsid w:val="00E6494C"/>
    <w:rsid w:val="00E64C66"/>
    <w:rsid w:val="00E6537E"/>
    <w:rsid w:val="00E65633"/>
    <w:rsid w:val="00E65A27"/>
    <w:rsid w:val="00E668F3"/>
    <w:rsid w:val="00E67D42"/>
    <w:rsid w:val="00E7095F"/>
    <w:rsid w:val="00E70E9D"/>
    <w:rsid w:val="00E71390"/>
    <w:rsid w:val="00E72703"/>
    <w:rsid w:val="00E7275C"/>
    <w:rsid w:val="00E72E2B"/>
    <w:rsid w:val="00E72F97"/>
    <w:rsid w:val="00E73732"/>
    <w:rsid w:val="00E73AC3"/>
    <w:rsid w:val="00E741B0"/>
    <w:rsid w:val="00E74C76"/>
    <w:rsid w:val="00E74FB6"/>
    <w:rsid w:val="00E75237"/>
    <w:rsid w:val="00E75B42"/>
    <w:rsid w:val="00E75B9D"/>
    <w:rsid w:val="00E75ECA"/>
    <w:rsid w:val="00E75F0D"/>
    <w:rsid w:val="00E765A1"/>
    <w:rsid w:val="00E76988"/>
    <w:rsid w:val="00E76B9D"/>
    <w:rsid w:val="00E76C66"/>
    <w:rsid w:val="00E77314"/>
    <w:rsid w:val="00E77543"/>
    <w:rsid w:val="00E778E1"/>
    <w:rsid w:val="00E77973"/>
    <w:rsid w:val="00E779CF"/>
    <w:rsid w:val="00E77CAE"/>
    <w:rsid w:val="00E80259"/>
    <w:rsid w:val="00E8091D"/>
    <w:rsid w:val="00E810D0"/>
    <w:rsid w:val="00E812F2"/>
    <w:rsid w:val="00E819B7"/>
    <w:rsid w:val="00E81C18"/>
    <w:rsid w:val="00E81D68"/>
    <w:rsid w:val="00E81F4A"/>
    <w:rsid w:val="00E82089"/>
    <w:rsid w:val="00E826E0"/>
    <w:rsid w:val="00E8310E"/>
    <w:rsid w:val="00E83285"/>
    <w:rsid w:val="00E83331"/>
    <w:rsid w:val="00E83943"/>
    <w:rsid w:val="00E839AB"/>
    <w:rsid w:val="00E8411A"/>
    <w:rsid w:val="00E84806"/>
    <w:rsid w:val="00E84B11"/>
    <w:rsid w:val="00E84F77"/>
    <w:rsid w:val="00E8581A"/>
    <w:rsid w:val="00E85959"/>
    <w:rsid w:val="00E860C3"/>
    <w:rsid w:val="00E8615F"/>
    <w:rsid w:val="00E86D38"/>
    <w:rsid w:val="00E87099"/>
    <w:rsid w:val="00E875C0"/>
    <w:rsid w:val="00E8799B"/>
    <w:rsid w:val="00E87F5D"/>
    <w:rsid w:val="00E90568"/>
    <w:rsid w:val="00E90BD2"/>
    <w:rsid w:val="00E90EC2"/>
    <w:rsid w:val="00E912EF"/>
    <w:rsid w:val="00E915C2"/>
    <w:rsid w:val="00E91959"/>
    <w:rsid w:val="00E9200D"/>
    <w:rsid w:val="00E9201F"/>
    <w:rsid w:val="00E922BF"/>
    <w:rsid w:val="00E923BF"/>
    <w:rsid w:val="00E926A2"/>
    <w:rsid w:val="00E92E95"/>
    <w:rsid w:val="00E93149"/>
    <w:rsid w:val="00E9385C"/>
    <w:rsid w:val="00E9386D"/>
    <w:rsid w:val="00E93EBA"/>
    <w:rsid w:val="00E94026"/>
    <w:rsid w:val="00E942D2"/>
    <w:rsid w:val="00E9432D"/>
    <w:rsid w:val="00E94428"/>
    <w:rsid w:val="00E9456C"/>
    <w:rsid w:val="00E9496F"/>
    <w:rsid w:val="00E94AC4"/>
    <w:rsid w:val="00E94C06"/>
    <w:rsid w:val="00E94D23"/>
    <w:rsid w:val="00E95ED7"/>
    <w:rsid w:val="00E9603A"/>
    <w:rsid w:val="00E9675A"/>
    <w:rsid w:val="00E96889"/>
    <w:rsid w:val="00E96948"/>
    <w:rsid w:val="00E96B26"/>
    <w:rsid w:val="00E970A9"/>
    <w:rsid w:val="00E970E2"/>
    <w:rsid w:val="00E9712B"/>
    <w:rsid w:val="00E97701"/>
    <w:rsid w:val="00EA09F0"/>
    <w:rsid w:val="00EA0E49"/>
    <w:rsid w:val="00EA10C1"/>
    <w:rsid w:val="00EA110E"/>
    <w:rsid w:val="00EA1164"/>
    <w:rsid w:val="00EA121A"/>
    <w:rsid w:val="00EA13D3"/>
    <w:rsid w:val="00EA15D2"/>
    <w:rsid w:val="00EA17D4"/>
    <w:rsid w:val="00EA1D7C"/>
    <w:rsid w:val="00EA1F60"/>
    <w:rsid w:val="00EA22CB"/>
    <w:rsid w:val="00EA25E2"/>
    <w:rsid w:val="00EA2735"/>
    <w:rsid w:val="00EA2741"/>
    <w:rsid w:val="00EA2851"/>
    <w:rsid w:val="00EA29B9"/>
    <w:rsid w:val="00EA2AEA"/>
    <w:rsid w:val="00EA30AD"/>
    <w:rsid w:val="00EA4AB0"/>
    <w:rsid w:val="00EA4EC5"/>
    <w:rsid w:val="00EA5639"/>
    <w:rsid w:val="00EA5770"/>
    <w:rsid w:val="00EA5959"/>
    <w:rsid w:val="00EA5CEA"/>
    <w:rsid w:val="00EA62A0"/>
    <w:rsid w:val="00EA63DB"/>
    <w:rsid w:val="00EA640F"/>
    <w:rsid w:val="00EA6679"/>
    <w:rsid w:val="00EA6807"/>
    <w:rsid w:val="00EA6A3D"/>
    <w:rsid w:val="00EA6BEA"/>
    <w:rsid w:val="00EA6F57"/>
    <w:rsid w:val="00EA7BFC"/>
    <w:rsid w:val="00EA7D61"/>
    <w:rsid w:val="00EB0585"/>
    <w:rsid w:val="00EB06B9"/>
    <w:rsid w:val="00EB0838"/>
    <w:rsid w:val="00EB0DD5"/>
    <w:rsid w:val="00EB10B3"/>
    <w:rsid w:val="00EB112D"/>
    <w:rsid w:val="00EB2288"/>
    <w:rsid w:val="00EB31B5"/>
    <w:rsid w:val="00EB3D58"/>
    <w:rsid w:val="00EB4447"/>
    <w:rsid w:val="00EB46E3"/>
    <w:rsid w:val="00EB4D45"/>
    <w:rsid w:val="00EB4DE7"/>
    <w:rsid w:val="00EB518B"/>
    <w:rsid w:val="00EB5644"/>
    <w:rsid w:val="00EB59E8"/>
    <w:rsid w:val="00EB5A31"/>
    <w:rsid w:val="00EB5D57"/>
    <w:rsid w:val="00EB6816"/>
    <w:rsid w:val="00EB68C7"/>
    <w:rsid w:val="00EB7FA6"/>
    <w:rsid w:val="00EB7FB1"/>
    <w:rsid w:val="00EC01F4"/>
    <w:rsid w:val="00EC057D"/>
    <w:rsid w:val="00EC060B"/>
    <w:rsid w:val="00EC0AED"/>
    <w:rsid w:val="00EC100D"/>
    <w:rsid w:val="00EC14AC"/>
    <w:rsid w:val="00EC19D2"/>
    <w:rsid w:val="00EC1B64"/>
    <w:rsid w:val="00EC25A9"/>
    <w:rsid w:val="00EC2D59"/>
    <w:rsid w:val="00EC2D85"/>
    <w:rsid w:val="00EC30AB"/>
    <w:rsid w:val="00EC3241"/>
    <w:rsid w:val="00EC5348"/>
    <w:rsid w:val="00EC57B1"/>
    <w:rsid w:val="00EC632D"/>
    <w:rsid w:val="00EC6B82"/>
    <w:rsid w:val="00EC6BC9"/>
    <w:rsid w:val="00EC6C74"/>
    <w:rsid w:val="00EC775B"/>
    <w:rsid w:val="00EC7EDC"/>
    <w:rsid w:val="00ED072E"/>
    <w:rsid w:val="00ED0869"/>
    <w:rsid w:val="00ED12D3"/>
    <w:rsid w:val="00ED2735"/>
    <w:rsid w:val="00ED2871"/>
    <w:rsid w:val="00ED34A4"/>
    <w:rsid w:val="00ED3CF3"/>
    <w:rsid w:val="00ED402F"/>
    <w:rsid w:val="00ED422F"/>
    <w:rsid w:val="00ED4281"/>
    <w:rsid w:val="00ED49AD"/>
    <w:rsid w:val="00ED4C2B"/>
    <w:rsid w:val="00ED4E53"/>
    <w:rsid w:val="00ED521D"/>
    <w:rsid w:val="00ED53A6"/>
    <w:rsid w:val="00ED57BB"/>
    <w:rsid w:val="00ED5898"/>
    <w:rsid w:val="00ED5BAC"/>
    <w:rsid w:val="00ED606E"/>
    <w:rsid w:val="00ED6B9C"/>
    <w:rsid w:val="00ED7163"/>
    <w:rsid w:val="00ED7457"/>
    <w:rsid w:val="00ED74C5"/>
    <w:rsid w:val="00ED74E3"/>
    <w:rsid w:val="00ED77B7"/>
    <w:rsid w:val="00ED7F46"/>
    <w:rsid w:val="00EE03C9"/>
    <w:rsid w:val="00EE0699"/>
    <w:rsid w:val="00EE0769"/>
    <w:rsid w:val="00EE0857"/>
    <w:rsid w:val="00EE0DAE"/>
    <w:rsid w:val="00EE0DC8"/>
    <w:rsid w:val="00EE11C9"/>
    <w:rsid w:val="00EE1B55"/>
    <w:rsid w:val="00EE2966"/>
    <w:rsid w:val="00EE2A7F"/>
    <w:rsid w:val="00EE2E9E"/>
    <w:rsid w:val="00EE3252"/>
    <w:rsid w:val="00EE36C6"/>
    <w:rsid w:val="00EE3B09"/>
    <w:rsid w:val="00EE3D2F"/>
    <w:rsid w:val="00EE3FC0"/>
    <w:rsid w:val="00EE4545"/>
    <w:rsid w:val="00EE492C"/>
    <w:rsid w:val="00EE52D8"/>
    <w:rsid w:val="00EE6148"/>
    <w:rsid w:val="00EE61D9"/>
    <w:rsid w:val="00EE63F0"/>
    <w:rsid w:val="00EE64B6"/>
    <w:rsid w:val="00EE6688"/>
    <w:rsid w:val="00EE6838"/>
    <w:rsid w:val="00EE6B8B"/>
    <w:rsid w:val="00EE7899"/>
    <w:rsid w:val="00EF008A"/>
    <w:rsid w:val="00EF12B5"/>
    <w:rsid w:val="00EF19CC"/>
    <w:rsid w:val="00EF1EA1"/>
    <w:rsid w:val="00EF1F02"/>
    <w:rsid w:val="00EF239C"/>
    <w:rsid w:val="00EF368F"/>
    <w:rsid w:val="00EF38EA"/>
    <w:rsid w:val="00EF3B9C"/>
    <w:rsid w:val="00EF3F57"/>
    <w:rsid w:val="00EF404C"/>
    <w:rsid w:val="00EF42AC"/>
    <w:rsid w:val="00EF4E39"/>
    <w:rsid w:val="00EF53E8"/>
    <w:rsid w:val="00EF54ED"/>
    <w:rsid w:val="00EF5E81"/>
    <w:rsid w:val="00EF5E94"/>
    <w:rsid w:val="00EF60EA"/>
    <w:rsid w:val="00EF60FD"/>
    <w:rsid w:val="00EF61AE"/>
    <w:rsid w:val="00EF648D"/>
    <w:rsid w:val="00EF6613"/>
    <w:rsid w:val="00EF70AB"/>
    <w:rsid w:val="00EF7464"/>
    <w:rsid w:val="00EF7576"/>
    <w:rsid w:val="00EF78E2"/>
    <w:rsid w:val="00EF7937"/>
    <w:rsid w:val="00F00A94"/>
    <w:rsid w:val="00F00AF9"/>
    <w:rsid w:val="00F00FDE"/>
    <w:rsid w:val="00F01018"/>
    <w:rsid w:val="00F01A1F"/>
    <w:rsid w:val="00F01A77"/>
    <w:rsid w:val="00F01AC7"/>
    <w:rsid w:val="00F01C12"/>
    <w:rsid w:val="00F02500"/>
    <w:rsid w:val="00F0293F"/>
    <w:rsid w:val="00F02954"/>
    <w:rsid w:val="00F033BB"/>
    <w:rsid w:val="00F03522"/>
    <w:rsid w:val="00F035D8"/>
    <w:rsid w:val="00F03C31"/>
    <w:rsid w:val="00F04975"/>
    <w:rsid w:val="00F050BE"/>
    <w:rsid w:val="00F0515D"/>
    <w:rsid w:val="00F05B2C"/>
    <w:rsid w:val="00F05E6E"/>
    <w:rsid w:val="00F065BC"/>
    <w:rsid w:val="00F065D2"/>
    <w:rsid w:val="00F0664C"/>
    <w:rsid w:val="00F06C1B"/>
    <w:rsid w:val="00F07453"/>
    <w:rsid w:val="00F07C8B"/>
    <w:rsid w:val="00F07CCD"/>
    <w:rsid w:val="00F07DF9"/>
    <w:rsid w:val="00F07EEB"/>
    <w:rsid w:val="00F07EFD"/>
    <w:rsid w:val="00F07FAE"/>
    <w:rsid w:val="00F10013"/>
    <w:rsid w:val="00F10666"/>
    <w:rsid w:val="00F10AEB"/>
    <w:rsid w:val="00F10C90"/>
    <w:rsid w:val="00F11842"/>
    <w:rsid w:val="00F1209A"/>
    <w:rsid w:val="00F12455"/>
    <w:rsid w:val="00F12A2B"/>
    <w:rsid w:val="00F12CB5"/>
    <w:rsid w:val="00F12F2D"/>
    <w:rsid w:val="00F12F4C"/>
    <w:rsid w:val="00F145BF"/>
    <w:rsid w:val="00F151CA"/>
    <w:rsid w:val="00F156F1"/>
    <w:rsid w:val="00F15949"/>
    <w:rsid w:val="00F15C97"/>
    <w:rsid w:val="00F16BCC"/>
    <w:rsid w:val="00F16E03"/>
    <w:rsid w:val="00F16E47"/>
    <w:rsid w:val="00F1748C"/>
    <w:rsid w:val="00F176F4"/>
    <w:rsid w:val="00F17FE0"/>
    <w:rsid w:val="00F2011B"/>
    <w:rsid w:val="00F2021F"/>
    <w:rsid w:val="00F20724"/>
    <w:rsid w:val="00F20812"/>
    <w:rsid w:val="00F2089E"/>
    <w:rsid w:val="00F21245"/>
    <w:rsid w:val="00F2138E"/>
    <w:rsid w:val="00F21660"/>
    <w:rsid w:val="00F21B90"/>
    <w:rsid w:val="00F2225E"/>
    <w:rsid w:val="00F22367"/>
    <w:rsid w:val="00F22E3F"/>
    <w:rsid w:val="00F23207"/>
    <w:rsid w:val="00F23387"/>
    <w:rsid w:val="00F233F4"/>
    <w:rsid w:val="00F240DB"/>
    <w:rsid w:val="00F2426F"/>
    <w:rsid w:val="00F24E16"/>
    <w:rsid w:val="00F25104"/>
    <w:rsid w:val="00F25DA3"/>
    <w:rsid w:val="00F261A1"/>
    <w:rsid w:val="00F2641F"/>
    <w:rsid w:val="00F26577"/>
    <w:rsid w:val="00F266BB"/>
    <w:rsid w:val="00F26D7E"/>
    <w:rsid w:val="00F27827"/>
    <w:rsid w:val="00F30118"/>
    <w:rsid w:val="00F307BF"/>
    <w:rsid w:val="00F30981"/>
    <w:rsid w:val="00F30AC0"/>
    <w:rsid w:val="00F30C3A"/>
    <w:rsid w:val="00F31197"/>
    <w:rsid w:val="00F31BDD"/>
    <w:rsid w:val="00F31C42"/>
    <w:rsid w:val="00F3202A"/>
    <w:rsid w:val="00F32741"/>
    <w:rsid w:val="00F32A99"/>
    <w:rsid w:val="00F32BA5"/>
    <w:rsid w:val="00F32BEB"/>
    <w:rsid w:val="00F32D4F"/>
    <w:rsid w:val="00F33385"/>
    <w:rsid w:val="00F335D5"/>
    <w:rsid w:val="00F337E3"/>
    <w:rsid w:val="00F338E4"/>
    <w:rsid w:val="00F33E24"/>
    <w:rsid w:val="00F34337"/>
    <w:rsid w:val="00F34BE0"/>
    <w:rsid w:val="00F36302"/>
    <w:rsid w:val="00F36405"/>
    <w:rsid w:val="00F3655C"/>
    <w:rsid w:val="00F36768"/>
    <w:rsid w:val="00F372AA"/>
    <w:rsid w:val="00F378D2"/>
    <w:rsid w:val="00F37C8C"/>
    <w:rsid w:val="00F37FF0"/>
    <w:rsid w:val="00F400E2"/>
    <w:rsid w:val="00F40227"/>
    <w:rsid w:val="00F40248"/>
    <w:rsid w:val="00F4098B"/>
    <w:rsid w:val="00F40C73"/>
    <w:rsid w:val="00F4265B"/>
    <w:rsid w:val="00F427AA"/>
    <w:rsid w:val="00F42ECE"/>
    <w:rsid w:val="00F42F56"/>
    <w:rsid w:val="00F43138"/>
    <w:rsid w:val="00F43353"/>
    <w:rsid w:val="00F43902"/>
    <w:rsid w:val="00F43908"/>
    <w:rsid w:val="00F43AF2"/>
    <w:rsid w:val="00F43D15"/>
    <w:rsid w:val="00F44194"/>
    <w:rsid w:val="00F44254"/>
    <w:rsid w:val="00F4484E"/>
    <w:rsid w:val="00F449C1"/>
    <w:rsid w:val="00F44A83"/>
    <w:rsid w:val="00F44BAD"/>
    <w:rsid w:val="00F451FE"/>
    <w:rsid w:val="00F4587D"/>
    <w:rsid w:val="00F45D2D"/>
    <w:rsid w:val="00F46050"/>
    <w:rsid w:val="00F46363"/>
    <w:rsid w:val="00F46874"/>
    <w:rsid w:val="00F46F43"/>
    <w:rsid w:val="00F46FC4"/>
    <w:rsid w:val="00F47894"/>
    <w:rsid w:val="00F503D0"/>
    <w:rsid w:val="00F50746"/>
    <w:rsid w:val="00F50DA8"/>
    <w:rsid w:val="00F50F99"/>
    <w:rsid w:val="00F51168"/>
    <w:rsid w:val="00F51203"/>
    <w:rsid w:val="00F5140B"/>
    <w:rsid w:val="00F519AC"/>
    <w:rsid w:val="00F51EAB"/>
    <w:rsid w:val="00F521DB"/>
    <w:rsid w:val="00F52C78"/>
    <w:rsid w:val="00F53108"/>
    <w:rsid w:val="00F533D5"/>
    <w:rsid w:val="00F53580"/>
    <w:rsid w:val="00F53A9A"/>
    <w:rsid w:val="00F53E1A"/>
    <w:rsid w:val="00F53E52"/>
    <w:rsid w:val="00F541C8"/>
    <w:rsid w:val="00F542E4"/>
    <w:rsid w:val="00F543D8"/>
    <w:rsid w:val="00F5441B"/>
    <w:rsid w:val="00F545CD"/>
    <w:rsid w:val="00F54F27"/>
    <w:rsid w:val="00F5516A"/>
    <w:rsid w:val="00F553FA"/>
    <w:rsid w:val="00F559A9"/>
    <w:rsid w:val="00F5652E"/>
    <w:rsid w:val="00F568B3"/>
    <w:rsid w:val="00F569F0"/>
    <w:rsid w:val="00F570AA"/>
    <w:rsid w:val="00F573C6"/>
    <w:rsid w:val="00F5797D"/>
    <w:rsid w:val="00F57BE4"/>
    <w:rsid w:val="00F57F3D"/>
    <w:rsid w:val="00F60032"/>
    <w:rsid w:val="00F605A9"/>
    <w:rsid w:val="00F60A2F"/>
    <w:rsid w:val="00F60A94"/>
    <w:rsid w:val="00F60BAD"/>
    <w:rsid w:val="00F61890"/>
    <w:rsid w:val="00F61A3C"/>
    <w:rsid w:val="00F61E3E"/>
    <w:rsid w:val="00F62059"/>
    <w:rsid w:val="00F62F3B"/>
    <w:rsid w:val="00F63D5F"/>
    <w:rsid w:val="00F64610"/>
    <w:rsid w:val="00F64A27"/>
    <w:rsid w:val="00F64A38"/>
    <w:rsid w:val="00F64CAE"/>
    <w:rsid w:val="00F65814"/>
    <w:rsid w:val="00F6583C"/>
    <w:rsid w:val="00F658E2"/>
    <w:rsid w:val="00F66832"/>
    <w:rsid w:val="00F66BDA"/>
    <w:rsid w:val="00F66EB1"/>
    <w:rsid w:val="00F672A8"/>
    <w:rsid w:val="00F67375"/>
    <w:rsid w:val="00F67474"/>
    <w:rsid w:val="00F675ED"/>
    <w:rsid w:val="00F676DF"/>
    <w:rsid w:val="00F67BFA"/>
    <w:rsid w:val="00F67ECC"/>
    <w:rsid w:val="00F70014"/>
    <w:rsid w:val="00F701DD"/>
    <w:rsid w:val="00F70468"/>
    <w:rsid w:val="00F70BFB"/>
    <w:rsid w:val="00F71212"/>
    <w:rsid w:val="00F7184E"/>
    <w:rsid w:val="00F71FA8"/>
    <w:rsid w:val="00F734C6"/>
    <w:rsid w:val="00F734FA"/>
    <w:rsid w:val="00F7359E"/>
    <w:rsid w:val="00F741B2"/>
    <w:rsid w:val="00F747D8"/>
    <w:rsid w:val="00F74B21"/>
    <w:rsid w:val="00F74CCF"/>
    <w:rsid w:val="00F75DC1"/>
    <w:rsid w:val="00F764B3"/>
    <w:rsid w:val="00F7654A"/>
    <w:rsid w:val="00F767C0"/>
    <w:rsid w:val="00F76A28"/>
    <w:rsid w:val="00F76FA7"/>
    <w:rsid w:val="00F774F6"/>
    <w:rsid w:val="00F77533"/>
    <w:rsid w:val="00F77913"/>
    <w:rsid w:val="00F77C4F"/>
    <w:rsid w:val="00F77D05"/>
    <w:rsid w:val="00F80C4F"/>
    <w:rsid w:val="00F81178"/>
    <w:rsid w:val="00F81476"/>
    <w:rsid w:val="00F814C6"/>
    <w:rsid w:val="00F81960"/>
    <w:rsid w:val="00F81D81"/>
    <w:rsid w:val="00F821BF"/>
    <w:rsid w:val="00F82647"/>
    <w:rsid w:val="00F82718"/>
    <w:rsid w:val="00F829F6"/>
    <w:rsid w:val="00F82DD2"/>
    <w:rsid w:val="00F82ED4"/>
    <w:rsid w:val="00F82F8B"/>
    <w:rsid w:val="00F82FF2"/>
    <w:rsid w:val="00F8333B"/>
    <w:rsid w:val="00F833B7"/>
    <w:rsid w:val="00F83442"/>
    <w:rsid w:val="00F83455"/>
    <w:rsid w:val="00F83B6A"/>
    <w:rsid w:val="00F83CC9"/>
    <w:rsid w:val="00F83F56"/>
    <w:rsid w:val="00F83F6D"/>
    <w:rsid w:val="00F843A8"/>
    <w:rsid w:val="00F84F5E"/>
    <w:rsid w:val="00F851A7"/>
    <w:rsid w:val="00F85E75"/>
    <w:rsid w:val="00F8604C"/>
    <w:rsid w:val="00F86441"/>
    <w:rsid w:val="00F8660A"/>
    <w:rsid w:val="00F86A5D"/>
    <w:rsid w:val="00F86AA7"/>
    <w:rsid w:val="00F873EE"/>
    <w:rsid w:val="00F87484"/>
    <w:rsid w:val="00F878E3"/>
    <w:rsid w:val="00F87F57"/>
    <w:rsid w:val="00F9026B"/>
    <w:rsid w:val="00F9063C"/>
    <w:rsid w:val="00F909A2"/>
    <w:rsid w:val="00F911B3"/>
    <w:rsid w:val="00F912D4"/>
    <w:rsid w:val="00F914C0"/>
    <w:rsid w:val="00F914EF"/>
    <w:rsid w:val="00F9173C"/>
    <w:rsid w:val="00F91C61"/>
    <w:rsid w:val="00F92631"/>
    <w:rsid w:val="00F92639"/>
    <w:rsid w:val="00F926CB"/>
    <w:rsid w:val="00F92DAD"/>
    <w:rsid w:val="00F9363F"/>
    <w:rsid w:val="00F9383A"/>
    <w:rsid w:val="00F93A5A"/>
    <w:rsid w:val="00F93B84"/>
    <w:rsid w:val="00F93F75"/>
    <w:rsid w:val="00F94E19"/>
    <w:rsid w:val="00F94ED6"/>
    <w:rsid w:val="00F94F69"/>
    <w:rsid w:val="00F950A1"/>
    <w:rsid w:val="00F951CD"/>
    <w:rsid w:val="00F95584"/>
    <w:rsid w:val="00F95BDF"/>
    <w:rsid w:val="00F95D73"/>
    <w:rsid w:val="00F95E17"/>
    <w:rsid w:val="00F95FE6"/>
    <w:rsid w:val="00F964CE"/>
    <w:rsid w:val="00F9673F"/>
    <w:rsid w:val="00F96880"/>
    <w:rsid w:val="00F96AB6"/>
    <w:rsid w:val="00F96AFD"/>
    <w:rsid w:val="00F97499"/>
    <w:rsid w:val="00F9751C"/>
    <w:rsid w:val="00F9763D"/>
    <w:rsid w:val="00F97854"/>
    <w:rsid w:val="00FA0466"/>
    <w:rsid w:val="00FA08EE"/>
    <w:rsid w:val="00FA0D26"/>
    <w:rsid w:val="00FA0EE3"/>
    <w:rsid w:val="00FA10FD"/>
    <w:rsid w:val="00FA12A5"/>
    <w:rsid w:val="00FA1432"/>
    <w:rsid w:val="00FA1CBB"/>
    <w:rsid w:val="00FA1E34"/>
    <w:rsid w:val="00FA200E"/>
    <w:rsid w:val="00FA21BE"/>
    <w:rsid w:val="00FA2277"/>
    <w:rsid w:val="00FA23B5"/>
    <w:rsid w:val="00FA2441"/>
    <w:rsid w:val="00FA2FB2"/>
    <w:rsid w:val="00FA3792"/>
    <w:rsid w:val="00FA438F"/>
    <w:rsid w:val="00FA4D1D"/>
    <w:rsid w:val="00FA4DD3"/>
    <w:rsid w:val="00FA5086"/>
    <w:rsid w:val="00FA54B1"/>
    <w:rsid w:val="00FA628F"/>
    <w:rsid w:val="00FA6FCC"/>
    <w:rsid w:val="00FA72B0"/>
    <w:rsid w:val="00FA7A0C"/>
    <w:rsid w:val="00FA7D3E"/>
    <w:rsid w:val="00FA7DD1"/>
    <w:rsid w:val="00FB0062"/>
    <w:rsid w:val="00FB020E"/>
    <w:rsid w:val="00FB0B73"/>
    <w:rsid w:val="00FB1286"/>
    <w:rsid w:val="00FB12B4"/>
    <w:rsid w:val="00FB1536"/>
    <w:rsid w:val="00FB19CD"/>
    <w:rsid w:val="00FB1BB1"/>
    <w:rsid w:val="00FB1C62"/>
    <w:rsid w:val="00FB26D9"/>
    <w:rsid w:val="00FB273A"/>
    <w:rsid w:val="00FB29BA"/>
    <w:rsid w:val="00FB3061"/>
    <w:rsid w:val="00FB30B4"/>
    <w:rsid w:val="00FB3265"/>
    <w:rsid w:val="00FB3AF5"/>
    <w:rsid w:val="00FB455D"/>
    <w:rsid w:val="00FB4E9F"/>
    <w:rsid w:val="00FB50E0"/>
    <w:rsid w:val="00FB52BC"/>
    <w:rsid w:val="00FB5420"/>
    <w:rsid w:val="00FB5927"/>
    <w:rsid w:val="00FB5938"/>
    <w:rsid w:val="00FB5D9C"/>
    <w:rsid w:val="00FB6094"/>
    <w:rsid w:val="00FB66B5"/>
    <w:rsid w:val="00FB696B"/>
    <w:rsid w:val="00FB6AB8"/>
    <w:rsid w:val="00FB6EF4"/>
    <w:rsid w:val="00FB7122"/>
    <w:rsid w:val="00FB753A"/>
    <w:rsid w:val="00FB7686"/>
    <w:rsid w:val="00FB7FC6"/>
    <w:rsid w:val="00FB7FD7"/>
    <w:rsid w:val="00FC008F"/>
    <w:rsid w:val="00FC0AA7"/>
    <w:rsid w:val="00FC1246"/>
    <w:rsid w:val="00FC19EF"/>
    <w:rsid w:val="00FC1E52"/>
    <w:rsid w:val="00FC221B"/>
    <w:rsid w:val="00FC274F"/>
    <w:rsid w:val="00FC2E3F"/>
    <w:rsid w:val="00FC302E"/>
    <w:rsid w:val="00FC3585"/>
    <w:rsid w:val="00FC35D8"/>
    <w:rsid w:val="00FC410F"/>
    <w:rsid w:val="00FC4277"/>
    <w:rsid w:val="00FC4697"/>
    <w:rsid w:val="00FC4930"/>
    <w:rsid w:val="00FC4932"/>
    <w:rsid w:val="00FC5319"/>
    <w:rsid w:val="00FC5761"/>
    <w:rsid w:val="00FC5A29"/>
    <w:rsid w:val="00FC5CB1"/>
    <w:rsid w:val="00FC60E6"/>
    <w:rsid w:val="00FC645E"/>
    <w:rsid w:val="00FC6BB4"/>
    <w:rsid w:val="00FC6D47"/>
    <w:rsid w:val="00FC7314"/>
    <w:rsid w:val="00FC78E1"/>
    <w:rsid w:val="00FD0221"/>
    <w:rsid w:val="00FD03F8"/>
    <w:rsid w:val="00FD0CAE"/>
    <w:rsid w:val="00FD1245"/>
    <w:rsid w:val="00FD221E"/>
    <w:rsid w:val="00FD253B"/>
    <w:rsid w:val="00FD257D"/>
    <w:rsid w:val="00FD2A31"/>
    <w:rsid w:val="00FD2C4D"/>
    <w:rsid w:val="00FD2F56"/>
    <w:rsid w:val="00FD30EC"/>
    <w:rsid w:val="00FD330A"/>
    <w:rsid w:val="00FD3AE3"/>
    <w:rsid w:val="00FD3BF9"/>
    <w:rsid w:val="00FD3C08"/>
    <w:rsid w:val="00FD4CBB"/>
    <w:rsid w:val="00FD4D3A"/>
    <w:rsid w:val="00FD52C5"/>
    <w:rsid w:val="00FD5332"/>
    <w:rsid w:val="00FD5342"/>
    <w:rsid w:val="00FD5498"/>
    <w:rsid w:val="00FD57DD"/>
    <w:rsid w:val="00FD5C7B"/>
    <w:rsid w:val="00FD6016"/>
    <w:rsid w:val="00FD6262"/>
    <w:rsid w:val="00FD6AE2"/>
    <w:rsid w:val="00FD72AF"/>
    <w:rsid w:val="00FD7B8A"/>
    <w:rsid w:val="00FE0BF7"/>
    <w:rsid w:val="00FE0DA1"/>
    <w:rsid w:val="00FE0F19"/>
    <w:rsid w:val="00FE125C"/>
    <w:rsid w:val="00FE12C8"/>
    <w:rsid w:val="00FE15F2"/>
    <w:rsid w:val="00FE173D"/>
    <w:rsid w:val="00FE196D"/>
    <w:rsid w:val="00FE1CC2"/>
    <w:rsid w:val="00FE1DFD"/>
    <w:rsid w:val="00FE1F4C"/>
    <w:rsid w:val="00FE227F"/>
    <w:rsid w:val="00FE29DB"/>
    <w:rsid w:val="00FE300F"/>
    <w:rsid w:val="00FE36DC"/>
    <w:rsid w:val="00FE382F"/>
    <w:rsid w:val="00FE38FD"/>
    <w:rsid w:val="00FE3CF3"/>
    <w:rsid w:val="00FE4377"/>
    <w:rsid w:val="00FE49B9"/>
    <w:rsid w:val="00FE4A89"/>
    <w:rsid w:val="00FE4B99"/>
    <w:rsid w:val="00FE5169"/>
    <w:rsid w:val="00FE5D1C"/>
    <w:rsid w:val="00FE650B"/>
    <w:rsid w:val="00FE704B"/>
    <w:rsid w:val="00FE710C"/>
    <w:rsid w:val="00FE76FB"/>
    <w:rsid w:val="00FE7F32"/>
    <w:rsid w:val="00FF0D56"/>
    <w:rsid w:val="00FF0DEA"/>
    <w:rsid w:val="00FF1140"/>
    <w:rsid w:val="00FF1142"/>
    <w:rsid w:val="00FF1697"/>
    <w:rsid w:val="00FF185D"/>
    <w:rsid w:val="00FF2029"/>
    <w:rsid w:val="00FF245C"/>
    <w:rsid w:val="00FF2472"/>
    <w:rsid w:val="00FF2D53"/>
    <w:rsid w:val="00FF4F0D"/>
    <w:rsid w:val="00FF55C5"/>
    <w:rsid w:val="00FF5949"/>
    <w:rsid w:val="00FF5EC2"/>
    <w:rsid w:val="00FF61A7"/>
    <w:rsid w:val="00FF743C"/>
    <w:rsid w:val="00FF7700"/>
    <w:rsid w:val="00FF7C45"/>
    <w:rsid w:val="335A6D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03D5CA"/>
  <w15:docId w15:val="{F8EADA6F-BDE9-41CF-B442-E4B841C12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371D"/>
  </w:style>
  <w:style w:type="paragraph" w:styleId="1">
    <w:name w:val="heading 1"/>
    <w:basedOn w:val="a"/>
    <w:next w:val="a"/>
    <w:link w:val="10"/>
    <w:uiPriority w:val="9"/>
    <w:qFormat/>
    <w:rsid w:val="006F4911"/>
    <w:pPr>
      <w:keepNext/>
      <w:keepLines/>
      <w:spacing w:after="0"/>
      <w:outlineLvl w:val="0"/>
    </w:pPr>
    <w:rPr>
      <w:rFonts w:ascii="Times New Roman" w:eastAsiaTheme="majorEastAsia" w:hAnsi="Times New Roman" w:cstheme="majorBidi"/>
      <w:sz w:val="28"/>
      <w:szCs w:val="32"/>
    </w:rPr>
  </w:style>
  <w:style w:type="paragraph" w:styleId="2">
    <w:name w:val="heading 2"/>
    <w:basedOn w:val="a"/>
    <w:next w:val="a"/>
    <w:link w:val="20"/>
    <w:uiPriority w:val="9"/>
    <w:unhideWhenUsed/>
    <w:qFormat/>
    <w:rsid w:val="00F81D81"/>
    <w:pPr>
      <w:keepNext/>
      <w:keepLines/>
      <w:spacing w:before="40" w:after="0"/>
      <w:outlineLvl w:val="1"/>
    </w:pPr>
    <w:rPr>
      <w:rFonts w:ascii="Times New Roman" w:eastAsiaTheme="majorEastAsia" w:hAnsi="Times New Roman" w:cstheme="majorBidi"/>
      <w:b/>
      <w:sz w:val="28"/>
      <w:szCs w:val="26"/>
    </w:rPr>
  </w:style>
  <w:style w:type="paragraph" w:styleId="3">
    <w:name w:val="heading 3"/>
    <w:basedOn w:val="a"/>
    <w:next w:val="a"/>
    <w:link w:val="30"/>
    <w:uiPriority w:val="9"/>
    <w:unhideWhenUsed/>
    <w:qFormat/>
    <w:rsid w:val="00AD6060"/>
    <w:pPr>
      <w:keepNext/>
      <w:keepLines/>
      <w:spacing w:before="40" w:after="0"/>
      <w:outlineLvl w:val="2"/>
    </w:pPr>
    <w:rPr>
      <w:rFonts w:ascii="Times New Roman" w:eastAsiaTheme="majorEastAsia" w:hAnsi="Times New Roman" w:cstheme="majorBidi"/>
      <w:sz w:val="28"/>
      <w:szCs w:val="24"/>
    </w:rPr>
  </w:style>
  <w:style w:type="paragraph" w:styleId="4">
    <w:name w:val="heading 4"/>
    <w:basedOn w:val="a"/>
    <w:next w:val="a"/>
    <w:link w:val="40"/>
    <w:uiPriority w:val="9"/>
    <w:unhideWhenUsed/>
    <w:qFormat/>
    <w:rsid w:val="006F491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s,List Paragraph (numbered (a)),NUMBERED PARAGRAPH,List Paragraph 1,List_Paragraph,Multilevel para_II,Akapit z listą BS,IBL List Paragraph,List Paragraph nowy,Numbered List Paragraph,Bullet1,Numbered list,маркированный,NumberedParas"/>
    <w:basedOn w:val="a"/>
    <w:link w:val="a4"/>
    <w:uiPriority w:val="34"/>
    <w:qFormat/>
    <w:rsid w:val="00BC0153"/>
    <w:pPr>
      <w:ind w:left="720"/>
      <w:contextualSpacing/>
    </w:pPr>
  </w:style>
  <w:style w:type="paragraph" w:styleId="a5">
    <w:name w:val="header"/>
    <w:basedOn w:val="a"/>
    <w:link w:val="a6"/>
    <w:uiPriority w:val="99"/>
    <w:unhideWhenUsed/>
    <w:rsid w:val="00D4112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4112A"/>
  </w:style>
  <w:style w:type="paragraph" w:styleId="a7">
    <w:name w:val="footer"/>
    <w:basedOn w:val="a"/>
    <w:link w:val="a8"/>
    <w:uiPriority w:val="99"/>
    <w:unhideWhenUsed/>
    <w:rsid w:val="00D4112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4112A"/>
  </w:style>
  <w:style w:type="table" w:styleId="a9">
    <w:name w:val="Table Grid"/>
    <w:basedOn w:val="a1"/>
    <w:uiPriority w:val="39"/>
    <w:rsid w:val="000410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F4911"/>
    <w:rPr>
      <w:rFonts w:ascii="Times New Roman" w:eastAsiaTheme="majorEastAsia" w:hAnsi="Times New Roman" w:cstheme="majorBidi"/>
      <w:sz w:val="28"/>
      <w:szCs w:val="32"/>
    </w:rPr>
  </w:style>
  <w:style w:type="character" w:customStyle="1" w:styleId="20">
    <w:name w:val="Заголовок 2 Знак"/>
    <w:basedOn w:val="a0"/>
    <w:link w:val="2"/>
    <w:uiPriority w:val="9"/>
    <w:rsid w:val="00F81D81"/>
    <w:rPr>
      <w:rFonts w:ascii="Times New Roman" w:eastAsiaTheme="majorEastAsia" w:hAnsi="Times New Roman" w:cstheme="majorBidi"/>
      <w:b/>
      <w:sz w:val="28"/>
      <w:szCs w:val="26"/>
    </w:rPr>
  </w:style>
  <w:style w:type="character" w:customStyle="1" w:styleId="30">
    <w:name w:val="Заголовок 3 Знак"/>
    <w:basedOn w:val="a0"/>
    <w:link w:val="3"/>
    <w:uiPriority w:val="9"/>
    <w:rsid w:val="00AD6060"/>
    <w:rPr>
      <w:rFonts w:ascii="Times New Roman" w:eastAsiaTheme="majorEastAsia" w:hAnsi="Times New Roman" w:cstheme="majorBidi"/>
      <w:sz w:val="28"/>
      <w:szCs w:val="24"/>
    </w:rPr>
  </w:style>
  <w:style w:type="character" w:customStyle="1" w:styleId="40">
    <w:name w:val="Заголовок 4 Знак"/>
    <w:basedOn w:val="a0"/>
    <w:link w:val="4"/>
    <w:uiPriority w:val="9"/>
    <w:rsid w:val="006F4911"/>
    <w:rPr>
      <w:rFonts w:asciiTheme="majorHAnsi" w:eastAsiaTheme="majorEastAsia" w:hAnsiTheme="majorHAnsi" w:cstheme="majorBidi"/>
      <w:i/>
      <w:iCs/>
      <w:color w:val="2E74B5" w:themeColor="accent1" w:themeShade="BF"/>
    </w:rPr>
  </w:style>
  <w:style w:type="paragraph" w:styleId="aa">
    <w:name w:val="Balloon Text"/>
    <w:basedOn w:val="a"/>
    <w:link w:val="ab"/>
    <w:uiPriority w:val="99"/>
    <w:semiHidden/>
    <w:unhideWhenUsed/>
    <w:rsid w:val="002B2C7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B2C7E"/>
    <w:rPr>
      <w:rFonts w:ascii="Tahoma" w:hAnsi="Tahoma" w:cs="Tahoma"/>
      <w:sz w:val="16"/>
      <w:szCs w:val="16"/>
    </w:rPr>
  </w:style>
  <w:style w:type="character" w:styleId="ac">
    <w:name w:val="Hyperlink"/>
    <w:basedOn w:val="a0"/>
    <w:uiPriority w:val="99"/>
    <w:unhideWhenUsed/>
    <w:rsid w:val="00056CF4"/>
    <w:rPr>
      <w:color w:val="0000FF"/>
      <w:u w:val="single"/>
    </w:rPr>
  </w:style>
  <w:style w:type="character" w:styleId="ad">
    <w:name w:val="annotation reference"/>
    <w:basedOn w:val="a0"/>
    <w:uiPriority w:val="99"/>
    <w:semiHidden/>
    <w:unhideWhenUsed/>
    <w:rsid w:val="000926B2"/>
    <w:rPr>
      <w:sz w:val="16"/>
      <w:szCs w:val="16"/>
    </w:rPr>
  </w:style>
  <w:style w:type="paragraph" w:styleId="ae">
    <w:name w:val="annotation text"/>
    <w:basedOn w:val="a"/>
    <w:link w:val="af"/>
    <w:uiPriority w:val="99"/>
    <w:semiHidden/>
    <w:unhideWhenUsed/>
    <w:rsid w:val="000926B2"/>
    <w:pPr>
      <w:spacing w:line="240" w:lineRule="auto"/>
    </w:pPr>
    <w:rPr>
      <w:sz w:val="20"/>
      <w:szCs w:val="20"/>
    </w:rPr>
  </w:style>
  <w:style w:type="character" w:customStyle="1" w:styleId="af">
    <w:name w:val="Текст примечания Знак"/>
    <w:basedOn w:val="a0"/>
    <w:link w:val="ae"/>
    <w:uiPriority w:val="99"/>
    <w:semiHidden/>
    <w:rsid w:val="000926B2"/>
    <w:rPr>
      <w:sz w:val="20"/>
      <w:szCs w:val="20"/>
    </w:rPr>
  </w:style>
  <w:style w:type="paragraph" w:styleId="af0">
    <w:name w:val="annotation subject"/>
    <w:basedOn w:val="ae"/>
    <w:next w:val="ae"/>
    <w:link w:val="af1"/>
    <w:uiPriority w:val="99"/>
    <w:semiHidden/>
    <w:unhideWhenUsed/>
    <w:rsid w:val="000926B2"/>
    <w:rPr>
      <w:b/>
      <w:bCs/>
    </w:rPr>
  </w:style>
  <w:style w:type="character" w:customStyle="1" w:styleId="af1">
    <w:name w:val="Тема примечания Знак"/>
    <w:basedOn w:val="af"/>
    <w:link w:val="af0"/>
    <w:uiPriority w:val="99"/>
    <w:semiHidden/>
    <w:rsid w:val="000926B2"/>
    <w:rPr>
      <w:b/>
      <w:bCs/>
      <w:sz w:val="20"/>
      <w:szCs w:val="20"/>
    </w:rPr>
  </w:style>
  <w:style w:type="paragraph" w:styleId="af2">
    <w:name w:val="Normal (Web)"/>
    <w:basedOn w:val="a"/>
    <w:uiPriority w:val="99"/>
    <w:unhideWhenUsed/>
    <w:rsid w:val="003A62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Основной текст (2)_"/>
    <w:basedOn w:val="a0"/>
    <w:link w:val="22"/>
    <w:rsid w:val="00036008"/>
    <w:rPr>
      <w:rFonts w:ascii="Arial" w:eastAsia="Arial" w:hAnsi="Arial" w:cs="Arial"/>
      <w:sz w:val="28"/>
      <w:szCs w:val="28"/>
      <w:shd w:val="clear" w:color="auto" w:fill="FFFFFF"/>
    </w:rPr>
  </w:style>
  <w:style w:type="paragraph" w:customStyle="1" w:styleId="22">
    <w:name w:val="Основной текст (2)"/>
    <w:basedOn w:val="a"/>
    <w:link w:val="21"/>
    <w:rsid w:val="00036008"/>
    <w:pPr>
      <w:widowControl w:val="0"/>
      <w:shd w:val="clear" w:color="auto" w:fill="FFFFFF"/>
      <w:spacing w:after="120" w:line="0" w:lineRule="atLeast"/>
    </w:pPr>
    <w:rPr>
      <w:rFonts w:ascii="Arial" w:eastAsia="Arial" w:hAnsi="Arial" w:cs="Arial"/>
      <w:sz w:val="28"/>
      <w:szCs w:val="28"/>
    </w:rPr>
  </w:style>
  <w:style w:type="paragraph" w:styleId="af3">
    <w:name w:val="No Spacing"/>
    <w:uiPriority w:val="1"/>
    <w:qFormat/>
    <w:rsid w:val="00994B9F"/>
    <w:pPr>
      <w:spacing w:after="0" w:line="240" w:lineRule="auto"/>
    </w:pPr>
  </w:style>
  <w:style w:type="character" w:styleId="af4">
    <w:name w:val="FollowedHyperlink"/>
    <w:basedOn w:val="a0"/>
    <w:uiPriority w:val="99"/>
    <w:semiHidden/>
    <w:unhideWhenUsed/>
    <w:rsid w:val="0079104F"/>
    <w:rPr>
      <w:color w:val="954F72" w:themeColor="followedHyperlink"/>
      <w:u w:val="single"/>
    </w:rPr>
  </w:style>
  <w:style w:type="character" w:styleId="af5">
    <w:name w:val="Placeholder Text"/>
    <w:basedOn w:val="a0"/>
    <w:uiPriority w:val="99"/>
    <w:semiHidden/>
    <w:rsid w:val="00894849"/>
    <w:rPr>
      <w:color w:val="808080"/>
    </w:rPr>
  </w:style>
  <w:style w:type="character" w:customStyle="1" w:styleId="11">
    <w:name w:val="Неразрешенное упоминание1"/>
    <w:basedOn w:val="a0"/>
    <w:uiPriority w:val="99"/>
    <w:semiHidden/>
    <w:unhideWhenUsed/>
    <w:rsid w:val="00A05C77"/>
    <w:rPr>
      <w:color w:val="605E5C"/>
      <w:shd w:val="clear" w:color="auto" w:fill="E1DFDD"/>
    </w:rPr>
  </w:style>
  <w:style w:type="character" w:customStyle="1" w:styleId="fontstyle01">
    <w:name w:val="fontstyle01"/>
    <w:basedOn w:val="a0"/>
    <w:rsid w:val="00474129"/>
    <w:rPr>
      <w:rFonts w:ascii="Times New Roman" w:hAnsi="Times New Roman" w:cs="Times New Roman" w:hint="default"/>
      <w:b/>
      <w:bCs/>
      <w:i w:val="0"/>
      <w:iCs w:val="0"/>
      <w:color w:val="000000"/>
      <w:sz w:val="22"/>
      <w:szCs w:val="22"/>
    </w:rPr>
  </w:style>
  <w:style w:type="paragraph" w:styleId="HTML">
    <w:name w:val="HTML Preformatted"/>
    <w:basedOn w:val="a"/>
    <w:link w:val="HTML0"/>
    <w:uiPriority w:val="99"/>
    <w:unhideWhenUsed/>
    <w:rsid w:val="004741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74129"/>
    <w:rPr>
      <w:rFonts w:ascii="Courier New" w:eastAsia="Times New Roman" w:hAnsi="Courier New" w:cs="Courier New"/>
      <w:sz w:val="20"/>
      <w:szCs w:val="20"/>
      <w:lang w:eastAsia="ru-RU"/>
    </w:rPr>
  </w:style>
  <w:style w:type="character" w:customStyle="1" w:styleId="gd15mcfckub">
    <w:name w:val="gd15mcfckub"/>
    <w:basedOn w:val="a0"/>
    <w:rsid w:val="00474129"/>
  </w:style>
  <w:style w:type="character" w:customStyle="1" w:styleId="gd15mcfcktb">
    <w:name w:val="gd15mcfcktb"/>
    <w:basedOn w:val="a0"/>
    <w:rsid w:val="00474129"/>
  </w:style>
  <w:style w:type="character" w:customStyle="1" w:styleId="gd15mcfceub">
    <w:name w:val="gd15mcfceub"/>
    <w:basedOn w:val="a0"/>
    <w:rsid w:val="00474129"/>
  </w:style>
  <w:style w:type="paragraph" w:styleId="af6">
    <w:name w:val="Revision"/>
    <w:hidden/>
    <w:uiPriority w:val="99"/>
    <w:semiHidden/>
    <w:rsid w:val="00E4455F"/>
    <w:pPr>
      <w:spacing w:after="0" w:line="240" w:lineRule="auto"/>
    </w:pPr>
  </w:style>
  <w:style w:type="paragraph" w:customStyle="1" w:styleId="paragraph">
    <w:name w:val="paragraph"/>
    <w:basedOn w:val="a"/>
    <w:rsid w:val="00DA58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op">
    <w:name w:val="eop"/>
    <w:basedOn w:val="a0"/>
    <w:rsid w:val="00DA587B"/>
  </w:style>
  <w:style w:type="character" w:customStyle="1" w:styleId="normaltextrun">
    <w:name w:val="normaltextrun"/>
    <w:basedOn w:val="a0"/>
    <w:rsid w:val="00DA587B"/>
  </w:style>
  <w:style w:type="character" w:customStyle="1" w:styleId="a4">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3"/>
    <w:uiPriority w:val="34"/>
    <w:locked/>
    <w:rsid w:val="00ED5BAC"/>
  </w:style>
  <w:style w:type="character" w:customStyle="1" w:styleId="s0">
    <w:name w:val="s0"/>
    <w:rsid w:val="00ED5BAC"/>
    <w:rPr>
      <w:rFonts w:ascii="Times New Roman" w:hAnsi="Times New Roman" w:cs="Times New Roman" w:hint="default"/>
      <w:b w:val="0"/>
      <w:bCs w:val="0"/>
      <w:i w:val="0"/>
      <w:iCs w:val="0"/>
      <w:strike w:val="0"/>
      <w:dstrike w:val="0"/>
      <w:color w:val="000000"/>
      <w:sz w:val="20"/>
      <w:szCs w:val="20"/>
      <w:u w:val="none"/>
      <w:effect w:val="none"/>
    </w:rPr>
  </w:style>
  <w:style w:type="character" w:styleId="af7">
    <w:name w:val="Strong"/>
    <w:basedOn w:val="a0"/>
    <w:uiPriority w:val="22"/>
    <w:qFormat/>
    <w:rsid w:val="00CD326E"/>
    <w:rPr>
      <w:b/>
      <w:bCs/>
    </w:rPr>
  </w:style>
  <w:style w:type="table" w:customStyle="1" w:styleId="12">
    <w:name w:val="Сетка таблицы1"/>
    <w:basedOn w:val="a1"/>
    <w:next w:val="a9"/>
    <w:uiPriority w:val="39"/>
    <w:rsid w:val="009F6375"/>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те_дис"/>
    <w:basedOn w:val="a"/>
    <w:link w:val="af9"/>
    <w:uiPriority w:val="99"/>
    <w:rsid w:val="009152D1"/>
    <w:pPr>
      <w:spacing w:after="0" w:line="360" w:lineRule="auto"/>
      <w:ind w:firstLine="709"/>
      <w:jc w:val="both"/>
    </w:pPr>
    <w:rPr>
      <w:rFonts w:ascii="Times New Roman" w:eastAsia="Times New Roman" w:hAnsi="Times New Roman" w:cs="Times New Roman"/>
      <w:sz w:val="28"/>
      <w:szCs w:val="28"/>
      <w:lang w:eastAsia="ru-RU"/>
    </w:rPr>
  </w:style>
  <w:style w:type="character" w:customStyle="1" w:styleId="af9">
    <w:name w:val="те_дис Знак"/>
    <w:link w:val="af8"/>
    <w:uiPriority w:val="99"/>
    <w:locked/>
    <w:rsid w:val="009152D1"/>
    <w:rPr>
      <w:rFonts w:ascii="Times New Roman" w:eastAsia="Times New Roman" w:hAnsi="Times New Roman" w:cs="Times New Roman"/>
      <w:sz w:val="28"/>
      <w:szCs w:val="28"/>
      <w:lang w:eastAsia="ru-RU"/>
    </w:rPr>
  </w:style>
  <w:style w:type="paragraph" w:customStyle="1" w:styleId="afa">
    <w:name w:val="под_рис"/>
    <w:basedOn w:val="a"/>
    <w:uiPriority w:val="99"/>
    <w:rsid w:val="00EE492C"/>
    <w:pPr>
      <w:tabs>
        <w:tab w:val="left" w:pos="0"/>
      </w:tabs>
      <w:suppressAutoHyphens/>
      <w:spacing w:after="240" w:line="360" w:lineRule="auto"/>
      <w:jc w:val="center"/>
    </w:pPr>
    <w:rPr>
      <w:rFonts w:ascii="Times New Roman" w:eastAsia="Times New Roman" w:hAnsi="Times New Roman" w:cs="Times New Roman"/>
      <w:bCs/>
      <w:sz w:val="24"/>
      <w:szCs w:val="28"/>
      <w:lang w:eastAsia="ru-RU"/>
    </w:rPr>
  </w:style>
  <w:style w:type="paragraph" w:customStyle="1" w:styleId="13">
    <w:name w:val="под_рис1"/>
    <w:basedOn w:val="afa"/>
    <w:uiPriority w:val="99"/>
    <w:rsid w:val="00EE492C"/>
    <w:pPr>
      <w:keepNext/>
      <w:spacing w:before="120" w:after="0"/>
    </w:pPr>
  </w:style>
  <w:style w:type="paragraph" w:styleId="afb">
    <w:name w:val="Plain Text"/>
    <w:basedOn w:val="a"/>
    <w:link w:val="afc"/>
    <w:rsid w:val="003B45E5"/>
    <w:pPr>
      <w:spacing w:after="0" w:line="240" w:lineRule="auto"/>
    </w:pPr>
    <w:rPr>
      <w:rFonts w:ascii="Courier New" w:eastAsia="Times New Roman" w:hAnsi="Courier New" w:cs="Times New Roman"/>
      <w:sz w:val="20"/>
      <w:szCs w:val="20"/>
      <w:lang w:eastAsia="ru-RU"/>
    </w:rPr>
  </w:style>
  <w:style w:type="character" w:customStyle="1" w:styleId="afc">
    <w:name w:val="Текст Знак"/>
    <w:basedOn w:val="a0"/>
    <w:link w:val="afb"/>
    <w:rsid w:val="003B45E5"/>
    <w:rPr>
      <w:rFonts w:ascii="Courier New" w:eastAsia="Times New Roman" w:hAnsi="Courier New" w:cs="Times New Roman"/>
      <w:sz w:val="20"/>
      <w:szCs w:val="20"/>
      <w:lang w:eastAsia="ru-RU"/>
    </w:rPr>
  </w:style>
  <w:style w:type="numbering" w:customStyle="1" w:styleId="14">
    <w:name w:val="Нет списка1"/>
    <w:next w:val="a2"/>
    <w:uiPriority w:val="99"/>
    <w:semiHidden/>
    <w:unhideWhenUsed/>
    <w:rsid w:val="001F4DF9"/>
  </w:style>
  <w:style w:type="character" w:customStyle="1" w:styleId="UnresolvedMention">
    <w:name w:val="Unresolved Mention"/>
    <w:basedOn w:val="a0"/>
    <w:uiPriority w:val="99"/>
    <w:semiHidden/>
    <w:unhideWhenUsed/>
    <w:rsid w:val="00066843"/>
    <w:rPr>
      <w:color w:val="605E5C"/>
      <w:shd w:val="clear" w:color="auto" w:fill="E1DFDD"/>
    </w:rPr>
  </w:style>
  <w:style w:type="character" w:customStyle="1" w:styleId="15">
    <w:name w:val="Основной текст Знак1"/>
    <w:basedOn w:val="a0"/>
    <w:link w:val="afd"/>
    <w:uiPriority w:val="99"/>
    <w:rsid w:val="00DB48CC"/>
    <w:rPr>
      <w:rFonts w:ascii="Times New Roman" w:hAnsi="Times New Roman"/>
      <w:sz w:val="27"/>
      <w:szCs w:val="27"/>
      <w:shd w:val="clear" w:color="auto" w:fill="FFFFFF"/>
    </w:rPr>
  </w:style>
  <w:style w:type="paragraph" w:styleId="afd">
    <w:name w:val="Body Text"/>
    <w:basedOn w:val="a"/>
    <w:link w:val="15"/>
    <w:uiPriority w:val="99"/>
    <w:rsid w:val="00DB48CC"/>
    <w:pPr>
      <w:shd w:val="clear" w:color="auto" w:fill="FFFFFF"/>
      <w:spacing w:before="120" w:after="900" w:line="317" w:lineRule="exact"/>
      <w:ind w:hanging="1340"/>
    </w:pPr>
    <w:rPr>
      <w:rFonts w:ascii="Times New Roman" w:hAnsi="Times New Roman"/>
      <w:sz w:val="27"/>
      <w:szCs w:val="27"/>
    </w:rPr>
  </w:style>
  <w:style w:type="character" w:customStyle="1" w:styleId="afe">
    <w:name w:val="Основной текст Знак"/>
    <w:basedOn w:val="a0"/>
    <w:uiPriority w:val="99"/>
    <w:semiHidden/>
    <w:rsid w:val="00DB48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471294">
      <w:bodyDiv w:val="1"/>
      <w:marLeft w:val="0"/>
      <w:marRight w:val="0"/>
      <w:marTop w:val="0"/>
      <w:marBottom w:val="0"/>
      <w:divBdr>
        <w:top w:val="none" w:sz="0" w:space="0" w:color="auto"/>
        <w:left w:val="none" w:sz="0" w:space="0" w:color="auto"/>
        <w:bottom w:val="none" w:sz="0" w:space="0" w:color="auto"/>
        <w:right w:val="none" w:sz="0" w:space="0" w:color="auto"/>
      </w:divBdr>
      <w:divsChild>
        <w:div w:id="115178506">
          <w:marLeft w:val="0"/>
          <w:marRight w:val="0"/>
          <w:marTop w:val="0"/>
          <w:marBottom w:val="0"/>
          <w:divBdr>
            <w:top w:val="none" w:sz="0" w:space="0" w:color="auto"/>
            <w:left w:val="none" w:sz="0" w:space="0" w:color="auto"/>
            <w:bottom w:val="none" w:sz="0" w:space="0" w:color="auto"/>
            <w:right w:val="none" w:sz="0" w:space="0" w:color="auto"/>
          </w:divBdr>
        </w:div>
        <w:div w:id="162477240">
          <w:marLeft w:val="0"/>
          <w:marRight w:val="0"/>
          <w:marTop w:val="0"/>
          <w:marBottom w:val="0"/>
          <w:divBdr>
            <w:top w:val="none" w:sz="0" w:space="0" w:color="auto"/>
            <w:left w:val="none" w:sz="0" w:space="0" w:color="auto"/>
            <w:bottom w:val="none" w:sz="0" w:space="0" w:color="auto"/>
            <w:right w:val="none" w:sz="0" w:space="0" w:color="auto"/>
          </w:divBdr>
        </w:div>
        <w:div w:id="162626943">
          <w:marLeft w:val="0"/>
          <w:marRight w:val="0"/>
          <w:marTop w:val="0"/>
          <w:marBottom w:val="0"/>
          <w:divBdr>
            <w:top w:val="none" w:sz="0" w:space="0" w:color="auto"/>
            <w:left w:val="none" w:sz="0" w:space="0" w:color="auto"/>
            <w:bottom w:val="none" w:sz="0" w:space="0" w:color="auto"/>
            <w:right w:val="none" w:sz="0" w:space="0" w:color="auto"/>
          </w:divBdr>
        </w:div>
        <w:div w:id="469438725">
          <w:marLeft w:val="0"/>
          <w:marRight w:val="0"/>
          <w:marTop w:val="0"/>
          <w:marBottom w:val="0"/>
          <w:divBdr>
            <w:top w:val="none" w:sz="0" w:space="0" w:color="auto"/>
            <w:left w:val="none" w:sz="0" w:space="0" w:color="auto"/>
            <w:bottom w:val="none" w:sz="0" w:space="0" w:color="auto"/>
            <w:right w:val="none" w:sz="0" w:space="0" w:color="auto"/>
          </w:divBdr>
        </w:div>
        <w:div w:id="813640563">
          <w:marLeft w:val="0"/>
          <w:marRight w:val="0"/>
          <w:marTop w:val="0"/>
          <w:marBottom w:val="0"/>
          <w:divBdr>
            <w:top w:val="none" w:sz="0" w:space="0" w:color="auto"/>
            <w:left w:val="none" w:sz="0" w:space="0" w:color="auto"/>
            <w:bottom w:val="none" w:sz="0" w:space="0" w:color="auto"/>
            <w:right w:val="none" w:sz="0" w:space="0" w:color="auto"/>
          </w:divBdr>
        </w:div>
        <w:div w:id="840047931">
          <w:marLeft w:val="0"/>
          <w:marRight w:val="0"/>
          <w:marTop w:val="0"/>
          <w:marBottom w:val="0"/>
          <w:divBdr>
            <w:top w:val="none" w:sz="0" w:space="0" w:color="auto"/>
            <w:left w:val="none" w:sz="0" w:space="0" w:color="auto"/>
            <w:bottom w:val="none" w:sz="0" w:space="0" w:color="auto"/>
            <w:right w:val="none" w:sz="0" w:space="0" w:color="auto"/>
          </w:divBdr>
        </w:div>
        <w:div w:id="898200553">
          <w:marLeft w:val="0"/>
          <w:marRight w:val="0"/>
          <w:marTop w:val="0"/>
          <w:marBottom w:val="0"/>
          <w:divBdr>
            <w:top w:val="none" w:sz="0" w:space="0" w:color="auto"/>
            <w:left w:val="none" w:sz="0" w:space="0" w:color="auto"/>
            <w:bottom w:val="none" w:sz="0" w:space="0" w:color="auto"/>
            <w:right w:val="none" w:sz="0" w:space="0" w:color="auto"/>
          </w:divBdr>
        </w:div>
        <w:div w:id="1169054881">
          <w:marLeft w:val="0"/>
          <w:marRight w:val="0"/>
          <w:marTop w:val="0"/>
          <w:marBottom w:val="0"/>
          <w:divBdr>
            <w:top w:val="none" w:sz="0" w:space="0" w:color="auto"/>
            <w:left w:val="none" w:sz="0" w:space="0" w:color="auto"/>
            <w:bottom w:val="none" w:sz="0" w:space="0" w:color="auto"/>
            <w:right w:val="none" w:sz="0" w:space="0" w:color="auto"/>
          </w:divBdr>
        </w:div>
        <w:div w:id="1459951741">
          <w:marLeft w:val="0"/>
          <w:marRight w:val="0"/>
          <w:marTop w:val="0"/>
          <w:marBottom w:val="0"/>
          <w:divBdr>
            <w:top w:val="none" w:sz="0" w:space="0" w:color="auto"/>
            <w:left w:val="none" w:sz="0" w:space="0" w:color="auto"/>
            <w:bottom w:val="none" w:sz="0" w:space="0" w:color="auto"/>
            <w:right w:val="none" w:sz="0" w:space="0" w:color="auto"/>
          </w:divBdr>
        </w:div>
        <w:div w:id="1627618798">
          <w:marLeft w:val="0"/>
          <w:marRight w:val="0"/>
          <w:marTop w:val="0"/>
          <w:marBottom w:val="0"/>
          <w:divBdr>
            <w:top w:val="none" w:sz="0" w:space="0" w:color="auto"/>
            <w:left w:val="none" w:sz="0" w:space="0" w:color="auto"/>
            <w:bottom w:val="none" w:sz="0" w:space="0" w:color="auto"/>
            <w:right w:val="none" w:sz="0" w:space="0" w:color="auto"/>
          </w:divBdr>
        </w:div>
        <w:div w:id="1837453171">
          <w:marLeft w:val="0"/>
          <w:marRight w:val="0"/>
          <w:marTop w:val="0"/>
          <w:marBottom w:val="0"/>
          <w:divBdr>
            <w:top w:val="none" w:sz="0" w:space="0" w:color="auto"/>
            <w:left w:val="none" w:sz="0" w:space="0" w:color="auto"/>
            <w:bottom w:val="none" w:sz="0" w:space="0" w:color="auto"/>
            <w:right w:val="none" w:sz="0" w:space="0" w:color="auto"/>
          </w:divBdr>
        </w:div>
        <w:div w:id="1874615478">
          <w:marLeft w:val="0"/>
          <w:marRight w:val="0"/>
          <w:marTop w:val="0"/>
          <w:marBottom w:val="0"/>
          <w:divBdr>
            <w:top w:val="none" w:sz="0" w:space="0" w:color="auto"/>
            <w:left w:val="none" w:sz="0" w:space="0" w:color="auto"/>
            <w:bottom w:val="none" w:sz="0" w:space="0" w:color="auto"/>
            <w:right w:val="none" w:sz="0" w:space="0" w:color="auto"/>
          </w:divBdr>
        </w:div>
      </w:divsChild>
    </w:div>
    <w:div w:id="19361273">
      <w:bodyDiv w:val="1"/>
      <w:marLeft w:val="0"/>
      <w:marRight w:val="0"/>
      <w:marTop w:val="0"/>
      <w:marBottom w:val="0"/>
      <w:divBdr>
        <w:top w:val="none" w:sz="0" w:space="0" w:color="auto"/>
        <w:left w:val="none" w:sz="0" w:space="0" w:color="auto"/>
        <w:bottom w:val="none" w:sz="0" w:space="0" w:color="auto"/>
        <w:right w:val="none" w:sz="0" w:space="0" w:color="auto"/>
      </w:divBdr>
    </w:div>
    <w:div w:id="203754675">
      <w:bodyDiv w:val="1"/>
      <w:marLeft w:val="0"/>
      <w:marRight w:val="0"/>
      <w:marTop w:val="0"/>
      <w:marBottom w:val="0"/>
      <w:divBdr>
        <w:top w:val="none" w:sz="0" w:space="0" w:color="auto"/>
        <w:left w:val="none" w:sz="0" w:space="0" w:color="auto"/>
        <w:bottom w:val="none" w:sz="0" w:space="0" w:color="auto"/>
        <w:right w:val="none" w:sz="0" w:space="0" w:color="auto"/>
      </w:divBdr>
    </w:div>
    <w:div w:id="256257717">
      <w:bodyDiv w:val="1"/>
      <w:marLeft w:val="0"/>
      <w:marRight w:val="0"/>
      <w:marTop w:val="0"/>
      <w:marBottom w:val="0"/>
      <w:divBdr>
        <w:top w:val="none" w:sz="0" w:space="0" w:color="auto"/>
        <w:left w:val="none" w:sz="0" w:space="0" w:color="auto"/>
        <w:bottom w:val="none" w:sz="0" w:space="0" w:color="auto"/>
        <w:right w:val="none" w:sz="0" w:space="0" w:color="auto"/>
      </w:divBdr>
    </w:div>
    <w:div w:id="435757296">
      <w:bodyDiv w:val="1"/>
      <w:marLeft w:val="0"/>
      <w:marRight w:val="0"/>
      <w:marTop w:val="0"/>
      <w:marBottom w:val="0"/>
      <w:divBdr>
        <w:top w:val="none" w:sz="0" w:space="0" w:color="auto"/>
        <w:left w:val="none" w:sz="0" w:space="0" w:color="auto"/>
        <w:bottom w:val="none" w:sz="0" w:space="0" w:color="auto"/>
        <w:right w:val="none" w:sz="0" w:space="0" w:color="auto"/>
      </w:divBdr>
    </w:div>
    <w:div w:id="576671229">
      <w:bodyDiv w:val="1"/>
      <w:marLeft w:val="0"/>
      <w:marRight w:val="0"/>
      <w:marTop w:val="0"/>
      <w:marBottom w:val="0"/>
      <w:divBdr>
        <w:top w:val="none" w:sz="0" w:space="0" w:color="auto"/>
        <w:left w:val="none" w:sz="0" w:space="0" w:color="auto"/>
        <w:bottom w:val="none" w:sz="0" w:space="0" w:color="auto"/>
        <w:right w:val="none" w:sz="0" w:space="0" w:color="auto"/>
      </w:divBdr>
    </w:div>
    <w:div w:id="892353308">
      <w:bodyDiv w:val="1"/>
      <w:marLeft w:val="0"/>
      <w:marRight w:val="0"/>
      <w:marTop w:val="0"/>
      <w:marBottom w:val="0"/>
      <w:divBdr>
        <w:top w:val="none" w:sz="0" w:space="0" w:color="auto"/>
        <w:left w:val="none" w:sz="0" w:space="0" w:color="auto"/>
        <w:bottom w:val="none" w:sz="0" w:space="0" w:color="auto"/>
        <w:right w:val="none" w:sz="0" w:space="0" w:color="auto"/>
      </w:divBdr>
    </w:div>
    <w:div w:id="1092051047">
      <w:bodyDiv w:val="1"/>
      <w:marLeft w:val="0"/>
      <w:marRight w:val="0"/>
      <w:marTop w:val="0"/>
      <w:marBottom w:val="0"/>
      <w:divBdr>
        <w:top w:val="none" w:sz="0" w:space="0" w:color="auto"/>
        <w:left w:val="none" w:sz="0" w:space="0" w:color="auto"/>
        <w:bottom w:val="none" w:sz="0" w:space="0" w:color="auto"/>
        <w:right w:val="none" w:sz="0" w:space="0" w:color="auto"/>
      </w:divBdr>
    </w:div>
    <w:div w:id="1188643897">
      <w:bodyDiv w:val="1"/>
      <w:marLeft w:val="0"/>
      <w:marRight w:val="0"/>
      <w:marTop w:val="0"/>
      <w:marBottom w:val="0"/>
      <w:divBdr>
        <w:top w:val="none" w:sz="0" w:space="0" w:color="auto"/>
        <w:left w:val="none" w:sz="0" w:space="0" w:color="auto"/>
        <w:bottom w:val="none" w:sz="0" w:space="0" w:color="auto"/>
        <w:right w:val="none" w:sz="0" w:space="0" w:color="auto"/>
      </w:divBdr>
    </w:div>
    <w:div w:id="1360160554">
      <w:bodyDiv w:val="1"/>
      <w:marLeft w:val="0"/>
      <w:marRight w:val="0"/>
      <w:marTop w:val="0"/>
      <w:marBottom w:val="0"/>
      <w:divBdr>
        <w:top w:val="none" w:sz="0" w:space="0" w:color="auto"/>
        <w:left w:val="none" w:sz="0" w:space="0" w:color="auto"/>
        <w:bottom w:val="none" w:sz="0" w:space="0" w:color="auto"/>
        <w:right w:val="none" w:sz="0" w:space="0" w:color="auto"/>
      </w:divBdr>
    </w:div>
    <w:div w:id="1402869101">
      <w:bodyDiv w:val="1"/>
      <w:marLeft w:val="0"/>
      <w:marRight w:val="0"/>
      <w:marTop w:val="0"/>
      <w:marBottom w:val="0"/>
      <w:divBdr>
        <w:top w:val="none" w:sz="0" w:space="0" w:color="auto"/>
        <w:left w:val="none" w:sz="0" w:space="0" w:color="auto"/>
        <w:bottom w:val="none" w:sz="0" w:space="0" w:color="auto"/>
        <w:right w:val="none" w:sz="0" w:space="0" w:color="auto"/>
      </w:divBdr>
    </w:div>
    <w:div w:id="1476722908">
      <w:bodyDiv w:val="1"/>
      <w:marLeft w:val="0"/>
      <w:marRight w:val="0"/>
      <w:marTop w:val="0"/>
      <w:marBottom w:val="0"/>
      <w:divBdr>
        <w:top w:val="none" w:sz="0" w:space="0" w:color="auto"/>
        <w:left w:val="none" w:sz="0" w:space="0" w:color="auto"/>
        <w:bottom w:val="none" w:sz="0" w:space="0" w:color="auto"/>
        <w:right w:val="none" w:sz="0" w:space="0" w:color="auto"/>
      </w:divBdr>
    </w:div>
    <w:div w:id="1744260595">
      <w:bodyDiv w:val="1"/>
      <w:marLeft w:val="0"/>
      <w:marRight w:val="0"/>
      <w:marTop w:val="0"/>
      <w:marBottom w:val="0"/>
      <w:divBdr>
        <w:top w:val="none" w:sz="0" w:space="0" w:color="auto"/>
        <w:left w:val="none" w:sz="0" w:space="0" w:color="auto"/>
        <w:bottom w:val="none" w:sz="0" w:space="0" w:color="auto"/>
        <w:right w:val="none" w:sz="0" w:space="0" w:color="auto"/>
      </w:divBdr>
    </w:div>
    <w:div w:id="1855268535">
      <w:bodyDiv w:val="1"/>
      <w:marLeft w:val="0"/>
      <w:marRight w:val="0"/>
      <w:marTop w:val="0"/>
      <w:marBottom w:val="0"/>
      <w:divBdr>
        <w:top w:val="none" w:sz="0" w:space="0" w:color="auto"/>
        <w:left w:val="none" w:sz="0" w:space="0" w:color="auto"/>
        <w:bottom w:val="none" w:sz="0" w:space="0" w:color="auto"/>
        <w:right w:val="none" w:sz="0" w:space="0" w:color="auto"/>
      </w:divBdr>
    </w:div>
    <w:div w:id="1931158855">
      <w:bodyDiv w:val="1"/>
      <w:marLeft w:val="0"/>
      <w:marRight w:val="0"/>
      <w:marTop w:val="0"/>
      <w:marBottom w:val="0"/>
      <w:divBdr>
        <w:top w:val="none" w:sz="0" w:space="0" w:color="auto"/>
        <w:left w:val="none" w:sz="0" w:space="0" w:color="auto"/>
        <w:bottom w:val="none" w:sz="0" w:space="0" w:color="auto"/>
        <w:right w:val="none" w:sz="0" w:space="0" w:color="auto"/>
      </w:divBdr>
    </w:div>
    <w:div w:id="2009819511">
      <w:bodyDiv w:val="1"/>
      <w:marLeft w:val="0"/>
      <w:marRight w:val="0"/>
      <w:marTop w:val="0"/>
      <w:marBottom w:val="0"/>
      <w:divBdr>
        <w:top w:val="none" w:sz="0" w:space="0" w:color="auto"/>
        <w:left w:val="none" w:sz="0" w:space="0" w:color="auto"/>
        <w:bottom w:val="none" w:sz="0" w:space="0" w:color="auto"/>
        <w:right w:val="none" w:sz="0" w:space="0" w:color="auto"/>
      </w:divBdr>
    </w:div>
    <w:div w:id="2097096660">
      <w:bodyDiv w:val="1"/>
      <w:marLeft w:val="0"/>
      <w:marRight w:val="0"/>
      <w:marTop w:val="0"/>
      <w:marBottom w:val="0"/>
      <w:divBdr>
        <w:top w:val="none" w:sz="0" w:space="0" w:color="auto"/>
        <w:left w:val="none" w:sz="0" w:space="0" w:color="auto"/>
        <w:bottom w:val="none" w:sz="0" w:space="0" w:color="auto"/>
        <w:right w:val="none" w:sz="0" w:space="0" w:color="auto"/>
      </w:divBdr>
    </w:div>
    <w:div w:id="2117558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microsoft.com/office/2007/relationships/hdphoto" Target="media/hdphoto5.wdp"/><Relationship Id="rId42" Type="http://schemas.openxmlformats.org/officeDocument/2006/relationships/image" Target="media/image16.png"/><Relationship Id="rId47" Type="http://schemas.microsoft.com/office/2007/relationships/hdphoto" Target="media/hdphoto18.wdp"/><Relationship Id="rId63" Type="http://schemas.microsoft.com/office/2007/relationships/hdphoto" Target="media/hdphoto26.wdp"/><Relationship Id="rId68" Type="http://schemas.openxmlformats.org/officeDocument/2006/relationships/image" Target="media/image29.png"/><Relationship Id="rId84" Type="http://schemas.microsoft.com/office/2007/relationships/hdphoto" Target="media/hdphoto36.wdp"/><Relationship Id="rId89" Type="http://schemas.openxmlformats.org/officeDocument/2006/relationships/image" Target="media/image40.png"/><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1.png"/><Relationship Id="rId37" Type="http://schemas.microsoft.com/office/2007/relationships/hdphoto" Target="media/hdphoto13.wdp"/><Relationship Id="rId53" Type="http://schemas.microsoft.com/office/2007/relationships/hdphoto" Target="media/hdphoto21.wdp"/><Relationship Id="rId58" Type="http://schemas.openxmlformats.org/officeDocument/2006/relationships/image" Target="media/image24.png"/><Relationship Id="rId74" Type="http://schemas.microsoft.com/office/2007/relationships/hdphoto" Target="media/hdphoto31.wdp"/><Relationship Id="rId79" Type="http://schemas.openxmlformats.org/officeDocument/2006/relationships/image" Target="media/image35.png"/><Relationship Id="rId102" Type="http://schemas.microsoft.com/office/2007/relationships/hdphoto" Target="media/hdphoto45.wdp"/><Relationship Id="rId5" Type="http://schemas.openxmlformats.org/officeDocument/2006/relationships/numbering" Target="numbering.xml"/><Relationship Id="rId90" Type="http://schemas.microsoft.com/office/2007/relationships/hdphoto" Target="media/hdphoto39.wdp"/><Relationship Id="rId95" Type="http://schemas.openxmlformats.org/officeDocument/2006/relationships/image" Target="media/image43.png"/><Relationship Id="rId22" Type="http://schemas.openxmlformats.org/officeDocument/2006/relationships/image" Target="media/image6.png"/><Relationship Id="rId27" Type="http://schemas.microsoft.com/office/2007/relationships/hdphoto" Target="media/hdphoto8.wdp"/><Relationship Id="rId43" Type="http://schemas.microsoft.com/office/2007/relationships/hdphoto" Target="media/hdphoto16.wdp"/><Relationship Id="rId48" Type="http://schemas.openxmlformats.org/officeDocument/2006/relationships/image" Target="media/image19.png"/><Relationship Id="rId64" Type="http://schemas.openxmlformats.org/officeDocument/2006/relationships/image" Target="media/image27.png"/><Relationship Id="rId69" Type="http://schemas.microsoft.com/office/2007/relationships/hdphoto" Target="media/hdphoto29.wdp"/><Relationship Id="rId80" Type="http://schemas.microsoft.com/office/2007/relationships/hdphoto" Target="media/hdphoto34.wdp"/><Relationship Id="rId85" Type="http://schemas.openxmlformats.org/officeDocument/2006/relationships/image" Target="media/image38.png"/><Relationship Id="rId12" Type="http://schemas.openxmlformats.org/officeDocument/2006/relationships/image" Target="media/image1.png"/><Relationship Id="rId17" Type="http://schemas.microsoft.com/office/2007/relationships/hdphoto" Target="media/hdphoto3.wdp"/><Relationship Id="rId33" Type="http://schemas.microsoft.com/office/2007/relationships/hdphoto" Target="media/hdphoto11.wdp"/><Relationship Id="rId38" Type="http://schemas.openxmlformats.org/officeDocument/2006/relationships/image" Target="media/image14.png"/><Relationship Id="rId59" Type="http://schemas.microsoft.com/office/2007/relationships/hdphoto" Target="media/hdphoto24.wdp"/><Relationship Id="rId103" Type="http://schemas.openxmlformats.org/officeDocument/2006/relationships/image" Target="media/image47.png"/><Relationship Id="rId20" Type="http://schemas.openxmlformats.org/officeDocument/2006/relationships/image" Target="media/image5.png"/><Relationship Id="rId41" Type="http://schemas.microsoft.com/office/2007/relationships/hdphoto" Target="media/hdphoto15.wdp"/><Relationship Id="rId54" Type="http://schemas.openxmlformats.org/officeDocument/2006/relationships/image" Target="media/image22.png"/><Relationship Id="rId62" Type="http://schemas.openxmlformats.org/officeDocument/2006/relationships/image" Target="media/image26.png"/><Relationship Id="rId70" Type="http://schemas.openxmlformats.org/officeDocument/2006/relationships/image" Target="media/image30.png"/><Relationship Id="rId75" Type="http://schemas.openxmlformats.org/officeDocument/2006/relationships/image" Target="media/image33.png"/><Relationship Id="rId83" Type="http://schemas.openxmlformats.org/officeDocument/2006/relationships/image" Target="media/image37.png"/><Relationship Id="rId88" Type="http://schemas.microsoft.com/office/2007/relationships/hdphoto" Target="media/hdphoto38.wdp"/><Relationship Id="rId91" Type="http://schemas.openxmlformats.org/officeDocument/2006/relationships/image" Target="media/image41.png"/><Relationship Id="rId96" Type="http://schemas.microsoft.com/office/2007/relationships/hdphoto" Target="media/hdphoto42.wdp"/><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9.png"/><Relationship Id="rId36" Type="http://schemas.openxmlformats.org/officeDocument/2006/relationships/image" Target="media/image13.png"/><Relationship Id="rId49" Type="http://schemas.microsoft.com/office/2007/relationships/hdphoto" Target="media/hdphoto19.wdp"/><Relationship Id="rId57" Type="http://schemas.microsoft.com/office/2007/relationships/hdphoto" Target="media/hdphoto23.wdp"/><Relationship Id="rId106" Type="http://schemas.openxmlformats.org/officeDocument/2006/relationships/theme" Target="theme/theme1.xml"/><Relationship Id="rId10" Type="http://schemas.openxmlformats.org/officeDocument/2006/relationships/endnotes" Target="endnotes.xml"/><Relationship Id="rId31" Type="http://schemas.microsoft.com/office/2007/relationships/hdphoto" Target="media/hdphoto10.wdp"/><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image" Target="media/image25.png"/><Relationship Id="rId65" Type="http://schemas.microsoft.com/office/2007/relationships/hdphoto" Target="media/hdphoto27.wdp"/><Relationship Id="rId73" Type="http://schemas.openxmlformats.org/officeDocument/2006/relationships/image" Target="media/image32.png"/><Relationship Id="rId78" Type="http://schemas.microsoft.com/office/2007/relationships/hdphoto" Target="media/hdphoto33.wdp"/><Relationship Id="rId81" Type="http://schemas.openxmlformats.org/officeDocument/2006/relationships/image" Target="media/image36.png"/><Relationship Id="rId86" Type="http://schemas.microsoft.com/office/2007/relationships/hdphoto" Target="media/hdphoto37.wdp"/><Relationship Id="rId94" Type="http://schemas.microsoft.com/office/2007/relationships/hdphoto" Target="media/hdphoto41.wdp"/><Relationship Id="rId99" Type="http://schemas.openxmlformats.org/officeDocument/2006/relationships/image" Target="media/image45.png"/><Relationship Id="rId101" Type="http://schemas.openxmlformats.org/officeDocument/2006/relationships/image" Target="media/image46.png"/><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07/relationships/hdphoto" Target="media/hdphoto1.wdp"/><Relationship Id="rId18" Type="http://schemas.openxmlformats.org/officeDocument/2006/relationships/image" Target="media/image4.png"/><Relationship Id="rId39" Type="http://schemas.microsoft.com/office/2007/relationships/hdphoto" Target="media/hdphoto14.wdp"/><Relationship Id="rId34" Type="http://schemas.openxmlformats.org/officeDocument/2006/relationships/image" Target="media/image12.png"/><Relationship Id="rId50" Type="http://schemas.openxmlformats.org/officeDocument/2006/relationships/image" Target="media/image20.png"/><Relationship Id="rId55" Type="http://schemas.microsoft.com/office/2007/relationships/hdphoto" Target="media/hdphoto22.wdp"/><Relationship Id="rId76" Type="http://schemas.microsoft.com/office/2007/relationships/hdphoto" Target="media/hdphoto32.wdp"/><Relationship Id="rId97" Type="http://schemas.openxmlformats.org/officeDocument/2006/relationships/image" Target="media/image44.png"/><Relationship Id="rId104" Type="http://schemas.microsoft.com/office/2007/relationships/hdphoto" Target="media/hdphoto46.wdp"/><Relationship Id="rId7" Type="http://schemas.openxmlformats.org/officeDocument/2006/relationships/settings" Target="settings.xml"/><Relationship Id="rId71" Type="http://schemas.openxmlformats.org/officeDocument/2006/relationships/image" Target="media/image31.png"/><Relationship Id="rId92" Type="http://schemas.microsoft.com/office/2007/relationships/hdphoto" Target="media/hdphoto40.wdp"/><Relationship Id="rId2" Type="http://schemas.openxmlformats.org/officeDocument/2006/relationships/customXml" Target="../customXml/item2.xml"/><Relationship Id="rId29" Type="http://schemas.microsoft.com/office/2007/relationships/hdphoto" Target="media/hdphoto9.wdp"/><Relationship Id="rId24" Type="http://schemas.openxmlformats.org/officeDocument/2006/relationships/image" Target="media/image7.png"/><Relationship Id="rId40" Type="http://schemas.openxmlformats.org/officeDocument/2006/relationships/image" Target="media/image15.png"/><Relationship Id="rId45" Type="http://schemas.microsoft.com/office/2007/relationships/hdphoto" Target="media/hdphoto17.wdp"/><Relationship Id="rId66" Type="http://schemas.openxmlformats.org/officeDocument/2006/relationships/image" Target="media/image28.png"/><Relationship Id="rId87" Type="http://schemas.openxmlformats.org/officeDocument/2006/relationships/image" Target="media/image39.png"/><Relationship Id="rId61" Type="http://schemas.microsoft.com/office/2007/relationships/hdphoto" Target="media/hdphoto25.wdp"/><Relationship Id="rId82" Type="http://schemas.microsoft.com/office/2007/relationships/hdphoto" Target="media/hdphoto35.wdp"/><Relationship Id="rId19" Type="http://schemas.microsoft.com/office/2007/relationships/hdphoto" Target="media/hdphoto4.wdp"/><Relationship Id="rId14" Type="http://schemas.openxmlformats.org/officeDocument/2006/relationships/image" Target="media/image2.png"/><Relationship Id="rId30" Type="http://schemas.openxmlformats.org/officeDocument/2006/relationships/image" Target="media/image10.png"/><Relationship Id="rId35" Type="http://schemas.microsoft.com/office/2007/relationships/hdphoto" Target="media/hdphoto12.wdp"/><Relationship Id="rId56" Type="http://schemas.openxmlformats.org/officeDocument/2006/relationships/image" Target="media/image23.png"/><Relationship Id="rId77" Type="http://schemas.openxmlformats.org/officeDocument/2006/relationships/image" Target="media/image34.png"/><Relationship Id="rId100" Type="http://schemas.microsoft.com/office/2007/relationships/hdphoto" Target="media/hdphoto44.wdp"/><Relationship Id="rId105" Type="http://schemas.openxmlformats.org/officeDocument/2006/relationships/fontTable" Target="fontTable.xml"/><Relationship Id="rId8" Type="http://schemas.openxmlformats.org/officeDocument/2006/relationships/webSettings" Target="webSettings.xml"/><Relationship Id="rId51" Type="http://schemas.microsoft.com/office/2007/relationships/hdphoto" Target="media/hdphoto20.wdp"/><Relationship Id="rId72" Type="http://schemas.microsoft.com/office/2007/relationships/hdphoto" Target="media/hdphoto30.wdp"/><Relationship Id="rId93" Type="http://schemas.openxmlformats.org/officeDocument/2006/relationships/image" Target="media/image42.png"/><Relationship Id="rId98" Type="http://schemas.microsoft.com/office/2007/relationships/hdphoto" Target="media/hdphoto43.wdp"/><Relationship Id="rId3" Type="http://schemas.openxmlformats.org/officeDocument/2006/relationships/customXml" Target="../customXml/item3.xml"/><Relationship Id="rId25" Type="http://schemas.microsoft.com/office/2007/relationships/hdphoto" Target="media/hdphoto7.wdp"/><Relationship Id="rId46" Type="http://schemas.openxmlformats.org/officeDocument/2006/relationships/image" Target="media/image18.png"/><Relationship Id="rId67" Type="http://schemas.microsoft.com/office/2007/relationships/hdphoto" Target="media/hdphoto28.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bf632d0c-d0d0-400e-bc1e-8d7f6a5f1d8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E165AA9BEC8F4145BCC48C1EAC38562D" ma:contentTypeVersion="15" ma:contentTypeDescription="Создание документа." ma:contentTypeScope="" ma:versionID="40e8748c010fd11c6be811d5caeb62dc">
  <xsd:schema xmlns:xsd="http://www.w3.org/2001/XMLSchema" xmlns:xs="http://www.w3.org/2001/XMLSchema" xmlns:p="http://schemas.microsoft.com/office/2006/metadata/properties" xmlns:ns3="bf632d0c-d0d0-400e-bc1e-8d7f6a5f1d81" xmlns:ns4="d9f23441-f985-42e2-b745-e3b8e4b7f6f9" targetNamespace="http://schemas.microsoft.com/office/2006/metadata/properties" ma:root="true" ma:fieldsID="301dfba5fb9d60ec9058f970ffc976d6" ns3:_="" ns4:_="">
    <xsd:import namespace="bf632d0c-d0d0-400e-bc1e-8d7f6a5f1d81"/>
    <xsd:import namespace="d9f23441-f985-42e2-b745-e3b8e4b7f6f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632d0c-d0d0-400e-bc1e-8d7f6a5f1d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f23441-f985-42e2-b745-e3b8e4b7f6f9" elementFormDefault="qualified">
    <xsd:import namespace="http://schemas.microsoft.com/office/2006/documentManagement/types"/>
    <xsd:import namespace="http://schemas.microsoft.com/office/infopath/2007/PartnerControls"/>
    <xsd:element name="SharedWithUsers" ma:index="17"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Совместно с подробностями" ma:internalName="SharedWithDetails" ma:readOnly="true">
      <xsd:simpleType>
        <xsd:restriction base="dms:Note">
          <xsd:maxLength value="255"/>
        </xsd:restriction>
      </xsd:simpleType>
    </xsd:element>
    <xsd:element name="SharingHintHash" ma:index="19" nillable="true" ma:displayName="Хэш подсказки о совместном доступе"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6D8900-C6E0-4297-92AD-5ECCE6445946}">
  <ds:schemaRefs>
    <ds:schemaRef ds:uri="http://schemas.microsoft.com/office/2006/metadata/properties"/>
    <ds:schemaRef ds:uri="http://schemas.microsoft.com/office/infopath/2007/PartnerControls"/>
    <ds:schemaRef ds:uri="bf632d0c-d0d0-400e-bc1e-8d7f6a5f1d81"/>
  </ds:schemaRefs>
</ds:datastoreItem>
</file>

<file path=customXml/itemProps2.xml><?xml version="1.0" encoding="utf-8"?>
<ds:datastoreItem xmlns:ds="http://schemas.openxmlformats.org/officeDocument/2006/customXml" ds:itemID="{4DBF3D23-1F7B-4F1F-8661-C8500EAD9D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632d0c-d0d0-400e-bc1e-8d7f6a5f1d81"/>
    <ds:schemaRef ds:uri="d9f23441-f985-42e2-b745-e3b8e4b7f6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E26406-8DA0-4221-AB6E-330E2581F6A7}">
  <ds:schemaRefs>
    <ds:schemaRef ds:uri="http://schemas.microsoft.com/sharepoint/v3/contenttype/forms"/>
  </ds:schemaRefs>
</ds:datastoreItem>
</file>

<file path=customXml/itemProps4.xml><?xml version="1.0" encoding="utf-8"?>
<ds:datastoreItem xmlns:ds="http://schemas.openxmlformats.org/officeDocument/2006/customXml" ds:itemID="{AEBED0D9-8483-49CD-9186-F8B8EC7A4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41204</Words>
  <Characters>234863</Characters>
  <Application>Microsoft Office Word</Application>
  <DocSecurity>0</DocSecurity>
  <Lines>1957</Lines>
  <Paragraphs>551</Paragraphs>
  <ScaleCrop>false</ScaleCrop>
  <HeadingPairs>
    <vt:vector size="2" baseType="variant">
      <vt:variant>
        <vt:lpstr>Название</vt:lpstr>
      </vt:variant>
      <vt:variant>
        <vt:i4>1</vt:i4>
      </vt:variant>
    </vt:vector>
  </HeadingPairs>
  <TitlesOfParts>
    <vt:vector size="1" baseType="lpstr">
      <vt:lpstr/>
    </vt:vector>
  </TitlesOfParts>
  <Company>КГМУ</Company>
  <LinksUpToDate>false</LinksUpToDate>
  <CharactersWithSpaces>275516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3</cp:revision>
  <cp:lastPrinted>2024-10-09T08:38:00Z</cp:lastPrinted>
  <dcterms:created xsi:type="dcterms:W3CDTF">2024-10-29T07:54:00Z</dcterms:created>
  <dcterms:modified xsi:type="dcterms:W3CDTF">2024-10-29T07:54:00Z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0x010100E165AA9BEC8F4145BCC48C1EAC38562D</vt:lpwstr>
  </property>
</Properties>
</file>