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32A" w:rsidRPr="00AF0028" w:rsidRDefault="00973504"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r w:rsidRPr="00AF0028">
        <w:rPr>
          <w:rFonts w:ascii="Times New Roman" w:eastAsia="Times New Roman" w:hAnsi="Times New Roman" w:cs="Times New Roman"/>
          <w:color w:val="000000" w:themeColor="text1"/>
          <w:spacing w:val="1"/>
          <w:sz w:val="28"/>
          <w:szCs w:val="28"/>
          <w:lang w:val="kk-KZ" w:eastAsia="ru-RU"/>
        </w:rPr>
        <w:t>«</w:t>
      </w:r>
      <w:r w:rsidR="002B332A" w:rsidRPr="00AF0028">
        <w:rPr>
          <w:rFonts w:ascii="Times New Roman" w:eastAsia="Times New Roman" w:hAnsi="Times New Roman" w:cs="Times New Roman"/>
          <w:color w:val="000000" w:themeColor="text1"/>
          <w:spacing w:val="1"/>
          <w:sz w:val="28"/>
          <w:szCs w:val="28"/>
          <w:lang w:eastAsia="ru-RU"/>
        </w:rPr>
        <w:t>М.Әуезов</w:t>
      </w:r>
      <w:r w:rsidR="002B332A" w:rsidRPr="00AF0028">
        <w:rPr>
          <w:rFonts w:ascii="Times New Roman" w:eastAsia="Times New Roman" w:hAnsi="Times New Roman" w:cs="Times New Roman"/>
          <w:color w:val="000000" w:themeColor="text1"/>
          <w:spacing w:val="1"/>
          <w:sz w:val="28"/>
          <w:szCs w:val="28"/>
          <w:lang w:val="kk-KZ" w:eastAsia="ru-RU"/>
        </w:rPr>
        <w:t xml:space="preserve"> </w:t>
      </w:r>
      <w:r w:rsidR="002B332A" w:rsidRPr="00AF0028">
        <w:rPr>
          <w:rFonts w:ascii="Times New Roman" w:eastAsia="Times New Roman" w:hAnsi="Times New Roman" w:cs="Times New Roman"/>
          <w:color w:val="000000" w:themeColor="text1"/>
          <w:spacing w:val="1"/>
          <w:sz w:val="28"/>
          <w:szCs w:val="28"/>
          <w:lang w:eastAsia="ru-RU"/>
        </w:rPr>
        <w:t>а</w:t>
      </w:r>
      <w:r w:rsidR="002B332A" w:rsidRPr="00AF0028">
        <w:rPr>
          <w:rFonts w:ascii="Times New Roman" w:eastAsia="Times New Roman" w:hAnsi="Times New Roman" w:cs="Times New Roman"/>
          <w:color w:val="000000" w:themeColor="text1"/>
          <w:spacing w:val="1"/>
          <w:sz w:val="28"/>
          <w:szCs w:val="28"/>
          <w:lang w:val="kk-KZ" w:eastAsia="ru-RU"/>
        </w:rPr>
        <w:t>тындағы</w:t>
      </w:r>
      <w:r w:rsidR="002B332A" w:rsidRPr="00AF0028">
        <w:rPr>
          <w:rFonts w:ascii="Times New Roman" w:eastAsia="Times New Roman" w:hAnsi="Times New Roman" w:cs="Times New Roman"/>
          <w:color w:val="000000" w:themeColor="text1"/>
          <w:spacing w:val="1"/>
          <w:sz w:val="28"/>
          <w:szCs w:val="28"/>
          <w:lang w:eastAsia="ru-RU"/>
        </w:rPr>
        <w:t xml:space="preserve"> Оңтүстік Қазақстан университеті</w:t>
      </w:r>
      <w:r w:rsidRPr="00AF0028">
        <w:rPr>
          <w:rFonts w:ascii="Times New Roman" w:eastAsia="Times New Roman" w:hAnsi="Times New Roman" w:cs="Times New Roman"/>
          <w:color w:val="000000" w:themeColor="text1"/>
          <w:spacing w:val="1"/>
          <w:sz w:val="28"/>
          <w:szCs w:val="28"/>
          <w:lang w:val="kk-KZ" w:eastAsia="ru-RU"/>
        </w:rPr>
        <w:t>» КЕАҚ</w:t>
      </w: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r w:rsidRPr="00AF0028">
        <w:rPr>
          <w:rFonts w:ascii="Times New Roman" w:eastAsia="Times New Roman" w:hAnsi="Times New Roman" w:cs="Times New Roman"/>
          <w:color w:val="000000" w:themeColor="text1"/>
          <w:spacing w:val="1"/>
          <w:sz w:val="28"/>
          <w:szCs w:val="28"/>
          <w:lang w:val="kk-KZ" w:eastAsia="ru-RU"/>
        </w:rPr>
        <w:t xml:space="preserve">УДК 338.43:636 </w:t>
      </w:r>
      <w:r w:rsidRPr="00AF0028">
        <w:rPr>
          <w:rFonts w:ascii="Times New Roman" w:eastAsia="Times New Roman" w:hAnsi="Times New Roman" w:cs="Times New Roman"/>
          <w:color w:val="000000" w:themeColor="text1"/>
          <w:spacing w:val="1"/>
          <w:sz w:val="28"/>
          <w:szCs w:val="28"/>
          <w:lang w:val="kk-KZ" w:eastAsia="ru-RU"/>
        </w:rPr>
        <w:tab/>
      </w:r>
      <w:r w:rsidRPr="00AF0028">
        <w:rPr>
          <w:rFonts w:ascii="Times New Roman" w:eastAsia="Times New Roman" w:hAnsi="Times New Roman" w:cs="Times New Roman"/>
          <w:color w:val="000000" w:themeColor="text1"/>
          <w:spacing w:val="1"/>
          <w:sz w:val="28"/>
          <w:szCs w:val="28"/>
          <w:lang w:val="kk-KZ" w:eastAsia="ru-RU"/>
        </w:rPr>
        <w:tab/>
      </w:r>
      <w:r w:rsidRPr="00AF0028">
        <w:rPr>
          <w:rFonts w:ascii="Times New Roman" w:eastAsia="Times New Roman" w:hAnsi="Times New Roman" w:cs="Times New Roman"/>
          <w:color w:val="000000" w:themeColor="text1"/>
          <w:spacing w:val="1"/>
          <w:sz w:val="28"/>
          <w:szCs w:val="28"/>
          <w:lang w:val="kk-KZ" w:eastAsia="ru-RU"/>
        </w:rPr>
        <w:tab/>
      </w:r>
      <w:r w:rsidRPr="00AF0028">
        <w:rPr>
          <w:rFonts w:ascii="Times New Roman" w:eastAsia="Times New Roman" w:hAnsi="Times New Roman" w:cs="Times New Roman"/>
          <w:color w:val="000000" w:themeColor="text1"/>
          <w:spacing w:val="1"/>
          <w:sz w:val="28"/>
          <w:szCs w:val="28"/>
          <w:lang w:val="kk-KZ" w:eastAsia="ru-RU"/>
        </w:rPr>
        <w:tab/>
      </w:r>
      <w:r w:rsidRPr="00AF0028">
        <w:rPr>
          <w:rFonts w:ascii="Times New Roman" w:eastAsia="Times New Roman" w:hAnsi="Times New Roman" w:cs="Times New Roman"/>
          <w:color w:val="000000" w:themeColor="text1"/>
          <w:spacing w:val="1"/>
          <w:sz w:val="28"/>
          <w:szCs w:val="28"/>
          <w:lang w:val="kk-KZ" w:eastAsia="ru-RU"/>
        </w:rPr>
        <w:tab/>
      </w:r>
      <w:r w:rsidRPr="00AF0028">
        <w:rPr>
          <w:rFonts w:ascii="Times New Roman" w:eastAsia="Times New Roman" w:hAnsi="Times New Roman" w:cs="Times New Roman"/>
          <w:color w:val="000000" w:themeColor="text1"/>
          <w:spacing w:val="1"/>
          <w:sz w:val="28"/>
          <w:szCs w:val="28"/>
          <w:lang w:val="kk-KZ" w:eastAsia="ru-RU"/>
        </w:rPr>
        <w:tab/>
      </w:r>
      <w:r w:rsidR="009D249B" w:rsidRPr="00AF0028">
        <w:rPr>
          <w:rFonts w:ascii="Times New Roman" w:eastAsia="Times New Roman" w:hAnsi="Times New Roman" w:cs="Times New Roman"/>
          <w:color w:val="000000" w:themeColor="text1"/>
          <w:spacing w:val="1"/>
          <w:sz w:val="28"/>
          <w:szCs w:val="28"/>
          <w:lang w:val="kk-KZ" w:eastAsia="ru-RU"/>
        </w:rPr>
        <w:tab/>
      </w:r>
      <w:r w:rsidRPr="00AF0028">
        <w:rPr>
          <w:rFonts w:ascii="Times New Roman" w:eastAsia="Times New Roman" w:hAnsi="Times New Roman" w:cs="Times New Roman"/>
          <w:color w:val="000000" w:themeColor="text1"/>
          <w:spacing w:val="1"/>
          <w:sz w:val="28"/>
          <w:szCs w:val="28"/>
          <w:lang w:val="kk-KZ" w:eastAsia="ru-RU"/>
        </w:rPr>
        <w:t>Қолжазба құқы</w:t>
      </w:r>
      <w:r w:rsidR="009D249B" w:rsidRPr="00AF0028">
        <w:rPr>
          <w:rFonts w:ascii="Times New Roman" w:eastAsia="Times New Roman" w:hAnsi="Times New Roman" w:cs="Times New Roman"/>
          <w:color w:val="000000" w:themeColor="text1"/>
          <w:spacing w:val="1"/>
          <w:sz w:val="28"/>
          <w:szCs w:val="28"/>
          <w:lang w:val="kk-KZ" w:eastAsia="ru-RU"/>
        </w:rPr>
        <w:t>ғында</w:t>
      </w: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r w:rsidRPr="00AF0028">
        <w:rPr>
          <w:rFonts w:ascii="Times New Roman" w:eastAsia="Times New Roman" w:hAnsi="Times New Roman" w:cs="Times New Roman"/>
          <w:color w:val="000000" w:themeColor="text1"/>
          <w:spacing w:val="1"/>
          <w:sz w:val="28"/>
          <w:szCs w:val="28"/>
          <w:lang w:val="kk-KZ" w:eastAsia="ru-RU"/>
        </w:rPr>
        <w:tab/>
      </w:r>
      <w:r w:rsidRPr="00AF0028">
        <w:rPr>
          <w:rFonts w:ascii="Times New Roman" w:eastAsia="Times New Roman" w:hAnsi="Times New Roman" w:cs="Times New Roman"/>
          <w:color w:val="000000" w:themeColor="text1"/>
          <w:spacing w:val="1"/>
          <w:sz w:val="28"/>
          <w:szCs w:val="28"/>
          <w:lang w:val="kk-KZ" w:eastAsia="ru-RU"/>
        </w:rPr>
        <w:tab/>
      </w:r>
      <w:r w:rsidRPr="00AF0028">
        <w:rPr>
          <w:rFonts w:ascii="Times New Roman" w:eastAsia="Times New Roman" w:hAnsi="Times New Roman" w:cs="Times New Roman"/>
          <w:color w:val="000000" w:themeColor="text1"/>
          <w:spacing w:val="1"/>
          <w:sz w:val="28"/>
          <w:szCs w:val="28"/>
          <w:lang w:val="kk-KZ" w:eastAsia="ru-RU"/>
        </w:rPr>
        <w:tab/>
      </w:r>
      <w:r w:rsidRPr="00AF0028">
        <w:rPr>
          <w:rFonts w:ascii="Times New Roman" w:eastAsia="Times New Roman" w:hAnsi="Times New Roman" w:cs="Times New Roman"/>
          <w:color w:val="000000" w:themeColor="text1"/>
          <w:spacing w:val="1"/>
          <w:sz w:val="28"/>
          <w:szCs w:val="28"/>
          <w:lang w:val="kk-KZ" w:eastAsia="ru-RU"/>
        </w:rPr>
        <w:tab/>
      </w: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widowControl w:val="0"/>
        <w:spacing w:after="0" w:line="240" w:lineRule="auto"/>
        <w:jc w:val="center"/>
        <w:rPr>
          <w:rFonts w:ascii="Times New Roman" w:hAnsi="Times New Roman" w:cs="Times New Roman"/>
          <w:b/>
          <w:noProof/>
          <w:sz w:val="28"/>
          <w:szCs w:val="28"/>
          <w:lang w:val="kk-KZ" w:eastAsia="en-US"/>
        </w:rPr>
      </w:pPr>
      <w:r w:rsidRPr="00AF0028">
        <w:rPr>
          <w:rFonts w:ascii="Times New Roman" w:hAnsi="Times New Roman" w:cs="Times New Roman"/>
          <w:b/>
          <w:noProof/>
          <w:sz w:val="28"/>
          <w:szCs w:val="28"/>
          <w:lang w:val="kk-KZ" w:eastAsia="en-US"/>
        </w:rPr>
        <w:t>ЕГЕМБЕРДИЕВ РУСЛАН АМАНКЕЛДИЕВИЧ</w:t>
      </w: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2"/>
        <w:spacing w:before="0" w:beforeAutospacing="0" w:after="0" w:afterAutospacing="0"/>
        <w:ind w:firstLine="567"/>
        <w:jc w:val="center"/>
        <w:rPr>
          <w:sz w:val="28"/>
          <w:szCs w:val="28"/>
          <w:lang w:val="kk-KZ"/>
        </w:rPr>
      </w:pPr>
      <w:r w:rsidRPr="00AF0028">
        <w:rPr>
          <w:sz w:val="28"/>
          <w:szCs w:val="28"/>
          <w:lang w:val="kk-KZ"/>
        </w:rPr>
        <w:t xml:space="preserve">Мал шаруашылығын дамытудың экономикалық тиімділігін </w:t>
      </w:r>
      <w:r w:rsidR="008E6F40" w:rsidRPr="00AF0028">
        <w:rPr>
          <w:sz w:val="28"/>
          <w:szCs w:val="28"/>
          <w:lang w:val="kk-KZ"/>
        </w:rPr>
        <w:t>жоғарылату</w:t>
      </w:r>
      <w:r w:rsidRPr="00AF0028">
        <w:rPr>
          <w:sz w:val="28"/>
          <w:szCs w:val="28"/>
          <w:lang w:val="kk-KZ"/>
        </w:rPr>
        <w:t>: теория</w:t>
      </w:r>
      <w:r w:rsidR="00206714" w:rsidRPr="00AF0028">
        <w:rPr>
          <w:sz w:val="28"/>
          <w:szCs w:val="28"/>
          <w:lang w:val="kk-KZ"/>
        </w:rPr>
        <w:t>сы</w:t>
      </w:r>
      <w:r w:rsidRPr="00AF0028">
        <w:rPr>
          <w:sz w:val="28"/>
          <w:szCs w:val="28"/>
          <w:lang w:val="kk-KZ"/>
        </w:rPr>
        <w:t>, әдіс</w:t>
      </w:r>
      <w:r w:rsidR="009D249B" w:rsidRPr="00AF0028">
        <w:rPr>
          <w:sz w:val="28"/>
          <w:szCs w:val="28"/>
          <w:lang w:val="kk-KZ"/>
        </w:rPr>
        <w:t>намасы</w:t>
      </w:r>
      <w:r w:rsidRPr="00AF0028">
        <w:rPr>
          <w:sz w:val="28"/>
          <w:szCs w:val="28"/>
          <w:lang w:val="kk-KZ"/>
        </w:rPr>
        <w:t xml:space="preserve"> және механизм</w:t>
      </w:r>
      <w:r w:rsidR="009D249B" w:rsidRPr="00AF0028">
        <w:rPr>
          <w:sz w:val="28"/>
          <w:szCs w:val="28"/>
          <w:lang w:val="kk-KZ"/>
        </w:rPr>
        <w:t>дері</w:t>
      </w: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866B08" w:rsidP="00AF0028">
      <w:pPr>
        <w:pStyle w:val="af0"/>
        <w:widowControl w:val="0"/>
        <w:jc w:val="center"/>
        <w:rPr>
          <w:rFonts w:ascii="Times New Roman" w:eastAsia="Times New Roman" w:hAnsi="Times New Roman" w:cs="Times New Roman"/>
          <w:color w:val="000000" w:themeColor="text1"/>
          <w:spacing w:val="1"/>
          <w:sz w:val="28"/>
          <w:szCs w:val="28"/>
          <w:lang w:eastAsia="ru-RU"/>
        </w:rPr>
      </w:pPr>
      <w:r w:rsidRPr="00AF0028">
        <w:rPr>
          <w:rFonts w:ascii="Times New Roman" w:eastAsia="Times New Roman" w:hAnsi="Times New Roman" w:cs="Times New Roman"/>
          <w:color w:val="000000" w:themeColor="text1"/>
          <w:spacing w:val="1"/>
          <w:sz w:val="28"/>
          <w:szCs w:val="28"/>
          <w:lang w:val="kk-KZ" w:eastAsia="ru-RU"/>
        </w:rPr>
        <w:t>8</w:t>
      </w:r>
      <w:r w:rsidR="002B332A" w:rsidRPr="00AF0028">
        <w:rPr>
          <w:rFonts w:ascii="Times New Roman" w:eastAsia="Times New Roman" w:hAnsi="Times New Roman" w:cs="Times New Roman"/>
          <w:color w:val="000000" w:themeColor="text1"/>
          <w:spacing w:val="1"/>
          <w:sz w:val="28"/>
          <w:szCs w:val="28"/>
          <w:lang w:eastAsia="ru-RU"/>
        </w:rPr>
        <w:t>D0</w:t>
      </w:r>
      <w:r w:rsidR="007F2F58" w:rsidRPr="00AF0028">
        <w:rPr>
          <w:rFonts w:ascii="Times New Roman" w:eastAsia="Times New Roman" w:hAnsi="Times New Roman" w:cs="Times New Roman"/>
          <w:color w:val="000000" w:themeColor="text1"/>
          <w:spacing w:val="1"/>
          <w:sz w:val="28"/>
          <w:szCs w:val="28"/>
          <w:lang w:val="kk-KZ" w:eastAsia="ru-RU"/>
        </w:rPr>
        <w:t>4110</w:t>
      </w:r>
      <w:r w:rsidR="002B332A" w:rsidRPr="00AF0028">
        <w:rPr>
          <w:rFonts w:ascii="Times New Roman" w:eastAsia="Times New Roman" w:hAnsi="Times New Roman" w:cs="Times New Roman"/>
          <w:color w:val="000000" w:themeColor="text1"/>
          <w:spacing w:val="1"/>
          <w:sz w:val="28"/>
          <w:szCs w:val="28"/>
          <w:lang w:eastAsia="ru-RU"/>
        </w:rPr>
        <w:t>-Экономика</w:t>
      </w:r>
      <w:r w:rsidR="00E072A8" w:rsidRPr="00AF0028">
        <w:rPr>
          <w:rFonts w:ascii="Times New Roman" w:eastAsia="Times New Roman" w:hAnsi="Times New Roman" w:cs="Times New Roman"/>
          <w:color w:val="000000" w:themeColor="text1"/>
          <w:spacing w:val="1"/>
          <w:sz w:val="28"/>
          <w:szCs w:val="28"/>
          <w:lang w:eastAsia="ru-RU"/>
        </w:rPr>
        <w:t xml:space="preserve"> </w:t>
      </w: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eastAsia="ru-RU"/>
        </w:rPr>
      </w:pPr>
    </w:p>
    <w:p w:rsidR="009D249B" w:rsidRPr="00AF0028" w:rsidRDefault="009D249B"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r w:rsidRPr="00AF0028">
        <w:rPr>
          <w:rFonts w:ascii="Times New Roman" w:eastAsia="Times New Roman" w:hAnsi="Times New Roman" w:cs="Times New Roman"/>
          <w:color w:val="000000" w:themeColor="text1"/>
          <w:spacing w:val="1"/>
          <w:sz w:val="28"/>
          <w:szCs w:val="28"/>
          <w:lang w:val="kk-KZ" w:eastAsia="ru-RU"/>
        </w:rPr>
        <w:t xml:space="preserve">Білім беру бағдарламасы бойынша </w:t>
      </w:r>
      <w:r w:rsidRPr="00AF0028">
        <w:rPr>
          <w:rFonts w:ascii="Times New Roman" w:eastAsia="Times New Roman" w:hAnsi="Times New Roman" w:cs="Times New Roman"/>
          <w:color w:val="000000" w:themeColor="text1"/>
          <w:spacing w:val="1"/>
          <w:sz w:val="28"/>
          <w:szCs w:val="28"/>
          <w:lang w:eastAsia="ru-RU"/>
        </w:rPr>
        <w:t xml:space="preserve">философия </w:t>
      </w:r>
    </w:p>
    <w:p w:rsidR="009D249B" w:rsidRPr="00AF0028" w:rsidRDefault="009D249B"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r w:rsidRPr="00AF0028">
        <w:rPr>
          <w:rFonts w:ascii="Times New Roman" w:eastAsia="Times New Roman" w:hAnsi="Times New Roman" w:cs="Times New Roman"/>
          <w:color w:val="000000" w:themeColor="text1"/>
          <w:spacing w:val="1"/>
          <w:sz w:val="28"/>
          <w:szCs w:val="28"/>
          <w:lang w:val="kk-KZ" w:eastAsia="ru-RU"/>
        </w:rPr>
        <w:t>докторы (PhD) д</w:t>
      </w:r>
      <w:r w:rsidR="002B332A" w:rsidRPr="00AF0028">
        <w:rPr>
          <w:rFonts w:ascii="Times New Roman" w:eastAsia="Times New Roman" w:hAnsi="Times New Roman" w:cs="Times New Roman"/>
          <w:color w:val="000000" w:themeColor="text1"/>
          <w:spacing w:val="1"/>
          <w:sz w:val="28"/>
          <w:szCs w:val="28"/>
          <w:lang w:val="kk-KZ" w:eastAsia="ru-RU"/>
        </w:rPr>
        <w:t>әреже</w:t>
      </w:r>
      <w:r w:rsidRPr="00AF0028">
        <w:rPr>
          <w:rFonts w:ascii="Times New Roman" w:eastAsia="Times New Roman" w:hAnsi="Times New Roman" w:cs="Times New Roman"/>
          <w:color w:val="000000" w:themeColor="text1"/>
          <w:spacing w:val="1"/>
          <w:sz w:val="28"/>
          <w:szCs w:val="28"/>
          <w:lang w:val="kk-KZ" w:eastAsia="ru-RU"/>
        </w:rPr>
        <w:t>сін</w:t>
      </w:r>
      <w:r w:rsidR="002B332A" w:rsidRPr="00AF0028">
        <w:rPr>
          <w:rFonts w:ascii="Times New Roman" w:eastAsia="Times New Roman" w:hAnsi="Times New Roman" w:cs="Times New Roman"/>
          <w:color w:val="000000" w:themeColor="text1"/>
          <w:spacing w:val="1"/>
          <w:sz w:val="28"/>
          <w:szCs w:val="28"/>
          <w:lang w:val="kk-KZ" w:eastAsia="ru-RU"/>
        </w:rPr>
        <w:t xml:space="preserve"> алу үшін </w:t>
      </w:r>
    </w:p>
    <w:p w:rsidR="002B332A" w:rsidRPr="00AF0028" w:rsidRDefault="009D249B"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r w:rsidRPr="00AF0028">
        <w:rPr>
          <w:rFonts w:ascii="Times New Roman" w:eastAsia="Times New Roman" w:hAnsi="Times New Roman" w:cs="Times New Roman"/>
          <w:color w:val="000000" w:themeColor="text1"/>
          <w:spacing w:val="1"/>
          <w:sz w:val="28"/>
          <w:szCs w:val="28"/>
          <w:lang w:val="kk-KZ" w:eastAsia="ru-RU"/>
        </w:rPr>
        <w:t>дайында</w:t>
      </w:r>
      <w:r w:rsidR="00B7266B" w:rsidRPr="00AF0028">
        <w:rPr>
          <w:rFonts w:ascii="Times New Roman" w:eastAsia="Times New Roman" w:hAnsi="Times New Roman" w:cs="Times New Roman"/>
          <w:color w:val="000000" w:themeColor="text1"/>
          <w:spacing w:val="1"/>
          <w:sz w:val="28"/>
          <w:szCs w:val="28"/>
          <w:lang w:val="kk-KZ" w:eastAsia="ru-RU"/>
        </w:rPr>
        <w:t>л</w:t>
      </w:r>
      <w:r w:rsidRPr="00AF0028">
        <w:rPr>
          <w:rFonts w:ascii="Times New Roman" w:eastAsia="Times New Roman" w:hAnsi="Times New Roman" w:cs="Times New Roman"/>
          <w:color w:val="000000" w:themeColor="text1"/>
          <w:spacing w:val="1"/>
          <w:sz w:val="28"/>
          <w:szCs w:val="28"/>
          <w:lang w:val="kk-KZ" w:eastAsia="ru-RU"/>
        </w:rPr>
        <w:t>ған д</w:t>
      </w:r>
      <w:r w:rsidR="002B332A" w:rsidRPr="00AF0028">
        <w:rPr>
          <w:rFonts w:ascii="Times New Roman" w:eastAsia="Times New Roman" w:hAnsi="Times New Roman" w:cs="Times New Roman"/>
          <w:color w:val="000000" w:themeColor="text1"/>
          <w:spacing w:val="1"/>
          <w:sz w:val="28"/>
          <w:szCs w:val="28"/>
          <w:lang w:val="kk-KZ" w:eastAsia="ru-RU"/>
        </w:rPr>
        <w:t xml:space="preserve">иссертация </w:t>
      </w: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right"/>
        <w:rPr>
          <w:rFonts w:ascii="Times New Roman" w:eastAsia="Times New Roman" w:hAnsi="Times New Roman" w:cs="Times New Roman"/>
          <w:color w:val="000000" w:themeColor="text1"/>
          <w:spacing w:val="1"/>
          <w:sz w:val="28"/>
          <w:szCs w:val="28"/>
          <w:lang w:eastAsia="ru-RU"/>
        </w:rPr>
      </w:pPr>
      <w:r w:rsidRPr="00AF0028">
        <w:rPr>
          <w:rFonts w:ascii="Times New Roman" w:eastAsia="Times New Roman" w:hAnsi="Times New Roman" w:cs="Times New Roman"/>
          <w:color w:val="000000" w:themeColor="text1"/>
          <w:spacing w:val="1"/>
          <w:sz w:val="28"/>
          <w:szCs w:val="28"/>
          <w:lang w:eastAsia="ru-RU"/>
        </w:rPr>
        <w:t>Ғылыми кеңесшілер:</w:t>
      </w:r>
    </w:p>
    <w:p w:rsidR="002B332A" w:rsidRPr="00AF0028" w:rsidRDefault="002B332A" w:rsidP="00AF0028">
      <w:pPr>
        <w:pStyle w:val="af0"/>
        <w:widowControl w:val="0"/>
        <w:jc w:val="right"/>
        <w:rPr>
          <w:rFonts w:ascii="Times New Roman" w:eastAsia="Times New Roman" w:hAnsi="Times New Roman" w:cs="Times New Roman"/>
          <w:color w:val="000000" w:themeColor="text1"/>
          <w:spacing w:val="1"/>
          <w:sz w:val="28"/>
          <w:szCs w:val="28"/>
          <w:lang w:eastAsia="ru-RU"/>
        </w:rPr>
      </w:pPr>
      <w:r w:rsidRPr="00AF0028">
        <w:rPr>
          <w:rFonts w:ascii="Times New Roman" w:eastAsia="Times New Roman" w:hAnsi="Times New Roman" w:cs="Times New Roman"/>
          <w:color w:val="000000" w:themeColor="text1"/>
          <w:spacing w:val="1"/>
          <w:sz w:val="28"/>
          <w:szCs w:val="28"/>
          <w:lang w:eastAsia="ru-RU"/>
        </w:rPr>
        <w:t>экономика ғылымдарының докторы, профессор</w:t>
      </w:r>
    </w:p>
    <w:p w:rsidR="002B332A" w:rsidRPr="00AF0028" w:rsidRDefault="002B332A" w:rsidP="00AF0028">
      <w:pPr>
        <w:pStyle w:val="af0"/>
        <w:widowControl w:val="0"/>
        <w:jc w:val="right"/>
        <w:rPr>
          <w:rFonts w:ascii="Times New Roman" w:eastAsia="Times New Roman" w:hAnsi="Times New Roman" w:cs="Times New Roman"/>
          <w:color w:val="000000" w:themeColor="text1"/>
          <w:spacing w:val="1"/>
          <w:sz w:val="28"/>
          <w:szCs w:val="28"/>
          <w:lang w:eastAsia="ru-RU"/>
        </w:rPr>
      </w:pPr>
      <w:r w:rsidRPr="00AF0028">
        <w:rPr>
          <w:rFonts w:ascii="Times New Roman" w:eastAsia="Times New Roman" w:hAnsi="Times New Roman" w:cs="Times New Roman"/>
          <w:color w:val="000000" w:themeColor="text1"/>
          <w:spacing w:val="1"/>
          <w:sz w:val="28"/>
          <w:szCs w:val="28"/>
          <w:lang w:eastAsia="ru-RU"/>
        </w:rPr>
        <w:t>Ес</w:t>
      </w:r>
      <w:r w:rsidRPr="00AF0028">
        <w:rPr>
          <w:rFonts w:ascii="Times New Roman" w:eastAsia="Times New Roman" w:hAnsi="Times New Roman" w:cs="Times New Roman"/>
          <w:color w:val="000000" w:themeColor="text1"/>
          <w:spacing w:val="1"/>
          <w:sz w:val="28"/>
          <w:szCs w:val="28"/>
          <w:lang w:val="kk-KZ" w:eastAsia="ru-RU"/>
        </w:rPr>
        <w:t>и</w:t>
      </w:r>
      <w:r w:rsidRPr="00AF0028">
        <w:rPr>
          <w:rFonts w:ascii="Times New Roman" w:eastAsia="Times New Roman" w:hAnsi="Times New Roman" w:cs="Times New Roman"/>
          <w:color w:val="000000" w:themeColor="text1"/>
          <w:spacing w:val="1"/>
          <w:sz w:val="28"/>
          <w:szCs w:val="28"/>
          <w:lang w:eastAsia="ru-RU"/>
        </w:rPr>
        <w:t xml:space="preserve">ркепова А.М. </w:t>
      </w:r>
    </w:p>
    <w:p w:rsidR="002B332A" w:rsidRPr="00AF0028" w:rsidRDefault="00372237" w:rsidP="00AF0028">
      <w:pPr>
        <w:pStyle w:val="af0"/>
        <w:widowControl w:val="0"/>
        <w:jc w:val="right"/>
        <w:rPr>
          <w:rFonts w:ascii="Times New Roman" w:eastAsia="Times New Roman" w:hAnsi="Times New Roman" w:cs="Times New Roman"/>
          <w:color w:val="000000" w:themeColor="text1"/>
          <w:spacing w:val="1"/>
          <w:sz w:val="28"/>
          <w:szCs w:val="28"/>
          <w:lang w:eastAsia="ru-RU"/>
        </w:rPr>
      </w:pPr>
      <w:r w:rsidRPr="00AF0028">
        <w:rPr>
          <w:rFonts w:ascii="Times New Roman" w:eastAsia="Times New Roman" w:hAnsi="Times New Roman" w:cs="Times New Roman"/>
          <w:color w:val="000000" w:themeColor="text1"/>
          <w:spacing w:val="1"/>
          <w:sz w:val="28"/>
          <w:szCs w:val="28"/>
          <w:lang w:eastAsia="ru-RU"/>
        </w:rPr>
        <w:t xml:space="preserve">философия </w:t>
      </w:r>
      <w:r w:rsidRPr="00AF0028">
        <w:rPr>
          <w:rFonts w:ascii="Times New Roman" w:eastAsia="Times New Roman" w:hAnsi="Times New Roman" w:cs="Times New Roman"/>
          <w:color w:val="000000" w:themeColor="text1"/>
          <w:spacing w:val="1"/>
          <w:sz w:val="28"/>
          <w:szCs w:val="28"/>
          <w:lang w:val="kk-KZ" w:eastAsia="ru-RU"/>
        </w:rPr>
        <w:t>докторы (PhD)</w:t>
      </w:r>
      <w:r w:rsidR="002B332A" w:rsidRPr="00AF0028">
        <w:rPr>
          <w:rFonts w:ascii="Times New Roman" w:eastAsia="Times New Roman" w:hAnsi="Times New Roman" w:cs="Times New Roman"/>
          <w:color w:val="000000" w:themeColor="text1"/>
          <w:spacing w:val="1"/>
          <w:sz w:val="28"/>
          <w:szCs w:val="28"/>
          <w:lang w:eastAsia="ru-RU"/>
        </w:rPr>
        <w:t>, профессор</w:t>
      </w:r>
    </w:p>
    <w:p w:rsidR="002B332A" w:rsidRPr="00AF0028" w:rsidRDefault="002B332A" w:rsidP="00AF0028">
      <w:pPr>
        <w:pStyle w:val="af0"/>
        <w:widowControl w:val="0"/>
        <w:jc w:val="right"/>
        <w:rPr>
          <w:rFonts w:ascii="Times New Roman" w:eastAsia="Times New Roman" w:hAnsi="Times New Roman" w:cs="Times New Roman"/>
          <w:color w:val="000000" w:themeColor="text1"/>
          <w:spacing w:val="1"/>
          <w:sz w:val="28"/>
          <w:szCs w:val="28"/>
          <w:lang w:eastAsia="ru-RU"/>
        </w:rPr>
      </w:pPr>
      <w:r w:rsidRPr="00AF0028">
        <w:rPr>
          <w:rFonts w:ascii="Times New Roman" w:eastAsia="Times New Roman" w:hAnsi="Times New Roman" w:cs="Times New Roman"/>
          <w:color w:val="000000" w:themeColor="text1"/>
          <w:spacing w:val="1"/>
          <w:sz w:val="28"/>
          <w:szCs w:val="28"/>
          <w:lang w:val="kk-KZ" w:eastAsia="ru-RU"/>
        </w:rPr>
        <w:t>Гокхан Ишил</w:t>
      </w:r>
    </w:p>
    <w:p w:rsidR="002B332A" w:rsidRPr="00AF0028" w:rsidRDefault="00E072A8" w:rsidP="00AF0028">
      <w:pPr>
        <w:pStyle w:val="af0"/>
        <w:widowControl w:val="0"/>
        <w:jc w:val="center"/>
        <w:rPr>
          <w:rFonts w:ascii="Times New Roman" w:eastAsia="Times New Roman" w:hAnsi="Times New Roman" w:cs="Times New Roman"/>
          <w:color w:val="000000" w:themeColor="text1"/>
          <w:spacing w:val="1"/>
          <w:sz w:val="28"/>
          <w:szCs w:val="28"/>
          <w:lang w:eastAsia="ru-RU"/>
        </w:rPr>
      </w:pPr>
      <w:r w:rsidRPr="00AF0028">
        <w:rPr>
          <w:rFonts w:ascii="Times New Roman" w:eastAsia="Times New Roman" w:hAnsi="Times New Roman" w:cs="Times New Roman"/>
          <w:color w:val="000000" w:themeColor="text1"/>
          <w:spacing w:val="1"/>
          <w:sz w:val="28"/>
          <w:szCs w:val="28"/>
          <w:lang w:eastAsia="ru-RU"/>
        </w:rPr>
        <w:t xml:space="preserve">                                              </w:t>
      </w: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9D249B" w:rsidRPr="00AF0028" w:rsidRDefault="009D249B"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eastAsia="ru-RU"/>
        </w:rPr>
      </w:pPr>
    </w:p>
    <w:p w:rsidR="002B332A" w:rsidRPr="00AF0028" w:rsidRDefault="002B332A" w:rsidP="00AF0028">
      <w:pPr>
        <w:pStyle w:val="af0"/>
        <w:widowControl w:val="0"/>
        <w:jc w:val="center"/>
        <w:rPr>
          <w:rFonts w:ascii="Times New Roman" w:eastAsia="Times New Roman" w:hAnsi="Times New Roman" w:cs="Times New Roman"/>
          <w:color w:val="000000" w:themeColor="text1"/>
          <w:spacing w:val="1"/>
          <w:sz w:val="28"/>
          <w:szCs w:val="28"/>
          <w:lang w:eastAsia="ru-RU"/>
        </w:rPr>
      </w:pPr>
      <w:r w:rsidRPr="00AF0028">
        <w:rPr>
          <w:rFonts w:ascii="Times New Roman" w:eastAsia="Times New Roman" w:hAnsi="Times New Roman" w:cs="Times New Roman"/>
          <w:color w:val="000000" w:themeColor="text1"/>
          <w:spacing w:val="1"/>
          <w:sz w:val="28"/>
          <w:szCs w:val="28"/>
          <w:lang w:eastAsia="ru-RU"/>
        </w:rPr>
        <w:t>Қазақстан Республикасы</w:t>
      </w:r>
    </w:p>
    <w:p w:rsidR="002B332A" w:rsidRPr="00AF0028" w:rsidRDefault="009D249B" w:rsidP="00AF0028">
      <w:pPr>
        <w:pStyle w:val="af0"/>
        <w:widowControl w:val="0"/>
        <w:jc w:val="center"/>
        <w:rPr>
          <w:rFonts w:ascii="Times New Roman" w:eastAsia="Times New Roman" w:hAnsi="Times New Roman" w:cs="Times New Roman"/>
          <w:color w:val="000000" w:themeColor="text1"/>
          <w:spacing w:val="1"/>
          <w:sz w:val="28"/>
          <w:szCs w:val="28"/>
          <w:lang w:val="kk-KZ" w:eastAsia="ru-RU"/>
        </w:rPr>
      </w:pPr>
      <w:r w:rsidRPr="00AF0028">
        <w:rPr>
          <w:rFonts w:ascii="Times New Roman" w:eastAsia="Times New Roman" w:hAnsi="Times New Roman" w:cs="Times New Roman"/>
          <w:noProof/>
          <w:color w:val="000000" w:themeColor="text1"/>
          <w:spacing w:val="1"/>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2774413</wp:posOffset>
                </wp:positionH>
                <wp:positionV relativeFrom="paragraph">
                  <wp:posOffset>335720</wp:posOffset>
                </wp:positionV>
                <wp:extent cx="576775" cy="379827"/>
                <wp:effectExtent l="0" t="0" r="0" b="1270"/>
                <wp:wrapNone/>
                <wp:docPr id="11" name="Прямоугольник 11"/>
                <wp:cNvGraphicFramePr/>
                <a:graphic xmlns:a="http://schemas.openxmlformats.org/drawingml/2006/main">
                  <a:graphicData uri="http://schemas.microsoft.com/office/word/2010/wordprocessingShape">
                    <wps:wsp>
                      <wps:cNvSpPr/>
                      <wps:spPr>
                        <a:xfrm>
                          <a:off x="0" y="0"/>
                          <a:ext cx="576775" cy="3798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D11D5" id="Прямоугольник 11" o:spid="_x0000_s1026" style="position:absolute;margin-left:218.45pt;margin-top:26.45pt;width:45.4pt;height:29.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QQuAIAAJYFAAAOAAAAZHJzL2Uyb0RvYy54bWysVM1uEzEQviPxDpbvdJPQNG3UTRW1KkKq&#10;2ogW9ex47WQlr8fYTjbhhMQViUfgIbggfvoMmzdi7N1s2lJxQOTgeHZmvvnxN3N8sioUWQrrctAp&#10;7e51KBGaQ5brWUrf3py/OKTEeaYzpkCLlK6Foyej58+OSzMUPZiDyoQlCKLdsDQpnXtvhkni+FwU&#10;zO2BERqVEmzBPIp2lmSWlYheqKTX6RwkJdjMWODCOfx6VivpKOJLKbi/ktIJT1RKMTcfTxvPaTiT&#10;0TEbziwz85w3abB/yKJgucagLdQZ84wsbP4HVJFzCw6k3+NQJCBlzkWsAavpdh5Vcz1nRsRasDnO&#10;tG1y/w+WXy4nluQZvl2XEs0KfKPqy+bD5nP1s7rbfKy+VnfVj82n6lf1rfpO0Ag7Vho3RMdrM7GN&#10;5PAayl9JW4R/LIysYpfXbZfFyhOOH/uDg8GgTwlH1cvB0WFvEDCTnbOxzr8SUJBwSanFR4y9ZcsL&#10;52vTrUmI5UDl2XmuVBQCccSpsmTJ8Mmns5gwgj+wUjrYagheNWD4koS66kriza+VCHZKvxESe4S5&#10;92IikZ27IIxzoX23Vs1ZJurY/Q7+mtJaj1hoBAzIEuO32A3AwwK22HWWjX1wFZHcrXPnb4nVzq1H&#10;jAzat85FrsE+BaCwqiZybb9tUt2a0KUpZGtkkIV6tJzh5zk+2wVzfsIszhJOHe4Hf4WHVFCmFJob&#10;JXOw75/6HuyR4qilpMTZTKl7t2BWUKJeayT/UXd/PwxzFPb7gx4K9r5mel+jF8UpIBeQ35hdvAZ7&#10;r7ZXaaG4xTUyDlFRxTTH2Cnl3m6FU1/vDFxEXIzH0QwH2DB/oa8ND+Chq4GWN6tbZk3DXY+kv4Tt&#10;HLPhIwrXtsFTw3jhQeaR37u+Nv3G4Y/EaRZV2C735Wi1W6ej3wAAAP//AwBQSwMEFAAGAAgAAAAh&#10;AMblJ/LfAAAACgEAAA8AAABkcnMvZG93bnJldi54bWxMj8FOwzAMhu9IvENkJG4sXUcXKE0nhGAC&#10;bgzKOWtMW9E4pUm38vaYE5wsy59+f3+xmV0vDjiGzpOG5SIBgVR721Gj4e314eIKRIiGrOk9oYZv&#10;DLApT08Kk1t/pBc87GIjOIRCbjS0MQ65lKFu0Zmw8AMS3z786EzkdWykHc2Rw10v0yRZS2c64g+t&#10;GfCuxfpzNzkNU6ae7uf3r+2qSir1XPXZY9wOWp+fzbc3ICLO8Q+GX31Wh5Kd9n4iG0Sv4XK1vmZU&#10;Q5byZCBLlQKxZ3KZKpBlIf9XKH8AAAD//wMAUEsBAi0AFAAGAAgAAAAhALaDOJL+AAAA4QEAABMA&#10;AAAAAAAAAAAAAAAAAAAAAFtDb250ZW50X1R5cGVzXS54bWxQSwECLQAUAAYACAAAACEAOP0h/9YA&#10;AACUAQAACwAAAAAAAAAAAAAAAAAvAQAAX3JlbHMvLnJlbHNQSwECLQAUAAYACAAAACEAkSj0ELgC&#10;AACWBQAADgAAAAAAAAAAAAAAAAAuAgAAZHJzL2Uyb0RvYy54bWxQSwECLQAUAAYACAAAACEAxuUn&#10;8t8AAAAKAQAADwAAAAAAAAAAAAAAAAASBQAAZHJzL2Rvd25yZXYueG1sUEsFBgAAAAAEAAQA8wAA&#10;AB4GAAAAAA==&#10;" fillcolor="white [3212]" stroked="f" strokeweight="2pt"/>
            </w:pict>
          </mc:Fallback>
        </mc:AlternateContent>
      </w:r>
      <w:r w:rsidR="002B332A" w:rsidRPr="00AF0028">
        <w:rPr>
          <w:rFonts w:ascii="Times New Roman" w:eastAsia="Times New Roman" w:hAnsi="Times New Roman" w:cs="Times New Roman"/>
          <w:color w:val="000000" w:themeColor="text1"/>
          <w:spacing w:val="1"/>
          <w:sz w:val="28"/>
          <w:szCs w:val="28"/>
          <w:lang w:eastAsia="ru-RU"/>
        </w:rPr>
        <w:t>Шымкент, 2024</w:t>
      </w:r>
    </w:p>
    <w:p w:rsidR="00B7266B" w:rsidRPr="00AF0028" w:rsidRDefault="00B7266B" w:rsidP="00AF0028">
      <w:pPr>
        <w:spacing w:after="0" w:line="240" w:lineRule="auto"/>
        <w:ind w:firstLine="567"/>
        <w:jc w:val="center"/>
        <w:rPr>
          <w:rFonts w:ascii="Times New Roman" w:hAnsi="Times New Roman" w:cs="Times New Roman"/>
          <w:b/>
          <w:sz w:val="28"/>
          <w:szCs w:val="28"/>
          <w:lang w:val="kk-KZ"/>
        </w:rPr>
        <w:sectPr w:rsidR="00B7266B" w:rsidRPr="00AF0028">
          <w:footerReference w:type="default" r:id="rId8"/>
          <w:pgSz w:w="11906" w:h="16838"/>
          <w:pgMar w:top="1134" w:right="567" w:bottom="1134" w:left="1701" w:header="709" w:footer="709" w:gutter="0"/>
          <w:cols w:space="708"/>
          <w:docGrid w:linePitch="360"/>
        </w:sectPr>
      </w:pPr>
    </w:p>
    <w:p w:rsidR="002B332A" w:rsidRPr="00AF0028" w:rsidRDefault="00E9683E" w:rsidP="00AF0028">
      <w:pPr>
        <w:spacing w:after="0" w:line="240" w:lineRule="auto"/>
        <w:ind w:firstLine="567"/>
        <w:jc w:val="center"/>
        <w:rPr>
          <w:rFonts w:ascii="Times New Roman" w:hAnsi="Times New Roman" w:cs="Times New Roman"/>
          <w:b/>
          <w:sz w:val="28"/>
          <w:szCs w:val="28"/>
          <w:lang w:val="kk-KZ"/>
        </w:rPr>
      </w:pPr>
      <w:r w:rsidRPr="00AF0028">
        <w:rPr>
          <w:rFonts w:ascii="Times New Roman" w:hAnsi="Times New Roman" w:cs="Times New Roman"/>
          <w:b/>
          <w:sz w:val="28"/>
          <w:szCs w:val="28"/>
          <w:lang w:val="kk-KZ"/>
        </w:rPr>
        <w:lastRenderedPageBreak/>
        <w:t>МАЗМҰНЫ</w:t>
      </w:r>
    </w:p>
    <w:p w:rsidR="00B7266B" w:rsidRPr="00AF0028" w:rsidRDefault="00B7266B" w:rsidP="00AF0028">
      <w:pPr>
        <w:spacing w:after="0" w:line="240" w:lineRule="auto"/>
        <w:ind w:firstLine="567"/>
        <w:jc w:val="center"/>
        <w:rPr>
          <w:rFonts w:ascii="Times New Roman" w:hAnsi="Times New Roman" w:cs="Times New Roman"/>
          <w:b/>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93"/>
      </w:tblGrid>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sz w:val="28"/>
                <w:szCs w:val="28"/>
                <w:lang w:val="kk-KZ"/>
              </w:rPr>
            </w:pPr>
            <w:r w:rsidRPr="00AF0028">
              <w:rPr>
                <w:sz w:val="28"/>
                <w:szCs w:val="28"/>
                <w:lang w:val="kk-KZ"/>
              </w:rPr>
              <w:t>НОРМАТИВТІК СІЛТЕМЕЛЕР</w:t>
            </w:r>
          </w:p>
        </w:tc>
        <w:tc>
          <w:tcPr>
            <w:tcW w:w="993" w:type="dxa"/>
            <w:vAlign w:val="bottom"/>
          </w:tcPr>
          <w:p w:rsidR="00F946F6" w:rsidRPr="00AF0028" w:rsidRDefault="00B040EC" w:rsidP="00AF0028">
            <w:pPr>
              <w:pStyle w:val="2"/>
              <w:spacing w:before="0" w:beforeAutospacing="0" w:after="0" w:afterAutospacing="0"/>
              <w:jc w:val="center"/>
              <w:outlineLvl w:val="1"/>
              <w:rPr>
                <w:b w:val="0"/>
                <w:sz w:val="28"/>
                <w:szCs w:val="28"/>
                <w:lang w:val="kk-KZ"/>
              </w:rPr>
            </w:pPr>
            <w:r w:rsidRPr="00AF0028">
              <w:rPr>
                <w:b w:val="0"/>
                <w:sz w:val="28"/>
                <w:szCs w:val="28"/>
                <w:lang w:val="kk-KZ"/>
              </w:rPr>
              <w:t>3</w:t>
            </w:r>
          </w:p>
        </w:tc>
      </w:tr>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sz w:val="28"/>
                <w:szCs w:val="28"/>
                <w:lang w:val="kk-KZ"/>
              </w:rPr>
            </w:pPr>
            <w:r w:rsidRPr="00AF0028">
              <w:rPr>
                <w:sz w:val="28"/>
                <w:szCs w:val="28"/>
                <w:lang w:val="kk-KZ"/>
              </w:rPr>
              <w:t>АНЫҚТАМАЛАР</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4</w:t>
            </w:r>
          </w:p>
        </w:tc>
      </w:tr>
      <w:tr w:rsidR="00F946F6" w:rsidRPr="00AF0028" w:rsidTr="00B040EC">
        <w:tc>
          <w:tcPr>
            <w:tcW w:w="8613" w:type="dxa"/>
          </w:tcPr>
          <w:p w:rsidR="00F946F6" w:rsidRPr="00AF0028" w:rsidRDefault="00AF0028" w:rsidP="00AF0028">
            <w:pPr>
              <w:pStyle w:val="2"/>
              <w:spacing w:before="0" w:beforeAutospacing="0" w:after="0" w:afterAutospacing="0"/>
              <w:jc w:val="both"/>
              <w:outlineLvl w:val="1"/>
              <w:rPr>
                <w:sz w:val="28"/>
                <w:szCs w:val="28"/>
                <w:lang w:val="kk-KZ"/>
              </w:rPr>
            </w:pPr>
            <w:r w:rsidRPr="00AF0028">
              <w:rPr>
                <w:sz w:val="28"/>
                <w:szCs w:val="28"/>
                <w:lang w:val="kk-KZ"/>
              </w:rPr>
              <w:t>БЕЛГІЛЕУЛЕР МЕН ҚЫСҚАРТУЛАР</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5</w:t>
            </w:r>
          </w:p>
        </w:tc>
      </w:tr>
      <w:tr w:rsidR="00F946F6" w:rsidRPr="00AF0028" w:rsidTr="00B040EC">
        <w:tc>
          <w:tcPr>
            <w:tcW w:w="8613" w:type="dxa"/>
          </w:tcPr>
          <w:p w:rsidR="00F946F6" w:rsidRPr="00AF0028" w:rsidRDefault="00B7266B" w:rsidP="00AF0028">
            <w:pPr>
              <w:pStyle w:val="2"/>
              <w:spacing w:before="0" w:beforeAutospacing="0" w:after="0" w:afterAutospacing="0"/>
              <w:jc w:val="both"/>
              <w:outlineLvl w:val="1"/>
              <w:rPr>
                <w:sz w:val="28"/>
                <w:szCs w:val="28"/>
                <w:lang w:val="kk-KZ"/>
              </w:rPr>
            </w:pPr>
            <w:r w:rsidRPr="00AF0028">
              <w:rPr>
                <w:sz w:val="28"/>
                <w:szCs w:val="28"/>
                <w:lang w:val="kk-KZ"/>
              </w:rPr>
              <w:t>КІРІСПЕ</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6</w:t>
            </w:r>
          </w:p>
        </w:tc>
      </w:tr>
      <w:tr w:rsidR="00F946F6" w:rsidRPr="00AF0028" w:rsidTr="00B040EC">
        <w:tc>
          <w:tcPr>
            <w:tcW w:w="8613" w:type="dxa"/>
          </w:tcPr>
          <w:p w:rsidR="00F946F6" w:rsidRPr="00AF0028" w:rsidRDefault="00F946F6" w:rsidP="00AF0028">
            <w:pPr>
              <w:pStyle w:val="2"/>
              <w:spacing w:before="0" w:beforeAutospacing="0" w:after="0" w:afterAutospacing="0"/>
              <w:outlineLvl w:val="1"/>
              <w:rPr>
                <w:b w:val="0"/>
                <w:sz w:val="28"/>
                <w:lang w:val="kk-KZ"/>
              </w:rPr>
            </w:pPr>
            <w:r w:rsidRPr="00AF0028">
              <w:rPr>
                <w:sz w:val="28"/>
                <w:szCs w:val="28"/>
                <w:lang w:val="kk-KZ"/>
              </w:rPr>
              <w:t xml:space="preserve">1 </w:t>
            </w:r>
            <w:r w:rsidR="00AF0028" w:rsidRPr="00AF0028">
              <w:rPr>
                <w:sz w:val="28"/>
                <w:szCs w:val="28"/>
                <w:lang w:val="kk-KZ"/>
              </w:rPr>
              <w:t>МАЛ ШАРУАШЫЛЫҒЫН ДАМЫТУДЫҢ ТИІМДІЛІГІН АРТТЫРУДЫҢ ҒЫЛЫМИ-ТЕОРИЯЛЫҚ ЖӘНЕ ӘДІСНАМАЛЫҚ АСПЕКТІЛЕРІ</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13</w:t>
            </w:r>
          </w:p>
        </w:tc>
      </w:tr>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b w:val="0"/>
                <w:sz w:val="28"/>
                <w:szCs w:val="28"/>
                <w:lang w:val="kk-KZ"/>
              </w:rPr>
            </w:pPr>
            <w:r w:rsidRPr="00AF0028">
              <w:rPr>
                <w:b w:val="0"/>
                <w:sz w:val="28"/>
                <w:szCs w:val="28"/>
                <w:lang w:val="kk-KZ"/>
              </w:rPr>
              <w:t xml:space="preserve">1.1 </w:t>
            </w:r>
            <w:r w:rsidR="00A9302D" w:rsidRPr="00AF0028">
              <w:rPr>
                <w:b w:val="0"/>
                <w:sz w:val="28"/>
                <w:szCs w:val="28"/>
                <w:lang w:val="kk-KZ"/>
              </w:rPr>
              <w:t>Мал шаруашылығының тиімділігін арттырудың теориялық негіздері</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13</w:t>
            </w:r>
          </w:p>
        </w:tc>
      </w:tr>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b w:val="0"/>
                <w:sz w:val="28"/>
                <w:szCs w:val="28"/>
                <w:lang w:val="kk-KZ"/>
              </w:rPr>
            </w:pPr>
            <w:r w:rsidRPr="00AF0028">
              <w:rPr>
                <w:b w:val="0"/>
                <w:sz w:val="28"/>
                <w:szCs w:val="28"/>
                <w:lang w:val="kk-KZ"/>
              </w:rPr>
              <w:t xml:space="preserve">1.2 </w:t>
            </w:r>
            <w:r w:rsidR="003431C6" w:rsidRPr="00AF0028">
              <w:rPr>
                <w:b w:val="0"/>
                <w:sz w:val="28"/>
                <w:szCs w:val="28"/>
                <w:lang w:val="kk-KZ"/>
              </w:rPr>
              <w:t>Мал шаруашылығын дамытудың экономикалық тиімділігін анықтаудың әдістемелік негіздері</w:t>
            </w:r>
          </w:p>
        </w:tc>
        <w:tc>
          <w:tcPr>
            <w:tcW w:w="993" w:type="dxa"/>
            <w:vAlign w:val="bottom"/>
          </w:tcPr>
          <w:p w:rsidR="00F946F6" w:rsidRPr="00AF0028" w:rsidRDefault="00B040EC" w:rsidP="00AF0028">
            <w:pPr>
              <w:pStyle w:val="2"/>
              <w:spacing w:before="0" w:beforeAutospacing="0" w:after="0" w:afterAutospacing="0"/>
              <w:jc w:val="center"/>
              <w:outlineLvl w:val="1"/>
              <w:rPr>
                <w:b w:val="0"/>
                <w:sz w:val="28"/>
                <w:szCs w:val="28"/>
                <w:lang w:val="kk-KZ"/>
              </w:rPr>
            </w:pPr>
            <w:r w:rsidRPr="00AF0028">
              <w:rPr>
                <w:b w:val="0"/>
                <w:sz w:val="28"/>
                <w:szCs w:val="28"/>
                <w:lang w:val="kk-KZ"/>
              </w:rPr>
              <w:t>2</w:t>
            </w:r>
            <w:r w:rsidR="00AF0028">
              <w:rPr>
                <w:b w:val="0"/>
                <w:sz w:val="28"/>
                <w:szCs w:val="28"/>
                <w:lang w:val="kk-KZ"/>
              </w:rPr>
              <w:t>8</w:t>
            </w:r>
          </w:p>
        </w:tc>
      </w:tr>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b w:val="0"/>
                <w:sz w:val="28"/>
                <w:szCs w:val="28"/>
                <w:lang w:val="kk-KZ"/>
              </w:rPr>
            </w:pPr>
            <w:r w:rsidRPr="00AF0028">
              <w:rPr>
                <w:b w:val="0"/>
                <w:sz w:val="28"/>
                <w:szCs w:val="28"/>
                <w:lang w:val="kk-KZ"/>
              </w:rPr>
              <w:t>1.3 Мал шаруашылығын тиімді дамытудың әлемдік тәжірибесі</w:t>
            </w:r>
          </w:p>
        </w:tc>
        <w:tc>
          <w:tcPr>
            <w:tcW w:w="993" w:type="dxa"/>
            <w:vAlign w:val="bottom"/>
          </w:tcPr>
          <w:p w:rsidR="00F946F6" w:rsidRPr="00AF0028" w:rsidRDefault="00B040EC" w:rsidP="00AF0028">
            <w:pPr>
              <w:pStyle w:val="2"/>
              <w:spacing w:before="0" w:beforeAutospacing="0" w:after="0" w:afterAutospacing="0"/>
              <w:jc w:val="center"/>
              <w:outlineLvl w:val="1"/>
              <w:rPr>
                <w:b w:val="0"/>
                <w:sz w:val="28"/>
                <w:szCs w:val="28"/>
                <w:lang w:val="kk-KZ"/>
              </w:rPr>
            </w:pPr>
            <w:r w:rsidRPr="00AF0028">
              <w:rPr>
                <w:b w:val="0"/>
                <w:sz w:val="28"/>
                <w:szCs w:val="28"/>
                <w:lang w:val="kk-KZ"/>
              </w:rPr>
              <w:t>4</w:t>
            </w:r>
            <w:r w:rsidR="00AF0028">
              <w:rPr>
                <w:b w:val="0"/>
                <w:sz w:val="28"/>
                <w:szCs w:val="28"/>
                <w:lang w:val="kk-KZ"/>
              </w:rPr>
              <w:t>3</w:t>
            </w:r>
          </w:p>
        </w:tc>
      </w:tr>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sz w:val="28"/>
                <w:szCs w:val="28"/>
                <w:lang w:val="kk-KZ"/>
              </w:rPr>
            </w:pPr>
            <w:r w:rsidRPr="00AF0028">
              <w:rPr>
                <w:sz w:val="28"/>
                <w:szCs w:val="28"/>
                <w:lang w:val="kk-KZ"/>
              </w:rPr>
              <w:t xml:space="preserve">2 </w:t>
            </w:r>
            <w:r w:rsidR="00FF079C" w:rsidRPr="00AF0028">
              <w:rPr>
                <w:sz w:val="28"/>
                <w:szCs w:val="28"/>
                <w:lang w:val="kk-KZ"/>
              </w:rPr>
              <w:t>ҚАЗАҚСТАН РЕСПУБЛИКАСЫНДА МАЛ ШАРУАШЫЛЫҒЫН ДАМЫТУДЫҢ ҚАЗІРГІ ЖАҒДАЙЫН ТАЛДАУ ЖӘНЕ ОНЫҢ ТИІМДІЛІГІН АРТТЫРУ РЕЗЕРВТЕРІН БАҒАЛАУ</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51</w:t>
            </w:r>
          </w:p>
        </w:tc>
      </w:tr>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b w:val="0"/>
                <w:sz w:val="28"/>
                <w:szCs w:val="28"/>
                <w:lang w:val="kk-KZ"/>
              </w:rPr>
            </w:pPr>
            <w:r w:rsidRPr="00AF0028">
              <w:rPr>
                <w:b w:val="0"/>
                <w:sz w:val="28"/>
                <w:szCs w:val="28"/>
                <w:lang w:val="kk-KZ"/>
              </w:rPr>
              <w:t xml:space="preserve">2.1 </w:t>
            </w:r>
            <w:r w:rsidR="003431C6" w:rsidRPr="00AF0028">
              <w:rPr>
                <w:b w:val="0"/>
                <w:sz w:val="28"/>
                <w:szCs w:val="28"/>
                <w:lang w:val="kk-KZ"/>
              </w:rPr>
              <w:t>Қазақстанның мал шаруашылығын дамыту үрдістері</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51</w:t>
            </w:r>
          </w:p>
        </w:tc>
      </w:tr>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b w:val="0"/>
                <w:sz w:val="28"/>
                <w:szCs w:val="28"/>
                <w:lang w:val="kk-KZ"/>
              </w:rPr>
            </w:pPr>
            <w:r w:rsidRPr="00AF0028">
              <w:rPr>
                <w:b w:val="0"/>
                <w:sz w:val="28"/>
                <w:szCs w:val="28"/>
                <w:lang w:val="kk-KZ"/>
              </w:rPr>
              <w:t xml:space="preserve">2.2 </w:t>
            </w:r>
            <w:r w:rsidR="00AF0028" w:rsidRPr="00AF0028">
              <w:rPr>
                <w:b w:val="0"/>
                <w:sz w:val="28"/>
                <w:szCs w:val="28"/>
                <w:lang w:val="kk-KZ"/>
              </w:rPr>
              <w:t>Қазақстан Республикасының мал шаруашылығы кешеніндегі мәселелер мен дамуын тежейтін факторлар</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66</w:t>
            </w:r>
          </w:p>
        </w:tc>
      </w:tr>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b w:val="0"/>
                <w:sz w:val="28"/>
                <w:szCs w:val="28"/>
                <w:lang w:val="kk-KZ"/>
              </w:rPr>
            </w:pPr>
            <w:r w:rsidRPr="00AF0028">
              <w:rPr>
                <w:b w:val="0"/>
                <w:sz w:val="28"/>
                <w:szCs w:val="28"/>
                <w:lang w:val="kk-KZ"/>
              </w:rPr>
              <w:t xml:space="preserve">2.3 </w:t>
            </w:r>
            <w:r w:rsidR="002B637E" w:rsidRPr="00AF0028">
              <w:rPr>
                <w:b w:val="0"/>
                <w:sz w:val="28"/>
                <w:szCs w:val="28"/>
                <w:lang w:val="kk-KZ"/>
              </w:rPr>
              <w:t>Елдегі</w:t>
            </w:r>
            <w:r w:rsidRPr="00AF0028">
              <w:rPr>
                <w:b w:val="0"/>
                <w:sz w:val="28"/>
                <w:szCs w:val="28"/>
                <w:lang w:val="kk-KZ"/>
              </w:rPr>
              <w:t xml:space="preserve"> мал шаруашылығын</w:t>
            </w:r>
            <w:r w:rsidR="002B637E" w:rsidRPr="00AF0028">
              <w:rPr>
                <w:b w:val="0"/>
                <w:sz w:val="28"/>
                <w:szCs w:val="28"/>
                <w:lang w:val="kk-KZ"/>
              </w:rPr>
              <w:t>ың</w:t>
            </w:r>
            <w:r w:rsidRPr="00AF0028">
              <w:rPr>
                <w:b w:val="0"/>
                <w:sz w:val="28"/>
                <w:szCs w:val="28"/>
                <w:lang w:val="kk-KZ"/>
              </w:rPr>
              <w:t xml:space="preserve"> </w:t>
            </w:r>
            <w:r w:rsidR="002B637E" w:rsidRPr="00AF0028">
              <w:rPr>
                <w:b w:val="0"/>
                <w:sz w:val="28"/>
                <w:szCs w:val="28"/>
                <w:lang w:val="kk-KZ"/>
              </w:rPr>
              <w:t xml:space="preserve">тиімділігін арттырудың </w:t>
            </w:r>
            <w:r w:rsidRPr="00AF0028">
              <w:rPr>
                <w:b w:val="0"/>
                <w:sz w:val="28"/>
                <w:szCs w:val="28"/>
                <w:lang w:val="kk-KZ"/>
              </w:rPr>
              <w:t>резервтері</w:t>
            </w:r>
            <w:r w:rsidR="00EB28F8" w:rsidRPr="00AF0028">
              <w:rPr>
                <w:b w:val="0"/>
                <w:sz w:val="28"/>
                <w:szCs w:val="28"/>
                <w:lang w:val="kk-KZ"/>
              </w:rPr>
              <w:t xml:space="preserve">н </w:t>
            </w:r>
            <w:r w:rsidR="002B637E" w:rsidRPr="00AF0028">
              <w:rPr>
                <w:b w:val="0"/>
                <w:sz w:val="28"/>
                <w:szCs w:val="28"/>
                <w:lang w:val="kk-KZ"/>
              </w:rPr>
              <w:t>бағалау</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75</w:t>
            </w:r>
          </w:p>
        </w:tc>
      </w:tr>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sz w:val="28"/>
                <w:szCs w:val="28"/>
                <w:lang w:val="kk-KZ"/>
              </w:rPr>
            </w:pPr>
            <w:r w:rsidRPr="00AF0028">
              <w:rPr>
                <w:sz w:val="28"/>
                <w:szCs w:val="28"/>
                <w:lang w:val="kk-KZ"/>
              </w:rPr>
              <w:t xml:space="preserve">3 </w:t>
            </w:r>
            <w:r w:rsidR="000C3B0A" w:rsidRPr="00AF0028">
              <w:rPr>
                <w:sz w:val="28"/>
                <w:szCs w:val="28"/>
                <w:lang w:val="kk-KZ"/>
              </w:rPr>
              <w:t>МАЛ ШАРУАШЫЛЫҒЫН ДАМЫТУДЫҢ ЭКОНОМИКАЛЫҚ ТИІМДІЛІГІН АРТТЫРУ МЕХАНИЗМДЕРІ</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90</w:t>
            </w:r>
          </w:p>
        </w:tc>
      </w:tr>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b w:val="0"/>
                <w:sz w:val="28"/>
                <w:szCs w:val="28"/>
                <w:lang w:val="kk-KZ"/>
              </w:rPr>
            </w:pPr>
            <w:r w:rsidRPr="00AF0028">
              <w:rPr>
                <w:b w:val="0"/>
                <w:sz w:val="28"/>
                <w:szCs w:val="28"/>
                <w:lang w:val="kk-KZ"/>
              </w:rPr>
              <w:t xml:space="preserve">3.1 </w:t>
            </w:r>
            <w:r w:rsidR="00391EED" w:rsidRPr="00AF0028">
              <w:rPr>
                <w:b w:val="0"/>
                <w:sz w:val="28"/>
                <w:szCs w:val="28"/>
                <w:lang w:val="kk-KZ"/>
              </w:rPr>
              <w:t>Қазақстанда</w:t>
            </w:r>
            <w:r w:rsidRPr="00AF0028">
              <w:rPr>
                <w:b w:val="0"/>
                <w:sz w:val="28"/>
                <w:szCs w:val="28"/>
                <w:lang w:val="kk-KZ"/>
              </w:rPr>
              <w:t xml:space="preserve"> мал шаруашылығын дамытудың экономикалық тиімділігін арттыру тетігін жетілдіру</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90</w:t>
            </w:r>
          </w:p>
        </w:tc>
      </w:tr>
      <w:tr w:rsidR="00F946F6" w:rsidRPr="00AF0028" w:rsidTr="00B040EC">
        <w:tc>
          <w:tcPr>
            <w:tcW w:w="8613" w:type="dxa"/>
          </w:tcPr>
          <w:p w:rsidR="00F946F6" w:rsidRPr="00AF0028" w:rsidRDefault="00F946F6" w:rsidP="00AF0028">
            <w:pPr>
              <w:pStyle w:val="2"/>
              <w:spacing w:before="0" w:beforeAutospacing="0" w:after="0" w:afterAutospacing="0"/>
              <w:jc w:val="both"/>
              <w:outlineLvl w:val="1"/>
              <w:rPr>
                <w:b w:val="0"/>
                <w:sz w:val="28"/>
                <w:szCs w:val="28"/>
                <w:lang w:val="kk-KZ"/>
              </w:rPr>
            </w:pPr>
            <w:r w:rsidRPr="00AF0028">
              <w:rPr>
                <w:b w:val="0"/>
                <w:sz w:val="28"/>
                <w:szCs w:val="28"/>
                <w:lang w:val="kk-KZ"/>
              </w:rPr>
              <w:t xml:space="preserve">3.2 </w:t>
            </w:r>
            <w:r w:rsidR="00391EED" w:rsidRPr="00AF0028">
              <w:rPr>
                <w:b w:val="0"/>
                <w:sz w:val="28"/>
                <w:szCs w:val="28"/>
                <w:lang w:val="kk-KZ"/>
              </w:rPr>
              <w:t>Аймақтағы мал шаруашылығын дамытудың экономикалық тиімділігін арттыру стратегиясын әзірлеу</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99</w:t>
            </w:r>
          </w:p>
        </w:tc>
      </w:tr>
      <w:tr w:rsidR="0067221B" w:rsidRPr="00AF0028" w:rsidTr="00B040EC">
        <w:tc>
          <w:tcPr>
            <w:tcW w:w="8613" w:type="dxa"/>
          </w:tcPr>
          <w:p w:rsidR="0067221B" w:rsidRPr="00AF0028" w:rsidRDefault="0067221B" w:rsidP="00AF0028">
            <w:pPr>
              <w:pStyle w:val="2"/>
              <w:spacing w:before="0" w:beforeAutospacing="0" w:after="0" w:afterAutospacing="0"/>
              <w:jc w:val="both"/>
              <w:outlineLvl w:val="1"/>
              <w:rPr>
                <w:b w:val="0"/>
                <w:sz w:val="28"/>
                <w:szCs w:val="28"/>
                <w:lang w:val="kk-KZ"/>
              </w:rPr>
            </w:pPr>
            <w:r w:rsidRPr="00AF0028">
              <w:rPr>
                <w:b w:val="0"/>
                <w:sz w:val="28"/>
                <w:szCs w:val="28"/>
                <w:lang w:val="kk-KZ"/>
              </w:rPr>
              <w:t xml:space="preserve">3.3 </w:t>
            </w:r>
            <w:r w:rsidR="00C71DE6" w:rsidRPr="00AF0028">
              <w:rPr>
                <w:b w:val="0"/>
                <w:sz w:val="28"/>
                <w:szCs w:val="28"/>
                <w:lang w:val="kk-KZ"/>
              </w:rPr>
              <w:t>М</w:t>
            </w:r>
            <w:r w:rsidRPr="00AF0028">
              <w:rPr>
                <w:b w:val="0"/>
                <w:sz w:val="28"/>
                <w:szCs w:val="28"/>
                <w:lang w:val="kk-KZ"/>
              </w:rPr>
              <w:t xml:space="preserve">ал шаруашылығы </w:t>
            </w:r>
            <w:r w:rsidR="00652602" w:rsidRPr="00AF0028">
              <w:rPr>
                <w:b w:val="0"/>
                <w:sz w:val="28"/>
                <w:szCs w:val="28"/>
                <w:lang w:val="kk-KZ"/>
              </w:rPr>
              <w:t>нарығы субъектілерінің</w:t>
            </w:r>
            <w:r w:rsidRPr="00AF0028">
              <w:rPr>
                <w:b w:val="0"/>
                <w:sz w:val="28"/>
                <w:szCs w:val="28"/>
                <w:lang w:val="kk-KZ"/>
              </w:rPr>
              <w:t xml:space="preserve"> тиімді өзара іс-қимыл моделін </w:t>
            </w:r>
            <w:r w:rsidR="00652602" w:rsidRPr="00AF0028">
              <w:rPr>
                <w:b w:val="0"/>
                <w:sz w:val="28"/>
                <w:szCs w:val="28"/>
                <w:lang w:val="kk-KZ"/>
              </w:rPr>
              <w:t xml:space="preserve">әзірлеу </w:t>
            </w:r>
            <w:r w:rsidRPr="00AF0028">
              <w:rPr>
                <w:b w:val="0"/>
                <w:sz w:val="28"/>
                <w:szCs w:val="28"/>
                <w:lang w:val="kk-KZ"/>
              </w:rPr>
              <w:t xml:space="preserve">және </w:t>
            </w:r>
            <w:r w:rsidR="00652602" w:rsidRPr="00AF0028">
              <w:rPr>
                <w:b w:val="0"/>
                <w:sz w:val="28"/>
                <w:szCs w:val="28"/>
                <w:lang w:val="kk-KZ"/>
              </w:rPr>
              <w:t xml:space="preserve">даму </w:t>
            </w:r>
            <w:r w:rsidRPr="00AF0028">
              <w:rPr>
                <w:b w:val="0"/>
                <w:sz w:val="28"/>
                <w:szCs w:val="28"/>
                <w:lang w:val="kk-KZ"/>
              </w:rPr>
              <w:t>болжам</w:t>
            </w:r>
            <w:r w:rsidR="00652602" w:rsidRPr="00AF0028">
              <w:rPr>
                <w:b w:val="0"/>
                <w:sz w:val="28"/>
                <w:szCs w:val="28"/>
                <w:lang w:val="kk-KZ"/>
              </w:rPr>
              <w:t>ын жасау</w:t>
            </w:r>
          </w:p>
        </w:tc>
        <w:tc>
          <w:tcPr>
            <w:tcW w:w="993" w:type="dxa"/>
            <w:vAlign w:val="bottom"/>
          </w:tcPr>
          <w:p w:rsidR="0067221B"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105</w:t>
            </w:r>
          </w:p>
        </w:tc>
      </w:tr>
      <w:tr w:rsidR="00F946F6" w:rsidRPr="00AF0028" w:rsidTr="00B040EC">
        <w:tc>
          <w:tcPr>
            <w:tcW w:w="8613" w:type="dxa"/>
          </w:tcPr>
          <w:p w:rsidR="00F946F6" w:rsidRPr="00AF0028" w:rsidRDefault="00395C78" w:rsidP="00AF0028">
            <w:pPr>
              <w:pStyle w:val="2"/>
              <w:spacing w:before="0" w:beforeAutospacing="0" w:after="0" w:afterAutospacing="0"/>
              <w:jc w:val="both"/>
              <w:outlineLvl w:val="1"/>
              <w:rPr>
                <w:sz w:val="28"/>
                <w:szCs w:val="28"/>
                <w:lang w:val="kk-KZ"/>
              </w:rPr>
            </w:pPr>
            <w:r w:rsidRPr="00AF0028">
              <w:rPr>
                <w:sz w:val="28"/>
                <w:szCs w:val="28"/>
                <w:lang w:val="kk-KZ"/>
              </w:rPr>
              <w:t>ҚОРЫТЫНДЫ</w:t>
            </w:r>
          </w:p>
        </w:tc>
        <w:tc>
          <w:tcPr>
            <w:tcW w:w="993" w:type="dxa"/>
            <w:vAlign w:val="bottom"/>
          </w:tcPr>
          <w:p w:rsidR="00F946F6" w:rsidRPr="00AF0028" w:rsidRDefault="0067221B" w:rsidP="00AF0028">
            <w:pPr>
              <w:pStyle w:val="2"/>
              <w:spacing w:before="0" w:beforeAutospacing="0" w:after="0" w:afterAutospacing="0"/>
              <w:jc w:val="center"/>
              <w:outlineLvl w:val="1"/>
              <w:rPr>
                <w:b w:val="0"/>
                <w:sz w:val="28"/>
                <w:szCs w:val="28"/>
                <w:lang w:val="kk-KZ"/>
              </w:rPr>
            </w:pPr>
            <w:r w:rsidRPr="00AF0028">
              <w:rPr>
                <w:b w:val="0"/>
                <w:sz w:val="28"/>
                <w:szCs w:val="28"/>
                <w:lang w:val="kk-KZ"/>
              </w:rPr>
              <w:t>11</w:t>
            </w:r>
            <w:r w:rsidR="00AF0028">
              <w:rPr>
                <w:b w:val="0"/>
                <w:sz w:val="28"/>
                <w:szCs w:val="28"/>
                <w:lang w:val="kk-KZ"/>
              </w:rPr>
              <w:t>7</w:t>
            </w:r>
          </w:p>
        </w:tc>
      </w:tr>
      <w:tr w:rsidR="00F946F6" w:rsidRPr="00AF0028" w:rsidTr="00B040EC">
        <w:tc>
          <w:tcPr>
            <w:tcW w:w="8613" w:type="dxa"/>
          </w:tcPr>
          <w:p w:rsidR="00F946F6" w:rsidRPr="00AF0028" w:rsidRDefault="00673543" w:rsidP="00AF0028">
            <w:pPr>
              <w:pStyle w:val="2"/>
              <w:spacing w:before="0" w:beforeAutospacing="0" w:after="0" w:afterAutospacing="0"/>
              <w:jc w:val="both"/>
              <w:outlineLvl w:val="1"/>
              <w:rPr>
                <w:sz w:val="28"/>
                <w:szCs w:val="28"/>
                <w:lang w:val="kk-KZ"/>
              </w:rPr>
            </w:pPr>
            <w:r w:rsidRPr="00AF0028">
              <w:rPr>
                <w:sz w:val="28"/>
                <w:szCs w:val="28"/>
                <w:lang w:val="kk-KZ"/>
              </w:rPr>
              <w:t>ПАЙДАЛАН</w:t>
            </w:r>
            <w:r w:rsidR="00395C78" w:rsidRPr="00AF0028">
              <w:rPr>
                <w:sz w:val="28"/>
                <w:szCs w:val="28"/>
                <w:lang w:val="kk-KZ"/>
              </w:rPr>
              <w:t>ҒАН ӘДЕБИЕТТЕР ТІЗІМІ</w:t>
            </w:r>
          </w:p>
        </w:tc>
        <w:tc>
          <w:tcPr>
            <w:tcW w:w="993" w:type="dxa"/>
            <w:vAlign w:val="bottom"/>
          </w:tcPr>
          <w:p w:rsidR="00F946F6"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120</w:t>
            </w:r>
          </w:p>
        </w:tc>
      </w:tr>
      <w:tr w:rsidR="00395C78" w:rsidRPr="00AF0028" w:rsidTr="00B040EC">
        <w:tc>
          <w:tcPr>
            <w:tcW w:w="8613" w:type="dxa"/>
          </w:tcPr>
          <w:p w:rsidR="00395C78" w:rsidRPr="00AF0028" w:rsidRDefault="004B2CB6" w:rsidP="00AF0028">
            <w:pPr>
              <w:pStyle w:val="2"/>
              <w:spacing w:before="0" w:beforeAutospacing="0" w:after="0" w:afterAutospacing="0"/>
              <w:jc w:val="both"/>
              <w:outlineLvl w:val="1"/>
              <w:rPr>
                <w:sz w:val="28"/>
                <w:szCs w:val="28"/>
                <w:lang w:val="kk-KZ"/>
              </w:rPr>
            </w:pPr>
            <w:r w:rsidRPr="00AF0028">
              <w:rPr>
                <w:sz w:val="28"/>
                <w:szCs w:val="28"/>
                <w:lang w:val="kk-KZ"/>
              </w:rPr>
              <w:t xml:space="preserve">ҚОСЫМША А. </w:t>
            </w:r>
            <w:r w:rsidR="00395C78" w:rsidRPr="00AF0028">
              <w:rPr>
                <w:sz w:val="28"/>
                <w:szCs w:val="28"/>
                <w:lang w:val="kk-KZ"/>
              </w:rPr>
              <w:t>Диссертациялық зерттеу нәтижелерін енгізу актісі</w:t>
            </w:r>
          </w:p>
        </w:tc>
        <w:tc>
          <w:tcPr>
            <w:tcW w:w="993" w:type="dxa"/>
            <w:vAlign w:val="bottom"/>
          </w:tcPr>
          <w:p w:rsidR="00395C78" w:rsidRPr="00AF0028" w:rsidRDefault="00AF0028" w:rsidP="00AF0028">
            <w:pPr>
              <w:pStyle w:val="2"/>
              <w:spacing w:before="0" w:beforeAutospacing="0" w:after="0" w:afterAutospacing="0"/>
              <w:jc w:val="center"/>
              <w:outlineLvl w:val="1"/>
              <w:rPr>
                <w:b w:val="0"/>
                <w:sz w:val="28"/>
                <w:szCs w:val="28"/>
                <w:lang w:val="kk-KZ"/>
              </w:rPr>
            </w:pPr>
            <w:r>
              <w:rPr>
                <w:b w:val="0"/>
                <w:sz w:val="28"/>
                <w:szCs w:val="28"/>
                <w:lang w:val="kk-KZ"/>
              </w:rPr>
              <w:t>132</w:t>
            </w:r>
          </w:p>
        </w:tc>
      </w:tr>
    </w:tbl>
    <w:p w:rsidR="0067113B" w:rsidRPr="00AF0028" w:rsidRDefault="0067113B" w:rsidP="00AF0028">
      <w:pPr>
        <w:spacing w:after="0" w:line="240" w:lineRule="auto"/>
        <w:rPr>
          <w:rFonts w:ascii="Times New Roman" w:hAnsi="Times New Roman" w:cs="Times New Roman"/>
          <w:lang w:val="kk-KZ"/>
        </w:rPr>
      </w:pPr>
    </w:p>
    <w:p w:rsidR="00E02847" w:rsidRPr="00AF0028" w:rsidRDefault="00E02847" w:rsidP="00AF0028">
      <w:pPr>
        <w:pStyle w:val="2"/>
        <w:spacing w:before="0" w:beforeAutospacing="0" w:after="0" w:afterAutospacing="0"/>
        <w:jc w:val="center"/>
        <w:rPr>
          <w:sz w:val="28"/>
          <w:szCs w:val="28"/>
          <w:lang w:val="kk-KZ"/>
        </w:rPr>
        <w:sectPr w:rsidR="00E02847" w:rsidRPr="00AF0028">
          <w:pgSz w:w="11906" w:h="16838"/>
          <w:pgMar w:top="1134" w:right="567" w:bottom="1134" w:left="1701" w:header="709" w:footer="709" w:gutter="0"/>
          <w:cols w:space="708"/>
          <w:docGrid w:linePitch="360"/>
        </w:sectPr>
      </w:pPr>
    </w:p>
    <w:p w:rsidR="00BB68B5" w:rsidRPr="00AF0028" w:rsidRDefault="00BB68B5" w:rsidP="00AF0028">
      <w:pPr>
        <w:spacing w:after="0" w:line="240" w:lineRule="auto"/>
        <w:jc w:val="center"/>
        <w:rPr>
          <w:rFonts w:ascii="Times New Roman" w:hAnsi="Times New Roman" w:cs="Times New Roman"/>
          <w:b/>
          <w:sz w:val="28"/>
          <w:szCs w:val="28"/>
          <w:lang w:val="kk-KZ"/>
        </w:rPr>
      </w:pPr>
      <w:r w:rsidRPr="00AF0028">
        <w:rPr>
          <w:rFonts w:ascii="Times New Roman" w:hAnsi="Times New Roman" w:cs="Times New Roman"/>
          <w:b/>
          <w:sz w:val="28"/>
          <w:szCs w:val="28"/>
          <w:lang w:val="kk-KZ"/>
        </w:rPr>
        <w:lastRenderedPageBreak/>
        <w:t>НОРМАТИВТІК СІЛТЕМЕЛЕР</w:t>
      </w:r>
    </w:p>
    <w:p w:rsidR="00D66EB6" w:rsidRPr="00AF0028" w:rsidRDefault="00D66EB6" w:rsidP="00AF0028">
      <w:pPr>
        <w:pStyle w:val="P68B1DB1-a2"/>
        <w:spacing w:after="0" w:line="240" w:lineRule="auto"/>
        <w:ind w:firstLine="567"/>
        <w:jc w:val="both"/>
        <w:rPr>
          <w:lang w:val="kk-KZ"/>
        </w:rPr>
      </w:pPr>
    </w:p>
    <w:p w:rsidR="00E072A8" w:rsidRPr="00AF0028" w:rsidRDefault="00E072A8" w:rsidP="00AF0028">
      <w:pPr>
        <w:pStyle w:val="P68B1DB1-a2"/>
        <w:spacing w:after="0" w:line="240" w:lineRule="auto"/>
        <w:ind w:firstLine="567"/>
        <w:jc w:val="both"/>
        <w:rPr>
          <w:lang w:val="kk-KZ"/>
        </w:rPr>
      </w:pPr>
      <w:r w:rsidRPr="00AF0028">
        <w:rPr>
          <w:lang w:val="kk-KZ"/>
        </w:rPr>
        <w:t xml:space="preserve">Осы диссертацияда келесі нормативтік құжаттарға сілтемелер </w:t>
      </w:r>
      <w:r w:rsidR="00226713" w:rsidRPr="00AF0028">
        <w:rPr>
          <w:lang w:val="kk-KZ"/>
        </w:rPr>
        <w:t>қолданылды:</w:t>
      </w:r>
    </w:p>
    <w:p w:rsidR="00AB0899" w:rsidRPr="00AF0028" w:rsidRDefault="00AB0899" w:rsidP="00AF0028">
      <w:pPr>
        <w:pStyle w:val="P68B1DB1-a2"/>
        <w:numPr>
          <w:ilvl w:val="0"/>
          <w:numId w:val="24"/>
        </w:numPr>
        <w:tabs>
          <w:tab w:val="left" w:pos="851"/>
        </w:tabs>
        <w:spacing w:after="0" w:line="240" w:lineRule="auto"/>
        <w:ind w:left="0" w:firstLine="567"/>
        <w:jc w:val="both"/>
        <w:rPr>
          <w:lang w:val="kk-KZ"/>
        </w:rPr>
      </w:pPr>
      <w:r w:rsidRPr="00AF0028">
        <w:rPr>
          <w:lang w:val="kk-KZ"/>
        </w:rPr>
        <w:t>"Қазақстан-2050" Стратегиясы қалыптасқан мемлекеттің жаңа саяси бағыты</w:t>
      </w:r>
      <w:r w:rsidR="0043413C" w:rsidRPr="00AF0028">
        <w:rPr>
          <w:lang w:val="kk-KZ"/>
        </w:rPr>
        <w:t xml:space="preserve">. </w:t>
      </w:r>
      <w:r w:rsidRPr="00AF0028">
        <w:rPr>
          <w:lang w:val="kk-KZ"/>
        </w:rPr>
        <w:t>Қазақстан Республикасының Президентінің</w:t>
      </w:r>
      <w:r w:rsidR="0043413C" w:rsidRPr="00AF0028">
        <w:rPr>
          <w:lang w:val="kk-KZ"/>
        </w:rPr>
        <w:t xml:space="preserve"> Қазақстан халқына Жолдауы:</w:t>
      </w:r>
      <w:r w:rsidRPr="00AF0028">
        <w:rPr>
          <w:lang w:val="kk-KZ"/>
        </w:rPr>
        <w:t xml:space="preserve"> Аст</w:t>
      </w:r>
      <w:r w:rsidR="003F72F6" w:rsidRPr="00AF0028">
        <w:rPr>
          <w:lang w:val="kk-KZ"/>
        </w:rPr>
        <w:t>ана</w:t>
      </w:r>
      <w:r w:rsidR="006B5FD8" w:rsidRPr="00AF0028">
        <w:rPr>
          <w:lang w:val="kk-KZ"/>
        </w:rPr>
        <w:t>, 2012 жылғы 14 желтоқсан</w:t>
      </w:r>
      <w:r w:rsidR="00226713" w:rsidRPr="00AF0028">
        <w:rPr>
          <w:lang w:val="kk-KZ"/>
        </w:rPr>
        <w:t>;</w:t>
      </w:r>
    </w:p>
    <w:p w:rsidR="00082492" w:rsidRPr="00AF0028" w:rsidRDefault="00D5424B" w:rsidP="00AF0028">
      <w:pPr>
        <w:pStyle w:val="P68B1DB1-a2"/>
        <w:numPr>
          <w:ilvl w:val="0"/>
          <w:numId w:val="24"/>
        </w:numPr>
        <w:tabs>
          <w:tab w:val="left" w:pos="851"/>
        </w:tabs>
        <w:spacing w:after="0" w:line="240" w:lineRule="auto"/>
        <w:ind w:left="0" w:firstLine="567"/>
        <w:jc w:val="both"/>
        <w:rPr>
          <w:lang w:val="kk-KZ"/>
        </w:rPr>
      </w:pPr>
      <w:r w:rsidRPr="00AF0028">
        <w:rPr>
          <w:lang w:val="kk-KZ"/>
        </w:rPr>
        <w:t xml:space="preserve">Қазақстан Республикасы Үкіметінің қаулысы. </w:t>
      </w:r>
      <w:r w:rsidR="00082492" w:rsidRPr="00AF0028">
        <w:rPr>
          <w:lang w:val="kk-KZ"/>
        </w:rPr>
        <w:t>Қазақстан Республикасының ау</w:t>
      </w:r>
      <w:r w:rsidRPr="00AF0028">
        <w:rPr>
          <w:lang w:val="kk-KZ"/>
        </w:rPr>
        <w:t>ылдық аумақтарын дамытудың 2023–</w:t>
      </w:r>
      <w:r w:rsidR="00082492" w:rsidRPr="00AF0028">
        <w:rPr>
          <w:lang w:val="kk-KZ"/>
        </w:rPr>
        <w:t>2027 жылдарға арналған тұжырымдамасын бекіту туралы</w:t>
      </w:r>
      <w:r w:rsidRPr="00AF0028">
        <w:rPr>
          <w:lang w:val="kk-KZ"/>
        </w:rPr>
        <w:t>: бек. 2023 жылғы 28 наурыз, № 270</w:t>
      </w:r>
      <w:r w:rsidR="00226713" w:rsidRPr="00AF0028">
        <w:rPr>
          <w:lang w:val="kk-KZ"/>
        </w:rPr>
        <w:t>;</w:t>
      </w:r>
    </w:p>
    <w:p w:rsidR="00082492" w:rsidRPr="00AF0028" w:rsidRDefault="00D5424B" w:rsidP="00AF0028">
      <w:pPr>
        <w:pStyle w:val="P68B1DB1-a2"/>
        <w:numPr>
          <w:ilvl w:val="0"/>
          <w:numId w:val="24"/>
        </w:numPr>
        <w:tabs>
          <w:tab w:val="left" w:pos="851"/>
        </w:tabs>
        <w:spacing w:after="0" w:line="240" w:lineRule="auto"/>
        <w:ind w:left="0" w:firstLine="567"/>
        <w:jc w:val="both"/>
        <w:rPr>
          <w:lang w:val="kk-KZ"/>
        </w:rPr>
      </w:pPr>
      <w:r w:rsidRPr="00AF0028">
        <w:rPr>
          <w:lang w:val="kk-KZ"/>
        </w:rPr>
        <w:t xml:space="preserve">Қазақстан Республикасы Үкіметінің қаулысы. </w:t>
      </w:r>
      <w:r w:rsidR="00082492" w:rsidRPr="00AF0028">
        <w:rPr>
          <w:lang w:val="kk-KZ"/>
        </w:rPr>
        <w:t>Қазақстан Республикасының агроөнеркәсіптік кешенін дамытудың</w:t>
      </w:r>
      <w:r w:rsidRPr="00AF0028">
        <w:rPr>
          <w:lang w:val="kk-KZ"/>
        </w:rPr>
        <w:t xml:space="preserve"> 2021–</w:t>
      </w:r>
      <w:r w:rsidR="00082492" w:rsidRPr="00AF0028">
        <w:rPr>
          <w:lang w:val="kk-KZ"/>
        </w:rPr>
        <w:t>2030 жылдарға арналған тұжырымдамасын бекіту туралы</w:t>
      </w:r>
      <w:r w:rsidRPr="00AF0028">
        <w:rPr>
          <w:lang w:val="kk-KZ"/>
        </w:rPr>
        <w:t>: бек. 2021 жылғы 30 желтоқсан, № 960</w:t>
      </w:r>
      <w:r w:rsidR="00226713" w:rsidRPr="00AF0028">
        <w:rPr>
          <w:lang w:val="kk-KZ"/>
        </w:rPr>
        <w:t>;</w:t>
      </w:r>
    </w:p>
    <w:p w:rsidR="00BE5A91" w:rsidRPr="00AF0028" w:rsidRDefault="00D5424B" w:rsidP="00AF0028">
      <w:pPr>
        <w:pStyle w:val="P68B1DB1-a2"/>
        <w:numPr>
          <w:ilvl w:val="0"/>
          <w:numId w:val="24"/>
        </w:numPr>
        <w:tabs>
          <w:tab w:val="left" w:pos="851"/>
        </w:tabs>
        <w:spacing w:after="0" w:line="240" w:lineRule="auto"/>
        <w:ind w:left="0" w:firstLine="567"/>
        <w:jc w:val="both"/>
        <w:rPr>
          <w:lang w:val="kk-KZ"/>
        </w:rPr>
      </w:pPr>
      <w:r w:rsidRPr="00AF0028">
        <w:rPr>
          <w:lang w:val="kk-KZ"/>
        </w:rPr>
        <w:t>Қазақстан Республикасы Ауыл шаруашылығы министрінің</w:t>
      </w:r>
      <w:r w:rsidR="00607E97">
        <w:rPr>
          <w:lang w:val="kk-KZ"/>
        </w:rPr>
        <w:t xml:space="preserve"> </w:t>
      </w:r>
      <w:r w:rsidRPr="00AF0028">
        <w:rPr>
          <w:lang w:val="kk-KZ"/>
        </w:rPr>
        <w:t xml:space="preserve">бұйрығы. </w:t>
      </w:r>
      <w:r w:rsidR="00BE5A91" w:rsidRPr="00AF0028">
        <w:rPr>
          <w:lang w:val="kk-KZ"/>
        </w:rPr>
        <w:t>Асыл тұқымды мал шаруашылығын дамытуды, мал шаруашылығының өнімділігін және өнім сапасын арттыруды субсидиялау қағидаларын бекіту туралы</w:t>
      </w:r>
      <w:r w:rsidRPr="00AF0028">
        <w:rPr>
          <w:lang w:val="kk-KZ"/>
        </w:rPr>
        <w:t>.: бек. 2019 жылғы 15 наурыз, № 108</w:t>
      </w:r>
      <w:r w:rsidR="00226713" w:rsidRPr="00AF0028">
        <w:rPr>
          <w:lang w:val="kk-KZ"/>
        </w:rPr>
        <w:t>;</w:t>
      </w:r>
    </w:p>
    <w:p w:rsidR="00BE5A91" w:rsidRPr="00AF0028" w:rsidRDefault="00D5424B" w:rsidP="00AF0028">
      <w:pPr>
        <w:pStyle w:val="P68B1DB1-a2"/>
        <w:numPr>
          <w:ilvl w:val="0"/>
          <w:numId w:val="24"/>
        </w:numPr>
        <w:tabs>
          <w:tab w:val="left" w:pos="851"/>
        </w:tabs>
        <w:spacing w:after="0" w:line="240" w:lineRule="auto"/>
        <w:ind w:left="0" w:firstLine="567"/>
        <w:jc w:val="both"/>
        <w:rPr>
          <w:lang w:val="kk-KZ"/>
        </w:rPr>
      </w:pPr>
      <w:r w:rsidRPr="00AF0028">
        <w:rPr>
          <w:lang w:val="kk-KZ"/>
        </w:rPr>
        <w:t xml:space="preserve">Қазақстан Республикасы Үкiметiнiң қаулысы. </w:t>
      </w:r>
      <w:r w:rsidR="00BE5A91" w:rsidRPr="00AF0028">
        <w:rPr>
          <w:lang w:val="kk-KZ"/>
        </w:rPr>
        <w:t>Өнеркәсiптiк мал шаруашылығы мен құс шаруашылығы тұрақтандыру жөнiндегi шаралар туралы</w:t>
      </w:r>
      <w:r w:rsidR="00A12946" w:rsidRPr="00AF0028">
        <w:rPr>
          <w:lang w:val="kk-KZ"/>
        </w:rPr>
        <w:t xml:space="preserve">: бек. </w:t>
      </w:r>
      <w:r w:rsidR="00BE5A91" w:rsidRPr="00AF0028">
        <w:rPr>
          <w:lang w:val="kk-KZ"/>
        </w:rPr>
        <w:t>1996 жылғы 5 желтоқсан</w:t>
      </w:r>
      <w:r w:rsidR="00A12946" w:rsidRPr="00AF0028">
        <w:rPr>
          <w:lang w:val="kk-KZ"/>
        </w:rPr>
        <w:t>, №</w:t>
      </w:r>
      <w:r w:rsidR="00BE5A91" w:rsidRPr="00AF0028">
        <w:rPr>
          <w:lang w:val="kk-KZ"/>
        </w:rPr>
        <w:t xml:space="preserve"> 1488</w:t>
      </w:r>
      <w:r w:rsidR="00226713" w:rsidRPr="00AF0028">
        <w:rPr>
          <w:lang w:val="kk-KZ"/>
        </w:rPr>
        <w:t>;</w:t>
      </w:r>
    </w:p>
    <w:p w:rsidR="00BE5A91" w:rsidRPr="00AF0028" w:rsidRDefault="00A12946" w:rsidP="00AF0028">
      <w:pPr>
        <w:pStyle w:val="P68B1DB1-a2"/>
        <w:numPr>
          <w:ilvl w:val="0"/>
          <w:numId w:val="24"/>
        </w:numPr>
        <w:tabs>
          <w:tab w:val="left" w:pos="851"/>
        </w:tabs>
        <w:spacing w:after="0" w:line="240" w:lineRule="auto"/>
        <w:ind w:left="0" w:firstLine="567"/>
        <w:jc w:val="both"/>
        <w:rPr>
          <w:lang w:val="kk-KZ"/>
        </w:rPr>
      </w:pPr>
      <w:r w:rsidRPr="00AF0028">
        <w:rPr>
          <w:lang w:val="kk-KZ"/>
        </w:rPr>
        <w:t xml:space="preserve">Қазақстан Республикасы Ауыл шаруашылығы министрінің бұйрығы. </w:t>
      </w:r>
      <w:r w:rsidR="00BE5A91" w:rsidRPr="00AF0028">
        <w:rPr>
          <w:lang w:val="kk-KZ"/>
        </w:rPr>
        <w:t>Ауыл шаруашылығы малдарының табиғи кему (өлу) нормаларын бекіту туралы</w:t>
      </w:r>
      <w:r w:rsidRPr="00AF0028">
        <w:rPr>
          <w:lang w:val="kk-KZ"/>
        </w:rPr>
        <w:t>: бек. 2015 жылғы 3 желтоқсан, № 3-3/1061</w:t>
      </w:r>
      <w:r w:rsidR="00226713" w:rsidRPr="00AF0028">
        <w:rPr>
          <w:lang w:val="kk-KZ"/>
        </w:rPr>
        <w:t>;</w:t>
      </w:r>
    </w:p>
    <w:p w:rsidR="00BE5A91" w:rsidRPr="00AF0028" w:rsidRDefault="00A12946" w:rsidP="00AF0028">
      <w:pPr>
        <w:pStyle w:val="P68B1DB1-a2"/>
        <w:numPr>
          <w:ilvl w:val="0"/>
          <w:numId w:val="24"/>
        </w:numPr>
        <w:tabs>
          <w:tab w:val="left" w:pos="851"/>
        </w:tabs>
        <w:spacing w:after="0" w:line="240" w:lineRule="auto"/>
        <w:ind w:left="0" w:firstLine="567"/>
        <w:jc w:val="both"/>
        <w:rPr>
          <w:lang w:val="kk-KZ"/>
        </w:rPr>
      </w:pPr>
      <w:r w:rsidRPr="00AF0028">
        <w:rPr>
          <w:lang w:val="kk-KZ"/>
        </w:rPr>
        <w:t xml:space="preserve">Қазақстан Республикасы Ұлттық экономика министрінің м.а. бұйрығы. </w:t>
      </w:r>
      <w:r w:rsidR="00BE5A91" w:rsidRPr="00AF0028">
        <w:rPr>
          <w:lang w:val="kk-KZ"/>
        </w:rPr>
        <w:t>Мал шаруашылығы бойынша статистикалық көрсеткіштерді қалыптастыру әдістемесін бекіту туралы</w:t>
      </w:r>
      <w:r w:rsidRPr="00AF0028">
        <w:rPr>
          <w:lang w:val="kk-KZ"/>
        </w:rPr>
        <w:t>: бек. 2015 жылғы 25 желтоқсан, № 224</w:t>
      </w:r>
      <w:r w:rsidR="00226713" w:rsidRPr="00AF0028">
        <w:rPr>
          <w:lang w:val="kk-KZ"/>
        </w:rPr>
        <w:t>;</w:t>
      </w:r>
    </w:p>
    <w:p w:rsidR="00BE5A91" w:rsidRPr="00AF0028" w:rsidRDefault="00A12946" w:rsidP="00AF0028">
      <w:pPr>
        <w:pStyle w:val="P68B1DB1-a2"/>
        <w:numPr>
          <w:ilvl w:val="0"/>
          <w:numId w:val="24"/>
        </w:numPr>
        <w:tabs>
          <w:tab w:val="left" w:pos="851"/>
        </w:tabs>
        <w:spacing w:after="0" w:line="240" w:lineRule="auto"/>
        <w:ind w:left="0" w:firstLine="567"/>
        <w:jc w:val="both"/>
        <w:rPr>
          <w:lang w:val="kk-KZ"/>
        </w:rPr>
      </w:pPr>
      <w:r w:rsidRPr="00AF0028">
        <w:rPr>
          <w:lang w:val="kk-KZ"/>
        </w:rPr>
        <w:t>Қазақстан Республикасы Ұлттық экономика министрлігі Статистика комитеті Төрағасының</w:t>
      </w:r>
      <w:r w:rsidR="00607E97">
        <w:rPr>
          <w:lang w:val="kk-KZ"/>
        </w:rPr>
        <w:t xml:space="preserve"> </w:t>
      </w:r>
      <w:r w:rsidRPr="00AF0028">
        <w:rPr>
          <w:lang w:val="kk-KZ"/>
        </w:rPr>
        <w:t xml:space="preserve">бұйрығы. </w:t>
      </w:r>
      <w:r w:rsidR="00BE5A91" w:rsidRPr="00AF0028">
        <w:rPr>
          <w:lang w:val="kk-KZ"/>
        </w:rPr>
        <w:t>Өсімдік және мал шаруашылығында іріктемелі зерттеу өткізу әдістемесін бекіту туралы</w:t>
      </w:r>
      <w:r w:rsidRPr="00AF0028">
        <w:rPr>
          <w:lang w:val="kk-KZ"/>
        </w:rPr>
        <w:t>: бек. 2016 жылғы 2 желтоқсан, № 298</w:t>
      </w:r>
      <w:r w:rsidR="00226713" w:rsidRPr="00AF0028">
        <w:rPr>
          <w:lang w:val="kk-KZ"/>
        </w:rPr>
        <w:t>;</w:t>
      </w:r>
    </w:p>
    <w:p w:rsidR="00BE5A91" w:rsidRPr="00AF0028" w:rsidRDefault="00EC7DE9" w:rsidP="00AF0028">
      <w:pPr>
        <w:pStyle w:val="P68B1DB1-a2"/>
        <w:numPr>
          <w:ilvl w:val="0"/>
          <w:numId w:val="24"/>
        </w:numPr>
        <w:tabs>
          <w:tab w:val="left" w:pos="851"/>
        </w:tabs>
        <w:spacing w:after="0" w:line="240" w:lineRule="auto"/>
        <w:ind w:left="0" w:firstLine="567"/>
        <w:jc w:val="both"/>
        <w:rPr>
          <w:lang w:val="kk-KZ"/>
        </w:rPr>
      </w:pPr>
      <w:r w:rsidRPr="00AF0028">
        <w:rPr>
          <w:lang w:val="kk-KZ"/>
        </w:rPr>
        <w:t>Қазақстан Республикасы Ауыл шаруашылығы министрінің бұйрығы</w:t>
      </w:r>
      <w:r w:rsidR="00D96FDA" w:rsidRPr="00AF0028">
        <w:rPr>
          <w:lang w:val="kk-KZ"/>
        </w:rPr>
        <w:t>.</w:t>
      </w:r>
      <w:r w:rsidRPr="00AF0028">
        <w:rPr>
          <w:lang w:val="kk-KZ"/>
        </w:rPr>
        <w:t xml:space="preserve"> </w:t>
      </w:r>
      <w:r w:rsidR="00BE5A91" w:rsidRPr="00AF0028">
        <w:rPr>
          <w:lang w:val="kk-KZ"/>
        </w:rPr>
        <w:t>Мал шаруашылығы салалары бойынша асыл тұқымдық өнімді (материалды) есепке алу нысандарын бекіту туралы</w:t>
      </w:r>
      <w:r w:rsidR="00A12946" w:rsidRPr="00AF0028">
        <w:rPr>
          <w:lang w:val="kk-KZ"/>
        </w:rPr>
        <w:t xml:space="preserve">: бек. </w:t>
      </w:r>
      <w:r w:rsidRPr="00AF0028">
        <w:rPr>
          <w:lang w:val="kk-KZ"/>
        </w:rPr>
        <w:t>2015 жылғы</w:t>
      </w:r>
      <w:r w:rsidR="00A55EE7" w:rsidRPr="00AF0028">
        <w:rPr>
          <w:lang w:val="kk-KZ"/>
        </w:rPr>
        <w:t xml:space="preserve"> 30 сәуір,</w:t>
      </w:r>
      <w:r w:rsidRPr="00AF0028">
        <w:rPr>
          <w:lang w:val="kk-KZ"/>
        </w:rPr>
        <w:t xml:space="preserve"> № 3-3/397</w:t>
      </w:r>
      <w:r w:rsidR="00226713" w:rsidRPr="00AF0028">
        <w:rPr>
          <w:lang w:val="kk-KZ"/>
        </w:rPr>
        <w:t>;</w:t>
      </w:r>
    </w:p>
    <w:p w:rsidR="00BE5A91" w:rsidRPr="00AF0028" w:rsidRDefault="00D96FDA" w:rsidP="00AF0028">
      <w:pPr>
        <w:pStyle w:val="P68B1DB1-a2"/>
        <w:numPr>
          <w:ilvl w:val="0"/>
          <w:numId w:val="24"/>
        </w:numPr>
        <w:tabs>
          <w:tab w:val="left" w:pos="851"/>
        </w:tabs>
        <w:spacing w:after="0" w:line="240" w:lineRule="auto"/>
        <w:ind w:left="0" w:firstLine="567"/>
        <w:jc w:val="both"/>
        <w:rPr>
          <w:lang w:val="kk-KZ"/>
        </w:rPr>
      </w:pPr>
      <w:r w:rsidRPr="00AF0028">
        <w:rPr>
          <w:lang w:val="kk-KZ"/>
        </w:rPr>
        <w:t xml:space="preserve">Қазақстан Республикасы Ауыл шаруашылығы министрінің бұйрығы. </w:t>
      </w:r>
      <w:r w:rsidR="00BE5A91" w:rsidRPr="00AF0028">
        <w:rPr>
          <w:lang w:val="kk-KZ"/>
        </w:rPr>
        <w:t>Асыл тұқымды мал шаруашылығы саласындағы әкімшілік деректерді жинауға арналған нысандарды бекіту туралы</w:t>
      </w:r>
      <w:r w:rsidR="00A12946" w:rsidRPr="00AF0028">
        <w:rPr>
          <w:lang w:val="kk-KZ"/>
        </w:rPr>
        <w:t xml:space="preserve">: бек. </w:t>
      </w:r>
      <w:r w:rsidRPr="00AF0028">
        <w:rPr>
          <w:lang w:val="kk-KZ"/>
        </w:rPr>
        <w:t>2023 жылғы 27 сәуірдегі № 164</w:t>
      </w:r>
      <w:r w:rsidR="00226713" w:rsidRPr="00AF0028">
        <w:rPr>
          <w:lang w:val="kk-KZ"/>
        </w:rPr>
        <w:t>;</w:t>
      </w:r>
    </w:p>
    <w:p w:rsidR="00BE5A91" w:rsidRPr="00AF0028" w:rsidRDefault="00D96FDA" w:rsidP="00AF0028">
      <w:pPr>
        <w:pStyle w:val="P68B1DB1-a2"/>
        <w:numPr>
          <w:ilvl w:val="0"/>
          <w:numId w:val="24"/>
        </w:numPr>
        <w:tabs>
          <w:tab w:val="left" w:pos="851"/>
        </w:tabs>
        <w:spacing w:after="0" w:line="240" w:lineRule="auto"/>
        <w:ind w:left="0" w:firstLine="567"/>
        <w:jc w:val="both"/>
        <w:rPr>
          <w:lang w:val="kk-KZ"/>
        </w:rPr>
      </w:pPr>
      <w:r w:rsidRPr="00AF0028">
        <w:rPr>
          <w:lang w:val="kk-KZ"/>
        </w:rPr>
        <w:t xml:space="preserve">Қазақстан Республикасы Ауыл шаруашылығы министрінің бұйрығы. </w:t>
      </w:r>
      <w:r w:rsidR="00BE5A91" w:rsidRPr="00AF0028">
        <w:rPr>
          <w:lang w:val="kk-KZ"/>
        </w:rPr>
        <w:t>Мал шаруашылығы саласындағы селекциялық жетістіктерді сынақтардан және байқаулардан өткізу әдістемесін бекіту туралы</w:t>
      </w:r>
      <w:r w:rsidR="00A12946" w:rsidRPr="00AF0028">
        <w:rPr>
          <w:lang w:val="kk-KZ"/>
        </w:rPr>
        <w:t xml:space="preserve">: бек. </w:t>
      </w:r>
      <w:r w:rsidRPr="00AF0028">
        <w:rPr>
          <w:lang w:val="kk-KZ"/>
        </w:rPr>
        <w:t>2014 жылғы 21 қазандағы № 3-3/539</w:t>
      </w:r>
      <w:r w:rsidR="00226713" w:rsidRPr="00AF0028">
        <w:rPr>
          <w:lang w:val="kk-KZ"/>
        </w:rPr>
        <w:t>.</w:t>
      </w:r>
    </w:p>
    <w:p w:rsidR="002F09F8" w:rsidRPr="00AF0028" w:rsidRDefault="002F09F8" w:rsidP="00AF0028">
      <w:pPr>
        <w:pStyle w:val="P68B1DB1-a2"/>
        <w:spacing w:after="0" w:line="240" w:lineRule="auto"/>
        <w:ind w:firstLine="567"/>
        <w:jc w:val="both"/>
        <w:rPr>
          <w:lang w:val="kk-KZ"/>
        </w:rPr>
      </w:pPr>
    </w:p>
    <w:p w:rsidR="00E02847" w:rsidRPr="00AF0028" w:rsidRDefault="00E02847" w:rsidP="00AF0028">
      <w:pPr>
        <w:pStyle w:val="2"/>
        <w:spacing w:before="0" w:beforeAutospacing="0" w:after="0" w:afterAutospacing="0"/>
        <w:ind w:firstLine="567"/>
        <w:jc w:val="center"/>
        <w:rPr>
          <w:sz w:val="28"/>
          <w:szCs w:val="28"/>
          <w:lang w:val="kk-KZ"/>
        </w:rPr>
        <w:sectPr w:rsidR="00E02847" w:rsidRPr="00AF0028">
          <w:pgSz w:w="11906" w:h="16838"/>
          <w:pgMar w:top="1134" w:right="567" w:bottom="1134" w:left="1701" w:header="709" w:footer="709" w:gutter="0"/>
          <w:cols w:space="708"/>
          <w:docGrid w:linePitch="360"/>
        </w:sectPr>
      </w:pPr>
    </w:p>
    <w:p w:rsidR="002F09F8" w:rsidRPr="00AF0028" w:rsidRDefault="002F09F8" w:rsidP="00AF0028">
      <w:pPr>
        <w:spacing w:after="0" w:line="240" w:lineRule="auto"/>
        <w:jc w:val="center"/>
        <w:rPr>
          <w:rFonts w:ascii="Times New Roman" w:hAnsi="Times New Roman" w:cs="Times New Roman"/>
          <w:b/>
          <w:sz w:val="28"/>
          <w:szCs w:val="28"/>
          <w:lang w:val="kk-KZ"/>
        </w:rPr>
      </w:pPr>
      <w:r w:rsidRPr="00AF0028">
        <w:rPr>
          <w:rFonts w:ascii="Times New Roman" w:hAnsi="Times New Roman" w:cs="Times New Roman"/>
          <w:b/>
          <w:sz w:val="28"/>
          <w:szCs w:val="28"/>
          <w:lang w:val="kk-KZ"/>
        </w:rPr>
        <w:lastRenderedPageBreak/>
        <w:t>АНЫҚТАМАЛАР</w:t>
      </w:r>
    </w:p>
    <w:p w:rsidR="002F09F8" w:rsidRPr="00AF0028" w:rsidRDefault="002F09F8" w:rsidP="00AF0028">
      <w:pPr>
        <w:spacing w:after="0" w:line="240" w:lineRule="auto"/>
        <w:rPr>
          <w:rFonts w:ascii="Times New Roman" w:hAnsi="Times New Roman" w:cs="Times New Roman"/>
          <w:sz w:val="28"/>
          <w:szCs w:val="28"/>
          <w:lang w:val="kk-KZ"/>
        </w:rPr>
      </w:pPr>
    </w:p>
    <w:p w:rsidR="000677D8" w:rsidRPr="00AF0028" w:rsidRDefault="000677D8" w:rsidP="00AF0028">
      <w:pPr>
        <w:pStyle w:val="P68B1DB1-a2"/>
        <w:spacing w:after="0" w:line="240" w:lineRule="auto"/>
        <w:ind w:firstLine="567"/>
        <w:jc w:val="both"/>
        <w:rPr>
          <w:lang w:val="kk-KZ"/>
        </w:rPr>
      </w:pPr>
      <w:r w:rsidRPr="00AF0028">
        <w:rPr>
          <w:lang w:val="kk-KZ"/>
        </w:rPr>
        <w:t>Осы диссертацияда сәйкесінше анықтамалары бар келесі терминдер қолданылады</w:t>
      </w:r>
      <w:r w:rsidR="00617878" w:rsidRPr="00AF0028">
        <w:rPr>
          <w:lang w:val="kk-KZ"/>
        </w:rPr>
        <w:t>:</w:t>
      </w:r>
    </w:p>
    <w:p w:rsidR="002F09F8" w:rsidRPr="00AF0028" w:rsidRDefault="002F09F8" w:rsidP="00AF0028">
      <w:pPr>
        <w:pStyle w:val="P68B1DB1-a2"/>
        <w:spacing w:after="0" w:line="240" w:lineRule="auto"/>
        <w:ind w:firstLine="567"/>
        <w:jc w:val="both"/>
        <w:rPr>
          <w:lang w:val="kk-KZ"/>
        </w:rPr>
      </w:pPr>
      <w:r w:rsidRPr="00AF0028">
        <w:rPr>
          <w:lang w:val="kk-KZ"/>
        </w:rPr>
        <w:t xml:space="preserve">Агроинновация </w:t>
      </w:r>
      <w:r w:rsidR="00E70A61" w:rsidRPr="00AF0028">
        <w:rPr>
          <w:lang w:val="kk-KZ"/>
        </w:rPr>
        <w:t xml:space="preserve">– </w:t>
      </w:r>
      <w:r w:rsidRPr="00AF0028">
        <w:rPr>
          <w:lang w:val="kk-KZ"/>
        </w:rPr>
        <w:t>өнімнің өнімділігі мен сапасын арттыруға бағытталған ауыл шаруашылығы өндірісіне жаңа технологияларды,</w:t>
      </w:r>
      <w:r w:rsidR="0049020E" w:rsidRPr="00AF0028">
        <w:rPr>
          <w:lang w:val="kk-KZ"/>
        </w:rPr>
        <w:t xml:space="preserve"> әдістер мен процестерді енгізу.</w:t>
      </w:r>
    </w:p>
    <w:p w:rsidR="002F09F8" w:rsidRPr="00AF0028" w:rsidRDefault="002F09F8" w:rsidP="00AF0028">
      <w:pPr>
        <w:pStyle w:val="P68B1DB1-a2"/>
        <w:spacing w:after="0" w:line="240" w:lineRule="auto"/>
        <w:ind w:firstLine="567"/>
        <w:jc w:val="both"/>
        <w:rPr>
          <w:lang w:val="kk-KZ"/>
        </w:rPr>
      </w:pPr>
      <w:r w:rsidRPr="00AF0028">
        <w:rPr>
          <w:lang w:val="kk-KZ"/>
        </w:rPr>
        <w:t xml:space="preserve">Агроөнеркәсіптік кешен (АӨК) </w:t>
      </w:r>
      <w:r w:rsidR="00E70A61" w:rsidRPr="00AF0028">
        <w:rPr>
          <w:lang w:val="kk-KZ"/>
        </w:rPr>
        <w:t xml:space="preserve">– </w:t>
      </w:r>
      <w:r w:rsidRPr="00AF0028">
        <w:rPr>
          <w:lang w:val="kk-KZ"/>
        </w:rPr>
        <w:t>ауыл шаруашылығы, тамақ және жеңіл өнеркәсіп салаларының, сондай-ақ олармен байланысты өндіріс және қызм</w:t>
      </w:r>
      <w:r w:rsidR="0049020E" w:rsidRPr="00AF0028">
        <w:rPr>
          <w:lang w:val="kk-KZ"/>
        </w:rPr>
        <w:t>ет көрсету салаларының жиынтығы.</w:t>
      </w:r>
    </w:p>
    <w:p w:rsidR="002F09F8" w:rsidRPr="00AF0028" w:rsidRDefault="002F09F8" w:rsidP="00AF0028">
      <w:pPr>
        <w:pStyle w:val="P68B1DB1-a2"/>
        <w:spacing w:after="0" w:line="240" w:lineRule="auto"/>
        <w:ind w:firstLine="567"/>
        <w:jc w:val="both"/>
        <w:rPr>
          <w:lang w:val="kk-KZ"/>
        </w:rPr>
      </w:pPr>
      <w:r w:rsidRPr="00AF0028">
        <w:rPr>
          <w:lang w:val="kk-KZ"/>
        </w:rPr>
        <w:t xml:space="preserve"> Биологиялық өнімділік </w:t>
      </w:r>
      <w:r w:rsidR="00E70A61" w:rsidRPr="00AF0028">
        <w:rPr>
          <w:lang w:val="kk-KZ"/>
        </w:rPr>
        <w:t xml:space="preserve">– </w:t>
      </w:r>
      <w:r w:rsidRPr="00AF0028">
        <w:rPr>
          <w:lang w:val="kk-KZ"/>
        </w:rPr>
        <w:t>жануарлардың белгілі бір ұстау және азықтандыру жағдайында өнім (сүт, е</w:t>
      </w:r>
      <w:r w:rsidR="0049020E" w:rsidRPr="00AF0028">
        <w:rPr>
          <w:lang w:val="kk-KZ"/>
        </w:rPr>
        <w:t>т, жүн және т.б.) беру қабілеті.</w:t>
      </w:r>
    </w:p>
    <w:p w:rsidR="002F09F8" w:rsidRPr="00AF0028" w:rsidRDefault="002F09F8" w:rsidP="00AF0028">
      <w:pPr>
        <w:pStyle w:val="P68B1DB1-a2"/>
        <w:spacing w:after="0" w:line="240" w:lineRule="auto"/>
        <w:ind w:firstLine="567"/>
        <w:jc w:val="both"/>
        <w:rPr>
          <w:lang w:val="kk-KZ"/>
        </w:rPr>
      </w:pPr>
      <w:r w:rsidRPr="00AF0028">
        <w:rPr>
          <w:lang w:val="kk-KZ"/>
        </w:rPr>
        <w:t xml:space="preserve"> Жалпы өндіріс</w:t>
      </w:r>
      <w:r w:rsidR="00E072A8" w:rsidRPr="00AF0028">
        <w:rPr>
          <w:lang w:val="kk-KZ"/>
        </w:rPr>
        <w:t xml:space="preserve"> </w:t>
      </w:r>
      <w:r w:rsidR="00E70A61" w:rsidRPr="00AF0028">
        <w:rPr>
          <w:lang w:val="kk-KZ"/>
        </w:rPr>
        <w:t xml:space="preserve">– </w:t>
      </w:r>
      <w:r w:rsidRPr="00AF0028">
        <w:rPr>
          <w:lang w:val="kk-KZ"/>
        </w:rPr>
        <w:t>белгілі бір уақыт аралығында мал шаруашылығында өндірілген өнімнің жалпы құны.</w:t>
      </w:r>
    </w:p>
    <w:p w:rsidR="002F09F8" w:rsidRPr="00AF0028" w:rsidRDefault="002F09F8" w:rsidP="00AF0028">
      <w:pPr>
        <w:pStyle w:val="P68B1DB1-a2"/>
        <w:spacing w:after="0" w:line="240" w:lineRule="auto"/>
        <w:ind w:firstLine="567"/>
        <w:jc w:val="both"/>
        <w:rPr>
          <w:lang w:val="kk-KZ"/>
        </w:rPr>
      </w:pPr>
      <w:r w:rsidRPr="00AF0028">
        <w:rPr>
          <w:lang w:val="kk-KZ"/>
        </w:rPr>
        <w:t xml:space="preserve"> Өнімнің шығымы</w:t>
      </w:r>
      <w:r w:rsidR="00E072A8" w:rsidRPr="00AF0028">
        <w:rPr>
          <w:lang w:val="kk-KZ"/>
        </w:rPr>
        <w:t xml:space="preserve"> </w:t>
      </w:r>
      <w:r w:rsidR="00E70A61" w:rsidRPr="00AF0028">
        <w:rPr>
          <w:lang w:val="kk-KZ"/>
        </w:rPr>
        <w:t xml:space="preserve">– </w:t>
      </w:r>
      <w:r w:rsidRPr="00AF0028">
        <w:rPr>
          <w:lang w:val="kk-KZ"/>
        </w:rPr>
        <w:t>белгілі бір кезеңде бір жануардан немесе жануарлар тобынан алынған өнімнің саны.</w:t>
      </w:r>
    </w:p>
    <w:p w:rsidR="002F09F8" w:rsidRPr="00AF0028" w:rsidRDefault="002F09F8" w:rsidP="00AF0028">
      <w:pPr>
        <w:pStyle w:val="P68B1DB1-a2"/>
        <w:spacing w:after="0" w:line="240" w:lineRule="auto"/>
        <w:ind w:firstLine="567"/>
        <w:jc w:val="both"/>
        <w:rPr>
          <w:lang w:val="kk-KZ"/>
        </w:rPr>
      </w:pPr>
      <w:r w:rsidRPr="00AF0028">
        <w:rPr>
          <w:lang w:val="kk-KZ"/>
        </w:rPr>
        <w:t xml:space="preserve">Өндіріс шығындары </w:t>
      </w:r>
      <w:r w:rsidR="00E70A61" w:rsidRPr="00AF0028">
        <w:rPr>
          <w:lang w:val="kk-KZ"/>
        </w:rPr>
        <w:t xml:space="preserve">– </w:t>
      </w:r>
      <w:r w:rsidRPr="00AF0028">
        <w:rPr>
          <w:lang w:val="kk-KZ"/>
        </w:rPr>
        <w:t>мал шаруашылығы өнімдерін өндіруге байланысты барлық шығындардың сомасы, оның ішінде жем-шөп, ветеринариялық қызметтер, еңбекақы және басқа ресурстар шығындары.</w:t>
      </w:r>
    </w:p>
    <w:p w:rsidR="002F09F8" w:rsidRPr="00AF0028" w:rsidRDefault="002F09F8" w:rsidP="00AF0028">
      <w:pPr>
        <w:pStyle w:val="P68B1DB1-a2"/>
        <w:spacing w:after="0" w:line="240" w:lineRule="auto"/>
        <w:ind w:firstLine="567"/>
        <w:jc w:val="both"/>
        <w:rPr>
          <w:lang w:val="kk-KZ"/>
        </w:rPr>
      </w:pPr>
      <w:r w:rsidRPr="00AF0028">
        <w:rPr>
          <w:lang w:val="kk-KZ"/>
        </w:rPr>
        <w:t xml:space="preserve">Зоотехникалық іс-шаралар </w:t>
      </w:r>
      <w:r w:rsidR="00E70A61" w:rsidRPr="00AF0028">
        <w:rPr>
          <w:lang w:val="kk-KZ"/>
        </w:rPr>
        <w:t xml:space="preserve">– </w:t>
      </w:r>
      <w:r w:rsidRPr="00AF0028">
        <w:rPr>
          <w:lang w:val="kk-KZ"/>
        </w:rPr>
        <w:t>өнімділікті арттыруға бағытталған азықтандыруды, ветеринариялық қызмет көрсетуді, селекцияны және басқа да әрекеттерді қамтитын жануарларды күту жөніндегі іс-шаралар кешені.</w:t>
      </w:r>
    </w:p>
    <w:p w:rsidR="002F09F8" w:rsidRPr="00AF0028" w:rsidRDefault="002F09F8" w:rsidP="00AF0028">
      <w:pPr>
        <w:pStyle w:val="P68B1DB1-a2"/>
        <w:spacing w:after="0" w:line="240" w:lineRule="auto"/>
        <w:ind w:firstLine="567"/>
        <w:jc w:val="both"/>
        <w:rPr>
          <w:lang w:val="kk-KZ"/>
        </w:rPr>
      </w:pPr>
      <w:r w:rsidRPr="00AF0028">
        <w:rPr>
          <w:lang w:val="kk-KZ"/>
        </w:rPr>
        <w:t xml:space="preserve">Көбею коэффициенті </w:t>
      </w:r>
      <w:r w:rsidR="00E70A61" w:rsidRPr="00AF0028">
        <w:rPr>
          <w:lang w:val="kk-KZ"/>
        </w:rPr>
        <w:t xml:space="preserve">– </w:t>
      </w:r>
      <w:r w:rsidRPr="00AF0028">
        <w:rPr>
          <w:lang w:val="kk-KZ"/>
        </w:rPr>
        <w:t>жануардың белгілі бір кезеңде өз малын қалпына келтіру қабілетін сипаттайтын көрсеткіш.</w:t>
      </w:r>
    </w:p>
    <w:p w:rsidR="002F09F8" w:rsidRPr="00AF0028" w:rsidRDefault="002F09F8" w:rsidP="00AF0028">
      <w:pPr>
        <w:pStyle w:val="P68B1DB1-a2"/>
        <w:spacing w:after="0" w:line="240" w:lineRule="auto"/>
        <w:ind w:firstLine="567"/>
        <w:jc w:val="both"/>
        <w:rPr>
          <w:lang w:val="kk-KZ"/>
        </w:rPr>
      </w:pPr>
      <w:r w:rsidRPr="00AF0028">
        <w:rPr>
          <w:lang w:val="kk-KZ"/>
        </w:rPr>
        <w:t xml:space="preserve">Сүт өнімділігі </w:t>
      </w:r>
      <w:r w:rsidR="00E70A61" w:rsidRPr="00AF0028">
        <w:rPr>
          <w:lang w:val="kk-KZ"/>
        </w:rPr>
        <w:t xml:space="preserve">– </w:t>
      </w:r>
      <w:r w:rsidRPr="00AF0028">
        <w:rPr>
          <w:lang w:val="kk-KZ"/>
        </w:rPr>
        <w:t>сиырдың белгілі бір уақыт кезеңінде (күн, ай, жыл) өндіретін сүт мөлшері.</w:t>
      </w:r>
    </w:p>
    <w:p w:rsidR="002F09F8" w:rsidRPr="00AF0028" w:rsidRDefault="002F09F8" w:rsidP="00AF0028">
      <w:pPr>
        <w:pStyle w:val="P68B1DB1-a2"/>
        <w:spacing w:after="0" w:line="240" w:lineRule="auto"/>
        <w:ind w:firstLine="567"/>
        <w:jc w:val="both"/>
        <w:rPr>
          <w:lang w:val="kk-KZ"/>
        </w:rPr>
      </w:pPr>
      <w:r w:rsidRPr="00AF0028">
        <w:rPr>
          <w:lang w:val="kk-KZ"/>
        </w:rPr>
        <w:t xml:space="preserve">Шығындардың өтелуі </w:t>
      </w:r>
      <w:r w:rsidR="00E70A61" w:rsidRPr="00AF0028">
        <w:rPr>
          <w:lang w:val="kk-KZ"/>
        </w:rPr>
        <w:t xml:space="preserve">– </w:t>
      </w:r>
      <w:r w:rsidRPr="00AF0028">
        <w:rPr>
          <w:lang w:val="kk-KZ"/>
        </w:rPr>
        <w:t>өндіріске салынған инвестициялар алынған пайда есебінен өтелетін уақыт кезеңін сипаттайтын көрсеткіш.</w:t>
      </w:r>
    </w:p>
    <w:p w:rsidR="002F09F8" w:rsidRPr="00AF0028" w:rsidRDefault="002F09F8" w:rsidP="00AF0028">
      <w:pPr>
        <w:pStyle w:val="P68B1DB1-a2"/>
        <w:spacing w:after="0" w:line="240" w:lineRule="auto"/>
        <w:ind w:firstLine="567"/>
        <w:jc w:val="both"/>
        <w:rPr>
          <w:lang w:val="kk-KZ"/>
        </w:rPr>
      </w:pPr>
      <w:r w:rsidRPr="00AF0028">
        <w:rPr>
          <w:lang w:val="kk-KZ"/>
        </w:rPr>
        <w:t xml:space="preserve">Мал басы </w:t>
      </w:r>
      <w:r w:rsidR="00E70A61" w:rsidRPr="00AF0028">
        <w:rPr>
          <w:lang w:val="kk-KZ"/>
        </w:rPr>
        <w:t xml:space="preserve">– </w:t>
      </w:r>
      <w:r w:rsidRPr="00AF0028">
        <w:rPr>
          <w:lang w:val="kk-KZ"/>
        </w:rPr>
        <w:t>шаруашылықта ұсталатын жануарлардың жалпы саны.</w:t>
      </w:r>
    </w:p>
    <w:p w:rsidR="002F09F8" w:rsidRPr="00AF0028" w:rsidRDefault="002F09F8" w:rsidP="00AF0028">
      <w:pPr>
        <w:pStyle w:val="P68B1DB1-a2"/>
        <w:spacing w:after="0" w:line="240" w:lineRule="auto"/>
        <w:ind w:firstLine="567"/>
        <w:jc w:val="both"/>
        <w:rPr>
          <w:lang w:val="kk-KZ"/>
        </w:rPr>
      </w:pPr>
      <w:r w:rsidRPr="00AF0028">
        <w:rPr>
          <w:lang w:val="kk-KZ"/>
        </w:rPr>
        <w:t>Мал шаруашылығы</w:t>
      </w:r>
      <w:r w:rsidR="004D27A0" w:rsidRPr="00AF0028">
        <w:rPr>
          <w:lang w:val="kk-KZ"/>
        </w:rPr>
        <w:t xml:space="preserve"> </w:t>
      </w:r>
      <w:r w:rsidR="00E70A61" w:rsidRPr="00AF0028">
        <w:rPr>
          <w:lang w:val="kk-KZ"/>
        </w:rPr>
        <w:t xml:space="preserve">– </w:t>
      </w:r>
      <w:r w:rsidRPr="00AF0028">
        <w:rPr>
          <w:lang w:val="kk-KZ"/>
        </w:rPr>
        <w:t>мал шаруашылығы өнімдерін өндіру мақсатында ауыл шаруашылығы жануарлары мен құстарды өсірумен айналысатын ауыл шаруашылығы салаларының тобы.</w:t>
      </w:r>
    </w:p>
    <w:p w:rsidR="002F09F8" w:rsidRPr="00AF0028" w:rsidRDefault="002F09F8" w:rsidP="00AF0028">
      <w:pPr>
        <w:pStyle w:val="P68B1DB1-a2"/>
        <w:spacing w:after="0" w:line="240" w:lineRule="auto"/>
        <w:ind w:firstLine="567"/>
        <w:jc w:val="both"/>
        <w:rPr>
          <w:lang w:val="kk-KZ"/>
        </w:rPr>
      </w:pPr>
      <w:r w:rsidRPr="00AF0028">
        <w:rPr>
          <w:lang w:val="kk-KZ"/>
        </w:rPr>
        <w:t xml:space="preserve">Еңбек өнімділігі </w:t>
      </w:r>
      <w:r w:rsidR="00E70A61" w:rsidRPr="00AF0028">
        <w:rPr>
          <w:lang w:val="kk-KZ"/>
        </w:rPr>
        <w:t xml:space="preserve">– </w:t>
      </w:r>
      <w:r w:rsidRPr="00AF0028">
        <w:rPr>
          <w:lang w:val="kk-KZ"/>
        </w:rPr>
        <w:t>еңбек уақытының бірлігінде өндірілген өнім саны (мысалы, сағатына немесе күніне бір қызметкерге).</w:t>
      </w:r>
    </w:p>
    <w:p w:rsidR="002F09F8" w:rsidRPr="00AF0028" w:rsidRDefault="002F09F8" w:rsidP="00AF0028">
      <w:pPr>
        <w:pStyle w:val="P68B1DB1-a2"/>
        <w:spacing w:after="0" w:line="240" w:lineRule="auto"/>
        <w:ind w:firstLine="567"/>
        <w:jc w:val="both"/>
        <w:rPr>
          <w:lang w:val="kk-KZ"/>
        </w:rPr>
      </w:pPr>
      <w:r w:rsidRPr="00AF0028">
        <w:rPr>
          <w:lang w:val="kk-KZ"/>
        </w:rPr>
        <w:t xml:space="preserve">Өндіріс рентабельділігі </w:t>
      </w:r>
      <w:r w:rsidR="00E70A61" w:rsidRPr="00AF0028">
        <w:rPr>
          <w:lang w:val="kk-KZ"/>
        </w:rPr>
        <w:t xml:space="preserve">– </w:t>
      </w:r>
      <w:r w:rsidRPr="00AF0028">
        <w:rPr>
          <w:lang w:val="kk-KZ"/>
        </w:rPr>
        <w:t>пайда мен өндіріс шығындарының арақатынасы ретінде анықталған тиімділік көрсеткіші.</w:t>
      </w:r>
    </w:p>
    <w:p w:rsidR="002F09F8" w:rsidRPr="00AF0028" w:rsidRDefault="002F09F8" w:rsidP="00AF0028">
      <w:pPr>
        <w:pStyle w:val="P68B1DB1-a2"/>
        <w:spacing w:after="0" w:line="240" w:lineRule="auto"/>
        <w:ind w:firstLine="567"/>
        <w:jc w:val="both"/>
        <w:rPr>
          <w:lang w:val="kk-KZ"/>
        </w:rPr>
      </w:pPr>
      <w:r w:rsidRPr="00AF0028">
        <w:rPr>
          <w:lang w:val="kk-KZ"/>
        </w:rPr>
        <w:t xml:space="preserve">Өнімнің өзіндік құны </w:t>
      </w:r>
      <w:r w:rsidR="00E70A61" w:rsidRPr="00AF0028">
        <w:rPr>
          <w:lang w:val="kk-KZ"/>
        </w:rPr>
        <w:t xml:space="preserve">– </w:t>
      </w:r>
      <w:r w:rsidRPr="00AF0028">
        <w:rPr>
          <w:lang w:val="kk-KZ"/>
        </w:rPr>
        <w:t>өнім бірлігін өндіруге жұмсалатын барлық шығындардың жиынтығы.</w:t>
      </w:r>
    </w:p>
    <w:p w:rsidR="002F09F8" w:rsidRPr="00AF0028" w:rsidRDefault="002F09F8" w:rsidP="00AF0028">
      <w:pPr>
        <w:pStyle w:val="P68B1DB1-a2"/>
        <w:spacing w:after="0" w:line="240" w:lineRule="auto"/>
        <w:ind w:firstLine="567"/>
        <w:jc w:val="both"/>
        <w:rPr>
          <w:lang w:val="kk-KZ"/>
        </w:rPr>
      </w:pPr>
      <w:r w:rsidRPr="00AF0028">
        <w:rPr>
          <w:lang w:val="kk-KZ"/>
        </w:rPr>
        <w:t xml:space="preserve">Селекция </w:t>
      </w:r>
      <w:r w:rsidR="00E70A61" w:rsidRPr="00AF0028">
        <w:rPr>
          <w:lang w:val="kk-KZ"/>
        </w:rPr>
        <w:t xml:space="preserve">– </w:t>
      </w:r>
      <w:r w:rsidRPr="00AF0028">
        <w:rPr>
          <w:lang w:val="kk-KZ"/>
        </w:rPr>
        <w:t>өнімді және басқа да құнды қасиеттерін жақсарту мақсатында жануарларды іріктеу және өсіру процесі.</w:t>
      </w:r>
    </w:p>
    <w:p w:rsidR="002F09F8" w:rsidRPr="00AF0028" w:rsidRDefault="002F09F8" w:rsidP="00AF0028">
      <w:pPr>
        <w:pStyle w:val="2"/>
        <w:spacing w:before="0" w:beforeAutospacing="0" w:after="0" w:afterAutospacing="0"/>
        <w:ind w:firstLine="567"/>
        <w:jc w:val="center"/>
        <w:rPr>
          <w:sz w:val="28"/>
          <w:szCs w:val="28"/>
          <w:lang w:val="kk-KZ"/>
        </w:rPr>
      </w:pPr>
    </w:p>
    <w:p w:rsidR="00223479" w:rsidRPr="00AF0028" w:rsidRDefault="00223479" w:rsidP="00AF0028">
      <w:pPr>
        <w:pStyle w:val="2"/>
        <w:spacing w:before="0" w:beforeAutospacing="0" w:after="0" w:afterAutospacing="0"/>
        <w:ind w:firstLine="567"/>
        <w:jc w:val="center"/>
        <w:rPr>
          <w:sz w:val="28"/>
          <w:szCs w:val="28"/>
          <w:lang w:val="kk-KZ"/>
        </w:rPr>
        <w:sectPr w:rsidR="00223479" w:rsidRPr="00AF0028">
          <w:pgSz w:w="11906" w:h="16838"/>
          <w:pgMar w:top="1134" w:right="567" w:bottom="1134" w:left="1701" w:header="709" w:footer="709" w:gutter="0"/>
          <w:cols w:space="708"/>
          <w:docGrid w:linePitch="360"/>
        </w:sectPr>
      </w:pPr>
    </w:p>
    <w:p w:rsidR="00BB68B5" w:rsidRPr="00AF0028" w:rsidRDefault="00612A01" w:rsidP="00AF0028">
      <w:pPr>
        <w:pStyle w:val="2"/>
        <w:spacing w:before="0" w:beforeAutospacing="0" w:after="0" w:afterAutospacing="0"/>
        <w:ind w:firstLine="567"/>
        <w:jc w:val="center"/>
        <w:rPr>
          <w:sz w:val="28"/>
          <w:szCs w:val="28"/>
          <w:lang w:val="kk-KZ"/>
        </w:rPr>
      </w:pPr>
      <w:r w:rsidRPr="00AF0028">
        <w:rPr>
          <w:sz w:val="28"/>
          <w:szCs w:val="28"/>
          <w:lang w:val="kk-KZ"/>
        </w:rPr>
        <w:lastRenderedPageBreak/>
        <w:t>БЕЛГІЛЕУЛЕР МЕН ҚЫСҚАРТУЛАР</w:t>
      </w:r>
    </w:p>
    <w:p w:rsidR="00BB68B5" w:rsidRPr="00AF0028" w:rsidRDefault="00BB68B5" w:rsidP="00AF0028">
      <w:pPr>
        <w:pStyle w:val="2"/>
        <w:spacing w:before="0" w:beforeAutospacing="0" w:after="0" w:afterAutospacing="0"/>
        <w:ind w:firstLine="567"/>
        <w:jc w:val="center"/>
        <w:rPr>
          <w:sz w:val="28"/>
          <w:szCs w:val="28"/>
          <w:lang w:val="kk-KZ"/>
        </w:rPr>
      </w:pPr>
    </w:p>
    <w:p w:rsidR="00223479" w:rsidRPr="00AF0028" w:rsidRDefault="00223479" w:rsidP="00AF0028">
      <w:pPr>
        <w:pStyle w:val="P68B1DB1-a2"/>
        <w:spacing w:after="0" w:line="240" w:lineRule="auto"/>
        <w:ind w:firstLine="567"/>
        <w:jc w:val="both"/>
        <w:rPr>
          <w:lang w:val="kk-KZ"/>
        </w:rPr>
      </w:pPr>
      <w:r w:rsidRPr="00AF0028">
        <w:rPr>
          <w:lang w:val="kk-KZ"/>
        </w:rPr>
        <w:t xml:space="preserve">SWOT-талдау </w:t>
      </w:r>
      <w:r w:rsidRPr="00AF0028">
        <w:rPr>
          <w:lang w:val="kk-KZ"/>
        </w:rPr>
        <w:sym w:font="Symbol" w:char="F02D"/>
      </w:r>
      <w:r w:rsidRPr="00AF0028">
        <w:rPr>
          <w:lang w:val="kk-KZ"/>
        </w:rPr>
        <w:t xml:space="preserve"> Strengths (күшті жақтары), Weaknesses (әлсіз жақтары), Opportunities (мүмкіндіктері), Threats (қауіптері)</w:t>
      </w:r>
      <w:r w:rsidR="00217EA9" w:rsidRPr="00AF0028">
        <w:rPr>
          <w:lang w:val="kk-KZ"/>
        </w:rPr>
        <w:t>;</w:t>
      </w:r>
      <w:bookmarkStart w:id="0" w:name="_GoBack"/>
      <w:bookmarkEnd w:id="0"/>
    </w:p>
    <w:p w:rsidR="00223479" w:rsidRPr="00AF0028" w:rsidRDefault="00223479" w:rsidP="00AF0028">
      <w:pPr>
        <w:pStyle w:val="P68B1DB1-a2"/>
        <w:spacing w:after="0" w:line="240" w:lineRule="auto"/>
        <w:ind w:firstLine="567"/>
        <w:jc w:val="both"/>
        <w:rPr>
          <w:lang w:val="kk-KZ"/>
        </w:rPr>
      </w:pPr>
      <w:r w:rsidRPr="00AF0028">
        <w:rPr>
          <w:lang w:val="kk-KZ"/>
        </w:rPr>
        <w:t xml:space="preserve">АКТ </w:t>
      </w:r>
      <w:r w:rsidRPr="00AF0028">
        <w:rPr>
          <w:lang w:val="kk-KZ"/>
        </w:rPr>
        <w:sym w:font="Symbol" w:char="F02D"/>
      </w:r>
      <w:r w:rsidRPr="00AF0028">
        <w:rPr>
          <w:lang w:val="kk-KZ"/>
        </w:rPr>
        <w:t xml:space="preserve"> ақпараттық-коммуникациялық технологиялар</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АҚ </w:t>
      </w:r>
      <w:r w:rsidRPr="00AF0028">
        <w:rPr>
          <w:lang w:val="kk-KZ"/>
        </w:rPr>
        <w:sym w:font="Symbol" w:char="F02D"/>
      </w:r>
      <w:r w:rsidRPr="00AF0028">
        <w:rPr>
          <w:lang w:val="kk-KZ"/>
        </w:rPr>
        <w:t xml:space="preserve"> акционерлік қоғам</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АҚШ </w:t>
      </w:r>
      <w:r w:rsidRPr="00AF0028">
        <w:rPr>
          <w:lang w:val="kk-KZ"/>
        </w:rPr>
        <w:sym w:font="Symbol" w:char="F02D"/>
      </w:r>
      <w:r w:rsidR="00ED612C" w:rsidRPr="00AF0028">
        <w:rPr>
          <w:lang w:val="kk-KZ"/>
        </w:rPr>
        <w:t xml:space="preserve"> Америка Құрама Ш</w:t>
      </w:r>
      <w:r w:rsidRPr="00AF0028">
        <w:rPr>
          <w:lang w:val="kk-KZ"/>
        </w:rPr>
        <w:t>таттары</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АӨК </w:t>
      </w:r>
      <w:r w:rsidRPr="00AF0028">
        <w:rPr>
          <w:lang w:val="kk-KZ"/>
        </w:rPr>
        <w:sym w:font="Symbol" w:char="F02D"/>
      </w:r>
      <w:r w:rsidRPr="00AF0028">
        <w:rPr>
          <w:lang w:val="kk-KZ"/>
        </w:rPr>
        <w:t xml:space="preserve"> </w:t>
      </w:r>
      <w:r w:rsidR="00ED612C" w:rsidRPr="00AF0028">
        <w:rPr>
          <w:lang w:val="kk-KZ"/>
        </w:rPr>
        <w:t>Агроөнеркәсіптік кешен;</w:t>
      </w:r>
    </w:p>
    <w:p w:rsidR="00223479" w:rsidRPr="00AF0028" w:rsidRDefault="00223479" w:rsidP="00AF0028">
      <w:pPr>
        <w:pStyle w:val="P68B1DB1-a2"/>
        <w:spacing w:after="0" w:line="240" w:lineRule="auto"/>
        <w:ind w:firstLine="567"/>
        <w:jc w:val="both"/>
        <w:rPr>
          <w:lang w:val="kk-KZ"/>
        </w:rPr>
      </w:pPr>
      <w:r w:rsidRPr="00AF0028">
        <w:rPr>
          <w:lang w:val="kk-KZ"/>
        </w:rPr>
        <w:t xml:space="preserve">АЭА </w:t>
      </w:r>
      <w:r w:rsidRPr="00AF0028">
        <w:rPr>
          <w:lang w:val="kk-KZ"/>
        </w:rPr>
        <w:sym w:font="Symbol" w:char="F02D"/>
      </w:r>
      <w:r w:rsidRPr="00AF0028">
        <w:rPr>
          <w:lang w:val="kk-KZ"/>
        </w:rPr>
        <w:t xml:space="preserve"> арнайы экономикалық аймақ</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БҰҰ </w:t>
      </w:r>
      <w:r w:rsidRPr="00AF0028">
        <w:rPr>
          <w:lang w:val="kk-KZ"/>
        </w:rPr>
        <w:sym w:font="Symbol" w:char="F02D"/>
      </w:r>
      <w:r w:rsidRPr="00AF0028">
        <w:rPr>
          <w:lang w:val="kk-KZ"/>
        </w:rPr>
        <w:t xml:space="preserve"> Біріккен Ұлттар Ұйымы</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ҒЗТКЖ </w:t>
      </w:r>
      <w:r w:rsidRPr="00AF0028">
        <w:rPr>
          <w:lang w:val="kk-KZ"/>
        </w:rPr>
        <w:sym w:font="Symbol" w:char="F02D"/>
      </w:r>
      <w:r w:rsidRPr="00AF0028">
        <w:rPr>
          <w:lang w:val="kk-KZ"/>
        </w:rPr>
        <w:t xml:space="preserve"> ғылыми-зерттеу және тәжірибелік-конструкторлық жұмыстар</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ДСҰ </w:t>
      </w:r>
      <w:r w:rsidRPr="00AF0028">
        <w:rPr>
          <w:lang w:val="kk-KZ"/>
        </w:rPr>
        <w:sym w:font="Symbol" w:char="F02D"/>
      </w:r>
      <w:r w:rsidRPr="00AF0028">
        <w:rPr>
          <w:lang w:val="kk-KZ"/>
        </w:rPr>
        <w:t xml:space="preserve"> Дүниежүзілік сауда ұйымы</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ЕАЭО </w:t>
      </w:r>
      <w:r w:rsidRPr="00AF0028">
        <w:rPr>
          <w:lang w:val="kk-KZ"/>
        </w:rPr>
        <w:sym w:font="Symbol" w:char="F02D"/>
      </w:r>
      <w:r w:rsidRPr="00AF0028">
        <w:rPr>
          <w:lang w:val="kk-KZ"/>
        </w:rPr>
        <w:t xml:space="preserve"> Еуразиялық экономикалық одақ</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ЕО </w:t>
      </w:r>
      <w:r w:rsidRPr="00AF0028">
        <w:rPr>
          <w:lang w:val="kk-KZ"/>
        </w:rPr>
        <w:sym w:font="Symbol" w:char="F02D"/>
      </w:r>
      <w:r w:rsidRPr="00AF0028">
        <w:rPr>
          <w:lang w:val="kk-KZ"/>
        </w:rPr>
        <w:t xml:space="preserve"> Еуропалық Одақ</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ЖШС </w:t>
      </w:r>
      <w:r w:rsidRPr="00AF0028">
        <w:rPr>
          <w:lang w:val="kk-KZ"/>
        </w:rPr>
        <w:sym w:font="Symbol" w:char="F02D"/>
      </w:r>
      <w:r w:rsidRPr="00AF0028">
        <w:rPr>
          <w:lang w:val="kk-KZ"/>
        </w:rPr>
        <w:t xml:space="preserve"> жауапкершілігі шектеулі серіктестік</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ЖІӨ </w:t>
      </w:r>
      <w:r w:rsidRPr="00AF0028">
        <w:rPr>
          <w:lang w:val="kk-KZ"/>
        </w:rPr>
        <w:sym w:font="Symbol" w:char="F02D"/>
      </w:r>
      <w:r w:rsidRPr="00AF0028">
        <w:rPr>
          <w:lang w:val="kk-KZ"/>
        </w:rPr>
        <w:t xml:space="preserve"> жалпы ішкі өнім</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КТС - корпоративтік табыс салығы</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ҚҚС </w:t>
      </w:r>
      <w:r w:rsidRPr="00AF0028">
        <w:rPr>
          <w:lang w:val="kk-KZ"/>
        </w:rPr>
        <w:sym w:font="Symbol" w:char="F02D"/>
      </w:r>
      <w:r w:rsidRPr="00AF0028">
        <w:rPr>
          <w:lang w:val="kk-KZ"/>
        </w:rPr>
        <w:t xml:space="preserve"> қосылған құн салығы</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ҚР </w:t>
      </w:r>
      <w:r w:rsidRPr="00AF0028">
        <w:rPr>
          <w:lang w:val="kk-KZ"/>
        </w:rPr>
        <w:sym w:font="Symbol" w:char="F02D"/>
      </w:r>
      <w:r w:rsidRPr="00AF0028">
        <w:rPr>
          <w:lang w:val="kk-KZ"/>
        </w:rPr>
        <w:t xml:space="preserve"> Қазақстан</w:t>
      </w:r>
      <w:r w:rsidR="00ED612C" w:rsidRPr="00AF0028">
        <w:rPr>
          <w:lang w:val="kk-KZ"/>
        </w:rPr>
        <w:t xml:space="preserve"> Республикасы;</w:t>
      </w:r>
    </w:p>
    <w:p w:rsidR="00223479" w:rsidRPr="00AF0028" w:rsidRDefault="00223479" w:rsidP="00AF0028">
      <w:pPr>
        <w:pStyle w:val="P68B1DB1-a2"/>
        <w:spacing w:after="0" w:line="240" w:lineRule="auto"/>
        <w:ind w:firstLine="567"/>
        <w:jc w:val="both"/>
        <w:rPr>
          <w:lang w:val="kk-KZ"/>
        </w:rPr>
      </w:pPr>
      <w:r w:rsidRPr="00AF0028">
        <w:rPr>
          <w:lang w:val="kk-KZ"/>
        </w:rPr>
        <w:t xml:space="preserve">ҚР СЖжРА </w:t>
      </w:r>
      <w:r w:rsidRPr="00AF0028">
        <w:rPr>
          <w:lang w:val="kk-KZ"/>
        </w:rPr>
        <w:sym w:font="Symbol" w:char="F02D"/>
      </w:r>
      <w:r w:rsidRPr="00AF0028">
        <w:rPr>
          <w:lang w:val="kk-KZ"/>
        </w:rPr>
        <w:t xml:space="preserve"> Қаззақстан Республикасының Стратегиялық жоспарлау және реформалар жөніндегі агенттік</w:t>
      </w:r>
      <w:r w:rsidR="00ED612C" w:rsidRPr="00AF0028">
        <w:rPr>
          <w:lang w:val="kk-KZ"/>
        </w:rPr>
        <w:t>;</w:t>
      </w:r>
    </w:p>
    <w:p w:rsidR="00223479" w:rsidRPr="00AF0028" w:rsidRDefault="00223479" w:rsidP="00AF0028">
      <w:pPr>
        <w:pStyle w:val="P68B1DB1-a2"/>
        <w:spacing w:after="0" w:line="240" w:lineRule="auto"/>
        <w:ind w:firstLine="567"/>
        <w:jc w:val="both"/>
        <w:rPr>
          <w:lang w:val="kk-KZ"/>
        </w:rPr>
      </w:pPr>
      <w:r w:rsidRPr="00AF0028">
        <w:rPr>
          <w:lang w:val="kk-KZ"/>
        </w:rPr>
        <w:t xml:space="preserve">ЭЫДҰ </w:t>
      </w:r>
      <w:r w:rsidRPr="00AF0028">
        <w:rPr>
          <w:lang w:val="kk-KZ"/>
        </w:rPr>
        <w:sym w:font="Symbol" w:char="F02D"/>
      </w:r>
      <w:r w:rsidRPr="00AF0028">
        <w:rPr>
          <w:lang w:val="kk-KZ"/>
        </w:rPr>
        <w:t xml:space="preserve"> экономикалық ынтымақтастық және даму ұйымы</w:t>
      </w:r>
      <w:r w:rsidR="00ED612C" w:rsidRPr="00AF0028">
        <w:rPr>
          <w:lang w:val="kk-KZ"/>
        </w:rPr>
        <w:t>.</w:t>
      </w:r>
    </w:p>
    <w:p w:rsidR="00FA56B1" w:rsidRPr="00AF0028" w:rsidRDefault="00FA56B1" w:rsidP="00AF0028">
      <w:pPr>
        <w:pStyle w:val="2"/>
        <w:spacing w:before="0" w:beforeAutospacing="0" w:after="0" w:afterAutospacing="0"/>
        <w:ind w:firstLine="567"/>
        <w:jc w:val="center"/>
        <w:rPr>
          <w:sz w:val="28"/>
          <w:szCs w:val="28"/>
          <w:lang w:val="kk-KZ"/>
        </w:rPr>
      </w:pPr>
    </w:p>
    <w:p w:rsidR="00217EA9" w:rsidRPr="00AF0028" w:rsidRDefault="00217EA9" w:rsidP="00AF0028">
      <w:pPr>
        <w:pStyle w:val="2"/>
        <w:spacing w:before="0" w:beforeAutospacing="0" w:after="0" w:afterAutospacing="0"/>
        <w:ind w:firstLine="567"/>
        <w:jc w:val="center"/>
        <w:rPr>
          <w:sz w:val="28"/>
          <w:szCs w:val="28"/>
          <w:lang w:val="kk-KZ"/>
        </w:rPr>
        <w:sectPr w:rsidR="00217EA9" w:rsidRPr="00AF0028">
          <w:pgSz w:w="11906" w:h="16838"/>
          <w:pgMar w:top="1134" w:right="567" w:bottom="1134" w:left="1701" w:header="709" w:footer="709" w:gutter="0"/>
          <w:cols w:space="708"/>
          <w:docGrid w:linePitch="360"/>
        </w:sectPr>
      </w:pPr>
    </w:p>
    <w:p w:rsidR="009B0662" w:rsidRPr="00AF0028" w:rsidRDefault="008E5EB1" w:rsidP="00AF0028">
      <w:pPr>
        <w:spacing w:after="0" w:line="240" w:lineRule="auto"/>
        <w:jc w:val="center"/>
        <w:rPr>
          <w:rFonts w:ascii="Times New Roman" w:hAnsi="Times New Roman" w:cs="Times New Roman"/>
          <w:b/>
          <w:sz w:val="28"/>
          <w:szCs w:val="28"/>
          <w:lang w:val="kk-KZ"/>
        </w:rPr>
      </w:pPr>
      <w:r w:rsidRPr="00AF0028">
        <w:rPr>
          <w:rFonts w:ascii="Times New Roman" w:hAnsi="Times New Roman" w:cs="Times New Roman"/>
          <w:b/>
          <w:sz w:val="28"/>
          <w:szCs w:val="28"/>
          <w:lang w:val="kk-KZ"/>
        </w:rPr>
        <w:lastRenderedPageBreak/>
        <w:t>КІРІСПЕ</w:t>
      </w:r>
    </w:p>
    <w:p w:rsidR="00217EA9" w:rsidRPr="00AF0028" w:rsidRDefault="00217EA9" w:rsidP="00AF0028">
      <w:pPr>
        <w:pStyle w:val="P68B1DB1-a2"/>
        <w:spacing w:after="0" w:line="240" w:lineRule="auto"/>
        <w:ind w:firstLine="567"/>
        <w:jc w:val="both"/>
        <w:rPr>
          <w:b/>
          <w:lang w:val="kk-KZ"/>
        </w:rPr>
      </w:pPr>
    </w:p>
    <w:p w:rsidR="00D01A71" w:rsidRPr="00AF0028" w:rsidRDefault="008E5EB1" w:rsidP="00AF0028">
      <w:pPr>
        <w:pStyle w:val="P68B1DB1-a2"/>
        <w:spacing w:after="0" w:line="240" w:lineRule="auto"/>
        <w:ind w:firstLine="567"/>
        <w:jc w:val="both"/>
        <w:rPr>
          <w:lang w:val="kk-KZ"/>
        </w:rPr>
      </w:pPr>
      <w:r w:rsidRPr="00AF0028">
        <w:rPr>
          <w:b/>
          <w:lang w:val="kk-KZ"/>
        </w:rPr>
        <w:t>Зерттеу тақырыбының өзектілігі</w:t>
      </w:r>
      <w:r w:rsidR="00D01A71" w:rsidRPr="00AF0028">
        <w:rPr>
          <w:b/>
          <w:lang w:val="kk-KZ"/>
        </w:rPr>
        <w:t>.</w:t>
      </w:r>
      <w:r w:rsidR="00D01A71" w:rsidRPr="00AF0028">
        <w:rPr>
          <w:lang w:val="kk-KZ"/>
        </w:rPr>
        <w:t xml:space="preserve"> Мал шаруашылығы өнеркәсіп үшін азық-түлік пен шикізаттың маңызды көзі бола отырып, Қазақстанның ауыл шаруашылығында шешуші рөл атқарады. Саланың бұл секторына ірі қара мал, қой, ешкі, жылқы, түйе, шошқа және құс өсіру кіреді. Мал шаруашылығы жануарлардан алынатын өнімдерді ғана емес, сонымен қатар экологиялық тепе-теңдікті сақтауға, көңді тыңайтқыш ретінде пайдалану арқылы егіншілікке ықпал етеді, сонымен қатар жұмыс орындарын ашады және елдің экономикалық дамуына ықпал етеді. Мұндағы маңызды бағыттардың бірі етті мал өсіру болып табылады, өйткені ет қазақстандықтар үшін негізгі азық-түлік өнімдерінің бірі болып табылады. Сонымен қатар, қой мен ешкі өсіру жүн, ет және сүт өндіру үшін маңызды. Жылқылар тек ауыл шаруашылығында ғана емес, туризмде, спортта және мәдениетте де қолданылады. Ауыл шаруашылығы мал шаруашылығын дамыту ауыл тұрғындарын жоғары сапалы өнімдермен қамтамасыз ете отырып, олардың өмір сүру сапасын жақсартуға ықпал етеді. Қазақстан Үкіметі фермерлер мен мал өсірушілерге субсидиялар, несиелер және басқа да қолдау шараларын ұсына отырып, мал шаруашылығын дамытуды белсенді қолдайтынын атап өту маңызды. Бұл мал шаруашылығы өнімдерін өндіруді ұлғайтуға, өнімдердің сапасын жақсартуға ықпал етеді, сондай-ақ мал шаруашылығы өнімдерін шетелге экспорттауға жәрдемдеседі. Осылайша, мал шаруашылығы азық-түлік қауіпсіздігін, елдің экономикалық дамуын және ауыл тұрғындарының өмір сүру сапасын жақсартуды қамтамасыз ете отырып, Қазақстанның ауыл шаруашылығында маңызды рөл атқарады.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 Қазіргі уақытта Қазақстанда</w:t>
      </w:r>
      <w:r w:rsidR="007340AD" w:rsidRPr="00AF0028">
        <w:rPr>
          <w:lang w:val="kk-KZ"/>
        </w:rPr>
        <w:t>ғы</w:t>
      </w:r>
      <w:r w:rsidRPr="00AF0028">
        <w:rPr>
          <w:lang w:val="kk-KZ"/>
        </w:rPr>
        <w:t xml:space="preserve"> мал шаруашылығының экономикалық тиімділігі</w:t>
      </w:r>
      <w:r w:rsidR="007340AD" w:rsidRPr="00AF0028">
        <w:rPr>
          <w:lang w:val="kk-KZ"/>
        </w:rPr>
        <w:t>н</w:t>
      </w:r>
      <w:r w:rsidRPr="00AF0028">
        <w:rPr>
          <w:lang w:val="kk-KZ"/>
        </w:rPr>
        <w:t xml:space="preserve"> әдістеме және басқару механизмін жетілдіру тұрғысынан қайта қарастырып, талдауды</w:t>
      </w:r>
      <w:r w:rsidR="00E072A8" w:rsidRPr="00AF0028">
        <w:rPr>
          <w:lang w:val="kk-KZ"/>
        </w:rPr>
        <w:t xml:space="preserve"> </w:t>
      </w:r>
      <w:r w:rsidRPr="00AF0028">
        <w:rPr>
          <w:lang w:val="kk-KZ"/>
        </w:rPr>
        <w:t xml:space="preserve">қажет етуде. Бұл саланың тиімділігін арттыруға кедергі </w:t>
      </w:r>
      <w:r w:rsidR="007340AD" w:rsidRPr="00AF0028">
        <w:rPr>
          <w:lang w:val="kk-KZ"/>
        </w:rPr>
        <w:t xml:space="preserve">болып </w:t>
      </w:r>
      <w:r w:rsidRPr="00AF0028">
        <w:rPr>
          <w:lang w:val="kk-KZ"/>
        </w:rPr>
        <w:t>тұрған белгілі бір проблемалар мен қиындықтар бар. Мал шаруашылығындағы негізгі мәселелердің бірі еңбек өнімділігінің төмендігі. Бұл</w:t>
      </w:r>
      <w:r w:rsidR="00E072A8" w:rsidRPr="00AF0028">
        <w:rPr>
          <w:lang w:val="kk-KZ"/>
        </w:rPr>
        <w:t xml:space="preserve"> </w:t>
      </w:r>
      <w:r w:rsidRPr="00AF0028">
        <w:rPr>
          <w:lang w:val="kk-KZ"/>
        </w:rPr>
        <w:t>технологиялардың тозығы жетуімен және заманауи өндіріс әдістерінің қолдынылуы</w:t>
      </w:r>
      <w:r w:rsidR="00B44F21" w:rsidRPr="00AF0028">
        <w:rPr>
          <w:lang w:val="kk-KZ"/>
        </w:rPr>
        <w:t>ның</w:t>
      </w:r>
      <w:r w:rsidRPr="00AF0028">
        <w:rPr>
          <w:lang w:val="kk-KZ"/>
        </w:rPr>
        <w:t xml:space="preserve"> жеткіліксіздігімен байланысты. Фермерлер үш</w:t>
      </w:r>
      <w:r w:rsidR="007340AD" w:rsidRPr="00AF0028">
        <w:rPr>
          <w:lang w:val="kk-KZ"/>
        </w:rPr>
        <w:t xml:space="preserve">ін несие және қаржыландырудағы </w:t>
      </w:r>
      <w:r w:rsidRPr="00AF0028">
        <w:rPr>
          <w:lang w:val="kk-KZ"/>
        </w:rPr>
        <w:t>мәселелер де</w:t>
      </w:r>
      <w:r w:rsidR="00E072A8" w:rsidRPr="00AF0028">
        <w:rPr>
          <w:lang w:val="kk-KZ"/>
        </w:rPr>
        <w:t xml:space="preserve"> </w:t>
      </w:r>
      <w:r w:rsidRPr="00AF0028">
        <w:rPr>
          <w:lang w:val="kk-KZ"/>
        </w:rPr>
        <w:t>олардың бизнесін жаңғырту және кеңейту жолындағы мүмкіндіктерін шектейді. Сонымен қатар, еліміздегі мал шаруашылығы климаттың өзгеруіне байланысты орын алаты</w:t>
      </w:r>
      <w:r w:rsidR="00932527" w:rsidRPr="00AF0028">
        <w:rPr>
          <w:lang w:val="kk-KZ"/>
        </w:rPr>
        <w:t xml:space="preserve">н қиындықтарға да кезігуде. Ауа </w:t>
      </w:r>
      <w:r w:rsidRPr="00AF0028">
        <w:rPr>
          <w:lang w:val="kk-KZ"/>
        </w:rPr>
        <w:t>райының тұрақсыздығы</w:t>
      </w:r>
      <w:r w:rsidR="00E072A8" w:rsidRPr="00AF0028">
        <w:rPr>
          <w:lang w:val="kk-KZ"/>
        </w:rPr>
        <w:t xml:space="preserve"> </w:t>
      </w:r>
      <w:r w:rsidRPr="00AF0028">
        <w:rPr>
          <w:lang w:val="kk-KZ"/>
        </w:rPr>
        <w:t>мен құрғақшылық жем қорының өнімін төмендетіп, жемді сатып алу құнының өсуіне әкелуі мүмкін.</w:t>
      </w:r>
      <w:r w:rsidR="007340AD" w:rsidRPr="00AF0028">
        <w:rPr>
          <w:lang w:val="kk-KZ"/>
        </w:rPr>
        <w:t xml:space="preserve"> </w:t>
      </w:r>
      <w:r w:rsidRPr="00AF0028">
        <w:rPr>
          <w:lang w:val="kk-KZ"/>
        </w:rPr>
        <w:t>Ал жем-шөп сатып алу</w:t>
      </w:r>
      <w:r w:rsidR="00E072A8" w:rsidRPr="00AF0028">
        <w:rPr>
          <w:lang w:val="kk-KZ"/>
        </w:rPr>
        <w:t xml:space="preserve"> </w:t>
      </w:r>
      <w:r w:rsidRPr="00AF0028">
        <w:rPr>
          <w:lang w:val="kk-KZ"/>
        </w:rPr>
        <w:t xml:space="preserve">мал шаруашылығын дамыту стратегиясын әзірлеудің негізі болып табылатыны белгілі. </w:t>
      </w:r>
      <w:r w:rsidR="007340AD" w:rsidRPr="00AF0028">
        <w:rPr>
          <w:lang w:val="kk-KZ"/>
        </w:rPr>
        <w:t>Дегенмен, салада</w:t>
      </w:r>
      <w:r w:rsidRPr="00AF0028">
        <w:rPr>
          <w:lang w:val="kk-KZ"/>
        </w:rPr>
        <w:t xml:space="preserve"> оң үрдістері де</w:t>
      </w:r>
      <w:r w:rsidR="007340AD" w:rsidRPr="00AF0028">
        <w:rPr>
          <w:lang w:val="kk-KZ"/>
        </w:rPr>
        <w:t xml:space="preserve"> жоқ емес</w:t>
      </w:r>
      <w:r w:rsidRPr="00AF0028">
        <w:rPr>
          <w:lang w:val="kk-KZ"/>
        </w:rPr>
        <w:t>. Соңғы жылдары Қазақстан Үкіметі мал шаруашылығын қолдау және дамыту бойынша бірқатар шаралар қабылдады. Олардың қатарын өндірісті жаңғырту және автоматтандыру, фермерлерге жаңа асыл тұқымды технологиялар мен әдістерге үйрету және жоғары өнімді мал өсіруді мемлекеттік қолдау бағдарламалары кіреді. Сонымен қатар, Қазақстанда мал өсіруді</w:t>
      </w:r>
      <w:r w:rsidR="00E072A8" w:rsidRPr="00AF0028">
        <w:rPr>
          <w:lang w:val="kk-KZ"/>
        </w:rPr>
        <w:t xml:space="preserve"> </w:t>
      </w:r>
      <w:r w:rsidRPr="00AF0028">
        <w:rPr>
          <w:lang w:val="kk-KZ"/>
        </w:rPr>
        <w:t>дамыту әлеуеті</w:t>
      </w:r>
      <w:r w:rsidR="00E072A8" w:rsidRPr="00AF0028">
        <w:rPr>
          <w:lang w:val="kk-KZ"/>
        </w:rPr>
        <w:t xml:space="preserve"> </w:t>
      </w:r>
      <w:r w:rsidRPr="00AF0028">
        <w:rPr>
          <w:lang w:val="kk-KZ"/>
        </w:rPr>
        <w:t>жоғары екенін атап өткен жөн. Жайылым</w:t>
      </w:r>
      <w:r w:rsidR="00B44F21" w:rsidRPr="00AF0028">
        <w:rPr>
          <w:lang w:val="kk-KZ"/>
        </w:rPr>
        <w:t>дық</w:t>
      </w:r>
      <w:r w:rsidRPr="00AF0028">
        <w:rPr>
          <w:lang w:val="kk-KZ"/>
        </w:rPr>
        <w:t xml:space="preserve"> жерлер, май шаруашылығы өнімдерін өндіру үшін климаттың қолайлы болуы</w:t>
      </w:r>
      <w:r w:rsidR="00E072A8" w:rsidRPr="00AF0028">
        <w:rPr>
          <w:lang w:val="kk-KZ"/>
        </w:rPr>
        <w:t xml:space="preserve"> </w:t>
      </w:r>
      <w:r w:rsidR="00932527" w:rsidRPr="00AF0028">
        <w:rPr>
          <w:lang w:val="kk-KZ"/>
        </w:rPr>
        <w:t xml:space="preserve">– </w:t>
      </w:r>
      <w:r w:rsidRPr="00AF0028">
        <w:rPr>
          <w:lang w:val="kk-KZ"/>
        </w:rPr>
        <w:t xml:space="preserve">сала үшін таптырмас ресурс болып саналады. </w:t>
      </w:r>
      <w:r w:rsidRPr="00AF0028">
        <w:rPr>
          <w:lang w:val="kk-KZ"/>
        </w:rPr>
        <w:lastRenderedPageBreak/>
        <w:t>Жалпы, Қазақстандағы мал шаруашылығының экономикалық тиімділігін өндірістік технологияларды жетілдіру, ресурстарды пайдалануды оңтайландыру, фермерлердің тіршілігі мен еңбек жағдайларын жақсарту, сондай-ақ мемлекет тарапынан қолдау арқылы жақсартуға болады. Бұл фермерлердің табысын арттыруға, ауылдық өңірлерде өмір сүру сапасын жақсартуға және елдің азық-түлік қауіпсіздігін нығайтуға мүмкіндік береді.</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өндірісінің экономикалық тиімділігі мал шаруашылығы өндірісінің шығындары мен оның соңғы</w:t>
      </w:r>
      <w:r w:rsidR="00E072A8" w:rsidRPr="00AF0028">
        <w:rPr>
          <w:lang w:val="kk-KZ"/>
        </w:rPr>
        <w:t xml:space="preserve"> </w:t>
      </w:r>
      <w:r w:rsidRPr="00AF0028">
        <w:rPr>
          <w:lang w:val="kk-KZ"/>
        </w:rPr>
        <w:t>құны арасы</w:t>
      </w:r>
      <w:r w:rsidR="00B44F21" w:rsidRPr="00AF0028">
        <w:rPr>
          <w:lang w:val="kk-KZ"/>
        </w:rPr>
        <w:t>ндағы арақатынасын</w:t>
      </w:r>
      <w:r w:rsidRPr="00AF0028">
        <w:rPr>
          <w:lang w:val="kk-KZ"/>
        </w:rPr>
        <w:t xml:space="preserve"> көрсететін көрсеткіш. Бұл мал шаруашылығында ресурстардың қаншалықты тиімді пайдаланылатынын және бұл саланың қаншалықты тиімді екенін бағалауға мүмкіндік береді. Мал шаруашылығының экономикалық тиімділігін әр түрлі жолмен өлшеуге болады. Солардың бірі </w:t>
      </w:r>
      <w:r w:rsidR="00E70A61" w:rsidRPr="00AF0028">
        <w:rPr>
          <w:lang w:val="kk-KZ"/>
        </w:rPr>
        <w:t xml:space="preserve">– </w:t>
      </w:r>
      <w:r w:rsidRPr="00AF0028">
        <w:rPr>
          <w:lang w:val="kk-KZ"/>
        </w:rPr>
        <w:t>пайданың</w:t>
      </w:r>
      <w:r w:rsidR="00E072A8" w:rsidRPr="00AF0028">
        <w:rPr>
          <w:lang w:val="kk-KZ"/>
        </w:rPr>
        <w:t xml:space="preserve"> </w:t>
      </w:r>
      <w:r w:rsidRPr="00AF0028">
        <w:rPr>
          <w:lang w:val="kk-KZ"/>
        </w:rPr>
        <w:t>өндірістік шығындарға қатынасы. Егер пайда шығындардан жоғары бола, онда мал шаруашылығы тиімді болып саналады. Экономикалық тиімділікті өлшеудің т</w:t>
      </w:r>
      <w:r w:rsidR="00BE5FC6" w:rsidRPr="00AF0028">
        <w:rPr>
          <w:lang w:val="kk-KZ"/>
        </w:rPr>
        <w:t xml:space="preserve">ағы бір тәсілі </w:t>
      </w:r>
      <w:r w:rsidR="00E70A61" w:rsidRPr="00AF0028">
        <w:rPr>
          <w:lang w:val="kk-KZ"/>
        </w:rPr>
        <w:t xml:space="preserve">– </w:t>
      </w:r>
      <w:r w:rsidR="00BE5FC6" w:rsidRPr="00AF0028">
        <w:rPr>
          <w:lang w:val="kk-KZ"/>
        </w:rPr>
        <w:t>өндіріс көлемі</w:t>
      </w:r>
      <w:r w:rsidRPr="00AF0028">
        <w:rPr>
          <w:lang w:val="kk-KZ"/>
        </w:rPr>
        <w:t>нің өндіріс шығындарына қатынасы. Егер өндіріс көлемі шығындардан</w:t>
      </w:r>
      <w:r w:rsidR="00E072A8" w:rsidRPr="00AF0028">
        <w:rPr>
          <w:lang w:val="kk-KZ"/>
        </w:rPr>
        <w:t xml:space="preserve"> </w:t>
      </w:r>
      <w:r w:rsidRPr="00AF0028">
        <w:rPr>
          <w:lang w:val="kk-KZ"/>
        </w:rPr>
        <w:t>жоғ</w:t>
      </w:r>
      <w:r w:rsidR="00BE5FC6" w:rsidRPr="00AF0028">
        <w:rPr>
          <w:lang w:val="kk-KZ"/>
        </w:rPr>
        <w:t>а</w:t>
      </w:r>
      <w:r w:rsidRPr="00AF0028">
        <w:rPr>
          <w:lang w:val="kk-KZ"/>
        </w:rPr>
        <w:t>ры болса, онда мал шаруашылығы да тиімді болып саналады [1].</w:t>
      </w:r>
    </w:p>
    <w:p w:rsidR="009B0662" w:rsidRPr="00AF0028" w:rsidRDefault="008E5EB1" w:rsidP="00AF0028">
      <w:pPr>
        <w:pStyle w:val="P68B1DB1-a2"/>
        <w:spacing w:after="0" w:line="240" w:lineRule="auto"/>
        <w:ind w:firstLine="567"/>
        <w:jc w:val="both"/>
        <w:rPr>
          <w:lang w:val="kk-KZ"/>
        </w:rPr>
      </w:pPr>
      <w:r w:rsidRPr="00AF0028">
        <w:rPr>
          <w:lang w:val="kk-KZ"/>
        </w:rPr>
        <w:t xml:space="preserve">Мал шаруашылығының экономикалық тиімділігін әр түрлі жолмен өлшеуге болады. Олардың бірі </w:t>
      </w:r>
      <w:r w:rsidR="00932527" w:rsidRPr="00AF0028">
        <w:rPr>
          <w:lang w:val="kk-KZ"/>
        </w:rPr>
        <w:t xml:space="preserve">– </w:t>
      </w:r>
      <w:r w:rsidRPr="00AF0028">
        <w:rPr>
          <w:lang w:val="kk-KZ"/>
        </w:rPr>
        <w:t xml:space="preserve">өндіріс технологияларын жетілдіру болып саналады. Бұл өндіріс шығындарын азайтуға және өндіріс көлемін арттыруға мүмкіндік береді. Тағы бір тәсіл </w:t>
      </w:r>
      <w:r w:rsidR="00E70A61" w:rsidRPr="00AF0028">
        <w:rPr>
          <w:lang w:val="kk-KZ"/>
        </w:rPr>
        <w:t xml:space="preserve">– </w:t>
      </w:r>
      <w:r w:rsidRPr="00AF0028">
        <w:rPr>
          <w:lang w:val="kk-KZ"/>
        </w:rPr>
        <w:t>малдың генетикалық ресурстары, жем-шөп қоры, су ресурстары және жайылымдар сияқты ресурстарды пайдалануды оңтайландыру. Мал шаруашылығының экономикалық тиімділігін фермерлердің өмірін және еңбек жағдайларын жақсарту арқылы да арттыруға болатынын атап өткен жөн. Аталған шараларға несиеге қолжетімділікті жақсарту, фермерлерді жаңа технологиялар мен өндірістік әдістер бойынша оқыту және мемлекеттік қолдау кіруі мүмкін [2].</w:t>
      </w:r>
      <w:r w:rsidR="007340AD" w:rsidRPr="00AF0028">
        <w:rPr>
          <w:lang w:val="kk-KZ"/>
        </w:rPr>
        <w:t xml:space="preserve"> Ж</w:t>
      </w:r>
      <w:r w:rsidRPr="00AF0028">
        <w:rPr>
          <w:lang w:val="kk-KZ"/>
        </w:rPr>
        <w:t>алпы айтқанда, мал шаруашылығының экономикалық тиімділігі өнеркәсіптің жағдайын бағалаудың және оның даму бағыттарын анықтаудың маңызды көрсеткіші болып табылады. Мал шаруашылығының экономикалық тиімділігін арттыру фермерлердің табысын арттыруға, ауылдық жерлерде өмір сүру сапасын жақсартуға және елдің азық-түлік қауіпсіздігін нығайтуға жол ашады.</w:t>
      </w:r>
    </w:p>
    <w:p w:rsidR="009B0662" w:rsidRPr="00AF0028" w:rsidRDefault="008E5EB1" w:rsidP="00AF0028">
      <w:pPr>
        <w:pStyle w:val="P68B1DB1-a2"/>
        <w:spacing w:after="0" w:line="240" w:lineRule="auto"/>
        <w:ind w:firstLine="567"/>
        <w:jc w:val="both"/>
        <w:rPr>
          <w:lang w:val="kk-KZ"/>
        </w:rPr>
      </w:pPr>
      <w:r w:rsidRPr="00AF0028">
        <w:rPr>
          <w:lang w:val="kk-KZ"/>
        </w:rPr>
        <w:t>Экономикалық тиімділікті қолдау үшін үкіметтер мен ұйымдар көбінесе мал шаруашылығын зерттеулер</w:t>
      </w:r>
      <w:r w:rsidR="0038258B" w:rsidRPr="00AF0028">
        <w:rPr>
          <w:lang w:val="kk-KZ"/>
        </w:rPr>
        <w:t>ді қаржыландыру, технологиялармен жабдықтау</w:t>
      </w:r>
      <w:r w:rsidRPr="00AF0028">
        <w:rPr>
          <w:lang w:val="kk-KZ"/>
        </w:rPr>
        <w:t>, нарықтық талдау және қаржылық ынталандыру сияқты құралдармен және ресурстармен қамтамасыз етеді. Сөйтіп</w:t>
      </w:r>
      <w:r w:rsidR="0038258B" w:rsidRPr="00AF0028">
        <w:rPr>
          <w:lang w:val="kk-KZ"/>
        </w:rPr>
        <w:t>,</w:t>
      </w:r>
      <w:r w:rsidRPr="00AF0028">
        <w:rPr>
          <w:lang w:val="kk-KZ"/>
        </w:rPr>
        <w:t xml:space="preserve"> олардың өндірістік процестерін жақсартуға көмектеседі. Бұл бастамалар</w:t>
      </w:r>
      <w:r w:rsidR="00E072A8" w:rsidRPr="00AF0028">
        <w:rPr>
          <w:lang w:val="kk-KZ"/>
        </w:rPr>
        <w:t xml:space="preserve"> </w:t>
      </w:r>
      <w:r w:rsidRPr="00AF0028">
        <w:rPr>
          <w:lang w:val="kk-KZ"/>
        </w:rPr>
        <w:t>нәтижесінде мал шаруашылығының ұзақ мерзімді тұрақтылығына, табыстылығына және бәсекеге қабілеттілігіне ықпал етеді.</w:t>
      </w:r>
    </w:p>
    <w:p w:rsidR="009B0662" w:rsidRPr="00AF0028" w:rsidRDefault="008E5EB1" w:rsidP="00AF0028">
      <w:pPr>
        <w:pStyle w:val="P68B1DB1-a2"/>
        <w:spacing w:after="0" w:line="240" w:lineRule="auto"/>
        <w:ind w:firstLine="567"/>
        <w:jc w:val="both"/>
        <w:rPr>
          <w:lang w:val="kk-KZ"/>
        </w:rPr>
      </w:pPr>
      <w:r w:rsidRPr="00AF0028">
        <w:rPr>
          <w:b/>
          <w:shd w:val="clear" w:color="auto" w:fill="FFFFFF"/>
          <w:lang w:val="kk-KZ"/>
        </w:rPr>
        <w:t>Зерттеу мәселесінің ғылыми әзірленуі.</w:t>
      </w:r>
      <w:r w:rsidRPr="00AF0028">
        <w:rPr>
          <w:shd w:val="clear" w:color="auto" w:fill="FFFFFF"/>
          <w:lang w:val="kk-KZ"/>
        </w:rPr>
        <w:t xml:space="preserve"> </w:t>
      </w:r>
      <w:r w:rsidRPr="00AF0028">
        <w:rPr>
          <w:lang w:val="kk-KZ"/>
        </w:rPr>
        <w:t>Диссертациялық зерттеудің негізі ретінде</w:t>
      </w:r>
      <w:r w:rsidR="00E072A8" w:rsidRPr="00AF0028">
        <w:rPr>
          <w:lang w:val="kk-KZ"/>
        </w:rPr>
        <w:t xml:space="preserve"> </w:t>
      </w:r>
      <w:r w:rsidRPr="00AF0028">
        <w:rPr>
          <w:lang w:val="kk-KZ"/>
        </w:rPr>
        <w:t>қазіргі заманғы ғалымдардың экономика және мал шаруашылығы кешенін ұйымдастыру саласындағы зерттеудің, сондай-ақ</w:t>
      </w:r>
      <w:r w:rsidR="00E70A61" w:rsidRPr="00AF0028">
        <w:rPr>
          <w:lang w:val="kk-KZ"/>
        </w:rPr>
        <w:t>,</w:t>
      </w:r>
      <w:r w:rsidRPr="00AF0028">
        <w:rPr>
          <w:lang w:val="kk-KZ"/>
        </w:rPr>
        <w:t xml:space="preserve"> мал шаруашылығын дамыту тиімділігін бағалаудың нәтижесінде баяндалған теориялық ережелерден құралды. Зерттеу барысында ауыл шаруашылығы саласындағы ғылыми еңбектер, мал шаруашылығы кешендерін ұйымдастыр</w:t>
      </w:r>
      <w:r w:rsidR="0038258B" w:rsidRPr="00AF0028">
        <w:rPr>
          <w:lang w:val="kk-KZ"/>
        </w:rPr>
        <w:t>у</w:t>
      </w:r>
      <w:r w:rsidRPr="00AF0028">
        <w:rPr>
          <w:lang w:val="kk-KZ"/>
        </w:rPr>
        <w:t xml:space="preserve">, ұйымның дамуын </w:t>
      </w:r>
      <w:r w:rsidRPr="00AF0028">
        <w:rPr>
          <w:lang w:val="kk-KZ"/>
        </w:rPr>
        <w:lastRenderedPageBreak/>
        <w:t>басқару теориялары, зоотехнология, ветеринариялық медицина және мал шаруашылығы, ауыл шаруашылығы мал шаруашылығы</w:t>
      </w:r>
      <w:r w:rsidR="00E072A8" w:rsidRPr="00AF0028">
        <w:rPr>
          <w:lang w:val="kk-KZ"/>
        </w:rPr>
        <w:t xml:space="preserve"> </w:t>
      </w:r>
      <w:r w:rsidRPr="00AF0028">
        <w:rPr>
          <w:lang w:val="kk-KZ"/>
        </w:rPr>
        <w:t xml:space="preserve">саласының экономикасы, мал шаруашылығы саласының дамуын реттейтін нормативтік құқықтық актілер, мал шаруашылығын ұйымдастыру, мал шаруашылығының экономикалық тиімділігінің көрсеткіштерін анықтау әдістері пайдаланылды. </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 дамытудың экономикалық тиімділігін арттыру мәселелері өндіріс жүйесіне жан-жақты әсер етеді және оның нәтижелерінде көрініс табады. Мал шаруашылығын дамытудың экономикалық тиімділігінің теориясы, әдістемесі және тәжірибесі мәселелеріне Иннес Р. [3], [4], Сниринджер С. [5], Каппес А. [6], Хоуе К. [7], Хеннесси Д. [8], Мельзер М. [9], Макдермотт Дж. МакИнернай Дж. [10], Диллон Дж. [11], Симсон Дж. [12], Смит К. [13], Мертенс В. [14], Друкер А. [15], Пирре Н. [16], Спир Н. [17], Асрези А. [18], Адамс Ф. [19], Тэувсен Л. [20] секілді шетелдік экономистердің</w:t>
      </w:r>
      <w:r w:rsidR="00E072A8" w:rsidRPr="00AF0028">
        <w:rPr>
          <w:lang w:val="kk-KZ"/>
        </w:rPr>
        <w:t xml:space="preserve"> </w:t>
      </w:r>
      <w:r w:rsidRPr="00AF0028">
        <w:rPr>
          <w:lang w:val="kk-KZ"/>
        </w:rPr>
        <w:t>көптеген ғылыми жұмыстар</w:t>
      </w:r>
      <w:r w:rsidR="0038258B" w:rsidRPr="00AF0028">
        <w:rPr>
          <w:lang w:val="kk-KZ"/>
        </w:rPr>
        <w:t>ы</w:t>
      </w:r>
      <w:r w:rsidRPr="00AF0028">
        <w:rPr>
          <w:lang w:val="kk-KZ"/>
        </w:rPr>
        <w:t xml:space="preserve"> арналған</w:t>
      </w:r>
      <w:r w:rsidR="0067113B" w:rsidRPr="00AF0028">
        <w:rPr>
          <w:lang w:val="kk-KZ"/>
        </w:rPr>
        <w:t>.</w:t>
      </w:r>
    </w:p>
    <w:p w:rsidR="009B0662" w:rsidRPr="00AF0028" w:rsidRDefault="008E5EB1" w:rsidP="00AF0028">
      <w:pPr>
        <w:pStyle w:val="P68B1DB1-a3"/>
        <w:spacing w:after="0" w:line="240" w:lineRule="auto"/>
        <w:ind w:firstLine="567"/>
        <w:jc w:val="both"/>
        <w:rPr>
          <w:rFonts w:ascii="Times New Roman" w:hAnsi="Times New Roman" w:cs="Times New Roman"/>
          <w:lang w:val="kk-KZ"/>
        </w:rPr>
      </w:pPr>
      <w:r w:rsidRPr="00AF0028">
        <w:rPr>
          <w:rFonts w:ascii="Times New Roman" w:hAnsi="Times New Roman" w:cs="Times New Roman"/>
          <w:lang w:val="kk-KZ"/>
        </w:rPr>
        <w:t>Мал шаруашылығын дамытудың экономикалық тиімділігін арттыру мәселелеріне, атап айтқанда, мал шаруашылығы кешендерінің тиімділігін бағалаудың жалпы мәселелерін зерттеуге ТМД ғалымдары мен зерттеушілері айтарлықтай үлес қосты. Олардың ара</w:t>
      </w:r>
      <w:r w:rsidR="0038258B" w:rsidRPr="00AF0028">
        <w:rPr>
          <w:rFonts w:ascii="Times New Roman" w:hAnsi="Times New Roman" w:cs="Times New Roman"/>
          <w:lang w:val="kk-KZ"/>
        </w:rPr>
        <w:t>сында Югай А.М. [21],</w:t>
      </w:r>
      <w:r w:rsidR="0038258B" w:rsidRPr="00AF0028">
        <w:rPr>
          <w:rFonts w:ascii="Times New Roman" w:hAnsi="Times New Roman" w:cs="Times New Roman"/>
          <w:lang w:val="kk-KZ"/>
        </w:rPr>
        <w:tab/>
        <w:t xml:space="preserve">Назаренко </w:t>
      </w:r>
      <w:r w:rsidRPr="00AF0028">
        <w:rPr>
          <w:rFonts w:ascii="Times New Roman" w:hAnsi="Times New Roman" w:cs="Times New Roman"/>
          <w:lang w:val="kk-KZ"/>
        </w:rPr>
        <w:t xml:space="preserve">В.И. [22], Никонов А.А. [23], Зайцева Г.Г., Кантор В.Е. [24], </w:t>
      </w:r>
      <w:r w:rsidRPr="00AF0028">
        <w:rPr>
          <w:rFonts w:ascii="Times New Roman" w:hAnsi="Times New Roman" w:cs="Times New Roman"/>
          <w:lang w:val="kk-KZ"/>
        </w:rPr>
        <w:tab/>
        <w:t>Петриков А. [25], Буздалов И.Н. [26], Мартынушкин А. Б., Шемякин А.В.</w:t>
      </w:r>
      <w:r w:rsidR="00E072A8" w:rsidRPr="00AF0028">
        <w:rPr>
          <w:rFonts w:ascii="Times New Roman" w:hAnsi="Times New Roman" w:cs="Times New Roman"/>
          <w:lang w:val="kk-KZ"/>
        </w:rPr>
        <w:t xml:space="preserve"> </w:t>
      </w:r>
      <w:r w:rsidRPr="00AF0028">
        <w:rPr>
          <w:rFonts w:ascii="Times New Roman" w:hAnsi="Times New Roman" w:cs="Times New Roman"/>
          <w:lang w:val="kk-KZ"/>
        </w:rPr>
        <w:t>[27], Чирков Е.П.. [28], Иванова И.П., Юрченко Е.Н., Юрк Н.А.</w:t>
      </w:r>
      <w:r w:rsidR="00E072A8" w:rsidRPr="00AF0028">
        <w:rPr>
          <w:rFonts w:ascii="Times New Roman" w:hAnsi="Times New Roman" w:cs="Times New Roman"/>
          <w:lang w:val="kk-KZ"/>
        </w:rPr>
        <w:t xml:space="preserve"> </w:t>
      </w:r>
      <w:r w:rsidRPr="00AF0028">
        <w:rPr>
          <w:rFonts w:ascii="Times New Roman" w:hAnsi="Times New Roman" w:cs="Times New Roman"/>
          <w:lang w:val="kk-KZ"/>
        </w:rPr>
        <w:t>[29], Васькин В.Ф. [30], Мысик А.Т. [31], Аксёненко А.Н.</w:t>
      </w:r>
      <w:r w:rsidR="00E072A8" w:rsidRPr="00AF0028">
        <w:rPr>
          <w:rFonts w:ascii="Times New Roman" w:hAnsi="Times New Roman" w:cs="Times New Roman"/>
          <w:lang w:val="kk-KZ"/>
        </w:rPr>
        <w:t xml:space="preserve"> </w:t>
      </w:r>
      <w:r w:rsidRPr="00AF0028">
        <w:rPr>
          <w:rFonts w:ascii="Times New Roman" w:hAnsi="Times New Roman" w:cs="Times New Roman"/>
          <w:lang w:val="kk-KZ"/>
        </w:rPr>
        <w:t>[32], Нечаев В.И., Артемова Е.И., Фетисов С.Д. [33], Буяров В.С. [34], Лабинов В.В.</w:t>
      </w:r>
      <w:r w:rsidR="00E072A8" w:rsidRPr="00AF0028">
        <w:rPr>
          <w:rFonts w:ascii="Times New Roman" w:hAnsi="Times New Roman" w:cs="Times New Roman"/>
          <w:lang w:val="kk-KZ"/>
        </w:rPr>
        <w:t xml:space="preserve"> </w:t>
      </w:r>
      <w:r w:rsidRPr="00AF0028">
        <w:rPr>
          <w:rFonts w:ascii="Times New Roman" w:hAnsi="Times New Roman" w:cs="Times New Roman"/>
          <w:lang w:val="kk-KZ"/>
        </w:rPr>
        <w:t>[35], Ищук О.В., Чулкова Г.В. [36], Данкверт С.А. [37], Лялина Т.М., Набоков В.И., Горбунова О.С.</w:t>
      </w:r>
      <w:r w:rsidR="00E072A8" w:rsidRPr="00AF0028">
        <w:rPr>
          <w:rFonts w:ascii="Times New Roman" w:hAnsi="Times New Roman" w:cs="Times New Roman"/>
          <w:lang w:val="kk-KZ"/>
        </w:rPr>
        <w:t xml:space="preserve"> </w:t>
      </w:r>
      <w:r w:rsidRPr="00AF0028">
        <w:rPr>
          <w:rFonts w:ascii="Times New Roman" w:hAnsi="Times New Roman" w:cs="Times New Roman"/>
          <w:lang w:val="kk-KZ"/>
        </w:rPr>
        <w:t>[38], Холодова М.А., Криничная Е.П.</w:t>
      </w:r>
      <w:r w:rsidR="00E072A8" w:rsidRPr="00AF0028">
        <w:rPr>
          <w:rFonts w:ascii="Times New Roman" w:hAnsi="Times New Roman" w:cs="Times New Roman"/>
          <w:lang w:val="kk-KZ"/>
        </w:rPr>
        <w:t xml:space="preserve"> </w:t>
      </w:r>
      <w:r w:rsidRPr="00AF0028">
        <w:rPr>
          <w:rFonts w:ascii="Times New Roman" w:hAnsi="Times New Roman" w:cs="Times New Roman"/>
          <w:lang w:val="kk-KZ"/>
        </w:rPr>
        <w:t xml:space="preserve">[39], Федоров А.Д., Кондратьева О.В., Слинько О.В. [40] және басқалардың еңбегін атап өту керек. </w:t>
      </w:r>
    </w:p>
    <w:p w:rsidR="009B0662" w:rsidRPr="00AF0028" w:rsidRDefault="008E5EB1" w:rsidP="00AF0028">
      <w:pPr>
        <w:pStyle w:val="P68B1DB1-a3"/>
        <w:spacing w:after="0" w:line="240" w:lineRule="auto"/>
        <w:ind w:firstLine="567"/>
        <w:jc w:val="both"/>
        <w:rPr>
          <w:rFonts w:ascii="Times New Roman" w:hAnsi="Times New Roman" w:cs="Times New Roman"/>
          <w:lang w:val="kk-KZ"/>
        </w:rPr>
      </w:pPr>
      <w:r w:rsidRPr="00AF0028">
        <w:rPr>
          <w:rFonts w:ascii="Times New Roman" w:hAnsi="Times New Roman" w:cs="Times New Roman"/>
          <w:lang w:val="kk-KZ"/>
        </w:rPr>
        <w:t>Қазақстан Республикасында мал шаруашылығын дамытудың</w:t>
      </w:r>
      <w:r w:rsidR="00E072A8" w:rsidRPr="00AF0028">
        <w:rPr>
          <w:rFonts w:ascii="Times New Roman" w:hAnsi="Times New Roman" w:cs="Times New Roman"/>
          <w:lang w:val="kk-KZ"/>
        </w:rPr>
        <w:t xml:space="preserve"> </w:t>
      </w:r>
      <w:r w:rsidRPr="00AF0028">
        <w:rPr>
          <w:rFonts w:ascii="Times New Roman" w:hAnsi="Times New Roman" w:cs="Times New Roman"/>
          <w:lang w:val="kk-KZ"/>
        </w:rPr>
        <w:t>экономикалық тиімділігін арттыру мәселелері Шүленбаева, Ф.А. [41], Конурбаева Ж.Т. [42], Шукуров А.К. [43],</w:t>
      </w:r>
      <w:r w:rsidR="004D42EA" w:rsidRPr="00AF0028">
        <w:rPr>
          <w:rFonts w:ascii="Times New Roman" w:hAnsi="Times New Roman" w:cs="Times New Roman"/>
          <w:lang w:val="kk-KZ"/>
        </w:rPr>
        <w:t xml:space="preserve"> Гиззатова А.И., Қапанова С.М. </w:t>
      </w:r>
      <w:r w:rsidRPr="00AF0028">
        <w:rPr>
          <w:rFonts w:ascii="Times New Roman" w:hAnsi="Times New Roman" w:cs="Times New Roman"/>
          <w:lang w:val="kk-KZ"/>
        </w:rPr>
        <w:t>[44],</w:t>
      </w:r>
      <w:r w:rsidRPr="00AF0028">
        <w:rPr>
          <w:rFonts w:ascii="Times New Roman" w:hAnsi="Times New Roman" w:cs="Times New Roman"/>
          <w:color w:val="FF0000"/>
          <w:lang w:val="kk-KZ"/>
        </w:rPr>
        <w:t xml:space="preserve"> </w:t>
      </w:r>
      <w:r w:rsidR="004D42EA" w:rsidRPr="00AF0028">
        <w:rPr>
          <w:rFonts w:ascii="Times New Roman" w:hAnsi="Times New Roman" w:cs="Times New Roman"/>
          <w:lang w:val="kk-KZ"/>
        </w:rPr>
        <w:t>Казамбаева А.М.</w:t>
      </w:r>
      <w:r w:rsidRPr="00AF0028">
        <w:rPr>
          <w:rFonts w:ascii="Times New Roman" w:hAnsi="Times New Roman" w:cs="Times New Roman"/>
          <w:lang w:val="kk-KZ"/>
        </w:rPr>
        <w:t xml:space="preserve"> [45], Насамбаев Е.Г., Ахм</w:t>
      </w:r>
      <w:r w:rsidR="004D42EA" w:rsidRPr="00AF0028">
        <w:rPr>
          <w:rFonts w:ascii="Times New Roman" w:hAnsi="Times New Roman" w:cs="Times New Roman"/>
          <w:lang w:val="kk-KZ"/>
        </w:rPr>
        <w:t>еталиева А.Б., Батыргалиев Е.А.</w:t>
      </w:r>
      <w:r w:rsidRPr="00AF0028">
        <w:rPr>
          <w:rFonts w:ascii="Times New Roman" w:hAnsi="Times New Roman" w:cs="Times New Roman"/>
          <w:lang w:val="kk-KZ"/>
        </w:rPr>
        <w:t xml:space="preserve"> [46], Казамбаева A.M., А</w:t>
      </w:r>
      <w:r w:rsidR="0038258B" w:rsidRPr="00AF0028">
        <w:rPr>
          <w:rFonts w:ascii="Times New Roman" w:hAnsi="Times New Roman" w:cs="Times New Roman"/>
          <w:lang w:val="kk-KZ"/>
        </w:rPr>
        <w:t>у</w:t>
      </w:r>
      <w:r w:rsidRPr="00AF0028">
        <w:rPr>
          <w:rFonts w:ascii="Times New Roman" w:hAnsi="Times New Roman" w:cs="Times New Roman"/>
          <w:lang w:val="kk-KZ"/>
        </w:rPr>
        <w:t>ешова Г.A., [47], Шильманова А.М.</w:t>
      </w:r>
      <w:r w:rsidR="00E072A8" w:rsidRPr="00AF0028">
        <w:rPr>
          <w:rFonts w:ascii="Times New Roman" w:hAnsi="Times New Roman" w:cs="Times New Roman"/>
          <w:lang w:val="kk-KZ"/>
        </w:rPr>
        <w:t xml:space="preserve"> </w:t>
      </w:r>
      <w:r w:rsidRPr="00AF0028">
        <w:rPr>
          <w:rFonts w:ascii="Times New Roman" w:hAnsi="Times New Roman" w:cs="Times New Roman"/>
          <w:lang w:val="kk-KZ"/>
        </w:rPr>
        <w:t>[48],</w:t>
      </w:r>
      <w:r w:rsidRPr="00AF0028">
        <w:rPr>
          <w:rFonts w:ascii="Times New Roman" w:hAnsi="Times New Roman" w:cs="Times New Roman"/>
          <w:color w:val="000000"/>
          <w:lang w:val="kk-KZ"/>
        </w:rPr>
        <w:t xml:space="preserve"> </w:t>
      </w:r>
      <w:r w:rsidRPr="00AF0028">
        <w:rPr>
          <w:rFonts w:ascii="Times New Roman" w:hAnsi="Times New Roman" w:cs="Times New Roman"/>
          <w:lang w:val="kk-KZ"/>
        </w:rPr>
        <w:tab/>
        <w:t>Божиров K.K., Насанбаев E.Г., Ахметалиева A.Б., Нугманова A.E.</w:t>
      </w:r>
      <w:r w:rsidR="00E072A8" w:rsidRPr="00AF0028">
        <w:rPr>
          <w:rFonts w:ascii="Times New Roman" w:hAnsi="Times New Roman" w:cs="Times New Roman"/>
          <w:lang w:val="kk-KZ"/>
        </w:rPr>
        <w:t xml:space="preserve"> </w:t>
      </w:r>
      <w:r w:rsidRPr="00AF0028">
        <w:rPr>
          <w:rFonts w:ascii="Times New Roman" w:hAnsi="Times New Roman" w:cs="Times New Roman"/>
          <w:lang w:val="kk-KZ"/>
        </w:rPr>
        <w:t>[49], Дарибаева</w:t>
      </w:r>
      <w:r w:rsidR="004D42EA" w:rsidRPr="00AF0028">
        <w:rPr>
          <w:rFonts w:ascii="Times New Roman" w:hAnsi="Times New Roman" w:cs="Times New Roman"/>
          <w:lang w:val="kk-KZ"/>
        </w:rPr>
        <w:t xml:space="preserve"> </w:t>
      </w:r>
      <w:r w:rsidRPr="00AF0028">
        <w:rPr>
          <w:rFonts w:ascii="Times New Roman" w:hAnsi="Times New Roman" w:cs="Times New Roman"/>
          <w:lang w:val="kk-KZ"/>
        </w:rPr>
        <w:t>Э.Б., Майданкызы Б., Керимова У.К. [50], Гакельберг Т.Б. [51], Джанов Р.А. [52], Досымова О.Ж., Кадирбекова А.А., Досымова Н.Ж. [53], Молдашев А.Б., Никитина Г.А.</w:t>
      </w:r>
      <w:r w:rsidR="00E072A8" w:rsidRPr="00AF0028">
        <w:rPr>
          <w:rFonts w:ascii="Times New Roman" w:hAnsi="Times New Roman" w:cs="Times New Roman"/>
          <w:lang w:val="kk-KZ"/>
        </w:rPr>
        <w:t xml:space="preserve"> </w:t>
      </w:r>
      <w:r w:rsidRPr="00AF0028">
        <w:rPr>
          <w:rFonts w:ascii="Times New Roman" w:hAnsi="Times New Roman" w:cs="Times New Roman"/>
          <w:lang w:val="kk-KZ"/>
        </w:rPr>
        <w:t>[54], Бактыбаева Г.Е., Жумаханов Б.К. [55], Мизанбекова С., Нурманбекова Г., Мизанбеков И</w:t>
      </w:r>
      <w:r w:rsidR="004D42EA" w:rsidRPr="00AF0028">
        <w:rPr>
          <w:rFonts w:ascii="Times New Roman" w:hAnsi="Times New Roman" w:cs="Times New Roman"/>
          <w:lang w:val="kk-KZ"/>
        </w:rPr>
        <w:t xml:space="preserve">. [56], Есенгалиева С.М. [57], </w:t>
      </w:r>
      <w:r w:rsidRPr="00AF0028">
        <w:rPr>
          <w:rFonts w:ascii="Times New Roman" w:hAnsi="Times New Roman" w:cs="Times New Roman"/>
          <w:lang w:val="kk-KZ"/>
        </w:rPr>
        <w:t xml:space="preserve">Камысбаев М.К., Молдашев А.Б., Бердыкулова Г.М. [58], </w:t>
      </w:r>
      <w:r w:rsidRPr="00AF0028">
        <w:rPr>
          <w:rFonts w:ascii="Times New Roman" w:hAnsi="Times New Roman" w:cs="Times New Roman"/>
          <w:lang w:val="kk-KZ"/>
        </w:rPr>
        <w:tab/>
        <w:t>Саду</w:t>
      </w:r>
      <w:r w:rsidR="00CD58F3" w:rsidRPr="00AF0028">
        <w:rPr>
          <w:rFonts w:ascii="Times New Roman" w:hAnsi="Times New Roman" w:cs="Times New Roman"/>
          <w:lang w:val="kk-KZ"/>
        </w:rPr>
        <w:t xml:space="preserve"> </w:t>
      </w:r>
      <w:r w:rsidRPr="00AF0028">
        <w:rPr>
          <w:rFonts w:ascii="Times New Roman" w:hAnsi="Times New Roman" w:cs="Times New Roman"/>
          <w:lang w:val="kk-KZ"/>
        </w:rPr>
        <w:t>Ж.Н.</w:t>
      </w:r>
      <w:r w:rsidR="00CD58F3" w:rsidRPr="00AF0028">
        <w:rPr>
          <w:rFonts w:ascii="Times New Roman" w:hAnsi="Times New Roman" w:cs="Times New Roman"/>
          <w:lang w:val="kk-KZ"/>
        </w:rPr>
        <w:t xml:space="preserve"> </w:t>
      </w:r>
      <w:r w:rsidRPr="00AF0028">
        <w:rPr>
          <w:rFonts w:ascii="Times New Roman" w:hAnsi="Times New Roman" w:cs="Times New Roman"/>
          <w:lang w:val="kk-KZ"/>
        </w:rPr>
        <w:t>[59], Смагулова К.Р., Досымова О.Ж. [60] және басқалардың еңб</w:t>
      </w:r>
      <w:r w:rsidR="00F56C68" w:rsidRPr="00AF0028">
        <w:rPr>
          <w:rFonts w:ascii="Times New Roman" w:hAnsi="Times New Roman" w:cs="Times New Roman"/>
          <w:lang w:val="kk-KZ"/>
        </w:rPr>
        <w:t>е</w:t>
      </w:r>
      <w:r w:rsidRPr="00AF0028">
        <w:rPr>
          <w:rFonts w:ascii="Times New Roman" w:hAnsi="Times New Roman" w:cs="Times New Roman"/>
          <w:lang w:val="kk-KZ"/>
        </w:rPr>
        <w:t>гінде қарастырылған.</w:t>
      </w:r>
    </w:p>
    <w:p w:rsidR="009B0662" w:rsidRPr="00AF0028" w:rsidRDefault="008E5EB1" w:rsidP="00AF0028">
      <w:pPr>
        <w:pStyle w:val="P68B1DB1-a2"/>
        <w:spacing w:after="0" w:line="240" w:lineRule="auto"/>
        <w:ind w:firstLine="567"/>
        <w:jc w:val="both"/>
        <w:rPr>
          <w:lang w:val="kk-KZ"/>
        </w:rPr>
      </w:pPr>
      <w:r w:rsidRPr="00AF0028">
        <w:rPr>
          <w:lang w:val="kk-KZ"/>
        </w:rPr>
        <w:t>Алайда, зерттеудің осы саласындағы жетістіктерге</w:t>
      </w:r>
      <w:r w:rsidR="00E072A8" w:rsidRPr="00AF0028">
        <w:rPr>
          <w:lang w:val="kk-KZ"/>
        </w:rPr>
        <w:t xml:space="preserve"> </w:t>
      </w:r>
      <w:r w:rsidRPr="00AF0028">
        <w:rPr>
          <w:lang w:val="kk-KZ"/>
        </w:rPr>
        <w:t xml:space="preserve">қарамастан, бұл проблеманы ғылыми түрде шешу жеткіліксіз болуда, әсіресе мал шаруашылығын дамытудың экономикалық тиімділігін арттыру механизмін әзірлеу кезінде. </w:t>
      </w:r>
    </w:p>
    <w:p w:rsidR="009B0662" w:rsidRPr="00AF0028" w:rsidRDefault="008E5EB1" w:rsidP="00AF0028">
      <w:pPr>
        <w:pStyle w:val="P68B1DB1-a4"/>
        <w:spacing w:after="0" w:line="240" w:lineRule="auto"/>
        <w:ind w:firstLine="567"/>
        <w:jc w:val="both"/>
        <w:rPr>
          <w:lang w:val="kk-KZ"/>
        </w:rPr>
      </w:pPr>
      <w:r w:rsidRPr="00AF0028">
        <w:rPr>
          <w:lang w:val="kk-KZ"/>
        </w:rPr>
        <w:t xml:space="preserve">Зерттеудің мақсаты мен міндеттері. </w:t>
      </w:r>
    </w:p>
    <w:p w:rsidR="009B0662" w:rsidRPr="00AF0028" w:rsidRDefault="008E5EB1" w:rsidP="00AF0028">
      <w:pPr>
        <w:pStyle w:val="P68B1DB1-a2"/>
        <w:spacing w:after="0" w:line="240" w:lineRule="auto"/>
        <w:ind w:firstLine="567"/>
        <w:jc w:val="both"/>
        <w:rPr>
          <w:lang w:val="kk-KZ"/>
        </w:rPr>
      </w:pPr>
      <w:r w:rsidRPr="00AF0028">
        <w:rPr>
          <w:lang w:val="kk-KZ"/>
        </w:rPr>
        <w:t xml:space="preserve">Диссертациялық жұмыстың мақсаты </w:t>
      </w:r>
      <w:r w:rsidR="00E70A61" w:rsidRPr="00AF0028">
        <w:rPr>
          <w:lang w:val="kk-KZ"/>
        </w:rPr>
        <w:t xml:space="preserve">– </w:t>
      </w:r>
      <w:r w:rsidR="00FB252D" w:rsidRPr="00AF0028">
        <w:rPr>
          <w:lang w:val="kk-KZ"/>
        </w:rPr>
        <w:t xml:space="preserve">аймақта </w:t>
      </w:r>
      <w:r w:rsidRPr="00AF0028">
        <w:rPr>
          <w:lang w:val="kk-KZ"/>
        </w:rPr>
        <w:t xml:space="preserve">мал шаруашылығын дамытудың экономикалық тиімділігін арттыру механизмін қалыптастыру </w:t>
      </w:r>
      <w:r w:rsidRPr="00AF0028">
        <w:rPr>
          <w:lang w:val="kk-KZ"/>
        </w:rPr>
        <w:lastRenderedPageBreak/>
        <w:t xml:space="preserve">бойынша </w:t>
      </w:r>
      <w:r w:rsidR="00D67406" w:rsidRPr="00AF0028">
        <w:rPr>
          <w:lang w:val="kk-KZ"/>
        </w:rPr>
        <w:t xml:space="preserve">теориялық негіздемелерді, </w:t>
      </w:r>
      <w:r w:rsidRPr="00AF0028">
        <w:rPr>
          <w:lang w:val="kk-KZ"/>
        </w:rPr>
        <w:t>әдістемелік тәсілдер</w:t>
      </w:r>
      <w:r w:rsidR="00D67406" w:rsidRPr="00AF0028">
        <w:rPr>
          <w:lang w:val="kk-KZ"/>
        </w:rPr>
        <w:t>ді және</w:t>
      </w:r>
      <w:r w:rsidRPr="00AF0028">
        <w:rPr>
          <w:lang w:val="kk-KZ"/>
        </w:rPr>
        <w:t xml:space="preserve"> практикалық ұсыныстарды</w:t>
      </w:r>
      <w:r w:rsidR="00D67406" w:rsidRPr="00AF0028">
        <w:rPr>
          <w:lang w:val="kk-KZ"/>
        </w:rPr>
        <w:t xml:space="preserve"> әзірлеу</w:t>
      </w:r>
      <w:r w:rsidRPr="00AF0028">
        <w:rPr>
          <w:lang w:val="kk-KZ"/>
        </w:rPr>
        <w:t>.</w:t>
      </w:r>
    </w:p>
    <w:p w:rsidR="009B0662" w:rsidRPr="00AF0028" w:rsidRDefault="008E5EB1" w:rsidP="00AF0028">
      <w:pPr>
        <w:pStyle w:val="P68B1DB1-a5"/>
        <w:spacing w:after="0" w:line="240" w:lineRule="auto"/>
        <w:ind w:firstLine="567"/>
        <w:jc w:val="both"/>
        <w:rPr>
          <w:lang w:val="kk-KZ"/>
        </w:rPr>
      </w:pPr>
      <w:r w:rsidRPr="00AF0028">
        <w:rPr>
          <w:lang w:val="kk-KZ"/>
        </w:rPr>
        <w:t>Осыған байланысты диссертациялық зерттеу аясында келесі міндеттер қойылды:</w:t>
      </w:r>
    </w:p>
    <w:p w:rsidR="009B0662" w:rsidRPr="00AF0028" w:rsidRDefault="008E5EB1" w:rsidP="00AF0028">
      <w:pPr>
        <w:pStyle w:val="P68B1DB1-a2"/>
        <w:spacing w:after="0" w:line="240" w:lineRule="auto"/>
        <w:ind w:firstLine="567"/>
        <w:jc w:val="both"/>
        <w:rPr>
          <w:lang w:val="kk-KZ"/>
        </w:rPr>
      </w:pPr>
      <w:r w:rsidRPr="00AF0028">
        <w:rPr>
          <w:lang w:val="kk-KZ"/>
        </w:rPr>
        <w:t xml:space="preserve">- мал шаруашылығын дамытудың және оның тиімділігін арттырудың теориялық аспектілерін зерттеу; </w:t>
      </w:r>
    </w:p>
    <w:p w:rsidR="009B0662" w:rsidRPr="00AF0028" w:rsidRDefault="008E5EB1" w:rsidP="00AF0028">
      <w:pPr>
        <w:pStyle w:val="P68B1DB1-a2"/>
        <w:spacing w:after="0" w:line="240" w:lineRule="auto"/>
        <w:ind w:firstLine="567"/>
        <w:jc w:val="both"/>
        <w:rPr>
          <w:lang w:val="kk-KZ"/>
        </w:rPr>
      </w:pPr>
      <w:r w:rsidRPr="00AF0028">
        <w:rPr>
          <w:lang w:val="kk-KZ"/>
        </w:rPr>
        <w:t>- мал шаруашылығын дамытудың экономикалық тиімділігін анықтау әдістемесін жүйелеу;</w:t>
      </w:r>
    </w:p>
    <w:p w:rsidR="009B0662" w:rsidRPr="00AF0028" w:rsidRDefault="008E5EB1" w:rsidP="00AF0028">
      <w:pPr>
        <w:pStyle w:val="P68B1DB1-a2"/>
        <w:spacing w:after="0" w:line="240" w:lineRule="auto"/>
        <w:ind w:firstLine="567"/>
        <w:jc w:val="both"/>
        <w:rPr>
          <w:rFonts w:eastAsia="Times New Roman"/>
          <w:lang w:val="kk-KZ"/>
        </w:rPr>
      </w:pPr>
      <w:r w:rsidRPr="00AF0028">
        <w:rPr>
          <w:lang w:val="kk-KZ"/>
        </w:rPr>
        <w:t>- мал шаруашылығын тиімді дамытудың шетелдік тәжірибесін талдау;</w:t>
      </w:r>
    </w:p>
    <w:p w:rsidR="009B0662" w:rsidRPr="00AF0028" w:rsidRDefault="008E5EB1" w:rsidP="00AF0028">
      <w:pPr>
        <w:pStyle w:val="P68B1DB1-a6"/>
        <w:spacing w:after="0" w:line="240" w:lineRule="auto"/>
        <w:ind w:firstLine="567"/>
        <w:jc w:val="both"/>
        <w:rPr>
          <w:lang w:val="kk-KZ"/>
        </w:rPr>
      </w:pPr>
      <w:r w:rsidRPr="00AF0028">
        <w:rPr>
          <w:lang w:val="kk-KZ"/>
        </w:rPr>
        <w:t>-</w:t>
      </w:r>
      <w:r w:rsidR="00E70A61" w:rsidRPr="00AF0028">
        <w:rPr>
          <w:lang w:val="kk-KZ"/>
        </w:rPr>
        <w:t xml:space="preserve"> </w:t>
      </w:r>
      <w:r w:rsidRPr="00AF0028">
        <w:rPr>
          <w:lang w:val="kk-KZ"/>
        </w:rPr>
        <w:t>Қазақстанда мал шаруашылығының</w:t>
      </w:r>
      <w:r w:rsidR="00E072A8" w:rsidRPr="00AF0028">
        <w:rPr>
          <w:lang w:val="kk-KZ"/>
        </w:rPr>
        <w:t xml:space="preserve"> </w:t>
      </w:r>
      <w:r w:rsidRPr="00AF0028">
        <w:rPr>
          <w:lang w:val="kk-KZ"/>
        </w:rPr>
        <w:t>ағымдағы жағдайын талдау</w:t>
      </w:r>
      <w:r w:rsidR="00E072A8" w:rsidRPr="00AF0028">
        <w:rPr>
          <w:lang w:val="kk-KZ"/>
        </w:rPr>
        <w:t xml:space="preserve"> </w:t>
      </w:r>
      <w:r w:rsidRPr="00AF0028">
        <w:rPr>
          <w:lang w:val="kk-KZ"/>
        </w:rPr>
        <w:t>және дамыту үрдістерін анықтау;</w:t>
      </w:r>
    </w:p>
    <w:p w:rsidR="009B0662" w:rsidRPr="00AF0028" w:rsidRDefault="008E5EB1" w:rsidP="00AF0028">
      <w:pPr>
        <w:pStyle w:val="P68B1DB1-a6"/>
        <w:spacing w:after="0" w:line="240" w:lineRule="auto"/>
        <w:ind w:firstLine="567"/>
        <w:jc w:val="both"/>
        <w:rPr>
          <w:lang w:val="kk-KZ"/>
        </w:rPr>
      </w:pPr>
      <w:r w:rsidRPr="00AF0028">
        <w:rPr>
          <w:lang w:val="kk-KZ"/>
        </w:rPr>
        <w:t>- Қазақстан Республикасында мал шаруашылығын дамытудың экономикалық тиімділігінің проблемалары мен резервтерін анықтау;</w:t>
      </w:r>
    </w:p>
    <w:p w:rsidR="009B0662" w:rsidRPr="00AF0028" w:rsidRDefault="008E5EB1" w:rsidP="00AF0028">
      <w:pPr>
        <w:pStyle w:val="P68B1DB1-a6"/>
        <w:spacing w:after="0" w:line="240" w:lineRule="auto"/>
        <w:ind w:firstLine="567"/>
        <w:jc w:val="both"/>
        <w:rPr>
          <w:lang w:val="kk-KZ"/>
        </w:rPr>
      </w:pPr>
      <w:r w:rsidRPr="00AF0028">
        <w:rPr>
          <w:lang w:val="kk-KZ"/>
        </w:rPr>
        <w:t xml:space="preserve">- </w:t>
      </w:r>
      <w:r w:rsidR="004F572C" w:rsidRPr="00AF0028">
        <w:rPr>
          <w:lang w:val="kk-KZ"/>
        </w:rPr>
        <w:t>аймақта</w:t>
      </w:r>
      <w:r w:rsidRPr="00AF0028">
        <w:rPr>
          <w:lang w:val="kk-KZ"/>
        </w:rPr>
        <w:t xml:space="preserve"> мал шаруашылығын дамытудың экономикалық тиімділігін арттыру механизмін әзірлеу;</w:t>
      </w:r>
    </w:p>
    <w:p w:rsidR="009B0662" w:rsidRPr="00AF0028" w:rsidRDefault="008E5EB1" w:rsidP="00AF0028">
      <w:pPr>
        <w:pStyle w:val="P68B1DB1-a6"/>
        <w:spacing w:after="0" w:line="240" w:lineRule="auto"/>
        <w:ind w:firstLine="567"/>
        <w:jc w:val="both"/>
        <w:rPr>
          <w:lang w:val="kk-KZ"/>
        </w:rPr>
      </w:pPr>
      <w:r w:rsidRPr="00AF0028">
        <w:rPr>
          <w:lang w:val="kk-KZ"/>
        </w:rPr>
        <w:t xml:space="preserve">- </w:t>
      </w:r>
      <w:r w:rsidR="004F572C" w:rsidRPr="00AF0028">
        <w:rPr>
          <w:lang w:val="kk-KZ"/>
        </w:rPr>
        <w:t>аймақтың</w:t>
      </w:r>
      <w:r w:rsidRPr="00AF0028">
        <w:rPr>
          <w:lang w:val="kk-KZ"/>
        </w:rPr>
        <w:t xml:space="preserve"> мал шаруашылығын дамытудың экономикалық тиімділігін арттыру стратегиясын қалыптастыру.</w:t>
      </w:r>
    </w:p>
    <w:p w:rsidR="009B0662" w:rsidRPr="00AF0028" w:rsidRDefault="008E5EB1" w:rsidP="00AF0028">
      <w:pPr>
        <w:pStyle w:val="P68B1DB1-a4"/>
        <w:spacing w:after="0" w:line="240" w:lineRule="auto"/>
        <w:ind w:firstLine="567"/>
        <w:jc w:val="both"/>
        <w:rPr>
          <w:lang w:val="kk-KZ"/>
        </w:rPr>
      </w:pPr>
      <w:r w:rsidRPr="00AF0028">
        <w:rPr>
          <w:lang w:val="kk-KZ"/>
        </w:rPr>
        <w:t xml:space="preserve">Зерттеудің </w:t>
      </w:r>
      <w:r w:rsidR="009F2D05" w:rsidRPr="00AF0028">
        <w:rPr>
          <w:lang w:val="kk-KZ"/>
        </w:rPr>
        <w:t>пәні</w:t>
      </w:r>
      <w:r w:rsidRPr="00AF0028">
        <w:rPr>
          <w:lang w:val="kk-KZ"/>
        </w:rPr>
        <w:t xml:space="preserve"> мен объектісі. </w:t>
      </w:r>
    </w:p>
    <w:p w:rsidR="009B0662" w:rsidRPr="00AF0028" w:rsidRDefault="008E5EB1" w:rsidP="00AF0028">
      <w:pPr>
        <w:pStyle w:val="P68B1DB1-a2"/>
        <w:spacing w:after="0" w:line="240" w:lineRule="auto"/>
        <w:ind w:firstLine="567"/>
        <w:jc w:val="both"/>
        <w:rPr>
          <w:lang w:val="kk-KZ"/>
        </w:rPr>
      </w:pPr>
      <w:r w:rsidRPr="00AF0028">
        <w:rPr>
          <w:lang w:val="kk-KZ"/>
        </w:rPr>
        <w:t xml:space="preserve">Зерттеудің объектісі </w:t>
      </w:r>
      <w:r w:rsidR="009F2D05" w:rsidRPr="00AF0028">
        <w:rPr>
          <w:lang w:val="kk-KZ"/>
        </w:rPr>
        <w:t xml:space="preserve">Қазақстан Республикасының </w:t>
      </w:r>
      <w:r w:rsidRPr="00AF0028">
        <w:rPr>
          <w:lang w:val="kk-KZ"/>
        </w:rPr>
        <w:t>мал шаруашылығы</w:t>
      </w:r>
      <w:r w:rsidR="007340AD" w:rsidRPr="00AF0028">
        <w:rPr>
          <w:lang w:val="kk-KZ"/>
        </w:rPr>
        <w:t xml:space="preserve"> болып табылады. </w:t>
      </w:r>
    </w:p>
    <w:p w:rsidR="009B0662" w:rsidRPr="00AF0028" w:rsidRDefault="008E5EB1" w:rsidP="00AF0028">
      <w:pPr>
        <w:pStyle w:val="P68B1DB1-a2"/>
        <w:spacing w:after="0" w:line="240" w:lineRule="auto"/>
        <w:ind w:firstLine="567"/>
        <w:jc w:val="both"/>
        <w:rPr>
          <w:lang w:val="kk-KZ"/>
        </w:rPr>
      </w:pPr>
      <w:r w:rsidRPr="00AF0028">
        <w:rPr>
          <w:lang w:val="kk-KZ"/>
        </w:rPr>
        <w:t xml:space="preserve">Зерттеудің </w:t>
      </w:r>
      <w:r w:rsidR="009F2D05" w:rsidRPr="00AF0028">
        <w:rPr>
          <w:lang w:val="kk-KZ"/>
        </w:rPr>
        <w:t>п</w:t>
      </w:r>
      <w:r w:rsidRPr="00AF0028">
        <w:rPr>
          <w:lang w:val="kk-KZ"/>
        </w:rPr>
        <w:t>әні мал шаруашылығын дамытудың экономикалық тиімділігін арттыру механизмін теориялық, әдістемелік және ұйымдастырушылық қолдау болып табылады.</w:t>
      </w:r>
    </w:p>
    <w:p w:rsidR="009B0662" w:rsidRPr="00AF0028" w:rsidRDefault="008E5EB1" w:rsidP="00AF0028">
      <w:pPr>
        <w:pStyle w:val="P68B1DB1-a2"/>
        <w:spacing w:after="0" w:line="240" w:lineRule="auto"/>
        <w:ind w:firstLine="567"/>
        <w:jc w:val="both"/>
        <w:rPr>
          <w:lang w:val="kk-KZ"/>
        </w:rPr>
      </w:pPr>
      <w:r w:rsidRPr="00AF0028">
        <w:rPr>
          <w:b/>
          <w:lang w:val="kk-KZ"/>
        </w:rPr>
        <w:t>Зерттеудің теориялық және әдістемелік негізі</w:t>
      </w:r>
      <w:r w:rsidRPr="00AF0028">
        <w:rPr>
          <w:lang w:val="kk-KZ"/>
        </w:rPr>
        <w:t xml:space="preserve"> заманауи экономикалық теория мен мал шаруашылығы теориясы болып табылады. Диссертацияның ақпараттық базасы ҚР нормативтік актілері,</w:t>
      </w:r>
      <w:r w:rsidR="00E072A8" w:rsidRPr="00AF0028">
        <w:rPr>
          <w:lang w:val="kk-KZ"/>
        </w:rPr>
        <w:t xml:space="preserve"> </w:t>
      </w:r>
      <w:r w:rsidRPr="00AF0028">
        <w:rPr>
          <w:lang w:val="kk-KZ"/>
        </w:rPr>
        <w:t>мал шаруашылығы кешені кәсіпорындарының жұмысы туралы статистикалық және қаржылық есеп беру деректері болып табылады.</w:t>
      </w:r>
    </w:p>
    <w:p w:rsidR="009B0662" w:rsidRPr="00AF0028" w:rsidRDefault="008E5EB1" w:rsidP="00AF0028">
      <w:pPr>
        <w:pStyle w:val="P68B1DB1-a3"/>
        <w:spacing w:after="0" w:line="240" w:lineRule="auto"/>
        <w:ind w:firstLine="567"/>
        <w:jc w:val="both"/>
        <w:rPr>
          <w:rFonts w:ascii="Times New Roman" w:hAnsi="Times New Roman" w:cs="Times New Roman"/>
          <w:lang w:val="kk-KZ"/>
        </w:rPr>
      </w:pPr>
      <w:r w:rsidRPr="00AF0028">
        <w:rPr>
          <w:rFonts w:ascii="Times New Roman" w:hAnsi="Times New Roman" w:cs="Times New Roman"/>
          <w:shd w:val="clear" w:color="auto" w:fill="FFFFFF"/>
          <w:lang w:val="kk-KZ"/>
        </w:rPr>
        <w:t xml:space="preserve">Зерттеудің ақпараттық базасы Қазақстан Республикасының заңнамалық актілері, Қазақстан Республикасы Стратегиялық </w:t>
      </w:r>
      <w:r w:rsidR="00CE7E4E" w:rsidRPr="00AF0028">
        <w:rPr>
          <w:rFonts w:ascii="Times New Roman" w:hAnsi="Times New Roman" w:cs="Times New Roman"/>
          <w:shd w:val="clear" w:color="auto" w:fill="FFFFFF"/>
          <w:lang w:val="kk-KZ"/>
        </w:rPr>
        <w:t>ж</w:t>
      </w:r>
      <w:r w:rsidR="003D57FC" w:rsidRPr="00AF0028">
        <w:rPr>
          <w:rFonts w:ascii="Times New Roman" w:hAnsi="Times New Roman" w:cs="Times New Roman"/>
          <w:shd w:val="clear" w:color="auto" w:fill="FFFFFF"/>
          <w:lang w:val="kk-KZ"/>
        </w:rPr>
        <w:t>оспарла</w:t>
      </w:r>
      <w:r w:rsidRPr="00AF0028">
        <w:rPr>
          <w:rFonts w:ascii="Times New Roman" w:hAnsi="Times New Roman" w:cs="Times New Roman"/>
          <w:shd w:val="clear" w:color="auto" w:fill="FFFFFF"/>
          <w:lang w:val="kk-KZ"/>
        </w:rPr>
        <w:t>у және </w:t>
      </w:r>
      <w:r w:rsidR="00CE7E4E" w:rsidRPr="00AF0028">
        <w:rPr>
          <w:rFonts w:ascii="Times New Roman" w:hAnsi="Times New Roman" w:cs="Times New Roman"/>
          <w:shd w:val="clear" w:color="auto" w:fill="FFFFFF"/>
          <w:lang w:val="kk-KZ"/>
        </w:rPr>
        <w:t>р</w:t>
      </w:r>
      <w:r w:rsidR="003D57FC" w:rsidRPr="00AF0028">
        <w:rPr>
          <w:rFonts w:ascii="Times New Roman" w:hAnsi="Times New Roman" w:cs="Times New Roman"/>
          <w:shd w:val="clear" w:color="auto" w:fill="FFFFFF"/>
          <w:lang w:val="kk-KZ"/>
        </w:rPr>
        <w:t xml:space="preserve">еформалар </w:t>
      </w:r>
      <w:r w:rsidR="00CE7E4E" w:rsidRPr="00AF0028">
        <w:rPr>
          <w:rFonts w:ascii="Times New Roman" w:hAnsi="Times New Roman" w:cs="Times New Roman"/>
          <w:shd w:val="clear" w:color="auto" w:fill="FFFFFF"/>
          <w:lang w:val="kk-KZ"/>
        </w:rPr>
        <w:t>А</w:t>
      </w:r>
      <w:r w:rsidR="003D57FC" w:rsidRPr="00AF0028">
        <w:rPr>
          <w:rFonts w:ascii="Times New Roman" w:hAnsi="Times New Roman" w:cs="Times New Roman"/>
          <w:shd w:val="clear" w:color="auto" w:fill="FFFFFF"/>
          <w:lang w:val="kk-KZ"/>
        </w:rPr>
        <w:t xml:space="preserve">генттігі </w:t>
      </w:r>
      <w:r w:rsidRPr="00AF0028">
        <w:rPr>
          <w:rFonts w:ascii="Times New Roman" w:hAnsi="Times New Roman" w:cs="Times New Roman"/>
          <w:shd w:val="clear" w:color="auto" w:fill="FFFFFF"/>
          <w:lang w:val="kk-KZ"/>
        </w:rPr>
        <w:t xml:space="preserve">Ұлттық </w:t>
      </w:r>
      <w:r w:rsidR="003D57FC" w:rsidRPr="00AF0028">
        <w:rPr>
          <w:rFonts w:ascii="Times New Roman" w:hAnsi="Times New Roman" w:cs="Times New Roman"/>
          <w:shd w:val="clear" w:color="auto" w:fill="FFFFFF"/>
          <w:lang w:val="kk-KZ"/>
        </w:rPr>
        <w:t xml:space="preserve">Статистика Бюросының </w:t>
      </w:r>
      <w:r w:rsidRPr="00AF0028">
        <w:rPr>
          <w:rFonts w:ascii="Times New Roman" w:hAnsi="Times New Roman" w:cs="Times New Roman"/>
          <w:shd w:val="clear" w:color="auto" w:fill="FFFFFF"/>
          <w:lang w:val="kk-KZ"/>
        </w:rPr>
        <w:t>деректері, Қазақстан Республикасының ұлттық жобалары және т.б. болды</w:t>
      </w:r>
      <w:r w:rsidRPr="00AF0028">
        <w:rPr>
          <w:rFonts w:ascii="Times New Roman" w:hAnsi="Times New Roman" w:cs="Times New Roman"/>
          <w:lang w:val="kk-KZ"/>
        </w:rPr>
        <w:t>. Жұмыста мерзімді басылымдар материалдары пайдаланылды, мал шаруашылығын дамытудың экономикалық тиімділігін арттыру тетігін әзірлеу саласындағы халықаралық ұйымдардың материалдары жалпыланды.</w:t>
      </w:r>
    </w:p>
    <w:p w:rsidR="009B0662" w:rsidRPr="00AF0028" w:rsidRDefault="008E5EB1" w:rsidP="00AF0028">
      <w:pPr>
        <w:pStyle w:val="P68B1DB1-a2"/>
        <w:spacing w:after="0" w:line="240" w:lineRule="auto"/>
        <w:ind w:firstLine="567"/>
        <w:jc w:val="both"/>
        <w:rPr>
          <w:lang w:val="kk-KZ"/>
        </w:rPr>
      </w:pPr>
      <w:r w:rsidRPr="00AF0028">
        <w:rPr>
          <w:b/>
          <w:lang w:val="kk-KZ"/>
        </w:rPr>
        <w:t>Зерттеудің ақпараттық қоры</w:t>
      </w:r>
      <w:r w:rsidRPr="00AF0028">
        <w:rPr>
          <w:lang w:val="kk-KZ"/>
        </w:rPr>
        <w:t xml:space="preserve"> ресми әлемдік және Қазақстандық дерек</w:t>
      </w:r>
      <w:r w:rsidR="003D57FC" w:rsidRPr="00AF0028">
        <w:rPr>
          <w:lang w:val="kk-KZ"/>
        </w:rPr>
        <w:t>көздерінен</w:t>
      </w:r>
      <w:r w:rsidRPr="00AF0028">
        <w:rPr>
          <w:lang w:val="kk-KZ"/>
        </w:rPr>
        <w:t xml:space="preserve"> құралған.</w:t>
      </w:r>
      <w:r w:rsidR="00E072A8" w:rsidRPr="00AF0028">
        <w:rPr>
          <w:lang w:val="kk-KZ"/>
        </w:rPr>
        <w:t xml:space="preserve"> </w:t>
      </w:r>
      <w:r w:rsidRPr="00AF0028">
        <w:rPr>
          <w:lang w:val="kk-KZ"/>
        </w:rPr>
        <w:t>Ақпар</w:t>
      </w:r>
      <w:r w:rsidR="003D57FC" w:rsidRPr="00AF0028">
        <w:rPr>
          <w:lang w:val="kk-KZ"/>
        </w:rPr>
        <w:t>а</w:t>
      </w:r>
      <w:r w:rsidRPr="00AF0028">
        <w:rPr>
          <w:lang w:val="kk-KZ"/>
        </w:rPr>
        <w:t xml:space="preserve">ттық қор мал </w:t>
      </w:r>
      <w:r w:rsidR="003D57FC" w:rsidRPr="00AF0028">
        <w:rPr>
          <w:lang w:val="kk-KZ"/>
        </w:rPr>
        <w:t>ш</w:t>
      </w:r>
      <w:r w:rsidRPr="00AF0028">
        <w:rPr>
          <w:lang w:val="kk-KZ"/>
        </w:rPr>
        <w:t>аруашылығын дамытудың экономикалық тиімділігін арттыру критерийлерін белгілеу, қалыптастыру және өзгертудің әр түрлі тәсілдерін қамтиды. Сондай-ақ, ол әртүрлі бағыныштылық деңгейіндегі мемлекеттік құрылымдардың заңнамалық және нормативтік құжаттарын, қазақстандық және әлемдік авторлардың еңбектерін, мал шаруашылығы саласындағы эмпирикалық зерттеулерден тұрады. Негізгі қаралатын мәселе</w:t>
      </w:r>
      <w:r w:rsidR="00E072A8" w:rsidRPr="00AF0028">
        <w:rPr>
          <w:lang w:val="kk-KZ"/>
        </w:rPr>
        <w:t xml:space="preserve"> </w:t>
      </w:r>
      <w:r w:rsidRPr="00AF0028">
        <w:rPr>
          <w:lang w:val="kk-KZ"/>
        </w:rPr>
        <w:t xml:space="preserve">мал шаруашылығын дамытудың тиімділігін арттырудың тұжырымдамалық негіздеріне, осы саланың әлеуеті мен перспективаларына бағытталған еңбектерді жазған шетелдік және отандық ғалымдардың </w:t>
      </w:r>
      <w:r w:rsidRPr="00AF0028">
        <w:rPr>
          <w:lang w:val="kk-KZ"/>
        </w:rPr>
        <w:lastRenderedPageBreak/>
        <w:t>жұмыстарын талдау. Диссертацияда отандық және шетелдік ғылыми жұмыстарда жарияланған деректер, сондай-ақ</w:t>
      </w:r>
      <w:r w:rsidR="003D57FC" w:rsidRPr="00AF0028">
        <w:rPr>
          <w:lang w:val="kk-KZ"/>
        </w:rPr>
        <w:t>,</w:t>
      </w:r>
      <w:r w:rsidRPr="00AF0028">
        <w:rPr>
          <w:lang w:val="kk-KZ"/>
        </w:rPr>
        <w:t xml:space="preserve"> ресми сайттарда жарияланған ақпарат пайдаланылды. Зерттеу процесінде бұрын жарияланған теориялық</w:t>
      </w:r>
      <w:r w:rsidR="00E072A8" w:rsidRPr="00AF0028">
        <w:rPr>
          <w:lang w:val="kk-KZ"/>
        </w:rPr>
        <w:t xml:space="preserve"> </w:t>
      </w:r>
      <w:r w:rsidRPr="00AF0028">
        <w:rPr>
          <w:lang w:val="kk-KZ"/>
        </w:rPr>
        <w:t>ізденістердің авторлық материалдары да көрініс тапты.</w:t>
      </w:r>
    </w:p>
    <w:p w:rsidR="009B0662" w:rsidRPr="00AF0028" w:rsidRDefault="008E5EB1" w:rsidP="00AF0028">
      <w:pPr>
        <w:pStyle w:val="P68B1DB1-a5"/>
        <w:spacing w:after="0" w:line="240" w:lineRule="auto"/>
        <w:ind w:firstLine="567"/>
        <w:jc w:val="both"/>
        <w:rPr>
          <w:lang w:val="kk-KZ"/>
        </w:rPr>
      </w:pPr>
      <w:r w:rsidRPr="00AF0028">
        <w:rPr>
          <w:lang w:val="kk-KZ"/>
        </w:rPr>
        <w:t xml:space="preserve">Зерттеудің әдістемелік негізі жүйелі және статистикалық әдістемені, сондай-ақ экономикалық-математикалық модельдеу және құрылымдық талдау әдістерін пайдаланатын зерттеулерден тұрады. </w:t>
      </w:r>
    </w:p>
    <w:p w:rsidR="009B0662" w:rsidRPr="00AF0028" w:rsidRDefault="008E5EB1" w:rsidP="00AF0028">
      <w:pPr>
        <w:pStyle w:val="P68B1DB1-a2"/>
        <w:spacing w:after="0" w:line="240" w:lineRule="auto"/>
        <w:ind w:firstLine="567"/>
        <w:jc w:val="both"/>
        <w:rPr>
          <w:lang w:val="kk-KZ"/>
        </w:rPr>
      </w:pPr>
      <w:r w:rsidRPr="00AF0028">
        <w:rPr>
          <w:lang w:val="kk-KZ"/>
        </w:rPr>
        <w:t xml:space="preserve">Алға қойған мақсаттар мен міндеттер келесі зерттеу әдістемесін қолдануға мүмкіндік берді: байқау </w:t>
      </w:r>
      <w:r w:rsidR="00E70A61" w:rsidRPr="00AF0028">
        <w:rPr>
          <w:lang w:val="kk-KZ"/>
        </w:rPr>
        <w:t xml:space="preserve">– </w:t>
      </w:r>
      <w:r w:rsidRPr="00AF0028">
        <w:rPr>
          <w:lang w:val="kk-KZ"/>
        </w:rPr>
        <w:t>объективті шындықтың құбылыстарын мақсатты қабылдау;</w:t>
      </w:r>
      <w:r w:rsidR="00E072A8" w:rsidRPr="00AF0028">
        <w:rPr>
          <w:lang w:val="kk-KZ"/>
        </w:rPr>
        <w:t xml:space="preserve"> </w:t>
      </w:r>
      <w:r w:rsidRPr="00AF0028">
        <w:rPr>
          <w:lang w:val="kk-KZ"/>
        </w:rPr>
        <w:t xml:space="preserve">модельдеу </w:t>
      </w:r>
      <w:r w:rsidR="00E70A61" w:rsidRPr="00AF0028">
        <w:rPr>
          <w:lang w:val="kk-KZ"/>
        </w:rPr>
        <w:t xml:space="preserve">– </w:t>
      </w:r>
      <w:r w:rsidRPr="00AF0028">
        <w:rPr>
          <w:lang w:val="kk-KZ"/>
        </w:rPr>
        <w:t xml:space="preserve">объектілердің, құбылыстардың, процестердің моделін құру және зерттеу; талдау </w:t>
      </w:r>
      <w:r w:rsidR="00E70A61" w:rsidRPr="00AF0028">
        <w:rPr>
          <w:lang w:val="kk-KZ"/>
        </w:rPr>
        <w:t xml:space="preserve">– </w:t>
      </w:r>
      <w:r w:rsidRPr="00AF0028">
        <w:rPr>
          <w:lang w:val="kk-KZ"/>
        </w:rPr>
        <w:t xml:space="preserve">объектіні компоненттерге бөлетін ғылыми зерттеулердің әдісі; синтез </w:t>
      </w:r>
      <w:r w:rsidR="00E70A61" w:rsidRPr="00AF0028">
        <w:rPr>
          <w:lang w:val="kk-KZ"/>
        </w:rPr>
        <w:t xml:space="preserve">– </w:t>
      </w:r>
      <w:r w:rsidRPr="00AF0028">
        <w:rPr>
          <w:lang w:val="kk-KZ"/>
        </w:rPr>
        <w:t xml:space="preserve">жеке элементтерді тұтастай біріктіруден тұратын ғылыми зерттеулер әдісі; абстракция </w:t>
      </w:r>
      <w:r w:rsidR="00E70A61" w:rsidRPr="00AF0028">
        <w:rPr>
          <w:lang w:val="kk-KZ"/>
        </w:rPr>
        <w:t xml:space="preserve">– </w:t>
      </w:r>
      <w:r w:rsidRPr="00AF0028">
        <w:rPr>
          <w:lang w:val="kk-KZ"/>
        </w:rPr>
        <w:t>бізді қызықтыратын қасиеттер мен қатынастарды</w:t>
      </w:r>
      <w:r w:rsidR="00E072A8" w:rsidRPr="00AF0028">
        <w:rPr>
          <w:lang w:val="kk-KZ"/>
        </w:rPr>
        <w:t xml:space="preserve"> </w:t>
      </w:r>
      <w:r w:rsidRPr="00AF0028">
        <w:rPr>
          <w:lang w:val="kk-KZ"/>
        </w:rPr>
        <w:t>көрсету мақсатында зерттеудегі құбылыстың бірқатар қасие</w:t>
      </w:r>
      <w:r w:rsidR="00EF3516" w:rsidRPr="00AF0028">
        <w:rPr>
          <w:lang w:val="kk-KZ"/>
        </w:rPr>
        <w:t>ттері мен қатынастарын бөлетін</w:t>
      </w:r>
      <w:r w:rsidRPr="00AF0028">
        <w:rPr>
          <w:lang w:val="kk-KZ"/>
        </w:rPr>
        <w:t xml:space="preserve"> ғылыми зерттеулердің әдісі; жалпылау </w:t>
      </w:r>
      <w:r w:rsidR="00E70A61" w:rsidRPr="00AF0028">
        <w:rPr>
          <w:lang w:val="kk-KZ"/>
        </w:rPr>
        <w:t xml:space="preserve">– </w:t>
      </w:r>
      <w:r w:rsidRPr="00AF0028">
        <w:rPr>
          <w:lang w:val="kk-KZ"/>
        </w:rPr>
        <w:t>объектілер мен құбылыстардың ортақ белгілері мен қасиеттерін көрсететін</w:t>
      </w:r>
      <w:r w:rsidR="00E072A8" w:rsidRPr="00AF0028">
        <w:rPr>
          <w:lang w:val="kk-KZ"/>
        </w:rPr>
        <w:t xml:space="preserve"> </w:t>
      </w:r>
      <w:r w:rsidRPr="00AF0028">
        <w:rPr>
          <w:lang w:val="kk-KZ"/>
        </w:rPr>
        <w:t>сипаттамалары мен ерекшеліктерін айқында ғылыми зерттеу әдісі;</w:t>
      </w:r>
      <w:r w:rsidR="00E072A8" w:rsidRPr="00AF0028">
        <w:rPr>
          <w:lang w:val="kk-KZ"/>
        </w:rPr>
        <w:t xml:space="preserve"> </w:t>
      </w:r>
      <w:r w:rsidRPr="00AF0028">
        <w:rPr>
          <w:lang w:val="kk-KZ"/>
        </w:rPr>
        <w:t xml:space="preserve">индукция </w:t>
      </w:r>
      <w:r w:rsidR="00E70A61" w:rsidRPr="00AF0028">
        <w:rPr>
          <w:lang w:val="kk-KZ"/>
        </w:rPr>
        <w:t xml:space="preserve">– </w:t>
      </w:r>
      <w:r w:rsidR="003D57FC" w:rsidRPr="00AF0028">
        <w:rPr>
          <w:lang w:val="kk-KZ"/>
        </w:rPr>
        <w:t>ж</w:t>
      </w:r>
      <w:r w:rsidRPr="00AF0028">
        <w:rPr>
          <w:lang w:val="kk-KZ"/>
        </w:rPr>
        <w:t>екелеген нақты деректен жалпы ережеге қарай қозғалуға сүйенетін ғылыми зерттеу әдісі; дед</w:t>
      </w:r>
      <w:r w:rsidR="00F56C68" w:rsidRPr="00AF0028">
        <w:rPr>
          <w:lang w:val="kk-KZ"/>
        </w:rPr>
        <w:t>укция</w:t>
      </w:r>
      <w:r w:rsidR="00E072A8" w:rsidRPr="00AF0028">
        <w:rPr>
          <w:lang w:val="kk-KZ"/>
        </w:rPr>
        <w:t xml:space="preserve"> </w:t>
      </w:r>
      <w:r w:rsidR="00F56C68" w:rsidRPr="00AF0028">
        <w:rPr>
          <w:lang w:val="kk-KZ"/>
        </w:rPr>
        <w:t>ғылыми зерттеулердің жал</w:t>
      </w:r>
      <w:r w:rsidRPr="00AF0028">
        <w:rPr>
          <w:lang w:val="kk-KZ"/>
        </w:rPr>
        <w:t>пы ережелерден</w:t>
      </w:r>
      <w:r w:rsidR="00E072A8" w:rsidRPr="00AF0028">
        <w:rPr>
          <w:lang w:val="kk-KZ"/>
        </w:rPr>
        <w:t xml:space="preserve"> </w:t>
      </w:r>
      <w:r w:rsidRPr="00AF0028">
        <w:rPr>
          <w:lang w:val="kk-KZ"/>
        </w:rPr>
        <w:t>жекелеген тұжырымдарға жылжу әдісі;</w:t>
      </w:r>
      <w:r w:rsidR="00E072A8" w:rsidRPr="00AF0028">
        <w:rPr>
          <w:lang w:val="kk-KZ"/>
        </w:rPr>
        <w:t xml:space="preserve"> </w:t>
      </w:r>
      <w:r w:rsidRPr="00AF0028">
        <w:rPr>
          <w:lang w:val="kk-KZ"/>
        </w:rPr>
        <w:t xml:space="preserve">жүйелік талдау </w:t>
      </w:r>
      <w:r w:rsidR="00E70A61" w:rsidRPr="00AF0028">
        <w:rPr>
          <w:lang w:val="kk-KZ"/>
        </w:rPr>
        <w:t xml:space="preserve">– </w:t>
      </w:r>
      <w:r w:rsidRPr="00AF0028">
        <w:rPr>
          <w:lang w:val="kk-KZ"/>
        </w:rPr>
        <w:t>басқарушы кадрлардың нәтижелігін бағалау өлшемшарттарының жүйесінің құрамы мен құрылымын анықтау мен негіздеу.</w:t>
      </w:r>
    </w:p>
    <w:p w:rsidR="009B0662" w:rsidRPr="00AF0028" w:rsidRDefault="008E5EB1" w:rsidP="00AF0028">
      <w:pPr>
        <w:pStyle w:val="P68B1DB1-a7"/>
        <w:spacing w:after="0" w:line="240" w:lineRule="auto"/>
        <w:ind w:firstLine="567"/>
        <w:jc w:val="both"/>
        <w:rPr>
          <w:rFonts w:cs="Times New Roman"/>
          <w:lang w:val="kk-KZ"/>
        </w:rPr>
      </w:pPr>
      <w:r w:rsidRPr="00AF0028">
        <w:rPr>
          <w:rFonts w:cs="Times New Roman"/>
          <w:b/>
          <w:lang w:val="kk-KZ"/>
        </w:rPr>
        <w:t>Жұмыстың ғылыми жаңалығы</w:t>
      </w:r>
      <w:r w:rsidR="00E072A8" w:rsidRPr="00AF0028">
        <w:rPr>
          <w:rFonts w:cs="Times New Roman"/>
          <w:b/>
          <w:lang w:val="kk-KZ"/>
        </w:rPr>
        <w:t xml:space="preserve"> </w:t>
      </w:r>
      <w:r w:rsidRPr="00AF0028">
        <w:rPr>
          <w:rFonts w:cs="Times New Roman"/>
          <w:lang w:val="kk-KZ"/>
        </w:rPr>
        <w:t>келесіге негізделеді:</w:t>
      </w:r>
    </w:p>
    <w:p w:rsidR="00257ABC" w:rsidRPr="00AF0028" w:rsidRDefault="00042761" w:rsidP="00AF0028">
      <w:pPr>
        <w:pStyle w:val="P68B1DB1-a2"/>
        <w:spacing w:after="0" w:line="240" w:lineRule="auto"/>
        <w:ind w:firstLine="567"/>
        <w:jc w:val="both"/>
        <w:rPr>
          <w:lang w:val="kk-KZ"/>
        </w:rPr>
      </w:pPr>
      <w:r w:rsidRPr="00AF0028">
        <w:rPr>
          <w:lang w:val="kk-KZ"/>
        </w:rPr>
        <w:t>1</w:t>
      </w:r>
      <w:r w:rsidR="00257ABC" w:rsidRPr="00AF0028">
        <w:rPr>
          <w:lang w:val="kk-KZ"/>
        </w:rPr>
        <w:t xml:space="preserve"> </w:t>
      </w:r>
      <w:r w:rsidR="00117CE4" w:rsidRPr="00AF0028">
        <w:rPr>
          <w:lang w:val="kk-KZ"/>
        </w:rPr>
        <w:t>Мал шаруашылығын дамыту процесінің теориялық зерделеу негізінде мал шаруашылығы тиімділігінің түрлері топтастырылды және мал шаруашылығын дамытудың тиімділігін рейтингтік бағалауды кезеңдерін</w:t>
      </w:r>
      <w:r w:rsidR="00E072A8" w:rsidRPr="00AF0028">
        <w:rPr>
          <w:lang w:val="kk-KZ"/>
        </w:rPr>
        <w:t xml:space="preserve"> </w:t>
      </w:r>
      <w:r w:rsidR="00117CE4" w:rsidRPr="00AF0028">
        <w:rPr>
          <w:lang w:val="kk-KZ"/>
        </w:rPr>
        <w:t>анықтау нәтижесінде мал өнімділігі көрсеткіштерінің критерийлері бойынша жүйесі жасалды</w:t>
      </w:r>
      <w:r w:rsidR="00257ABC" w:rsidRPr="00AF0028">
        <w:rPr>
          <w:lang w:val="kk-KZ"/>
        </w:rPr>
        <w:t>.</w:t>
      </w:r>
    </w:p>
    <w:p w:rsidR="00257ABC" w:rsidRPr="00AF0028" w:rsidRDefault="00042761" w:rsidP="00AF0028">
      <w:pPr>
        <w:pStyle w:val="P68B1DB1-a2"/>
        <w:spacing w:after="0" w:line="240" w:lineRule="auto"/>
        <w:ind w:firstLine="567"/>
        <w:jc w:val="both"/>
        <w:rPr>
          <w:lang w:val="kk-KZ"/>
        </w:rPr>
      </w:pPr>
      <w:r w:rsidRPr="00AF0028">
        <w:rPr>
          <w:lang w:val="kk-KZ"/>
        </w:rPr>
        <w:t>2</w:t>
      </w:r>
      <w:r w:rsidR="00257ABC" w:rsidRPr="00AF0028">
        <w:rPr>
          <w:lang w:val="kk-KZ"/>
        </w:rPr>
        <w:t xml:space="preserve"> </w:t>
      </w:r>
      <w:r w:rsidR="00117CE4" w:rsidRPr="00AF0028">
        <w:rPr>
          <w:lang w:val="kk-KZ"/>
        </w:rPr>
        <w:t>Мал шаруашылығын тиімді дамытудың әлемдік тәжірибесін зерттеу негізінде жаһандық мал шаруашылығы нарығының</w:t>
      </w:r>
      <w:r w:rsidR="00E072A8" w:rsidRPr="00AF0028">
        <w:rPr>
          <w:lang w:val="kk-KZ"/>
        </w:rPr>
        <w:t xml:space="preserve"> </w:t>
      </w:r>
      <w:r w:rsidR="00117CE4" w:rsidRPr="00AF0028">
        <w:rPr>
          <w:lang w:val="kk-KZ"/>
        </w:rPr>
        <w:t>үрдістері мен перспективалары анықталды.</w:t>
      </w:r>
    </w:p>
    <w:p w:rsidR="0051793A" w:rsidRPr="00AF0028" w:rsidRDefault="00042761" w:rsidP="00AF0028">
      <w:pPr>
        <w:pStyle w:val="P68B1DB1-a2"/>
        <w:spacing w:after="0" w:line="240" w:lineRule="auto"/>
        <w:ind w:firstLine="567"/>
        <w:jc w:val="both"/>
        <w:rPr>
          <w:lang w:val="kk-KZ"/>
        </w:rPr>
      </w:pPr>
      <w:r w:rsidRPr="00AF0028">
        <w:rPr>
          <w:lang w:val="kk-KZ"/>
        </w:rPr>
        <w:t>3</w:t>
      </w:r>
      <w:r w:rsidR="0051793A" w:rsidRPr="00AF0028">
        <w:rPr>
          <w:lang w:val="kk-KZ"/>
        </w:rPr>
        <w:t xml:space="preserve"> Қазақстан Республикасындағы мал шаруашылығының дамуына жасалған SWOT-талдау негізінде мал шаруашылығы дамуының тиімділігін арттырудың резервтері анықталды</w:t>
      </w:r>
      <w:r w:rsidR="003D57FC" w:rsidRPr="00AF0028">
        <w:rPr>
          <w:lang w:val="kk-KZ"/>
        </w:rPr>
        <w:t>.</w:t>
      </w:r>
    </w:p>
    <w:p w:rsidR="001510C9" w:rsidRPr="00AF0028" w:rsidRDefault="0051793A" w:rsidP="00AF0028">
      <w:pPr>
        <w:pStyle w:val="P68B1DB1-a2"/>
        <w:spacing w:after="0" w:line="240" w:lineRule="auto"/>
        <w:ind w:firstLine="567"/>
        <w:jc w:val="both"/>
        <w:rPr>
          <w:lang w:val="kk-KZ"/>
        </w:rPr>
      </w:pPr>
      <w:r w:rsidRPr="00AF0028">
        <w:rPr>
          <w:lang w:val="kk-KZ"/>
        </w:rPr>
        <w:t>4</w:t>
      </w:r>
      <w:r w:rsidR="001510C9" w:rsidRPr="00AF0028">
        <w:rPr>
          <w:lang w:val="kk-KZ"/>
        </w:rPr>
        <w:t xml:space="preserve"> Мал шаруашылығында экономикалық тиімділік тұжырымдамасын қалыптастыру алгоритмін жасау негізінде аймақтағы мал шаруашылығын дамытудың экономикалық тиімділігін арттыру механизмі жасалды</w:t>
      </w:r>
      <w:r w:rsidR="003D57FC" w:rsidRPr="00AF0028">
        <w:rPr>
          <w:lang w:val="kk-KZ"/>
        </w:rPr>
        <w:t>.</w:t>
      </w:r>
    </w:p>
    <w:p w:rsidR="00204874" w:rsidRPr="00AF0028" w:rsidRDefault="0051793A" w:rsidP="00AF0028">
      <w:pPr>
        <w:pStyle w:val="P68B1DB1-a2"/>
        <w:spacing w:after="0" w:line="240" w:lineRule="auto"/>
        <w:ind w:firstLine="567"/>
        <w:jc w:val="both"/>
        <w:rPr>
          <w:lang w:val="kk-KZ"/>
        </w:rPr>
      </w:pPr>
      <w:r w:rsidRPr="00AF0028">
        <w:rPr>
          <w:lang w:val="kk-KZ"/>
        </w:rPr>
        <w:t xml:space="preserve">5 </w:t>
      </w:r>
      <w:r w:rsidR="001510C9" w:rsidRPr="00AF0028">
        <w:rPr>
          <w:lang w:val="kk-KZ"/>
        </w:rPr>
        <w:t xml:space="preserve">Қазақстанда мал шаруашылығын дамытудың экономикалық тиімділігін арттырудың негізгі бағыттарын анықтау негізінде </w:t>
      </w:r>
      <w:r w:rsidR="00652602" w:rsidRPr="00AF0028">
        <w:rPr>
          <w:lang w:val="kk-KZ"/>
        </w:rPr>
        <w:t>аймақтың</w:t>
      </w:r>
      <w:r w:rsidR="001510C9" w:rsidRPr="00AF0028">
        <w:rPr>
          <w:lang w:val="kk-KZ"/>
        </w:rPr>
        <w:t xml:space="preserve"> мал шаруашылығын дамытудың экономикалық тиімділігін арттыру стратегиясы </w:t>
      </w:r>
      <w:r w:rsidR="00204874" w:rsidRPr="00AF0028">
        <w:rPr>
          <w:lang w:val="kk-KZ"/>
        </w:rPr>
        <w:t xml:space="preserve">жасалды және </w:t>
      </w:r>
      <w:r w:rsidR="00652602" w:rsidRPr="00AF0028">
        <w:rPr>
          <w:lang w:val="kk-KZ"/>
        </w:rPr>
        <w:t>дамуын болжау</w:t>
      </w:r>
      <w:r w:rsidR="00204874" w:rsidRPr="00AF0028">
        <w:rPr>
          <w:lang w:val="kk-KZ"/>
        </w:rPr>
        <w:t xml:space="preserve"> нәтижесінде </w:t>
      </w:r>
      <w:r w:rsidR="00652602" w:rsidRPr="00AF0028">
        <w:rPr>
          <w:lang w:val="kk-KZ"/>
        </w:rPr>
        <w:t>мал шаруашылығы нарығы субъектілерінің тиімді өзара іс-қимыл моделі</w:t>
      </w:r>
      <w:r w:rsidR="00204874" w:rsidRPr="00AF0028">
        <w:rPr>
          <w:lang w:val="kk-KZ"/>
        </w:rPr>
        <w:t xml:space="preserve"> әзірленді.</w:t>
      </w:r>
    </w:p>
    <w:p w:rsidR="00257ABC" w:rsidRPr="00AF0028" w:rsidRDefault="00257ABC" w:rsidP="00AF0028">
      <w:pPr>
        <w:pStyle w:val="P68B1DB1-a2"/>
        <w:spacing w:after="0" w:line="240" w:lineRule="auto"/>
        <w:ind w:firstLine="567"/>
        <w:jc w:val="both"/>
        <w:rPr>
          <w:b/>
        </w:rPr>
      </w:pPr>
      <w:r w:rsidRPr="00AF0028">
        <w:rPr>
          <w:b/>
        </w:rPr>
        <w:t>Қорғауға шығарылатын ережелер:</w:t>
      </w:r>
    </w:p>
    <w:p w:rsidR="001A7945" w:rsidRPr="00AF0028" w:rsidRDefault="00463A5B" w:rsidP="00AF0028">
      <w:pPr>
        <w:pStyle w:val="P68B1DB1-a2"/>
        <w:numPr>
          <w:ilvl w:val="0"/>
          <w:numId w:val="31"/>
        </w:numPr>
        <w:tabs>
          <w:tab w:val="left" w:pos="851"/>
        </w:tabs>
        <w:spacing w:after="0" w:line="240" w:lineRule="auto"/>
        <w:ind w:left="0" w:firstLine="567"/>
        <w:jc w:val="both"/>
        <w:rPr>
          <w:lang w:val="kk-KZ"/>
        </w:rPr>
      </w:pPr>
      <w:r w:rsidRPr="00AF0028">
        <w:rPr>
          <w:szCs w:val="28"/>
          <w:lang w:val="kk-KZ"/>
        </w:rPr>
        <w:t>Мал шаруашылығының тиімділігіне әсер ететін жағдайларды ескеретін м</w:t>
      </w:r>
      <w:r w:rsidR="00117CE4" w:rsidRPr="00AF0028">
        <w:t>ал өнімділігі көрсеткіштерінің критерийлері бойынша жүйесі</w:t>
      </w:r>
      <w:r w:rsidR="00E04248" w:rsidRPr="00AF0028">
        <w:t>.</w:t>
      </w:r>
    </w:p>
    <w:p w:rsidR="001A7945" w:rsidRPr="00AF0028" w:rsidRDefault="00463A5B" w:rsidP="00AF0028">
      <w:pPr>
        <w:pStyle w:val="P68B1DB1-a2"/>
        <w:numPr>
          <w:ilvl w:val="0"/>
          <w:numId w:val="31"/>
        </w:numPr>
        <w:tabs>
          <w:tab w:val="left" w:pos="851"/>
        </w:tabs>
        <w:spacing w:after="0" w:line="240" w:lineRule="auto"/>
        <w:ind w:left="0" w:firstLine="567"/>
        <w:jc w:val="both"/>
        <w:rPr>
          <w:lang w:val="kk-KZ"/>
        </w:rPr>
      </w:pPr>
      <w:r w:rsidRPr="00AF0028">
        <w:rPr>
          <w:szCs w:val="28"/>
          <w:lang w:val="kk-KZ"/>
        </w:rPr>
        <w:lastRenderedPageBreak/>
        <w:t>Азық-түлікке өнімдеріне сұраныстың артуы, технологиялардың</w:t>
      </w:r>
      <w:r w:rsidR="00E072A8" w:rsidRPr="00AF0028">
        <w:rPr>
          <w:szCs w:val="28"/>
          <w:lang w:val="kk-KZ"/>
        </w:rPr>
        <w:t xml:space="preserve"> </w:t>
      </w:r>
      <w:r w:rsidRPr="00AF0028">
        <w:rPr>
          <w:szCs w:val="28"/>
          <w:lang w:val="kk-KZ"/>
        </w:rPr>
        <w:t>дамуы, климаттың өзгеруі, органикалық және тұрақты мал шаруашылығына қызығушылықтың артуы, халықаралық сауда, инвестициялардың өсуі және жаңа нарықтарды дамыту сияқты үрдістер аясындағы мал шаруашылығының даму перспективалары.</w:t>
      </w:r>
    </w:p>
    <w:p w:rsidR="001A7945" w:rsidRPr="00AF0028" w:rsidRDefault="0051793A" w:rsidP="00AF0028">
      <w:pPr>
        <w:pStyle w:val="P68B1DB1-a2"/>
        <w:numPr>
          <w:ilvl w:val="0"/>
          <w:numId w:val="31"/>
        </w:numPr>
        <w:tabs>
          <w:tab w:val="left" w:pos="851"/>
        </w:tabs>
        <w:spacing w:after="0" w:line="240" w:lineRule="auto"/>
        <w:ind w:left="0" w:firstLine="567"/>
        <w:jc w:val="both"/>
        <w:rPr>
          <w:lang w:val="kk-KZ"/>
        </w:rPr>
      </w:pPr>
      <w:r w:rsidRPr="00AF0028">
        <w:rPr>
          <w:szCs w:val="28"/>
          <w:lang w:val="kk-KZ"/>
        </w:rPr>
        <w:t>Қазақстандағы мал шаруашылығы тиімділігін</w:t>
      </w:r>
      <w:r w:rsidR="00463A5B" w:rsidRPr="00AF0028">
        <w:rPr>
          <w:szCs w:val="28"/>
          <w:lang w:val="kk-KZ"/>
        </w:rPr>
        <w:t xml:space="preserve"> арттыратын өндірісті қарқындату, малдардың отарын басқаруды жақсарту, тұқымды асылдандыру ісін және инфрақұрылымды дамыту, персоналдың біліктілігін арттыру, ғылыми зерттеулерді қамтитын </w:t>
      </w:r>
      <w:r w:rsidRPr="00AF0028">
        <w:rPr>
          <w:lang w:val="kk-KZ"/>
        </w:rPr>
        <w:t>резервтер</w:t>
      </w:r>
      <w:r w:rsidR="00E04248" w:rsidRPr="00AF0028">
        <w:rPr>
          <w:lang w:val="kk-KZ"/>
        </w:rPr>
        <w:t>.</w:t>
      </w:r>
    </w:p>
    <w:p w:rsidR="0051793A" w:rsidRPr="00AF0028" w:rsidRDefault="00463A5B" w:rsidP="00AF0028">
      <w:pPr>
        <w:pStyle w:val="P68B1DB1-a2"/>
        <w:numPr>
          <w:ilvl w:val="0"/>
          <w:numId w:val="31"/>
        </w:numPr>
        <w:tabs>
          <w:tab w:val="left" w:pos="851"/>
        </w:tabs>
        <w:spacing w:after="0" w:line="240" w:lineRule="auto"/>
        <w:ind w:left="0" w:firstLine="567"/>
        <w:jc w:val="both"/>
        <w:rPr>
          <w:lang w:val="kk-KZ"/>
        </w:rPr>
      </w:pPr>
      <w:r w:rsidRPr="00AF0028">
        <w:rPr>
          <w:szCs w:val="28"/>
          <w:lang w:val="kk-KZ"/>
        </w:rPr>
        <w:t>Ресурстарды өзара әрекеттесудің бірыңғай механизміне жинақтау, талдау</w:t>
      </w:r>
      <w:r w:rsidR="001A7945" w:rsidRPr="00AF0028">
        <w:rPr>
          <w:szCs w:val="28"/>
          <w:lang w:val="kk-KZ"/>
        </w:rPr>
        <w:t xml:space="preserve"> </w:t>
      </w:r>
      <w:r w:rsidRPr="00AF0028">
        <w:rPr>
          <w:szCs w:val="28"/>
          <w:lang w:val="kk-KZ"/>
        </w:rPr>
        <w:t>әдістерінің жүйелендірілген жиынтығын қолдану</w:t>
      </w:r>
      <w:r w:rsidR="001A7945" w:rsidRPr="00AF0028">
        <w:rPr>
          <w:szCs w:val="28"/>
          <w:lang w:val="kk-KZ"/>
        </w:rPr>
        <w:t xml:space="preserve"> және м</w:t>
      </w:r>
      <w:r w:rsidRPr="00AF0028">
        <w:rPr>
          <w:szCs w:val="28"/>
          <w:lang w:val="kk-KZ"/>
        </w:rPr>
        <w:t xml:space="preserve">ал шаруашылығын тиімді дамыту тұжырымдамасын әзірлеу </w:t>
      </w:r>
      <w:r w:rsidR="001A7945" w:rsidRPr="00AF0028">
        <w:rPr>
          <w:szCs w:val="28"/>
          <w:lang w:val="kk-KZ"/>
        </w:rPr>
        <w:t>еттіктерінен тұратын а</w:t>
      </w:r>
      <w:r w:rsidR="0051793A" w:rsidRPr="00AF0028">
        <w:rPr>
          <w:lang w:val="kk-KZ"/>
        </w:rPr>
        <w:t>ймақтағы мал шаруашылығын дамытудың экономикалық тиімділігін арттыру механизмі</w:t>
      </w:r>
      <w:r w:rsidR="00E04248" w:rsidRPr="00AF0028">
        <w:rPr>
          <w:lang w:val="kk-KZ"/>
        </w:rPr>
        <w:t>.</w:t>
      </w:r>
    </w:p>
    <w:p w:rsidR="001510C9" w:rsidRPr="00AF0028" w:rsidRDefault="001510C9" w:rsidP="00AF0028">
      <w:pPr>
        <w:pStyle w:val="P68B1DB1-a2"/>
        <w:numPr>
          <w:ilvl w:val="0"/>
          <w:numId w:val="31"/>
        </w:numPr>
        <w:tabs>
          <w:tab w:val="left" w:pos="851"/>
        </w:tabs>
        <w:spacing w:after="0" w:line="240" w:lineRule="auto"/>
        <w:ind w:left="0" w:firstLine="567"/>
        <w:jc w:val="both"/>
        <w:rPr>
          <w:lang w:val="kk-KZ"/>
        </w:rPr>
      </w:pPr>
      <w:r w:rsidRPr="00AF0028">
        <w:rPr>
          <w:lang w:val="kk-KZ"/>
        </w:rPr>
        <w:t>Аймақтағы мал шаруашылығын дамытудың экономикалық тиімділігін арттыру стратегиясы</w:t>
      </w:r>
      <w:r w:rsidR="00204874" w:rsidRPr="00AF0028">
        <w:rPr>
          <w:lang w:val="kk-KZ"/>
        </w:rPr>
        <w:t xml:space="preserve"> және </w:t>
      </w:r>
      <w:r w:rsidR="001A7945" w:rsidRPr="00AF0028">
        <w:rPr>
          <w:lang w:val="kk-KZ"/>
        </w:rPr>
        <w:t>мал шаруашылығы кәсіпорындарының, инвесторлардың, ғылыми-өндірістік кешендер мен мемлекеттің тиімді өзара іс-қимыл моделі</w:t>
      </w:r>
      <w:r w:rsidR="00204874" w:rsidRPr="00AF0028">
        <w:rPr>
          <w:lang w:val="kk-KZ"/>
        </w:rPr>
        <w:t>.</w:t>
      </w:r>
    </w:p>
    <w:p w:rsidR="009B0662" w:rsidRPr="00AF0028" w:rsidRDefault="008E5EB1" w:rsidP="00AF0028">
      <w:pPr>
        <w:pStyle w:val="P68B1DB1-a2"/>
        <w:spacing w:after="0" w:line="240" w:lineRule="auto"/>
        <w:ind w:firstLine="567"/>
        <w:jc w:val="both"/>
        <w:rPr>
          <w:b/>
          <w:lang w:val="kk-KZ"/>
        </w:rPr>
      </w:pPr>
      <w:r w:rsidRPr="00AF0028">
        <w:rPr>
          <w:b/>
          <w:lang w:val="kk-KZ"/>
        </w:rPr>
        <w:t>Зерттеудің теориялық және практикалық маңыздылығы</w:t>
      </w:r>
      <w:r w:rsidR="00E072A8" w:rsidRPr="00AF0028">
        <w:rPr>
          <w:b/>
          <w:lang w:val="kk-KZ"/>
        </w:rPr>
        <w:t xml:space="preserve"> </w:t>
      </w:r>
    </w:p>
    <w:p w:rsidR="009B0662" w:rsidRPr="00AF0028" w:rsidRDefault="008E5EB1" w:rsidP="00AF0028">
      <w:pPr>
        <w:pStyle w:val="P68B1DB1-a2"/>
        <w:spacing w:after="0" w:line="240" w:lineRule="auto"/>
        <w:ind w:firstLine="567"/>
        <w:jc w:val="both"/>
        <w:rPr>
          <w:lang w:val="kk-KZ"/>
        </w:rPr>
      </w:pPr>
      <w:r w:rsidRPr="00AF0028">
        <w:rPr>
          <w:lang w:val="kk-KZ"/>
        </w:rPr>
        <w:t>Диссертациялық жұмыста</w:t>
      </w:r>
      <w:r w:rsidR="00E072A8" w:rsidRPr="00AF0028">
        <w:rPr>
          <w:lang w:val="kk-KZ"/>
        </w:rPr>
        <w:t xml:space="preserve"> </w:t>
      </w:r>
      <w:r w:rsidRPr="00AF0028">
        <w:rPr>
          <w:lang w:val="kk-KZ"/>
        </w:rPr>
        <w:t>көрсетілген ережелер мал шаруашылығында тиімділікті арттыру механизмін құру процесінде қолдануға болатын нақты практикалық ұсыныстар мен кеңестер деңгейіне дейін жеткізілді. Аталған ұсыныстар мен кеңестер мал шаруашылығы кешендерін дамытудың тиімділігін объективті бағалауға, экономикалық қолдау көрсетуге және мал шаруашылығын дамытудың экономикалық тиімділігін арттырудың үлгісін қалыптастыруға мүмкіндік береді.</w:t>
      </w:r>
    </w:p>
    <w:p w:rsidR="009B0662" w:rsidRPr="00AF0028" w:rsidRDefault="008E5EB1" w:rsidP="00AF0028">
      <w:pPr>
        <w:pStyle w:val="P68B1DB1-a2"/>
        <w:spacing w:after="0" w:line="240" w:lineRule="auto"/>
        <w:ind w:firstLine="567"/>
        <w:jc w:val="both"/>
        <w:rPr>
          <w:lang w:val="kk-KZ"/>
        </w:rPr>
      </w:pPr>
      <w:r w:rsidRPr="00AF0028">
        <w:rPr>
          <w:lang w:val="kk-KZ"/>
        </w:rPr>
        <w:t xml:space="preserve">Әзірленген ұсыныстарды Түркістан облысы мал шаруашылығы кешенінің кәсіпорындарында экономикалық тиімділікті арттыру бағыттарын әзірлеуде үшін пайдалануға қабылданды. </w:t>
      </w:r>
      <w:r w:rsidR="003D57FC" w:rsidRPr="00AF0028">
        <w:rPr>
          <w:lang w:val="kk-KZ"/>
        </w:rPr>
        <w:t xml:space="preserve">Алынған нәтижелерді практика жүзінде </w:t>
      </w:r>
      <w:r w:rsidRPr="00AF0028">
        <w:rPr>
          <w:lang w:val="kk-KZ"/>
        </w:rPr>
        <w:t>пайдалану мүмкіндік береді:</w:t>
      </w:r>
    </w:p>
    <w:p w:rsidR="009B0662" w:rsidRPr="00AF0028" w:rsidRDefault="008E5EB1" w:rsidP="00AF0028">
      <w:pPr>
        <w:pStyle w:val="P68B1DB1-a2"/>
        <w:spacing w:after="0" w:line="240" w:lineRule="auto"/>
        <w:ind w:firstLine="567"/>
        <w:jc w:val="both"/>
        <w:rPr>
          <w:lang w:val="kk-KZ"/>
        </w:rPr>
      </w:pPr>
      <w:r w:rsidRPr="00AF0028">
        <w:rPr>
          <w:lang w:val="kk-KZ"/>
        </w:rPr>
        <w:t>- мал шаруашылығының экономикалық тиімділігін дамыту тетігін</w:t>
      </w:r>
      <w:r w:rsidR="00E072A8" w:rsidRPr="00AF0028">
        <w:rPr>
          <w:lang w:val="kk-KZ"/>
        </w:rPr>
        <w:t xml:space="preserve"> </w:t>
      </w:r>
      <w:r w:rsidRPr="00AF0028">
        <w:rPr>
          <w:lang w:val="kk-KZ"/>
        </w:rPr>
        <w:t>әзірлеу әдістемесін анықтауға;</w:t>
      </w:r>
    </w:p>
    <w:p w:rsidR="009B0662" w:rsidRPr="00AF0028" w:rsidRDefault="008E5EB1" w:rsidP="00AF0028">
      <w:pPr>
        <w:pStyle w:val="P68B1DB1-a2"/>
        <w:spacing w:after="0" w:line="240" w:lineRule="auto"/>
        <w:ind w:firstLine="567"/>
        <w:jc w:val="both"/>
        <w:rPr>
          <w:lang w:val="kk-KZ"/>
        </w:rPr>
      </w:pPr>
      <w:r w:rsidRPr="00AF0028">
        <w:rPr>
          <w:lang w:val="kk-KZ"/>
        </w:rPr>
        <w:t xml:space="preserve">- </w:t>
      </w:r>
      <w:r w:rsidR="004F572C" w:rsidRPr="00AF0028">
        <w:rPr>
          <w:lang w:val="kk-KZ"/>
        </w:rPr>
        <w:t>аймақта</w:t>
      </w:r>
      <w:r w:rsidRPr="00AF0028">
        <w:rPr>
          <w:lang w:val="kk-KZ"/>
        </w:rPr>
        <w:t xml:space="preserve"> мал шаруашылығын дамыту стратегиясын әзірлеу процесінде объективті шешімдер қабылдауда;</w:t>
      </w:r>
    </w:p>
    <w:p w:rsidR="009B0662" w:rsidRPr="00AF0028" w:rsidRDefault="008E5EB1" w:rsidP="00AF0028">
      <w:pPr>
        <w:pStyle w:val="P68B1DB1-a2"/>
        <w:spacing w:after="0" w:line="240" w:lineRule="auto"/>
        <w:ind w:firstLine="567"/>
        <w:jc w:val="both"/>
        <w:rPr>
          <w:lang w:val="kk-KZ"/>
        </w:rPr>
      </w:pPr>
      <w:r w:rsidRPr="00AF0028">
        <w:rPr>
          <w:lang w:val="kk-KZ"/>
        </w:rPr>
        <w:t>- мал шаруашылығын дамыту қарқынын арттыру үшін қосымша ынталандыру шараларын енгізуде.</w:t>
      </w:r>
    </w:p>
    <w:p w:rsidR="009B0662" w:rsidRPr="00AF0028" w:rsidRDefault="008E5EB1" w:rsidP="00AF0028">
      <w:pPr>
        <w:pStyle w:val="P68B1DB1-a2"/>
        <w:spacing w:after="0" w:line="240" w:lineRule="auto"/>
        <w:ind w:firstLine="567"/>
        <w:jc w:val="both"/>
        <w:rPr>
          <w:lang w:val="kk-KZ"/>
        </w:rPr>
      </w:pPr>
      <w:r w:rsidRPr="00AF0028">
        <w:rPr>
          <w:lang w:val="kk-KZ"/>
        </w:rPr>
        <w:t>Ізденушінің жұмысқа қосқан жеке үлесі</w:t>
      </w:r>
      <w:r w:rsidR="00E072A8" w:rsidRPr="00AF0028">
        <w:rPr>
          <w:lang w:val="kk-KZ"/>
        </w:rPr>
        <w:t xml:space="preserve"> </w:t>
      </w:r>
      <w:r w:rsidRPr="00AF0028">
        <w:rPr>
          <w:lang w:val="kk-KZ"/>
        </w:rPr>
        <w:t>мал шаруашылығын дамытудың экономикалық тиімділігін арттыру механизмінің теориялық негіздерін дамытудың ғылыми проблемасын шешу үшін әзірленген және негізделген ғылыми ережелер, тұжырымдар мен ұсыныстар болып табылады.</w:t>
      </w:r>
    </w:p>
    <w:p w:rsidR="009B0662" w:rsidRPr="00AF0028" w:rsidRDefault="008E5EB1" w:rsidP="00AF0028">
      <w:pPr>
        <w:pStyle w:val="P68B1DB1-a2"/>
        <w:spacing w:after="0" w:line="240" w:lineRule="auto"/>
        <w:ind w:firstLine="567"/>
        <w:jc w:val="both"/>
        <w:rPr>
          <w:lang w:val="kk-KZ"/>
        </w:rPr>
      </w:pPr>
      <w:r w:rsidRPr="00AF0028">
        <w:rPr>
          <w:lang w:val="kk-KZ"/>
        </w:rPr>
        <w:t>Жұмыста ұсынылған нәтижелердің сенімділік дәрежесі</w:t>
      </w:r>
      <w:r w:rsidR="00E072A8" w:rsidRPr="00AF0028">
        <w:rPr>
          <w:lang w:val="kk-KZ"/>
        </w:rPr>
        <w:t xml:space="preserve"> </w:t>
      </w:r>
      <w:r w:rsidRPr="00AF0028">
        <w:rPr>
          <w:lang w:val="kk-KZ"/>
        </w:rPr>
        <w:t>ресми дереккөздерін пайдалану, статистикалық талдау әдістерін және деректерді автоматтандырылған өңдеу бағдарламаларының әлеуетін қолдану арқылы расталады. Зерттеудің нәтижелері мен тұжырымдары</w:t>
      </w:r>
      <w:r w:rsidR="00E072A8" w:rsidRPr="00AF0028">
        <w:rPr>
          <w:lang w:val="kk-KZ"/>
        </w:rPr>
        <w:t xml:space="preserve"> </w:t>
      </w:r>
      <w:r w:rsidRPr="00AF0028">
        <w:rPr>
          <w:lang w:val="kk-KZ"/>
        </w:rPr>
        <w:t xml:space="preserve">мал шаруашылығы кешенінің тиімділігін арттыру бойынша мемлекеттік және </w:t>
      </w:r>
      <w:r w:rsidR="004F572C" w:rsidRPr="00AF0028">
        <w:rPr>
          <w:lang w:val="kk-KZ"/>
        </w:rPr>
        <w:t>аймақтық</w:t>
      </w:r>
      <w:r w:rsidRPr="00AF0028">
        <w:rPr>
          <w:lang w:val="kk-KZ"/>
        </w:rPr>
        <w:t xml:space="preserve"> </w:t>
      </w:r>
      <w:r w:rsidRPr="00AF0028">
        <w:rPr>
          <w:lang w:val="kk-KZ"/>
        </w:rPr>
        <w:lastRenderedPageBreak/>
        <w:t xml:space="preserve">бағдарламаларда қолданылатын халықаралық конференциялардағы баяндамалар ретінде сыналды, </w:t>
      </w:r>
      <w:r w:rsidR="004F572C" w:rsidRPr="00AF0028">
        <w:rPr>
          <w:lang w:val="kk-KZ"/>
        </w:rPr>
        <w:t>аймақтағы</w:t>
      </w:r>
      <w:r w:rsidRPr="00AF0028">
        <w:rPr>
          <w:lang w:val="kk-KZ"/>
        </w:rPr>
        <w:t xml:space="preserve"> мал шаруашылығын дамыту тәжірибесіне енгізілді.</w:t>
      </w:r>
    </w:p>
    <w:p w:rsidR="009B0662" w:rsidRPr="00AF0028" w:rsidRDefault="008E5EB1" w:rsidP="00AF0028">
      <w:pPr>
        <w:pStyle w:val="P68B1DB1-a2"/>
        <w:spacing w:after="0" w:line="240" w:lineRule="auto"/>
        <w:ind w:firstLine="567"/>
        <w:jc w:val="both"/>
        <w:rPr>
          <w:lang w:val="kk-KZ"/>
        </w:rPr>
      </w:pPr>
      <w:r w:rsidRPr="00AF0028">
        <w:rPr>
          <w:lang w:val="kk-KZ"/>
        </w:rPr>
        <w:t>Мақалада ұсынылған нәтижелердің сенімділік дәрежесі ресми деректер, статистикалық талдау әдістерін қолданумен және деректерді автоматты өңдеу бағдарламаларының әлеуетімен расталды. Зерттеудің нәтижелері мен тұжырымдары аймақтағы өнеркәсіптік кәсіпорындарда қолданылатын халықаралық конференциялардағы баяндамалар түрінде сыналды.</w:t>
      </w:r>
    </w:p>
    <w:p w:rsidR="009B0662" w:rsidRPr="00AF0028" w:rsidRDefault="008E5EB1" w:rsidP="00AF0028">
      <w:pPr>
        <w:pStyle w:val="P68B1DB1-a1"/>
        <w:tabs>
          <w:tab w:val="left" w:pos="993"/>
        </w:tabs>
        <w:spacing w:after="0" w:line="240" w:lineRule="auto"/>
        <w:ind w:firstLine="567"/>
        <w:jc w:val="both"/>
        <w:rPr>
          <w:lang w:val="kk-KZ"/>
        </w:rPr>
      </w:pPr>
      <w:r w:rsidRPr="00AF0028">
        <w:rPr>
          <w:lang w:val="kk-KZ"/>
        </w:rPr>
        <w:t xml:space="preserve">Зерттеу нәтижелерін сыннан өткізу. </w:t>
      </w:r>
    </w:p>
    <w:p w:rsidR="009B0662" w:rsidRPr="00AF0028" w:rsidRDefault="008E5EB1" w:rsidP="00AF0028">
      <w:pPr>
        <w:pStyle w:val="P68B1DB1-a2"/>
        <w:spacing w:after="0" w:line="240" w:lineRule="auto"/>
        <w:ind w:firstLine="567"/>
        <w:jc w:val="both"/>
        <w:rPr>
          <w:lang w:val="kk-KZ"/>
        </w:rPr>
      </w:pPr>
      <w:r w:rsidRPr="00AF0028">
        <w:rPr>
          <w:lang w:val="kk-KZ"/>
        </w:rPr>
        <w:t>Диссертация</w:t>
      </w:r>
      <w:r w:rsidR="00E072A8" w:rsidRPr="00AF0028">
        <w:rPr>
          <w:lang w:val="kk-KZ"/>
        </w:rPr>
        <w:t xml:space="preserve"> </w:t>
      </w:r>
      <w:r w:rsidRPr="00AF0028">
        <w:rPr>
          <w:lang w:val="kk-KZ"/>
        </w:rPr>
        <w:t>ізденушінің жеке ғылыми жұмысы болып саналады. Ізденуші</w:t>
      </w:r>
      <w:r w:rsidR="00E072A8" w:rsidRPr="00AF0028">
        <w:rPr>
          <w:lang w:val="kk-KZ"/>
        </w:rPr>
        <w:t xml:space="preserve"> </w:t>
      </w:r>
      <w:r w:rsidRPr="00AF0028">
        <w:rPr>
          <w:lang w:val="kk-KZ"/>
        </w:rPr>
        <w:t>тікелей қол жеткізген барлық нәтижелер</w:t>
      </w:r>
      <w:r w:rsidR="00E072A8" w:rsidRPr="00AF0028">
        <w:rPr>
          <w:lang w:val="kk-KZ"/>
        </w:rPr>
        <w:t xml:space="preserve"> </w:t>
      </w:r>
      <w:r w:rsidRPr="00AF0028">
        <w:rPr>
          <w:lang w:val="kk-KZ"/>
        </w:rPr>
        <w:t>баспа материалдарда</w:t>
      </w:r>
      <w:r w:rsidR="00E072A8" w:rsidRPr="00AF0028">
        <w:rPr>
          <w:lang w:val="kk-KZ"/>
        </w:rPr>
        <w:t xml:space="preserve"> </w:t>
      </w:r>
      <w:r w:rsidRPr="00AF0028">
        <w:rPr>
          <w:lang w:val="kk-KZ"/>
        </w:rPr>
        <w:t>жарияланды. Диссертацияда ізденуші өзінің ғылыми идеяларын, соның ішінде бірлескен авторлық жұмыстарда көрсетілген идеяларын пайдаланған.</w:t>
      </w:r>
    </w:p>
    <w:p w:rsidR="009B0662" w:rsidRPr="00AF0028" w:rsidRDefault="008E5EB1" w:rsidP="00AF0028">
      <w:pPr>
        <w:pStyle w:val="P68B1DB1-a2"/>
        <w:spacing w:after="0" w:line="240" w:lineRule="auto"/>
        <w:ind w:firstLine="567"/>
        <w:jc w:val="both"/>
        <w:rPr>
          <w:lang w:val="kk-KZ"/>
        </w:rPr>
      </w:pPr>
      <w:bookmarkStart w:id="1" w:name="_Hlk135257526"/>
      <w:r w:rsidRPr="00AF0028">
        <w:rPr>
          <w:lang w:val="kk-KZ"/>
        </w:rPr>
        <w:t xml:space="preserve">Диссертациялық зерттеу барысында алынған нәтижелер </w:t>
      </w:r>
      <w:r w:rsidR="006B5FD8" w:rsidRPr="00AF0028">
        <w:rPr>
          <w:lang w:val="kk-KZ"/>
        </w:rPr>
        <w:t>11</w:t>
      </w:r>
      <w:r w:rsidRPr="00AF0028">
        <w:rPr>
          <w:lang w:val="kk-KZ"/>
        </w:rPr>
        <w:t xml:space="preserve"> ғылыми мақалада жарияланды: Scopus индекстелген дерекқорында 1 мақала, пәні </w:t>
      </w:r>
      <w:r w:rsidR="00932527" w:rsidRPr="00AF0028">
        <w:rPr>
          <w:lang w:val="kk-KZ"/>
        </w:rPr>
        <w:t xml:space="preserve">– </w:t>
      </w:r>
      <w:r w:rsidRPr="00AF0028">
        <w:rPr>
          <w:lang w:val="kk-KZ"/>
        </w:rPr>
        <w:t>экономика (жарияланған кездегі процентиль 60 болған); ҚР ҒЖ</w:t>
      </w:r>
      <w:r w:rsidR="000B3552" w:rsidRPr="00AF0028">
        <w:rPr>
          <w:lang w:val="kk-KZ"/>
        </w:rPr>
        <w:t>Б</w:t>
      </w:r>
      <w:r w:rsidRPr="00AF0028">
        <w:rPr>
          <w:lang w:val="kk-KZ"/>
        </w:rPr>
        <w:t xml:space="preserve">М </w:t>
      </w:r>
      <w:r w:rsidR="000B3552" w:rsidRPr="00AF0028">
        <w:rPr>
          <w:lang w:val="kk-KZ"/>
        </w:rPr>
        <w:t>ҒЖБСБК</w:t>
      </w:r>
      <w:r w:rsidRPr="00AF0028">
        <w:rPr>
          <w:lang w:val="kk-KZ"/>
        </w:rPr>
        <w:t xml:space="preserve"> </w:t>
      </w:r>
      <w:r w:rsidR="000B3552" w:rsidRPr="00AF0028">
        <w:rPr>
          <w:lang w:val="kk-KZ"/>
        </w:rPr>
        <w:t>ұсынған баспаларда -</w:t>
      </w:r>
      <w:r w:rsidRPr="00AF0028">
        <w:rPr>
          <w:lang w:val="kk-KZ"/>
        </w:rPr>
        <w:t xml:space="preserve"> </w:t>
      </w:r>
      <w:r w:rsidR="006B5FD8" w:rsidRPr="00AF0028">
        <w:rPr>
          <w:lang w:val="kk-KZ"/>
        </w:rPr>
        <w:t>4</w:t>
      </w:r>
      <w:r w:rsidRPr="00AF0028">
        <w:rPr>
          <w:lang w:val="kk-KZ"/>
        </w:rPr>
        <w:t xml:space="preserve"> мақала; халықаралық ғылыми конференциялар материалдарында </w:t>
      </w:r>
      <w:r w:rsidR="00E70A61" w:rsidRPr="00AF0028">
        <w:rPr>
          <w:lang w:val="kk-KZ"/>
        </w:rPr>
        <w:t xml:space="preserve">– </w:t>
      </w:r>
      <w:r w:rsidR="006B5FD8" w:rsidRPr="00AF0028">
        <w:rPr>
          <w:lang w:val="kk-KZ"/>
        </w:rPr>
        <w:t>6</w:t>
      </w:r>
      <w:r w:rsidRPr="00AF0028">
        <w:rPr>
          <w:lang w:val="kk-KZ"/>
        </w:rPr>
        <w:t xml:space="preserve"> мақала</w:t>
      </w:r>
      <w:bookmarkStart w:id="2" w:name="_Hlk129517308"/>
      <w:r w:rsidRPr="00AF0028">
        <w:rPr>
          <w:lang w:val="kk-KZ"/>
        </w:rPr>
        <w:t>.</w:t>
      </w:r>
      <w:bookmarkEnd w:id="1"/>
      <w:bookmarkEnd w:id="2"/>
    </w:p>
    <w:p w:rsidR="009B0662" w:rsidRPr="00AF0028" w:rsidRDefault="008E5EB1" w:rsidP="00AF0028">
      <w:pPr>
        <w:pStyle w:val="P68B1DB1-a2"/>
        <w:spacing w:after="0" w:line="240" w:lineRule="auto"/>
        <w:ind w:firstLine="567"/>
        <w:jc w:val="both"/>
        <w:rPr>
          <w:lang w:val="kk-KZ"/>
        </w:rPr>
      </w:pPr>
      <w:r w:rsidRPr="00AF0028">
        <w:rPr>
          <w:lang w:val="kk-KZ"/>
        </w:rPr>
        <w:t xml:space="preserve">Сонымен қатар, зерттеу нәтижелері </w:t>
      </w:r>
      <w:r w:rsidR="004F1499" w:rsidRPr="00AF0028">
        <w:rPr>
          <w:lang w:val="kk-KZ"/>
        </w:rPr>
        <w:t>Шымкент қаласының ауыл шаруашылығы және ветеринария басқармасында</w:t>
      </w:r>
      <w:r w:rsidRPr="00AF0028">
        <w:rPr>
          <w:lang w:val="kk-KZ"/>
        </w:rPr>
        <w:t xml:space="preserve"> ендірілді.</w:t>
      </w:r>
    </w:p>
    <w:p w:rsidR="009B0662" w:rsidRPr="00AF0028" w:rsidRDefault="008E5EB1" w:rsidP="00AF0028">
      <w:pPr>
        <w:pStyle w:val="P68B1DB1-a5"/>
        <w:spacing w:after="0" w:line="240" w:lineRule="auto"/>
        <w:ind w:firstLine="567"/>
        <w:jc w:val="both"/>
        <w:rPr>
          <w:lang w:val="kk-KZ"/>
        </w:rPr>
      </w:pPr>
      <w:r w:rsidRPr="00AF0028">
        <w:rPr>
          <w:b/>
          <w:lang w:val="kk-KZ"/>
        </w:rPr>
        <w:t xml:space="preserve">Жұмыстың құрылымы мен көлемі. </w:t>
      </w:r>
      <w:r w:rsidRPr="00AF0028">
        <w:rPr>
          <w:lang w:val="kk-KZ"/>
        </w:rPr>
        <w:t xml:space="preserve">Диссертация кіріспеден, үш бөлімнен, қорытындыдан, </w:t>
      </w:r>
      <w:r w:rsidR="00607E97" w:rsidRPr="00607E97">
        <w:rPr>
          <w:lang w:val="kk-KZ"/>
        </w:rPr>
        <w:t>160</w:t>
      </w:r>
      <w:r w:rsidRPr="00AF0028">
        <w:rPr>
          <w:lang w:val="kk-KZ"/>
        </w:rPr>
        <w:t xml:space="preserve"> атауды қ</w:t>
      </w:r>
      <w:r w:rsidR="002F09F8" w:rsidRPr="00AF0028">
        <w:rPr>
          <w:lang w:val="kk-KZ"/>
        </w:rPr>
        <w:t>а</w:t>
      </w:r>
      <w:r w:rsidRPr="00AF0028">
        <w:rPr>
          <w:lang w:val="kk-KZ"/>
        </w:rPr>
        <w:t>мтыға</w:t>
      </w:r>
      <w:r w:rsidR="002F09F8" w:rsidRPr="00AF0028">
        <w:rPr>
          <w:lang w:val="kk-KZ"/>
        </w:rPr>
        <w:t>н</w:t>
      </w:r>
      <w:r w:rsidRPr="00AF0028">
        <w:rPr>
          <w:lang w:val="kk-KZ"/>
        </w:rPr>
        <w:t xml:space="preserve"> пайдаланылған дереккөздер тізімінен тұрады. </w:t>
      </w:r>
      <w:r w:rsidR="002F09F8" w:rsidRPr="00AF0028">
        <w:rPr>
          <w:lang w:val="kk-KZ"/>
        </w:rPr>
        <w:t xml:space="preserve">Диссертация </w:t>
      </w:r>
      <w:r w:rsidR="00607E97" w:rsidRPr="00607E97">
        <w:rPr>
          <w:lang w:val="kk-KZ"/>
        </w:rPr>
        <w:t>132</w:t>
      </w:r>
      <w:r w:rsidRPr="00AF0028">
        <w:rPr>
          <w:lang w:val="kk-KZ"/>
        </w:rPr>
        <w:t xml:space="preserve"> бетте баяндалған, </w:t>
      </w:r>
      <w:r w:rsidR="00CC530B" w:rsidRPr="00AF0028">
        <w:rPr>
          <w:lang w:val="kk-KZ"/>
        </w:rPr>
        <w:t>2</w:t>
      </w:r>
      <w:r w:rsidR="007B03A9" w:rsidRPr="00AF0028">
        <w:rPr>
          <w:lang w:val="kk-KZ"/>
        </w:rPr>
        <w:t>2</w:t>
      </w:r>
      <w:r w:rsidRPr="00AF0028">
        <w:rPr>
          <w:lang w:val="kk-KZ"/>
        </w:rPr>
        <w:t xml:space="preserve"> сурет пен 1</w:t>
      </w:r>
      <w:r w:rsidR="000B3552" w:rsidRPr="00AF0028">
        <w:rPr>
          <w:lang w:val="kk-KZ"/>
        </w:rPr>
        <w:t>9</w:t>
      </w:r>
      <w:r w:rsidRPr="00AF0028">
        <w:rPr>
          <w:lang w:val="kk-KZ"/>
        </w:rPr>
        <w:t xml:space="preserve"> кестеден тұрады.</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a2"/>
        <w:pageBreakBefore/>
        <w:spacing w:after="0" w:line="240" w:lineRule="auto"/>
        <w:ind w:firstLine="567"/>
        <w:jc w:val="both"/>
        <w:rPr>
          <w:b/>
          <w:lang w:val="kk-KZ"/>
        </w:rPr>
      </w:pPr>
      <w:r w:rsidRPr="00AF0028">
        <w:rPr>
          <w:b/>
          <w:lang w:val="kk-KZ"/>
        </w:rPr>
        <w:lastRenderedPageBreak/>
        <w:t xml:space="preserve">1 </w:t>
      </w:r>
      <w:r w:rsidR="00550724" w:rsidRPr="00AF0028">
        <w:rPr>
          <w:b/>
          <w:lang w:val="kk-KZ"/>
        </w:rPr>
        <w:t>МАЛ ШАРУАШЫЛЫҒЫН ДАМЫТУДЫҢ ТИІМДІЛІГІН АРТТЫРУДЫҢ ҒЫЛЫМИ-ТЕОРИЯЛЫҚ ЖӘНЕ ӘДІСНАМАЛЫҚ АСПЕКТІЛЕРІ</w:t>
      </w:r>
    </w:p>
    <w:p w:rsidR="009B0662" w:rsidRPr="00AF0028" w:rsidRDefault="009B0662" w:rsidP="00AF0028">
      <w:pPr>
        <w:spacing w:after="0" w:line="240" w:lineRule="auto"/>
        <w:ind w:firstLine="567"/>
        <w:jc w:val="both"/>
        <w:rPr>
          <w:rFonts w:ascii="Times New Roman" w:hAnsi="Times New Roman" w:cs="Times New Roman"/>
          <w:b/>
          <w:sz w:val="28"/>
          <w:lang w:val="kk-KZ"/>
        </w:rPr>
      </w:pPr>
    </w:p>
    <w:p w:rsidR="009B0662" w:rsidRPr="00AF0028" w:rsidRDefault="008E5EB1" w:rsidP="00AF0028">
      <w:pPr>
        <w:pStyle w:val="P68B1DB1-a2"/>
        <w:spacing w:after="0" w:line="240" w:lineRule="auto"/>
        <w:ind w:firstLine="567"/>
        <w:jc w:val="both"/>
        <w:rPr>
          <w:b/>
          <w:lang w:val="kk-KZ"/>
        </w:rPr>
      </w:pPr>
      <w:r w:rsidRPr="00AF0028">
        <w:rPr>
          <w:b/>
          <w:lang w:val="kk-KZ"/>
        </w:rPr>
        <w:t xml:space="preserve">1.1 </w:t>
      </w:r>
      <w:r w:rsidR="00A9302D" w:rsidRPr="00AF0028">
        <w:rPr>
          <w:b/>
          <w:lang w:val="kk-KZ"/>
        </w:rPr>
        <w:t>Мал шаруашылығының тиімділігін арттырудың теориялық негіздері</w:t>
      </w:r>
    </w:p>
    <w:p w:rsidR="00D1645F" w:rsidRPr="00AF0028" w:rsidRDefault="00D1645F" w:rsidP="00AF0028">
      <w:pPr>
        <w:pStyle w:val="P68B1DB1-a2"/>
        <w:spacing w:after="0" w:line="240" w:lineRule="auto"/>
        <w:ind w:firstLine="567"/>
        <w:jc w:val="both"/>
        <w:rPr>
          <w:lang w:val="kk-KZ"/>
        </w:rPr>
      </w:pPr>
      <w:r w:rsidRPr="00AF0028">
        <w:rPr>
          <w:lang w:val="kk-KZ"/>
        </w:rPr>
        <w:t>Мал шаруашылығы – азық-түлік қауіпсіздігі мен тұрақты экономикалық дамуды қамтамасыз етуде шешуші рөл атқаратын ауыл шаруашылығының маңызды салаларының бірі. Мал шаруашылығы салалары көптеген ішкі санаттарды қамтиды, олардың әрқайсысының өзіндік ерекшеліктері мен экономика мен қоғамға қос</w:t>
      </w:r>
      <w:r w:rsidR="00B92A31" w:rsidRPr="00AF0028">
        <w:rPr>
          <w:lang w:val="kk-KZ"/>
        </w:rPr>
        <w:t>атын</w:t>
      </w:r>
      <w:r w:rsidRPr="00AF0028">
        <w:rPr>
          <w:lang w:val="kk-KZ"/>
        </w:rPr>
        <w:t xml:space="preserve"> үлесі бар. Мал шаруашылығының негізгі салаларын және олардың </w:t>
      </w:r>
      <w:r w:rsidR="00B92A31" w:rsidRPr="00AF0028">
        <w:rPr>
          <w:lang w:val="kk-KZ"/>
        </w:rPr>
        <w:t>маңыздылығын қарастырайық</w:t>
      </w:r>
      <w:r w:rsidRPr="00AF0028">
        <w:rPr>
          <w:lang w:val="kk-KZ"/>
        </w:rPr>
        <w:t>.</w:t>
      </w:r>
    </w:p>
    <w:p w:rsidR="00D1645F" w:rsidRPr="00AF0028" w:rsidRDefault="00D1645F" w:rsidP="00AF0028">
      <w:pPr>
        <w:pStyle w:val="P68B1DB1-a2"/>
        <w:spacing w:after="0" w:line="240" w:lineRule="auto"/>
        <w:ind w:firstLine="567"/>
        <w:jc w:val="both"/>
        <w:rPr>
          <w:lang w:val="kk-KZ"/>
        </w:rPr>
      </w:pPr>
      <w:r w:rsidRPr="00AF0028">
        <w:rPr>
          <w:lang w:val="kk-KZ"/>
        </w:rPr>
        <w:t>Ірі қара</w:t>
      </w:r>
      <w:r w:rsidR="00B92A31" w:rsidRPr="00AF0028">
        <w:rPr>
          <w:lang w:val="kk-KZ"/>
        </w:rPr>
        <w:t xml:space="preserve"> мал</w:t>
      </w:r>
      <w:r w:rsidRPr="00AF0028">
        <w:rPr>
          <w:lang w:val="kk-KZ"/>
        </w:rPr>
        <w:t xml:space="preserve"> (</w:t>
      </w:r>
      <w:r w:rsidR="00B92A31" w:rsidRPr="00AF0028">
        <w:rPr>
          <w:lang w:val="kk-KZ"/>
        </w:rPr>
        <w:t>ІҚМ</w:t>
      </w:r>
      <w:r w:rsidRPr="00AF0028">
        <w:rPr>
          <w:lang w:val="kk-KZ"/>
        </w:rPr>
        <w:t xml:space="preserve">) бүкіл әлемдегі көптеген ауылшаруашылық жүйелерінің негізі болып табылады. Ол сүтті және етті мал шаруашылығына бөлінеді. Сүтті мал шаруашылығы халықты қоректік және денсаулық үшін маңызды өнімдермен қамтамасыз ете отырып, сүт және сүт өнімдерін өндірумен айналысады. Етті мал шаруашылығы ақуыздың және басқа қоректік заттардың маңызды көзі болып табылатын сиыр </w:t>
      </w:r>
      <w:r w:rsidR="00E74FDF" w:rsidRPr="00AF0028">
        <w:rPr>
          <w:lang w:val="kk-KZ"/>
        </w:rPr>
        <w:t>өсіруге</w:t>
      </w:r>
      <w:r w:rsidRPr="00AF0028">
        <w:rPr>
          <w:lang w:val="kk-KZ"/>
        </w:rPr>
        <w:t xml:space="preserve"> бағытталған. Екі бағыт та ветеринарлық ғылым мен ауылшаруашылық технологиясының дамуына ықпал ететін асыл тұқымды өсіру мен жануарларды</w:t>
      </w:r>
      <w:r w:rsidR="00E74FDF" w:rsidRPr="00AF0028">
        <w:rPr>
          <w:lang w:val="kk-KZ"/>
        </w:rPr>
        <w:t xml:space="preserve"> мұқият</w:t>
      </w:r>
      <w:r w:rsidRPr="00AF0028">
        <w:rPr>
          <w:lang w:val="kk-KZ"/>
        </w:rPr>
        <w:t xml:space="preserve"> күтуді қажет етеді.</w:t>
      </w:r>
    </w:p>
    <w:p w:rsidR="00D1645F" w:rsidRPr="00AF0028" w:rsidRDefault="00D1645F" w:rsidP="00AF0028">
      <w:pPr>
        <w:pStyle w:val="P68B1DB1-a2"/>
        <w:spacing w:after="0" w:line="240" w:lineRule="auto"/>
        <w:ind w:firstLine="567"/>
        <w:jc w:val="both"/>
        <w:rPr>
          <w:lang w:val="kk-KZ"/>
        </w:rPr>
      </w:pPr>
      <w:r w:rsidRPr="00AF0028">
        <w:rPr>
          <w:lang w:val="kk-KZ"/>
        </w:rPr>
        <w:t xml:space="preserve">Қой және ешкі шаруашылығы ет, жүн және сүттің маңызды көзі болып табылады. Етті қой және ешкі шаруашылығы халықты нарықта жоғары сұранысқа ие қой еті </w:t>
      </w:r>
      <w:r w:rsidR="00E74FDF" w:rsidRPr="00AF0028">
        <w:rPr>
          <w:lang w:val="kk-KZ"/>
        </w:rPr>
        <w:t>және</w:t>
      </w:r>
      <w:r w:rsidRPr="00AF0028">
        <w:rPr>
          <w:lang w:val="kk-KZ"/>
        </w:rPr>
        <w:t xml:space="preserve"> ешкі етімен қамтамасыз етеді. Жүн және ешкі шаруашылығы тоқыма өнеркәсібінің дамуына ықпал ететін жүн және мата өндірісімен айналысады. Бұл бағыттар сонымен қатар азықтандыру, күту және асыл тұқымды өсіру бойынша арнайы білімді қажет етеді.</w:t>
      </w:r>
    </w:p>
    <w:p w:rsidR="00D1645F" w:rsidRPr="00AF0028" w:rsidRDefault="00D1645F" w:rsidP="00AF0028">
      <w:pPr>
        <w:pStyle w:val="P68B1DB1-a2"/>
        <w:spacing w:after="0" w:line="240" w:lineRule="auto"/>
        <w:ind w:firstLine="567"/>
        <w:jc w:val="both"/>
        <w:rPr>
          <w:lang w:val="kk-KZ"/>
        </w:rPr>
      </w:pPr>
      <w:r w:rsidRPr="00AF0028">
        <w:rPr>
          <w:lang w:val="kk-KZ"/>
        </w:rPr>
        <w:t>Жылқы шаруашылығы ауылшаруашылық және мәдени контексте ерекше маңызға ие. Ет</w:t>
      </w:r>
      <w:r w:rsidR="00670747" w:rsidRPr="00AF0028">
        <w:rPr>
          <w:lang w:val="kk-KZ"/>
        </w:rPr>
        <w:t>ті</w:t>
      </w:r>
      <w:r w:rsidRPr="00AF0028">
        <w:rPr>
          <w:lang w:val="kk-KZ"/>
        </w:rPr>
        <w:t xml:space="preserve"> жылқы шаруашылығы жылқы өндірумен айналысады, ал спорттық жылқы шаруашылығы жарысқа қатысу үшін спорттық жылқыларды өсіруге бағытталған. Спорттық жылқыларды өсіру және жаттықтыру жоғары біліктілік пен арнайы дағдыларды қажет етеді, бұл </w:t>
      </w:r>
      <w:r w:rsidR="00670747" w:rsidRPr="00AF0028">
        <w:rPr>
          <w:lang w:val="kk-KZ"/>
        </w:rPr>
        <w:t>а</w:t>
      </w:r>
      <w:r w:rsidRPr="00AF0028">
        <w:rPr>
          <w:lang w:val="kk-KZ"/>
        </w:rPr>
        <w:t>т спорты мен туризмнің дамуына ықпал етеді.</w:t>
      </w:r>
      <w:r w:rsidR="00670747" w:rsidRPr="00AF0028">
        <w:rPr>
          <w:lang w:val="kk-KZ"/>
        </w:rPr>
        <w:t xml:space="preserve"> Сонымен қатар жылқы шаруашылығы қымыз өндіруді </w:t>
      </w:r>
      <w:r w:rsidR="005556AF" w:rsidRPr="00AF0028">
        <w:rPr>
          <w:lang w:val="kk-KZ"/>
        </w:rPr>
        <w:t xml:space="preserve">де </w:t>
      </w:r>
      <w:r w:rsidR="00670747" w:rsidRPr="00AF0028">
        <w:rPr>
          <w:lang w:val="kk-KZ"/>
        </w:rPr>
        <w:t>қамтиды.</w:t>
      </w:r>
    </w:p>
    <w:p w:rsidR="00D1645F" w:rsidRPr="00AF0028" w:rsidRDefault="00D1645F" w:rsidP="00AF0028">
      <w:pPr>
        <w:pStyle w:val="P68B1DB1-a2"/>
        <w:spacing w:after="0" w:line="240" w:lineRule="auto"/>
        <w:ind w:firstLine="567"/>
        <w:jc w:val="both"/>
        <w:rPr>
          <w:lang w:val="kk-KZ"/>
        </w:rPr>
      </w:pPr>
      <w:r w:rsidRPr="00AF0028">
        <w:rPr>
          <w:lang w:val="kk-KZ"/>
        </w:rPr>
        <w:t xml:space="preserve">Құс шаруашылығы </w:t>
      </w:r>
      <w:r w:rsidR="00670747" w:rsidRPr="00AF0028">
        <w:rPr>
          <w:lang w:val="kk-KZ"/>
        </w:rPr>
        <w:t>тауық пен</w:t>
      </w:r>
      <w:r w:rsidRPr="00AF0028">
        <w:rPr>
          <w:lang w:val="kk-KZ"/>
        </w:rPr>
        <w:t xml:space="preserve"> күркетауықты</w:t>
      </w:r>
      <w:r w:rsidR="00670747" w:rsidRPr="00AF0028">
        <w:rPr>
          <w:lang w:val="kk-KZ"/>
        </w:rPr>
        <w:t xml:space="preserve"> өсіруді</w:t>
      </w:r>
      <w:r w:rsidRPr="00AF0028">
        <w:rPr>
          <w:lang w:val="kk-KZ"/>
        </w:rPr>
        <w:t xml:space="preserve"> қамтиды. Жұмыртқа мен ет өндірісі маңызды тағам болып табылатын жұмыртқа мен тауық </w:t>
      </w:r>
      <w:r w:rsidR="00670747" w:rsidRPr="00AF0028">
        <w:rPr>
          <w:lang w:val="kk-KZ"/>
        </w:rPr>
        <w:t xml:space="preserve">етін </w:t>
      </w:r>
      <w:r w:rsidRPr="00AF0028">
        <w:rPr>
          <w:lang w:val="kk-KZ"/>
        </w:rPr>
        <w:t xml:space="preserve">шығарады. </w:t>
      </w:r>
    </w:p>
    <w:p w:rsidR="00D1645F" w:rsidRPr="00AF0028" w:rsidRDefault="00D1645F" w:rsidP="00AF0028">
      <w:pPr>
        <w:pStyle w:val="P68B1DB1-a2"/>
        <w:spacing w:after="0" w:line="240" w:lineRule="auto"/>
        <w:ind w:firstLine="567"/>
        <w:jc w:val="both"/>
        <w:rPr>
          <w:lang w:val="kk-KZ"/>
        </w:rPr>
      </w:pPr>
      <w:r w:rsidRPr="00AF0028">
        <w:rPr>
          <w:lang w:val="kk-KZ"/>
        </w:rPr>
        <w:t>Шошқа шаруашылығы әлемде тұтынылатын негізгі ет түрлерінің бірі болып табылады және мал шаруашылығы құрылымында маңызды орын алады. Қазақстанда және басқа мұсылман елдерінде басқа елдерге қарағанда</w:t>
      </w:r>
      <w:r w:rsidR="005556AF" w:rsidRPr="00AF0028">
        <w:rPr>
          <w:lang w:val="kk-KZ"/>
        </w:rPr>
        <w:t>, шошқа етін</w:t>
      </w:r>
      <w:r w:rsidRPr="00AF0028">
        <w:rPr>
          <w:lang w:val="kk-KZ"/>
        </w:rPr>
        <w:t xml:space="preserve"> өндіру үлесі төмен болып келеді. Шошқа шаруашылығы тиімді азықтандыру мен бордақылауды, сондай-ақ</w:t>
      </w:r>
      <w:r w:rsidR="005556AF" w:rsidRPr="00AF0028">
        <w:rPr>
          <w:lang w:val="kk-KZ"/>
        </w:rPr>
        <w:t>,</w:t>
      </w:r>
      <w:r w:rsidRPr="00AF0028">
        <w:rPr>
          <w:lang w:val="kk-KZ"/>
        </w:rPr>
        <w:t xml:space="preserve"> асыл тұқымды өсірудің заманауи әдістерін қажет етеді. Теріден жасалған шошқа шаруашылығы былғары өнімдерін өндіруге бағытталған, бұл жеңіл өнеркәсіпті дамытуға және жұмыс орындарын құруға ықпал етеді.</w:t>
      </w:r>
    </w:p>
    <w:p w:rsidR="00D1645F" w:rsidRPr="00AF0028" w:rsidRDefault="00D1645F" w:rsidP="00AF0028">
      <w:pPr>
        <w:pStyle w:val="P68B1DB1-a2"/>
        <w:spacing w:after="0" w:line="240" w:lineRule="auto"/>
        <w:ind w:firstLine="567"/>
        <w:jc w:val="both"/>
        <w:rPr>
          <w:lang w:val="kk-KZ"/>
        </w:rPr>
      </w:pPr>
      <w:r w:rsidRPr="00AF0028">
        <w:rPr>
          <w:lang w:val="kk-KZ"/>
        </w:rPr>
        <w:lastRenderedPageBreak/>
        <w:t xml:space="preserve">Қоян шаруашылығы </w:t>
      </w:r>
      <w:r w:rsidR="00B92A31" w:rsidRPr="00AF0028">
        <w:rPr>
          <w:lang w:val="kk-KZ"/>
        </w:rPr>
        <w:t>е</w:t>
      </w:r>
      <w:r w:rsidRPr="00AF0028">
        <w:rPr>
          <w:lang w:val="kk-KZ"/>
        </w:rPr>
        <w:t>т және тері бағыттарына бөлінеді. Қоян өндіру нарықты құнды диеталық өніммен қамтамасыз етеді, ал жүн өндірісі жеңіл өнеркәсіптің дамуына ықпал етеді. Бұл бағыттар қояндарды тамақтандыру, күту және өсіру бойынша арнайы білімді қажет етеді.</w:t>
      </w:r>
    </w:p>
    <w:p w:rsidR="00D1645F" w:rsidRPr="00AF0028" w:rsidRDefault="00CD0436" w:rsidP="00AF0028">
      <w:pPr>
        <w:pStyle w:val="P68B1DB1-a2"/>
        <w:spacing w:after="0" w:line="240" w:lineRule="auto"/>
        <w:ind w:firstLine="567"/>
        <w:jc w:val="both"/>
        <w:rPr>
          <w:lang w:val="kk-KZ"/>
        </w:rPr>
      </w:pPr>
      <w:r w:rsidRPr="00AF0028">
        <w:rPr>
          <w:lang w:val="kk-KZ"/>
        </w:rPr>
        <w:t>Түйе шаруашылығы – әлемнің көптеген аймақтарында, әсіресе құрғақ және жартылай құрғақ аймақтарда ауыл шаруашылығында маңызды орын алатын белгілі бір мал шаруашылығы</w:t>
      </w:r>
      <w:r w:rsidR="00F56C68" w:rsidRPr="00AF0028">
        <w:rPr>
          <w:lang w:val="kk-KZ"/>
        </w:rPr>
        <w:t>ның</w:t>
      </w:r>
      <w:r w:rsidRPr="00AF0028">
        <w:rPr>
          <w:lang w:val="kk-KZ"/>
        </w:rPr>
        <w:t xml:space="preserve"> саласы. Түйелер өздерінің ерекше физиологиясы мен экстремалды жағдайда өмір сүру қабілетінің арқасында азық-түлік қауіпсіздігі мен ауыл шаруашылығының тұрақты дамуында маңызды рөл атқарады. Түйе шаруашылығы дамыған негізгі аймақтар Африка (әсіресе Шығыс және Солтүстік Африка), Таяу Шығыс және Орталық Азия болып қала береді. </w:t>
      </w:r>
      <w:r w:rsidR="005556AF" w:rsidRPr="00AF0028">
        <w:rPr>
          <w:lang w:val="kk-KZ"/>
        </w:rPr>
        <w:t>Соңғы кезде</w:t>
      </w:r>
      <w:r w:rsidRPr="00AF0028">
        <w:rPr>
          <w:lang w:val="kk-KZ"/>
        </w:rPr>
        <w:t xml:space="preserve"> түйе шаруашылығы әлемнің басқа бөліктерінде де дами бастады, мысалы Австралия, онда түйелер көлік мақсатында әкелінді. Қазақстанда, әсіресе, түйе сүтін (қымыран, шұбат) өндіру </w:t>
      </w:r>
      <w:r w:rsidR="009346C3" w:rsidRPr="00AF0028">
        <w:rPr>
          <w:lang w:val="kk-KZ"/>
        </w:rPr>
        <w:t>кең өріс алған.</w:t>
      </w:r>
    </w:p>
    <w:p w:rsidR="00D1645F" w:rsidRPr="00AF0028" w:rsidRDefault="00D1645F" w:rsidP="00AF0028">
      <w:pPr>
        <w:pStyle w:val="P68B1DB1-a2"/>
        <w:spacing w:after="0" w:line="240" w:lineRule="auto"/>
        <w:ind w:firstLine="567"/>
        <w:jc w:val="both"/>
        <w:rPr>
          <w:lang w:val="kk-KZ"/>
        </w:rPr>
      </w:pPr>
      <w:r w:rsidRPr="00AF0028">
        <w:rPr>
          <w:lang w:val="kk-KZ"/>
        </w:rPr>
        <w:t>Ара шаруашылығы халықты құнды өнімдермен қамтамасыз ете отырып, бал мен балауыз өндірумен айналысады. Араларға күтім жасау және бал жинау ауыл шаруашылығы мен экожүйенің дамуына ықпал ететін арнайы білім мен дағдыларды қажет етеді.</w:t>
      </w:r>
    </w:p>
    <w:p w:rsidR="00D1645F" w:rsidRPr="00AF0028" w:rsidRDefault="00D1645F" w:rsidP="00AF0028">
      <w:pPr>
        <w:pStyle w:val="P68B1DB1-a2"/>
        <w:spacing w:after="0" w:line="240" w:lineRule="auto"/>
        <w:ind w:firstLine="567"/>
        <w:jc w:val="both"/>
        <w:rPr>
          <w:lang w:val="kk-KZ"/>
        </w:rPr>
      </w:pPr>
      <w:r w:rsidRPr="00AF0028">
        <w:rPr>
          <w:lang w:val="kk-KZ"/>
        </w:rPr>
        <w:t xml:space="preserve">Мал шаруашылығының барлық бағыттарын дамыту заманауи технологияларды, ғылыми зерттеулерді және жоғары білікті мамандарды талап етеді. </w:t>
      </w:r>
      <w:r w:rsidR="009346C3" w:rsidRPr="00AF0028">
        <w:rPr>
          <w:lang w:val="kk-KZ"/>
        </w:rPr>
        <w:t>Осыған байланысты мал шаруашылығы кешендерін құру маңызды орын алады.</w:t>
      </w:r>
    </w:p>
    <w:p w:rsidR="00A723E0" w:rsidRPr="00AF0028" w:rsidRDefault="00A723E0" w:rsidP="00AF0028">
      <w:pPr>
        <w:pStyle w:val="P68B1DB1-a2"/>
        <w:spacing w:after="0" w:line="240" w:lineRule="auto"/>
        <w:ind w:firstLine="567"/>
        <w:jc w:val="both"/>
        <w:rPr>
          <w:lang w:val="kk-KZ"/>
        </w:rPr>
      </w:pPr>
      <w:r w:rsidRPr="00AF0028">
        <w:rPr>
          <w:lang w:val="kk-KZ"/>
        </w:rPr>
        <w:t>Мал шаруашылығы кешені мал шаруашылығы өнімдерін өндіру тізбегінің негізгі буыны бола отырып, мал шаруашылығы саласында шешуші орын алады. Бұл жануарларды өсіруге және өнімді өңдеуге бағытталған мамандандырылған шаруашылықтар мен кәсіпорындардың жиынтығы. Мал шаруашылығы кешенінің негізгі функцияларына мыналар жатады:</w:t>
      </w:r>
    </w:p>
    <w:p w:rsidR="00A723E0" w:rsidRPr="00AF0028" w:rsidRDefault="00A723E0" w:rsidP="00AF0028">
      <w:pPr>
        <w:pStyle w:val="P68B1DB1-a2"/>
        <w:spacing w:after="0" w:line="240" w:lineRule="auto"/>
        <w:ind w:firstLine="567"/>
        <w:jc w:val="both"/>
        <w:rPr>
          <w:lang w:val="kk-KZ"/>
        </w:rPr>
      </w:pPr>
      <w:r w:rsidRPr="00AF0028">
        <w:rPr>
          <w:lang w:val="kk-KZ"/>
        </w:rPr>
        <w:t>1 Жануарларды өсіру және ұстау. Кешендер ірі қара мал, жылқы, қой, ешкі, шошқа, құс сияқты ауылшаруашылық жануарларының әртүрлі түрлерін өсіруге қолайлы жағдай жасайды. Өнімнің өнімділігі мен сапасын жақсарту үшін заманауи селекция, ветеринарлық қызмет көрсету және азықтандыру әдістерін қолдануды қамтиды.</w:t>
      </w:r>
    </w:p>
    <w:p w:rsidR="00A723E0" w:rsidRPr="00AF0028" w:rsidRDefault="00A723E0" w:rsidP="00AF0028">
      <w:pPr>
        <w:pStyle w:val="P68B1DB1-a2"/>
        <w:spacing w:after="0" w:line="240" w:lineRule="auto"/>
        <w:ind w:firstLine="567"/>
        <w:jc w:val="both"/>
        <w:rPr>
          <w:lang w:val="kk-KZ"/>
        </w:rPr>
      </w:pPr>
      <w:r w:rsidRPr="00AF0028">
        <w:rPr>
          <w:lang w:val="kk-KZ"/>
        </w:rPr>
        <w:t>2 Өнім өндірісі. Сүт, ет, жұмыртқа, жүн және басқа да мал шаруашылығы өнімдерін өндіруді қамтиды. Кешендер сауу, сою, өңдеу және өнімді орау үшін арнайы жабдықтармен жабдықталған.</w:t>
      </w:r>
    </w:p>
    <w:p w:rsidR="00A723E0" w:rsidRPr="00AF0028" w:rsidRDefault="00995E8C" w:rsidP="00AF0028">
      <w:pPr>
        <w:pStyle w:val="P68B1DB1-a2"/>
        <w:spacing w:after="0" w:line="240" w:lineRule="auto"/>
        <w:ind w:firstLine="567"/>
        <w:jc w:val="both"/>
        <w:rPr>
          <w:lang w:val="kk-KZ"/>
        </w:rPr>
      </w:pPr>
      <w:r w:rsidRPr="00AF0028">
        <w:rPr>
          <w:lang w:val="kk-KZ"/>
        </w:rPr>
        <w:t>3</w:t>
      </w:r>
      <w:r w:rsidR="00A723E0" w:rsidRPr="00AF0028">
        <w:rPr>
          <w:lang w:val="kk-KZ"/>
        </w:rPr>
        <w:t xml:space="preserve"> Өнімді қайта өңдеу. Мал шаруашылығы кешендеріне көбінесе шикізатты соңғы өнімге қайта өңдеу кәсіпорындары кіреді. Бұған ет комбинаттары, сүт зауыттары, жұмыртқа зауыттары және басқа да өңдеу қуаттары кіруі мүмкін.</w:t>
      </w:r>
    </w:p>
    <w:p w:rsidR="00A723E0" w:rsidRPr="00AF0028" w:rsidRDefault="00995E8C" w:rsidP="00AF0028">
      <w:pPr>
        <w:pStyle w:val="P68B1DB1-a2"/>
        <w:spacing w:after="0" w:line="240" w:lineRule="auto"/>
        <w:ind w:firstLine="567"/>
        <w:jc w:val="both"/>
        <w:rPr>
          <w:lang w:val="kk-KZ"/>
        </w:rPr>
      </w:pPr>
      <w:r w:rsidRPr="00AF0028">
        <w:rPr>
          <w:lang w:val="kk-KZ"/>
        </w:rPr>
        <w:t>4</w:t>
      </w:r>
      <w:r w:rsidR="00A723E0" w:rsidRPr="00AF0028">
        <w:rPr>
          <w:lang w:val="kk-KZ"/>
        </w:rPr>
        <w:t xml:space="preserve"> Инфрақұрылым және логистика</w:t>
      </w:r>
      <w:r w:rsidR="00D1645F" w:rsidRPr="00AF0028">
        <w:rPr>
          <w:lang w:val="kk-KZ"/>
        </w:rPr>
        <w:t>. К</w:t>
      </w:r>
      <w:r w:rsidR="00A723E0" w:rsidRPr="00AF0028">
        <w:rPr>
          <w:lang w:val="kk-KZ"/>
        </w:rPr>
        <w:t>ешендердің тиімді жұмыс істеуі үшін жемшөп, мал және дайын өнімді жеткізуге арналған көлік жүйелерін, қойма үй-жайларын, сумен жабдықтау және энергиямен қамтамасыз ету жүйелерін қоса алғанда, дамыған инфрақұрылым қажет.</w:t>
      </w:r>
    </w:p>
    <w:p w:rsidR="00A723E0" w:rsidRPr="00AF0028" w:rsidRDefault="00995E8C" w:rsidP="00AF0028">
      <w:pPr>
        <w:pStyle w:val="P68B1DB1-a2"/>
        <w:spacing w:after="0" w:line="240" w:lineRule="auto"/>
        <w:ind w:firstLine="567"/>
        <w:jc w:val="both"/>
        <w:rPr>
          <w:lang w:val="kk-KZ"/>
        </w:rPr>
      </w:pPr>
      <w:r w:rsidRPr="00AF0028">
        <w:rPr>
          <w:lang w:val="kk-KZ"/>
        </w:rPr>
        <w:t>5</w:t>
      </w:r>
      <w:r w:rsidR="00A723E0" w:rsidRPr="00AF0028">
        <w:rPr>
          <w:lang w:val="kk-KZ"/>
        </w:rPr>
        <w:t xml:space="preserve"> Экономикалық маңыздылығы</w:t>
      </w:r>
      <w:r w:rsidR="00D1645F" w:rsidRPr="00AF0028">
        <w:rPr>
          <w:lang w:val="kk-KZ"/>
        </w:rPr>
        <w:t>. М</w:t>
      </w:r>
      <w:r w:rsidR="00A723E0" w:rsidRPr="00AF0028">
        <w:rPr>
          <w:lang w:val="kk-KZ"/>
        </w:rPr>
        <w:t xml:space="preserve">ал шаруашылығы кешендері </w:t>
      </w:r>
      <w:r w:rsidR="00D1645F" w:rsidRPr="00AF0028">
        <w:rPr>
          <w:lang w:val="kk-KZ"/>
        </w:rPr>
        <w:t>ж</w:t>
      </w:r>
      <w:r w:rsidR="00A723E0" w:rsidRPr="00AF0028">
        <w:rPr>
          <w:lang w:val="kk-KZ"/>
        </w:rPr>
        <w:t xml:space="preserve">ұмыс орындарын қамтамасыз ету, байланысты салалардың дамуына ықпал ету </w:t>
      </w:r>
      <w:r w:rsidR="00A723E0" w:rsidRPr="00AF0028">
        <w:rPr>
          <w:lang w:val="kk-KZ"/>
        </w:rPr>
        <w:lastRenderedPageBreak/>
        <w:t>(мысалы, жем өндіру, ветеринарлық қызметтер), сондай-ақ экспорттық әлеует арқылы аймақ пен жалпы ел экономикасында маңызды рөл атқарады.</w:t>
      </w:r>
    </w:p>
    <w:p w:rsidR="00A723E0" w:rsidRPr="00AF0028" w:rsidRDefault="00995E8C" w:rsidP="00AF0028">
      <w:pPr>
        <w:pStyle w:val="P68B1DB1-a2"/>
        <w:spacing w:after="0" w:line="240" w:lineRule="auto"/>
        <w:ind w:firstLine="567"/>
        <w:jc w:val="both"/>
        <w:rPr>
          <w:lang w:val="kk-KZ"/>
        </w:rPr>
      </w:pPr>
      <w:r w:rsidRPr="00AF0028">
        <w:rPr>
          <w:lang w:val="kk-KZ"/>
        </w:rPr>
        <w:t>6</w:t>
      </w:r>
      <w:r w:rsidR="00A723E0" w:rsidRPr="00AF0028">
        <w:rPr>
          <w:lang w:val="kk-KZ"/>
        </w:rPr>
        <w:t xml:space="preserve"> </w:t>
      </w:r>
      <w:r w:rsidR="00D1645F" w:rsidRPr="00AF0028">
        <w:rPr>
          <w:lang w:val="kk-KZ"/>
        </w:rPr>
        <w:t>Ғ</w:t>
      </w:r>
      <w:r w:rsidR="00A723E0" w:rsidRPr="00AF0028">
        <w:rPr>
          <w:lang w:val="kk-KZ"/>
        </w:rPr>
        <w:t>ылыми-техникалық прогресс</w:t>
      </w:r>
      <w:r w:rsidR="00D1645F" w:rsidRPr="00AF0028">
        <w:rPr>
          <w:lang w:val="kk-KZ"/>
        </w:rPr>
        <w:t>. К</w:t>
      </w:r>
      <w:r w:rsidR="00A723E0" w:rsidRPr="00AF0028">
        <w:rPr>
          <w:lang w:val="kk-KZ"/>
        </w:rPr>
        <w:t>ешендер көбінесе мал шаруашылығында жаңа технологиялар мен әдістерді, соның ішінде процестерді автоматтандыруды, генетикалық зерттеулерді, жануарларды азықтандыру мен ұстаудың инновациялық әдістерін енгізуге арналған алаң болып табылады.</w:t>
      </w:r>
    </w:p>
    <w:p w:rsidR="00A723E0" w:rsidRPr="00AF0028" w:rsidRDefault="00A723E0" w:rsidP="00AF0028">
      <w:pPr>
        <w:pStyle w:val="P68B1DB1-a2"/>
        <w:spacing w:after="0" w:line="240" w:lineRule="auto"/>
        <w:ind w:firstLine="567"/>
        <w:jc w:val="both"/>
        <w:rPr>
          <w:lang w:val="kk-KZ"/>
        </w:rPr>
      </w:pPr>
      <w:r w:rsidRPr="00AF0028">
        <w:rPr>
          <w:lang w:val="kk-KZ"/>
        </w:rPr>
        <w:t>Осылайша, мал шаруашылығы кешендері мал шаруашылығы жүйесіндегі орталық элемент болып табылады, жоғары сапалы мал шаруашылығы өнімдерінің тұрақты және тиімді өндірісін қамтамасыз етеді, ішкі нарықтың қажеттіліктерін қанағаттандырады және саланың экспорттық әлеуетін дамытуға ықпал етеді.</w:t>
      </w:r>
    </w:p>
    <w:p w:rsidR="009B0662" w:rsidRPr="00AF0028" w:rsidRDefault="008E5EB1" w:rsidP="00AF0028">
      <w:pPr>
        <w:pStyle w:val="P68B1DB1-a2"/>
        <w:spacing w:after="0" w:line="240" w:lineRule="auto"/>
        <w:ind w:firstLine="567"/>
        <w:jc w:val="both"/>
        <w:rPr>
          <w:lang w:val="kk-KZ"/>
        </w:rPr>
      </w:pPr>
      <w:r w:rsidRPr="00AF0028">
        <w:rPr>
          <w:lang w:val="kk-KZ"/>
        </w:rPr>
        <w:t>Қазақстанның мал шар</w:t>
      </w:r>
      <w:r w:rsidR="007340AD" w:rsidRPr="00AF0028">
        <w:rPr>
          <w:lang w:val="kk-KZ"/>
        </w:rPr>
        <w:t>уашылығы саласындағы әлеуеті ор</w:t>
      </w:r>
      <w:r w:rsidRPr="00AF0028">
        <w:rPr>
          <w:lang w:val="kk-KZ"/>
        </w:rPr>
        <w:t xml:space="preserve">асан зор болғандықтан экономикалық өсуді ынталандыруға, оны әртараптандыруға және инклюзивті етуге </w:t>
      </w:r>
      <w:r w:rsidR="009346C3" w:rsidRPr="00AF0028">
        <w:rPr>
          <w:lang w:val="kk-KZ"/>
        </w:rPr>
        <w:t>мүмкіндігі</w:t>
      </w:r>
      <w:r w:rsidRPr="00AF0028">
        <w:rPr>
          <w:lang w:val="kk-KZ"/>
        </w:rPr>
        <w:t xml:space="preserve"> жетеді. Еліміздің мал шаруашылығының негізгі артықшылықтарының бірі </w:t>
      </w:r>
      <w:r w:rsidR="00E70A61" w:rsidRPr="00AF0028">
        <w:rPr>
          <w:lang w:val="kk-KZ"/>
        </w:rPr>
        <w:t xml:space="preserve">– </w:t>
      </w:r>
      <w:r w:rsidRPr="00AF0028">
        <w:rPr>
          <w:lang w:val="kk-KZ"/>
        </w:rPr>
        <w:t>еліміздің мал шаруашылығы кешенін дамытуға мүмкіндік беретін қолайлы жайылымдар ауданының көп болуында. «Қазақстан</w:t>
      </w:r>
      <w:r w:rsidR="00EF3516" w:rsidRPr="00AF0028">
        <w:rPr>
          <w:lang w:val="kk-KZ"/>
        </w:rPr>
        <w:t xml:space="preserve"> </w:t>
      </w:r>
      <w:r w:rsidRPr="00AF0028">
        <w:rPr>
          <w:lang w:val="kk-KZ"/>
        </w:rPr>
        <w:t>әлемде жайылымның ауданы бойынша</w:t>
      </w:r>
      <w:r w:rsidR="00E072A8" w:rsidRPr="00AF0028">
        <w:rPr>
          <w:lang w:val="kk-KZ"/>
        </w:rPr>
        <w:t xml:space="preserve"> </w:t>
      </w:r>
      <w:r w:rsidRPr="00AF0028">
        <w:rPr>
          <w:lang w:val="kk-KZ"/>
        </w:rPr>
        <w:t>бесінші орынд</w:t>
      </w:r>
      <w:r w:rsidR="007A7971" w:rsidRPr="00AF0028">
        <w:rPr>
          <w:lang w:val="kk-KZ"/>
        </w:rPr>
        <w:t>а және жайылымдық ауданның мал</w:t>
      </w:r>
      <w:r w:rsidRPr="00AF0028">
        <w:rPr>
          <w:lang w:val="kk-KZ"/>
        </w:rPr>
        <w:t xml:space="preserve"> басына қатынасы бойынша бірінші орында. Қазақстанда жыл-он екі ай бойы пайдалануға болатын 42,2 миллион гектар жайылымдар бар. Олардың көпшілігі Қазақстанның оңтүстік және батысында, Іле, Сырдария және Жайық өзендерінің аңғарларында, сондай-ақ шөлді аймақтың дымқыл құмды массивтері бар аудандарда орналасқан" [61]. Мал шаруашылығы жерлерінің біркелкі орналаспағандықтан, байланысты әр түрлі аймақтарда мал шаруашылығы айтарлықтай өзгереді. Қазақстан Республикасының орталық өңірлерінде</w:t>
      </w:r>
      <w:r w:rsidR="00E072A8" w:rsidRPr="00AF0028">
        <w:rPr>
          <w:lang w:val="kk-KZ"/>
        </w:rPr>
        <w:t xml:space="preserve"> </w:t>
      </w:r>
      <w:r w:rsidRPr="00AF0028">
        <w:rPr>
          <w:lang w:val="kk-KZ"/>
        </w:rPr>
        <w:t>экстенсивті мал шаруашылығын қолға алған, ал оңтүстік-шығыс өңірлерде (Алматы, Шығыс Қазақстан) аралас мал шаруашылығы басым.</w:t>
      </w:r>
    </w:p>
    <w:p w:rsidR="009B0662" w:rsidRPr="00AF0028" w:rsidRDefault="008E5EB1" w:rsidP="00AF0028">
      <w:pPr>
        <w:pStyle w:val="P68B1DB1-a2"/>
        <w:spacing w:after="0" w:line="240" w:lineRule="auto"/>
        <w:ind w:firstLine="567"/>
        <w:jc w:val="both"/>
        <w:rPr>
          <w:lang w:val="kk-KZ"/>
        </w:rPr>
      </w:pPr>
      <w:r w:rsidRPr="00AF0028">
        <w:rPr>
          <w:lang w:val="kk-KZ"/>
        </w:rPr>
        <w:t xml:space="preserve"> «Тиімділік» тұжырымдамасы</w:t>
      </w:r>
      <w:r w:rsidR="00E072A8" w:rsidRPr="00AF0028">
        <w:rPr>
          <w:lang w:val="kk-KZ"/>
        </w:rPr>
        <w:t xml:space="preserve"> </w:t>
      </w:r>
      <w:r w:rsidR="007A7971" w:rsidRPr="00AF0028">
        <w:rPr>
          <w:lang w:val="kk-KZ"/>
        </w:rPr>
        <w:t>бұл</w:t>
      </w:r>
      <w:r w:rsidRPr="00AF0028">
        <w:rPr>
          <w:lang w:val="kk-KZ"/>
        </w:rPr>
        <w:t xml:space="preserve"> жеке кәсіпорыннан бастап, тұтастай аймақпен аяқталып, кез-келген жүйені басқарудың </w:t>
      </w:r>
      <w:r w:rsidR="007A7971" w:rsidRPr="00AF0028">
        <w:rPr>
          <w:lang w:val="kk-KZ"/>
        </w:rPr>
        <w:t>негізгі қағидасы болып табылады</w:t>
      </w:r>
      <w:r w:rsidRPr="00AF0028">
        <w:rPr>
          <w:lang w:val="kk-KZ"/>
        </w:rPr>
        <w:t>. Ол жүйенің, қоғамның, елдің, аймақтың, облыстың, кәсіпорынның, өндірістің</w:t>
      </w:r>
      <w:r w:rsidR="00E072A8" w:rsidRPr="00AF0028">
        <w:rPr>
          <w:lang w:val="kk-KZ"/>
        </w:rPr>
        <w:t xml:space="preserve"> </w:t>
      </w:r>
      <w:r w:rsidRPr="00AF0028">
        <w:rPr>
          <w:lang w:val="kk-KZ"/>
        </w:rPr>
        <w:t>аз ресурстық шығындармен өз мақсаттарына</w:t>
      </w:r>
      <w:r w:rsidR="00E072A8" w:rsidRPr="00AF0028">
        <w:rPr>
          <w:lang w:val="kk-KZ"/>
        </w:rPr>
        <w:t xml:space="preserve"> </w:t>
      </w:r>
      <w:r w:rsidRPr="00AF0028">
        <w:rPr>
          <w:lang w:val="kk-KZ"/>
        </w:rPr>
        <w:t>жету қабілетін көрсетеді.</w:t>
      </w:r>
    </w:p>
    <w:p w:rsidR="009B0662" w:rsidRPr="00AF0028" w:rsidRDefault="008E5EB1" w:rsidP="00AF0028">
      <w:pPr>
        <w:pStyle w:val="P68B1DB1-a2"/>
        <w:spacing w:after="0" w:line="240" w:lineRule="auto"/>
        <w:ind w:firstLine="567"/>
        <w:jc w:val="both"/>
        <w:rPr>
          <w:lang w:val="kk-KZ"/>
        </w:rPr>
      </w:pPr>
      <w:r w:rsidRPr="00AF0028">
        <w:rPr>
          <w:lang w:val="kk-KZ"/>
        </w:rPr>
        <w:t>Тиімділікті қол жеткізілген нәтижелердің жұмсалған ресурстарға қатынасы ретінде анықтауға болады. Тиімділік қаншалықты жоғары болса, нәтижелерге де соншалықты аз шығындармен жетуге болады. Тиімділікті еңбек өнімділігі, энергия тиімділігі, экологиялық тиімділік, экономикалық тиімділік және т.б. сияқты әртүрлі критерийлер бойынша бағалауға болады. Әрбір критерий тиімділіктің белгілі бір аспектісін көрсетеді және жүйенің, қоғамның, елдің, аймақтың, кәсіпорынның, өндірістің тиімділігін бағалау үшін пайдаланылуы мүмкін.</w:t>
      </w:r>
    </w:p>
    <w:p w:rsidR="009B0662" w:rsidRPr="00AF0028" w:rsidRDefault="008E5EB1" w:rsidP="00AF0028">
      <w:pPr>
        <w:pStyle w:val="P68B1DB1-a2"/>
        <w:spacing w:after="0" w:line="240" w:lineRule="auto"/>
        <w:ind w:firstLine="567"/>
        <w:jc w:val="both"/>
        <w:rPr>
          <w:lang w:val="kk-KZ"/>
        </w:rPr>
      </w:pPr>
      <w:r w:rsidRPr="00AF0028">
        <w:rPr>
          <w:lang w:val="kk-KZ"/>
        </w:rPr>
        <w:t xml:space="preserve">Тиімділікті арттыру кез келген жүйенің, қоғамның, елдің, </w:t>
      </w:r>
      <w:r w:rsidR="004F572C" w:rsidRPr="00AF0028">
        <w:rPr>
          <w:lang w:val="kk-KZ"/>
        </w:rPr>
        <w:t>аймақтың</w:t>
      </w:r>
      <w:r w:rsidRPr="00AF0028">
        <w:rPr>
          <w:lang w:val="kk-KZ"/>
        </w:rPr>
        <w:t>, кәсіпорынның, өндірістің негізгі міндеттерінің бірі болып саналады. Бұл адамдардың өмір сүру сапасын жақсартуға, экономиканың бәсекеге қабілеттілігін арттыруға, әлемдік нарықтағы олар</w:t>
      </w:r>
      <w:r w:rsidR="00F56C68" w:rsidRPr="00AF0028">
        <w:rPr>
          <w:lang w:val="kk-KZ"/>
        </w:rPr>
        <w:t>дың</w:t>
      </w:r>
      <w:r w:rsidRPr="00AF0028">
        <w:rPr>
          <w:lang w:val="kk-KZ"/>
        </w:rPr>
        <w:t xml:space="preserve"> орнын нығайтуға және басқа да маңызды мақсаттарға қол жеткізуге мүмкіндік береді. </w:t>
      </w:r>
    </w:p>
    <w:p w:rsidR="009B0662" w:rsidRPr="00AF0028" w:rsidRDefault="008E5EB1" w:rsidP="00AF0028">
      <w:pPr>
        <w:pStyle w:val="P68B1DB1-a2"/>
        <w:spacing w:after="0" w:line="240" w:lineRule="auto"/>
        <w:ind w:firstLine="567"/>
        <w:jc w:val="both"/>
        <w:rPr>
          <w:lang w:val="kk-KZ"/>
        </w:rPr>
      </w:pPr>
      <w:r w:rsidRPr="00AF0028">
        <w:rPr>
          <w:lang w:val="kk-KZ"/>
        </w:rPr>
        <w:lastRenderedPageBreak/>
        <w:t xml:space="preserve">Тиімділік </w:t>
      </w:r>
      <w:r w:rsidR="00E70A61" w:rsidRPr="00AF0028">
        <w:rPr>
          <w:lang w:val="kk-KZ"/>
        </w:rPr>
        <w:t xml:space="preserve">– </w:t>
      </w:r>
      <w:r w:rsidRPr="00AF0028">
        <w:rPr>
          <w:lang w:val="kk-KZ"/>
        </w:rPr>
        <w:t>бұл іс-әрекеттің немесе оқиғаның нәтижелерін немесе салдарын бағалау немесе салыстыру үшін пайдаланылатын өлшем немесе стандарт. Осы әрекеттің немесе оқиғаның нәтижесінде қандай өзгерістер орын алғанына байланысты өнімділік оң немесе теріс болуы мүмкін. Мысалы, өндіріске жаңа технологияларды ендіру өнімділіктің артуына және пайданың ұлғаюына әкелуі мүмкін. Бұл оң тиімділік. Алайда, егер жаңа технологияларды енгізу және кадрларды даяр</w:t>
      </w:r>
      <w:r w:rsidR="007A7971" w:rsidRPr="00AF0028">
        <w:rPr>
          <w:lang w:val="kk-KZ"/>
        </w:rPr>
        <w:t>лауда көп шығындарды қажет етсе</w:t>
      </w:r>
      <w:r w:rsidRPr="00AF0028">
        <w:rPr>
          <w:lang w:val="kk-KZ"/>
        </w:rPr>
        <w:t>, бұл қысқа мерзімді алдағы кезеңде</w:t>
      </w:r>
      <w:r w:rsidR="00E072A8" w:rsidRPr="00AF0028">
        <w:rPr>
          <w:lang w:val="kk-KZ"/>
        </w:rPr>
        <w:t xml:space="preserve"> </w:t>
      </w:r>
      <w:r w:rsidRPr="00AF0028">
        <w:rPr>
          <w:lang w:val="kk-KZ"/>
        </w:rPr>
        <w:t>пайданың төмендеуіне әкелуі мүмкін. Бұл теріс тиімділік.</w:t>
      </w:r>
    </w:p>
    <w:p w:rsidR="009B0662" w:rsidRPr="00AF0028" w:rsidRDefault="008E5EB1" w:rsidP="00AF0028">
      <w:pPr>
        <w:pStyle w:val="P68B1DB1-a2"/>
        <w:spacing w:after="0" w:line="240" w:lineRule="auto"/>
        <w:ind w:firstLine="567"/>
        <w:jc w:val="both"/>
        <w:rPr>
          <w:lang w:val="kk-KZ"/>
        </w:rPr>
      </w:pPr>
      <w:r w:rsidRPr="00AF0028">
        <w:rPr>
          <w:lang w:val="kk-KZ"/>
        </w:rPr>
        <w:t>Сондай-ақ, «тиімділік» ұғымын</w:t>
      </w:r>
      <w:r w:rsidR="00E072A8" w:rsidRPr="00AF0028">
        <w:rPr>
          <w:lang w:val="kk-KZ"/>
        </w:rPr>
        <w:t xml:space="preserve"> </w:t>
      </w:r>
      <w:r w:rsidRPr="00AF0028">
        <w:rPr>
          <w:lang w:val="kk-KZ"/>
        </w:rPr>
        <w:t>тұтастай экономикадағы өзгерістерді сипаттау үшін пайдалануға болады. Мысалы, пайыздық мөлшерлемелердегі өзгерістерден болатын тиімділікті</w:t>
      </w:r>
      <w:r w:rsidR="00E072A8" w:rsidRPr="00AF0028">
        <w:rPr>
          <w:lang w:val="kk-KZ"/>
        </w:rPr>
        <w:t xml:space="preserve"> </w:t>
      </w:r>
      <w:r w:rsidRPr="00AF0028">
        <w:rPr>
          <w:lang w:val="kk-KZ"/>
        </w:rPr>
        <w:t xml:space="preserve">несиелер мен инвестициялар үшін сұраныстың өзгеруі ретінде бағалауға болады. Осылайша, тиімділік </w:t>
      </w:r>
      <w:r w:rsidR="00E70A61" w:rsidRPr="00AF0028">
        <w:rPr>
          <w:lang w:val="kk-KZ"/>
        </w:rPr>
        <w:t xml:space="preserve">– </w:t>
      </w:r>
      <w:r w:rsidRPr="00AF0028">
        <w:rPr>
          <w:lang w:val="kk-KZ"/>
        </w:rPr>
        <w:t>бұл оң және теріс болуы мүмкін кез-келген іс-әрекеттердің немесе оқиғалардың нәтижелерін немесе салдарын бағалау немесе салыстыру үшін пайдаланылатын өлшем немесе стандарт.</w:t>
      </w:r>
    </w:p>
    <w:p w:rsidR="009B0662" w:rsidRPr="00AF0028" w:rsidRDefault="008E5EB1" w:rsidP="00AF0028">
      <w:pPr>
        <w:pStyle w:val="P68B1DB1-a2"/>
        <w:spacing w:after="0" w:line="240" w:lineRule="auto"/>
        <w:ind w:firstLine="567"/>
        <w:jc w:val="both"/>
        <w:rPr>
          <w:lang w:val="kk-KZ"/>
        </w:rPr>
      </w:pPr>
      <w:r w:rsidRPr="00AF0028">
        <w:rPr>
          <w:lang w:val="kk-KZ"/>
        </w:rPr>
        <w:t>Әлемдік және отандық әдебиетте «тиімділік» ұғымына қатысты бірқатар дүниетаным қалыптасқан. Атап айтқанда, ХVІІІ ғасырдағы шотландиялық экономис</w:t>
      </w:r>
      <w:r w:rsidR="007A7971" w:rsidRPr="00AF0028">
        <w:rPr>
          <w:lang w:val="kk-KZ"/>
        </w:rPr>
        <w:t>т</w:t>
      </w:r>
      <w:r w:rsidRPr="00AF0028">
        <w:rPr>
          <w:lang w:val="kk-KZ"/>
        </w:rPr>
        <w:t xml:space="preserve"> және философ, классикалық саяси экономиканың негізін қалаушылардың бірі</w:t>
      </w:r>
      <w:r w:rsidR="00EF3516" w:rsidRPr="00AF0028">
        <w:rPr>
          <w:lang w:val="kk-KZ"/>
        </w:rPr>
        <w:t xml:space="preserve"> </w:t>
      </w:r>
      <w:r w:rsidRPr="00AF0028">
        <w:rPr>
          <w:lang w:val="kk-KZ"/>
        </w:rPr>
        <w:t xml:space="preserve">Адам Смит [62]. Ол экономиканың тиімділігін түсінуге айтарлықтай үлес қосты. Адам Смиттің негізгі идеясы </w:t>
      </w:r>
      <w:r w:rsidR="00E70A61" w:rsidRPr="00AF0028">
        <w:rPr>
          <w:lang w:val="kk-KZ"/>
        </w:rPr>
        <w:t xml:space="preserve">– </w:t>
      </w:r>
      <w:r w:rsidRPr="00AF0028">
        <w:rPr>
          <w:lang w:val="kk-KZ"/>
        </w:rPr>
        <w:t xml:space="preserve">нарық ресурстарды бөлудің ең тиімді механизмі деген ойға </w:t>
      </w:r>
      <w:r w:rsidR="007A7971" w:rsidRPr="00AF0028">
        <w:rPr>
          <w:lang w:val="kk-KZ"/>
        </w:rPr>
        <w:t>келеді</w:t>
      </w:r>
      <w:r w:rsidRPr="00AF0028">
        <w:rPr>
          <w:lang w:val="kk-KZ"/>
        </w:rPr>
        <w:t xml:space="preserve">. Ол әркім өз пайдасына ұмтылатын болса, бұл жалпыға ортақ игілікке </w:t>
      </w:r>
      <w:r w:rsidR="00A350AE" w:rsidRPr="00AF0028">
        <w:rPr>
          <w:lang w:val="kk-KZ"/>
        </w:rPr>
        <w:t xml:space="preserve">жетелейтінін </w:t>
      </w:r>
      <w:r w:rsidRPr="00AF0028">
        <w:rPr>
          <w:lang w:val="kk-KZ"/>
        </w:rPr>
        <w:t>айтты. Ол бұл құбылысты «нарықтың көрінбейтін қолы» деп атады. Смит еңбек бөлінісінің маңыздылығын да атап өтті. Ол мамандандыру және еңбек бөлінісі өндірістің өнімділігі пен тиімділігін айтарлықтай жақсарта алатынын айтты. Алайда,</w:t>
      </w:r>
      <w:r w:rsidR="00E072A8" w:rsidRPr="00AF0028">
        <w:rPr>
          <w:lang w:val="kk-KZ"/>
        </w:rPr>
        <w:t xml:space="preserve"> </w:t>
      </w:r>
      <w:r w:rsidRPr="00AF0028">
        <w:rPr>
          <w:lang w:val="kk-KZ"/>
        </w:rPr>
        <w:t>Адам Смит нарықтық экономиканың кемшіліктері де болатындығын жасырмады. Ол табыстарды бөлудегі монополиялар мен теңсіздіктің болуы мүмкін екенд</w:t>
      </w:r>
      <w:r w:rsidR="00CF03EE" w:rsidRPr="00AF0028">
        <w:rPr>
          <w:lang w:val="kk-KZ"/>
        </w:rPr>
        <w:t>ігі атап көрсеткен болатын</w:t>
      </w:r>
      <w:r w:rsidRPr="00AF0028">
        <w:rPr>
          <w:lang w:val="kk-KZ"/>
        </w:rPr>
        <w:t xml:space="preserve">. </w:t>
      </w:r>
    </w:p>
    <w:p w:rsidR="009B0662" w:rsidRPr="00AF0028" w:rsidRDefault="008E5EB1" w:rsidP="00AF0028">
      <w:pPr>
        <w:pStyle w:val="P68B1DB1-a2"/>
        <w:spacing w:after="0" w:line="240" w:lineRule="auto"/>
        <w:ind w:firstLine="567"/>
        <w:jc w:val="both"/>
        <w:rPr>
          <w:lang w:val="kk-KZ"/>
        </w:rPr>
      </w:pPr>
      <w:r w:rsidRPr="00AF0028">
        <w:rPr>
          <w:lang w:val="kk-KZ"/>
        </w:rPr>
        <w:t xml:space="preserve"> ХІХ-ХХ ғасырлардағы американдық инженер және менеджер Фредерик Уинслоу Тейлор ғылыми менеджменттің негізін қалаушылардың бірі. Ол өндірістің тиімділігін түсінуге айтарлықтай үлес қосты [63]. Тейлордың негізгі идеясы</w:t>
      </w:r>
      <w:r w:rsidR="00E072A8" w:rsidRPr="00AF0028">
        <w:rPr>
          <w:lang w:val="kk-KZ"/>
        </w:rPr>
        <w:t xml:space="preserve"> </w:t>
      </w:r>
      <w:r w:rsidRPr="00AF0028">
        <w:rPr>
          <w:lang w:val="kk-KZ"/>
        </w:rPr>
        <w:t>жұмыс процестерін мұқият зерттеу және талдау арқылы өндірістің тиімділігін арттыруға болады деген идеяға сүйенеді. Ол әрбір қызметкер әртүрлі тапсырмаларды емес, тек бір нақты тапсырманы орындауы керек деп мәлімдеді. Бұл өндірістің өнімділігі мен тиімділігін арттыруға мүмкіндік береді. Тейлор сонымен қатар жұмыс процестері мен құрал-саймандарын стандарттаудың маңыздылығын атап өтті. Оның айтуынша,</w:t>
      </w:r>
      <w:r w:rsidR="00E072A8" w:rsidRPr="00AF0028">
        <w:rPr>
          <w:lang w:val="kk-KZ"/>
        </w:rPr>
        <w:t xml:space="preserve"> </w:t>
      </w:r>
      <w:r w:rsidRPr="00AF0028">
        <w:rPr>
          <w:lang w:val="kk-KZ"/>
        </w:rPr>
        <w:t xml:space="preserve">стандарттау өндірістің тиімділігін едәуір жақсарта алады. </w:t>
      </w:r>
    </w:p>
    <w:p w:rsidR="009B0662" w:rsidRPr="00AF0028" w:rsidRDefault="008E5EB1" w:rsidP="00AF0028">
      <w:pPr>
        <w:pStyle w:val="P68B1DB1-a2"/>
        <w:spacing w:after="0" w:line="240" w:lineRule="auto"/>
        <w:ind w:firstLine="567"/>
        <w:jc w:val="both"/>
        <w:rPr>
          <w:lang w:val="kk-KZ"/>
        </w:rPr>
      </w:pPr>
      <w:r w:rsidRPr="00AF0028">
        <w:rPr>
          <w:lang w:val="kk-KZ"/>
        </w:rPr>
        <w:t>ХХ ғасырдағы британдық менеджерлер, өндірістің тиімділігін арттыру мәселесі бойынша көптеген ғылыми жұмыста</w:t>
      </w:r>
      <w:r w:rsidR="00A350AE" w:rsidRPr="00AF0028">
        <w:rPr>
          <w:lang w:val="kk-KZ"/>
        </w:rPr>
        <w:t>рдың авторлары К. Р. Макконелл және</w:t>
      </w:r>
      <w:r w:rsidRPr="00AF0028">
        <w:rPr>
          <w:lang w:val="kk-KZ"/>
        </w:rPr>
        <w:t xml:space="preserve"> С. Л. Брю [64]. Олар басқарудың тиімділігін түсінуге барынша үлес қосты. Атап айтар болсақ, алғаш рет</w:t>
      </w:r>
      <w:r w:rsidR="00E072A8" w:rsidRPr="00AF0028">
        <w:rPr>
          <w:lang w:val="kk-KZ"/>
        </w:rPr>
        <w:t xml:space="preserve"> </w:t>
      </w:r>
      <w:r w:rsidRPr="00AF0028">
        <w:rPr>
          <w:lang w:val="kk-KZ"/>
        </w:rPr>
        <w:t>өндіріс шығындары, ресурстары және</w:t>
      </w:r>
      <w:r w:rsidR="00E072A8" w:rsidRPr="00AF0028">
        <w:rPr>
          <w:lang w:val="kk-KZ"/>
        </w:rPr>
        <w:t xml:space="preserve"> </w:t>
      </w:r>
      <w:r w:rsidRPr="00AF0028">
        <w:rPr>
          <w:lang w:val="kk-KZ"/>
        </w:rPr>
        <w:t>көлемі сияқты тұжырымдамалар біртұтас жүйеге біріктіріліп, оларды бір әдістемелік аппаратқа</w:t>
      </w:r>
      <w:r w:rsidR="00A350AE" w:rsidRPr="00AF0028">
        <w:rPr>
          <w:lang w:val="kk-KZ"/>
        </w:rPr>
        <w:t xml:space="preserve"> топтастырды</w:t>
      </w:r>
      <w:r w:rsidRPr="00AF0028">
        <w:rPr>
          <w:lang w:val="kk-KZ"/>
        </w:rPr>
        <w:t xml:space="preserve">. </w:t>
      </w:r>
    </w:p>
    <w:p w:rsidR="009B0662" w:rsidRPr="00AF0028" w:rsidRDefault="008E5EB1" w:rsidP="00AF0028">
      <w:pPr>
        <w:pStyle w:val="P68B1DB1-a2"/>
        <w:spacing w:after="0" w:line="240" w:lineRule="auto"/>
        <w:ind w:firstLine="567"/>
        <w:jc w:val="both"/>
        <w:rPr>
          <w:lang w:val="kk-KZ"/>
        </w:rPr>
      </w:pPr>
      <w:r w:rsidRPr="00AF0028">
        <w:rPr>
          <w:lang w:val="kk-KZ"/>
        </w:rPr>
        <w:lastRenderedPageBreak/>
        <w:t>ХХ ғасырдың жетекші американдық экономисі Харли Лейберстен [65], "Тиімділік және экономикалық өсім" кітабының авторы. Ол экономиканың тиімділігін түсінуге айтарлықтай үлес қосты. Харли Лейберстеннің негізгі идеясы</w:t>
      </w:r>
      <w:r w:rsidR="00E072A8" w:rsidRPr="00AF0028">
        <w:rPr>
          <w:lang w:val="kk-KZ"/>
        </w:rPr>
        <w:t xml:space="preserve"> </w:t>
      </w:r>
      <w:r w:rsidRPr="00AF0028">
        <w:rPr>
          <w:lang w:val="kk-KZ"/>
        </w:rPr>
        <w:t>экономиканың тиімділігін</w:t>
      </w:r>
      <w:r w:rsidR="00EF3516" w:rsidRPr="00AF0028">
        <w:rPr>
          <w:lang w:val="kk-KZ"/>
        </w:rPr>
        <w:t xml:space="preserve"> </w:t>
      </w:r>
      <w:r w:rsidRPr="00AF0028">
        <w:rPr>
          <w:lang w:val="kk-KZ"/>
        </w:rPr>
        <w:t>ресурстарды пайдалануды жақсарту арқылы арттыруға болады деген ойдан құралады. Оның пікірінше, экономиканың тиімділігі еңбек, капитал және табиғи ресурстар сияқты ресурстардың қаншалықты тиімді пайдаланылатындығына байланысты. Харли Лейберстен экономиканың тиімділігін арттыруда</w:t>
      </w:r>
      <w:r w:rsidR="00E072A8" w:rsidRPr="00AF0028">
        <w:rPr>
          <w:lang w:val="kk-KZ"/>
        </w:rPr>
        <w:t xml:space="preserve"> </w:t>
      </w:r>
      <w:r w:rsidRPr="00AF0028">
        <w:rPr>
          <w:lang w:val="kk-KZ"/>
        </w:rPr>
        <w:t>инновациялар мен технологиялық прогрестің маңызды екенін</w:t>
      </w:r>
      <w:r w:rsidR="00E072A8" w:rsidRPr="00AF0028">
        <w:rPr>
          <w:lang w:val="kk-KZ"/>
        </w:rPr>
        <w:t xml:space="preserve"> </w:t>
      </w:r>
      <w:r w:rsidRPr="00AF0028">
        <w:rPr>
          <w:lang w:val="kk-KZ"/>
        </w:rPr>
        <w:t xml:space="preserve">атап өтті. </w:t>
      </w:r>
      <w:r w:rsidR="00CF03EE" w:rsidRPr="00AF0028">
        <w:rPr>
          <w:lang w:val="kk-KZ"/>
        </w:rPr>
        <w:t>Он</w:t>
      </w:r>
      <w:r w:rsidRPr="00AF0028">
        <w:rPr>
          <w:lang w:val="kk-KZ"/>
        </w:rPr>
        <w:t>ың ойынша</w:t>
      </w:r>
      <w:r w:rsidR="00CF03EE" w:rsidRPr="00AF0028">
        <w:rPr>
          <w:lang w:val="kk-KZ"/>
        </w:rPr>
        <w:t>,</w:t>
      </w:r>
      <w:r w:rsidRPr="00AF0028">
        <w:rPr>
          <w:lang w:val="kk-KZ"/>
        </w:rPr>
        <w:t xml:space="preserve"> инновациялар мен технологиялық прогресс ресурстардың тиімділігін едәуір жақсарта алады.</w:t>
      </w:r>
    </w:p>
    <w:p w:rsidR="009B0662" w:rsidRPr="00AF0028" w:rsidRDefault="008E5EB1" w:rsidP="00AF0028">
      <w:pPr>
        <w:pStyle w:val="P68B1DB1-a2"/>
        <w:spacing w:after="0" w:line="240" w:lineRule="auto"/>
        <w:ind w:firstLine="567"/>
        <w:jc w:val="both"/>
        <w:rPr>
          <w:lang w:val="kk-KZ"/>
        </w:rPr>
      </w:pPr>
      <w:r w:rsidRPr="00AF0028">
        <w:rPr>
          <w:lang w:val="kk-KZ"/>
        </w:rPr>
        <w:t>Қазіргі уақытта ресейлік ғалымдар да осы бағытта ғылыми зерттеулер жүргізуде. Осылайша, мал шаруашылығы саласындағы танымал ғалым Акиньшин А.Н. [66]</w:t>
      </w:r>
      <w:r w:rsidR="00CF03EE" w:rsidRPr="00AF0028">
        <w:rPr>
          <w:lang w:val="kk-KZ"/>
        </w:rPr>
        <w:t>.</w:t>
      </w:r>
      <w:r w:rsidRPr="00AF0028">
        <w:rPr>
          <w:lang w:val="kk-KZ"/>
        </w:rPr>
        <w:t xml:space="preserve"> Акиньшин А.Н. өз еңбектерінде фермерлердің өмірі мен еңбек жағдайларын жақсарту, сондай-ақ елдің азық-түлік қауіпсіздігін нығайту үшін мал шаруашылығы өндірісінің тиімділ</w:t>
      </w:r>
      <w:r w:rsidR="00F56C68" w:rsidRPr="00AF0028">
        <w:rPr>
          <w:lang w:val="kk-KZ"/>
        </w:rPr>
        <w:t>ігін арттырудың маңыздылығын еке</w:t>
      </w:r>
      <w:r w:rsidRPr="00AF0028">
        <w:rPr>
          <w:lang w:val="kk-KZ"/>
        </w:rPr>
        <w:t>ндігін ерекше атап көрсетеді. Ол мал шаруашылығы өндірісінің тиімділігін арттыру, өндірістік технологияларды жетілдіру, ресурстарды пайдалануды оңтайландыру, фермерлердің тіршілігі мен еңбек жағдайларын жақсарту, сондай-ақ мемлекет тарапынан қолдау сияқты түрлі шараларды ұсынады. Сондай-ақ, Н.А. Борхунов мал шаруашылығының тиімділігін несиеге қолжетімділікті арттыру, фермерлерді жаңа технологиялар мен өндірістік әдістерге үйрету, мемлекет тарапынан қолдау көрсету арқылы жақсартуға болатынын атап өтті</w:t>
      </w:r>
      <w:r w:rsidR="00101644" w:rsidRPr="00AF0028">
        <w:rPr>
          <w:lang w:val="kk-KZ"/>
        </w:rPr>
        <w:t xml:space="preserve"> [67]</w:t>
      </w:r>
      <w:r w:rsidRPr="00AF0028">
        <w:rPr>
          <w:lang w:val="kk-KZ"/>
        </w:rPr>
        <w:t xml:space="preserve">. Мал шаруашылығының экономикалық тиімділігін арттыру фермерлердің табысын арттыруға, ауылдық жерлерде өмір сүру сапасын жақсартуға және елдің азық-түлік қауіпсіздігін нығайтуға жол ашады деп көрсетеді. </w:t>
      </w:r>
    </w:p>
    <w:p w:rsidR="009B0662" w:rsidRPr="00AF0028" w:rsidRDefault="008E5EB1" w:rsidP="00AF0028">
      <w:pPr>
        <w:pStyle w:val="P68B1DB1-a2"/>
        <w:spacing w:after="0" w:line="240" w:lineRule="auto"/>
        <w:ind w:firstLine="567"/>
        <w:jc w:val="both"/>
        <w:rPr>
          <w:lang w:val="kk-KZ"/>
        </w:rPr>
      </w:pPr>
      <w:r w:rsidRPr="00AF0028">
        <w:rPr>
          <w:lang w:val="kk-KZ"/>
        </w:rPr>
        <w:t xml:space="preserve">Отандық ғалымдар да </w:t>
      </w:r>
      <w:r w:rsidR="00CF03EE" w:rsidRPr="00AF0028">
        <w:rPr>
          <w:lang w:val="kk-KZ"/>
        </w:rPr>
        <w:t>ө</w:t>
      </w:r>
      <w:r w:rsidRPr="00AF0028">
        <w:rPr>
          <w:lang w:val="kk-KZ"/>
        </w:rPr>
        <w:t>ндірістің тиімділігі мәселесін зерттеуге бір емес бірнеше рет бет бұрды. Атап айтқанда, Капогузов Е. А., Сүлейменова Г. К. [68]</w:t>
      </w:r>
      <w:r w:rsidR="00E072A8" w:rsidRPr="00AF0028">
        <w:rPr>
          <w:lang w:val="kk-KZ"/>
        </w:rPr>
        <w:t xml:space="preserve"> </w:t>
      </w:r>
      <w:r w:rsidRPr="00AF0028">
        <w:rPr>
          <w:lang w:val="kk-KZ"/>
        </w:rPr>
        <w:t>тиімділік тұжырымдамасын елдің даму стратегиясына негізделген мемлекеттік органдардың тұрғысынан қарастырды. Байдыбекова С.К., Байденова Л.М., Қыдырбаева Е.О. [69] Қазақстанның аграрлық саласындағы кәсіпорындардың жұмыс жасау тиімділігін зерттеді. Ахметжанова С.Р., Жанабаева Ж.К. [70] зерттеулерінде Қазақстан Республикасының мал шаруашылығы саласына</w:t>
      </w:r>
      <w:r w:rsidR="00E072A8" w:rsidRPr="00AF0028">
        <w:rPr>
          <w:lang w:val="kk-KZ"/>
        </w:rPr>
        <w:t xml:space="preserve"> </w:t>
      </w:r>
      <w:r w:rsidRPr="00AF0028">
        <w:rPr>
          <w:lang w:val="kk-KZ"/>
        </w:rPr>
        <w:t>ере</w:t>
      </w:r>
      <w:r w:rsidR="00A350AE" w:rsidRPr="00AF0028">
        <w:rPr>
          <w:lang w:val="kk-KZ"/>
        </w:rPr>
        <w:t>к</w:t>
      </w:r>
      <w:r w:rsidRPr="00AF0028">
        <w:rPr>
          <w:lang w:val="kk-KZ"/>
        </w:rPr>
        <w:t>ше назар аударды. Сөйтіп тиімділікті еліміздің мал шаруашылығы салаларының бірінің тұрғысынан анықтауға мүмкіндік берді. Сондай-ақ, аграрлық сектор кәсіпорындарының тиімділігі мәселесімен Тиреуов К.М., Керимова, Турекулов С.А. сияқты қазақстандық ғалымдар</w:t>
      </w:r>
      <w:r w:rsidR="00E072A8" w:rsidRPr="00AF0028">
        <w:rPr>
          <w:lang w:val="kk-KZ"/>
        </w:rPr>
        <w:t xml:space="preserve"> </w:t>
      </w:r>
      <w:r w:rsidRPr="00AF0028">
        <w:rPr>
          <w:lang w:val="kk-KZ"/>
        </w:rPr>
        <w:t>айналысқан [71].</w:t>
      </w:r>
    </w:p>
    <w:p w:rsidR="009B0662" w:rsidRPr="00AF0028" w:rsidRDefault="008E5EB1" w:rsidP="00AF0028">
      <w:pPr>
        <w:pStyle w:val="P68B1DB1-a2"/>
        <w:spacing w:after="0" w:line="240" w:lineRule="auto"/>
        <w:ind w:firstLine="567"/>
        <w:jc w:val="both"/>
        <w:rPr>
          <w:lang w:val="kk-KZ"/>
        </w:rPr>
      </w:pPr>
      <w:r w:rsidRPr="00AF0028">
        <w:rPr>
          <w:lang w:val="kk-KZ"/>
        </w:rPr>
        <w:t>Дамудың экономикалық тиімділігін анықтаудың әдістемелік негіздерін одан әрі қарастыру үшін</w:t>
      </w:r>
      <w:r w:rsidR="00E072A8" w:rsidRPr="00AF0028">
        <w:rPr>
          <w:lang w:val="kk-KZ"/>
        </w:rPr>
        <w:t xml:space="preserve"> </w:t>
      </w:r>
      <w:r w:rsidRPr="00AF0028">
        <w:rPr>
          <w:lang w:val="kk-KZ"/>
        </w:rPr>
        <w:t>«тиімділік»</w:t>
      </w:r>
      <w:r w:rsidR="00E072A8" w:rsidRPr="00AF0028">
        <w:rPr>
          <w:lang w:val="kk-KZ"/>
        </w:rPr>
        <w:t xml:space="preserve"> </w:t>
      </w:r>
      <w:r w:rsidRPr="00AF0028">
        <w:rPr>
          <w:lang w:val="kk-KZ"/>
        </w:rPr>
        <w:t>ұғымының даму</w:t>
      </w:r>
      <w:r w:rsidR="00E072A8" w:rsidRPr="00AF0028">
        <w:rPr>
          <w:lang w:val="kk-KZ"/>
        </w:rPr>
        <w:t xml:space="preserve"> </w:t>
      </w:r>
      <w:r w:rsidRPr="00AF0028">
        <w:rPr>
          <w:lang w:val="kk-KZ"/>
        </w:rPr>
        <w:t>кезеңдерін</w:t>
      </w:r>
      <w:r w:rsidR="003313F0" w:rsidRPr="00AF0028">
        <w:rPr>
          <w:lang w:val="kk-KZ"/>
        </w:rPr>
        <w:t xml:space="preserve"> бір кестеге енгіземіз (1 </w:t>
      </w:r>
      <w:r w:rsidRPr="00AF0028">
        <w:rPr>
          <w:lang w:val="kk-KZ"/>
        </w:rPr>
        <w:t>кесте).</w:t>
      </w:r>
    </w:p>
    <w:p w:rsidR="00257ABC" w:rsidRPr="00AF0028" w:rsidRDefault="00257ABC" w:rsidP="00AF0028">
      <w:pPr>
        <w:pStyle w:val="P68B1DB1-a2"/>
        <w:spacing w:after="0" w:line="240" w:lineRule="auto"/>
        <w:ind w:firstLine="567"/>
        <w:jc w:val="both"/>
        <w:rPr>
          <w:lang w:val="kk-KZ"/>
        </w:rPr>
      </w:pPr>
    </w:p>
    <w:p w:rsidR="00EE355D" w:rsidRPr="00AF0028" w:rsidRDefault="00EE355D" w:rsidP="00AF0028">
      <w:pPr>
        <w:pStyle w:val="P68B1DB1-a2"/>
        <w:spacing w:after="0" w:line="240" w:lineRule="auto"/>
        <w:ind w:firstLine="567"/>
        <w:jc w:val="both"/>
        <w:rPr>
          <w:lang w:val="kk-KZ"/>
        </w:rPr>
      </w:pPr>
    </w:p>
    <w:p w:rsidR="00EE355D" w:rsidRPr="00AF0028" w:rsidRDefault="00EE355D" w:rsidP="00AF0028">
      <w:pPr>
        <w:pStyle w:val="P68B1DB1-a2"/>
        <w:spacing w:after="0" w:line="240" w:lineRule="auto"/>
        <w:ind w:firstLine="567"/>
        <w:jc w:val="both"/>
        <w:rPr>
          <w:lang w:val="kk-KZ"/>
        </w:rPr>
      </w:pPr>
    </w:p>
    <w:p w:rsidR="00EE355D" w:rsidRPr="00AF0028" w:rsidRDefault="00EE355D" w:rsidP="00AF0028">
      <w:pPr>
        <w:pStyle w:val="P68B1DB1-a2"/>
        <w:spacing w:after="0" w:line="240" w:lineRule="auto"/>
        <w:ind w:firstLine="567"/>
        <w:jc w:val="both"/>
        <w:rPr>
          <w:lang w:val="kk-KZ"/>
        </w:rPr>
      </w:pPr>
    </w:p>
    <w:p w:rsidR="00EE355D" w:rsidRPr="00AF0028" w:rsidRDefault="00EE355D" w:rsidP="00AF0028">
      <w:pPr>
        <w:pStyle w:val="P68B1DB1-a2"/>
        <w:spacing w:after="0" w:line="240" w:lineRule="auto"/>
        <w:ind w:firstLine="567"/>
        <w:jc w:val="both"/>
        <w:rPr>
          <w:lang w:val="kk-KZ"/>
        </w:rPr>
      </w:pPr>
    </w:p>
    <w:p w:rsidR="009B0662" w:rsidRPr="00AF0028" w:rsidRDefault="003313F0" w:rsidP="00AF0028">
      <w:pPr>
        <w:pStyle w:val="P68B1DB1-a2"/>
        <w:spacing w:after="0" w:line="240" w:lineRule="auto"/>
        <w:jc w:val="both"/>
        <w:rPr>
          <w:lang w:val="kk-KZ"/>
        </w:rPr>
      </w:pPr>
      <w:r w:rsidRPr="00AF0028">
        <w:rPr>
          <w:lang w:val="kk-KZ"/>
        </w:rPr>
        <w:lastRenderedPageBreak/>
        <w:t>К</w:t>
      </w:r>
      <w:r w:rsidR="008E5EB1" w:rsidRPr="00AF0028">
        <w:rPr>
          <w:lang w:val="kk-KZ"/>
        </w:rPr>
        <w:t xml:space="preserve">есте </w:t>
      </w:r>
      <w:r w:rsidRPr="00AF0028">
        <w:rPr>
          <w:lang w:val="kk-KZ"/>
        </w:rPr>
        <w:t xml:space="preserve">1 </w:t>
      </w:r>
      <w:r w:rsidR="008E5EB1" w:rsidRPr="00AF0028">
        <w:rPr>
          <w:lang w:val="kk-KZ"/>
        </w:rPr>
        <w:t>– Экономика ғылымындағы «тиімділік» ұғымын кезеңдерге бөлу</w:t>
      </w:r>
    </w:p>
    <w:p w:rsidR="009B0662" w:rsidRPr="00AF0028" w:rsidRDefault="009B0662" w:rsidP="00AF0028">
      <w:pPr>
        <w:spacing w:after="0" w:line="240" w:lineRule="auto"/>
        <w:ind w:firstLine="567"/>
        <w:jc w:val="both"/>
        <w:rPr>
          <w:rFonts w:ascii="Times New Roman" w:hAnsi="Times New Roman" w:cs="Times New Roman"/>
          <w:sz w:val="28"/>
          <w:lang w:val="kk-KZ"/>
        </w:rPr>
      </w:pPr>
    </w:p>
    <w:tbl>
      <w:tblPr>
        <w:tblStyle w:val="a6"/>
        <w:tblW w:w="4851" w:type="pct"/>
        <w:jc w:val="center"/>
        <w:tblLook w:val="04A0" w:firstRow="1" w:lastRow="0" w:firstColumn="1" w:lastColumn="0" w:noHBand="0" w:noVBand="1"/>
      </w:tblPr>
      <w:tblGrid>
        <w:gridCol w:w="1479"/>
        <w:gridCol w:w="2513"/>
        <w:gridCol w:w="1746"/>
        <w:gridCol w:w="3822"/>
      </w:tblGrid>
      <w:tr w:rsidR="009B0662" w:rsidRPr="00AF0028" w:rsidTr="00EE355D">
        <w:trPr>
          <w:trHeight w:val="493"/>
          <w:jc w:val="center"/>
        </w:trPr>
        <w:tc>
          <w:tcPr>
            <w:tcW w:w="774" w:type="pct"/>
            <w:vAlign w:val="center"/>
          </w:tcPr>
          <w:p w:rsidR="009B0662" w:rsidRPr="00AF0028" w:rsidRDefault="008E5EB1" w:rsidP="00AF0028">
            <w:pPr>
              <w:pStyle w:val="P68B1DB1-a2"/>
              <w:jc w:val="center"/>
              <w:rPr>
                <w:sz w:val="24"/>
                <w:szCs w:val="24"/>
              </w:rPr>
            </w:pPr>
            <w:r w:rsidRPr="00AF0028">
              <w:rPr>
                <w:sz w:val="24"/>
                <w:szCs w:val="24"/>
              </w:rPr>
              <w:t>Кезең</w:t>
            </w:r>
          </w:p>
        </w:tc>
        <w:tc>
          <w:tcPr>
            <w:tcW w:w="1314" w:type="pct"/>
            <w:vAlign w:val="center"/>
          </w:tcPr>
          <w:p w:rsidR="009B0662" w:rsidRPr="00AF0028" w:rsidRDefault="008E5EB1" w:rsidP="00AF0028">
            <w:pPr>
              <w:pStyle w:val="P68B1DB1-a2"/>
              <w:jc w:val="center"/>
              <w:rPr>
                <w:sz w:val="24"/>
                <w:szCs w:val="24"/>
              </w:rPr>
            </w:pPr>
            <w:r w:rsidRPr="00AF0028">
              <w:rPr>
                <w:sz w:val="24"/>
                <w:szCs w:val="24"/>
              </w:rPr>
              <w:t>Бағыт</w:t>
            </w:r>
          </w:p>
        </w:tc>
        <w:tc>
          <w:tcPr>
            <w:tcW w:w="913" w:type="pct"/>
            <w:vAlign w:val="center"/>
          </w:tcPr>
          <w:p w:rsidR="009B0662" w:rsidRPr="00AF0028" w:rsidRDefault="008E5EB1" w:rsidP="00AF0028">
            <w:pPr>
              <w:pStyle w:val="P68B1DB1-a2"/>
              <w:jc w:val="center"/>
              <w:rPr>
                <w:sz w:val="24"/>
                <w:szCs w:val="24"/>
              </w:rPr>
            </w:pPr>
            <w:r w:rsidRPr="00AF0028">
              <w:rPr>
                <w:sz w:val="24"/>
                <w:szCs w:val="24"/>
              </w:rPr>
              <w:t>Зерттеушілер</w:t>
            </w:r>
          </w:p>
        </w:tc>
        <w:tc>
          <w:tcPr>
            <w:tcW w:w="1999" w:type="pct"/>
            <w:vAlign w:val="center"/>
          </w:tcPr>
          <w:p w:rsidR="009B0662" w:rsidRPr="00AF0028" w:rsidRDefault="008E5EB1" w:rsidP="00AF0028">
            <w:pPr>
              <w:pStyle w:val="P68B1DB1-a2"/>
              <w:jc w:val="center"/>
              <w:rPr>
                <w:sz w:val="24"/>
                <w:szCs w:val="24"/>
              </w:rPr>
            </w:pPr>
            <w:r w:rsidRPr="00AF0028">
              <w:rPr>
                <w:sz w:val="24"/>
                <w:szCs w:val="24"/>
              </w:rPr>
              <w:t>Автордың ұғымды түсіндіруі</w:t>
            </w:r>
          </w:p>
        </w:tc>
      </w:tr>
      <w:tr w:rsidR="00EE355D" w:rsidRPr="00AF0028" w:rsidTr="00EE355D">
        <w:trPr>
          <w:trHeight w:val="402"/>
          <w:jc w:val="center"/>
        </w:trPr>
        <w:tc>
          <w:tcPr>
            <w:tcW w:w="774" w:type="pct"/>
            <w:vAlign w:val="center"/>
          </w:tcPr>
          <w:p w:rsidR="00EE355D" w:rsidRPr="00AF0028" w:rsidRDefault="00EE355D" w:rsidP="00AF0028">
            <w:pPr>
              <w:pStyle w:val="P68B1DB1-a2"/>
              <w:jc w:val="center"/>
              <w:rPr>
                <w:sz w:val="24"/>
                <w:szCs w:val="24"/>
                <w:lang w:val="kk-KZ"/>
              </w:rPr>
            </w:pPr>
            <w:r w:rsidRPr="00AF0028">
              <w:rPr>
                <w:sz w:val="24"/>
                <w:szCs w:val="24"/>
                <w:lang w:val="kk-KZ"/>
              </w:rPr>
              <w:t>1</w:t>
            </w:r>
          </w:p>
        </w:tc>
        <w:tc>
          <w:tcPr>
            <w:tcW w:w="1314" w:type="pct"/>
            <w:vAlign w:val="center"/>
          </w:tcPr>
          <w:p w:rsidR="00EE355D" w:rsidRPr="00AF0028" w:rsidRDefault="00EE355D" w:rsidP="00AF0028">
            <w:pPr>
              <w:pStyle w:val="P68B1DB1-a2"/>
              <w:jc w:val="center"/>
              <w:rPr>
                <w:sz w:val="24"/>
                <w:szCs w:val="24"/>
                <w:lang w:val="kk-KZ"/>
              </w:rPr>
            </w:pPr>
            <w:r w:rsidRPr="00AF0028">
              <w:rPr>
                <w:sz w:val="24"/>
                <w:szCs w:val="24"/>
                <w:lang w:val="kk-KZ"/>
              </w:rPr>
              <w:t>2</w:t>
            </w:r>
          </w:p>
        </w:tc>
        <w:tc>
          <w:tcPr>
            <w:tcW w:w="913" w:type="pct"/>
            <w:vAlign w:val="center"/>
          </w:tcPr>
          <w:p w:rsidR="00EE355D" w:rsidRPr="00AF0028" w:rsidRDefault="00EE355D" w:rsidP="00AF0028">
            <w:pPr>
              <w:pStyle w:val="P68B1DB1-a2"/>
              <w:jc w:val="center"/>
              <w:rPr>
                <w:sz w:val="24"/>
                <w:szCs w:val="24"/>
                <w:lang w:val="kk-KZ"/>
              </w:rPr>
            </w:pPr>
            <w:r w:rsidRPr="00AF0028">
              <w:rPr>
                <w:sz w:val="24"/>
                <w:szCs w:val="24"/>
                <w:lang w:val="kk-KZ"/>
              </w:rPr>
              <w:t>3</w:t>
            </w:r>
          </w:p>
        </w:tc>
        <w:tc>
          <w:tcPr>
            <w:tcW w:w="1999" w:type="pct"/>
            <w:vAlign w:val="center"/>
          </w:tcPr>
          <w:p w:rsidR="00EE355D" w:rsidRPr="00AF0028" w:rsidRDefault="00EE355D" w:rsidP="00AF0028">
            <w:pPr>
              <w:pStyle w:val="P68B1DB1-a2"/>
              <w:jc w:val="center"/>
              <w:rPr>
                <w:sz w:val="24"/>
                <w:szCs w:val="24"/>
                <w:lang w:val="kk-KZ"/>
              </w:rPr>
            </w:pPr>
            <w:r w:rsidRPr="00AF0028">
              <w:rPr>
                <w:sz w:val="24"/>
                <w:szCs w:val="24"/>
                <w:lang w:val="kk-KZ"/>
              </w:rPr>
              <w:t>4</w:t>
            </w:r>
          </w:p>
        </w:tc>
      </w:tr>
      <w:tr w:rsidR="009B0662" w:rsidRPr="00AF0028" w:rsidTr="00EE355D">
        <w:trPr>
          <w:trHeight w:val="1383"/>
          <w:jc w:val="center"/>
        </w:trPr>
        <w:tc>
          <w:tcPr>
            <w:tcW w:w="774" w:type="pct"/>
            <w:vMerge w:val="restart"/>
          </w:tcPr>
          <w:p w:rsidR="009B0662" w:rsidRPr="00AF0028" w:rsidRDefault="008E5EB1" w:rsidP="00AF0028">
            <w:pPr>
              <w:pStyle w:val="P68B1DB1-a10"/>
              <w:jc w:val="both"/>
              <w:rPr>
                <w:szCs w:val="24"/>
              </w:rPr>
            </w:pPr>
            <w:r w:rsidRPr="00AF0028">
              <w:rPr>
                <w:szCs w:val="24"/>
              </w:rPr>
              <w:t>1776-1817 жж.</w:t>
            </w:r>
          </w:p>
        </w:tc>
        <w:tc>
          <w:tcPr>
            <w:tcW w:w="1314" w:type="pct"/>
            <w:vMerge w:val="restart"/>
          </w:tcPr>
          <w:p w:rsidR="009B0662" w:rsidRPr="00AF0028" w:rsidRDefault="008E5EB1" w:rsidP="00AF0028">
            <w:pPr>
              <w:pStyle w:val="P68B1DB1-a10"/>
              <w:jc w:val="both"/>
              <w:rPr>
                <w:szCs w:val="24"/>
              </w:rPr>
            </w:pPr>
            <w:r w:rsidRPr="00AF0028">
              <w:rPr>
                <w:szCs w:val="24"/>
              </w:rPr>
              <w:t>Классикалық экономикалық теорияның қалыптасуы</w:t>
            </w:r>
          </w:p>
        </w:tc>
        <w:tc>
          <w:tcPr>
            <w:tcW w:w="913" w:type="pct"/>
          </w:tcPr>
          <w:p w:rsidR="009B0662" w:rsidRPr="00AF0028" w:rsidRDefault="008E5EB1" w:rsidP="00AF0028">
            <w:pPr>
              <w:pStyle w:val="P68B1DB1-a10"/>
              <w:jc w:val="both"/>
              <w:rPr>
                <w:szCs w:val="24"/>
              </w:rPr>
            </w:pPr>
            <w:r w:rsidRPr="00AF0028">
              <w:rPr>
                <w:szCs w:val="24"/>
              </w:rPr>
              <w:t>A. Смит</w:t>
            </w:r>
          </w:p>
        </w:tc>
        <w:tc>
          <w:tcPr>
            <w:tcW w:w="1999" w:type="pct"/>
          </w:tcPr>
          <w:p w:rsidR="009B0662" w:rsidRPr="00AF0028" w:rsidRDefault="008E5EB1" w:rsidP="00AF0028">
            <w:pPr>
              <w:pStyle w:val="P68B1DB1-a10"/>
              <w:jc w:val="both"/>
              <w:rPr>
                <w:szCs w:val="24"/>
              </w:rPr>
            </w:pPr>
            <w:r w:rsidRPr="00AF0028">
              <w:rPr>
                <w:szCs w:val="24"/>
              </w:rPr>
              <w:t>"Мен өз еңбектерімде «тиімділік» терминін қолданған жоқпын, бірақ оны нарықтың «көрінбейтін қолының» міндетті салдары деп санадым" [62</w:t>
            </w:r>
            <w:r w:rsidR="00E443AA" w:rsidRPr="00AF0028">
              <w:rPr>
                <w:szCs w:val="24"/>
                <w:lang w:val="kk-KZ"/>
              </w:rPr>
              <w:t>, б. 154</w:t>
            </w:r>
            <w:r w:rsidRPr="00AF0028">
              <w:rPr>
                <w:szCs w:val="24"/>
              </w:rPr>
              <w:t>]</w:t>
            </w:r>
          </w:p>
        </w:tc>
      </w:tr>
      <w:tr w:rsidR="009B0662" w:rsidRPr="00AF0028" w:rsidTr="00EE355D">
        <w:trPr>
          <w:trHeight w:val="1383"/>
          <w:jc w:val="center"/>
        </w:trPr>
        <w:tc>
          <w:tcPr>
            <w:tcW w:w="774" w:type="pct"/>
            <w:vMerge/>
          </w:tcPr>
          <w:p w:rsidR="009B0662" w:rsidRPr="00AF0028" w:rsidRDefault="009B0662" w:rsidP="00AF0028">
            <w:pPr>
              <w:jc w:val="both"/>
              <w:rPr>
                <w:rFonts w:ascii="Times New Roman" w:hAnsi="Times New Roman" w:cs="Times New Roman"/>
                <w:sz w:val="24"/>
                <w:szCs w:val="24"/>
              </w:rPr>
            </w:pPr>
          </w:p>
        </w:tc>
        <w:tc>
          <w:tcPr>
            <w:tcW w:w="1314" w:type="pct"/>
            <w:vMerge/>
          </w:tcPr>
          <w:p w:rsidR="009B0662" w:rsidRPr="00AF0028" w:rsidRDefault="009B0662" w:rsidP="00AF0028">
            <w:pPr>
              <w:jc w:val="both"/>
              <w:rPr>
                <w:rFonts w:ascii="Times New Roman" w:hAnsi="Times New Roman" w:cs="Times New Roman"/>
                <w:sz w:val="24"/>
                <w:szCs w:val="24"/>
              </w:rPr>
            </w:pPr>
          </w:p>
        </w:tc>
        <w:tc>
          <w:tcPr>
            <w:tcW w:w="913" w:type="pct"/>
          </w:tcPr>
          <w:p w:rsidR="009B0662" w:rsidRPr="00AF0028" w:rsidRDefault="008E5EB1" w:rsidP="00AF0028">
            <w:pPr>
              <w:pStyle w:val="P68B1DB1-a10"/>
              <w:jc w:val="both"/>
              <w:rPr>
                <w:szCs w:val="24"/>
              </w:rPr>
            </w:pPr>
            <w:r w:rsidRPr="00AF0028">
              <w:rPr>
                <w:szCs w:val="24"/>
              </w:rPr>
              <w:t>Д. Рикардо</w:t>
            </w:r>
            <w:r w:rsidRPr="00AF0028">
              <w:rPr>
                <w:szCs w:val="24"/>
              </w:rPr>
              <w:tab/>
            </w:r>
          </w:p>
        </w:tc>
        <w:tc>
          <w:tcPr>
            <w:tcW w:w="1999" w:type="pct"/>
          </w:tcPr>
          <w:p w:rsidR="009B0662" w:rsidRPr="00AF0028" w:rsidRDefault="008E5EB1" w:rsidP="00AF0028">
            <w:pPr>
              <w:pStyle w:val="P68B1DB1-a10"/>
              <w:jc w:val="both"/>
              <w:rPr>
                <w:szCs w:val="24"/>
              </w:rPr>
            </w:pPr>
            <w:r w:rsidRPr="00AF0028">
              <w:rPr>
                <w:szCs w:val="24"/>
              </w:rPr>
              <w:t>«Тиімділік» терминін нәтижені бағалау ретінде емес, нәтиженің белгілі бір құн түріне қатынасы ретінде, немесе «нәтиженің құннан асып кетуі» ретінде пайдаланады» [72]</w:t>
            </w:r>
          </w:p>
        </w:tc>
      </w:tr>
      <w:tr w:rsidR="009B0662" w:rsidRPr="00AF0028" w:rsidTr="00EE355D">
        <w:trPr>
          <w:trHeight w:val="1101"/>
          <w:jc w:val="center"/>
        </w:trPr>
        <w:tc>
          <w:tcPr>
            <w:tcW w:w="774" w:type="pct"/>
          </w:tcPr>
          <w:p w:rsidR="009B0662" w:rsidRPr="00AF0028" w:rsidRDefault="008E5EB1" w:rsidP="00AF0028">
            <w:pPr>
              <w:pStyle w:val="P68B1DB1-a10"/>
              <w:jc w:val="both"/>
              <w:rPr>
                <w:szCs w:val="24"/>
              </w:rPr>
            </w:pPr>
            <w:r w:rsidRPr="00AF0028">
              <w:rPr>
                <w:szCs w:val="24"/>
              </w:rPr>
              <w:t>1818-1883 жж.</w:t>
            </w:r>
          </w:p>
        </w:tc>
        <w:tc>
          <w:tcPr>
            <w:tcW w:w="1314" w:type="pct"/>
          </w:tcPr>
          <w:p w:rsidR="009B0662" w:rsidRPr="00AF0028" w:rsidRDefault="008E5EB1" w:rsidP="00AF0028">
            <w:pPr>
              <w:pStyle w:val="P68B1DB1-a10"/>
              <w:jc w:val="both"/>
              <w:rPr>
                <w:szCs w:val="24"/>
              </w:rPr>
            </w:pPr>
            <w:r w:rsidRPr="00AF0028">
              <w:rPr>
                <w:szCs w:val="24"/>
              </w:rPr>
              <w:t>Марксизм</w:t>
            </w:r>
          </w:p>
        </w:tc>
        <w:tc>
          <w:tcPr>
            <w:tcW w:w="913" w:type="pct"/>
          </w:tcPr>
          <w:p w:rsidR="009B0662" w:rsidRPr="00AF0028" w:rsidRDefault="008E5EB1" w:rsidP="00AF0028">
            <w:pPr>
              <w:pStyle w:val="P68B1DB1-a10"/>
              <w:jc w:val="both"/>
              <w:rPr>
                <w:szCs w:val="24"/>
              </w:rPr>
            </w:pPr>
            <w:r w:rsidRPr="00AF0028">
              <w:rPr>
                <w:szCs w:val="24"/>
              </w:rPr>
              <w:t>К. Маркс</w:t>
            </w:r>
          </w:p>
        </w:tc>
        <w:tc>
          <w:tcPr>
            <w:tcW w:w="1999" w:type="pct"/>
          </w:tcPr>
          <w:p w:rsidR="009B0662" w:rsidRPr="00AF0028" w:rsidRDefault="008E5EB1" w:rsidP="00AF0028">
            <w:pPr>
              <w:pStyle w:val="P68B1DB1-a10"/>
              <w:jc w:val="both"/>
              <w:rPr>
                <w:szCs w:val="24"/>
              </w:rPr>
            </w:pPr>
            <w:r w:rsidRPr="00AF0028">
              <w:rPr>
                <w:szCs w:val="24"/>
              </w:rPr>
              <w:t xml:space="preserve">"Экономикалық тиімділік </w:t>
            </w:r>
            <w:r w:rsidR="00DD1BEB" w:rsidRPr="00AF0028">
              <w:rPr>
                <w:szCs w:val="24"/>
              </w:rPr>
              <w:t>–</w:t>
            </w:r>
            <w:r w:rsidRPr="00AF0028">
              <w:rPr>
                <w:szCs w:val="24"/>
              </w:rPr>
              <w:t xml:space="preserve"> бір әлеуметтік-саяси құрылымды</w:t>
            </w:r>
            <w:r w:rsidR="00E072A8" w:rsidRPr="00AF0028">
              <w:rPr>
                <w:szCs w:val="24"/>
              </w:rPr>
              <w:t xml:space="preserve"> </w:t>
            </w:r>
            <w:r w:rsidRPr="00AF0028">
              <w:rPr>
                <w:szCs w:val="24"/>
              </w:rPr>
              <w:t>екінші құрылымға айналдырудың негізгі шарты" [73]</w:t>
            </w:r>
          </w:p>
        </w:tc>
      </w:tr>
      <w:tr w:rsidR="009B0662" w:rsidRPr="00AF0028" w:rsidTr="00EE355D">
        <w:trPr>
          <w:trHeight w:val="1101"/>
          <w:jc w:val="center"/>
        </w:trPr>
        <w:tc>
          <w:tcPr>
            <w:tcW w:w="774" w:type="pct"/>
            <w:vMerge w:val="restart"/>
          </w:tcPr>
          <w:p w:rsidR="009B0662" w:rsidRPr="00AF0028" w:rsidRDefault="008E5EB1" w:rsidP="00AF0028">
            <w:pPr>
              <w:pStyle w:val="P68B1DB1-a10"/>
              <w:jc w:val="both"/>
              <w:rPr>
                <w:szCs w:val="24"/>
              </w:rPr>
            </w:pPr>
            <w:r w:rsidRPr="00AF0028">
              <w:rPr>
                <w:szCs w:val="24"/>
              </w:rPr>
              <w:t>1890-1924 жж.</w:t>
            </w:r>
          </w:p>
        </w:tc>
        <w:tc>
          <w:tcPr>
            <w:tcW w:w="1314" w:type="pct"/>
            <w:vMerge w:val="restart"/>
          </w:tcPr>
          <w:p w:rsidR="009B0662" w:rsidRPr="00AF0028" w:rsidRDefault="008E5EB1" w:rsidP="00AF0028">
            <w:pPr>
              <w:pStyle w:val="P68B1DB1-a10"/>
              <w:jc w:val="both"/>
              <w:rPr>
                <w:szCs w:val="24"/>
              </w:rPr>
            </w:pPr>
            <w:r w:rsidRPr="00AF0028">
              <w:rPr>
                <w:szCs w:val="24"/>
              </w:rPr>
              <w:t>«Экономикалық тиімділік» ұғымының пайда болуы мен дамуы</w:t>
            </w:r>
          </w:p>
        </w:tc>
        <w:tc>
          <w:tcPr>
            <w:tcW w:w="913" w:type="pct"/>
          </w:tcPr>
          <w:p w:rsidR="009B0662" w:rsidRPr="00AF0028" w:rsidRDefault="008E5EB1" w:rsidP="00AF0028">
            <w:pPr>
              <w:pStyle w:val="P68B1DB1-a10"/>
              <w:jc w:val="both"/>
              <w:rPr>
                <w:szCs w:val="24"/>
              </w:rPr>
            </w:pPr>
            <w:r w:rsidRPr="00AF0028">
              <w:rPr>
                <w:szCs w:val="24"/>
              </w:rPr>
              <w:t>В. Парето</w:t>
            </w:r>
          </w:p>
        </w:tc>
        <w:tc>
          <w:tcPr>
            <w:tcW w:w="1999" w:type="pct"/>
          </w:tcPr>
          <w:p w:rsidR="009B0662" w:rsidRPr="00AF0028" w:rsidRDefault="008E5EB1" w:rsidP="00AF0028">
            <w:pPr>
              <w:pStyle w:val="P68B1DB1-a10"/>
              <w:jc w:val="both"/>
              <w:rPr>
                <w:szCs w:val="24"/>
              </w:rPr>
            </w:pPr>
            <w:r w:rsidRPr="00AF0028">
              <w:rPr>
                <w:szCs w:val="24"/>
              </w:rPr>
              <w:t xml:space="preserve">"Тиімділік </w:t>
            </w:r>
            <w:r w:rsidR="00DD1BEB" w:rsidRPr="00AF0028">
              <w:rPr>
                <w:szCs w:val="24"/>
              </w:rPr>
              <w:t xml:space="preserve">– </w:t>
            </w:r>
            <w:r w:rsidRPr="00AF0028">
              <w:rPr>
                <w:szCs w:val="24"/>
              </w:rPr>
              <w:t>бұл тараптардың айырбастан түсетін</w:t>
            </w:r>
            <w:r w:rsidR="00E072A8" w:rsidRPr="00AF0028">
              <w:rPr>
                <w:szCs w:val="24"/>
              </w:rPr>
              <w:t xml:space="preserve"> </w:t>
            </w:r>
            <w:r w:rsidRPr="00AF0028">
              <w:rPr>
                <w:szCs w:val="24"/>
              </w:rPr>
              <w:t>барлық артықшылықтары таусылған жағдай" [74]</w:t>
            </w:r>
          </w:p>
        </w:tc>
      </w:tr>
      <w:tr w:rsidR="009B0662" w:rsidRPr="00AF0028" w:rsidTr="00EE355D">
        <w:trPr>
          <w:trHeight w:val="1101"/>
          <w:jc w:val="center"/>
        </w:trPr>
        <w:tc>
          <w:tcPr>
            <w:tcW w:w="774" w:type="pct"/>
            <w:vMerge/>
          </w:tcPr>
          <w:p w:rsidR="009B0662" w:rsidRPr="00AF0028" w:rsidRDefault="009B0662" w:rsidP="00AF0028">
            <w:pPr>
              <w:jc w:val="both"/>
              <w:rPr>
                <w:rFonts w:ascii="Times New Roman" w:hAnsi="Times New Roman" w:cs="Times New Roman"/>
                <w:sz w:val="24"/>
                <w:szCs w:val="24"/>
              </w:rPr>
            </w:pPr>
          </w:p>
        </w:tc>
        <w:tc>
          <w:tcPr>
            <w:tcW w:w="1314" w:type="pct"/>
            <w:vMerge/>
          </w:tcPr>
          <w:p w:rsidR="009B0662" w:rsidRPr="00AF0028" w:rsidRDefault="009B0662" w:rsidP="00AF0028">
            <w:pPr>
              <w:jc w:val="both"/>
              <w:rPr>
                <w:rFonts w:ascii="Times New Roman" w:hAnsi="Times New Roman" w:cs="Times New Roman"/>
                <w:sz w:val="24"/>
                <w:szCs w:val="24"/>
              </w:rPr>
            </w:pPr>
          </w:p>
        </w:tc>
        <w:tc>
          <w:tcPr>
            <w:tcW w:w="913" w:type="pct"/>
          </w:tcPr>
          <w:p w:rsidR="009B0662" w:rsidRPr="00AF0028" w:rsidRDefault="008E5EB1" w:rsidP="00AF0028">
            <w:pPr>
              <w:pStyle w:val="P68B1DB1-a10"/>
              <w:jc w:val="both"/>
              <w:rPr>
                <w:szCs w:val="24"/>
              </w:rPr>
            </w:pPr>
            <w:r w:rsidRPr="00AF0028">
              <w:rPr>
                <w:szCs w:val="24"/>
              </w:rPr>
              <w:t>A. Ингу</w:t>
            </w:r>
          </w:p>
        </w:tc>
        <w:tc>
          <w:tcPr>
            <w:tcW w:w="1999" w:type="pct"/>
          </w:tcPr>
          <w:p w:rsidR="009B0662" w:rsidRPr="00AF0028" w:rsidRDefault="008E5EB1" w:rsidP="00AF0028">
            <w:pPr>
              <w:pStyle w:val="P68B1DB1-a10"/>
              <w:jc w:val="both"/>
              <w:rPr>
                <w:szCs w:val="24"/>
              </w:rPr>
            </w:pPr>
            <w:r w:rsidRPr="00AF0028">
              <w:rPr>
                <w:szCs w:val="24"/>
              </w:rPr>
              <w:t>"Экономикалық жүйе барлық факторлардың шекті пайдасы</w:t>
            </w:r>
            <w:r w:rsidR="00EF3516" w:rsidRPr="00AF0028">
              <w:rPr>
                <w:szCs w:val="24"/>
                <w:lang w:val="kk-KZ"/>
              </w:rPr>
              <w:t xml:space="preserve"> </w:t>
            </w:r>
            <w:r w:rsidRPr="00AF0028">
              <w:rPr>
                <w:szCs w:val="24"/>
              </w:rPr>
              <w:t>теңестірілген кезде максималды тиімділікке қол жеткізеді" [75]</w:t>
            </w:r>
          </w:p>
        </w:tc>
      </w:tr>
      <w:tr w:rsidR="009B0662" w:rsidRPr="00AF0028" w:rsidTr="00EE355D">
        <w:trPr>
          <w:trHeight w:val="959"/>
          <w:jc w:val="center"/>
        </w:trPr>
        <w:tc>
          <w:tcPr>
            <w:tcW w:w="774" w:type="pct"/>
            <w:vMerge/>
          </w:tcPr>
          <w:p w:rsidR="009B0662" w:rsidRPr="00AF0028" w:rsidRDefault="009B0662" w:rsidP="00AF0028">
            <w:pPr>
              <w:jc w:val="both"/>
              <w:rPr>
                <w:rFonts w:ascii="Times New Roman" w:hAnsi="Times New Roman" w:cs="Times New Roman"/>
                <w:sz w:val="24"/>
                <w:szCs w:val="24"/>
              </w:rPr>
            </w:pPr>
          </w:p>
        </w:tc>
        <w:tc>
          <w:tcPr>
            <w:tcW w:w="1314" w:type="pct"/>
            <w:vMerge/>
          </w:tcPr>
          <w:p w:rsidR="009B0662" w:rsidRPr="00AF0028" w:rsidRDefault="009B0662" w:rsidP="00AF0028">
            <w:pPr>
              <w:jc w:val="both"/>
              <w:rPr>
                <w:rFonts w:ascii="Times New Roman" w:hAnsi="Times New Roman" w:cs="Times New Roman"/>
                <w:sz w:val="24"/>
                <w:szCs w:val="24"/>
              </w:rPr>
            </w:pPr>
          </w:p>
        </w:tc>
        <w:tc>
          <w:tcPr>
            <w:tcW w:w="913" w:type="pct"/>
          </w:tcPr>
          <w:p w:rsidR="009B0662" w:rsidRPr="00AF0028" w:rsidRDefault="008E5EB1" w:rsidP="00AF0028">
            <w:pPr>
              <w:pStyle w:val="P68B1DB1-a10"/>
              <w:jc w:val="both"/>
              <w:rPr>
                <w:szCs w:val="24"/>
              </w:rPr>
            </w:pPr>
            <w:r w:rsidRPr="00AF0028">
              <w:rPr>
                <w:szCs w:val="24"/>
              </w:rPr>
              <w:t>Г. Эмерсон</w:t>
            </w:r>
          </w:p>
        </w:tc>
        <w:tc>
          <w:tcPr>
            <w:tcW w:w="1999" w:type="pct"/>
          </w:tcPr>
          <w:p w:rsidR="009B0662" w:rsidRPr="00AF0028" w:rsidRDefault="008E5EB1" w:rsidP="00AF0028">
            <w:pPr>
              <w:pStyle w:val="P68B1DB1-a10"/>
              <w:jc w:val="both"/>
              <w:rPr>
                <w:szCs w:val="24"/>
              </w:rPr>
            </w:pPr>
            <w:r w:rsidRPr="00AF0028">
              <w:rPr>
                <w:szCs w:val="24"/>
              </w:rPr>
              <w:t>«Тиімділік</w:t>
            </w:r>
            <w:r w:rsidR="00E072A8" w:rsidRPr="00AF0028">
              <w:rPr>
                <w:szCs w:val="24"/>
              </w:rPr>
              <w:t xml:space="preserve"> </w:t>
            </w:r>
            <w:r w:rsidRPr="00AF0028">
              <w:rPr>
                <w:szCs w:val="24"/>
              </w:rPr>
              <w:t>менеджменттің басты міндеті.</w:t>
            </w:r>
            <w:r w:rsidR="00CF03EE" w:rsidRPr="00AF0028">
              <w:rPr>
                <w:szCs w:val="24"/>
                <w:lang w:val="kk-KZ"/>
              </w:rPr>
              <w:t xml:space="preserve"> Ол</w:t>
            </w:r>
            <w:r w:rsidRPr="00AF0028">
              <w:rPr>
                <w:szCs w:val="24"/>
              </w:rPr>
              <w:t xml:space="preserve"> 12 қағиданы</w:t>
            </w:r>
            <w:r w:rsidR="00E072A8" w:rsidRPr="00AF0028">
              <w:rPr>
                <w:szCs w:val="24"/>
              </w:rPr>
              <w:t xml:space="preserve"> </w:t>
            </w:r>
            <w:r w:rsidRPr="00AF0028">
              <w:rPr>
                <w:szCs w:val="24"/>
              </w:rPr>
              <w:t>қалыптастырады" [76]</w:t>
            </w:r>
          </w:p>
        </w:tc>
      </w:tr>
      <w:tr w:rsidR="009B0662" w:rsidRPr="00AF0028" w:rsidTr="00EE355D">
        <w:trPr>
          <w:trHeight w:val="1383"/>
          <w:jc w:val="center"/>
        </w:trPr>
        <w:tc>
          <w:tcPr>
            <w:tcW w:w="774" w:type="pct"/>
            <w:tcBorders>
              <w:bottom w:val="single" w:sz="4" w:space="0" w:color="auto"/>
            </w:tcBorders>
          </w:tcPr>
          <w:p w:rsidR="009B0662" w:rsidRPr="00AF0028" w:rsidRDefault="008E5EB1" w:rsidP="00AF0028">
            <w:pPr>
              <w:pStyle w:val="P68B1DB1-a10"/>
              <w:jc w:val="both"/>
              <w:rPr>
                <w:szCs w:val="24"/>
              </w:rPr>
            </w:pPr>
            <w:r w:rsidRPr="00AF0028">
              <w:rPr>
                <w:szCs w:val="24"/>
              </w:rPr>
              <w:t>ХХ ғасырдың басы.</w:t>
            </w:r>
          </w:p>
        </w:tc>
        <w:tc>
          <w:tcPr>
            <w:tcW w:w="1314" w:type="pct"/>
            <w:tcBorders>
              <w:bottom w:val="single" w:sz="4" w:space="0" w:color="auto"/>
            </w:tcBorders>
          </w:tcPr>
          <w:p w:rsidR="009B0662" w:rsidRPr="00AF0028" w:rsidRDefault="008E5EB1" w:rsidP="00AF0028">
            <w:pPr>
              <w:pStyle w:val="P68B1DB1-a10"/>
              <w:jc w:val="both"/>
              <w:rPr>
                <w:szCs w:val="24"/>
              </w:rPr>
            </w:pPr>
            <w:r w:rsidRPr="00AF0028">
              <w:rPr>
                <w:szCs w:val="24"/>
              </w:rPr>
              <w:t>Институционализмнің пайда болуы</w:t>
            </w:r>
          </w:p>
        </w:tc>
        <w:tc>
          <w:tcPr>
            <w:tcW w:w="913" w:type="pct"/>
          </w:tcPr>
          <w:p w:rsidR="009B0662" w:rsidRPr="00AF0028" w:rsidRDefault="008E5EB1" w:rsidP="00AF0028">
            <w:pPr>
              <w:pStyle w:val="P68B1DB1-a10"/>
              <w:jc w:val="both"/>
              <w:rPr>
                <w:szCs w:val="24"/>
              </w:rPr>
            </w:pPr>
            <w:r w:rsidRPr="00AF0028">
              <w:rPr>
                <w:szCs w:val="24"/>
              </w:rPr>
              <w:t>Дж. Гэлбрейт</w:t>
            </w:r>
          </w:p>
        </w:tc>
        <w:tc>
          <w:tcPr>
            <w:tcW w:w="1999" w:type="pct"/>
          </w:tcPr>
          <w:p w:rsidR="009B0662" w:rsidRPr="00AF0028" w:rsidRDefault="008E5EB1" w:rsidP="00AF0028">
            <w:pPr>
              <w:pStyle w:val="P68B1DB1-a10"/>
              <w:jc w:val="both"/>
              <w:rPr>
                <w:szCs w:val="24"/>
              </w:rPr>
            </w:pPr>
            <w:r w:rsidRPr="00AF0028">
              <w:rPr>
                <w:szCs w:val="24"/>
              </w:rPr>
              <w:t>"Корпорацияның экономикалық тиімділігі оның қойған мақсаттарына жету қабілетімен анықталады:</w:t>
            </w:r>
            <w:r w:rsidR="00CF03EE" w:rsidRPr="00AF0028">
              <w:rPr>
                <w:szCs w:val="24"/>
                <w:lang w:val="kk-KZ"/>
              </w:rPr>
              <w:t xml:space="preserve"> </w:t>
            </w:r>
            <w:r w:rsidR="00CF03EE" w:rsidRPr="00AF0028">
              <w:rPr>
                <w:szCs w:val="24"/>
              </w:rPr>
              <w:t>"</w:t>
            </w:r>
            <w:r w:rsidRPr="00AF0028">
              <w:rPr>
                <w:szCs w:val="24"/>
              </w:rPr>
              <w:t>қорғаныстық және оң" [77]</w:t>
            </w:r>
          </w:p>
        </w:tc>
      </w:tr>
      <w:tr w:rsidR="009B0662" w:rsidRPr="00AF0028" w:rsidTr="00EE355D">
        <w:trPr>
          <w:trHeight w:val="1101"/>
          <w:jc w:val="center"/>
        </w:trPr>
        <w:tc>
          <w:tcPr>
            <w:tcW w:w="774" w:type="pct"/>
            <w:vMerge w:val="restart"/>
            <w:tcBorders>
              <w:bottom w:val="nil"/>
            </w:tcBorders>
          </w:tcPr>
          <w:p w:rsidR="009B0662" w:rsidRPr="00AF0028" w:rsidRDefault="008E5EB1" w:rsidP="00AF0028">
            <w:pPr>
              <w:pStyle w:val="P68B1DB1-a10"/>
              <w:jc w:val="both"/>
              <w:rPr>
                <w:szCs w:val="24"/>
              </w:rPr>
            </w:pPr>
            <w:r w:rsidRPr="00AF0028">
              <w:rPr>
                <w:szCs w:val="24"/>
              </w:rPr>
              <w:t>ХХ ғ.</w:t>
            </w:r>
          </w:p>
        </w:tc>
        <w:tc>
          <w:tcPr>
            <w:tcW w:w="1314" w:type="pct"/>
            <w:vMerge w:val="restart"/>
            <w:tcBorders>
              <w:bottom w:val="nil"/>
            </w:tcBorders>
          </w:tcPr>
          <w:p w:rsidR="009B0662" w:rsidRPr="00AF0028" w:rsidRDefault="008E5EB1" w:rsidP="00AF0028">
            <w:pPr>
              <w:pStyle w:val="P68B1DB1-a10"/>
              <w:jc w:val="both"/>
              <w:rPr>
                <w:szCs w:val="24"/>
              </w:rPr>
            </w:pPr>
            <w:r w:rsidRPr="00AF0028">
              <w:rPr>
                <w:szCs w:val="24"/>
              </w:rPr>
              <w:t>Менеджментті ғылым ретінде дамуы</w:t>
            </w:r>
          </w:p>
        </w:tc>
        <w:tc>
          <w:tcPr>
            <w:tcW w:w="913" w:type="pct"/>
            <w:tcBorders>
              <w:bottom w:val="single" w:sz="4" w:space="0" w:color="auto"/>
            </w:tcBorders>
          </w:tcPr>
          <w:p w:rsidR="009B0662" w:rsidRPr="00AF0028" w:rsidRDefault="008E5EB1" w:rsidP="00AF0028">
            <w:pPr>
              <w:pStyle w:val="P68B1DB1-a10"/>
              <w:jc w:val="both"/>
              <w:rPr>
                <w:szCs w:val="24"/>
              </w:rPr>
            </w:pPr>
            <w:r w:rsidRPr="00AF0028">
              <w:rPr>
                <w:szCs w:val="24"/>
              </w:rPr>
              <w:t>П. Друкер</w:t>
            </w:r>
          </w:p>
        </w:tc>
        <w:tc>
          <w:tcPr>
            <w:tcW w:w="1999" w:type="pct"/>
            <w:tcBorders>
              <w:bottom w:val="single" w:sz="4" w:space="0" w:color="auto"/>
            </w:tcBorders>
          </w:tcPr>
          <w:p w:rsidR="009B0662" w:rsidRPr="00AF0028" w:rsidRDefault="008E5EB1" w:rsidP="00AF0028">
            <w:pPr>
              <w:pStyle w:val="P68B1DB1-a10"/>
              <w:jc w:val="both"/>
              <w:rPr>
                <w:szCs w:val="24"/>
              </w:rPr>
            </w:pPr>
            <w:r w:rsidRPr="00AF0028">
              <w:rPr>
                <w:szCs w:val="24"/>
              </w:rPr>
              <w:t xml:space="preserve">"Тиімділік </w:t>
            </w:r>
            <w:r w:rsidR="00DD1BEB" w:rsidRPr="00AF0028">
              <w:rPr>
                <w:szCs w:val="24"/>
              </w:rPr>
              <w:t xml:space="preserve">– </w:t>
            </w:r>
            <w:r w:rsidRPr="00AF0028">
              <w:rPr>
                <w:szCs w:val="24"/>
              </w:rPr>
              <w:t>бұл «істерді дұрыс жасау» қабілеті, яғни</w:t>
            </w:r>
            <w:r w:rsidR="00E072A8" w:rsidRPr="00AF0028">
              <w:rPr>
                <w:szCs w:val="24"/>
              </w:rPr>
              <w:t xml:space="preserve"> </w:t>
            </w:r>
            <w:r w:rsidRPr="00AF0028">
              <w:rPr>
                <w:szCs w:val="24"/>
              </w:rPr>
              <w:t xml:space="preserve">ресурстарды аз жұмсау арқылы нәтиже алу мүмкіндігі» [78] </w:t>
            </w:r>
          </w:p>
        </w:tc>
      </w:tr>
      <w:tr w:rsidR="009B0662" w:rsidRPr="00AF0028" w:rsidTr="00EE355D">
        <w:trPr>
          <w:trHeight w:val="1101"/>
          <w:jc w:val="center"/>
        </w:trPr>
        <w:tc>
          <w:tcPr>
            <w:tcW w:w="774" w:type="pct"/>
            <w:vMerge/>
            <w:tcBorders>
              <w:bottom w:val="nil"/>
            </w:tcBorders>
          </w:tcPr>
          <w:p w:rsidR="009B0662" w:rsidRPr="00AF0028" w:rsidRDefault="009B0662" w:rsidP="00AF0028">
            <w:pPr>
              <w:rPr>
                <w:rFonts w:ascii="Times New Roman" w:hAnsi="Times New Roman" w:cs="Times New Roman"/>
                <w:sz w:val="24"/>
                <w:szCs w:val="24"/>
              </w:rPr>
            </w:pPr>
          </w:p>
        </w:tc>
        <w:tc>
          <w:tcPr>
            <w:tcW w:w="1314" w:type="pct"/>
            <w:vMerge/>
            <w:tcBorders>
              <w:bottom w:val="nil"/>
            </w:tcBorders>
          </w:tcPr>
          <w:p w:rsidR="009B0662" w:rsidRPr="00AF0028" w:rsidRDefault="009B0662" w:rsidP="00AF0028">
            <w:pPr>
              <w:rPr>
                <w:rFonts w:ascii="Times New Roman" w:hAnsi="Times New Roman" w:cs="Times New Roman"/>
                <w:sz w:val="24"/>
                <w:szCs w:val="24"/>
              </w:rPr>
            </w:pPr>
          </w:p>
        </w:tc>
        <w:tc>
          <w:tcPr>
            <w:tcW w:w="913" w:type="pct"/>
            <w:tcBorders>
              <w:bottom w:val="nil"/>
            </w:tcBorders>
          </w:tcPr>
          <w:p w:rsidR="009B0662" w:rsidRPr="00AF0028" w:rsidRDefault="008E5EB1" w:rsidP="00AF0028">
            <w:pPr>
              <w:pStyle w:val="P68B1DB1-a10"/>
              <w:jc w:val="both"/>
              <w:rPr>
                <w:szCs w:val="24"/>
              </w:rPr>
            </w:pPr>
            <w:r w:rsidRPr="00AF0028">
              <w:rPr>
                <w:szCs w:val="24"/>
              </w:rPr>
              <w:t>C. Кэмерон</w:t>
            </w:r>
          </w:p>
        </w:tc>
        <w:tc>
          <w:tcPr>
            <w:tcW w:w="1999" w:type="pct"/>
            <w:tcBorders>
              <w:bottom w:val="nil"/>
            </w:tcBorders>
          </w:tcPr>
          <w:p w:rsidR="009B0662" w:rsidRPr="00AF0028" w:rsidRDefault="008E5EB1" w:rsidP="00AF0028">
            <w:pPr>
              <w:pStyle w:val="P68B1DB1-a10"/>
              <w:jc w:val="both"/>
              <w:rPr>
                <w:szCs w:val="24"/>
              </w:rPr>
            </w:pPr>
            <w:r w:rsidRPr="00AF0028">
              <w:rPr>
                <w:szCs w:val="24"/>
              </w:rPr>
              <w:t>«Тиімділікті</w:t>
            </w:r>
            <w:r w:rsidR="00A2513D" w:rsidRPr="00AF0028">
              <w:rPr>
                <w:szCs w:val="24"/>
                <w:lang w:val="kk-KZ"/>
              </w:rPr>
              <w:t xml:space="preserve"> </w:t>
            </w:r>
            <w:r w:rsidRPr="00AF0028">
              <w:rPr>
                <w:szCs w:val="24"/>
              </w:rPr>
              <w:t>б</w:t>
            </w:r>
            <w:r w:rsidR="00A350AE" w:rsidRPr="00AF0028">
              <w:rPr>
                <w:szCs w:val="24"/>
              </w:rPr>
              <w:t>ірқатар сипаттамалармен шектеді</w:t>
            </w:r>
            <w:r w:rsidRPr="00AF0028">
              <w:rPr>
                <w:szCs w:val="24"/>
              </w:rPr>
              <w:t>: к</w:t>
            </w:r>
            <w:r w:rsidR="00A350AE" w:rsidRPr="00AF0028">
              <w:rPr>
                <w:szCs w:val="24"/>
              </w:rPr>
              <w:t>і</w:t>
            </w:r>
            <w:r w:rsidRPr="00AF0028">
              <w:rPr>
                <w:szCs w:val="24"/>
              </w:rPr>
              <w:t>мнің болашағымен бағаланады: қолданылатын көрсеткіштер: бағалау мақсаты; бақылау кезеңі: неге қарсы қойылады» [79]</w:t>
            </w:r>
          </w:p>
        </w:tc>
      </w:tr>
    </w:tbl>
    <w:p w:rsidR="00EE355D" w:rsidRPr="00AF0028" w:rsidRDefault="00EE355D" w:rsidP="00AF0028">
      <w:pPr>
        <w:spacing w:after="0" w:line="240" w:lineRule="auto"/>
        <w:rPr>
          <w:rFonts w:ascii="Times New Roman" w:hAnsi="Times New Roman" w:cs="Times New Roman"/>
        </w:rPr>
      </w:pPr>
    </w:p>
    <w:p w:rsidR="00EE355D" w:rsidRPr="00AF0028" w:rsidRDefault="00EE355D" w:rsidP="00AF0028">
      <w:pPr>
        <w:spacing w:after="0" w:line="240" w:lineRule="auto"/>
        <w:rPr>
          <w:rFonts w:ascii="Times New Roman" w:hAnsi="Times New Roman" w:cs="Times New Roman"/>
        </w:rPr>
      </w:pPr>
    </w:p>
    <w:p w:rsidR="00EE355D" w:rsidRPr="00AF0028" w:rsidRDefault="00EE355D" w:rsidP="00AF0028">
      <w:pPr>
        <w:spacing w:after="0" w:line="240" w:lineRule="auto"/>
        <w:rPr>
          <w:rFonts w:ascii="Times New Roman" w:hAnsi="Times New Roman" w:cs="Times New Roman"/>
        </w:rPr>
      </w:pPr>
    </w:p>
    <w:p w:rsidR="00D66EB6" w:rsidRPr="00AF0028" w:rsidRDefault="00D66EB6" w:rsidP="00AF0028">
      <w:pPr>
        <w:spacing w:after="0" w:line="240" w:lineRule="auto"/>
        <w:rPr>
          <w:rFonts w:ascii="Times New Roman" w:hAnsi="Times New Roman" w:cs="Times New Roman"/>
          <w:sz w:val="28"/>
          <w:szCs w:val="28"/>
          <w:lang w:val="kk-KZ"/>
        </w:rPr>
        <w:sectPr w:rsidR="00D66EB6" w:rsidRPr="00AF0028">
          <w:pgSz w:w="11906" w:h="16838"/>
          <w:pgMar w:top="1134" w:right="567" w:bottom="1134" w:left="1701" w:header="709" w:footer="709" w:gutter="0"/>
          <w:cols w:space="708"/>
          <w:docGrid w:linePitch="360"/>
        </w:sectPr>
      </w:pPr>
    </w:p>
    <w:p w:rsidR="00EE355D" w:rsidRPr="00AF0028" w:rsidRDefault="00EE355D" w:rsidP="00AF0028">
      <w:pPr>
        <w:spacing w:after="0" w:line="240" w:lineRule="auto"/>
        <w:rPr>
          <w:rFonts w:ascii="Times New Roman" w:hAnsi="Times New Roman" w:cs="Times New Roman"/>
          <w:sz w:val="28"/>
          <w:szCs w:val="28"/>
          <w:lang w:val="kk-KZ"/>
        </w:rPr>
      </w:pPr>
      <w:r w:rsidRPr="00AF0028">
        <w:rPr>
          <w:rFonts w:ascii="Times New Roman" w:hAnsi="Times New Roman" w:cs="Times New Roman"/>
          <w:sz w:val="28"/>
          <w:szCs w:val="28"/>
          <w:lang w:val="kk-KZ"/>
        </w:rPr>
        <w:lastRenderedPageBreak/>
        <w:t>1-ші кестенің жалғасы</w:t>
      </w:r>
    </w:p>
    <w:tbl>
      <w:tblPr>
        <w:tblStyle w:val="a6"/>
        <w:tblW w:w="4851" w:type="pct"/>
        <w:jc w:val="center"/>
        <w:tblLook w:val="04A0" w:firstRow="1" w:lastRow="0" w:firstColumn="1" w:lastColumn="0" w:noHBand="0" w:noVBand="1"/>
      </w:tblPr>
      <w:tblGrid>
        <w:gridCol w:w="1469"/>
        <w:gridCol w:w="2501"/>
        <w:gridCol w:w="1778"/>
        <w:gridCol w:w="3812"/>
      </w:tblGrid>
      <w:tr w:rsidR="00EE355D" w:rsidRPr="00AF0028" w:rsidTr="00EE355D">
        <w:trPr>
          <w:trHeight w:val="414"/>
          <w:jc w:val="center"/>
        </w:trPr>
        <w:tc>
          <w:tcPr>
            <w:tcW w:w="774" w:type="pct"/>
            <w:vAlign w:val="center"/>
          </w:tcPr>
          <w:p w:rsidR="00EE355D" w:rsidRPr="00AF0028" w:rsidRDefault="00EE355D" w:rsidP="00AF0028">
            <w:pPr>
              <w:pStyle w:val="P68B1DB1-a2"/>
              <w:jc w:val="center"/>
              <w:rPr>
                <w:sz w:val="24"/>
                <w:szCs w:val="24"/>
                <w:lang w:val="kk-KZ"/>
              </w:rPr>
            </w:pPr>
            <w:r w:rsidRPr="00AF0028">
              <w:rPr>
                <w:sz w:val="24"/>
                <w:szCs w:val="24"/>
                <w:lang w:val="kk-KZ"/>
              </w:rPr>
              <w:t>1</w:t>
            </w:r>
          </w:p>
        </w:tc>
        <w:tc>
          <w:tcPr>
            <w:tcW w:w="1314" w:type="pct"/>
            <w:vAlign w:val="center"/>
          </w:tcPr>
          <w:p w:rsidR="00EE355D" w:rsidRPr="00AF0028" w:rsidRDefault="00EE355D" w:rsidP="00AF0028">
            <w:pPr>
              <w:pStyle w:val="P68B1DB1-a2"/>
              <w:jc w:val="center"/>
              <w:rPr>
                <w:sz w:val="24"/>
                <w:szCs w:val="24"/>
                <w:lang w:val="kk-KZ"/>
              </w:rPr>
            </w:pPr>
            <w:r w:rsidRPr="00AF0028">
              <w:rPr>
                <w:sz w:val="24"/>
                <w:szCs w:val="24"/>
                <w:lang w:val="kk-KZ"/>
              </w:rPr>
              <w:t>2</w:t>
            </w:r>
          </w:p>
        </w:tc>
        <w:tc>
          <w:tcPr>
            <w:tcW w:w="913" w:type="pct"/>
            <w:vAlign w:val="center"/>
          </w:tcPr>
          <w:p w:rsidR="00EE355D" w:rsidRPr="00AF0028" w:rsidRDefault="00EE355D" w:rsidP="00AF0028">
            <w:pPr>
              <w:pStyle w:val="P68B1DB1-a2"/>
              <w:jc w:val="center"/>
              <w:rPr>
                <w:sz w:val="24"/>
                <w:szCs w:val="24"/>
                <w:lang w:val="kk-KZ"/>
              </w:rPr>
            </w:pPr>
            <w:r w:rsidRPr="00AF0028">
              <w:rPr>
                <w:sz w:val="24"/>
                <w:szCs w:val="24"/>
                <w:lang w:val="kk-KZ"/>
              </w:rPr>
              <w:t>3</w:t>
            </w:r>
          </w:p>
        </w:tc>
        <w:tc>
          <w:tcPr>
            <w:tcW w:w="1999" w:type="pct"/>
            <w:vAlign w:val="center"/>
          </w:tcPr>
          <w:p w:rsidR="00EE355D" w:rsidRPr="00AF0028" w:rsidRDefault="00EE355D" w:rsidP="00AF0028">
            <w:pPr>
              <w:pStyle w:val="P68B1DB1-a2"/>
              <w:jc w:val="center"/>
              <w:rPr>
                <w:sz w:val="24"/>
                <w:szCs w:val="24"/>
                <w:lang w:val="kk-KZ"/>
              </w:rPr>
            </w:pPr>
            <w:r w:rsidRPr="00AF0028">
              <w:rPr>
                <w:sz w:val="24"/>
                <w:szCs w:val="24"/>
                <w:lang w:val="kk-KZ"/>
              </w:rPr>
              <w:t>4</w:t>
            </w:r>
          </w:p>
        </w:tc>
      </w:tr>
      <w:tr w:rsidR="00EE355D" w:rsidRPr="00AF0028" w:rsidTr="00EE355D">
        <w:trPr>
          <w:trHeight w:val="828"/>
          <w:jc w:val="center"/>
        </w:trPr>
        <w:tc>
          <w:tcPr>
            <w:tcW w:w="774" w:type="pct"/>
            <w:vMerge w:val="restart"/>
          </w:tcPr>
          <w:p w:rsidR="00EE355D" w:rsidRPr="00AF0028" w:rsidRDefault="00EE355D" w:rsidP="00AF0028">
            <w:pPr>
              <w:pStyle w:val="P68B1DB1-a10"/>
              <w:rPr>
                <w:szCs w:val="24"/>
              </w:rPr>
            </w:pPr>
            <w:r w:rsidRPr="00AF0028">
              <w:rPr>
                <w:szCs w:val="24"/>
              </w:rPr>
              <w:t>ХХ ғасырдың соңы – ХХІ ғасырдың басы.</w:t>
            </w:r>
          </w:p>
        </w:tc>
        <w:tc>
          <w:tcPr>
            <w:tcW w:w="1314" w:type="pct"/>
            <w:vMerge w:val="restart"/>
          </w:tcPr>
          <w:p w:rsidR="00EE355D" w:rsidRPr="00AF0028" w:rsidRDefault="00EE355D" w:rsidP="00AF0028">
            <w:pPr>
              <w:pStyle w:val="P68B1DB1-a10"/>
              <w:rPr>
                <w:szCs w:val="24"/>
              </w:rPr>
            </w:pPr>
            <w:r w:rsidRPr="00AF0028">
              <w:rPr>
                <w:szCs w:val="24"/>
              </w:rPr>
              <w:t>Қазіргі кезең: тиімділікті зерттеу үшін нео-институционалдық тәсілді қолдану</w:t>
            </w:r>
          </w:p>
        </w:tc>
        <w:tc>
          <w:tcPr>
            <w:tcW w:w="913" w:type="pct"/>
          </w:tcPr>
          <w:p w:rsidR="00EE355D" w:rsidRPr="00AF0028" w:rsidRDefault="00EE355D" w:rsidP="00AF0028">
            <w:pPr>
              <w:pStyle w:val="P68B1DB1-a10"/>
              <w:rPr>
                <w:szCs w:val="24"/>
              </w:rPr>
            </w:pPr>
            <w:r w:rsidRPr="00AF0028">
              <w:rPr>
                <w:szCs w:val="24"/>
              </w:rPr>
              <w:t>М. Мескон</w:t>
            </w:r>
          </w:p>
          <w:p w:rsidR="00EE355D" w:rsidRPr="00AF0028" w:rsidRDefault="00EE355D" w:rsidP="00AF0028">
            <w:pPr>
              <w:pStyle w:val="P68B1DB1-a10"/>
              <w:rPr>
                <w:szCs w:val="24"/>
              </w:rPr>
            </w:pPr>
            <w:r w:rsidRPr="00AF0028">
              <w:rPr>
                <w:szCs w:val="24"/>
              </w:rPr>
              <w:t>М.Альберт Ф.Хедоури</w:t>
            </w:r>
          </w:p>
        </w:tc>
        <w:tc>
          <w:tcPr>
            <w:tcW w:w="1999" w:type="pct"/>
          </w:tcPr>
          <w:p w:rsidR="00EE355D" w:rsidRPr="00AF0028" w:rsidRDefault="00EE355D" w:rsidP="00AF0028">
            <w:pPr>
              <w:pStyle w:val="P68B1DB1-a10"/>
              <w:jc w:val="both"/>
              <w:rPr>
                <w:szCs w:val="24"/>
              </w:rPr>
            </w:pPr>
            <w:r w:rsidRPr="00AF0028">
              <w:rPr>
                <w:szCs w:val="24"/>
              </w:rPr>
              <w:t>"Тиімділік – ресурстарды барынша тиімді пайдалануды өлшейтін ішкі үнемділік" [80]</w:t>
            </w:r>
          </w:p>
        </w:tc>
      </w:tr>
      <w:tr w:rsidR="00EE355D" w:rsidRPr="00AF0028" w:rsidTr="00EE355D">
        <w:trPr>
          <w:trHeight w:val="828"/>
          <w:jc w:val="center"/>
        </w:trPr>
        <w:tc>
          <w:tcPr>
            <w:tcW w:w="774" w:type="pct"/>
            <w:vMerge/>
          </w:tcPr>
          <w:p w:rsidR="00EE355D" w:rsidRPr="00AF0028" w:rsidRDefault="00EE355D" w:rsidP="00AF0028">
            <w:pPr>
              <w:rPr>
                <w:rFonts w:ascii="Times New Roman" w:hAnsi="Times New Roman" w:cs="Times New Roman"/>
                <w:sz w:val="24"/>
                <w:szCs w:val="24"/>
              </w:rPr>
            </w:pPr>
          </w:p>
        </w:tc>
        <w:tc>
          <w:tcPr>
            <w:tcW w:w="1314" w:type="pct"/>
            <w:vMerge/>
          </w:tcPr>
          <w:p w:rsidR="00EE355D" w:rsidRPr="00AF0028" w:rsidRDefault="00EE355D" w:rsidP="00AF0028">
            <w:pPr>
              <w:rPr>
                <w:rFonts w:ascii="Times New Roman" w:hAnsi="Times New Roman" w:cs="Times New Roman"/>
                <w:sz w:val="24"/>
                <w:szCs w:val="24"/>
              </w:rPr>
            </w:pPr>
          </w:p>
        </w:tc>
        <w:tc>
          <w:tcPr>
            <w:tcW w:w="913" w:type="pct"/>
          </w:tcPr>
          <w:p w:rsidR="00EE355D" w:rsidRPr="00AF0028" w:rsidRDefault="00EE355D" w:rsidP="00AF0028">
            <w:pPr>
              <w:pStyle w:val="P68B1DB1-a10"/>
              <w:rPr>
                <w:szCs w:val="24"/>
              </w:rPr>
            </w:pPr>
            <w:r w:rsidRPr="00AF0028">
              <w:rPr>
                <w:szCs w:val="24"/>
              </w:rPr>
              <w:t xml:space="preserve">П. Дойл. </w:t>
            </w:r>
          </w:p>
          <w:p w:rsidR="00EE355D" w:rsidRPr="00AF0028" w:rsidRDefault="00EE355D" w:rsidP="00AF0028">
            <w:pPr>
              <w:pStyle w:val="P68B1DB1-a10"/>
              <w:rPr>
                <w:szCs w:val="24"/>
              </w:rPr>
            </w:pPr>
            <w:r w:rsidRPr="00AF0028">
              <w:rPr>
                <w:szCs w:val="24"/>
              </w:rPr>
              <w:t>П. Стерн</w:t>
            </w:r>
          </w:p>
        </w:tc>
        <w:tc>
          <w:tcPr>
            <w:tcW w:w="1999" w:type="pct"/>
          </w:tcPr>
          <w:p w:rsidR="00EE355D" w:rsidRPr="00AF0028" w:rsidRDefault="00EE355D" w:rsidP="00AF0028">
            <w:pPr>
              <w:pStyle w:val="P68B1DB1-a10"/>
              <w:jc w:val="both"/>
              <w:rPr>
                <w:szCs w:val="24"/>
              </w:rPr>
            </w:pPr>
            <w:r w:rsidRPr="00AF0028">
              <w:rPr>
                <w:szCs w:val="24"/>
              </w:rPr>
              <w:t>"Тиімділік тұтынушылардың қажеттіліктерін қанағаттандырумен байланысты және сыртқы көрсеткіш болып табылады, ал өнімділік нәтиже мен ішкі шығындардың қатынасын сипаттайды" [81]</w:t>
            </w:r>
          </w:p>
        </w:tc>
      </w:tr>
      <w:tr w:rsidR="00EE355D" w:rsidRPr="00AF0028" w:rsidTr="00EE355D">
        <w:trPr>
          <w:trHeight w:val="828"/>
          <w:jc w:val="center"/>
        </w:trPr>
        <w:tc>
          <w:tcPr>
            <w:tcW w:w="774" w:type="pct"/>
            <w:vMerge/>
          </w:tcPr>
          <w:p w:rsidR="00EE355D" w:rsidRPr="00AF0028" w:rsidRDefault="00EE355D" w:rsidP="00AF0028">
            <w:pPr>
              <w:rPr>
                <w:rFonts w:ascii="Times New Roman" w:hAnsi="Times New Roman" w:cs="Times New Roman"/>
                <w:sz w:val="24"/>
                <w:szCs w:val="24"/>
              </w:rPr>
            </w:pPr>
          </w:p>
        </w:tc>
        <w:tc>
          <w:tcPr>
            <w:tcW w:w="1314" w:type="pct"/>
            <w:vMerge/>
          </w:tcPr>
          <w:p w:rsidR="00EE355D" w:rsidRPr="00AF0028" w:rsidRDefault="00EE355D" w:rsidP="00AF0028">
            <w:pPr>
              <w:rPr>
                <w:rFonts w:ascii="Times New Roman" w:hAnsi="Times New Roman" w:cs="Times New Roman"/>
                <w:sz w:val="24"/>
                <w:szCs w:val="24"/>
              </w:rPr>
            </w:pPr>
          </w:p>
        </w:tc>
        <w:tc>
          <w:tcPr>
            <w:tcW w:w="913" w:type="pct"/>
          </w:tcPr>
          <w:p w:rsidR="00EE355D" w:rsidRPr="00AF0028" w:rsidRDefault="00CC530B" w:rsidP="00AF0028">
            <w:pPr>
              <w:pStyle w:val="P68B1DB1-a10"/>
              <w:rPr>
                <w:szCs w:val="24"/>
              </w:rPr>
            </w:pPr>
            <w:r w:rsidRPr="00AF0028">
              <w:rPr>
                <w:szCs w:val="24"/>
              </w:rPr>
              <w:t>К.Р.</w:t>
            </w:r>
            <w:r w:rsidR="00EE355D" w:rsidRPr="00AF0028">
              <w:rPr>
                <w:szCs w:val="24"/>
              </w:rPr>
              <w:t xml:space="preserve">Макконслл </w:t>
            </w:r>
          </w:p>
          <w:p w:rsidR="00EE355D" w:rsidRPr="00AF0028" w:rsidRDefault="00EE355D" w:rsidP="00AF0028">
            <w:pPr>
              <w:pStyle w:val="P68B1DB1-a10"/>
              <w:rPr>
                <w:szCs w:val="24"/>
              </w:rPr>
            </w:pPr>
            <w:r w:rsidRPr="00AF0028">
              <w:rPr>
                <w:szCs w:val="24"/>
              </w:rPr>
              <w:t>С.Л. Бркэ</w:t>
            </w:r>
          </w:p>
        </w:tc>
        <w:tc>
          <w:tcPr>
            <w:tcW w:w="1999" w:type="pct"/>
          </w:tcPr>
          <w:p w:rsidR="00EE355D" w:rsidRPr="00AF0028" w:rsidRDefault="00EE355D" w:rsidP="00AF0028">
            <w:pPr>
              <w:pStyle w:val="P68B1DB1-a10"/>
              <w:jc w:val="both"/>
              <w:rPr>
                <w:szCs w:val="24"/>
              </w:rPr>
            </w:pPr>
            <w:r w:rsidRPr="00AF0028">
              <w:rPr>
                <w:szCs w:val="24"/>
              </w:rPr>
              <w:t xml:space="preserve">"Белгілі бір құны бар, ресурстар аз жұмсалған өнім өндірісінің тиімділігі: белгілі бір құны бар ресурстарды пайдалану арқылы үлкен көлемдегі өндіріс көлеміне қол жеткізу" [82] </w:t>
            </w:r>
          </w:p>
        </w:tc>
      </w:tr>
      <w:tr w:rsidR="00EE355D" w:rsidRPr="00AF0028" w:rsidTr="00EE355D">
        <w:trPr>
          <w:trHeight w:val="828"/>
          <w:jc w:val="center"/>
        </w:trPr>
        <w:tc>
          <w:tcPr>
            <w:tcW w:w="774" w:type="pct"/>
            <w:vMerge/>
          </w:tcPr>
          <w:p w:rsidR="00EE355D" w:rsidRPr="00AF0028" w:rsidRDefault="00EE355D" w:rsidP="00AF0028">
            <w:pPr>
              <w:rPr>
                <w:rFonts w:ascii="Times New Roman" w:hAnsi="Times New Roman" w:cs="Times New Roman"/>
                <w:sz w:val="24"/>
                <w:szCs w:val="24"/>
              </w:rPr>
            </w:pPr>
          </w:p>
        </w:tc>
        <w:tc>
          <w:tcPr>
            <w:tcW w:w="1314" w:type="pct"/>
            <w:vMerge/>
          </w:tcPr>
          <w:p w:rsidR="00EE355D" w:rsidRPr="00AF0028" w:rsidRDefault="00EE355D" w:rsidP="00AF0028">
            <w:pPr>
              <w:rPr>
                <w:rFonts w:ascii="Times New Roman" w:hAnsi="Times New Roman" w:cs="Times New Roman"/>
                <w:sz w:val="24"/>
                <w:szCs w:val="24"/>
              </w:rPr>
            </w:pPr>
          </w:p>
        </w:tc>
        <w:tc>
          <w:tcPr>
            <w:tcW w:w="913" w:type="pct"/>
          </w:tcPr>
          <w:p w:rsidR="00EE355D" w:rsidRPr="00AF0028" w:rsidRDefault="00EE355D" w:rsidP="00AF0028">
            <w:pPr>
              <w:pStyle w:val="P68B1DB1-a10"/>
              <w:rPr>
                <w:szCs w:val="24"/>
              </w:rPr>
            </w:pPr>
            <w:r w:rsidRPr="00AF0028">
              <w:rPr>
                <w:szCs w:val="24"/>
              </w:rPr>
              <w:t>М. Ротбард</w:t>
            </w:r>
          </w:p>
        </w:tc>
        <w:tc>
          <w:tcPr>
            <w:tcW w:w="1999" w:type="pct"/>
          </w:tcPr>
          <w:p w:rsidR="00EE355D" w:rsidRPr="00AF0028" w:rsidRDefault="00EE355D" w:rsidP="00AF0028">
            <w:pPr>
              <w:pStyle w:val="P68B1DB1-a10"/>
              <w:rPr>
                <w:szCs w:val="24"/>
              </w:rPr>
            </w:pPr>
            <w:r w:rsidRPr="00AF0028">
              <w:rPr>
                <w:szCs w:val="24"/>
              </w:rPr>
              <w:t>«Тиімділіктің маңыздылығы арнайы мақсаттарды көздеген кезде ғана орын алады. Мақсат жоқ жерде тиімділіктің маңызы жоқ» [83]</w:t>
            </w:r>
          </w:p>
        </w:tc>
      </w:tr>
      <w:tr w:rsidR="00EE355D" w:rsidRPr="00AF0028" w:rsidTr="007612F5">
        <w:trPr>
          <w:trHeight w:val="635"/>
          <w:jc w:val="center"/>
        </w:trPr>
        <w:tc>
          <w:tcPr>
            <w:tcW w:w="774" w:type="pct"/>
            <w:vMerge/>
          </w:tcPr>
          <w:p w:rsidR="00EE355D" w:rsidRPr="00AF0028" w:rsidRDefault="00EE355D" w:rsidP="00AF0028">
            <w:pPr>
              <w:rPr>
                <w:rFonts w:ascii="Times New Roman" w:hAnsi="Times New Roman" w:cs="Times New Roman"/>
                <w:sz w:val="24"/>
                <w:szCs w:val="24"/>
              </w:rPr>
            </w:pPr>
          </w:p>
        </w:tc>
        <w:tc>
          <w:tcPr>
            <w:tcW w:w="1314" w:type="pct"/>
            <w:vMerge/>
          </w:tcPr>
          <w:p w:rsidR="00EE355D" w:rsidRPr="00AF0028" w:rsidRDefault="00EE355D" w:rsidP="00AF0028">
            <w:pPr>
              <w:rPr>
                <w:rFonts w:ascii="Times New Roman" w:hAnsi="Times New Roman" w:cs="Times New Roman"/>
                <w:sz w:val="24"/>
                <w:szCs w:val="24"/>
              </w:rPr>
            </w:pPr>
          </w:p>
        </w:tc>
        <w:tc>
          <w:tcPr>
            <w:tcW w:w="913" w:type="pct"/>
          </w:tcPr>
          <w:p w:rsidR="00EE355D" w:rsidRPr="00AF0028" w:rsidRDefault="00EE355D" w:rsidP="00AF0028">
            <w:pPr>
              <w:pStyle w:val="P68B1DB1-a10"/>
              <w:rPr>
                <w:szCs w:val="24"/>
              </w:rPr>
            </w:pPr>
            <w:r w:rsidRPr="00AF0028">
              <w:rPr>
                <w:szCs w:val="24"/>
              </w:rPr>
              <w:t>Дж. Ван Гиг</w:t>
            </w:r>
          </w:p>
        </w:tc>
        <w:tc>
          <w:tcPr>
            <w:tcW w:w="1999" w:type="pct"/>
          </w:tcPr>
          <w:p w:rsidR="00EE355D" w:rsidRPr="00AF0028" w:rsidRDefault="00EE355D" w:rsidP="00AF0028">
            <w:pPr>
              <w:pStyle w:val="P68B1DB1-a10"/>
              <w:rPr>
                <w:szCs w:val="24"/>
              </w:rPr>
            </w:pPr>
            <w:r w:rsidRPr="00AF0028">
              <w:rPr>
                <w:szCs w:val="24"/>
              </w:rPr>
              <w:t>"Тиімділік – бұл бірқатар мақсаттарға жету дәрежесі" [84]</w:t>
            </w:r>
          </w:p>
        </w:tc>
      </w:tr>
      <w:tr w:rsidR="00EE355D" w:rsidRPr="00AF0028" w:rsidTr="003313F0">
        <w:trPr>
          <w:trHeight w:val="282"/>
          <w:jc w:val="center"/>
        </w:trPr>
        <w:tc>
          <w:tcPr>
            <w:tcW w:w="5000" w:type="pct"/>
            <w:gridSpan w:val="4"/>
          </w:tcPr>
          <w:p w:rsidR="00EE355D" w:rsidRPr="00AF0028" w:rsidRDefault="001C37B2" w:rsidP="00AF0028">
            <w:pPr>
              <w:pStyle w:val="P68B1DB1-a10"/>
              <w:ind w:firstLine="562"/>
              <w:rPr>
                <w:szCs w:val="24"/>
              </w:rPr>
            </w:pPr>
            <w:r w:rsidRPr="00AF0028">
              <w:rPr>
                <w:szCs w:val="24"/>
              </w:rPr>
              <w:t xml:space="preserve">Ескертпе - </w:t>
            </w:r>
            <w:r w:rsidR="00EE355D" w:rsidRPr="00AF0028">
              <w:rPr>
                <w:szCs w:val="24"/>
              </w:rPr>
              <w:t xml:space="preserve">Автор </w:t>
            </w:r>
            <w:r w:rsidR="00C8768B" w:rsidRPr="00AF0028">
              <w:rPr>
                <w:szCs w:val="24"/>
              </w:rPr>
              <w:t>жо</w:t>
            </w:r>
            <w:r w:rsidR="00C8768B" w:rsidRPr="00AF0028">
              <w:rPr>
                <w:szCs w:val="24"/>
                <w:lang w:val="kk-KZ"/>
              </w:rPr>
              <w:t xml:space="preserve">ғарыда келтірілген </w:t>
            </w:r>
            <w:r w:rsidR="00EE355D" w:rsidRPr="00AF0028">
              <w:rPr>
                <w:szCs w:val="24"/>
              </w:rPr>
              <w:t>дереккөзге</w:t>
            </w:r>
            <w:r w:rsidR="00033EA5" w:rsidRPr="00AF0028">
              <w:rPr>
                <w:szCs w:val="24"/>
              </w:rPr>
              <w:t xml:space="preserve"> сүйене отырып әзірлеген</w:t>
            </w:r>
          </w:p>
        </w:tc>
      </w:tr>
    </w:tbl>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E5EB1" w:rsidP="00AF0028">
      <w:pPr>
        <w:pStyle w:val="P68B1DB1-a2"/>
        <w:spacing w:after="0" w:line="240" w:lineRule="auto"/>
        <w:ind w:firstLine="567"/>
        <w:jc w:val="both"/>
      </w:pPr>
      <w:r w:rsidRPr="00AF0028">
        <w:t>Мал шаруашылығы өндірісінің тиімділігін түсінудің заманауи тәсілдері шаруашылық қожалықты жүргізу</w:t>
      </w:r>
      <w:r w:rsidR="00E072A8" w:rsidRPr="00AF0028">
        <w:t xml:space="preserve"> </w:t>
      </w:r>
      <w:r w:rsidRPr="00AF0028">
        <w:t xml:space="preserve">ерекшеліктерімен, объектілер, </w:t>
      </w:r>
      <w:r w:rsidR="00A2513D" w:rsidRPr="00AF0028">
        <w:rPr>
          <w:lang w:val="kk-KZ"/>
        </w:rPr>
        <w:t>тетіктер</w:t>
      </w:r>
      <w:r w:rsidRPr="00AF0028">
        <w:t xml:space="preserve"> мен өзара әрекеттесу модельдері арасындағы өзара байланыстармен анықталады. Қазіргі уақытта жетекші ғалымдар мал шаруашылығы өндірісінің тиімділігін түсінудің негізгі тәсілдерін көрсетті, оларға мыналар кіреді:</w:t>
      </w:r>
    </w:p>
    <w:p w:rsidR="009B0662" w:rsidRPr="00AF0028" w:rsidRDefault="003A69A7" w:rsidP="00AF0028">
      <w:pPr>
        <w:pStyle w:val="P68B1DB1-a2"/>
        <w:spacing w:after="0" w:line="240" w:lineRule="auto"/>
        <w:ind w:firstLine="567"/>
        <w:jc w:val="both"/>
        <w:rPr>
          <w:lang w:val="kk-KZ"/>
        </w:rPr>
      </w:pPr>
      <w:r w:rsidRPr="00AF0028">
        <w:t>1</w:t>
      </w:r>
      <w:r w:rsidR="008E5EB1" w:rsidRPr="00AF0028">
        <w:t xml:space="preserve"> Жүйелік тәсіл: </w:t>
      </w:r>
      <w:r w:rsidR="00A2513D" w:rsidRPr="00AF0028">
        <w:t>б</w:t>
      </w:r>
      <w:r w:rsidR="008E5EB1" w:rsidRPr="00AF0028">
        <w:t>ұл ауылшаруашылық өндірісті жер, еңбек, капитал, технология және т.б. сияқты әртүрлі элементтерден тұратын жүйе ретінде қарастыратын тәсіл. Бұл аталған элементтердің өзара әрекеттесуін талдауға және қандай өзгерістер өндірістің тиімділігін арттыруға әкелуі мүмкін екенін анықтауға мүмкіндік береді.</w:t>
      </w:r>
    </w:p>
    <w:p w:rsidR="009B0662" w:rsidRPr="00AF0028" w:rsidRDefault="003A69A7" w:rsidP="00AF0028">
      <w:pPr>
        <w:pStyle w:val="P68B1DB1-a2"/>
        <w:spacing w:after="0" w:line="240" w:lineRule="auto"/>
        <w:ind w:firstLine="567"/>
        <w:jc w:val="both"/>
        <w:rPr>
          <w:lang w:val="kk-KZ"/>
        </w:rPr>
      </w:pPr>
      <w:r w:rsidRPr="00AF0028">
        <w:rPr>
          <w:lang w:val="kk-KZ"/>
        </w:rPr>
        <w:t>2</w:t>
      </w:r>
      <w:r w:rsidR="008E5EB1" w:rsidRPr="00AF0028">
        <w:rPr>
          <w:lang w:val="kk-KZ"/>
        </w:rPr>
        <w:t xml:space="preserve"> Инновациялық тәсіл: бұл мал шаруашылығы өндірісінің тиімділігін арттыру үшін жаңа технологияларды, әдістер мен тәсілдерді қолдануды көздейтін тәсіл. Оған өсімдіктер мен жануарлардың жаңа сорттарын пайдалану, процесті автоматтандыру, ақпараттық технологияларды пайдалану және т.б. кіреді.</w:t>
      </w:r>
    </w:p>
    <w:p w:rsidR="009B0662" w:rsidRPr="00AF0028" w:rsidRDefault="003A69A7" w:rsidP="00AF0028">
      <w:pPr>
        <w:pStyle w:val="P68B1DB1-a2"/>
        <w:spacing w:after="0" w:line="240" w:lineRule="auto"/>
        <w:ind w:firstLine="567"/>
        <w:jc w:val="both"/>
        <w:rPr>
          <w:lang w:val="kk-KZ"/>
        </w:rPr>
      </w:pPr>
      <w:r w:rsidRPr="00AF0028">
        <w:rPr>
          <w:lang w:val="kk-KZ"/>
        </w:rPr>
        <w:t>3</w:t>
      </w:r>
      <w:r w:rsidR="008E5EB1" w:rsidRPr="00AF0028">
        <w:rPr>
          <w:lang w:val="kk-KZ"/>
        </w:rPr>
        <w:t xml:space="preserve"> Экологиялық тәсіл: бұл мал шаруашылығының қоршаған ортаға ықпалын ескеретін тәсіл. Ол қоршаған ортаға кері әсерді барынша азайтатын экологиялық таза технологиялар мен өндіріс әдістерін қолдануды</w:t>
      </w:r>
      <w:r w:rsidR="00E072A8" w:rsidRPr="00AF0028">
        <w:rPr>
          <w:lang w:val="kk-KZ"/>
        </w:rPr>
        <w:t xml:space="preserve"> </w:t>
      </w:r>
      <w:r w:rsidR="008E5EB1" w:rsidRPr="00AF0028">
        <w:rPr>
          <w:lang w:val="kk-KZ"/>
        </w:rPr>
        <w:t>көздейді.</w:t>
      </w:r>
    </w:p>
    <w:p w:rsidR="009B0662" w:rsidRPr="00AF0028" w:rsidRDefault="003A69A7" w:rsidP="00AF0028">
      <w:pPr>
        <w:pStyle w:val="P68B1DB1-a2"/>
        <w:spacing w:after="0" w:line="240" w:lineRule="auto"/>
        <w:ind w:firstLine="567"/>
        <w:jc w:val="both"/>
        <w:rPr>
          <w:lang w:val="kk-KZ"/>
        </w:rPr>
      </w:pPr>
      <w:r w:rsidRPr="00AF0028">
        <w:rPr>
          <w:lang w:val="kk-KZ"/>
        </w:rPr>
        <w:t>4</w:t>
      </w:r>
      <w:r w:rsidR="008E5EB1" w:rsidRPr="00AF0028">
        <w:rPr>
          <w:lang w:val="kk-KZ"/>
        </w:rPr>
        <w:t xml:space="preserve"> Әлеуметтік тәсіл: </w:t>
      </w:r>
      <w:r w:rsidR="00A2513D" w:rsidRPr="00AF0028">
        <w:rPr>
          <w:lang w:val="kk-KZ"/>
        </w:rPr>
        <w:t>бұ</w:t>
      </w:r>
      <w:r w:rsidR="008E5EB1" w:rsidRPr="00AF0028">
        <w:rPr>
          <w:lang w:val="kk-KZ"/>
        </w:rPr>
        <w:t>л мал шаруашылығы өндірісінің әлеуметтік аспектілерін ескеретін тәсіл. Ол фермерлердің, мал шаруаш</w:t>
      </w:r>
      <w:r w:rsidR="00A2513D" w:rsidRPr="00AF0028">
        <w:rPr>
          <w:lang w:val="kk-KZ"/>
        </w:rPr>
        <w:t>ы</w:t>
      </w:r>
      <w:r w:rsidR="008E5EB1" w:rsidRPr="00AF0028">
        <w:rPr>
          <w:lang w:val="kk-KZ"/>
        </w:rPr>
        <w:t xml:space="preserve">лығы </w:t>
      </w:r>
      <w:r w:rsidR="008E5EB1" w:rsidRPr="00AF0028">
        <w:rPr>
          <w:lang w:val="kk-KZ"/>
        </w:rPr>
        <w:lastRenderedPageBreak/>
        <w:t>жұмысшыларының және өзге де мүдделі тараптардың</w:t>
      </w:r>
      <w:r w:rsidR="00E072A8" w:rsidRPr="00AF0028">
        <w:rPr>
          <w:lang w:val="kk-KZ"/>
        </w:rPr>
        <w:t xml:space="preserve"> </w:t>
      </w:r>
      <w:r w:rsidR="008E5EB1" w:rsidRPr="00AF0028">
        <w:rPr>
          <w:lang w:val="kk-KZ"/>
        </w:rPr>
        <w:t>мүдделері мен қажеттіліктерін ескеруді қарастырады.</w:t>
      </w:r>
    </w:p>
    <w:p w:rsidR="009B0662" w:rsidRPr="00AF0028" w:rsidRDefault="003A69A7" w:rsidP="00AF0028">
      <w:pPr>
        <w:pStyle w:val="P68B1DB1-a2"/>
        <w:spacing w:after="0" w:line="240" w:lineRule="auto"/>
        <w:ind w:firstLine="567"/>
        <w:jc w:val="both"/>
        <w:rPr>
          <w:lang w:val="kk-KZ"/>
        </w:rPr>
      </w:pPr>
      <w:r w:rsidRPr="00AF0028">
        <w:rPr>
          <w:lang w:val="kk-KZ"/>
        </w:rPr>
        <w:t>5</w:t>
      </w:r>
      <w:r w:rsidR="008E5EB1" w:rsidRPr="00AF0028">
        <w:rPr>
          <w:lang w:val="kk-KZ"/>
        </w:rPr>
        <w:t xml:space="preserve"> Институционалдық тәсіл: </w:t>
      </w:r>
      <w:r w:rsidR="00A2513D" w:rsidRPr="00AF0028">
        <w:rPr>
          <w:lang w:val="kk-KZ"/>
        </w:rPr>
        <w:t>бұ</w:t>
      </w:r>
      <w:r w:rsidR="008E5EB1" w:rsidRPr="00AF0028">
        <w:rPr>
          <w:lang w:val="kk-KZ"/>
        </w:rPr>
        <w:t>л мал шаруашылығы өндірісінің тиімділігін арттырудағы институттардың рөлін ескеретін тәсіл. Ол несиеге қол жеткізу, фермерлерді оқыту, мемлекет тарапынан қолдау және т.б. сияқты мал шаруашылығын дамыту үшін қолайлы жағдайлар жасауды көздейді.</w:t>
      </w:r>
    </w:p>
    <w:p w:rsidR="009B0662" w:rsidRPr="00AF0028" w:rsidRDefault="008E5EB1" w:rsidP="00AF0028">
      <w:pPr>
        <w:pStyle w:val="P68B1DB1-a2"/>
        <w:spacing w:after="0" w:line="240" w:lineRule="auto"/>
        <w:ind w:firstLine="567"/>
        <w:jc w:val="both"/>
        <w:rPr>
          <w:lang w:val="kk-KZ"/>
        </w:rPr>
      </w:pPr>
      <w:r w:rsidRPr="00AF0028">
        <w:rPr>
          <w:lang w:val="kk-KZ"/>
        </w:rPr>
        <w:t>Осы</w:t>
      </w:r>
      <w:r w:rsidR="00E072A8" w:rsidRPr="00AF0028">
        <w:rPr>
          <w:lang w:val="kk-KZ"/>
        </w:rPr>
        <w:t xml:space="preserve"> </w:t>
      </w:r>
      <w:r w:rsidRPr="00AF0028">
        <w:rPr>
          <w:lang w:val="kk-KZ"/>
        </w:rPr>
        <w:t>аталған тәсілдердің барлығын мал шаруашылығының тиімділігін арттыру және фермерлердің өмір сүру жағдайын және жұмысын жақсарту үшін пайдалануға болады.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шаруашылығының тиімділігі» санатының көп өлшемділігі оның құрамындағы</w:t>
      </w:r>
      <w:r w:rsidR="00E072A8" w:rsidRPr="00AF0028">
        <w:rPr>
          <w:lang w:val="kk-KZ"/>
        </w:rPr>
        <w:t xml:space="preserve"> </w:t>
      </w:r>
      <w:r w:rsidRPr="00AF0028">
        <w:rPr>
          <w:lang w:val="kk-KZ"/>
        </w:rPr>
        <w:t>әр түрлі түрлер мен типтерден туындайды. Бұл көп өлшемділік табиғи, технологиялық, экономикалық, ғылыми, техникалық және инновациялық, әлеуметтік және экологиялық аспектілерді қамтитын ауыл шаруашылығы өндірісі функцияларының күрделі өзара әрекеттесуіне байланысты.</w:t>
      </w:r>
    </w:p>
    <w:p w:rsidR="009B0662" w:rsidRPr="00AF0028" w:rsidRDefault="008E5EB1" w:rsidP="00AF0028">
      <w:pPr>
        <w:pStyle w:val="P68B1DB1-a2"/>
        <w:spacing w:after="0" w:line="240" w:lineRule="auto"/>
        <w:ind w:firstLine="567"/>
        <w:jc w:val="both"/>
        <w:rPr>
          <w:lang w:val="kk-KZ"/>
        </w:rPr>
      </w:pPr>
      <w:r w:rsidRPr="00AF0028">
        <w:rPr>
          <w:lang w:val="kk-KZ"/>
        </w:rPr>
        <w:t>Табиғи жағдайлар мал шаруашылығы өндірісінің тиімділігін анық</w:t>
      </w:r>
      <w:r w:rsidR="00DD1BEB" w:rsidRPr="00AF0028">
        <w:rPr>
          <w:lang w:val="kk-KZ"/>
        </w:rPr>
        <w:t xml:space="preserve">тауда маңызды рөл атқарады. Ауа </w:t>
      </w:r>
      <w:r w:rsidRPr="00AF0028">
        <w:rPr>
          <w:lang w:val="kk-KZ"/>
        </w:rPr>
        <w:t>райы, топырақ түрі және жер бедері сияқты климаттық және географиялық факторлар мал шаруашылығының жұмысына тікелей әсер</w:t>
      </w:r>
      <w:r w:rsidR="00A350AE" w:rsidRPr="00AF0028">
        <w:rPr>
          <w:lang w:val="kk-KZ"/>
        </w:rPr>
        <w:t xml:space="preserve"> ете алады</w:t>
      </w:r>
      <w:r w:rsidRPr="00AF0028">
        <w:rPr>
          <w:lang w:val="kk-KZ"/>
        </w:rPr>
        <w:t>. Олар тұқымдар мен өндіріс әдістерін таңдауды шектеуі мүмкін және жайылымдық құнар мен су ресурстарын сақтау үшін ерекше шараларды талап етуі мүмкін.</w:t>
      </w:r>
    </w:p>
    <w:p w:rsidR="009B0662" w:rsidRPr="00AF0028" w:rsidRDefault="008E5EB1" w:rsidP="00AF0028">
      <w:pPr>
        <w:pStyle w:val="P68B1DB1-a2"/>
        <w:spacing w:after="0" w:line="240" w:lineRule="auto"/>
        <w:ind w:firstLine="567"/>
        <w:jc w:val="both"/>
        <w:rPr>
          <w:lang w:val="kk-KZ"/>
        </w:rPr>
      </w:pPr>
      <w:r w:rsidRPr="00AF0028">
        <w:rPr>
          <w:lang w:val="kk-KZ"/>
        </w:rPr>
        <w:t>Технологиялық жағдайлар мал шаруашылығы өндірісінің тиімділігін анықтауда да маңызды фактор болып табылады. Мал шаруашылығының заманауи технологияларын пайдалану, процестерді механикаландыру және автоматтандыру еңбек өнімділігін арттыруға және өндірістік шығындарды азайтуға мүмкіндік береді. Ауыл шаруашылығы жануарларын, жайылымдар мен су жолдарын ұтымды пайдалану, сондай-ақ будандастыру мен</w:t>
      </w:r>
      <w:r w:rsidR="00E072A8" w:rsidRPr="00AF0028">
        <w:rPr>
          <w:lang w:val="kk-KZ"/>
        </w:rPr>
        <w:t xml:space="preserve"> </w:t>
      </w:r>
      <w:r w:rsidRPr="00AF0028">
        <w:rPr>
          <w:lang w:val="kk-KZ"/>
        </w:rPr>
        <w:t>көбейтудің заманауи әдістерін қолдану ресурстарды оңтайлы пайдалануға және мал шаруашылығын арттыруға ықпал етеді.</w:t>
      </w:r>
    </w:p>
    <w:p w:rsidR="009B0662" w:rsidRPr="00AF0028" w:rsidRDefault="008E5EB1" w:rsidP="00AF0028">
      <w:pPr>
        <w:pStyle w:val="P68B1DB1-a2"/>
        <w:spacing w:after="0" w:line="240" w:lineRule="auto"/>
        <w:ind w:firstLine="567"/>
        <w:jc w:val="both"/>
        <w:rPr>
          <w:lang w:val="kk-KZ"/>
        </w:rPr>
      </w:pPr>
      <w:r w:rsidRPr="00AF0028">
        <w:rPr>
          <w:lang w:val="kk-KZ"/>
        </w:rPr>
        <w:t>Экономикалық жағдайлар</w:t>
      </w:r>
      <w:r w:rsidR="00995E33" w:rsidRPr="00AF0028">
        <w:rPr>
          <w:lang w:val="kk-KZ"/>
        </w:rPr>
        <w:t xml:space="preserve"> да</w:t>
      </w:r>
      <w:r w:rsidRPr="00AF0028">
        <w:rPr>
          <w:lang w:val="kk-KZ"/>
        </w:rPr>
        <w:t xml:space="preserve"> мал шаруашылығының тиімділігіне әсер етеді. Қаржылық тұрақтылық, несиенің қолжетімділігі,</w:t>
      </w:r>
      <w:r w:rsidR="00E072A8" w:rsidRPr="00AF0028">
        <w:rPr>
          <w:lang w:val="kk-KZ"/>
        </w:rPr>
        <w:t xml:space="preserve"> </w:t>
      </w:r>
      <w:r w:rsidRPr="00AF0028">
        <w:rPr>
          <w:lang w:val="kk-KZ"/>
        </w:rPr>
        <w:t>өндірістік ресурстардың құны және нарықтық жағдайлар фермерлердің шешім қабылдауына және олардың өсу және даму мүмкіндіктеріне әсер етеді. Мал шаруашылығының экономикалық тиімділігі өндірістің максималды пайдасы мен</w:t>
      </w:r>
      <w:r w:rsidR="00E072A8" w:rsidRPr="00AF0028">
        <w:rPr>
          <w:lang w:val="kk-KZ"/>
        </w:rPr>
        <w:t xml:space="preserve"> </w:t>
      </w:r>
      <w:r w:rsidRPr="00AF0028">
        <w:rPr>
          <w:lang w:val="kk-KZ"/>
        </w:rPr>
        <w:t>тұрақтылығына қол жеткізумен байланысты.</w:t>
      </w:r>
    </w:p>
    <w:p w:rsidR="009B0662" w:rsidRPr="00AF0028" w:rsidRDefault="008E5EB1" w:rsidP="00AF0028">
      <w:pPr>
        <w:pStyle w:val="P68B1DB1-a2"/>
        <w:spacing w:after="0" w:line="240" w:lineRule="auto"/>
        <w:ind w:firstLine="567"/>
        <w:jc w:val="both"/>
        <w:rPr>
          <w:lang w:val="kk-KZ"/>
        </w:rPr>
      </w:pPr>
      <w:r w:rsidRPr="00AF0028">
        <w:rPr>
          <w:lang w:val="kk-KZ"/>
        </w:rPr>
        <w:t>Ғылыми-техникалық прогресс және инновациялық шешімдер мал шаруашылығы өндірісінің тиімділігі үшін де маңызды. Жаңа ғылыми зерттеулерді енгізу, инновациялық технологияларды дамыту және озық тәжірибелерді қолдану өнімділікті арттыруға, өнімнің сапасын жақсартуға және қоршаған ортаға кері әсерін азайтуға мүмкіндік береді.</w:t>
      </w:r>
    </w:p>
    <w:p w:rsidR="009B0662" w:rsidRPr="00AF0028" w:rsidRDefault="008E5EB1" w:rsidP="00AF0028">
      <w:pPr>
        <w:pStyle w:val="P68B1DB1-a2"/>
        <w:spacing w:after="0" w:line="240" w:lineRule="auto"/>
        <w:ind w:firstLine="567"/>
        <w:jc w:val="both"/>
        <w:rPr>
          <w:lang w:val="kk-KZ"/>
        </w:rPr>
      </w:pPr>
      <w:r w:rsidRPr="00AF0028">
        <w:rPr>
          <w:lang w:val="kk-KZ"/>
        </w:rPr>
        <w:t xml:space="preserve">Мал шаруашылығы өндірісінің тиімділігінде әлеуметтік аспектілер де маңызды рөл атқарады. Мал шаруашылығы қызметкерлерінің білімі мен дайындығы, ауылдық жерлерде өмір сүру сапасы, әлеуметтік инфрақұрылымның қолжетімділігі – осының бәрі саланың жоғары білікті </w:t>
      </w:r>
      <w:r w:rsidRPr="00AF0028">
        <w:rPr>
          <w:lang w:val="kk-KZ"/>
        </w:rPr>
        <w:lastRenderedPageBreak/>
        <w:t>мамандарды тарту және оларды ұстап тұру қабілетіне, сондай-ақ олардың мотивациясы мен еңбек тиімділігіне әсер етеді.</w:t>
      </w:r>
    </w:p>
    <w:p w:rsidR="009B0662" w:rsidRPr="00AF0028" w:rsidRDefault="008E5EB1" w:rsidP="00AF0028">
      <w:pPr>
        <w:pStyle w:val="P68B1DB1-a2"/>
        <w:spacing w:after="0" w:line="240" w:lineRule="auto"/>
        <w:ind w:firstLine="567"/>
        <w:jc w:val="both"/>
        <w:rPr>
          <w:lang w:val="kk-KZ"/>
        </w:rPr>
      </w:pPr>
      <w:r w:rsidRPr="00AF0028">
        <w:rPr>
          <w:lang w:val="kk-KZ"/>
        </w:rPr>
        <w:t>Экологиялық</w:t>
      </w:r>
      <w:r w:rsidR="00E072A8" w:rsidRPr="00AF0028">
        <w:rPr>
          <w:lang w:val="kk-KZ"/>
        </w:rPr>
        <w:t xml:space="preserve"> </w:t>
      </w:r>
      <w:r w:rsidRPr="00AF0028">
        <w:rPr>
          <w:lang w:val="kk-KZ"/>
        </w:rPr>
        <w:t>жағдайлар мал шаруашылығы өндірісінің тиімділігіне де ерекше ықпалын тигізеді. Биологиялық әралуандылықты сақтау, топырақты қалпына келтіру, су ресурстарын қорғау, зиянды заттардан шығатын қалдықтарды азайту</w:t>
      </w:r>
      <w:r w:rsidR="00E072A8" w:rsidRPr="00AF0028">
        <w:rPr>
          <w:lang w:val="kk-KZ"/>
        </w:rPr>
        <w:t xml:space="preserve"> </w:t>
      </w:r>
      <w:r w:rsidRPr="00AF0028">
        <w:rPr>
          <w:lang w:val="kk-KZ"/>
        </w:rPr>
        <w:t>ауыл</w:t>
      </w:r>
      <w:r w:rsidR="00E072A8" w:rsidRPr="00AF0028">
        <w:rPr>
          <w:lang w:val="kk-KZ"/>
        </w:rPr>
        <w:t xml:space="preserve"> </w:t>
      </w:r>
      <w:r w:rsidRPr="00AF0028">
        <w:rPr>
          <w:lang w:val="kk-KZ"/>
        </w:rPr>
        <w:t>шаруашылығының тұрақты және экологиялық жауапкершілікпен дамуына ықпал етеді.</w:t>
      </w:r>
    </w:p>
    <w:p w:rsidR="009B0662" w:rsidRPr="00AF0028" w:rsidRDefault="008E5EB1" w:rsidP="00AF0028">
      <w:pPr>
        <w:pStyle w:val="P68B1DB1-a2"/>
        <w:spacing w:after="0" w:line="240" w:lineRule="auto"/>
        <w:ind w:firstLine="567"/>
        <w:jc w:val="both"/>
        <w:rPr>
          <w:lang w:val="kk-KZ"/>
        </w:rPr>
      </w:pPr>
      <w:r w:rsidRPr="00AF0028">
        <w:rPr>
          <w:lang w:val="kk-KZ"/>
        </w:rPr>
        <w:t>Осылайша, «мал шаруашылығы тиімділігінің» сан алуан түрлері мен типтерін бөлуді өнеркәсіптің табиғи, технологиялық, экономикалық, ғылыми, техникалық және инновациялық, әлеуметтік және экологиялық жағдайларының алуан түрлерін көрсететін ауыл шаруашылығы өндірісінің функционалдық компоненттерінің болуымен түсіндіруге болады.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Жоғарыда </w:t>
      </w:r>
      <w:r w:rsidR="00995E33" w:rsidRPr="00AF0028">
        <w:rPr>
          <w:lang w:val="kk-KZ"/>
        </w:rPr>
        <w:t>айтылғандарды негізге ала отырып</w:t>
      </w:r>
      <w:r w:rsidRPr="00AF0028">
        <w:rPr>
          <w:lang w:val="kk-KZ"/>
        </w:rPr>
        <w:t>, «мал шаруашылығының экономикалық тиімділігі» ұғымының терминологиялық мәнінің авторлық көзқарастары кестесін құруға болады</w:t>
      </w:r>
      <w:r w:rsidR="009F0727" w:rsidRPr="00AF0028">
        <w:rPr>
          <w:lang w:val="kk-KZ"/>
        </w:rPr>
        <w:t xml:space="preserve"> (2 кесте)</w:t>
      </w:r>
      <w:r w:rsidRPr="00AF0028">
        <w:rPr>
          <w:lang w:val="kk-KZ"/>
        </w:rPr>
        <w:t>.</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9F0727" w:rsidP="00AF0028">
      <w:pPr>
        <w:pStyle w:val="P68B1DB1-a2"/>
        <w:spacing w:after="0" w:line="240" w:lineRule="auto"/>
        <w:jc w:val="both"/>
        <w:rPr>
          <w:lang w:val="kk-KZ"/>
        </w:rPr>
      </w:pPr>
      <w:r w:rsidRPr="00AF0028">
        <w:rPr>
          <w:lang w:val="kk-KZ"/>
        </w:rPr>
        <w:t>К</w:t>
      </w:r>
      <w:r w:rsidR="008E5EB1" w:rsidRPr="00AF0028">
        <w:rPr>
          <w:lang w:val="kk-KZ"/>
        </w:rPr>
        <w:t xml:space="preserve">есте </w:t>
      </w:r>
      <w:r w:rsidRPr="00AF0028">
        <w:rPr>
          <w:lang w:val="kk-KZ"/>
        </w:rPr>
        <w:t xml:space="preserve">2 </w:t>
      </w:r>
      <w:r w:rsidR="008E5EB1" w:rsidRPr="00AF0028">
        <w:rPr>
          <w:lang w:val="kk-KZ"/>
        </w:rPr>
        <w:t>– «Мал шаруашылығының экономикалық тиімділігі» ұғымының терминологиялық мәніне авторлық көзқарастар</w:t>
      </w:r>
    </w:p>
    <w:p w:rsidR="009B0662" w:rsidRPr="00AF0028" w:rsidRDefault="009B0662" w:rsidP="00AF0028">
      <w:pPr>
        <w:spacing w:after="0" w:line="240" w:lineRule="auto"/>
        <w:ind w:firstLine="567"/>
        <w:jc w:val="both"/>
        <w:rPr>
          <w:rFonts w:ascii="Times New Roman" w:hAnsi="Times New Roman" w:cs="Times New Roman"/>
          <w:sz w:val="28"/>
          <w:lang w:val="kk-KZ"/>
        </w:rPr>
      </w:pPr>
    </w:p>
    <w:tbl>
      <w:tblPr>
        <w:tblStyle w:val="a6"/>
        <w:tblW w:w="4838" w:type="pct"/>
        <w:jc w:val="center"/>
        <w:tblLook w:val="04A0" w:firstRow="1" w:lastRow="0" w:firstColumn="1" w:lastColumn="0" w:noHBand="0" w:noVBand="1"/>
      </w:tblPr>
      <w:tblGrid>
        <w:gridCol w:w="2641"/>
        <w:gridCol w:w="6894"/>
      </w:tblGrid>
      <w:tr w:rsidR="009B0662" w:rsidRPr="00AF0028" w:rsidTr="009F0727">
        <w:trPr>
          <w:trHeight w:val="458"/>
          <w:jc w:val="center"/>
        </w:trPr>
        <w:tc>
          <w:tcPr>
            <w:tcW w:w="1385" w:type="pct"/>
            <w:vAlign w:val="center"/>
          </w:tcPr>
          <w:p w:rsidR="009B0662" w:rsidRPr="00AF0028" w:rsidRDefault="008E5EB1" w:rsidP="00AF0028">
            <w:pPr>
              <w:pStyle w:val="P68B1DB1-a2"/>
              <w:jc w:val="center"/>
            </w:pPr>
            <w:r w:rsidRPr="00AF0028">
              <w:t>Авторлар:</w:t>
            </w:r>
          </w:p>
        </w:tc>
        <w:tc>
          <w:tcPr>
            <w:tcW w:w="3615" w:type="pct"/>
            <w:vAlign w:val="center"/>
          </w:tcPr>
          <w:p w:rsidR="009B0662" w:rsidRPr="00AF0028" w:rsidRDefault="008E5EB1" w:rsidP="00AF0028">
            <w:pPr>
              <w:pStyle w:val="P68B1DB1-a2"/>
              <w:jc w:val="center"/>
            </w:pPr>
            <w:r w:rsidRPr="00AF0028">
              <w:t>Ұғымның авторлық түсіндірмесі</w:t>
            </w:r>
          </w:p>
        </w:tc>
      </w:tr>
      <w:tr w:rsidR="00EE355D" w:rsidRPr="00AF0028" w:rsidTr="00C61966">
        <w:trPr>
          <w:trHeight w:val="351"/>
          <w:jc w:val="center"/>
        </w:trPr>
        <w:tc>
          <w:tcPr>
            <w:tcW w:w="1385" w:type="pct"/>
            <w:vAlign w:val="center"/>
          </w:tcPr>
          <w:p w:rsidR="00EE355D" w:rsidRPr="00AF0028" w:rsidRDefault="00EE355D" w:rsidP="00AF0028">
            <w:pPr>
              <w:pStyle w:val="P68B1DB1-a2"/>
              <w:jc w:val="center"/>
              <w:rPr>
                <w:sz w:val="24"/>
                <w:szCs w:val="24"/>
                <w:lang w:val="kk-KZ"/>
              </w:rPr>
            </w:pPr>
            <w:r w:rsidRPr="00AF0028">
              <w:rPr>
                <w:sz w:val="24"/>
                <w:szCs w:val="24"/>
                <w:lang w:val="kk-KZ"/>
              </w:rPr>
              <w:t>1</w:t>
            </w:r>
          </w:p>
        </w:tc>
        <w:tc>
          <w:tcPr>
            <w:tcW w:w="3615" w:type="pct"/>
            <w:vAlign w:val="center"/>
          </w:tcPr>
          <w:p w:rsidR="00EE355D" w:rsidRPr="00AF0028" w:rsidRDefault="00EE355D" w:rsidP="00AF0028">
            <w:pPr>
              <w:pStyle w:val="P68B1DB1-a2"/>
              <w:jc w:val="center"/>
              <w:rPr>
                <w:sz w:val="24"/>
                <w:szCs w:val="24"/>
                <w:lang w:val="kk-KZ"/>
              </w:rPr>
            </w:pPr>
            <w:r w:rsidRPr="00AF0028">
              <w:rPr>
                <w:sz w:val="24"/>
                <w:szCs w:val="24"/>
                <w:lang w:val="kk-KZ"/>
              </w:rPr>
              <w:t>2</w:t>
            </w:r>
          </w:p>
        </w:tc>
      </w:tr>
      <w:tr w:rsidR="009B0662" w:rsidRPr="00AF0028" w:rsidTr="009F0727">
        <w:trPr>
          <w:trHeight w:val="1651"/>
          <w:jc w:val="center"/>
        </w:trPr>
        <w:tc>
          <w:tcPr>
            <w:tcW w:w="1385" w:type="pct"/>
          </w:tcPr>
          <w:p w:rsidR="009B0662" w:rsidRPr="00AF0028" w:rsidRDefault="008E5EB1" w:rsidP="00AF0028">
            <w:pPr>
              <w:pStyle w:val="P68B1DB1-a10"/>
              <w:jc w:val="both"/>
            </w:pPr>
            <w:r w:rsidRPr="00AF0028">
              <w:t>Прыкин Б.В. [85]</w:t>
            </w:r>
          </w:p>
        </w:tc>
        <w:tc>
          <w:tcPr>
            <w:tcW w:w="3615" w:type="pct"/>
          </w:tcPr>
          <w:p w:rsidR="009B0662" w:rsidRPr="00AF0028" w:rsidRDefault="008E5EB1" w:rsidP="00AF0028">
            <w:pPr>
              <w:pStyle w:val="P68B1DB1-a10"/>
              <w:jc w:val="both"/>
            </w:pPr>
            <w:r w:rsidRPr="00AF0028">
              <w:t>«Экономикалық тиімділік экономикалық мүдделерді іске асу дәрежесін көрсетеді. Ауыл шаруашылығы өндірісінде бұл өндірістік процес</w:t>
            </w:r>
            <w:r w:rsidR="00995E33" w:rsidRPr="00AF0028">
              <w:t>тің тиімділігі, қол жетк</w:t>
            </w:r>
            <w:r w:rsidR="00995E33" w:rsidRPr="00AF0028">
              <w:rPr>
                <w:lang w:val="kk-KZ"/>
              </w:rPr>
              <w:t>ізілген</w:t>
            </w:r>
            <w:r w:rsidRPr="00AF0028">
              <w:t xml:space="preserve"> нәтижелер мен жанды және заттай</w:t>
            </w:r>
            <w:r w:rsidR="00E072A8" w:rsidRPr="00AF0028">
              <w:t xml:space="preserve"> </w:t>
            </w:r>
            <w:r w:rsidRPr="00AF0028">
              <w:t>еңбек шығындары арасындағы қатынасы. Заттай еңбек</w:t>
            </w:r>
            <w:r w:rsidR="00E072A8" w:rsidRPr="00AF0028">
              <w:t xml:space="preserve"> </w:t>
            </w:r>
            <w:r w:rsidRPr="00AF0028">
              <w:t>өндірістік ресурстардың жетілуі мен оларды пайдалану тиімділігінің дәрежесін</w:t>
            </w:r>
            <w:r w:rsidR="00E072A8" w:rsidRPr="00AF0028">
              <w:t xml:space="preserve"> </w:t>
            </w:r>
            <w:r w:rsidRPr="00AF0028">
              <w:t>көрсетеді».</w:t>
            </w:r>
          </w:p>
        </w:tc>
      </w:tr>
      <w:tr w:rsidR="009B0662" w:rsidRPr="00AF0028" w:rsidTr="009F0727">
        <w:trPr>
          <w:trHeight w:val="1097"/>
          <w:jc w:val="center"/>
        </w:trPr>
        <w:tc>
          <w:tcPr>
            <w:tcW w:w="1385" w:type="pct"/>
          </w:tcPr>
          <w:p w:rsidR="009B0662" w:rsidRPr="00AF0028" w:rsidRDefault="008E5EB1" w:rsidP="00AF0028">
            <w:pPr>
              <w:pStyle w:val="P68B1DB1-a11"/>
            </w:pPr>
            <w:r w:rsidRPr="00AF0028">
              <w:t>Дубовицкий А.А., Климентова Е.А. [86]</w:t>
            </w:r>
          </w:p>
        </w:tc>
        <w:tc>
          <w:tcPr>
            <w:tcW w:w="3615" w:type="pct"/>
          </w:tcPr>
          <w:p w:rsidR="009B0662" w:rsidRPr="00AF0028" w:rsidRDefault="008E5EB1" w:rsidP="00AF0028">
            <w:pPr>
              <w:pStyle w:val="P68B1DB1-a10"/>
              <w:jc w:val="both"/>
            </w:pPr>
            <w:r w:rsidRPr="00AF0028">
              <w:t>«Экологиялық және экономикалық тиімділікті «экологиялық әсерді ескере отырып,</w:t>
            </w:r>
            <w:r w:rsidR="00E072A8" w:rsidRPr="00AF0028">
              <w:t xml:space="preserve"> </w:t>
            </w:r>
            <w:r w:rsidRPr="00AF0028">
              <w:t>жердің өнімділігі»</w:t>
            </w:r>
            <w:r w:rsidR="00E072A8" w:rsidRPr="00AF0028">
              <w:t xml:space="preserve"> </w:t>
            </w:r>
            <w:r w:rsidRPr="00AF0028">
              <w:t>және «экологиялық әсерді ескере отырып, жер сыйымдылығы» көрсеткіштерінің қалыптасуы тұрғысынан қарастырған жөн».</w:t>
            </w:r>
          </w:p>
        </w:tc>
      </w:tr>
      <w:tr w:rsidR="009B0662" w:rsidRPr="00AF0028" w:rsidTr="00EE355D">
        <w:trPr>
          <w:trHeight w:val="2195"/>
          <w:jc w:val="center"/>
        </w:trPr>
        <w:tc>
          <w:tcPr>
            <w:tcW w:w="1385" w:type="pct"/>
            <w:tcBorders>
              <w:bottom w:val="single" w:sz="4" w:space="0" w:color="auto"/>
            </w:tcBorders>
          </w:tcPr>
          <w:p w:rsidR="009B0662" w:rsidRPr="00AF0028" w:rsidRDefault="008E5EB1" w:rsidP="00AF0028">
            <w:pPr>
              <w:pStyle w:val="P68B1DB1-a10"/>
            </w:pPr>
            <w:r w:rsidRPr="00AF0028">
              <w:t xml:space="preserve">В. Гусаков, В. Белский, А. Горбатовский, А. Святогор [87] </w:t>
            </w:r>
          </w:p>
        </w:tc>
        <w:tc>
          <w:tcPr>
            <w:tcW w:w="3615" w:type="pct"/>
            <w:tcBorders>
              <w:bottom w:val="single" w:sz="4" w:space="0" w:color="auto"/>
            </w:tcBorders>
          </w:tcPr>
          <w:p w:rsidR="009B0662" w:rsidRPr="00AF0028" w:rsidRDefault="008E5EB1" w:rsidP="00AF0028">
            <w:pPr>
              <w:pStyle w:val="P68B1DB1-a10"/>
              <w:jc w:val="both"/>
              <w:rPr>
                <w:lang w:val="kk-KZ"/>
              </w:rPr>
            </w:pPr>
            <w:r w:rsidRPr="00AF0028">
              <w:t>«Мал шаруашылығын дамытудың алуан қырлы жүйесін, оның</w:t>
            </w:r>
            <w:r w:rsidR="00E072A8" w:rsidRPr="00AF0028">
              <w:t xml:space="preserve"> </w:t>
            </w:r>
            <w:r w:rsidRPr="00AF0028">
              <w:t>қарқындылықпен, табиғи ортамен,</w:t>
            </w:r>
            <w:r w:rsidR="00E072A8" w:rsidRPr="00AF0028">
              <w:t xml:space="preserve"> </w:t>
            </w:r>
            <w:r w:rsidRPr="00AF0028">
              <w:t>жұмысшылардың әлеуметтік жағдайларымен, экономикалық механизмді құрайтын элементтер мен қатынастардың жиынтығымен байланысын, кәсіпорындар мен мекемелер қызметінің экономикалық механизмін, көрсетікіштерін, бағасын,</w:t>
            </w:r>
            <w:r w:rsidR="00E072A8" w:rsidRPr="00AF0028">
              <w:t xml:space="preserve"> </w:t>
            </w:r>
            <w:r w:rsidRPr="00AF0028">
              <w:t>жә</w:t>
            </w:r>
            <w:r w:rsidR="00301F5A" w:rsidRPr="00AF0028">
              <w:t>не</w:t>
            </w:r>
            <w:r w:rsidR="00EF3516" w:rsidRPr="00AF0028">
              <w:rPr>
                <w:lang w:val="kk-KZ"/>
              </w:rPr>
              <w:t xml:space="preserve"> </w:t>
            </w:r>
            <w:r w:rsidR="00301F5A" w:rsidRPr="00AF0028">
              <w:t>қызмет етуші нарық пен мем</w:t>
            </w:r>
            <w:r w:rsidRPr="00AF0028">
              <w:t>л</w:t>
            </w:r>
            <w:r w:rsidR="00301F5A" w:rsidRPr="00AF0028">
              <w:rPr>
                <w:lang w:val="kk-KZ"/>
              </w:rPr>
              <w:t>е</w:t>
            </w:r>
            <w:r w:rsidRPr="00AF0028">
              <w:t>кеттік реттеу жүйесіндегі салаларынан тұратын күрделі экономикалық категория»</w:t>
            </w:r>
            <w:r w:rsidR="006367B9" w:rsidRPr="00AF0028">
              <w:rPr>
                <w:lang w:val="kk-KZ"/>
              </w:rPr>
              <w:t>.</w:t>
            </w:r>
          </w:p>
        </w:tc>
      </w:tr>
      <w:tr w:rsidR="009B0662" w:rsidRPr="00AF0028" w:rsidTr="00EE355D">
        <w:trPr>
          <w:trHeight w:val="1378"/>
          <w:jc w:val="center"/>
        </w:trPr>
        <w:tc>
          <w:tcPr>
            <w:tcW w:w="1385" w:type="pct"/>
            <w:tcBorders>
              <w:bottom w:val="nil"/>
            </w:tcBorders>
          </w:tcPr>
          <w:p w:rsidR="009B0662" w:rsidRPr="00AF0028" w:rsidRDefault="008E5EB1" w:rsidP="00AF0028">
            <w:pPr>
              <w:pStyle w:val="P68B1DB1-a10"/>
            </w:pPr>
            <w:r w:rsidRPr="00AF0028">
              <w:t xml:space="preserve">Тетёркина А. [88] </w:t>
            </w:r>
          </w:p>
        </w:tc>
        <w:tc>
          <w:tcPr>
            <w:tcW w:w="3615" w:type="pct"/>
            <w:tcBorders>
              <w:bottom w:val="nil"/>
            </w:tcBorders>
          </w:tcPr>
          <w:p w:rsidR="009B0662" w:rsidRPr="00AF0028" w:rsidRDefault="008E5EB1" w:rsidP="00AF0028">
            <w:pPr>
              <w:pStyle w:val="P68B1DB1-a10"/>
              <w:jc w:val="both"/>
            </w:pPr>
            <w:r w:rsidRPr="00AF0028">
              <w:t>«Эконо</w:t>
            </w:r>
            <w:r w:rsidR="00301F5A" w:rsidRPr="00AF0028">
              <w:t>микалық тиімділік аграрлық сала</w:t>
            </w:r>
            <w:r w:rsidR="00301F5A" w:rsidRPr="00AF0028">
              <w:rPr>
                <w:lang w:val="kk-KZ"/>
              </w:rPr>
              <w:t>н</w:t>
            </w:r>
            <w:r w:rsidRPr="00AF0028">
              <w:t>ың қызметінің нәтижелігін микро, мезо, макро және әлемдік деңгейлерде қарастыруды көздейтін</w:t>
            </w:r>
            <w:r w:rsidR="00E072A8" w:rsidRPr="00AF0028">
              <w:t xml:space="preserve"> </w:t>
            </w:r>
            <w:r w:rsidRPr="00AF0028">
              <w:t>көп деңгейлі (ұдайы өндіріс, өндіріс, дамыту және т.б.) қарастырылатын аспектіні міндетті түрде көрсетуді талап ететін салыстырмалы ұғым болып табылады»</w:t>
            </w:r>
          </w:p>
        </w:tc>
      </w:tr>
    </w:tbl>
    <w:p w:rsidR="00EE355D" w:rsidRPr="00AF0028" w:rsidRDefault="00EE355D" w:rsidP="00AF0028">
      <w:pPr>
        <w:spacing w:after="0" w:line="240" w:lineRule="auto"/>
        <w:rPr>
          <w:rFonts w:ascii="Times New Roman" w:hAnsi="Times New Roman" w:cs="Times New Roman"/>
        </w:rPr>
      </w:pPr>
    </w:p>
    <w:p w:rsidR="00EE355D" w:rsidRPr="00AF0028" w:rsidRDefault="00EE355D" w:rsidP="00AF0028">
      <w:pPr>
        <w:spacing w:after="0" w:line="240" w:lineRule="auto"/>
        <w:rPr>
          <w:rFonts w:ascii="Times New Roman" w:hAnsi="Times New Roman" w:cs="Times New Roman"/>
        </w:rPr>
      </w:pPr>
    </w:p>
    <w:p w:rsidR="00D66EB6" w:rsidRPr="00AF0028" w:rsidRDefault="00D66EB6" w:rsidP="00AF0028">
      <w:pPr>
        <w:spacing w:after="0" w:line="240" w:lineRule="auto"/>
        <w:rPr>
          <w:rFonts w:ascii="Times New Roman" w:hAnsi="Times New Roman" w:cs="Times New Roman"/>
          <w:sz w:val="28"/>
          <w:szCs w:val="28"/>
          <w:lang w:val="kk-KZ"/>
        </w:rPr>
        <w:sectPr w:rsidR="00D66EB6" w:rsidRPr="00AF0028">
          <w:pgSz w:w="11906" w:h="16838"/>
          <w:pgMar w:top="1134" w:right="567" w:bottom="1134" w:left="1701" w:header="709" w:footer="709" w:gutter="0"/>
          <w:cols w:space="708"/>
          <w:docGrid w:linePitch="360"/>
        </w:sectPr>
      </w:pPr>
    </w:p>
    <w:p w:rsidR="00EE355D" w:rsidRPr="00AF0028" w:rsidRDefault="00EE355D" w:rsidP="00AF0028">
      <w:pPr>
        <w:spacing w:after="0" w:line="240" w:lineRule="auto"/>
        <w:rPr>
          <w:rFonts w:ascii="Times New Roman" w:hAnsi="Times New Roman" w:cs="Times New Roman"/>
          <w:sz w:val="28"/>
          <w:szCs w:val="28"/>
          <w:lang w:val="kk-KZ"/>
        </w:rPr>
      </w:pPr>
      <w:r w:rsidRPr="00AF0028">
        <w:rPr>
          <w:rFonts w:ascii="Times New Roman" w:hAnsi="Times New Roman" w:cs="Times New Roman"/>
          <w:sz w:val="28"/>
          <w:szCs w:val="28"/>
          <w:lang w:val="kk-KZ"/>
        </w:rPr>
        <w:lastRenderedPageBreak/>
        <w:t>2-ші кестенің жалғасы</w:t>
      </w:r>
    </w:p>
    <w:tbl>
      <w:tblPr>
        <w:tblStyle w:val="a6"/>
        <w:tblW w:w="4838" w:type="pct"/>
        <w:jc w:val="center"/>
        <w:tblLook w:val="04A0" w:firstRow="1" w:lastRow="0" w:firstColumn="1" w:lastColumn="0" w:noHBand="0" w:noVBand="1"/>
      </w:tblPr>
      <w:tblGrid>
        <w:gridCol w:w="2641"/>
        <w:gridCol w:w="6894"/>
      </w:tblGrid>
      <w:tr w:rsidR="00EE355D" w:rsidRPr="00AF0028" w:rsidTr="00EE355D">
        <w:trPr>
          <w:trHeight w:val="414"/>
          <w:jc w:val="center"/>
        </w:trPr>
        <w:tc>
          <w:tcPr>
            <w:tcW w:w="1385" w:type="pct"/>
          </w:tcPr>
          <w:p w:rsidR="00EE355D" w:rsidRPr="00AF0028" w:rsidRDefault="00EE355D" w:rsidP="00AF0028">
            <w:pPr>
              <w:pStyle w:val="P68B1DB1-a10"/>
              <w:jc w:val="center"/>
              <w:rPr>
                <w:lang w:val="kk-KZ"/>
              </w:rPr>
            </w:pPr>
            <w:r w:rsidRPr="00AF0028">
              <w:rPr>
                <w:lang w:val="kk-KZ"/>
              </w:rPr>
              <w:t>1</w:t>
            </w:r>
          </w:p>
        </w:tc>
        <w:tc>
          <w:tcPr>
            <w:tcW w:w="3615" w:type="pct"/>
          </w:tcPr>
          <w:p w:rsidR="00EE355D" w:rsidRPr="00AF0028" w:rsidRDefault="00EE355D" w:rsidP="00AF0028">
            <w:pPr>
              <w:pStyle w:val="P68B1DB1-a10"/>
              <w:jc w:val="center"/>
              <w:rPr>
                <w:lang w:val="kk-KZ"/>
              </w:rPr>
            </w:pPr>
            <w:r w:rsidRPr="00AF0028">
              <w:rPr>
                <w:lang w:val="kk-KZ"/>
              </w:rPr>
              <w:t>2</w:t>
            </w:r>
          </w:p>
        </w:tc>
      </w:tr>
      <w:tr w:rsidR="009B0662" w:rsidRPr="00AF0028" w:rsidTr="009F0727">
        <w:trPr>
          <w:trHeight w:val="1651"/>
          <w:jc w:val="center"/>
        </w:trPr>
        <w:tc>
          <w:tcPr>
            <w:tcW w:w="1385" w:type="pct"/>
          </w:tcPr>
          <w:p w:rsidR="009B0662" w:rsidRPr="00AF0028" w:rsidRDefault="008E5EB1" w:rsidP="00AF0028">
            <w:pPr>
              <w:pStyle w:val="P68B1DB1-a10"/>
            </w:pPr>
            <w:r w:rsidRPr="00AF0028">
              <w:t>Горбатовская О., Довнар Л.</w:t>
            </w:r>
            <w:r w:rsidR="00E072A8" w:rsidRPr="00AF0028">
              <w:t xml:space="preserve"> </w:t>
            </w:r>
            <w:r w:rsidRPr="00AF0028">
              <w:t xml:space="preserve">[89] </w:t>
            </w:r>
          </w:p>
        </w:tc>
        <w:tc>
          <w:tcPr>
            <w:tcW w:w="3615" w:type="pct"/>
          </w:tcPr>
          <w:p w:rsidR="009B0662" w:rsidRPr="00AF0028" w:rsidRDefault="008E5EB1" w:rsidP="00AF0028">
            <w:pPr>
              <w:pStyle w:val="P68B1DB1-a10"/>
              <w:jc w:val="both"/>
              <w:rPr>
                <w:lang w:val="kk-KZ"/>
              </w:rPr>
            </w:pPr>
            <w:r w:rsidRPr="00AF0028">
              <w:t>«Мал шаруашылығының тиімділігінің мәні өндірістің орналасқан жері мен құрылымдық иерархияны ескере отырып, өндірістің әлеуметтік, экологиялық және қаржылық салаларында тауар өндірушілер мен ұлттық шаруашылықтың көптеген мақсатты басымдықтары тоғысатын</w:t>
            </w:r>
            <w:r w:rsidR="00E072A8" w:rsidRPr="00AF0028">
              <w:t xml:space="preserve"> </w:t>
            </w:r>
            <w:r w:rsidRPr="00AF0028">
              <w:t>аймақтық даму ерекшеліктері арқылы анықталады»</w:t>
            </w:r>
            <w:r w:rsidR="006367B9" w:rsidRPr="00AF0028">
              <w:rPr>
                <w:lang w:val="kk-KZ"/>
              </w:rPr>
              <w:t>.</w:t>
            </w:r>
          </w:p>
        </w:tc>
      </w:tr>
      <w:tr w:rsidR="009B0662" w:rsidRPr="00AF0028" w:rsidTr="009F0727">
        <w:trPr>
          <w:trHeight w:val="825"/>
          <w:jc w:val="center"/>
        </w:trPr>
        <w:tc>
          <w:tcPr>
            <w:tcW w:w="1385" w:type="pct"/>
          </w:tcPr>
          <w:p w:rsidR="009B0662" w:rsidRPr="00AF0028" w:rsidRDefault="008E5EB1" w:rsidP="00AF0028">
            <w:pPr>
              <w:pStyle w:val="P68B1DB1-a10"/>
            </w:pPr>
            <w:r w:rsidRPr="00AF0028">
              <w:t xml:space="preserve">Терновых К., Леонова Н., Марков А. [90] </w:t>
            </w:r>
          </w:p>
        </w:tc>
        <w:tc>
          <w:tcPr>
            <w:tcW w:w="3615" w:type="pct"/>
          </w:tcPr>
          <w:p w:rsidR="009B0662" w:rsidRPr="00AF0028" w:rsidRDefault="008E5EB1" w:rsidP="00AF0028">
            <w:pPr>
              <w:pStyle w:val="P68B1DB1-a10"/>
              <w:jc w:val="both"/>
              <w:rPr>
                <w:lang w:val="kk-KZ"/>
              </w:rPr>
            </w:pPr>
            <w:r w:rsidRPr="00AF0028">
              <w:t>«...мәні... салаға қоғамның қажеттіліктерін қанағаттандыруға ғана емес, сонымен қатар тұрақты ұйымдастырушылық, экономикалық, құқықтық, әлеуметтік, моральдық және экологиялық байланыстар мен қатынастар негізінде үйлесімді дамуға жол ашатын кеңейтілген ұдайы өндірісті қамтамасыз етуге жағдай жасауға негізделеді»</w:t>
            </w:r>
            <w:r w:rsidR="006367B9" w:rsidRPr="00AF0028">
              <w:rPr>
                <w:lang w:val="kk-KZ"/>
              </w:rPr>
              <w:t>.</w:t>
            </w:r>
          </w:p>
        </w:tc>
      </w:tr>
      <w:tr w:rsidR="009B0662" w:rsidRPr="00AF0028" w:rsidTr="009F0727">
        <w:trPr>
          <w:trHeight w:val="1651"/>
          <w:jc w:val="center"/>
        </w:trPr>
        <w:tc>
          <w:tcPr>
            <w:tcW w:w="1385" w:type="pct"/>
          </w:tcPr>
          <w:p w:rsidR="009B0662" w:rsidRPr="00AF0028" w:rsidRDefault="008E5EB1" w:rsidP="00AF0028">
            <w:pPr>
              <w:pStyle w:val="P68B1DB1-a10"/>
            </w:pPr>
            <w:r w:rsidRPr="00AF0028">
              <w:t xml:space="preserve">Абросимова М.С., Иванов Е.А., Кочергина С.Г. [91] </w:t>
            </w:r>
          </w:p>
        </w:tc>
        <w:tc>
          <w:tcPr>
            <w:tcW w:w="3615" w:type="pct"/>
          </w:tcPr>
          <w:p w:rsidR="009B0662" w:rsidRPr="00AF0028" w:rsidRDefault="008E5EB1" w:rsidP="00AF0028">
            <w:pPr>
              <w:pStyle w:val="P68B1DB1-a10"/>
              <w:jc w:val="both"/>
              <w:rPr>
                <w:lang w:val="kk-KZ"/>
              </w:rPr>
            </w:pPr>
            <w:r w:rsidRPr="00AF0028">
              <w:t>«Тиімділік – бұл көп өлш</w:t>
            </w:r>
            <w:r w:rsidR="00A350AE" w:rsidRPr="00AF0028">
              <w:t>емді, жан-</w:t>
            </w:r>
            <w:r w:rsidR="00995E33" w:rsidRPr="00AF0028">
              <w:rPr>
                <w:lang w:val="kk-KZ"/>
              </w:rPr>
              <w:t>ж</w:t>
            </w:r>
            <w:r w:rsidR="00A350AE" w:rsidRPr="00AF0028">
              <w:t>ақты ұғым болғандықта</w:t>
            </w:r>
            <w:r w:rsidR="00A350AE" w:rsidRPr="00AF0028">
              <w:rPr>
                <w:lang w:val="kk-KZ"/>
              </w:rPr>
              <w:t>н</w:t>
            </w:r>
            <w:r w:rsidRPr="00AF0028">
              <w:t>, оны танытудың үлгілері де әртүрлі және</w:t>
            </w:r>
            <w:r w:rsidR="00E072A8" w:rsidRPr="00AF0028">
              <w:t xml:space="preserve"> </w:t>
            </w:r>
            <w:r w:rsidRPr="00AF0028">
              <w:t>өндірістің әлеуметтік үлгісіне байланысты</w:t>
            </w:r>
            <w:r w:rsidR="00E072A8" w:rsidRPr="00AF0028">
              <w:t xml:space="preserve"> </w:t>
            </w:r>
            <w:r w:rsidRPr="00AF0028">
              <w:t>түрлендіріледі. Агроөнеркәсіптік кешеннің</w:t>
            </w:r>
            <w:r w:rsidR="00E072A8" w:rsidRPr="00AF0028">
              <w:t xml:space="preserve"> </w:t>
            </w:r>
            <w:r w:rsidRPr="00AF0028">
              <w:t>барлық ресурстарын пайдаланудың тиімділігіне байланысты.</w:t>
            </w:r>
            <w:r w:rsidR="00E072A8" w:rsidRPr="00AF0028">
              <w:t xml:space="preserve"> </w:t>
            </w:r>
            <w:r w:rsidRPr="00AF0028">
              <w:t>Агроөнеркәсіптік кешеннің ресурстары өндірістік фактор болып табылады және белгілі-бір экономикалық бағаға ие"</w:t>
            </w:r>
            <w:r w:rsidR="006367B9" w:rsidRPr="00AF0028">
              <w:rPr>
                <w:lang w:val="kk-KZ"/>
              </w:rPr>
              <w:t>.</w:t>
            </w:r>
          </w:p>
        </w:tc>
      </w:tr>
      <w:tr w:rsidR="009B0662" w:rsidRPr="00AF0028" w:rsidTr="009F0727">
        <w:trPr>
          <w:trHeight w:val="2195"/>
          <w:jc w:val="center"/>
        </w:trPr>
        <w:tc>
          <w:tcPr>
            <w:tcW w:w="1385" w:type="pct"/>
          </w:tcPr>
          <w:p w:rsidR="009B0662" w:rsidRPr="00AF0028" w:rsidRDefault="008E5EB1" w:rsidP="00AF0028">
            <w:pPr>
              <w:pStyle w:val="P68B1DB1-a10"/>
            </w:pPr>
            <w:r w:rsidRPr="00AF0028">
              <w:t xml:space="preserve">Волкова Е.А., Чурилова К.С., Щегоретс А.А. [92] </w:t>
            </w:r>
          </w:p>
        </w:tc>
        <w:tc>
          <w:tcPr>
            <w:tcW w:w="3615" w:type="pct"/>
          </w:tcPr>
          <w:p w:rsidR="009B0662" w:rsidRPr="00AF0028" w:rsidRDefault="008E5EB1" w:rsidP="00AF0028">
            <w:pPr>
              <w:pStyle w:val="P68B1DB1-a10"/>
              <w:jc w:val="both"/>
            </w:pPr>
            <w:r w:rsidRPr="00AF0028">
              <w:t>«Мал шаруаш</w:t>
            </w:r>
            <w:r w:rsidR="00995E33" w:rsidRPr="00AF0028">
              <w:t>ылығы өндірісінің</w:t>
            </w:r>
            <w:r w:rsidR="00E072A8" w:rsidRPr="00AF0028">
              <w:t xml:space="preserve"> </w:t>
            </w:r>
            <w:r w:rsidR="00995E33" w:rsidRPr="00AF0028">
              <w:t>тиімділігі "</w:t>
            </w:r>
            <w:r w:rsidRPr="00AF0028">
              <w:t>бір жағынан көп салалы сипаттағы көпфакторлы санат, екінші жағынан шығындар мен өнімдер түрлерінің алуан түрлілігі деп түсіндіріледі. Осыған байланысты мал шаруашылығы өндірісінің экономикалық тиімділігін бағалауда технологиялық, техникалық, энергетикалық компоненттерді біріктіретін және жалпы кірістің, пайда мен рентабельділіктің жалпыланған көрсеткіштерінде білінетін жалпы эконом</w:t>
            </w:r>
            <w:r w:rsidR="006367B9" w:rsidRPr="00AF0028">
              <w:t>икалық көрсеткіштер қолданылады».</w:t>
            </w:r>
          </w:p>
        </w:tc>
      </w:tr>
      <w:tr w:rsidR="009B0662" w:rsidRPr="00AF0028" w:rsidTr="009F0727">
        <w:trPr>
          <w:trHeight w:val="281"/>
          <w:jc w:val="center"/>
        </w:trPr>
        <w:tc>
          <w:tcPr>
            <w:tcW w:w="5000" w:type="pct"/>
            <w:gridSpan w:val="2"/>
          </w:tcPr>
          <w:p w:rsidR="009B0662" w:rsidRPr="00AF0028" w:rsidRDefault="001C37B2" w:rsidP="00AF0028">
            <w:pPr>
              <w:pStyle w:val="P68B1DB1-a10"/>
              <w:ind w:firstLine="550"/>
              <w:jc w:val="both"/>
            </w:pPr>
            <w:r w:rsidRPr="00AF0028">
              <w:rPr>
                <w:szCs w:val="24"/>
              </w:rPr>
              <w:t xml:space="preserve">Ескертпе - </w:t>
            </w:r>
            <w:r w:rsidR="00C8768B" w:rsidRPr="00AF0028">
              <w:rPr>
                <w:szCs w:val="24"/>
              </w:rPr>
              <w:t>Автор жо</w:t>
            </w:r>
            <w:r w:rsidR="00C8768B" w:rsidRPr="00AF0028">
              <w:rPr>
                <w:szCs w:val="24"/>
                <w:lang w:val="kk-KZ"/>
              </w:rPr>
              <w:t xml:space="preserve">ғарыда келтірілген </w:t>
            </w:r>
            <w:r w:rsidR="00C8768B" w:rsidRPr="00AF0028">
              <w:rPr>
                <w:szCs w:val="24"/>
              </w:rPr>
              <w:t>дереккөзге сүйене отырып әзірлеген</w:t>
            </w:r>
          </w:p>
        </w:tc>
      </w:tr>
    </w:tbl>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E5EB1" w:rsidP="00AF0028">
      <w:pPr>
        <w:pStyle w:val="P68B1DB1-a2"/>
        <w:spacing w:after="0" w:line="240" w:lineRule="auto"/>
        <w:ind w:firstLine="567"/>
        <w:jc w:val="both"/>
      </w:pPr>
      <w:r w:rsidRPr="00AF0028">
        <w:t>Мал шаруашылығының тиімділігі заманауи аграрлық саланың негізгі компоненттерінің бірі болып табылады. Мал шаруашылығында жаңа технологияларды оңтайлы ұйымдастыру және қолдану</w:t>
      </w:r>
      <w:r w:rsidR="00E072A8" w:rsidRPr="00AF0028">
        <w:t xml:space="preserve"> </w:t>
      </w:r>
      <w:r w:rsidRPr="00AF0028">
        <w:t>үрдісінің</w:t>
      </w:r>
      <w:r w:rsidR="00E072A8" w:rsidRPr="00AF0028">
        <w:t xml:space="preserve"> </w:t>
      </w:r>
      <w:r w:rsidRPr="00AF0028">
        <w:t>әлем тұрғындарының саны ар</w:t>
      </w:r>
      <w:r w:rsidR="009E189A" w:rsidRPr="00AF0028">
        <w:t>тып, ауылшаруашылығы өнімдеріне деген</w:t>
      </w:r>
      <w:r w:rsidRPr="00AF0028">
        <w:t xml:space="preserve"> сұраныстың ұлғаюы жағдайы</w:t>
      </w:r>
      <w:r w:rsidR="009E189A" w:rsidRPr="00AF0028">
        <w:t>нда көкейкестілігі арту үстінде</w:t>
      </w:r>
      <w:r w:rsidR="00A67CAA" w:rsidRPr="00AF0028">
        <w:rPr>
          <w:lang w:val="kk-KZ"/>
        </w:rPr>
        <w:t xml:space="preserve"> </w:t>
      </w:r>
      <w:r w:rsidR="00A67CAA" w:rsidRPr="00AF0028">
        <w:t>[93]</w:t>
      </w:r>
      <w:r w:rsidRPr="00AF0028">
        <w:t xml:space="preserve">. </w:t>
      </w:r>
    </w:p>
    <w:p w:rsidR="009B0662" w:rsidRPr="00AF0028" w:rsidRDefault="008E5EB1" w:rsidP="00AF0028">
      <w:pPr>
        <w:pStyle w:val="P68B1DB1-a2"/>
        <w:spacing w:after="0" w:line="240" w:lineRule="auto"/>
        <w:ind w:firstLine="567"/>
        <w:jc w:val="both"/>
      </w:pPr>
      <w:r w:rsidRPr="00AF0028">
        <w:t>Ғалымдар мал шаруашылығы тиімділігінің екі түрін бөліп қарастырады: техникалық және экономикалық. Мал шаруашылығы өндірісінің экономикалық тиімділігі мал шаруашылығы өндірісінің шығындары мен оның соңғы</w:t>
      </w:r>
      <w:r w:rsidR="00E072A8" w:rsidRPr="00AF0028">
        <w:t xml:space="preserve"> </w:t>
      </w:r>
      <w:r w:rsidRPr="00AF0028">
        <w:t>құны арасындағы арақатына</w:t>
      </w:r>
      <w:r w:rsidR="00301F5A" w:rsidRPr="00AF0028">
        <w:rPr>
          <w:lang w:val="kk-KZ"/>
        </w:rPr>
        <w:t>сын</w:t>
      </w:r>
      <w:r w:rsidRPr="00AF0028">
        <w:t xml:space="preserve"> көрсететін көрсеткіш. Техникалық тиімділік мал шаруашылығында ресурстардың қаншалықты тиімді пайдаланылатынын және бұл саланың қаншалықты тиімді екенін бағалауға мүмкіндік береді. Мал шаруашылығы өндірісінің экономикалық тиімділігі мал шаруашылығы өндірісінің шығындары мен оның соңғы</w:t>
      </w:r>
      <w:r w:rsidR="00E072A8" w:rsidRPr="00AF0028">
        <w:t xml:space="preserve"> </w:t>
      </w:r>
      <w:r w:rsidRPr="00AF0028">
        <w:t>құны арасындағы арақатына</w:t>
      </w:r>
      <w:r w:rsidR="00301F5A" w:rsidRPr="00AF0028">
        <w:rPr>
          <w:lang w:val="kk-KZ"/>
        </w:rPr>
        <w:t>сын</w:t>
      </w:r>
      <w:r w:rsidRPr="00AF0028">
        <w:t xml:space="preserve"> көрсететін көрсеткіш. Бұл мал шаруашылығында ресурстардың қаншалықты тиімді пайдаланылатынын және бұл саланың қаншалықты тиімді екенін бағалауға мүмкіндік береді. Мал шаруашылығының тиімділігінің екі түрі де өнеркәсіптің жағдайын бағалау және оның даму бағыттарын анықтауда </w:t>
      </w:r>
      <w:r w:rsidRPr="00AF0028">
        <w:lastRenderedPageBreak/>
        <w:t>маңызды орын алады. Мал шаруашылығының экономикалық тиімділігін арттыру фермерлердің табысын арттыруға, ауылдық жерлерде өмір сүру сапасын жақсартуға және елдің азық-түлік қауіпсіздігін нығайтуға жол ашады.</w:t>
      </w:r>
    </w:p>
    <w:p w:rsidR="009B0662" w:rsidRPr="00AF0028" w:rsidRDefault="008E5EB1" w:rsidP="00AF0028">
      <w:pPr>
        <w:pStyle w:val="P68B1DB1-a2"/>
        <w:spacing w:after="0" w:line="240" w:lineRule="auto"/>
        <w:ind w:firstLine="567"/>
        <w:jc w:val="both"/>
      </w:pPr>
      <w:r w:rsidRPr="00AF0028">
        <w:t xml:space="preserve">Тиімді мал шаруашылығының негізгі мақсаттарының бірі </w:t>
      </w:r>
      <w:r w:rsidR="00DD1BEB" w:rsidRPr="00AF0028">
        <w:t xml:space="preserve">– </w:t>
      </w:r>
      <w:r w:rsidRPr="00AF0028">
        <w:t>ресурстар мен қоршаған ортаны сақтай отырып,</w:t>
      </w:r>
      <w:r w:rsidR="00E072A8" w:rsidRPr="00AF0028">
        <w:t xml:space="preserve"> </w:t>
      </w:r>
      <w:r w:rsidRPr="00AF0028">
        <w:t xml:space="preserve">мал санын </w:t>
      </w:r>
      <w:r w:rsidR="009E189A" w:rsidRPr="00AF0028">
        <w:t>б</w:t>
      </w:r>
      <w:r w:rsidRPr="00AF0028">
        <w:t>арынша көбейту болып табылады. Бұл мақсатқа жету үшін</w:t>
      </w:r>
      <w:r w:rsidR="00E072A8" w:rsidRPr="00AF0028">
        <w:t xml:space="preserve"> </w:t>
      </w:r>
      <w:r w:rsidRPr="00AF0028">
        <w:t xml:space="preserve">фермерлерге мал басының деңгейін арттыруға және сонымен бірге қоршаған ортаға әсерін азайтуға көмектесетін инновациялық тәсілдер мен заманауи технологияларды енгізудің арқасында мүмкін болмақ. Мал шаруашылығының тиімділігін арттырудың негізгі аспектілерінің бірі </w:t>
      </w:r>
      <w:r w:rsidR="00DD1BEB" w:rsidRPr="00AF0028">
        <w:t xml:space="preserve">– </w:t>
      </w:r>
      <w:r w:rsidRPr="00AF0028">
        <w:t>ауруларға төзімді,</w:t>
      </w:r>
      <w:r w:rsidR="00E072A8" w:rsidRPr="00AF0028">
        <w:t xml:space="preserve"> </w:t>
      </w:r>
      <w:r w:rsidRPr="00AF0028">
        <w:t>үлкен құқым беретін</w:t>
      </w:r>
      <w:r w:rsidR="009E189A" w:rsidRPr="00AF0028">
        <w:rPr>
          <w:lang w:val="kk-KZ"/>
        </w:rPr>
        <w:t>,</w:t>
      </w:r>
      <w:r w:rsidRPr="00AF0028">
        <w:t xml:space="preserve"> сондай-ақ</w:t>
      </w:r>
      <w:r w:rsidR="00DD1BEB" w:rsidRPr="00AF0028">
        <w:t>,</w:t>
      </w:r>
      <w:r w:rsidRPr="00AF0028">
        <w:t xml:space="preserve"> мал </w:t>
      </w:r>
      <w:r w:rsidR="009E189A" w:rsidRPr="00AF0028">
        <w:t>шаруашылығ</w:t>
      </w:r>
      <w:r w:rsidRPr="00AF0028">
        <w:t>ы өнімдері</w:t>
      </w:r>
      <w:r w:rsidR="00E072A8" w:rsidRPr="00AF0028">
        <w:t xml:space="preserve"> </w:t>
      </w:r>
      <w:r w:rsidRPr="00AF0028">
        <w:t>түріндегі</w:t>
      </w:r>
      <w:r w:rsidR="00E072A8" w:rsidRPr="00AF0028">
        <w:t xml:space="preserve"> </w:t>
      </w:r>
      <w:r w:rsidRPr="00AF0028">
        <w:t>жоғары кірісті қамтамасыз ете алатын жаңа жоғары өнімді мал тұқымдарын өсіру болып табылады. Малдың</w:t>
      </w:r>
      <w:r w:rsidR="00E072A8" w:rsidRPr="00AF0028">
        <w:t xml:space="preserve"> </w:t>
      </w:r>
      <w:r w:rsidRPr="00AF0028">
        <w:t>мал шаруашылығы тұқымындарын будандастыру</w:t>
      </w:r>
      <w:r w:rsidR="00E072A8" w:rsidRPr="00AF0028">
        <w:t xml:space="preserve"> </w:t>
      </w:r>
      <w:r w:rsidRPr="00AF0028">
        <w:t>олардың жергілікті жағдайларға бейімделуін жақсартады, бұл фермерлерге біршама тұрақты өнімділік көрсеткіштеріне қол жеткізуге мүмкіндік береді.</w:t>
      </w:r>
    </w:p>
    <w:p w:rsidR="009B0662" w:rsidRPr="00AF0028" w:rsidRDefault="008E5EB1" w:rsidP="00AF0028">
      <w:pPr>
        <w:pStyle w:val="P68B1DB1-a2"/>
        <w:spacing w:after="0" w:line="240" w:lineRule="auto"/>
        <w:ind w:firstLine="567"/>
        <w:jc w:val="both"/>
      </w:pPr>
      <w:r w:rsidRPr="00AF0028">
        <w:t>Алайда, мал шаруашылығының тиімділігі асыл тұқымды мал шаруашылығымен шектелмейді. Сондай-ақ, жем-шөпті</w:t>
      </w:r>
      <w:r w:rsidR="00E072A8" w:rsidRPr="00AF0028">
        <w:t xml:space="preserve"> </w:t>
      </w:r>
      <w:r w:rsidRPr="00AF0028">
        <w:t>дұрыс пайдалану, күтім жүйесі, уақтылы егу шаралары және пайданы арттыруға бағытталған басқа да аспектілер сияқты агротехникалық шаралар маңызды рөл атқарады. Заманауи техникалар мен жабдықтар фермерлерге осы іс-шараларды тиімдірек орындауға, сол арқылы</w:t>
      </w:r>
      <w:r w:rsidR="00E072A8" w:rsidRPr="00AF0028">
        <w:t xml:space="preserve"> </w:t>
      </w:r>
      <w:r w:rsidRPr="00AF0028">
        <w:t>мал өнімдерінің өнімділігі мен сапасын арттыруға мүмкіндік береді.</w:t>
      </w:r>
    </w:p>
    <w:p w:rsidR="009346C3" w:rsidRPr="00AF0028" w:rsidRDefault="008E5EB1" w:rsidP="00AF0028">
      <w:pPr>
        <w:pStyle w:val="P68B1DB1-a2"/>
        <w:spacing w:after="0" w:line="240" w:lineRule="auto"/>
        <w:ind w:firstLine="567"/>
        <w:jc w:val="both"/>
        <w:rPr>
          <w:lang w:val="kk-KZ"/>
        </w:rPr>
      </w:pPr>
      <w:r w:rsidRPr="00AF0028">
        <w:t>Мал шаруашылығының экономиканың жеке секторы ретінде қызмет ету ерекшеліктері</w:t>
      </w:r>
      <w:r w:rsidR="00E072A8" w:rsidRPr="00AF0028">
        <w:t xml:space="preserve"> </w:t>
      </w:r>
      <w:r w:rsidRPr="00AF0028">
        <w:t>тарихи тұрғыда қалыптасты. Зерттеу мақсаттарына жету үшін осы ерекшеліктер</w:t>
      </w:r>
      <w:r w:rsidR="00105303" w:rsidRPr="00AF0028">
        <w:t xml:space="preserve">ге жеке тоқталу қажет. Оларды 1 </w:t>
      </w:r>
      <w:r w:rsidRPr="00AF0028">
        <w:t>сурет</w:t>
      </w:r>
      <w:r w:rsidR="00AF3DDF" w:rsidRPr="00AF0028">
        <w:rPr>
          <w:lang w:val="kk-KZ"/>
        </w:rPr>
        <w:t>ке</w:t>
      </w:r>
      <w:r w:rsidRPr="00AF0028">
        <w:t xml:space="preserve"> </w:t>
      </w:r>
      <w:r w:rsidR="00105303" w:rsidRPr="00AF0028">
        <w:rPr>
          <w:lang w:val="kk-KZ"/>
        </w:rPr>
        <w:t xml:space="preserve">сәйкес </w:t>
      </w:r>
      <w:r w:rsidRPr="00AF0028">
        <w:t>түрінде ұсынамыз.</w:t>
      </w:r>
    </w:p>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E5EB1" w:rsidP="00AF0028">
      <w:pPr>
        <w:pStyle w:val="P68B1DB1-a2"/>
        <w:spacing w:after="0" w:line="240" w:lineRule="auto"/>
        <w:jc w:val="center"/>
      </w:pPr>
      <w:r w:rsidRPr="00AF0028">
        <w:rPr>
          <w:noProof/>
        </w:rPr>
        <mc:AlternateContent>
          <mc:Choice Requires="wpg">
            <w:drawing>
              <wp:inline distT="0" distB="0" distL="0" distR="0">
                <wp:extent cx="6108065" cy="1855177"/>
                <wp:effectExtent l="0" t="0" r="26035" b="12065"/>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1855177"/>
                          <a:chOff x="1282" y="1661"/>
                          <a:chExt cx="9619" cy="4241"/>
                        </a:xfrm>
                      </wpg:grpSpPr>
                      <wps:wsp>
                        <wps:cNvPr id="25" name="Надпись 2"/>
                        <wps:cNvSpPr txBox="1">
                          <a:spLocks noChangeArrowheads="1"/>
                        </wps:cNvSpPr>
                        <wps:spPr bwMode="auto">
                          <a:xfrm>
                            <a:off x="3442" y="1661"/>
                            <a:ext cx="5649" cy="717"/>
                          </a:xfrm>
                          <a:prstGeom prst="rect">
                            <a:avLst/>
                          </a:prstGeom>
                          <a:solidFill>
                            <a:srgbClr val="FFFFFF"/>
                          </a:solidFill>
                          <a:ln w="9525">
                            <a:solidFill>
                              <a:srgbClr val="000000"/>
                            </a:solidFill>
                            <a:miter lim="800000"/>
                            <a:headEnd/>
                            <a:tailEnd/>
                          </a:ln>
                        </wps:spPr>
                        <wps:txbx>
                          <w:txbxContent>
                            <w:p w:rsidR="00CB43E1" w:rsidRDefault="00CB43E1">
                              <w:pPr>
                                <w:pStyle w:val="P68B1DB1-a12"/>
                                <w:spacing w:after="0" w:line="240" w:lineRule="auto"/>
                                <w:jc w:val="center"/>
                              </w:pPr>
                              <w:r>
                                <w:t>Мал шаруашылығының ерекшеліктері</w:t>
                              </w:r>
                            </w:p>
                          </w:txbxContent>
                        </wps:txbx>
                        <wps:bodyPr rot="0" vert="horz" wrap="square" lIns="91440" tIns="45720" rIns="91440" bIns="45720" anchor="t" anchorCtr="0" upright="1">
                          <a:noAutofit/>
                        </wps:bodyPr>
                      </wps:wsp>
                      <wps:wsp>
                        <wps:cNvPr id="26" name="Надпись 2"/>
                        <wps:cNvSpPr txBox="1">
                          <a:spLocks noChangeArrowheads="1"/>
                        </wps:cNvSpPr>
                        <wps:spPr bwMode="auto">
                          <a:xfrm>
                            <a:off x="1282" y="2999"/>
                            <a:ext cx="4459" cy="717"/>
                          </a:xfrm>
                          <a:prstGeom prst="rect">
                            <a:avLst/>
                          </a:prstGeom>
                          <a:solidFill>
                            <a:srgbClr val="FFFFFF"/>
                          </a:solidFill>
                          <a:ln w="9525">
                            <a:solidFill>
                              <a:srgbClr val="000000"/>
                            </a:solidFill>
                            <a:miter lim="800000"/>
                            <a:headEnd/>
                            <a:tailEnd/>
                          </a:ln>
                        </wps:spPr>
                        <wps:txbx>
                          <w:txbxContent>
                            <w:p w:rsidR="00CB43E1" w:rsidRDefault="00CB43E1">
                              <w:pPr>
                                <w:pStyle w:val="P68B1DB1-a13"/>
                                <w:spacing w:after="0" w:line="240" w:lineRule="auto"/>
                                <w:jc w:val="center"/>
                                <w:rPr>
                                  <w:rFonts w:cs="Times New Roman"/>
                                </w:rPr>
                              </w:pPr>
                              <w:r w:rsidRPr="009346C3">
                                <w:rPr>
                                  <w:lang w:val="kk-KZ"/>
                                </w:rPr>
                                <w:t>Бағыттардың әртүрлілігі</w:t>
                              </w:r>
                            </w:p>
                          </w:txbxContent>
                        </wps:txbx>
                        <wps:bodyPr rot="0" vert="horz" wrap="square" lIns="91440" tIns="45720" rIns="91440" bIns="45720" anchor="t" anchorCtr="0" upright="1">
                          <a:noAutofit/>
                        </wps:bodyPr>
                      </wps:wsp>
                      <wps:wsp>
                        <wps:cNvPr id="27" name="Надпись 2"/>
                        <wps:cNvSpPr txBox="1">
                          <a:spLocks noChangeArrowheads="1"/>
                        </wps:cNvSpPr>
                        <wps:spPr bwMode="auto">
                          <a:xfrm>
                            <a:off x="1282" y="3956"/>
                            <a:ext cx="4459" cy="717"/>
                          </a:xfrm>
                          <a:prstGeom prst="rect">
                            <a:avLst/>
                          </a:prstGeom>
                          <a:solidFill>
                            <a:srgbClr val="FFFFFF"/>
                          </a:solidFill>
                          <a:ln w="9525">
                            <a:solidFill>
                              <a:srgbClr val="000000"/>
                            </a:solidFill>
                            <a:miter lim="800000"/>
                            <a:headEnd/>
                            <a:tailEnd/>
                          </a:ln>
                        </wps:spPr>
                        <wps:txbx>
                          <w:txbxContent>
                            <w:p w:rsidR="00CB43E1" w:rsidRDefault="00CB43E1">
                              <w:pPr>
                                <w:pStyle w:val="P68B1DB1-a13"/>
                                <w:spacing w:after="0" w:line="240" w:lineRule="auto"/>
                                <w:jc w:val="center"/>
                                <w:rPr>
                                  <w:rFonts w:cs="Times New Roman"/>
                                </w:rPr>
                              </w:pPr>
                              <w:r w:rsidRPr="009346C3">
                                <w:rPr>
                                  <w:lang w:val="kk-KZ"/>
                                </w:rPr>
                                <w:t>Биологиялық ерекшеліктері</w:t>
                              </w:r>
                            </w:p>
                          </w:txbxContent>
                        </wps:txbx>
                        <wps:bodyPr rot="0" vert="horz" wrap="square" lIns="91440" tIns="45720" rIns="91440" bIns="45720" anchor="t" anchorCtr="0" upright="1">
                          <a:noAutofit/>
                        </wps:bodyPr>
                      </wps:wsp>
                      <wps:wsp>
                        <wps:cNvPr id="28" name="Надпись 2"/>
                        <wps:cNvSpPr txBox="1">
                          <a:spLocks noChangeArrowheads="1"/>
                        </wps:cNvSpPr>
                        <wps:spPr bwMode="auto">
                          <a:xfrm>
                            <a:off x="6442" y="4920"/>
                            <a:ext cx="4459" cy="982"/>
                          </a:xfrm>
                          <a:prstGeom prst="rect">
                            <a:avLst/>
                          </a:prstGeom>
                          <a:solidFill>
                            <a:srgbClr val="FFFFFF"/>
                          </a:solidFill>
                          <a:ln w="9525">
                            <a:solidFill>
                              <a:srgbClr val="000000"/>
                            </a:solidFill>
                            <a:miter lim="800000"/>
                            <a:headEnd/>
                            <a:tailEnd/>
                          </a:ln>
                        </wps:spPr>
                        <wps:txbx>
                          <w:txbxContent>
                            <w:p w:rsidR="00CB43E1" w:rsidRDefault="00CB43E1">
                              <w:pPr>
                                <w:pStyle w:val="P68B1DB1-a13"/>
                                <w:spacing w:after="0" w:line="240" w:lineRule="auto"/>
                                <w:jc w:val="center"/>
                                <w:rPr>
                                  <w:rFonts w:cs="Times New Roman"/>
                                </w:rPr>
                              </w:pPr>
                              <w:r w:rsidRPr="009346C3">
                                <w:rPr>
                                  <w:lang w:val="kk-KZ"/>
                                </w:rPr>
                                <w:t>Инновация және технология</w:t>
                              </w:r>
                            </w:p>
                          </w:txbxContent>
                        </wps:txbx>
                        <wps:bodyPr rot="0" vert="horz" wrap="square" lIns="91440" tIns="45720" rIns="91440" bIns="45720" anchor="t" anchorCtr="0" upright="1">
                          <a:noAutofit/>
                        </wps:bodyPr>
                      </wps:wsp>
                      <wps:wsp>
                        <wps:cNvPr id="29" name="Надпись 2"/>
                        <wps:cNvSpPr txBox="1">
                          <a:spLocks noChangeArrowheads="1"/>
                        </wps:cNvSpPr>
                        <wps:spPr bwMode="auto">
                          <a:xfrm>
                            <a:off x="6442" y="2999"/>
                            <a:ext cx="4459" cy="717"/>
                          </a:xfrm>
                          <a:prstGeom prst="rect">
                            <a:avLst/>
                          </a:prstGeom>
                          <a:solidFill>
                            <a:srgbClr val="FFFFFF"/>
                          </a:solidFill>
                          <a:ln w="9525">
                            <a:solidFill>
                              <a:srgbClr val="000000"/>
                            </a:solidFill>
                            <a:miter lim="800000"/>
                            <a:headEnd/>
                            <a:tailEnd/>
                          </a:ln>
                        </wps:spPr>
                        <wps:txbx>
                          <w:txbxContent>
                            <w:p w:rsidR="00CB43E1" w:rsidRDefault="00CB43E1">
                              <w:pPr>
                                <w:pStyle w:val="P68B1DB1-a13"/>
                                <w:spacing w:after="0" w:line="240" w:lineRule="auto"/>
                                <w:jc w:val="center"/>
                                <w:rPr>
                                  <w:rFonts w:cs="Times New Roman"/>
                                </w:rPr>
                              </w:pPr>
                              <w:r w:rsidRPr="009346C3">
                                <w:rPr>
                                  <w:lang w:val="kk-KZ"/>
                                </w:rPr>
                                <w:t>Әлеуметтік және мәдени маңызы</w:t>
                              </w:r>
                            </w:p>
                          </w:txbxContent>
                        </wps:txbx>
                        <wps:bodyPr rot="0" vert="horz" wrap="square" lIns="91440" tIns="45720" rIns="91440" bIns="45720" anchor="t" anchorCtr="0" upright="1">
                          <a:noAutofit/>
                        </wps:bodyPr>
                      </wps:wsp>
                      <wps:wsp>
                        <wps:cNvPr id="30" name="Надпись 2"/>
                        <wps:cNvSpPr txBox="1">
                          <a:spLocks noChangeArrowheads="1"/>
                        </wps:cNvSpPr>
                        <wps:spPr bwMode="auto">
                          <a:xfrm>
                            <a:off x="6442" y="3956"/>
                            <a:ext cx="4459" cy="717"/>
                          </a:xfrm>
                          <a:prstGeom prst="rect">
                            <a:avLst/>
                          </a:prstGeom>
                          <a:solidFill>
                            <a:srgbClr val="FFFFFF"/>
                          </a:solidFill>
                          <a:ln w="9525">
                            <a:solidFill>
                              <a:srgbClr val="000000"/>
                            </a:solidFill>
                            <a:miter lim="800000"/>
                            <a:headEnd/>
                            <a:tailEnd/>
                          </a:ln>
                        </wps:spPr>
                        <wps:txbx>
                          <w:txbxContent>
                            <w:p w:rsidR="00CB43E1" w:rsidRDefault="00CB43E1">
                              <w:pPr>
                                <w:pStyle w:val="P68B1DB1-a13"/>
                                <w:spacing w:after="0" w:line="240" w:lineRule="auto"/>
                                <w:jc w:val="center"/>
                                <w:rPr>
                                  <w:rFonts w:cs="Times New Roman"/>
                                </w:rPr>
                              </w:pPr>
                              <w:r>
                                <w:rPr>
                                  <w:lang w:val="kk-KZ"/>
                                </w:rPr>
                                <w:t>Қ</w:t>
                              </w:r>
                              <w:r w:rsidRPr="009346C3">
                                <w:rPr>
                                  <w:lang w:val="kk-KZ"/>
                                </w:rPr>
                                <w:t xml:space="preserve">оршаған ортаға </w:t>
                              </w:r>
                              <w:r>
                                <w:rPr>
                                  <w:lang w:val="kk-KZ"/>
                                </w:rPr>
                                <w:t>әсері</w:t>
                              </w:r>
                            </w:p>
                          </w:txbxContent>
                        </wps:txbx>
                        <wps:bodyPr rot="0" vert="horz" wrap="square" lIns="91440" tIns="45720" rIns="91440" bIns="45720" anchor="t" anchorCtr="0" upright="1">
                          <a:noAutofit/>
                        </wps:bodyPr>
                      </wps:wsp>
                      <wps:wsp>
                        <wps:cNvPr id="31" name="Надпись 2"/>
                        <wps:cNvSpPr txBox="1">
                          <a:spLocks noChangeArrowheads="1"/>
                        </wps:cNvSpPr>
                        <wps:spPr bwMode="auto">
                          <a:xfrm>
                            <a:off x="1282" y="4920"/>
                            <a:ext cx="4459" cy="982"/>
                          </a:xfrm>
                          <a:prstGeom prst="rect">
                            <a:avLst/>
                          </a:prstGeom>
                          <a:solidFill>
                            <a:srgbClr val="FFFFFF"/>
                          </a:solidFill>
                          <a:ln w="9525">
                            <a:solidFill>
                              <a:srgbClr val="000000"/>
                            </a:solidFill>
                            <a:miter lim="800000"/>
                            <a:headEnd/>
                            <a:tailEnd/>
                          </a:ln>
                        </wps:spPr>
                        <wps:txbx>
                          <w:txbxContent>
                            <w:p w:rsidR="00CB43E1" w:rsidRDefault="00CB43E1">
                              <w:pPr>
                                <w:pStyle w:val="P68B1DB1-a13"/>
                                <w:spacing w:after="0" w:line="240" w:lineRule="auto"/>
                                <w:jc w:val="center"/>
                                <w:rPr>
                                  <w:rFonts w:cs="Times New Roman"/>
                                </w:rPr>
                              </w:pPr>
                              <w:r w:rsidRPr="009346C3">
                                <w:rPr>
                                  <w:lang w:val="kk-KZ"/>
                                </w:rPr>
                                <w:t>Экономикалық маңыздылығы</w:t>
                              </w:r>
                            </w:p>
                          </w:txbxContent>
                        </wps:txbx>
                        <wps:bodyPr rot="0" vert="horz" wrap="square" lIns="91440" tIns="45720" rIns="91440" bIns="45720" anchor="t" anchorCtr="0" upright="1">
                          <a:noAutofit/>
                        </wps:bodyPr>
                      </wps:wsp>
                      <wps:wsp>
                        <wps:cNvPr id="32" name="AutoShape 10"/>
                        <wps:cNvCnPr>
                          <a:cxnSpLocks noChangeShapeType="1"/>
                        </wps:cNvCnPr>
                        <wps:spPr bwMode="auto">
                          <a:xfrm>
                            <a:off x="6075" y="2378"/>
                            <a:ext cx="0" cy="311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3" name="AutoShape 11"/>
                        <wps:cNvCnPr>
                          <a:cxnSpLocks noChangeShapeType="1"/>
                        </wps:cNvCnPr>
                        <wps:spPr bwMode="auto">
                          <a:xfrm>
                            <a:off x="5741" y="3345"/>
                            <a:ext cx="70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AutoShape 12"/>
                        <wps:cNvCnPr>
                          <a:cxnSpLocks noChangeShapeType="1"/>
                        </wps:cNvCnPr>
                        <wps:spPr bwMode="auto">
                          <a:xfrm>
                            <a:off x="5741" y="4305"/>
                            <a:ext cx="70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AutoShape 13"/>
                        <wps:cNvCnPr>
                          <a:cxnSpLocks noChangeShapeType="1"/>
                        </wps:cNvCnPr>
                        <wps:spPr bwMode="auto">
                          <a:xfrm>
                            <a:off x="5741" y="5490"/>
                            <a:ext cx="70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24" o:spid="_x0000_s1026" style="width:480.95pt;height:146.1pt;mso-position-horizontal-relative:char;mso-position-vertical-relative:line" coordorigin="1282,1661" coordsize="9619,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zvzQQAAFYiAAAOAAAAZHJzL2Uyb0RvYy54bWzsWstu4zYU3RfoPxDcO9bblhBlkNpJUGDa&#10;DjDTD6Al2hIqkSrJxE6LAi267a7r/sMsuuiuv5D8US9JWXYc59HpNDAwcgBFFMlL8vDo8vJQx69W&#10;dYWuqJAlZyl2jxyMKMt4XrJFir99dz4YYyQVYTmpOKMpvqYSvzr5/LPjZZNQjxe8yqlAYITJZNmk&#10;uFCqSYZDmRW0JvKIN5RB5pyLmihIisUwF2QJ1utq6DlONFxykTeCZ1RKeDq1mfjE2J/Paaa+mc8l&#10;VahKMfRNmasw15m+Dk+OSbIQpCnKrO0G+YBe1KRk0GhnakoUQZeivGeqLjPBJZ+ro4zXQz6flxk1&#10;Y4DRuM7OaC4Ev2zMWBbJctF0MAG0Ozh9sNns66s3ApV5ir0AI0ZqmKOb329/vv315m/4e4/gMWC0&#10;bBYJFL0QzdvmjbADhdvXPPtOQvZwN1+nF7Ywmi2/4jmYJZeKG4xWc1FrEzB6tDJTcd1NBV0plMHD&#10;yHXGThRilEGeOw5DdzSyk5UVMKO6nuuNPYx0dhS567yztn4cubGtHHiByR2SxDZsOtt2To8MiCc3&#10;2Mr/hu3bgjTUTJnUgK2xhYG02P5x8/7mT0D2r9tfbn9DngXXlNXIIrX6guuxGaCkBRgxPikIW9BT&#10;IfiyoCSHTtox6d5DM3ZSdEJqI08h7gfBLnJr3MMoaHEbuQbwDjaSNEKqC8prpG9SLODlMt0kV6+l&#10;0izYFNHTK3lV5udlVZmEWMwmlUBXBF7Ec/PTQ4cqd4pVDC1THIdeaAF40IRjfvtM1KUCj1KVdYrH&#10;XSGSaNjOWA5tkkSRsrL30H7FDH8tdJYPajVbQUGN54zn14Co4NZzgKeDm4KLHzBagtdIsfz+kgiK&#10;UfUlg1mJ3SDQbsYkgnDkQUJs58y2cwjLwFSKFUb2dqKsa7psRLkooCXLA8ZP4d2ZlwbkTa/afgN7&#10;X4rG0UHRuHMAXhzH1gGsaRwEYU9jTWPj2o2v2PCmZ7Nd8EaHyWY/DqOezXudsp03DU7PZgPBVogB&#10;gfYBhRjROsQIYlgDzap73zfHEMBB1qcaYhg2+z2b9wXMsHofIpv7SOPBgNmwud0s9nGz3Ze12z8f&#10;dgGHyOY+0niczWHvm/f4Zt89KDZ3u8A+0niczWZT0cfNO3GzD0qY9c1aYzHyHXJNxKqhgvh6wqzg&#10;ma1YK3h2epwp/e66AXHzjhxnq+j6z5LjImcE+iAImZ4/Gt+NlWHh0AKo77pPRMpSCaIlowlnDHQ5&#10;Lqxy9IA0x7jW5UxU/hEUN1CpW2GtFdmQMpgwUPxBJktxTXMQyCgcEOg702wrwT1ZshXoSAK7B1AZ&#10;tXqn9xFGWv8xduKz8dk4GARedDYInOl0cHo+CQbRuTsKp/50Mpm6P2kh0Q2SosxzyvSw1zK/GzxP&#10;6m0PHKxA3wn9HYTDu9bNdga6uP5vOg2S87a+aEVFvfPRz19Ov/P9PVzvxKEX4Xo4AjVec933A7O8&#10;2vnUkv/IgRzNdvP2PbwpPESqK1GCQF89k+6Pl+4pvz79+1enWvtPXvzuVGvLvW+fuvz/7r2jfOA7&#10;PeX3rgc95T8m5SGYuBfRdDLTy3r5MIh31L/ey9sQ6FOhvDlth48XTDzUfmihv47YTptAaPM5yMk/&#10;AAAA//8DAFBLAwQUAAYACAAAACEAZTmegN0AAAAFAQAADwAAAGRycy9kb3ducmV2LnhtbEyPQUvD&#10;QBCF7wX/wzKCt3aTSIuJ2ZRStKci2AribZqdJqHZ2ZDdJum/d/Wil4HHe7z3Tb6eTCsG6l1jWUG8&#10;iEAQl1Y3XCn4OL7On0A4j6yxtUwKbuRgXdzNcsy0HfmdhoOvRChhl6GC2vsuk9KVNRl0C9sRB+9s&#10;e4M+yL6SuscxlJtWJlG0kgYbDgs1drStqbwcrkbBbsRx8xi/DPvLeXv7Oi7fPvcxKfVwP22eQXia&#10;/F8YfvADOhSB6WSvrJ1oFYRH/O8NXrqKUxAnBUmaJCCLXP6nL74BAAD//wMAUEsBAi0AFAAGAAgA&#10;AAAhALaDOJL+AAAA4QEAABMAAAAAAAAAAAAAAAAAAAAAAFtDb250ZW50X1R5cGVzXS54bWxQSwEC&#10;LQAUAAYACAAAACEAOP0h/9YAAACUAQAACwAAAAAAAAAAAAAAAAAvAQAAX3JlbHMvLnJlbHNQSwEC&#10;LQAUAAYACAAAACEADklM780EAABWIgAADgAAAAAAAAAAAAAAAAAuAgAAZHJzL2Uyb0RvYy54bWxQ&#10;SwECLQAUAAYACAAAACEAZTmegN0AAAAFAQAADwAAAAAAAAAAAAAAAAAnBwAAZHJzL2Rvd25yZXYu&#10;eG1sUEsFBgAAAAAEAAQA8wAAADEIAAAAAA==&#10;">
                <v:shapetype id="_x0000_t202" coordsize="21600,21600" o:spt="202" path="m,l,21600r21600,l21600,xe">
                  <v:stroke joinstyle="miter"/>
                  <v:path gradientshapeok="t" o:connecttype="rect"/>
                </v:shapetype>
                <v:shape id="_x0000_s1027" type="#_x0000_t202" style="position:absolute;left:3442;top:1661;width:5649;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CB43E1" w:rsidRDefault="00CB43E1">
                        <w:pPr>
                          <w:pStyle w:val="P68B1DB1-a12"/>
                          <w:spacing w:after="0" w:line="240" w:lineRule="auto"/>
                          <w:jc w:val="center"/>
                        </w:pPr>
                        <w:r>
                          <w:t>Мал шаруашылығының ерекшеліктері</w:t>
                        </w:r>
                      </w:p>
                    </w:txbxContent>
                  </v:textbox>
                </v:shape>
                <v:shape id="_x0000_s1028" type="#_x0000_t202" style="position:absolute;left:1282;top:2999;width:4459;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CB43E1" w:rsidRDefault="00CB43E1">
                        <w:pPr>
                          <w:pStyle w:val="P68B1DB1-a13"/>
                          <w:spacing w:after="0" w:line="240" w:lineRule="auto"/>
                          <w:jc w:val="center"/>
                          <w:rPr>
                            <w:rFonts w:cs="Times New Roman"/>
                          </w:rPr>
                        </w:pPr>
                        <w:r w:rsidRPr="009346C3">
                          <w:rPr>
                            <w:lang w:val="kk-KZ"/>
                          </w:rPr>
                          <w:t>Бағыттардың әртүрлілігі</w:t>
                        </w:r>
                      </w:p>
                    </w:txbxContent>
                  </v:textbox>
                </v:shape>
                <v:shape id="_x0000_s1029" type="#_x0000_t202" style="position:absolute;left:1282;top:3956;width:4459;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CB43E1" w:rsidRDefault="00CB43E1">
                        <w:pPr>
                          <w:pStyle w:val="P68B1DB1-a13"/>
                          <w:spacing w:after="0" w:line="240" w:lineRule="auto"/>
                          <w:jc w:val="center"/>
                          <w:rPr>
                            <w:rFonts w:cs="Times New Roman"/>
                          </w:rPr>
                        </w:pPr>
                        <w:r w:rsidRPr="009346C3">
                          <w:rPr>
                            <w:lang w:val="kk-KZ"/>
                          </w:rPr>
                          <w:t>Биологиялық ерекшеліктері</w:t>
                        </w:r>
                      </w:p>
                    </w:txbxContent>
                  </v:textbox>
                </v:shape>
                <v:shape id="_x0000_s1030" type="#_x0000_t202" style="position:absolute;left:6442;top:4920;width:4459;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CB43E1" w:rsidRDefault="00CB43E1">
                        <w:pPr>
                          <w:pStyle w:val="P68B1DB1-a13"/>
                          <w:spacing w:after="0" w:line="240" w:lineRule="auto"/>
                          <w:jc w:val="center"/>
                          <w:rPr>
                            <w:rFonts w:cs="Times New Roman"/>
                          </w:rPr>
                        </w:pPr>
                        <w:r w:rsidRPr="009346C3">
                          <w:rPr>
                            <w:lang w:val="kk-KZ"/>
                          </w:rPr>
                          <w:t>Инновация және технология</w:t>
                        </w:r>
                      </w:p>
                    </w:txbxContent>
                  </v:textbox>
                </v:shape>
                <v:shape id="_x0000_s1031" type="#_x0000_t202" style="position:absolute;left:6442;top:2999;width:4459;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CB43E1" w:rsidRDefault="00CB43E1">
                        <w:pPr>
                          <w:pStyle w:val="P68B1DB1-a13"/>
                          <w:spacing w:after="0" w:line="240" w:lineRule="auto"/>
                          <w:jc w:val="center"/>
                          <w:rPr>
                            <w:rFonts w:cs="Times New Roman"/>
                          </w:rPr>
                        </w:pPr>
                        <w:r w:rsidRPr="009346C3">
                          <w:rPr>
                            <w:lang w:val="kk-KZ"/>
                          </w:rPr>
                          <w:t>Әлеуметтік және мәдени маңызы</w:t>
                        </w:r>
                      </w:p>
                    </w:txbxContent>
                  </v:textbox>
                </v:shape>
                <v:shape id="_x0000_s1032" type="#_x0000_t202" style="position:absolute;left:6442;top:3956;width:4459;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CB43E1" w:rsidRDefault="00CB43E1">
                        <w:pPr>
                          <w:pStyle w:val="P68B1DB1-a13"/>
                          <w:spacing w:after="0" w:line="240" w:lineRule="auto"/>
                          <w:jc w:val="center"/>
                          <w:rPr>
                            <w:rFonts w:cs="Times New Roman"/>
                          </w:rPr>
                        </w:pPr>
                        <w:r>
                          <w:rPr>
                            <w:lang w:val="kk-KZ"/>
                          </w:rPr>
                          <w:t>Қ</w:t>
                        </w:r>
                        <w:r w:rsidRPr="009346C3">
                          <w:rPr>
                            <w:lang w:val="kk-KZ"/>
                          </w:rPr>
                          <w:t xml:space="preserve">оршаған ортаға </w:t>
                        </w:r>
                        <w:r>
                          <w:rPr>
                            <w:lang w:val="kk-KZ"/>
                          </w:rPr>
                          <w:t>әсері</w:t>
                        </w:r>
                      </w:p>
                    </w:txbxContent>
                  </v:textbox>
                </v:shape>
                <v:shape id="_x0000_s1033" type="#_x0000_t202" style="position:absolute;left:1282;top:4920;width:4459;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CB43E1" w:rsidRDefault="00CB43E1">
                        <w:pPr>
                          <w:pStyle w:val="P68B1DB1-a13"/>
                          <w:spacing w:after="0" w:line="240" w:lineRule="auto"/>
                          <w:jc w:val="center"/>
                          <w:rPr>
                            <w:rFonts w:cs="Times New Roman"/>
                          </w:rPr>
                        </w:pPr>
                        <w:r w:rsidRPr="009346C3">
                          <w:rPr>
                            <w:lang w:val="kk-KZ"/>
                          </w:rPr>
                          <w:t>Экономикалық маңыздылығы</w:t>
                        </w:r>
                      </w:p>
                    </w:txbxContent>
                  </v:textbox>
                </v:shape>
                <v:shapetype id="_x0000_t32" coordsize="21600,21600" o:spt="32" o:oned="t" path="m,l21600,21600e" filled="f">
                  <v:path arrowok="t" fillok="f" o:connecttype="none"/>
                  <o:lock v:ext="edit" shapetype="t"/>
                </v:shapetype>
                <v:shape id="AutoShape 10" o:spid="_x0000_s1034" type="#_x0000_t32" style="position:absolute;left:6075;top:2378;width:0;height:3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1" o:spid="_x0000_s1035" type="#_x0000_t32" style="position:absolute;left:5741;top:3345;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10sMAAADbAAAADwAAAGRycy9kb3ducmV2LnhtbESPQYvCMBSE78L+h/AWvGmq4iJdo8iy&#10;oiAq1u390TzbYvNSmqjVX28WBI/DzHzDTOetqcSVGldaVjDoRyCIM6tLzhX8HZe9CQjnkTVWlknB&#10;nRzMZx+dKcba3vhA18TnIkDYxaig8L6OpXRZQQZd39bEwTvZxqAPssmlbvAW4KaSwyj6kgZLDgsF&#10;1vRTUHZOLkbBY7ui4xZPj/1vku4249VgvEtTpbqf7eIbhKfWv8Ov9lorGI3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otdLDAAAA2wAAAA8AAAAAAAAAAAAA&#10;AAAAoQIAAGRycy9kb3ducmV2LnhtbFBLBQYAAAAABAAEAPkAAACRAwAAAAA=&#10;">
                  <v:stroke startarrow="block" endarrow="block"/>
                </v:shape>
                <v:shape id="AutoShape 12" o:spid="_x0000_s1036" type="#_x0000_t32" style="position:absolute;left:5741;top:4305;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tpsQAAADbAAAADwAAAGRycy9kb3ducmV2LnhtbESPQWvCQBSE7wX/w/IEb3VjrSLRVaQo&#10;FkTFaO6P7DMJZt+G7FZTf31XEHocZuYbZrZoTSVu1LjSsoJBPwJBnFldcq7gfFq/T0A4j6yxskwK&#10;fsnBYt55m2Gs7Z2PdEt8LgKEXYwKCu/rWEqXFWTQ9W1NHLyLbQz6IJtc6gbvAW4q+RFFY2mw5LBQ&#10;YE1fBWXX5McoeOw2dNrh5XFYJel+O9oMRvs0VarXbZdTEJ5a/x9+tb+1guEnPL+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S2mxAAAANsAAAAPAAAAAAAAAAAA&#10;AAAAAKECAABkcnMvZG93bnJldi54bWxQSwUGAAAAAAQABAD5AAAAkgMAAAAA&#10;">
                  <v:stroke startarrow="block" endarrow="block"/>
                </v:shape>
                <v:shape id="AutoShape 13" o:spid="_x0000_s1037" type="#_x0000_t32" style="position:absolute;left:5741;top:5490;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PcQAAADbAAAADwAAAGRycy9kb3ducmV2LnhtbESPQWvCQBSE7wX/w/IEb7pRSSnRVUQU&#10;haKlsbk/ss8kmH0bsqtGf323IPQ4zMw3zHzZmVrcqHWVZQXjUQSCOLe64kLBz2k7/ADhPLLG2jIp&#10;eJCD5aL3NsdE2zt/0y31hQgQdgkqKL1vEildXpJBN7INcfDOtjXog2wLqVu8B7ip5SSK3qXBisNC&#10;iQ2tS8ov6dUoeB52dDrg+fm1SbPjZ7wbx8csU2rQ71YzEJ46/x9+tfdawTSG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Yg9xAAAANsAAAAPAAAAAAAAAAAA&#10;AAAAAKECAABkcnMvZG93bnJldi54bWxQSwUGAAAAAAQABAD5AAAAkgMAAAAA&#10;">
                  <v:stroke startarrow="block" endarrow="block"/>
                </v:shape>
                <w10:anchorlock/>
              </v:group>
            </w:pict>
          </mc:Fallback>
        </mc:AlternateContent>
      </w:r>
    </w:p>
    <w:p w:rsidR="009B0662" w:rsidRPr="00AF0028" w:rsidRDefault="009B0662" w:rsidP="00AF0028">
      <w:pPr>
        <w:spacing w:after="0" w:line="240" w:lineRule="auto"/>
        <w:jc w:val="center"/>
        <w:rPr>
          <w:rFonts w:ascii="Times New Roman" w:hAnsi="Times New Roman" w:cs="Times New Roman"/>
          <w:sz w:val="28"/>
        </w:rPr>
      </w:pPr>
    </w:p>
    <w:p w:rsidR="009B0662" w:rsidRPr="00AF0028" w:rsidRDefault="00105303" w:rsidP="00AF0028">
      <w:pPr>
        <w:pStyle w:val="P68B1DB1-a2"/>
        <w:spacing w:after="0" w:line="240" w:lineRule="auto"/>
        <w:jc w:val="center"/>
        <w:rPr>
          <w:lang w:val="kk-KZ"/>
        </w:rPr>
      </w:pPr>
      <w:r w:rsidRPr="00AF0028">
        <w:rPr>
          <w:lang w:val="kk-KZ"/>
        </w:rPr>
        <w:t>С</w:t>
      </w:r>
      <w:r w:rsidR="008E5EB1" w:rsidRPr="00AF0028">
        <w:rPr>
          <w:lang w:val="kk-KZ"/>
        </w:rPr>
        <w:t xml:space="preserve">урет </w:t>
      </w:r>
      <w:r w:rsidRPr="00AF0028">
        <w:rPr>
          <w:lang w:val="kk-KZ"/>
        </w:rPr>
        <w:t>1</w:t>
      </w:r>
      <w:r w:rsidR="008E5EB1" w:rsidRPr="00AF0028">
        <w:rPr>
          <w:lang w:val="kk-KZ"/>
        </w:rPr>
        <w:t>– Мал шаруашылығының қызмет ету ерекшеліктері</w:t>
      </w:r>
    </w:p>
    <w:p w:rsidR="00CD58F3" w:rsidRPr="00AF0028" w:rsidRDefault="00CD58F3" w:rsidP="00AF0028">
      <w:pPr>
        <w:pStyle w:val="P68B1DB1-a10"/>
        <w:spacing w:after="0" w:line="240" w:lineRule="auto"/>
        <w:ind w:firstLine="567"/>
        <w:jc w:val="center"/>
        <w:rPr>
          <w:lang w:val="kk-KZ"/>
        </w:rPr>
      </w:pPr>
    </w:p>
    <w:p w:rsidR="00CD58F3" w:rsidRPr="00AF0028" w:rsidRDefault="001C37B2" w:rsidP="00AF0028">
      <w:pPr>
        <w:pStyle w:val="P68B1DB1-a10"/>
        <w:spacing w:after="0" w:line="240" w:lineRule="auto"/>
        <w:ind w:firstLine="567"/>
        <w:rPr>
          <w:sz w:val="28"/>
        </w:rPr>
      </w:pPr>
      <w:r w:rsidRPr="00AF0028">
        <w:t xml:space="preserve">Ескертпе - </w:t>
      </w:r>
      <w:r w:rsidR="00CD58F3" w:rsidRPr="00AF0028">
        <w:t>Автор дереккөзге сүйене отырып әзірлеген [94]</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346C3" w:rsidRPr="00AF0028" w:rsidRDefault="009346C3" w:rsidP="00AF0028">
      <w:pPr>
        <w:pStyle w:val="P68B1DB1-a2"/>
        <w:spacing w:after="0" w:line="240" w:lineRule="auto"/>
        <w:ind w:firstLine="567"/>
        <w:jc w:val="both"/>
        <w:rPr>
          <w:lang w:val="kk-KZ"/>
        </w:rPr>
      </w:pPr>
      <w:r w:rsidRPr="00AF0028">
        <w:rPr>
          <w:lang w:val="kk-KZ"/>
        </w:rPr>
        <w:t>Бағыттардың әртүрлілігі</w:t>
      </w:r>
      <w:r w:rsidR="00FE3902" w:rsidRPr="00AF0028">
        <w:rPr>
          <w:lang w:val="kk-KZ"/>
        </w:rPr>
        <w:t xml:space="preserve">. </w:t>
      </w:r>
      <w:r w:rsidRPr="00AF0028">
        <w:rPr>
          <w:lang w:val="kk-KZ"/>
        </w:rPr>
        <w:t xml:space="preserve">Мал шаруашылығы әр түрлі бағыттарды қамтиды, олардың әрқайсысының өзіндік ерекшеліктері мен талаптары бар. </w:t>
      </w:r>
    </w:p>
    <w:p w:rsidR="009346C3" w:rsidRPr="00AF0028" w:rsidRDefault="009346C3" w:rsidP="00AF0028">
      <w:pPr>
        <w:pStyle w:val="P68B1DB1-a2"/>
        <w:spacing w:after="0" w:line="240" w:lineRule="auto"/>
        <w:ind w:firstLine="567"/>
        <w:jc w:val="both"/>
        <w:rPr>
          <w:lang w:val="kk-KZ"/>
        </w:rPr>
      </w:pPr>
      <w:r w:rsidRPr="00AF0028">
        <w:rPr>
          <w:lang w:val="kk-KZ"/>
        </w:rPr>
        <w:lastRenderedPageBreak/>
        <w:t>Биологиялық ерекшеліктері</w:t>
      </w:r>
      <w:r w:rsidR="00FE3902" w:rsidRPr="00AF0028">
        <w:rPr>
          <w:lang w:val="kk-KZ"/>
        </w:rPr>
        <w:t xml:space="preserve">. </w:t>
      </w:r>
      <w:r w:rsidRPr="00AF0028">
        <w:rPr>
          <w:lang w:val="kk-KZ"/>
        </w:rPr>
        <w:t>Мал шаруашылығы жануарлардың биологиялық ерекшеліктеріне тәуелділікпен сипатталады. Бұған мыналар кіреді:</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9E189A" w:rsidRPr="00AF0028">
        <w:rPr>
          <w:lang w:val="kk-KZ"/>
        </w:rPr>
        <w:t>Тұқы</w:t>
      </w:r>
      <w:r w:rsidRPr="00AF0028">
        <w:rPr>
          <w:lang w:val="kk-KZ"/>
        </w:rPr>
        <w:t>мдардың әртүрлілігі. Жануарлардың көптеген тұқымдарының болуы, олардың әрқайсысының өзіндік ерекшеліктері бар және белгілі бі</w:t>
      </w:r>
      <w:r w:rsidR="009E189A" w:rsidRPr="00AF0028">
        <w:rPr>
          <w:lang w:val="kk-KZ"/>
        </w:rPr>
        <w:t>р орта жағдайларына бейімделген.</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9E189A" w:rsidRPr="00AF0028">
        <w:rPr>
          <w:lang w:val="kk-KZ"/>
        </w:rPr>
        <w:t>Ре</w:t>
      </w:r>
      <w:r w:rsidRPr="00AF0028">
        <w:rPr>
          <w:lang w:val="kk-KZ"/>
        </w:rPr>
        <w:t>продуктивті цикл. Өндірісті жоспарлауға және табынды басқаруға әсер ететін жануарлардың репродуктивті циклін есепке алу.</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9E189A" w:rsidRPr="00AF0028">
        <w:rPr>
          <w:lang w:val="kk-KZ"/>
        </w:rPr>
        <w:t>Ден</w:t>
      </w:r>
      <w:r w:rsidRPr="00AF0028">
        <w:rPr>
          <w:lang w:val="kk-KZ"/>
        </w:rPr>
        <w:t>саулық және әл-ауқат. Дұрыс тамақтандыру, ветеринарлық күтім және ұстау шарттары арқылы жануарлардың денсаулығы мен әл-ауқатын сақтау қажеттілігі.</w:t>
      </w:r>
    </w:p>
    <w:p w:rsidR="009346C3" w:rsidRPr="00AF0028" w:rsidRDefault="009346C3" w:rsidP="00AF0028">
      <w:pPr>
        <w:pStyle w:val="P68B1DB1-a2"/>
        <w:spacing w:after="0" w:line="240" w:lineRule="auto"/>
        <w:ind w:firstLine="567"/>
        <w:jc w:val="both"/>
        <w:rPr>
          <w:lang w:val="kk-KZ"/>
        </w:rPr>
      </w:pPr>
      <w:r w:rsidRPr="00AF0028">
        <w:rPr>
          <w:lang w:val="kk-KZ"/>
        </w:rPr>
        <w:t>Экономикалық маңыздылығы</w:t>
      </w:r>
      <w:r w:rsidR="00FE3902" w:rsidRPr="00AF0028">
        <w:rPr>
          <w:lang w:val="kk-KZ"/>
        </w:rPr>
        <w:t xml:space="preserve">. </w:t>
      </w:r>
      <w:r w:rsidRPr="00AF0028">
        <w:rPr>
          <w:lang w:val="kk-KZ"/>
        </w:rPr>
        <w:t>Мал шаруашылығы көптеген елдердің экономикасында маңызды рөл атқарады:</w:t>
      </w:r>
    </w:p>
    <w:p w:rsidR="009346C3" w:rsidRPr="00AF0028" w:rsidRDefault="009E189A" w:rsidP="00AF0028">
      <w:pPr>
        <w:pStyle w:val="P68B1DB1-a2"/>
        <w:spacing w:after="0" w:line="240" w:lineRule="auto"/>
        <w:ind w:firstLine="567"/>
        <w:jc w:val="both"/>
        <w:rPr>
          <w:lang w:val="kk-KZ"/>
        </w:rPr>
      </w:pPr>
      <w:r w:rsidRPr="00AF0028">
        <w:rPr>
          <w:lang w:val="kk-KZ"/>
        </w:rPr>
        <w:t>- Азық</w:t>
      </w:r>
      <w:r w:rsidR="009346C3" w:rsidRPr="00AF0028">
        <w:rPr>
          <w:lang w:val="kk-KZ"/>
        </w:rPr>
        <w:t>-түлік қауіпсіздігі</w:t>
      </w:r>
      <w:r w:rsidR="00FE3902" w:rsidRPr="00AF0028">
        <w:rPr>
          <w:lang w:val="kk-KZ"/>
        </w:rPr>
        <w:t>. Х</w:t>
      </w:r>
      <w:r w:rsidR="009346C3" w:rsidRPr="00AF0028">
        <w:rPr>
          <w:lang w:val="kk-KZ"/>
        </w:rPr>
        <w:t>алықты ет, сүт, жұмыртқа және ақуыздың және басқа қоректік заттардың маңызды көзі болып табылатын басқа тағамдармен қамтамасыз етеді.</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9E189A" w:rsidRPr="00AF0028">
        <w:rPr>
          <w:lang w:val="kk-KZ"/>
        </w:rPr>
        <w:t>Эконом</w:t>
      </w:r>
      <w:r w:rsidR="00FE3902" w:rsidRPr="00AF0028">
        <w:rPr>
          <w:lang w:val="kk-KZ"/>
        </w:rPr>
        <w:t>икалық үлес. Ж</w:t>
      </w:r>
      <w:r w:rsidRPr="00AF0028">
        <w:rPr>
          <w:lang w:val="kk-KZ"/>
        </w:rPr>
        <w:t>ұмыс орындарын құрады және жемшөп өндірісі, ветеринария және өнімді қайта өңдеу сияқты салалардың дамуына ықпал етеді.</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9E189A" w:rsidRPr="00AF0028">
        <w:rPr>
          <w:lang w:val="kk-KZ"/>
        </w:rPr>
        <w:t>Экспо</w:t>
      </w:r>
      <w:r w:rsidRPr="00AF0028">
        <w:rPr>
          <w:lang w:val="kk-KZ"/>
        </w:rPr>
        <w:t>рттық әлеует</w:t>
      </w:r>
      <w:r w:rsidR="00FE3902" w:rsidRPr="00AF0028">
        <w:rPr>
          <w:lang w:val="kk-KZ"/>
        </w:rPr>
        <w:t>.</w:t>
      </w:r>
      <w:r w:rsidRPr="00AF0028">
        <w:rPr>
          <w:lang w:val="kk-KZ"/>
        </w:rPr>
        <w:t xml:space="preserve"> </w:t>
      </w:r>
      <w:r w:rsidR="00FE3902" w:rsidRPr="00AF0028">
        <w:rPr>
          <w:lang w:val="kk-KZ"/>
        </w:rPr>
        <w:t>К</w:t>
      </w:r>
      <w:r w:rsidRPr="00AF0028">
        <w:rPr>
          <w:lang w:val="kk-KZ"/>
        </w:rPr>
        <w:t>өптеген елдер мал шаруашылығы өнімдерін экспорттайды, бұл валютаның түсуіне және сауда балансының жақсаруына ықпал етеді.</w:t>
      </w:r>
    </w:p>
    <w:p w:rsidR="009346C3" w:rsidRPr="00AF0028" w:rsidRDefault="009346C3" w:rsidP="00AF0028">
      <w:pPr>
        <w:pStyle w:val="P68B1DB1-a2"/>
        <w:spacing w:after="0" w:line="240" w:lineRule="auto"/>
        <w:ind w:firstLine="567"/>
        <w:jc w:val="both"/>
        <w:rPr>
          <w:lang w:val="kk-KZ"/>
        </w:rPr>
      </w:pPr>
      <w:r w:rsidRPr="00AF0028">
        <w:rPr>
          <w:lang w:val="kk-KZ"/>
        </w:rPr>
        <w:t>Мал шаруашылығы қоршаған ортаға айтарлықтай әсер етеді:</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9E189A" w:rsidRPr="00AF0028">
        <w:rPr>
          <w:lang w:val="kk-KZ"/>
        </w:rPr>
        <w:t xml:space="preserve">Жерді </w:t>
      </w:r>
      <w:r w:rsidRPr="00AF0028">
        <w:rPr>
          <w:lang w:val="kk-KZ"/>
        </w:rPr>
        <w:t>пайдалану</w:t>
      </w:r>
      <w:r w:rsidR="00FE3902" w:rsidRPr="00AF0028">
        <w:rPr>
          <w:lang w:val="kk-KZ"/>
        </w:rPr>
        <w:t>. Ж</w:t>
      </w:r>
      <w:r w:rsidRPr="00AF0028">
        <w:rPr>
          <w:lang w:val="kk-KZ"/>
        </w:rPr>
        <w:t>емшөп дақылдарын жаю және өсіру үшін үлкен аумақтарды қажет етеді.</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9E189A" w:rsidRPr="00AF0028">
        <w:rPr>
          <w:lang w:val="kk-KZ"/>
        </w:rPr>
        <w:t>Пар</w:t>
      </w:r>
      <w:r w:rsidRPr="00AF0028">
        <w:rPr>
          <w:lang w:val="kk-KZ"/>
        </w:rPr>
        <w:t>никтік газдар шығарындылары</w:t>
      </w:r>
      <w:r w:rsidR="00FE3902" w:rsidRPr="00AF0028">
        <w:rPr>
          <w:lang w:val="kk-KZ"/>
        </w:rPr>
        <w:t>. М</w:t>
      </w:r>
      <w:r w:rsidRPr="00AF0028">
        <w:rPr>
          <w:lang w:val="kk-KZ"/>
        </w:rPr>
        <w:t>ал шаруашылығы, әсіресе сиыр еті, метан және басқа парниктік газдар шығарындыларының маңызды көзі болып табылады.</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9E189A" w:rsidRPr="00AF0028">
        <w:rPr>
          <w:lang w:val="kk-KZ"/>
        </w:rPr>
        <w:t>Рес</w:t>
      </w:r>
      <w:r w:rsidRPr="00AF0028">
        <w:rPr>
          <w:lang w:val="kk-KZ"/>
        </w:rPr>
        <w:t>урс шығыны</w:t>
      </w:r>
      <w:r w:rsidR="00FE3902" w:rsidRPr="00AF0028">
        <w:rPr>
          <w:lang w:val="kk-KZ"/>
        </w:rPr>
        <w:t>. М</w:t>
      </w:r>
      <w:r w:rsidRPr="00AF0028">
        <w:rPr>
          <w:lang w:val="kk-KZ"/>
        </w:rPr>
        <w:t>ал шаруашылығы өнімдерін өндіру айтарлықтай су және жем-шөп ресурстарын қажет етеді.</w:t>
      </w:r>
    </w:p>
    <w:p w:rsidR="009346C3" w:rsidRPr="00AF0028" w:rsidRDefault="009346C3" w:rsidP="00AF0028">
      <w:pPr>
        <w:pStyle w:val="P68B1DB1-a2"/>
        <w:spacing w:after="0" w:line="240" w:lineRule="auto"/>
        <w:ind w:firstLine="567"/>
        <w:jc w:val="both"/>
        <w:rPr>
          <w:lang w:val="kk-KZ"/>
        </w:rPr>
      </w:pPr>
      <w:r w:rsidRPr="00AF0028">
        <w:rPr>
          <w:lang w:val="kk-KZ"/>
        </w:rPr>
        <w:t>Инновация және технология</w:t>
      </w:r>
      <w:r w:rsidR="00FE3902" w:rsidRPr="00AF0028">
        <w:rPr>
          <w:lang w:val="kk-KZ"/>
        </w:rPr>
        <w:t xml:space="preserve">. </w:t>
      </w:r>
      <w:r w:rsidRPr="00AF0028">
        <w:rPr>
          <w:lang w:val="kk-KZ"/>
        </w:rPr>
        <w:t>Қазіргі заманғы мал шаруашылығы инновациялар мен технологияларды белсенді енгізуде:</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9E189A" w:rsidRPr="00AF0028">
        <w:rPr>
          <w:lang w:val="kk-KZ"/>
        </w:rPr>
        <w:t>Генет</w:t>
      </w:r>
      <w:r w:rsidRPr="00AF0028">
        <w:rPr>
          <w:lang w:val="kk-KZ"/>
        </w:rPr>
        <w:t>ика және селекция</w:t>
      </w:r>
      <w:r w:rsidR="00FE3902" w:rsidRPr="00AF0028">
        <w:rPr>
          <w:lang w:val="kk-KZ"/>
        </w:rPr>
        <w:t>. Т</w:t>
      </w:r>
      <w:r w:rsidRPr="00AF0028">
        <w:rPr>
          <w:lang w:val="kk-KZ"/>
        </w:rPr>
        <w:t>ұқым сипаттамаларын жақсарту және өнімділікті арттыру үшін генетикалық әдістерді қолдану.</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9E189A" w:rsidRPr="00AF0028">
        <w:rPr>
          <w:lang w:val="kk-KZ"/>
        </w:rPr>
        <w:t>Авто</w:t>
      </w:r>
      <w:r w:rsidRPr="00AF0028">
        <w:rPr>
          <w:lang w:val="kk-KZ"/>
        </w:rPr>
        <w:t>маттандыру</w:t>
      </w:r>
      <w:r w:rsidR="00FE3902" w:rsidRPr="00AF0028">
        <w:rPr>
          <w:lang w:val="kk-KZ"/>
        </w:rPr>
        <w:t>. О</w:t>
      </w:r>
      <w:r w:rsidRPr="00AF0028">
        <w:rPr>
          <w:lang w:val="kk-KZ"/>
        </w:rPr>
        <w:t>тарды азықтандыру, сауу және басқарудың автоматтандырылған жүйелерін енгізу.</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9E189A" w:rsidRPr="00AF0028">
        <w:rPr>
          <w:lang w:val="kk-KZ"/>
        </w:rPr>
        <w:t>Денс</w:t>
      </w:r>
      <w:r w:rsidRPr="00AF0028">
        <w:rPr>
          <w:lang w:val="kk-KZ"/>
        </w:rPr>
        <w:t>аулық және ветеринария</w:t>
      </w:r>
      <w:r w:rsidR="00FE3902" w:rsidRPr="00AF0028">
        <w:rPr>
          <w:lang w:val="kk-KZ"/>
        </w:rPr>
        <w:t>. А</w:t>
      </w:r>
      <w:r w:rsidRPr="00AF0028">
        <w:rPr>
          <w:lang w:val="kk-KZ"/>
        </w:rPr>
        <w:t>урулардың алдын алу мен емдеудің жаңа әдістерін әзірлеу, жануарларды ұстау жағдайларын жақсарту.</w:t>
      </w:r>
    </w:p>
    <w:p w:rsidR="009346C3" w:rsidRPr="00AF0028" w:rsidRDefault="009346C3" w:rsidP="00AF0028">
      <w:pPr>
        <w:pStyle w:val="P68B1DB1-a2"/>
        <w:spacing w:after="0" w:line="240" w:lineRule="auto"/>
        <w:ind w:firstLine="567"/>
        <w:jc w:val="both"/>
        <w:rPr>
          <w:lang w:val="kk-KZ"/>
        </w:rPr>
      </w:pPr>
      <w:r w:rsidRPr="00AF0028">
        <w:rPr>
          <w:lang w:val="kk-KZ"/>
        </w:rPr>
        <w:t>Әлеуметтік және мәдени маңызы</w:t>
      </w:r>
      <w:r w:rsidR="00FE3902" w:rsidRPr="00AF0028">
        <w:rPr>
          <w:lang w:val="kk-KZ"/>
        </w:rPr>
        <w:t xml:space="preserve">. </w:t>
      </w:r>
      <w:r w:rsidRPr="00AF0028">
        <w:rPr>
          <w:lang w:val="kk-KZ"/>
        </w:rPr>
        <w:t>Мал шаруашылығының маңызды әлеуметтік және мәдени маңызы бар:</w:t>
      </w:r>
    </w:p>
    <w:p w:rsidR="009346C3" w:rsidRPr="00AF0028" w:rsidRDefault="009346C3" w:rsidP="00AF0028">
      <w:pPr>
        <w:pStyle w:val="P68B1DB1-a2"/>
        <w:spacing w:after="0" w:line="240" w:lineRule="auto"/>
        <w:ind w:firstLine="567"/>
        <w:jc w:val="both"/>
        <w:rPr>
          <w:lang w:val="kk-KZ"/>
        </w:rPr>
      </w:pPr>
      <w:r w:rsidRPr="00AF0028">
        <w:rPr>
          <w:lang w:val="kk-KZ"/>
        </w:rPr>
        <w:t xml:space="preserve">- </w:t>
      </w:r>
      <w:r w:rsidR="00FD250C" w:rsidRPr="00AF0028">
        <w:rPr>
          <w:lang w:val="kk-KZ"/>
        </w:rPr>
        <w:t>Дәстүр</w:t>
      </w:r>
      <w:r w:rsidRPr="00AF0028">
        <w:rPr>
          <w:lang w:val="kk-KZ"/>
        </w:rPr>
        <w:t>лер мен әдет-ғұрыптар</w:t>
      </w:r>
      <w:r w:rsidR="001336FF" w:rsidRPr="00AF0028">
        <w:rPr>
          <w:lang w:val="kk-KZ"/>
        </w:rPr>
        <w:t>.</w:t>
      </w:r>
      <w:r w:rsidRPr="00AF0028">
        <w:rPr>
          <w:lang w:val="kk-KZ"/>
        </w:rPr>
        <w:t xml:space="preserve"> </w:t>
      </w:r>
      <w:r w:rsidR="001336FF" w:rsidRPr="00AF0028">
        <w:rPr>
          <w:lang w:val="kk-KZ"/>
        </w:rPr>
        <w:t>Ә</w:t>
      </w:r>
      <w:r w:rsidRPr="00AF0028">
        <w:rPr>
          <w:lang w:val="kk-KZ"/>
        </w:rPr>
        <w:t>ртүрлі мәдениеттерде жануарлардың белгілі бір түрлерін өсіруге байланысты дәстүрлер мен әдет-ғұрыптар бар.</w:t>
      </w:r>
    </w:p>
    <w:p w:rsidR="009346C3" w:rsidRPr="00AF0028" w:rsidRDefault="009346C3" w:rsidP="00AF0028">
      <w:pPr>
        <w:pStyle w:val="P68B1DB1-a2"/>
        <w:spacing w:after="0" w:line="240" w:lineRule="auto"/>
        <w:ind w:firstLine="567"/>
        <w:jc w:val="both"/>
        <w:rPr>
          <w:lang w:val="kk-KZ"/>
        </w:rPr>
      </w:pPr>
      <w:r w:rsidRPr="00AF0028">
        <w:rPr>
          <w:lang w:val="kk-KZ"/>
        </w:rPr>
        <w:t>-</w:t>
      </w:r>
      <w:r w:rsidR="001336FF" w:rsidRPr="00AF0028">
        <w:rPr>
          <w:lang w:val="kk-KZ"/>
        </w:rPr>
        <w:t xml:space="preserve"> </w:t>
      </w:r>
      <w:r w:rsidR="00FD250C" w:rsidRPr="00AF0028">
        <w:rPr>
          <w:lang w:val="kk-KZ"/>
        </w:rPr>
        <w:t>Ө</w:t>
      </w:r>
      <w:r w:rsidRPr="00AF0028">
        <w:rPr>
          <w:lang w:val="kk-KZ"/>
        </w:rPr>
        <w:t>мір салты</w:t>
      </w:r>
      <w:r w:rsidR="001336FF" w:rsidRPr="00AF0028">
        <w:rPr>
          <w:lang w:val="kk-KZ"/>
        </w:rPr>
        <w:t>. К</w:t>
      </w:r>
      <w:r w:rsidRPr="00AF0028">
        <w:rPr>
          <w:lang w:val="kk-KZ"/>
        </w:rPr>
        <w:t>өптеген ауылдық қауымдастықтар үшін мал шаруашылығы өмір салтының негізі және өмір сүруді қамтамасыз ету тәсілі болып табылады.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Мал шаруашылығы кешенінің тиімділігінің маңызды факторы мал шаруашылығын сапалы жүргізу де болып табылады. Малдың денсаулығын </w:t>
      </w:r>
      <w:r w:rsidRPr="00AF0028">
        <w:rPr>
          <w:lang w:val="kk-KZ"/>
        </w:rPr>
        <w:lastRenderedPageBreak/>
        <w:t xml:space="preserve">қадағалау, азық-түлік рационын оңтайландыру, жануарлардың жайлы өмір сүру жағдайларын қамтамасыз ету </w:t>
      </w:r>
      <w:r w:rsidR="00DD1BEB" w:rsidRPr="00AF0028">
        <w:rPr>
          <w:lang w:val="kk-KZ"/>
        </w:rPr>
        <w:t xml:space="preserve">– </w:t>
      </w:r>
      <w:r w:rsidRPr="00AF0028">
        <w:rPr>
          <w:lang w:val="kk-KZ"/>
        </w:rPr>
        <w:t>мұның бәрі мал өнімдерінің өнімділігі мен сапасын арттыруда маңызды рөл атқарады. Сонымен қатар, мал шаруашылығының тиімділігі заманауи ақпараттық технологияларды қолданумен үздіксіз</w:t>
      </w:r>
      <w:r w:rsidR="00E072A8" w:rsidRPr="00AF0028">
        <w:rPr>
          <w:lang w:val="kk-KZ"/>
        </w:rPr>
        <w:t xml:space="preserve"> </w:t>
      </w:r>
      <w:r w:rsidRPr="00AF0028">
        <w:rPr>
          <w:lang w:val="kk-KZ"/>
        </w:rPr>
        <w:t>байланысты. Осылайша, мал шаруашылығы өндірісі процестерін автоматтандыру, датчиктер мен робототехник</w:t>
      </w:r>
      <w:r w:rsidR="00FD250C" w:rsidRPr="00AF0028">
        <w:rPr>
          <w:lang w:val="kk-KZ"/>
        </w:rPr>
        <w:t>аны пайдалану фермерлерге мал</w:t>
      </w:r>
      <w:r w:rsidRPr="00AF0028">
        <w:rPr>
          <w:lang w:val="kk-KZ"/>
        </w:rPr>
        <w:t xml:space="preserve"> төлдерін алудан бастап дайын өнімдерді нарыққа жеткізуге дейін бүкіл процесті дәлірек бақылауға және оңтайландыруға мүмкіндік береді. Арнайы бағдарламалар мен сараптамалық жүйелерді пайдалану үлкен көлемді деректерді талдауға және</w:t>
      </w:r>
      <w:r w:rsidR="00E072A8" w:rsidRPr="00AF0028">
        <w:rPr>
          <w:lang w:val="kk-KZ"/>
        </w:rPr>
        <w:t xml:space="preserve"> </w:t>
      </w:r>
      <w:r w:rsidRPr="00AF0028">
        <w:rPr>
          <w:lang w:val="kk-KZ"/>
        </w:rPr>
        <w:t>ұтымды</w:t>
      </w:r>
      <w:r w:rsidR="00E072A8" w:rsidRPr="00AF0028">
        <w:rPr>
          <w:lang w:val="kk-KZ"/>
        </w:rPr>
        <w:t xml:space="preserve"> </w:t>
      </w:r>
      <w:r w:rsidRPr="00AF0028">
        <w:rPr>
          <w:lang w:val="kk-KZ"/>
        </w:rPr>
        <w:t>басқарушылы шешімдерді қабылдауға мүмкіндік береді. Жалпы, мал шаруашылығының тиімділігі оның бәсекеге қабілеттілігін ғана емес, с</w:t>
      </w:r>
      <w:r w:rsidR="00FD250C" w:rsidRPr="00AF0028">
        <w:rPr>
          <w:lang w:val="kk-KZ"/>
        </w:rPr>
        <w:t>онымен қатар әлем халқының азық-</w:t>
      </w:r>
      <w:r w:rsidRPr="00AF0028">
        <w:rPr>
          <w:lang w:val="kk-KZ"/>
        </w:rPr>
        <w:t>түлікке</w:t>
      </w:r>
      <w:r w:rsidR="00E072A8" w:rsidRPr="00AF0028">
        <w:rPr>
          <w:lang w:val="kk-KZ"/>
        </w:rPr>
        <w:t xml:space="preserve"> </w:t>
      </w:r>
      <w:r w:rsidRPr="00AF0028">
        <w:rPr>
          <w:lang w:val="kk-KZ"/>
        </w:rPr>
        <w:t>сұранысын қанағаттандыру қабілетін анықтайды. Озық технологияларды қолдану, мал шаруашылығын басқару әдістері мен жүйесін жетілдіру ауыл шаруашылығы бизнесін жүргізуде барынша жоғары нәтижелерге қол жеткізуге және өсіп келе жатқан халықтың қажеттіліктерін қанағаттандыруға көмектеседі.</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өндірісінің экономикалық тиімділігі мал шаруашылығы өндірісінің шығындары мен оның соңғы</w:t>
      </w:r>
      <w:r w:rsidR="00E072A8" w:rsidRPr="00AF0028">
        <w:rPr>
          <w:lang w:val="kk-KZ"/>
        </w:rPr>
        <w:t xml:space="preserve"> </w:t>
      </w:r>
      <w:r w:rsidRPr="00AF0028">
        <w:rPr>
          <w:lang w:val="kk-KZ"/>
        </w:rPr>
        <w:t>құны арасындағы арақатына</w:t>
      </w:r>
      <w:r w:rsidR="00301F5A" w:rsidRPr="00AF0028">
        <w:rPr>
          <w:lang w:val="kk-KZ"/>
        </w:rPr>
        <w:t>сын</w:t>
      </w:r>
      <w:r w:rsidRPr="00AF0028">
        <w:rPr>
          <w:lang w:val="kk-KZ"/>
        </w:rPr>
        <w:t xml:space="preserve"> көрсететін көрсеткіш. Бұл мал шаруашылығында ресурстардың қаншалықты тиімді пайдаланылатынын және бұл саланың қаншалықты тиімді екенін бағалауға мүмкіндік береді. Мал шаруашылығының экономикалық тиімділігін әр түрлі жолмен арттыруға болады. Олардың бірі </w:t>
      </w:r>
      <w:r w:rsidR="00DD1BEB" w:rsidRPr="00AF0028">
        <w:rPr>
          <w:lang w:val="kk-KZ"/>
        </w:rPr>
        <w:t xml:space="preserve">– </w:t>
      </w:r>
      <w:r w:rsidRPr="00AF0028">
        <w:rPr>
          <w:lang w:val="kk-KZ"/>
        </w:rPr>
        <w:t xml:space="preserve">өндіріс технологияларын жетілдіру болып саналады. Бұл өндіріс шығындарын азайтуға және өндіріс көлемін арттыруға мүмкіндік береді. Тағы бір әдіс </w:t>
      </w:r>
      <w:r w:rsidR="00DD1BEB" w:rsidRPr="00AF0028">
        <w:rPr>
          <w:lang w:val="kk-KZ"/>
        </w:rPr>
        <w:t xml:space="preserve">– </w:t>
      </w:r>
      <w:r w:rsidRPr="00AF0028">
        <w:rPr>
          <w:lang w:val="kk-KZ"/>
        </w:rPr>
        <w:t>жайылымдар, су және жем-шөп</w:t>
      </w:r>
      <w:r w:rsidR="00E072A8" w:rsidRPr="00AF0028">
        <w:rPr>
          <w:lang w:val="kk-KZ"/>
        </w:rPr>
        <w:t xml:space="preserve"> </w:t>
      </w:r>
      <w:r w:rsidRPr="00AF0028">
        <w:rPr>
          <w:lang w:val="kk-KZ"/>
        </w:rPr>
        <w:t>сияқты ресурстарды пайдалануды оңтайландыру. Мал шаруашылығының экономикалық тиімділігін фермерлердің өмірін және еңбек жағдайларын жақсарту арқылы да арттыруға болатынын атап өткен жөн. Аталған шараларға несиеге қолжетімділікті жақсарту, фермерлерді жаңа технологиялар мен өндірістік әдістер бойынша оқыту және мемлекеттік қолдау кіруі мүмкін. Мал шаруашылығының экономикалық тиімділігін арттыру фермерлердің табысын арттыруға, ауылдық жерлерде өмір сүру сапасын жақсартуға және елдің азық-түлік қауіпсіздігін нығайтуға жол ашатыны анық</w:t>
      </w:r>
      <w:r w:rsidR="00E072A8" w:rsidRPr="00AF0028">
        <w:rPr>
          <w:lang w:val="kk-KZ"/>
        </w:rPr>
        <w:t xml:space="preserve"> </w:t>
      </w:r>
      <w:r w:rsidRPr="00AF0028">
        <w:rPr>
          <w:lang w:val="kk-KZ"/>
        </w:rPr>
        <w:t xml:space="preserve">[95]. </w:t>
      </w:r>
    </w:p>
    <w:p w:rsidR="009B0662" w:rsidRPr="00AF0028" w:rsidRDefault="008E5EB1" w:rsidP="00AF0028">
      <w:pPr>
        <w:pStyle w:val="P68B1DB1-a2"/>
        <w:spacing w:after="0" w:line="240" w:lineRule="auto"/>
        <w:ind w:firstLine="567"/>
        <w:jc w:val="both"/>
        <w:rPr>
          <w:lang w:val="kk-KZ"/>
        </w:rPr>
      </w:pPr>
      <w:r w:rsidRPr="00AF0028">
        <w:rPr>
          <w:lang w:val="kk-KZ"/>
        </w:rPr>
        <w:t xml:space="preserve">Мал шаруашылығы елдің экономикасы мен дамуында маңызды рөл атқарады. Оның экономикалық тиімділігі өнімділіктің өсуі, заманауи технологияларды пайдалану, тиімді басқаруды ұйымдастыру және дұрыс стратегиялық шешімдер қабылдау сияқты көптеген факторлармен анықталады. Мал шаруашылығының экономикалық тиімділігінің негізгі компоненттерінің бірі өнімдердің өнімділігі мен сапасын арттыру болып табылады. Заманауи будандастыру әдістерінің көмегімен, және дәрі-дәрмектер </w:t>
      </w:r>
      <w:r w:rsidR="00A350AE" w:rsidRPr="00AF0028">
        <w:rPr>
          <w:lang w:val="kk-KZ"/>
        </w:rPr>
        <w:t>мен жем-шөп базасын қолдану арқылы</w:t>
      </w:r>
      <w:r w:rsidR="00E072A8" w:rsidRPr="00AF0028">
        <w:rPr>
          <w:lang w:val="kk-KZ"/>
        </w:rPr>
        <w:t xml:space="preserve"> </w:t>
      </w:r>
      <w:r w:rsidRPr="00AF0028">
        <w:rPr>
          <w:lang w:val="kk-KZ"/>
        </w:rPr>
        <w:t>малдың жоғары тұқымын арттыруға және мал</w:t>
      </w:r>
      <w:r w:rsidR="00E072A8" w:rsidRPr="00AF0028">
        <w:rPr>
          <w:lang w:val="kk-KZ"/>
        </w:rPr>
        <w:t xml:space="preserve"> </w:t>
      </w:r>
      <w:r w:rsidRPr="00AF0028">
        <w:rPr>
          <w:lang w:val="kk-KZ"/>
        </w:rPr>
        <w:t>шаруашылығы өнімдерінің сапасын жақсартуға болады. Бұл</w:t>
      </w:r>
      <w:r w:rsidR="00FD250C" w:rsidRPr="00AF0028">
        <w:rPr>
          <w:lang w:val="kk-KZ"/>
        </w:rPr>
        <w:t>,</w:t>
      </w:r>
      <w:r w:rsidRPr="00AF0028">
        <w:rPr>
          <w:lang w:val="kk-KZ"/>
        </w:rPr>
        <w:t xml:space="preserve"> өз кезегінде, мал шаруашылығы кәсіпорындарының экономикалық тиімділігіне ықпал ететін </w:t>
      </w:r>
      <w:r w:rsidRPr="00AF0028">
        <w:rPr>
          <w:lang w:val="kk-KZ"/>
        </w:rPr>
        <w:lastRenderedPageBreak/>
        <w:t>ішкі және сыртқы нарықтағы өнімге сұранысты қанағаттандыруға мүмкіндік береді.</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шаруашылығының тиімділігі түрлеріне мыналар жатады:</w:t>
      </w:r>
    </w:p>
    <w:p w:rsidR="009B0662" w:rsidRPr="00AF0028" w:rsidRDefault="003A69A7" w:rsidP="00AF0028">
      <w:pPr>
        <w:pStyle w:val="P68B1DB1-a2"/>
        <w:spacing w:after="0" w:line="240" w:lineRule="auto"/>
        <w:ind w:firstLine="567"/>
        <w:jc w:val="both"/>
        <w:rPr>
          <w:lang w:val="kk-KZ"/>
        </w:rPr>
      </w:pPr>
      <w:r w:rsidRPr="00AF0028">
        <w:rPr>
          <w:lang w:val="kk-KZ"/>
        </w:rPr>
        <w:t>1</w:t>
      </w:r>
      <w:r w:rsidR="008E5EB1" w:rsidRPr="00AF0028">
        <w:rPr>
          <w:lang w:val="kk-KZ"/>
        </w:rPr>
        <w:t xml:space="preserve"> Техникалық тиімділік: бұл мал шаруашылығы өндірісінің зоотехникалық шығындары мен оның техникалық жабдық деңгейінің арақатынасын көрсететін көрсеткіш. Бұл мал шаруашылығында ресурстардың қаншалықты тиімді пайдаланылатындығын және бұл саланың қаншалықты тиімді екенін бағалауға мүмкіндік береді. </w:t>
      </w:r>
    </w:p>
    <w:p w:rsidR="009B0662" w:rsidRPr="00AF0028" w:rsidRDefault="003A69A7" w:rsidP="00AF0028">
      <w:pPr>
        <w:pStyle w:val="P68B1DB1-a2"/>
        <w:spacing w:after="0" w:line="240" w:lineRule="auto"/>
        <w:ind w:firstLine="567"/>
        <w:jc w:val="both"/>
        <w:rPr>
          <w:lang w:val="kk-KZ"/>
        </w:rPr>
      </w:pPr>
      <w:r w:rsidRPr="00AF0028">
        <w:rPr>
          <w:lang w:val="kk-KZ"/>
        </w:rPr>
        <w:t>2</w:t>
      </w:r>
      <w:r w:rsidR="008E5EB1" w:rsidRPr="00AF0028">
        <w:rPr>
          <w:lang w:val="kk-KZ"/>
        </w:rPr>
        <w:t xml:space="preserve"> Мал шаруашылығы өндірісінің экономикалық тиімділігі мал шаруашылығы өндірісінің шығындары мен оның соңғы</w:t>
      </w:r>
      <w:r w:rsidR="00E072A8" w:rsidRPr="00AF0028">
        <w:rPr>
          <w:lang w:val="kk-KZ"/>
        </w:rPr>
        <w:t xml:space="preserve"> </w:t>
      </w:r>
      <w:r w:rsidR="008E5EB1" w:rsidRPr="00AF0028">
        <w:rPr>
          <w:lang w:val="kk-KZ"/>
        </w:rPr>
        <w:t>құны арасындағы арақатына</w:t>
      </w:r>
      <w:r w:rsidR="00301F5A" w:rsidRPr="00AF0028">
        <w:rPr>
          <w:lang w:val="kk-KZ"/>
        </w:rPr>
        <w:t>сын</w:t>
      </w:r>
      <w:r w:rsidR="008E5EB1" w:rsidRPr="00AF0028">
        <w:rPr>
          <w:lang w:val="kk-KZ"/>
        </w:rPr>
        <w:t xml:space="preserve"> білдіретін көрсеткіш. Бұл мал шаруашылығында ресурстардың қаншалықты тиімді пайдаланылатындығын және бұл саланың қаншалықты табысты екенін бағалауға мүмкіндік береді. </w:t>
      </w:r>
    </w:p>
    <w:p w:rsidR="009B0662" w:rsidRPr="00AF0028" w:rsidRDefault="003A69A7" w:rsidP="00AF0028">
      <w:pPr>
        <w:pStyle w:val="P68B1DB1-a2"/>
        <w:spacing w:after="0" w:line="240" w:lineRule="auto"/>
        <w:ind w:firstLine="567"/>
        <w:jc w:val="both"/>
        <w:rPr>
          <w:lang w:val="kk-KZ"/>
        </w:rPr>
      </w:pPr>
      <w:r w:rsidRPr="00AF0028">
        <w:rPr>
          <w:lang w:val="kk-KZ"/>
        </w:rPr>
        <w:t>3</w:t>
      </w:r>
      <w:r w:rsidR="008E5EB1" w:rsidRPr="00AF0028">
        <w:rPr>
          <w:lang w:val="kk-KZ"/>
        </w:rPr>
        <w:t xml:space="preserve"> Экологиялық тиімділік</w:t>
      </w:r>
      <w:r w:rsidR="00FD250C" w:rsidRPr="00AF0028">
        <w:rPr>
          <w:lang w:val="kk-KZ"/>
        </w:rPr>
        <w:t xml:space="preserve">: бұл өндіріс </w:t>
      </w:r>
      <w:r w:rsidR="008E5EB1" w:rsidRPr="00AF0028">
        <w:rPr>
          <w:lang w:val="kk-KZ"/>
        </w:rPr>
        <w:t>көлемі мен қоршаған ортаға әсер ету арасындағы өзара әрекеттестікті көрсететін көрсеткіш. Бұл мал шаруашылығының қоршаған ортаға қаншалықты тиімді әсер ететінін бағалауға мүмкіндік береді.</w:t>
      </w:r>
    </w:p>
    <w:p w:rsidR="009B0662" w:rsidRPr="00AF0028" w:rsidRDefault="003A69A7" w:rsidP="00AF0028">
      <w:pPr>
        <w:pStyle w:val="P68B1DB1-a2"/>
        <w:spacing w:after="0" w:line="240" w:lineRule="auto"/>
        <w:ind w:firstLine="567"/>
        <w:jc w:val="both"/>
        <w:rPr>
          <w:lang w:val="kk-KZ"/>
        </w:rPr>
      </w:pPr>
      <w:r w:rsidRPr="00AF0028">
        <w:rPr>
          <w:lang w:val="kk-KZ"/>
        </w:rPr>
        <w:t>4</w:t>
      </w:r>
      <w:r w:rsidR="008E5EB1" w:rsidRPr="00AF0028">
        <w:rPr>
          <w:lang w:val="kk-KZ"/>
        </w:rPr>
        <w:t xml:space="preserve"> Әлеуметтік тиімділік: </w:t>
      </w:r>
      <w:r w:rsidR="00FD250C" w:rsidRPr="00AF0028">
        <w:rPr>
          <w:lang w:val="kk-KZ"/>
        </w:rPr>
        <w:t>бұ</w:t>
      </w:r>
      <w:r w:rsidR="008E5EB1" w:rsidRPr="00AF0028">
        <w:rPr>
          <w:lang w:val="kk-KZ"/>
        </w:rPr>
        <w:t>л фермерлердің табысы мен өмір сүруге жұмсалатын шығын арасындағы қатынасты көрсететін көрсеткіш. Бұл мал шаруашылығында еңбектің қаншалықты тиімді пайдаланылатынын бағалауға мүмкіндік береді.</w:t>
      </w:r>
    </w:p>
    <w:p w:rsidR="009B0662" w:rsidRPr="00AF0028" w:rsidRDefault="003A69A7" w:rsidP="00AF0028">
      <w:pPr>
        <w:pStyle w:val="P68B1DB1-a2"/>
        <w:spacing w:after="0" w:line="240" w:lineRule="auto"/>
        <w:ind w:firstLine="567"/>
        <w:jc w:val="both"/>
        <w:rPr>
          <w:lang w:val="kk-KZ"/>
        </w:rPr>
      </w:pPr>
      <w:r w:rsidRPr="00AF0028">
        <w:rPr>
          <w:lang w:val="kk-KZ"/>
        </w:rPr>
        <w:t>5</w:t>
      </w:r>
      <w:r w:rsidR="008E5EB1" w:rsidRPr="00AF0028">
        <w:rPr>
          <w:lang w:val="kk-KZ"/>
        </w:rPr>
        <w:t xml:space="preserve"> Ұйымдық тиімділік: бұл өндіріс көлемі мен өндірісті ұйымдастыру арасындағы қатынасты көрсететін көрсеткіш. Бұл мал шаруашылығындағы жұмыстың қаншалықты тиімді ұйымдастырылғанын бағалауға мүмкіндік береді.</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шаруашылығының тиімділігінің екі түрі де өнеркәсіптің жағдайын бағалау және оның даму бағыттарын анықтауда маңызды орын алады. Мал шаруашылығының экономикалық тиімділігін арттыру фермерлердің табысын көбейтуге, ауылдық жерлерде өмір сүру сапасын жақсартуға және елдің азық-түлік қауіпсіздігін нығайтуға жол ашады.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w:t>
      </w:r>
      <w:r w:rsidR="00105303" w:rsidRPr="00AF0028">
        <w:rPr>
          <w:lang w:val="kk-KZ"/>
        </w:rPr>
        <w:t xml:space="preserve">ығының тиімділігінің түрлерін 2 </w:t>
      </w:r>
      <w:r w:rsidRPr="00AF0028">
        <w:rPr>
          <w:lang w:val="kk-KZ"/>
        </w:rPr>
        <w:t>сурет</w:t>
      </w:r>
      <w:r w:rsidR="00105303" w:rsidRPr="00AF0028">
        <w:rPr>
          <w:lang w:val="kk-KZ"/>
        </w:rPr>
        <w:t>ке сәйкес</w:t>
      </w:r>
      <w:r w:rsidRPr="00AF0028">
        <w:rPr>
          <w:lang w:val="kk-KZ"/>
        </w:rPr>
        <w:t xml:space="preserve"> түрінде ұсынамыз.</w:t>
      </w:r>
    </w:p>
    <w:p w:rsidR="001336FF" w:rsidRPr="00AF0028" w:rsidRDefault="00FD0661" w:rsidP="00AF0028">
      <w:pPr>
        <w:spacing w:after="0" w:line="240" w:lineRule="auto"/>
        <w:jc w:val="center"/>
        <w:rPr>
          <w:rFonts w:ascii="Times New Roman" w:hAnsi="Times New Roman" w:cs="Times New Roman"/>
          <w:color w:val="FF0000"/>
          <w:sz w:val="28"/>
          <w:szCs w:val="28"/>
          <w:lang w:val="kk-KZ"/>
        </w:rPr>
      </w:pPr>
      <w:r w:rsidRPr="00AF0028">
        <w:rPr>
          <w:rFonts w:ascii="Times New Roman" w:hAnsi="Times New Roman" w:cs="Times New Roman"/>
          <w:noProof/>
          <w:color w:val="FF0000"/>
          <w:sz w:val="28"/>
          <w:szCs w:val="28"/>
        </w:rPr>
        <w:lastRenderedPageBreak/>
        <mc:AlternateContent>
          <mc:Choice Requires="wpg">
            <w:drawing>
              <wp:inline distT="0" distB="0" distL="0" distR="0">
                <wp:extent cx="5885234" cy="3793787"/>
                <wp:effectExtent l="0" t="0" r="20320" b="16510"/>
                <wp:docPr id="703" name="Группа 703"/>
                <wp:cNvGraphicFramePr/>
                <a:graphic xmlns:a="http://schemas.openxmlformats.org/drawingml/2006/main">
                  <a:graphicData uri="http://schemas.microsoft.com/office/word/2010/wordprocessingGroup">
                    <wpg:wgp>
                      <wpg:cNvGrpSpPr/>
                      <wpg:grpSpPr>
                        <a:xfrm>
                          <a:off x="0" y="0"/>
                          <a:ext cx="5885234" cy="3793787"/>
                          <a:chOff x="0" y="0"/>
                          <a:chExt cx="6005732" cy="3913614"/>
                        </a:xfrm>
                      </wpg:grpSpPr>
                      <wps:wsp>
                        <wps:cNvPr id="695" name="Скругленный прямоугольник 695"/>
                        <wps:cNvSpPr/>
                        <wps:spPr>
                          <a:xfrm>
                            <a:off x="2039815" y="1389184"/>
                            <a:ext cx="1778630" cy="93540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3E1" w:rsidRPr="00107027" w:rsidRDefault="00CB43E1" w:rsidP="00FD0661">
                              <w:pPr>
                                <w:spacing w:after="0" w:line="240" w:lineRule="auto"/>
                                <w:jc w:val="center"/>
                                <w:rPr>
                                  <w:rFonts w:ascii="Times New Roman" w:hAnsi="Times New Roman" w:cs="Times New Roman"/>
                                  <w:b/>
                                  <w:color w:val="000000" w:themeColor="text1"/>
                                  <w:sz w:val="20"/>
                                </w:rPr>
                              </w:pPr>
                              <w:r w:rsidRPr="00107027">
                                <w:rPr>
                                  <w:rFonts w:ascii="Times New Roman" w:hAnsi="Times New Roman" w:cs="Times New Roman"/>
                                  <w:b/>
                                  <w:color w:val="000000" w:themeColor="text1"/>
                                  <w:sz w:val="20"/>
                                </w:rPr>
                                <w:t>Мал шаруашылығының тиімділігіне әсер ететін жағдайлар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2" name="Группа 702"/>
                        <wpg:cNvGrpSpPr/>
                        <wpg:grpSpPr>
                          <a:xfrm>
                            <a:off x="0" y="0"/>
                            <a:ext cx="6005732" cy="3913614"/>
                            <a:chOff x="0" y="0"/>
                            <a:chExt cx="6225687" cy="3913614"/>
                          </a:xfrm>
                        </wpg:grpSpPr>
                        <wps:wsp>
                          <wps:cNvPr id="21" name="Надпись 2"/>
                          <wps:cNvSpPr txBox="1">
                            <a:spLocks noChangeArrowheads="1"/>
                          </wps:cNvSpPr>
                          <wps:spPr bwMode="auto">
                            <a:xfrm>
                              <a:off x="1969477" y="0"/>
                              <a:ext cx="2060575" cy="941070"/>
                            </a:xfrm>
                            <a:prstGeom prst="rect">
                              <a:avLst/>
                            </a:prstGeom>
                            <a:solidFill>
                              <a:srgbClr val="FFFFFF"/>
                            </a:solidFill>
                            <a:ln w="9525">
                              <a:solidFill>
                                <a:srgbClr val="000000"/>
                              </a:solidFill>
                              <a:miter lim="800000"/>
                              <a:headEnd/>
                              <a:tailEnd/>
                            </a:ln>
                          </wps:spPr>
                          <wps:txbx>
                            <w:txbxContent>
                              <w:p w:rsidR="00CB43E1" w:rsidRPr="00107027" w:rsidRDefault="00CB43E1" w:rsidP="001336FF">
                                <w:pPr>
                                  <w:pStyle w:val="P68B1DB1-a12"/>
                                  <w:spacing w:after="0" w:line="240" w:lineRule="auto"/>
                                  <w:jc w:val="center"/>
                                  <w:rPr>
                                    <w:sz w:val="20"/>
                                  </w:rPr>
                                </w:pPr>
                                <w:r w:rsidRPr="00107027">
                                  <w:rPr>
                                    <w:sz w:val="20"/>
                                  </w:rPr>
                                  <w:t>ТЕХНОЛОГИЯЛЫҚ</w:t>
                                </w:r>
                              </w:p>
                              <w:p w:rsidR="00CB43E1" w:rsidRPr="00107027" w:rsidRDefault="00CB43E1" w:rsidP="004D180A">
                                <w:pPr>
                                  <w:pStyle w:val="P68B1DB1-a10"/>
                                  <w:spacing w:after="0" w:line="240" w:lineRule="auto"/>
                                  <w:jc w:val="center"/>
                                  <w:rPr>
                                    <w:b/>
                                    <w:sz w:val="20"/>
                                  </w:rPr>
                                </w:pPr>
                                <w:r w:rsidRPr="00107027">
                                  <w:rPr>
                                    <w:sz w:val="20"/>
                                  </w:rPr>
                                  <w:t>Мал шаруашылығында заманауи технологияларды белсенді игеруді көздейді</w:t>
                                </w:r>
                              </w:p>
                            </w:txbxContent>
                          </wps:txbx>
                          <wps:bodyPr rot="0" vert="horz" wrap="square" lIns="91440" tIns="45720" rIns="91440" bIns="45720" anchor="t" anchorCtr="0">
                            <a:noAutofit/>
                          </wps:bodyPr>
                        </wps:wsp>
                        <wps:wsp>
                          <wps:cNvPr id="698" name="Надпись 2"/>
                          <wps:cNvSpPr txBox="1">
                            <a:spLocks noChangeArrowheads="1"/>
                          </wps:cNvSpPr>
                          <wps:spPr bwMode="auto">
                            <a:xfrm>
                              <a:off x="8792" y="2031023"/>
                              <a:ext cx="1781175" cy="1294130"/>
                            </a:xfrm>
                            <a:prstGeom prst="rect">
                              <a:avLst/>
                            </a:prstGeom>
                            <a:solidFill>
                              <a:srgbClr val="FFFFFF"/>
                            </a:solidFill>
                            <a:ln w="9525">
                              <a:solidFill>
                                <a:srgbClr val="000000"/>
                              </a:solidFill>
                              <a:miter lim="800000"/>
                              <a:headEnd/>
                              <a:tailEnd/>
                            </a:ln>
                          </wps:spPr>
                          <wps:txbx>
                            <w:txbxContent>
                              <w:p w:rsidR="00CB43E1" w:rsidRPr="00107027" w:rsidRDefault="00CB43E1" w:rsidP="001336FF">
                                <w:pPr>
                                  <w:pStyle w:val="P68B1DB1-a12"/>
                                  <w:spacing w:after="0" w:line="240" w:lineRule="auto"/>
                                  <w:jc w:val="center"/>
                                  <w:rPr>
                                    <w:sz w:val="20"/>
                                  </w:rPr>
                                </w:pPr>
                                <w:r w:rsidRPr="00107027">
                                  <w:rPr>
                                    <w:sz w:val="20"/>
                                  </w:rPr>
                                  <w:t>ЭКОЛОГИЯЛЫҚ</w:t>
                                </w:r>
                              </w:p>
                              <w:p w:rsidR="00CB43E1" w:rsidRPr="00107027" w:rsidRDefault="00CB43E1" w:rsidP="001336FF">
                                <w:pPr>
                                  <w:spacing w:after="0" w:line="240" w:lineRule="auto"/>
                                  <w:jc w:val="center"/>
                                  <w:rPr>
                                    <w:rFonts w:ascii="Times New Roman" w:hAnsi="Times New Roman" w:cs="Times New Roman"/>
                                    <w:b/>
                                    <w:sz w:val="20"/>
                                  </w:rPr>
                                </w:pPr>
                              </w:p>
                              <w:p w:rsidR="00CB43E1" w:rsidRPr="00107027" w:rsidRDefault="00CB43E1" w:rsidP="004D180A">
                                <w:pPr>
                                  <w:pStyle w:val="P68B1DB1-a10"/>
                                  <w:spacing w:after="0" w:line="240" w:lineRule="auto"/>
                                  <w:jc w:val="center"/>
                                  <w:rPr>
                                    <w:b/>
                                    <w:sz w:val="20"/>
                                  </w:rPr>
                                </w:pPr>
                                <w:r w:rsidRPr="00107027">
                                  <w:rPr>
                                    <w:sz w:val="20"/>
                                  </w:rPr>
                                  <w:t>Мал шаруашылығының қоршаған ортаға кері әсерін азайту негізінде анықталады</w:t>
                                </w:r>
                              </w:p>
                            </w:txbxContent>
                          </wps:txbx>
                          <wps:bodyPr rot="0" vert="horz" wrap="square" lIns="91440" tIns="45720" rIns="91440" bIns="45720" anchor="t" anchorCtr="0">
                            <a:noAutofit/>
                          </wps:bodyPr>
                        </wps:wsp>
                        <wps:wsp>
                          <wps:cNvPr id="22" name="Надпись 2"/>
                          <wps:cNvSpPr txBox="1">
                            <a:spLocks noChangeArrowheads="1"/>
                          </wps:cNvSpPr>
                          <wps:spPr bwMode="auto">
                            <a:xfrm>
                              <a:off x="0" y="615461"/>
                              <a:ext cx="1781175" cy="1169377"/>
                            </a:xfrm>
                            <a:prstGeom prst="rect">
                              <a:avLst/>
                            </a:prstGeom>
                            <a:solidFill>
                              <a:srgbClr val="FFFFFF"/>
                            </a:solidFill>
                            <a:ln w="9525">
                              <a:solidFill>
                                <a:srgbClr val="000000"/>
                              </a:solidFill>
                              <a:miter lim="800000"/>
                              <a:headEnd/>
                              <a:tailEnd/>
                            </a:ln>
                          </wps:spPr>
                          <wps:txbx>
                            <w:txbxContent>
                              <w:p w:rsidR="00CB43E1" w:rsidRPr="00107027" w:rsidRDefault="00CB43E1" w:rsidP="001336FF">
                                <w:pPr>
                                  <w:pStyle w:val="P68B1DB1-a12"/>
                                  <w:spacing w:after="0" w:line="240" w:lineRule="auto"/>
                                  <w:jc w:val="center"/>
                                  <w:rPr>
                                    <w:sz w:val="20"/>
                                  </w:rPr>
                                </w:pPr>
                                <w:r w:rsidRPr="00107027">
                                  <w:rPr>
                                    <w:sz w:val="20"/>
                                  </w:rPr>
                                  <w:t xml:space="preserve">ЭКОНОМИКАЛЫҚ </w:t>
                                </w:r>
                              </w:p>
                              <w:p w:rsidR="00CB43E1" w:rsidRPr="00107027" w:rsidRDefault="00CB43E1" w:rsidP="001336FF">
                                <w:pPr>
                                  <w:pStyle w:val="P68B1DB1-a10"/>
                                  <w:spacing w:after="0" w:line="240" w:lineRule="auto"/>
                                  <w:jc w:val="center"/>
                                  <w:rPr>
                                    <w:sz w:val="20"/>
                                  </w:rPr>
                                </w:pPr>
                                <w:r w:rsidRPr="00107027">
                                  <w:rPr>
                                    <w:sz w:val="20"/>
                                  </w:rPr>
                                  <w:t xml:space="preserve">Мал шаруашылығы кешенінің ұдайы өндіріс деңгейі негізінде </w:t>
                                </w:r>
                              </w:p>
                              <w:p w:rsidR="00CB43E1" w:rsidRPr="00107027" w:rsidRDefault="00CB43E1" w:rsidP="004D180A">
                                <w:pPr>
                                  <w:pStyle w:val="P68B1DB1-a10"/>
                                  <w:spacing w:after="0" w:line="240" w:lineRule="auto"/>
                                  <w:jc w:val="center"/>
                                  <w:rPr>
                                    <w:b/>
                                    <w:sz w:val="20"/>
                                  </w:rPr>
                                </w:pPr>
                                <w:r w:rsidRPr="00107027">
                                  <w:rPr>
                                    <w:sz w:val="20"/>
                                  </w:rPr>
                                  <w:t>анықталады</w:t>
                                </w:r>
                              </w:p>
                            </w:txbxContent>
                          </wps:txbx>
                          <wps:bodyPr rot="0" vert="horz" wrap="square" lIns="91440" tIns="45720" rIns="91440" bIns="45720" anchor="t" anchorCtr="0">
                            <a:noAutofit/>
                          </wps:bodyPr>
                        </wps:wsp>
                        <wps:wsp>
                          <wps:cNvPr id="691" name="Надпись 2"/>
                          <wps:cNvSpPr txBox="1">
                            <a:spLocks noChangeArrowheads="1"/>
                          </wps:cNvSpPr>
                          <wps:spPr bwMode="auto">
                            <a:xfrm>
                              <a:off x="4273062" y="668215"/>
                              <a:ext cx="1952625" cy="995680"/>
                            </a:xfrm>
                            <a:prstGeom prst="rect">
                              <a:avLst/>
                            </a:prstGeom>
                            <a:solidFill>
                              <a:srgbClr val="FFFFFF"/>
                            </a:solidFill>
                            <a:ln w="9525">
                              <a:solidFill>
                                <a:srgbClr val="000000"/>
                              </a:solidFill>
                              <a:miter lim="800000"/>
                              <a:headEnd/>
                              <a:tailEnd/>
                            </a:ln>
                          </wps:spPr>
                          <wps:txbx>
                            <w:txbxContent>
                              <w:p w:rsidR="00CB43E1" w:rsidRPr="00107027" w:rsidRDefault="00CB43E1" w:rsidP="001336FF">
                                <w:pPr>
                                  <w:pStyle w:val="P68B1DB1-a12"/>
                                  <w:spacing w:after="0" w:line="240" w:lineRule="auto"/>
                                  <w:jc w:val="center"/>
                                  <w:rPr>
                                    <w:sz w:val="20"/>
                                  </w:rPr>
                                </w:pPr>
                                <w:r w:rsidRPr="00107027">
                                  <w:rPr>
                                    <w:sz w:val="20"/>
                                  </w:rPr>
                                  <w:t>ӘЛЕУМЕТТІК</w:t>
                                </w:r>
                              </w:p>
                              <w:p w:rsidR="00CB43E1" w:rsidRPr="00107027" w:rsidRDefault="00CB43E1" w:rsidP="001336FF">
                                <w:pPr>
                                  <w:spacing w:after="0" w:line="240" w:lineRule="auto"/>
                                  <w:jc w:val="center"/>
                                  <w:rPr>
                                    <w:rFonts w:ascii="Times New Roman" w:hAnsi="Times New Roman" w:cs="Times New Roman"/>
                                    <w:sz w:val="20"/>
                                  </w:rPr>
                                </w:pPr>
                              </w:p>
                              <w:p w:rsidR="00CB43E1" w:rsidRPr="00107027" w:rsidRDefault="00CB43E1" w:rsidP="004D180A">
                                <w:pPr>
                                  <w:pStyle w:val="P68B1DB1-a10"/>
                                  <w:spacing w:after="0" w:line="240" w:lineRule="auto"/>
                                  <w:jc w:val="center"/>
                                  <w:rPr>
                                    <w:b/>
                                    <w:sz w:val="20"/>
                                  </w:rPr>
                                </w:pPr>
                                <w:r w:rsidRPr="00107027">
                                  <w:rPr>
                                    <w:sz w:val="20"/>
                                  </w:rPr>
                                  <w:t>Фермерлердің әл-ауқат деңгейі негізінде анықталады</w:t>
                                </w:r>
                              </w:p>
                            </w:txbxContent>
                          </wps:txbx>
                          <wps:bodyPr rot="0" vert="horz" wrap="square" lIns="91440" tIns="45720" rIns="91440" bIns="45720" anchor="t" anchorCtr="0">
                            <a:noAutofit/>
                          </wps:bodyPr>
                        </wps:wsp>
                        <wps:wsp>
                          <wps:cNvPr id="701" name="Надпись 2"/>
                          <wps:cNvSpPr txBox="1">
                            <a:spLocks noChangeArrowheads="1"/>
                          </wps:cNvSpPr>
                          <wps:spPr bwMode="auto">
                            <a:xfrm>
                              <a:off x="1995675" y="2822049"/>
                              <a:ext cx="2133110" cy="1091565"/>
                            </a:xfrm>
                            <a:prstGeom prst="rect">
                              <a:avLst/>
                            </a:prstGeom>
                            <a:solidFill>
                              <a:srgbClr val="FFFFFF"/>
                            </a:solidFill>
                            <a:ln w="9525">
                              <a:solidFill>
                                <a:srgbClr val="000000"/>
                              </a:solidFill>
                              <a:miter lim="800000"/>
                              <a:headEnd/>
                              <a:tailEnd/>
                            </a:ln>
                          </wps:spPr>
                          <wps:txbx>
                            <w:txbxContent>
                              <w:p w:rsidR="00CB43E1" w:rsidRPr="00107027" w:rsidRDefault="00CB43E1" w:rsidP="001336FF">
                                <w:pPr>
                                  <w:spacing w:after="0" w:line="240" w:lineRule="auto"/>
                                  <w:jc w:val="center"/>
                                  <w:rPr>
                                    <w:rFonts w:ascii="Times New Roman" w:hAnsi="Times New Roman" w:cs="Times New Roman"/>
                                    <w:b/>
                                    <w:sz w:val="20"/>
                                  </w:rPr>
                                </w:pPr>
                                <w:r w:rsidRPr="00107027">
                                  <w:rPr>
                                    <w:rFonts w:ascii="Times New Roman" w:hAnsi="Times New Roman" w:cs="Times New Roman"/>
                                    <w:b/>
                                    <w:sz w:val="20"/>
                                  </w:rPr>
                                  <w:t>ҰЙЫМДАСТЫРУШЫЛЫҚ</w:t>
                                </w:r>
                              </w:p>
                              <w:p w:rsidR="00CB43E1" w:rsidRPr="00107027" w:rsidRDefault="00CB43E1" w:rsidP="001336FF">
                                <w:pPr>
                                  <w:spacing w:after="0" w:line="240" w:lineRule="auto"/>
                                  <w:jc w:val="center"/>
                                  <w:rPr>
                                    <w:rFonts w:ascii="Times New Roman" w:hAnsi="Times New Roman" w:cs="Times New Roman"/>
                                    <w:b/>
                                    <w:sz w:val="20"/>
                                  </w:rPr>
                                </w:pPr>
                              </w:p>
                              <w:p w:rsidR="00CB43E1" w:rsidRPr="00107027" w:rsidRDefault="00CB43E1" w:rsidP="001336FF">
                                <w:pPr>
                                  <w:spacing w:after="0" w:line="240" w:lineRule="auto"/>
                                  <w:jc w:val="center"/>
                                  <w:rPr>
                                    <w:rFonts w:ascii="Times New Roman" w:hAnsi="Times New Roman" w:cs="Times New Roman"/>
                                    <w:b/>
                                    <w:sz w:val="20"/>
                                  </w:rPr>
                                </w:pPr>
                                <w:r w:rsidRPr="00107027">
                                  <w:rPr>
                                    <w:rFonts w:ascii="Times New Roman" w:hAnsi="Times New Roman" w:cs="Times New Roman"/>
                                    <w:sz w:val="20"/>
                                  </w:rPr>
                                  <w:t>Кәсіпорынның қуаты, кадрлардың біліктілігі, техникалық қызмет көрсету шарттары негізінде</w:t>
                                </w:r>
                                <w:r w:rsidRPr="00107027">
                                  <w:rPr>
                                    <w:rFonts w:ascii="Times New Roman" w:hAnsi="Times New Roman" w:cs="Times New Roman"/>
                                    <w:b/>
                                    <w:sz w:val="20"/>
                                  </w:rPr>
                                  <w:t xml:space="preserve"> </w:t>
                                </w:r>
                                <w:r w:rsidRPr="00107027">
                                  <w:rPr>
                                    <w:rFonts w:ascii="Times New Roman" w:hAnsi="Times New Roman" w:cs="Times New Roman"/>
                                    <w:sz w:val="20"/>
                                  </w:rPr>
                                  <w:t>анықталады</w:t>
                                </w:r>
                              </w:p>
                            </w:txbxContent>
                          </wps:txbx>
                          <wps:bodyPr rot="0" vert="horz" wrap="square" lIns="91440" tIns="45720" rIns="91440" bIns="45720" anchor="t" anchorCtr="0">
                            <a:noAutofit/>
                          </wps:bodyPr>
                        </wps:wsp>
                        <wps:wsp>
                          <wps:cNvPr id="692" name="Прямая со стрелкой 692"/>
                          <wps:cNvCnPr/>
                          <wps:spPr>
                            <a:xfrm flipV="1">
                              <a:off x="3059723" y="931984"/>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94" name="Прямая со стрелкой 694"/>
                          <wps:cNvCnPr/>
                          <wps:spPr>
                            <a:xfrm flipV="1">
                              <a:off x="3965331" y="1204546"/>
                              <a:ext cx="309245" cy="449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93" name="Прямая со стрелкой 693"/>
                          <wps:cNvCnPr/>
                          <wps:spPr>
                            <a:xfrm flipH="1" flipV="1">
                              <a:off x="1784839" y="1204546"/>
                              <a:ext cx="332105" cy="4362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96" name="Прямая со стрелкой 696"/>
                          <wps:cNvCnPr/>
                          <wps:spPr>
                            <a:xfrm flipH="1">
                              <a:off x="1784839" y="1934308"/>
                              <a:ext cx="326240" cy="3640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97" name="Прямая со стрелкой 697"/>
                          <wps:cNvCnPr/>
                          <wps:spPr>
                            <a:xfrm>
                              <a:off x="3965331" y="1934308"/>
                              <a:ext cx="313690" cy="363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99" name="Надпись 2"/>
                          <wps:cNvSpPr txBox="1">
                            <a:spLocks noChangeArrowheads="1"/>
                          </wps:cNvSpPr>
                          <wps:spPr bwMode="auto">
                            <a:xfrm>
                              <a:off x="4273062" y="2092569"/>
                              <a:ext cx="1951990" cy="1132205"/>
                            </a:xfrm>
                            <a:prstGeom prst="rect">
                              <a:avLst/>
                            </a:prstGeom>
                            <a:solidFill>
                              <a:srgbClr val="FFFFFF"/>
                            </a:solidFill>
                            <a:ln w="9525">
                              <a:solidFill>
                                <a:srgbClr val="000000"/>
                              </a:solidFill>
                              <a:miter lim="800000"/>
                              <a:headEnd/>
                              <a:tailEnd/>
                            </a:ln>
                          </wps:spPr>
                          <wps:txbx>
                            <w:txbxContent>
                              <w:p w:rsidR="00CB43E1" w:rsidRPr="00107027" w:rsidRDefault="00CB43E1" w:rsidP="001336FF">
                                <w:pPr>
                                  <w:jc w:val="center"/>
                                  <w:rPr>
                                    <w:rFonts w:ascii="Times New Roman" w:hAnsi="Times New Roman" w:cs="Times New Roman"/>
                                    <w:b/>
                                    <w:sz w:val="20"/>
                                  </w:rPr>
                                </w:pPr>
                                <w:r w:rsidRPr="00107027">
                                  <w:rPr>
                                    <w:rFonts w:ascii="Times New Roman" w:hAnsi="Times New Roman" w:cs="Times New Roman"/>
                                    <w:b/>
                                    <w:sz w:val="20"/>
                                  </w:rPr>
                                  <w:t>ҒЫЛЫМИ-ЗЕРТТЕУ</w:t>
                                </w:r>
                              </w:p>
                              <w:p w:rsidR="00CB43E1" w:rsidRPr="00107027" w:rsidRDefault="00CB43E1" w:rsidP="001336FF">
                                <w:pPr>
                                  <w:jc w:val="center"/>
                                  <w:rPr>
                                    <w:rFonts w:ascii="Times New Roman" w:hAnsi="Times New Roman" w:cs="Times New Roman"/>
                                    <w:sz w:val="20"/>
                                  </w:rPr>
                                </w:pPr>
                                <w:r w:rsidRPr="00107027">
                                  <w:rPr>
                                    <w:rFonts w:ascii="Times New Roman" w:hAnsi="Times New Roman" w:cs="Times New Roman"/>
                                    <w:sz w:val="20"/>
                                  </w:rPr>
                                  <w:t>ҒЗТКЖ-ны белсенді жүргізуді және оның нәтижелерін енгізуді көздейді</w:t>
                                </w:r>
                              </w:p>
                            </w:txbxContent>
                          </wps:txbx>
                          <wps:bodyPr rot="0" vert="horz" wrap="square" lIns="91440" tIns="45720" rIns="91440" bIns="45720" anchor="t" anchorCtr="0">
                            <a:noAutofit/>
                          </wps:bodyPr>
                        </wps:wsp>
                        <wps:wsp>
                          <wps:cNvPr id="700" name="Прямая со стрелкой 700"/>
                          <wps:cNvCnPr/>
                          <wps:spPr>
                            <a:xfrm>
                              <a:off x="3059723" y="2303584"/>
                              <a:ext cx="0" cy="4957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id="Группа 703" o:spid="_x0000_s1038" style="width:463.4pt;height:298.7pt;mso-position-horizontal-relative:char;mso-position-vertical-relative:line" coordsize="60057,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CotAYAAO8nAAAOAAAAZHJzL2Uyb0RvYy54bWzsWstu3DYU3RfoPxDaNyPqrUHGgevEaQE3&#10;CZK0WdN6zAiRSJWiPeOsknbZAFl0XRT9gwBpgTya5Bc0f9RLUo/xePxKisCwZwzIkkhekpeH5z6o&#10;6zdmRY72E15ljI4MfM00UEIjFmd0PDJ+fLj9TWCgShAak5zRZGQcJJVxY+Prr65Py2FisQnL44Qj&#10;EEKr4bQcGRMhyuFgUEWTpCDVNVYmFApTxgsi4JGPBzEnU5Be5APLNL3BlPG45CxKqgre3tSFxoaS&#10;n6ZJJO6maZUIlI8MGJtQV66uu/I62LhOhmNOykkWNcMgnzCKgmQUOu1E3SSCoD2eHRFVZBFnFUvF&#10;tYgVA5amWZSoOcBssLk0m9uc7ZVqLuPhdFx2agLVLunpk8VGd/bvcZTFI8M3bQNRUsAi1b/Pn85/&#10;rT/C30sk34OWpuV4CJVv8/JBeY83L8b6SU58lvJC/ocpoZnS70Gn32QmUAQv3SBwLdsxUARlth/a&#10;fuDrFYgmsExH2kWTW01LzzRd37aaliG2PezIloO244EcXzecaQloqnqFVZ+nsAcTUiZqHSqpg0Zh&#10;Xuh2CvurfqtU9qp+V/9Tv6/fz3+r36D6I7x8Uf9bfwBtvqo/1O/mz6Hwdf0WycZKiUpip9JqWIF2&#10;V+jTMu0wwNAhaA7bQYgDNX8ybHWLfT/wbIC41G1ou45etk5BZFjyStxOWIHkzcgAbNH4PmwQhVuy&#10;v1MJrdC2nhwFZdtZnsN7MsypvFYsz2L5Tj3IXZps5RztE9hfYoabNVmoBQOQLWF92rmpO3GQJ1rq&#10;/SQF/AE6LDUQtfN7mSSKEiqwLpqQONFduSb82s7aUSg45BQESskpDLKT3Qhoa2ohrWw97aa+bJoo&#10;4ugamycNTDfuWqieGRVd4yKjjK8SkMOsmp51/VZJWjVSS2K2O9N7s8XKLosPAH6caSKrymg7g9Xc&#10;IZW4RzgwFwAA2FjchUuas+nIYM2dgSaMP1n1XtaH/QGlBpoCE46M6uc9whMD5d9T2DkhdhxJnerB&#10;cX0LHvhiye5iCd0rthiAAQPvl5G6lfVF3t6mnBWPgLQ3Za9QRGgEfY+MSPD2YUtohgbaj5LNTVUN&#10;6LIkYoc+KCMpXOpZAvXh7BHhZQNpAZvhDmt3KxkugVrXlS0p29wTLM0U4qWmtV6bFQDm0Hyn+KSj&#10;vo4ngYZW8qSlV+nzefI4tiPDU3nSslwPSFUz7MXgSQug0Ojrj/pl/TdYldfzZ/PnqNFXx4BIzL5l&#10;QATNZi13WPS4QpRtTQgdJ5ucs+kkITFAUu8cuXBAx5I85SJpfkG70x9YDEaMwAormCxZJhx6oeOD&#10;io7aJ8v0wMwAySoOdbDptxzTymi5seXQU+hzgQeBOvl4t+PKbfVrGWyRVHOKYNuGruVq1lgsOyRC&#10;UmBPgovVikyAU5VnxcgIukpkKJV3i8aKzQXJcn2/mqA76gmOoZ7/lzVaEhBLFHDmzfpF7D34shcI&#10;yIEfAhMBii3TxqalvLRFfyDAuMUytkIHg3Og7c3VBXO4BnNjxazeiF0EUgY/AIDsYdfxFLcfh2Ps&#10;QdCgYoYTHNvLT8pYbeXecekcwqvIyhfLvXAs3zY9TcyeF1gQsymD28VpYNk9sO3axwjBW1vTMlZ7&#10;fg3nWGZhLhaccQgQlW6E9DMCyzIdZUN7frawbWPgI4VnbIbY9RTirzY/d6HNUsB+Ffm59zT+bNJh&#10;L+cv0PxZ/QEu81/mTyFj9q5+C+mxN5AW6zQHkd0WbTKNbepIZ/tQmmflT22c2CQcbdMNfXCCJVBD&#10;G4fL+bEGoa7pBMC+JzrCleAkG0/EFqMUfAnGdUC6lE2QqTQZnui8WBNPIXFQythTxqpNJ2fMfq3M&#10;UMWP2xzR6rTWysxU3+icKa2+4Seks/rkX3pcOkvvBal6SfVNluWLBG6Qcm4Ct7NAUGVW5RDPC8HQ&#10;c4EMFQQxMCU4s4dtv22GltOYfscJ3dNM/xqIlw2I/RHLWYDYHLycCsTvJBeuZEXsB05ghydA0raw&#10;2ULS9iQ819woaX3pHOLycqN3Lm5UjHYGblSQlHpszPMhIIa2Y5sqsdj7kTZERfKYQR0NenB6tQbi&#10;Kdb9snEjpOTPYaRVEuhkIC7Az140zSvhB0fKYQc/GwKdNQ/q84fDZ6aXlwfBSF6g5P5iGskCt9H1&#10;luJuHLoQm7dxN5aIPYUx+RXIi3Ye05WPu304GmwBfbqvKWuD33d2Pl2Iti0bjPUx4TYEOb5/+Eud&#10;Ix+irKOcL2bJ+6+kVBCuviqDu0OfrS0+q1r9d3ob/wEAAP//AwBQSwMEFAAGAAgAAAAhAKmkQVHd&#10;AAAABQEAAA8AAABkcnMvZG93bnJldi54bWxMj0FLw0AQhe+C/2EZwZvdpNpqYzalFPVUCraCeJsm&#10;0yQ0Oxuy2yT9945e9PJgeMN730uXo21UT52vHRuIJxEo4twVNZcGPvavd0+gfEAusHFMBi7kYZld&#10;X6WYFG7gd+p3oVQSwj5BA1UIbaK1zyuy6CeuJRbv6DqLQc6u1EWHg4TbRk+jaK4t1iwNFba0rig/&#10;7c7WwNuAw+o+fuk3p+P68rWfbT83MRlzezOunkEFGsPfM/zgCzpkwnRwZy68agzIkPCr4i2mc5lx&#10;MDBbPD6AzlL9nz77BgAA//8DAFBLAQItABQABgAIAAAAIQC2gziS/gAAAOEBAAATAAAAAAAAAAAA&#10;AAAAAAAAAABbQ29udGVudF9UeXBlc10ueG1sUEsBAi0AFAAGAAgAAAAhADj9If/WAAAAlAEAAAsA&#10;AAAAAAAAAAAAAAAALwEAAF9yZWxzLy5yZWxzUEsBAi0AFAAGAAgAAAAhAK1HUKi0BgAA7ycAAA4A&#10;AAAAAAAAAAAAAAAALgIAAGRycy9lMm9Eb2MueG1sUEsBAi0AFAAGAAgAAAAhAKmkQVHdAAAABQEA&#10;AA8AAAAAAAAAAAAAAAAADgkAAGRycy9kb3ducmV2LnhtbFBLBQYAAAAABAAEAPMAAAAYCgAAAAA=&#10;">
                <v:roundrect id="Скругленный прямоугольник 695" o:spid="_x0000_s1039" style="position:absolute;left:20398;top:13891;width:17786;height:93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mcQA&#10;AADcAAAADwAAAGRycy9kb3ducmV2LnhtbESPQWvCQBSE7wX/w/IEb3VjQWlTVymCUFEQUw8eH9nX&#10;bGr2bcg+Nf77bkHocZiZb5j5sveNulIX68AGJuMMFHEZbM2VgePX+vkVVBRki01gMnCnCMvF4GmO&#10;uQ03PtC1kEolCMccDTiRNtc6lo48xnFoiZP3HTqPkmRXadvhLcF9o1+ybKY91pwWHLa0clSei4s3&#10;YH9wty2m+8Nuk21WrJ2cy5MYMxr2H++ghHr5Dz/an9bA7G0Kf2fS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fpnEAAAA3AAAAA8AAAAAAAAAAAAAAAAAmAIAAGRycy9k&#10;b3ducmV2LnhtbFBLBQYAAAAABAAEAPUAAACJAwAAAAA=&#10;" filled="f" strokecolor="black [3213]" strokeweight="2pt">
                  <v:textbox>
                    <w:txbxContent>
                      <w:p w:rsidR="00CB43E1" w:rsidRPr="00107027" w:rsidRDefault="00CB43E1" w:rsidP="00FD0661">
                        <w:pPr>
                          <w:spacing w:after="0" w:line="240" w:lineRule="auto"/>
                          <w:jc w:val="center"/>
                          <w:rPr>
                            <w:rFonts w:ascii="Times New Roman" w:hAnsi="Times New Roman" w:cs="Times New Roman"/>
                            <w:b/>
                            <w:color w:val="000000" w:themeColor="text1"/>
                            <w:sz w:val="20"/>
                          </w:rPr>
                        </w:pPr>
                        <w:r w:rsidRPr="00107027">
                          <w:rPr>
                            <w:rFonts w:ascii="Times New Roman" w:hAnsi="Times New Roman" w:cs="Times New Roman"/>
                            <w:b/>
                            <w:color w:val="000000" w:themeColor="text1"/>
                            <w:sz w:val="20"/>
                          </w:rPr>
                          <w:t>Мал шаруашылығының тиімділігіне әсер ететін жағдайлар</w:t>
                        </w:r>
                      </w:p>
                    </w:txbxContent>
                  </v:textbox>
                </v:roundrect>
                <v:group id="Группа 702" o:spid="_x0000_s1040" style="position:absolute;width:60057;height:39136" coordsize="62256,39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_x0000_s1041" type="#_x0000_t202" style="position:absolute;left:19694;width:20606;height:9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CB43E1" w:rsidRPr="00107027" w:rsidRDefault="00CB43E1" w:rsidP="001336FF">
                          <w:pPr>
                            <w:pStyle w:val="P68B1DB1-a12"/>
                            <w:spacing w:after="0" w:line="240" w:lineRule="auto"/>
                            <w:jc w:val="center"/>
                            <w:rPr>
                              <w:sz w:val="20"/>
                            </w:rPr>
                          </w:pPr>
                          <w:r w:rsidRPr="00107027">
                            <w:rPr>
                              <w:sz w:val="20"/>
                            </w:rPr>
                            <w:t>ТЕХНОЛОГИЯЛЫҚ</w:t>
                          </w:r>
                        </w:p>
                        <w:p w:rsidR="00CB43E1" w:rsidRPr="00107027" w:rsidRDefault="00CB43E1" w:rsidP="004D180A">
                          <w:pPr>
                            <w:pStyle w:val="P68B1DB1-a10"/>
                            <w:spacing w:after="0" w:line="240" w:lineRule="auto"/>
                            <w:jc w:val="center"/>
                            <w:rPr>
                              <w:b/>
                              <w:sz w:val="20"/>
                            </w:rPr>
                          </w:pPr>
                          <w:r w:rsidRPr="00107027">
                            <w:rPr>
                              <w:sz w:val="20"/>
                            </w:rPr>
                            <w:t>Мал шаруашылығында заманауи технологияларды белсенді игеруді көздейді</w:t>
                          </w:r>
                        </w:p>
                      </w:txbxContent>
                    </v:textbox>
                  </v:shape>
                  <v:shape id="_x0000_s1042" type="#_x0000_t202" style="position:absolute;left:87;top:20310;width:17812;height:1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rsidR="00CB43E1" w:rsidRPr="00107027" w:rsidRDefault="00CB43E1" w:rsidP="001336FF">
                          <w:pPr>
                            <w:pStyle w:val="P68B1DB1-a12"/>
                            <w:spacing w:after="0" w:line="240" w:lineRule="auto"/>
                            <w:jc w:val="center"/>
                            <w:rPr>
                              <w:sz w:val="20"/>
                            </w:rPr>
                          </w:pPr>
                          <w:r w:rsidRPr="00107027">
                            <w:rPr>
                              <w:sz w:val="20"/>
                            </w:rPr>
                            <w:t>ЭКОЛОГИЯЛЫҚ</w:t>
                          </w:r>
                        </w:p>
                        <w:p w:rsidR="00CB43E1" w:rsidRPr="00107027" w:rsidRDefault="00CB43E1" w:rsidP="001336FF">
                          <w:pPr>
                            <w:spacing w:after="0" w:line="240" w:lineRule="auto"/>
                            <w:jc w:val="center"/>
                            <w:rPr>
                              <w:rFonts w:ascii="Times New Roman" w:hAnsi="Times New Roman" w:cs="Times New Roman"/>
                              <w:b/>
                              <w:sz w:val="20"/>
                            </w:rPr>
                          </w:pPr>
                        </w:p>
                        <w:p w:rsidR="00CB43E1" w:rsidRPr="00107027" w:rsidRDefault="00CB43E1" w:rsidP="004D180A">
                          <w:pPr>
                            <w:pStyle w:val="P68B1DB1-a10"/>
                            <w:spacing w:after="0" w:line="240" w:lineRule="auto"/>
                            <w:jc w:val="center"/>
                            <w:rPr>
                              <w:b/>
                              <w:sz w:val="20"/>
                            </w:rPr>
                          </w:pPr>
                          <w:r w:rsidRPr="00107027">
                            <w:rPr>
                              <w:sz w:val="20"/>
                            </w:rPr>
                            <w:t>Мал шаруашылығының қоршаған ортаға кері әсерін азайту негізінде анықталады</w:t>
                          </w:r>
                        </w:p>
                      </w:txbxContent>
                    </v:textbox>
                  </v:shape>
                  <v:shape id="_x0000_s1043" type="#_x0000_t202" style="position:absolute;top:6154;width:17811;height:1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CB43E1" w:rsidRPr="00107027" w:rsidRDefault="00CB43E1" w:rsidP="001336FF">
                          <w:pPr>
                            <w:pStyle w:val="P68B1DB1-a12"/>
                            <w:spacing w:after="0" w:line="240" w:lineRule="auto"/>
                            <w:jc w:val="center"/>
                            <w:rPr>
                              <w:sz w:val="20"/>
                            </w:rPr>
                          </w:pPr>
                          <w:r w:rsidRPr="00107027">
                            <w:rPr>
                              <w:sz w:val="20"/>
                            </w:rPr>
                            <w:t xml:space="preserve">ЭКОНОМИКАЛЫҚ </w:t>
                          </w:r>
                        </w:p>
                        <w:p w:rsidR="00CB43E1" w:rsidRPr="00107027" w:rsidRDefault="00CB43E1" w:rsidP="001336FF">
                          <w:pPr>
                            <w:pStyle w:val="P68B1DB1-a10"/>
                            <w:spacing w:after="0" w:line="240" w:lineRule="auto"/>
                            <w:jc w:val="center"/>
                            <w:rPr>
                              <w:sz w:val="20"/>
                            </w:rPr>
                          </w:pPr>
                          <w:r w:rsidRPr="00107027">
                            <w:rPr>
                              <w:sz w:val="20"/>
                            </w:rPr>
                            <w:t xml:space="preserve">Мал шаруашылығы кешенінің ұдайы өндіріс деңгейі негізінде </w:t>
                          </w:r>
                        </w:p>
                        <w:p w:rsidR="00CB43E1" w:rsidRPr="00107027" w:rsidRDefault="00CB43E1" w:rsidP="004D180A">
                          <w:pPr>
                            <w:pStyle w:val="P68B1DB1-a10"/>
                            <w:spacing w:after="0" w:line="240" w:lineRule="auto"/>
                            <w:jc w:val="center"/>
                            <w:rPr>
                              <w:b/>
                              <w:sz w:val="20"/>
                            </w:rPr>
                          </w:pPr>
                          <w:r w:rsidRPr="00107027">
                            <w:rPr>
                              <w:sz w:val="20"/>
                            </w:rPr>
                            <w:t>анықталады</w:t>
                          </w:r>
                        </w:p>
                      </w:txbxContent>
                    </v:textbox>
                  </v:shape>
                  <v:shape id="_x0000_s1044" type="#_x0000_t202" style="position:absolute;left:42730;top:6682;width:19526;height:9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BX8YA&#10;AADcAAAADwAAAGRycy9kb3ducmV2LnhtbESPT2vCQBTE70K/w/IKXqRu/EOqqauIoOittaW9PrLP&#10;JDT7Nt1dY/z2riD0OMzMb5jFqjO1aMn5yrKC0TABQZxbXXGh4Otz+zID4QOyxtoyKbiSh9XyqbfA&#10;TNsLf1B7DIWIEPYZKihDaDIpfV6SQT+0DXH0TtYZDFG6QmqHlwg3tRwnSSoNVhwXSmxoU1L+ezwb&#10;BbPpvv3xh8n7d56e6nkYvLa7P6dU/7lbv4EI1IX/8KO91wrS+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zBX8YAAADcAAAADwAAAAAAAAAAAAAAAACYAgAAZHJz&#10;L2Rvd25yZXYueG1sUEsFBgAAAAAEAAQA9QAAAIsDAAAAAA==&#10;">
                    <v:textbox>
                      <w:txbxContent>
                        <w:p w:rsidR="00CB43E1" w:rsidRPr="00107027" w:rsidRDefault="00CB43E1" w:rsidP="001336FF">
                          <w:pPr>
                            <w:pStyle w:val="P68B1DB1-a12"/>
                            <w:spacing w:after="0" w:line="240" w:lineRule="auto"/>
                            <w:jc w:val="center"/>
                            <w:rPr>
                              <w:sz w:val="20"/>
                            </w:rPr>
                          </w:pPr>
                          <w:r w:rsidRPr="00107027">
                            <w:rPr>
                              <w:sz w:val="20"/>
                            </w:rPr>
                            <w:t>ӘЛЕУМЕТТІК</w:t>
                          </w:r>
                        </w:p>
                        <w:p w:rsidR="00CB43E1" w:rsidRPr="00107027" w:rsidRDefault="00CB43E1" w:rsidP="001336FF">
                          <w:pPr>
                            <w:spacing w:after="0" w:line="240" w:lineRule="auto"/>
                            <w:jc w:val="center"/>
                            <w:rPr>
                              <w:rFonts w:ascii="Times New Roman" w:hAnsi="Times New Roman" w:cs="Times New Roman"/>
                              <w:sz w:val="20"/>
                            </w:rPr>
                          </w:pPr>
                        </w:p>
                        <w:p w:rsidR="00CB43E1" w:rsidRPr="00107027" w:rsidRDefault="00CB43E1" w:rsidP="004D180A">
                          <w:pPr>
                            <w:pStyle w:val="P68B1DB1-a10"/>
                            <w:spacing w:after="0" w:line="240" w:lineRule="auto"/>
                            <w:jc w:val="center"/>
                            <w:rPr>
                              <w:b/>
                              <w:sz w:val="20"/>
                            </w:rPr>
                          </w:pPr>
                          <w:r w:rsidRPr="00107027">
                            <w:rPr>
                              <w:sz w:val="20"/>
                            </w:rPr>
                            <w:t>Фермерлердің әл-ауқат деңгейі негізінде анықталады</w:t>
                          </w:r>
                        </w:p>
                      </w:txbxContent>
                    </v:textbox>
                  </v:shape>
                  <v:shape id="_x0000_s1045" type="#_x0000_t202" style="position:absolute;left:19956;top:28220;width:21331;height:10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bRcYA&#10;AADcAAAADwAAAGRycy9kb3ducmV2LnhtbESPW2sCMRSE3wX/QzgFX6RmtcXLulFKwWLfqhZ9PWzO&#10;XujmZE3iuv33TaHQx2FmvmGybW8a0ZHztWUF00kCgji3uuZSwedp97gE4QOyxsYyKfgmD9vNcJBh&#10;qu2dD9QdQykihH2KCqoQ2lRKn1dk0E9sSxy9wjqDIUpXSu3wHuGmkbMkmUuDNceFClt6rSj/Ot6M&#10;guXzvrv496ePcz4vmlUYL7q3q1Nq9NC/rEEE6sN/+K+91woWyR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bRcYAAADcAAAADwAAAAAAAAAAAAAAAACYAgAAZHJz&#10;L2Rvd25yZXYueG1sUEsFBgAAAAAEAAQA9QAAAIsDAAAAAA==&#10;">
                    <v:textbox>
                      <w:txbxContent>
                        <w:p w:rsidR="00CB43E1" w:rsidRPr="00107027" w:rsidRDefault="00CB43E1" w:rsidP="001336FF">
                          <w:pPr>
                            <w:spacing w:after="0" w:line="240" w:lineRule="auto"/>
                            <w:jc w:val="center"/>
                            <w:rPr>
                              <w:rFonts w:ascii="Times New Roman" w:hAnsi="Times New Roman" w:cs="Times New Roman"/>
                              <w:b/>
                              <w:sz w:val="20"/>
                            </w:rPr>
                          </w:pPr>
                          <w:r w:rsidRPr="00107027">
                            <w:rPr>
                              <w:rFonts w:ascii="Times New Roman" w:hAnsi="Times New Roman" w:cs="Times New Roman"/>
                              <w:b/>
                              <w:sz w:val="20"/>
                            </w:rPr>
                            <w:t>ҰЙЫМДАСТЫРУШЫЛЫҚ</w:t>
                          </w:r>
                        </w:p>
                        <w:p w:rsidR="00CB43E1" w:rsidRPr="00107027" w:rsidRDefault="00CB43E1" w:rsidP="001336FF">
                          <w:pPr>
                            <w:spacing w:after="0" w:line="240" w:lineRule="auto"/>
                            <w:jc w:val="center"/>
                            <w:rPr>
                              <w:rFonts w:ascii="Times New Roman" w:hAnsi="Times New Roman" w:cs="Times New Roman"/>
                              <w:b/>
                              <w:sz w:val="20"/>
                            </w:rPr>
                          </w:pPr>
                        </w:p>
                        <w:p w:rsidR="00CB43E1" w:rsidRPr="00107027" w:rsidRDefault="00CB43E1" w:rsidP="001336FF">
                          <w:pPr>
                            <w:spacing w:after="0" w:line="240" w:lineRule="auto"/>
                            <w:jc w:val="center"/>
                            <w:rPr>
                              <w:rFonts w:ascii="Times New Roman" w:hAnsi="Times New Roman" w:cs="Times New Roman"/>
                              <w:b/>
                              <w:sz w:val="20"/>
                            </w:rPr>
                          </w:pPr>
                          <w:r w:rsidRPr="00107027">
                            <w:rPr>
                              <w:rFonts w:ascii="Times New Roman" w:hAnsi="Times New Roman" w:cs="Times New Roman"/>
                              <w:sz w:val="20"/>
                            </w:rPr>
                            <w:t>Кәсіпорынның қуаты, кадрлардың біліктілігі, техникалық қызмет көрсету шарттары негізінде</w:t>
                          </w:r>
                          <w:r w:rsidRPr="00107027">
                            <w:rPr>
                              <w:rFonts w:ascii="Times New Roman" w:hAnsi="Times New Roman" w:cs="Times New Roman"/>
                              <w:b/>
                              <w:sz w:val="20"/>
                            </w:rPr>
                            <w:t xml:space="preserve"> </w:t>
                          </w:r>
                          <w:r w:rsidRPr="00107027">
                            <w:rPr>
                              <w:rFonts w:ascii="Times New Roman" w:hAnsi="Times New Roman" w:cs="Times New Roman"/>
                              <w:sz w:val="20"/>
                            </w:rPr>
                            <w:t>анықталады</w:t>
                          </w:r>
                        </w:p>
                      </w:txbxContent>
                    </v:textbox>
                  </v:shape>
                  <v:shape id="Прямая со стрелкой 692" o:spid="_x0000_s1046" type="#_x0000_t32" style="position:absolute;left:30597;top:9319;width:0;height:5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S8cAAADcAAAADwAAAGRycy9kb3ducmV2LnhtbESP3WoCMRSE74W+QziF3mm2a/FnNYq0&#10;SCsKpSqCd4fN6Wbp5mTdRN2+fVMQvBxm5htmOm9tJS7U+NKxgudeAoI4d7rkQsF+t+yOQPiArLFy&#10;TAp+ycN89tCZYqbdlb/osg2FiBD2GSowIdSZlD43ZNH3XE0cvW/XWAxRNoXUDV4j3FYyTZKBtFhy&#10;XDBY06uh/Gd7tgreVoeX4ak9ffbfj2aTU394TBdrpZ4e28UERKA23MO39odWMBin8H8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9tLxwAAANwAAAAPAAAAAAAA&#10;AAAAAAAAAKECAABkcnMvZG93bnJldi54bWxQSwUGAAAAAAQABAD5AAAAlQMAAAAA&#10;" strokecolor="black [3040]">
                    <v:stroke endarrow="open"/>
                  </v:shape>
                  <v:shape id="Прямая со стрелкой 694" o:spid="_x0000_s1047" type="#_x0000_t32" style="position:absolute;left:39653;top:12045;width:3092;height:4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mpMgAAADcAAAADwAAAGRycy9kb3ducmV2LnhtbESPW2sCMRSE3wX/QziFvnWzVfGyGkVa&#10;ipYWihcE3w6b42Zxc7JuUt3++6ZQ8HGYmW+Y2aK1lbhS40vHCp6TFARx7nTJhYL97u1pDMIHZI2V&#10;Y1LwQx4W825nhpl2N97QdRsKESHsM1RgQqgzKX1uyKJPXE0cvZNrLIYom0LqBm8RbivZS9OhtFhy&#10;XDBY04uh/Lz9tgpe3w+D0aW9fPVXR/OZU3907C0/lHp8aJdTEIHacA//t9dawXAygL8z8Qj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rmpMgAAADcAAAADwAAAAAA&#10;AAAAAAAAAAChAgAAZHJzL2Rvd25yZXYueG1sUEsFBgAAAAAEAAQA+QAAAJYDAAAAAA==&#10;" strokecolor="black [3040]">
                    <v:stroke endarrow="open"/>
                  </v:shape>
                  <v:shape id="Прямая со стрелкой 693" o:spid="_x0000_s1048" type="#_x0000_t32" style="position:absolute;left:17848;top:12045;width:3321;height:4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f88gAAADcAAAADwAAAGRycy9kb3ducmV2LnhtbESPQUvDQBSE70L/w/IEL9JutCWtsdsi&#10;2oIgLbSpB2+P7DNJzb4Nu2sT/fWuUOhxmJlvmPmyN404kfO1ZQV3owQEcWF1zaWCQ74ezkD4gKyx&#10;sUwKfsjDcjG4mmOmbcc7Ou1DKSKEfYYKqhDaTEpfVGTQj2xLHL1P6wyGKF0ptcMuwk0j75MklQZr&#10;jgsVtvRcUfG1/zYKaLN6f5nmv8fDdjsZ39rUfeTdm1I31/3TI4hAfbiEz+1XrSB9GMP/mXgE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af88gAAADcAAAADwAAAAAA&#10;AAAAAAAAAAChAgAAZHJzL2Rvd25yZXYueG1sUEsFBgAAAAAEAAQA+QAAAJYDAAAAAA==&#10;" strokecolor="black [3040]">
                    <v:stroke endarrow="open"/>
                  </v:shape>
                  <v:shape id="Прямая со стрелкой 696" o:spid="_x0000_s1049" type="#_x0000_t32" style="position:absolute;left:17848;top:19343;width:3262;height:36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TdSMcAAADcAAAADwAAAGRycy9kb3ducmV2LnhtbESPQWsCMRSE74X+h/AKvWm2WlZdjSIt&#10;YkWhVEXw9ti8bpZuXtZN1O2/NwWhx2FmvmEms9ZW4kKNLx0reOkmIIhzp0suFOx3i84QhA/IGivH&#10;pOCXPMymjw8TzLS78hddtqEQEcI+QwUmhDqT0ueGLPquq4mj9+0aiyHKppC6wWuE20r2kiSVFkuO&#10;CwZrejOU/2zPVsH76vA6OLWnz/7yaDY59QfH3nyt1PNTOx+DCNSG//C9/aEVpKMU/s7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N1IxwAAANwAAAAPAAAAAAAA&#10;AAAAAAAAAKECAABkcnMvZG93bnJldi54bWxQSwUGAAAAAAQABAD5AAAAlQMAAAAA&#10;" strokecolor="black [3040]">
                    <v:stroke endarrow="open"/>
                  </v:shape>
                  <v:shape id="Прямая со стрелкой 697" o:spid="_x0000_s1050" type="#_x0000_t32" style="position:absolute;left:39653;top:19343;width:3137;height:3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6ZocUAAADcAAAADwAAAGRycy9kb3ducmV2LnhtbESPzWrDMBCE74G+g9hCb4mcHtzGjRxC&#10;wOBDe3CS0utibW1ja+Vaqn/evgoEehxm5htmf5hNJ0YaXGNZwXYTgSAurW64UnC9ZOtXEM4ja+ws&#10;k4KFHBzSh9UeE20nLmg8+0oECLsEFdTe94mUrqzJoNvYnjh433Yw6IMcKqkHnALcdPI5imJpsOGw&#10;UGNPp5rK9vxrFEQuzn5Ol/ZjvFa+eP+SWb7sPpV6epyPbyA8zf4/fG/nWkG8e4HbmXAE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6ZocUAAADcAAAADwAAAAAAAAAA&#10;AAAAAAChAgAAZHJzL2Rvd25yZXYueG1sUEsFBgAAAAAEAAQA+QAAAJMDAAAAAA==&#10;" strokecolor="black [3040]">
                    <v:stroke endarrow="open"/>
                  </v:shape>
                  <v:shape id="_x0000_s1051" type="#_x0000_t202" style="position:absolute;left:42730;top:20925;width:19520;height:1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NWcYA&#10;AADcAAAADwAAAGRycy9kb3ducmV2LnhtbESPT2vCQBTE70K/w/IKXkQ3tSWa6Cql0GJv/kOvj+wz&#10;CWbfprvbmH77bqHgcZiZ3zDLdW8a0ZHztWUFT5MEBHFhdc2lguPhfTwH4QOyxsYyKfghD+vVw2CJ&#10;ubY33lG3D6WIEPY5KqhCaHMpfVGRQT+xLXH0LtYZDFG6UmqHtwg3jZwmSSoN1hwXKmzpraLiuv82&#10;CuYvm+7sP5+3pyK9NFkYzbqPL6fU8LF/XYAI1Id7+L+90QrSL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rNWcYAAADcAAAADwAAAAAAAAAAAAAAAACYAgAAZHJz&#10;L2Rvd25yZXYueG1sUEsFBgAAAAAEAAQA9QAAAIsDAAAAAA==&#10;">
                    <v:textbox>
                      <w:txbxContent>
                        <w:p w:rsidR="00CB43E1" w:rsidRPr="00107027" w:rsidRDefault="00CB43E1" w:rsidP="001336FF">
                          <w:pPr>
                            <w:jc w:val="center"/>
                            <w:rPr>
                              <w:rFonts w:ascii="Times New Roman" w:hAnsi="Times New Roman" w:cs="Times New Roman"/>
                              <w:b/>
                              <w:sz w:val="20"/>
                            </w:rPr>
                          </w:pPr>
                          <w:r w:rsidRPr="00107027">
                            <w:rPr>
                              <w:rFonts w:ascii="Times New Roman" w:hAnsi="Times New Roman" w:cs="Times New Roman"/>
                              <w:b/>
                              <w:sz w:val="20"/>
                            </w:rPr>
                            <w:t>ҒЫЛЫМИ-ЗЕРТТЕУ</w:t>
                          </w:r>
                        </w:p>
                        <w:p w:rsidR="00CB43E1" w:rsidRPr="00107027" w:rsidRDefault="00CB43E1" w:rsidP="001336FF">
                          <w:pPr>
                            <w:jc w:val="center"/>
                            <w:rPr>
                              <w:rFonts w:ascii="Times New Roman" w:hAnsi="Times New Roman" w:cs="Times New Roman"/>
                              <w:sz w:val="20"/>
                            </w:rPr>
                          </w:pPr>
                          <w:r w:rsidRPr="00107027">
                            <w:rPr>
                              <w:rFonts w:ascii="Times New Roman" w:hAnsi="Times New Roman" w:cs="Times New Roman"/>
                              <w:sz w:val="20"/>
                            </w:rPr>
                            <w:t>ҒЗТКЖ-ны белсенді жүргізуді және оның нәтижелерін енгізуді көздейді</w:t>
                          </w:r>
                        </w:p>
                      </w:txbxContent>
                    </v:textbox>
                  </v:shape>
                  <v:shape id="Прямая со стрелкой 700" o:spid="_x0000_s1052" type="#_x0000_t32" style="position:absolute;left:30597;top:23035;width:0;height:49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bz8EAAADcAAAADwAAAGRycy9kb3ducmV2LnhtbERPy4rCMBTdC/MP4Q7MTpNx4aNjWkQo&#10;uBgXvpjtpbm2xeam08Ra/94sBJeH815lg21ET52vHWv4nigQxIUzNZcaTsd8vADhA7LBxjFpeJCH&#10;LP0YrTAx7s576g+hFDGEfYIaqhDaREpfVGTRT1xLHLmL6yyGCLtSmg7vMdw2cqrUTFqsOTZU2NKm&#10;ouJ6uFkNys/y/83xuutPZdj//sl8+1ietf76HNY/IAIN4S1+ubdGw1zF+fFMPAI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bJvPwQAAANwAAAAPAAAAAAAAAAAAAAAA&#10;AKECAABkcnMvZG93bnJldi54bWxQSwUGAAAAAAQABAD5AAAAjwMAAAAA&#10;" strokecolor="black [3040]">
                    <v:stroke endarrow="open"/>
                  </v:shape>
                </v:group>
                <w10:anchorlock/>
              </v:group>
            </w:pict>
          </mc:Fallback>
        </mc:AlternateContent>
      </w:r>
    </w:p>
    <w:p w:rsidR="001336FF" w:rsidRPr="00AF0028" w:rsidRDefault="001336FF" w:rsidP="00AF0028">
      <w:pPr>
        <w:spacing w:after="0" w:line="240" w:lineRule="auto"/>
        <w:jc w:val="center"/>
        <w:rPr>
          <w:rFonts w:ascii="Times New Roman" w:hAnsi="Times New Roman" w:cs="Times New Roman"/>
          <w:color w:val="FF0000"/>
          <w:sz w:val="28"/>
          <w:szCs w:val="28"/>
          <w:lang w:val="kk-KZ"/>
        </w:rPr>
      </w:pPr>
    </w:p>
    <w:p w:rsidR="00FD0661" w:rsidRPr="00AF0028" w:rsidRDefault="00105303" w:rsidP="00AF0028">
      <w:pPr>
        <w:pStyle w:val="P68B1DB1-a10"/>
        <w:spacing w:after="0" w:line="240" w:lineRule="auto"/>
        <w:jc w:val="center"/>
        <w:rPr>
          <w:sz w:val="28"/>
          <w:szCs w:val="28"/>
          <w:lang w:val="kk-KZ"/>
        </w:rPr>
      </w:pPr>
      <w:r w:rsidRPr="00AF0028">
        <w:rPr>
          <w:sz w:val="28"/>
          <w:szCs w:val="28"/>
          <w:lang w:val="kk-KZ"/>
        </w:rPr>
        <w:t>С</w:t>
      </w:r>
      <w:r w:rsidR="008E5EB1" w:rsidRPr="00AF0028">
        <w:rPr>
          <w:sz w:val="28"/>
          <w:szCs w:val="28"/>
          <w:lang w:val="kk-KZ"/>
        </w:rPr>
        <w:t xml:space="preserve">урет </w:t>
      </w:r>
      <w:r w:rsidRPr="00AF0028">
        <w:rPr>
          <w:sz w:val="28"/>
          <w:szCs w:val="28"/>
          <w:lang w:val="kk-KZ"/>
        </w:rPr>
        <w:t>2</w:t>
      </w:r>
      <w:r w:rsidR="00681C35" w:rsidRPr="00AF0028">
        <w:rPr>
          <w:sz w:val="28"/>
          <w:szCs w:val="28"/>
          <w:lang w:val="kk-KZ"/>
        </w:rPr>
        <w:t xml:space="preserve"> </w:t>
      </w:r>
      <w:r w:rsidR="00932527" w:rsidRPr="00AF0028">
        <w:rPr>
          <w:sz w:val="28"/>
          <w:szCs w:val="28"/>
          <w:lang w:val="kk-KZ"/>
        </w:rPr>
        <w:t xml:space="preserve">– </w:t>
      </w:r>
      <w:r w:rsidR="00FD0661" w:rsidRPr="00AF0028">
        <w:rPr>
          <w:sz w:val="28"/>
          <w:szCs w:val="28"/>
          <w:lang w:val="kk-KZ"/>
        </w:rPr>
        <w:t>Мал шаруашылығының тиімділігіне әсер ететін жағдайлар</w:t>
      </w:r>
    </w:p>
    <w:p w:rsidR="00CD58F3" w:rsidRPr="00AF0028" w:rsidRDefault="00CD58F3" w:rsidP="00AF0028">
      <w:pPr>
        <w:pStyle w:val="P68B1DB1-a10"/>
        <w:spacing w:after="0" w:line="240" w:lineRule="auto"/>
        <w:ind w:firstLine="567"/>
        <w:jc w:val="center"/>
        <w:rPr>
          <w:lang w:val="kk-KZ"/>
        </w:rPr>
      </w:pPr>
    </w:p>
    <w:p w:rsidR="00CD58F3" w:rsidRPr="00AF0028" w:rsidRDefault="001C37B2" w:rsidP="00AF0028">
      <w:pPr>
        <w:pStyle w:val="P68B1DB1-a10"/>
        <w:spacing w:after="0" w:line="240" w:lineRule="auto"/>
        <w:ind w:firstLine="567"/>
        <w:rPr>
          <w:lang w:val="kk-KZ"/>
        </w:rPr>
      </w:pPr>
      <w:r w:rsidRPr="00AF0028">
        <w:t xml:space="preserve">Ескертпе - </w:t>
      </w:r>
      <w:r w:rsidR="00CD58F3" w:rsidRPr="00AF0028">
        <w:t>Автор дереккөзге сүйене отырып әзірлеген [96]</w:t>
      </w:r>
    </w:p>
    <w:p w:rsidR="003A69A7" w:rsidRPr="00AF0028" w:rsidRDefault="003A69A7" w:rsidP="00AF0028">
      <w:pPr>
        <w:pStyle w:val="P68B1DB1-a2"/>
        <w:spacing w:after="0" w:line="240" w:lineRule="auto"/>
        <w:ind w:firstLine="567"/>
        <w:jc w:val="both"/>
        <w:rPr>
          <w:lang w:val="kk-KZ"/>
        </w:rPr>
      </w:pPr>
    </w:p>
    <w:p w:rsidR="009B0662" w:rsidRPr="00AF0028" w:rsidRDefault="008E5EB1" w:rsidP="00AF0028">
      <w:pPr>
        <w:pStyle w:val="P68B1DB1-a2"/>
        <w:spacing w:after="0" w:line="240" w:lineRule="auto"/>
        <w:ind w:firstLine="567"/>
        <w:jc w:val="both"/>
        <w:rPr>
          <w:lang w:val="kk-KZ"/>
        </w:rPr>
      </w:pPr>
      <w:r w:rsidRPr="00AF0028">
        <w:rPr>
          <w:lang w:val="kk-KZ"/>
        </w:rPr>
        <w:t>Тиімді басқаруды ұйымдастыру мал шаруашылығының</w:t>
      </w:r>
      <w:r w:rsidR="00FD250C" w:rsidRPr="00AF0028">
        <w:rPr>
          <w:lang w:val="kk-KZ"/>
        </w:rPr>
        <w:t xml:space="preserve"> экономикалық тиімділігіне </w:t>
      </w:r>
      <w:r w:rsidRPr="00AF0028">
        <w:rPr>
          <w:lang w:val="kk-KZ"/>
        </w:rPr>
        <w:t xml:space="preserve">қол жеткізудегі негізгі факторы болып табылады. Дұрыс жоспарлау, ресурстарды тиімді бөлу және тапсырмалардың орындалуын бақылау өндірістік процестерді оңтайландыруға </w:t>
      </w:r>
      <w:r w:rsidR="00FD250C" w:rsidRPr="00AF0028">
        <w:rPr>
          <w:lang w:val="kk-KZ"/>
        </w:rPr>
        <w:t>әрі</w:t>
      </w:r>
      <w:r w:rsidRPr="00AF0028">
        <w:rPr>
          <w:lang w:val="kk-KZ"/>
        </w:rPr>
        <w:t xml:space="preserve"> еңбек және материалдық-техникалық ресурстарды пайдаланудың тиімділігін арттыруға мүмкіндік береді. Бұл</w:t>
      </w:r>
      <w:r w:rsidR="00FD250C" w:rsidRPr="00AF0028">
        <w:rPr>
          <w:lang w:val="kk-KZ"/>
        </w:rPr>
        <w:t>,</w:t>
      </w:r>
      <w:r w:rsidRPr="00AF0028">
        <w:rPr>
          <w:lang w:val="kk-KZ"/>
        </w:rPr>
        <w:t xml:space="preserve"> өз кезегінде</w:t>
      </w:r>
      <w:r w:rsidR="00FD250C" w:rsidRPr="00AF0028">
        <w:rPr>
          <w:lang w:val="kk-KZ"/>
        </w:rPr>
        <w:t>,</w:t>
      </w:r>
      <w:r w:rsidR="00E072A8" w:rsidRPr="00AF0028">
        <w:rPr>
          <w:lang w:val="kk-KZ"/>
        </w:rPr>
        <w:t xml:space="preserve"> </w:t>
      </w:r>
      <w:r w:rsidRPr="00AF0028">
        <w:rPr>
          <w:lang w:val="kk-KZ"/>
        </w:rPr>
        <w:t>мал шаруашылығы кәсіпорындарының пайдасының өсуіне және экономикалық тиімділігінің артуына ықпал етеді. Мал шаруашылығында экономикалық тиімділікке қол жеткізу үшін өндіріске жұмсалатын шығындарын азайтуға да назар аудару қажет. Энергия тасымалдаушыға, дәрі-дәрмектерге, жем-шөпке және басқа ресурстарға жұмсалатын шығындарды оңтайландыру мал шаруашылығы кәсіпорындарының шығындарын азайтуға және қаржылық жағдайын жақсартуға мүмкіндік береді. Заманауи технологиялар мен жабдықтардың ендірілуі мал шаруашылығының экономикалық тиімділігін арттыруға да ықпал етеді.</w:t>
      </w:r>
    </w:p>
    <w:p w:rsidR="009B0662" w:rsidRPr="00AF0028" w:rsidRDefault="008E5EB1" w:rsidP="00AF0028">
      <w:pPr>
        <w:pStyle w:val="P68B1DB1-a2"/>
        <w:spacing w:after="0" w:line="240" w:lineRule="auto"/>
        <w:ind w:firstLine="567"/>
        <w:jc w:val="both"/>
        <w:rPr>
          <w:lang w:val="kk-KZ"/>
        </w:rPr>
      </w:pPr>
      <w:r w:rsidRPr="00AF0028">
        <w:rPr>
          <w:lang w:val="kk-KZ"/>
        </w:rPr>
        <w:t>Даму стратегиясын әзірлеу және іске асы</w:t>
      </w:r>
      <w:r w:rsidR="00FD250C" w:rsidRPr="00AF0028">
        <w:rPr>
          <w:lang w:val="kk-KZ"/>
        </w:rPr>
        <w:t>р</w:t>
      </w:r>
      <w:r w:rsidRPr="00AF0028">
        <w:rPr>
          <w:lang w:val="kk-KZ"/>
        </w:rPr>
        <w:t>у мал шаруашылығының экономикалық тиімділігіне аяқ басудың маңызды факторы. Мақсаттар мен басымдықтарды белгілеу, жоспарларды әзірлеу және нәтижелерге ұдайы</w:t>
      </w:r>
      <w:r w:rsidR="00E072A8" w:rsidRPr="00AF0028">
        <w:rPr>
          <w:lang w:val="kk-KZ"/>
        </w:rPr>
        <w:t xml:space="preserve"> </w:t>
      </w:r>
      <w:r w:rsidRPr="00AF0028">
        <w:rPr>
          <w:lang w:val="kk-KZ"/>
        </w:rPr>
        <w:t>мониторинг жасау мал шаруашылығы кәсіпорындарына нарықтық жағдайдағы өзгерістерді болжауға және бейімделуге,</w:t>
      </w:r>
      <w:r w:rsidR="00E072A8" w:rsidRPr="00AF0028">
        <w:rPr>
          <w:lang w:val="kk-KZ"/>
        </w:rPr>
        <w:t xml:space="preserve"> </w:t>
      </w:r>
      <w:r w:rsidRPr="00AF0028">
        <w:rPr>
          <w:lang w:val="kk-KZ"/>
        </w:rPr>
        <w:t>басқару шешімдерін уақытылы қабылдауға және олардың экономикалық тиімділігін тұрақты жақсартуға ұмтылуға көмектеседі.</w:t>
      </w:r>
    </w:p>
    <w:p w:rsidR="009B0662" w:rsidRPr="00AF0028" w:rsidRDefault="008E5EB1" w:rsidP="00AF0028">
      <w:pPr>
        <w:pStyle w:val="P68B1DB1-a2"/>
        <w:spacing w:after="0" w:line="240" w:lineRule="auto"/>
        <w:ind w:firstLine="567"/>
        <w:jc w:val="both"/>
        <w:rPr>
          <w:lang w:val="kk-KZ"/>
        </w:rPr>
      </w:pPr>
      <w:r w:rsidRPr="00AF0028">
        <w:rPr>
          <w:lang w:val="kk-KZ"/>
        </w:rPr>
        <w:lastRenderedPageBreak/>
        <w:t xml:space="preserve">Мал шаруашылығының экономикалық тиімділігі оның тұрақты дамуының негізгі факторы және жалпы елдің экономикалық дамуының маңызды құраушысы болып табылады. Заманауи технологияларды енгізу, өнімділікті арттыру, шығындарды оңтайландыру және тиімді басқару мал шаруашылығымен айналысатын кәсіпорындарға экономикалық тиімділіктің жоғары деңгейіне шығуға және нарықтағы бәсекеге қабілеттілігін </w:t>
      </w:r>
      <w:r w:rsidR="00FD250C" w:rsidRPr="00AF0028">
        <w:rPr>
          <w:lang w:val="kk-KZ"/>
        </w:rPr>
        <w:t xml:space="preserve">көрсетуге </w:t>
      </w:r>
      <w:r w:rsidRPr="00AF0028">
        <w:rPr>
          <w:lang w:val="kk-KZ"/>
        </w:rPr>
        <w:t>мүмкіндік тудырады.</w:t>
      </w:r>
    </w:p>
    <w:p w:rsidR="009B0662" w:rsidRPr="00AF0028" w:rsidRDefault="008E5EB1" w:rsidP="00AF0028">
      <w:pPr>
        <w:pStyle w:val="P68B1DB1-a2"/>
        <w:spacing w:after="0" w:line="240" w:lineRule="auto"/>
        <w:ind w:firstLine="567"/>
        <w:jc w:val="both"/>
        <w:rPr>
          <w:lang w:val="kk-KZ"/>
        </w:rPr>
      </w:pPr>
      <w:r w:rsidRPr="00AF0028">
        <w:rPr>
          <w:lang w:val="kk-KZ"/>
        </w:rPr>
        <w:t>Жалпы, мал шаруашылығының экономикалық тиімділігі мал шаруашылығы мен жайылымдарды ұтымды пайдалану, қаржы ресурстарын басқару, еңбек өнімділігін арттыру және тұрақты даму қағидаларын сақтауды қамтитын жан-жақты ұғым болып табылады. Осы факторлардың барлығы бір-бірімен тығыз байланысты және мал шаруашылығының максималды экономикалық тиімділігіне қол жеткізуде кешенді тәсілді қажет етеді. Мал шаруашылығының экономикалық тиімділігінің көрсеткіштері оның табыстылығын бағалауда маңызды рөл атқарады. Олар кәсіпорынға өз ресурстарын қаншалықты тиімді пайдаланатынын және пайданы қалай басқаруды анықтауға көмектеседі. Бұл көрсеткіштерді үздіксіз талдау және жақсарту мал шаруашылығына жоғары нәтижелерге қол жеткізуге және өз қызметінен мейілінше</w:t>
      </w:r>
      <w:r w:rsidR="00E072A8" w:rsidRPr="00AF0028">
        <w:rPr>
          <w:lang w:val="kk-KZ"/>
        </w:rPr>
        <w:t xml:space="preserve"> </w:t>
      </w:r>
      <w:r w:rsidRPr="00AF0028">
        <w:rPr>
          <w:lang w:val="kk-KZ"/>
        </w:rPr>
        <w:t>көп пайда көруге</w:t>
      </w:r>
      <w:r w:rsidR="00E072A8" w:rsidRPr="00AF0028">
        <w:rPr>
          <w:lang w:val="kk-KZ"/>
        </w:rPr>
        <w:t xml:space="preserve"> </w:t>
      </w:r>
      <w:r w:rsidRPr="00AF0028">
        <w:rPr>
          <w:lang w:val="kk-KZ"/>
        </w:rPr>
        <w:t>көмектеседі.</w:t>
      </w:r>
    </w:p>
    <w:p w:rsidR="00257ABC" w:rsidRPr="00AF0028" w:rsidRDefault="00257ABC"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a2"/>
        <w:spacing w:after="0" w:line="240" w:lineRule="auto"/>
        <w:ind w:firstLine="567"/>
        <w:jc w:val="both"/>
        <w:rPr>
          <w:b/>
          <w:lang w:val="kk-KZ"/>
        </w:rPr>
      </w:pPr>
      <w:r w:rsidRPr="00AF0028">
        <w:rPr>
          <w:b/>
          <w:lang w:val="kk-KZ"/>
        </w:rPr>
        <w:t>1.2 Мал шаруашылығын дамытудың экономикалық тиімділігін анықтаудың әдістемелік негіздері</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 дамытудың экономикалық тиімділігін анықтаудың әдістемелік негізі мал шаруашылығын дамыту тиімділігінің критерийлері мен көрсеткіштері жүйесінен құралады.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өндірісінің тиімділігінің критерийлері мен көрсеткіштері жүйесі қазіргі заманғы ауыл шаруашылығы секторының ажырамас бөлігі болып табылады. Бәсекеге қабілеттілік жоғарылау және халықтың сұра</w:t>
      </w:r>
      <w:r w:rsidR="00180FFB" w:rsidRPr="00AF0028">
        <w:rPr>
          <w:lang w:val="kk-KZ"/>
        </w:rPr>
        <w:t>ныстары артып келе жатқан орта</w:t>
      </w:r>
      <w:r w:rsidRPr="00AF0028">
        <w:rPr>
          <w:lang w:val="kk-KZ"/>
        </w:rPr>
        <w:t xml:space="preserve"> қажеттіліктерінде мал шаруашылығының тиімділігі басымдыққа айналады. Мал шаруашылығының өнімділігі критерийлері мен көрсеткіштері жан-жақты</w:t>
      </w:r>
      <w:r w:rsidR="00E072A8" w:rsidRPr="00AF0028">
        <w:rPr>
          <w:lang w:val="kk-KZ"/>
        </w:rPr>
        <w:t xml:space="preserve"> </w:t>
      </w:r>
      <w:r w:rsidRPr="00AF0028">
        <w:rPr>
          <w:lang w:val="kk-KZ"/>
        </w:rPr>
        <w:t>және алдын-ала анықталуы керек екенін түсінген жөн. Негізгі критерийлердің арасынан өнімділікті, рентабельділікті,</w:t>
      </w:r>
      <w:r w:rsidR="00E072A8" w:rsidRPr="00AF0028">
        <w:rPr>
          <w:lang w:val="kk-KZ"/>
        </w:rPr>
        <w:t xml:space="preserve"> </w:t>
      </w:r>
      <w:r w:rsidRPr="00AF0028">
        <w:rPr>
          <w:lang w:val="kk-KZ"/>
        </w:rPr>
        <w:t>энергетикалық тиімділікті және экологиялық қауіпсіздік деңгейін</w:t>
      </w:r>
      <w:r w:rsidR="00E072A8" w:rsidRPr="00AF0028">
        <w:rPr>
          <w:lang w:val="kk-KZ"/>
        </w:rPr>
        <w:t xml:space="preserve"> </w:t>
      </w:r>
      <w:r w:rsidRPr="00AF0028">
        <w:rPr>
          <w:lang w:val="kk-KZ"/>
        </w:rPr>
        <w:t>ата</w:t>
      </w:r>
      <w:r w:rsidR="00180FFB" w:rsidRPr="00AF0028">
        <w:rPr>
          <w:lang w:val="kk-KZ"/>
        </w:rPr>
        <w:t>й</w:t>
      </w:r>
      <w:r w:rsidRPr="00AF0028">
        <w:rPr>
          <w:lang w:val="kk-KZ"/>
        </w:rPr>
        <w:t>ды [97].</w:t>
      </w:r>
    </w:p>
    <w:p w:rsidR="009B0662" w:rsidRPr="00AF0028" w:rsidRDefault="008E5EB1" w:rsidP="00AF0028">
      <w:pPr>
        <w:pStyle w:val="P68B1DB1-a2"/>
        <w:spacing w:after="0" w:line="240" w:lineRule="auto"/>
        <w:ind w:firstLine="567"/>
        <w:jc w:val="both"/>
        <w:rPr>
          <w:lang w:val="kk-KZ"/>
        </w:rPr>
      </w:pPr>
      <w:r w:rsidRPr="00AF0028">
        <w:rPr>
          <w:lang w:val="kk-KZ"/>
        </w:rPr>
        <w:t>Өнімділік деңгейі тиімділікті анықтаудың негізі болып табылады. Ол аудан немесе ресурс бірлігіне</w:t>
      </w:r>
      <w:r w:rsidR="00E072A8" w:rsidRPr="00AF0028">
        <w:rPr>
          <w:lang w:val="kk-KZ"/>
        </w:rPr>
        <w:t xml:space="preserve"> </w:t>
      </w:r>
      <w:r w:rsidRPr="00AF0028">
        <w:rPr>
          <w:lang w:val="kk-KZ"/>
        </w:rPr>
        <w:t>келетін өндірілетін мал шаруашылығы өнімдерінің көлемінде көрсетіледі. Бұл көрсеткіш қаншалықты жоғары болса, өндіріс жүйесі де соншалықты</w:t>
      </w:r>
      <w:r w:rsidR="00E072A8" w:rsidRPr="00AF0028">
        <w:rPr>
          <w:lang w:val="kk-KZ"/>
        </w:rPr>
        <w:t xml:space="preserve"> </w:t>
      </w:r>
      <w:r w:rsidRPr="00AF0028">
        <w:rPr>
          <w:lang w:val="kk-KZ"/>
        </w:rPr>
        <w:t>тиімді болады. Сонымен қатар, рентаельділік мал шаруашылығы кәсіпорнының қаржылық бақуаттылығын бағалайтын көрсеткіш. Рентабельділік</w:t>
      </w:r>
      <w:r w:rsidR="00E072A8" w:rsidRPr="00AF0028">
        <w:rPr>
          <w:lang w:val="kk-KZ"/>
        </w:rPr>
        <w:t xml:space="preserve"> </w:t>
      </w:r>
      <w:r w:rsidRPr="00AF0028">
        <w:rPr>
          <w:lang w:val="kk-KZ"/>
        </w:rPr>
        <w:t>жоғары болған сайын, оның іс-әрекеті де табысты бола түседі.</w:t>
      </w:r>
    </w:p>
    <w:p w:rsidR="009B0662" w:rsidRPr="00AF0028" w:rsidRDefault="008E5EB1" w:rsidP="00AF0028">
      <w:pPr>
        <w:pStyle w:val="P68B1DB1-a2"/>
        <w:spacing w:after="0" w:line="240" w:lineRule="auto"/>
        <w:ind w:firstLine="567"/>
        <w:jc w:val="both"/>
        <w:rPr>
          <w:lang w:val="kk-KZ"/>
        </w:rPr>
      </w:pPr>
      <w:r w:rsidRPr="00AF0028">
        <w:rPr>
          <w:lang w:val="kk-KZ"/>
        </w:rPr>
        <w:t>Энергетикалық</w:t>
      </w:r>
      <w:r w:rsidR="00E072A8" w:rsidRPr="00AF0028">
        <w:rPr>
          <w:lang w:val="kk-KZ"/>
        </w:rPr>
        <w:t xml:space="preserve"> </w:t>
      </w:r>
      <w:r w:rsidRPr="00AF0028">
        <w:rPr>
          <w:lang w:val="kk-KZ"/>
        </w:rPr>
        <w:t>тиімділік</w:t>
      </w:r>
      <w:r w:rsidR="00E072A8" w:rsidRPr="00AF0028">
        <w:rPr>
          <w:lang w:val="kk-KZ"/>
        </w:rPr>
        <w:t xml:space="preserve"> </w:t>
      </w:r>
      <w:r w:rsidRPr="00AF0028">
        <w:rPr>
          <w:lang w:val="kk-KZ"/>
        </w:rPr>
        <w:t>мал шаруашылығы өндірісінің табиғи ресурстармен өзара әрекеттесуін сипаттайтын тағы бір маңызды критерий. Ол энергия алынған ресурстарға жұмсалған энергия шығындарын</w:t>
      </w:r>
      <w:r w:rsidR="00180FFB" w:rsidRPr="00AF0028">
        <w:rPr>
          <w:lang w:val="kk-KZ"/>
        </w:rPr>
        <w:t xml:space="preserve">ың қатынасын </w:t>
      </w:r>
      <w:r w:rsidR="00180FFB" w:rsidRPr="00AF0028">
        <w:rPr>
          <w:lang w:val="kk-KZ"/>
        </w:rPr>
        <w:lastRenderedPageBreak/>
        <w:t xml:space="preserve">бағалайды. Белгілі </w:t>
      </w:r>
      <w:r w:rsidRPr="00AF0028">
        <w:rPr>
          <w:lang w:val="kk-KZ"/>
        </w:rPr>
        <w:t>бір өнім көлемін алу үшін</w:t>
      </w:r>
      <w:r w:rsidR="00E072A8" w:rsidRPr="00AF0028">
        <w:rPr>
          <w:lang w:val="kk-KZ"/>
        </w:rPr>
        <w:t xml:space="preserve"> </w:t>
      </w:r>
      <w:r w:rsidRPr="00AF0028">
        <w:rPr>
          <w:lang w:val="kk-KZ"/>
        </w:rPr>
        <w:t>жұмсалатын</w:t>
      </w:r>
      <w:r w:rsidR="00E072A8" w:rsidRPr="00AF0028">
        <w:rPr>
          <w:lang w:val="kk-KZ"/>
        </w:rPr>
        <w:t xml:space="preserve"> </w:t>
      </w:r>
      <w:r w:rsidRPr="00AF0028">
        <w:rPr>
          <w:lang w:val="kk-KZ"/>
        </w:rPr>
        <w:t>энергия аз болған</w:t>
      </w:r>
      <w:r w:rsidR="00E072A8" w:rsidRPr="00AF0028">
        <w:rPr>
          <w:lang w:val="kk-KZ"/>
        </w:rPr>
        <w:t xml:space="preserve"> </w:t>
      </w:r>
      <w:r w:rsidRPr="00AF0028">
        <w:rPr>
          <w:lang w:val="kk-KZ"/>
        </w:rPr>
        <w:t>сайын</w:t>
      </w:r>
      <w:r w:rsidR="00180FFB" w:rsidRPr="00AF0028">
        <w:rPr>
          <w:lang w:val="kk-KZ"/>
        </w:rPr>
        <w:t>,</w:t>
      </w:r>
      <w:r w:rsidR="00E072A8" w:rsidRPr="00AF0028">
        <w:rPr>
          <w:lang w:val="kk-KZ"/>
        </w:rPr>
        <w:t xml:space="preserve"> </w:t>
      </w:r>
      <w:r w:rsidRPr="00AF0028">
        <w:rPr>
          <w:lang w:val="kk-KZ"/>
        </w:rPr>
        <w:t>бұл өндірістің бұл жүйесі тиімді бола түседі.</w:t>
      </w:r>
    </w:p>
    <w:p w:rsidR="009B0662" w:rsidRPr="00AF0028" w:rsidRDefault="008E5EB1" w:rsidP="00AF0028">
      <w:pPr>
        <w:pStyle w:val="P68B1DB1-a2"/>
        <w:spacing w:after="0" w:line="240" w:lineRule="auto"/>
        <w:ind w:firstLine="567"/>
        <w:jc w:val="both"/>
        <w:rPr>
          <w:lang w:val="kk-KZ"/>
        </w:rPr>
      </w:pPr>
      <w:r w:rsidRPr="00AF0028">
        <w:rPr>
          <w:lang w:val="kk-KZ"/>
        </w:rPr>
        <w:t>Жүйенің ажырамас бөлігі экологиялық қауіпсіздікті есепке алу болып табылады. Ауыл шаруашылығы өндірісі эко</w:t>
      </w:r>
      <w:r w:rsidR="00180FFB" w:rsidRPr="00AF0028">
        <w:rPr>
          <w:lang w:val="kk-KZ"/>
        </w:rPr>
        <w:t>логиялық тұрғыдан тұрақты болып,</w:t>
      </w:r>
      <w:r w:rsidRPr="00AF0028">
        <w:rPr>
          <w:lang w:val="kk-KZ"/>
        </w:rPr>
        <w:t xml:space="preserve"> қоршаған ортаға қатты әсер етпеуі керек. Сондықтан, реттеуші заттардың топыраққа, су бассейндеріне және атмосфераға шығарылуын бақылау критерийлер жүйесінің маңызды компоненті болып табылады. Жалпы, мал шаруашылығы</w:t>
      </w:r>
      <w:r w:rsidR="00E072A8" w:rsidRPr="00AF0028">
        <w:rPr>
          <w:lang w:val="kk-KZ"/>
        </w:rPr>
        <w:t xml:space="preserve"> </w:t>
      </w:r>
      <w:r w:rsidRPr="00AF0028">
        <w:rPr>
          <w:lang w:val="kk-KZ"/>
        </w:rPr>
        <w:t>тиімділігі үшін критерийлер мен көрсеткіштер жүйесі оның тиімділігі мен тұрақтылығын арттыруда шешуші рөл атқарады. Нақты құрастырылған критерийлер мен көрсеткіштер процестерді бақылауға, қолданыстағы әдістерді реттеуге және өндірісті оңтайландырудың жаңа тәсілдерін ұсынуға мүмкіндік береді. Нәтижесінде мал шаруашылығы өндірісі жүйесінің тиімді жұмысына аяқ басады. Сол арқылы мал шаруашылығы өнімі тұрақты шығарылып,</w:t>
      </w:r>
      <w:r w:rsidR="00E072A8" w:rsidRPr="00AF0028">
        <w:rPr>
          <w:lang w:val="kk-KZ"/>
        </w:rPr>
        <w:t xml:space="preserve"> </w:t>
      </w:r>
      <w:r w:rsidRPr="00AF0028">
        <w:rPr>
          <w:lang w:val="kk-KZ"/>
        </w:rPr>
        <w:t>тұрғындарды өмірі жақсарады.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көптеген елдердің экономикасының маңызды саласы болып табылады.</w:t>
      </w:r>
      <w:r w:rsidR="00E072A8" w:rsidRPr="00AF0028">
        <w:rPr>
          <w:lang w:val="kk-KZ"/>
        </w:rPr>
        <w:t xml:space="preserve"> </w:t>
      </w:r>
      <w:r w:rsidRPr="00AF0028">
        <w:rPr>
          <w:lang w:val="kk-KZ"/>
        </w:rPr>
        <w:t xml:space="preserve">Азық-түлік қауіпсіздігін және өнеркәсіптің шикізаттық қорын қамтамасыз етеді. Алайда, максималды тиімділікке қол жеткізу үшін бірқатар көрсеткіштерді ескеру керек. Мал шаруашылығы өндірісінің экономикалық тиімділігінің негізгі көрсеткіштерінің бірі </w:t>
      </w:r>
      <w:r w:rsidR="00DD1BEB" w:rsidRPr="00AF0028">
        <w:rPr>
          <w:lang w:val="kk-KZ"/>
        </w:rPr>
        <w:t xml:space="preserve">– </w:t>
      </w:r>
      <w:r w:rsidRPr="00AF0028">
        <w:rPr>
          <w:lang w:val="kk-KZ"/>
        </w:rPr>
        <w:t>рентабельділік. Рентабельділік кәсіпорынның кірісі мен шығындарын салыстыра отырып, оның қаржылық жағдайын бағалауға мүмкіндік береді. Рентабельділік неғұрлым жоғары болса, кәсіпорын өз қызметінен соғұрлым көп пайда көреді.</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шаруашылығындағы еңбек өнімділігі де маңызды көрсеткіш болып табылады. Бұл ресурстарды, соның ішінде жұмыс күшін пайдаланудың тиімділігін анықтауға мүмкіндік береді. Еңбек өнімділігі жоғары болған сайын</w:t>
      </w:r>
      <w:r w:rsidR="00180FFB" w:rsidRPr="00AF0028">
        <w:rPr>
          <w:lang w:val="kk-KZ"/>
        </w:rPr>
        <w:t>,</w:t>
      </w:r>
      <w:r w:rsidRPr="00AF0028">
        <w:rPr>
          <w:lang w:val="kk-KZ"/>
        </w:rPr>
        <w:t xml:space="preserve"> белгіленген ресустар мен уақыт көлемінен көбірек</w:t>
      </w:r>
      <w:r w:rsidR="00E072A8" w:rsidRPr="00AF0028">
        <w:rPr>
          <w:lang w:val="kk-KZ"/>
        </w:rPr>
        <w:t xml:space="preserve"> </w:t>
      </w:r>
      <w:r w:rsidRPr="00AF0028">
        <w:rPr>
          <w:lang w:val="kk-KZ"/>
        </w:rPr>
        <w:t>өнім алуға болады [98]. Жер ресурстарын пайдаланудың</w:t>
      </w:r>
      <w:r w:rsidR="00E072A8" w:rsidRPr="00AF0028">
        <w:rPr>
          <w:lang w:val="kk-KZ"/>
        </w:rPr>
        <w:t xml:space="preserve"> </w:t>
      </w:r>
      <w:r w:rsidRPr="00AF0028">
        <w:rPr>
          <w:lang w:val="kk-KZ"/>
        </w:rPr>
        <w:t>тиімділігін де ескеру керек. Мал шаруашылығы жерлері ауыл шаруашылығы саласы үшін маңызды актив ретінде саналатындықтан, оларды ұтымды пайдалану мал шаруашылығының жалпы өнімділігін арттыруға ықпал етеді. Жерді пайдалану тиімділігінің көрсеткіштерінің бірі жайылымның өнімділігі болып табылады. Жайылымның өнімділігі аудан бірлігінен алынатын жем-шөптің жасыл және құрғақ массасының санын білдіреді. Бұдан басқа, мал шаруашылығындағы құрал-жабдықтар</w:t>
      </w:r>
      <w:r w:rsidR="00E072A8" w:rsidRPr="00AF0028">
        <w:rPr>
          <w:lang w:val="kk-KZ"/>
        </w:rPr>
        <w:t xml:space="preserve"> </w:t>
      </w:r>
      <w:r w:rsidRPr="00AF0028">
        <w:rPr>
          <w:lang w:val="kk-KZ"/>
        </w:rPr>
        <w:t>мен техникасын пайдаланудың экономикалық тиімділігін ескеру қажет. Мал шаруашылығының заманауи машиналары еңбек өнімділігін едәуір арттырып, өндірістік шығындарды азайта алады. Жабдықты</w:t>
      </w:r>
      <w:r w:rsidR="00180FFB" w:rsidRPr="00AF0028">
        <w:rPr>
          <w:lang w:val="kk-KZ"/>
        </w:rPr>
        <w:t xml:space="preserve"> пайдалану дәрежесі және оны</w:t>
      </w:r>
      <w:r w:rsidRPr="00AF0028">
        <w:rPr>
          <w:lang w:val="kk-KZ"/>
        </w:rPr>
        <w:t xml:space="preserve"> ақаусыз эксплуатациялаудың</w:t>
      </w:r>
      <w:r w:rsidR="00E072A8" w:rsidRPr="00AF0028">
        <w:rPr>
          <w:lang w:val="kk-KZ"/>
        </w:rPr>
        <w:t xml:space="preserve"> </w:t>
      </w:r>
      <w:r w:rsidRPr="00AF0028">
        <w:rPr>
          <w:lang w:val="kk-KZ"/>
        </w:rPr>
        <w:t>ұзақтығы сияқты көрсеткіштер оны пайдаланудың экономикалық тиімділігін көрсетеді. Нәтижесінде, су, ветеринарлық қамтамасыз ету және малдың салауатты жем-шөбі</w:t>
      </w:r>
      <w:r w:rsidR="00E072A8" w:rsidRPr="00AF0028">
        <w:rPr>
          <w:lang w:val="kk-KZ"/>
        </w:rPr>
        <w:t xml:space="preserve"> </w:t>
      </w:r>
      <w:r w:rsidRPr="00AF0028">
        <w:rPr>
          <w:lang w:val="kk-KZ"/>
        </w:rPr>
        <w:t>секілді мал шаруашылығы ресурстарын пайдалану тиімділігіне ерекше назар аударған жөн. Бұл ресурстарды ұтымды пайдалану мал шаруашылығының өнімділігі мен табыстылығын арттыруға жол ашады, сондай-ақ қоршаған ортаға зиянды әсерін азайтады.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Жалпы, мал шаруашылығының экономикалық тиімділігінің көрсеткіштері осы саланың қызметін бағалау және оңтайландыру үшін маңызды болып </w:t>
      </w:r>
      <w:r w:rsidRPr="00AF0028">
        <w:rPr>
          <w:lang w:val="kk-KZ"/>
        </w:rPr>
        <w:lastRenderedPageBreak/>
        <w:t>табылады. Егер</w:t>
      </w:r>
      <w:r w:rsidR="00E072A8" w:rsidRPr="00AF0028">
        <w:rPr>
          <w:lang w:val="kk-KZ"/>
        </w:rPr>
        <w:t xml:space="preserve"> </w:t>
      </w:r>
      <w:r w:rsidRPr="00AF0028">
        <w:rPr>
          <w:lang w:val="kk-KZ"/>
        </w:rPr>
        <w:t>тиімділіктің жоғары көрсеткіштеріне қол жеткізілсе, мал шаруашылығы азық-түліктің негізгі көзі ғана емес, сонымен қатар елдің экономикалық дамуының маңызды қозғалтқышы бола алады [99].</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шаруашылығының экономикалық тиімділігінің көрсеткіштеріне мыналар жатады:</w:t>
      </w:r>
    </w:p>
    <w:p w:rsidR="009B0662" w:rsidRPr="00AF0028" w:rsidRDefault="00A33560" w:rsidP="00AF0028">
      <w:pPr>
        <w:pStyle w:val="P68B1DB1-a2"/>
        <w:spacing w:after="0" w:line="240" w:lineRule="auto"/>
        <w:ind w:firstLine="567"/>
        <w:jc w:val="both"/>
        <w:rPr>
          <w:lang w:val="kk-KZ"/>
        </w:rPr>
      </w:pPr>
      <w:r w:rsidRPr="00AF0028">
        <w:rPr>
          <w:lang w:val="kk-KZ"/>
        </w:rPr>
        <w:t>1</w:t>
      </w:r>
      <w:r w:rsidR="008E5EB1" w:rsidRPr="00AF0028">
        <w:rPr>
          <w:lang w:val="kk-KZ"/>
        </w:rPr>
        <w:t xml:space="preserve"> Пайданың өндіріс шығындарына: бұл мал шаруашылығының қаншалықты табысты екенін білдіретін көрсеткіш. Бұл қатынас қаншалықты жоғары болса, мал шаруашылығында еңбек пен ресурстарды тиімді пайдалану соншалықты тиімді болады.</w:t>
      </w:r>
    </w:p>
    <w:p w:rsidR="009B0662" w:rsidRPr="00AF0028" w:rsidRDefault="00A33560" w:rsidP="00AF0028">
      <w:pPr>
        <w:pStyle w:val="P68B1DB1-a2"/>
        <w:spacing w:after="0" w:line="240" w:lineRule="auto"/>
        <w:ind w:firstLine="567"/>
        <w:jc w:val="both"/>
        <w:rPr>
          <w:lang w:val="kk-KZ"/>
        </w:rPr>
      </w:pPr>
      <w:r w:rsidRPr="00AF0028">
        <w:rPr>
          <w:lang w:val="kk-KZ"/>
        </w:rPr>
        <w:t>2</w:t>
      </w:r>
      <w:r w:rsidR="008E5EB1" w:rsidRPr="00AF0028">
        <w:rPr>
          <w:lang w:val="kk-KZ"/>
        </w:rPr>
        <w:t xml:space="preserve"> Өндіріс көлемінің өндіріс шығындарына қатынасы: бұл мал шаруашылығы ресурстарының қаншалықты тиімді пайдаланылатынын көрсететін көрсеткіш. Бұл қатынас қаншалықты жоғары болса, мал шаруашылығында еңбек пен ресурстары соншалықты тиімді пайдаланылады.</w:t>
      </w:r>
    </w:p>
    <w:p w:rsidR="009B0662" w:rsidRPr="00AF0028" w:rsidRDefault="00A33560" w:rsidP="00AF0028">
      <w:pPr>
        <w:pStyle w:val="P68B1DB1-a2"/>
        <w:spacing w:after="0" w:line="240" w:lineRule="auto"/>
        <w:ind w:firstLine="567"/>
        <w:jc w:val="both"/>
        <w:rPr>
          <w:lang w:val="kk-KZ"/>
        </w:rPr>
      </w:pPr>
      <w:r w:rsidRPr="00AF0028">
        <w:rPr>
          <w:lang w:val="kk-KZ"/>
        </w:rPr>
        <w:t>3</w:t>
      </w:r>
      <w:r w:rsidR="008E5EB1" w:rsidRPr="00AF0028">
        <w:rPr>
          <w:lang w:val="kk-KZ"/>
        </w:rPr>
        <w:t xml:space="preserve"> Өндірістің жердің ауданына қатынасы: </w:t>
      </w:r>
      <w:r w:rsidR="00180FFB" w:rsidRPr="00AF0028">
        <w:rPr>
          <w:lang w:val="kk-KZ"/>
        </w:rPr>
        <w:t>бұл</w:t>
      </w:r>
      <w:r w:rsidR="008E5EB1" w:rsidRPr="00AF0028">
        <w:rPr>
          <w:lang w:val="kk-KZ"/>
        </w:rPr>
        <w:t xml:space="preserve"> мал шаруашылығында жердің қаншалықты тиімді пайдаланылатынын көрсететін көрсеткіш. Бұл коэффициент неғұрлым жоғары болса, мал шаруашылығында</w:t>
      </w:r>
      <w:r w:rsidR="00E072A8" w:rsidRPr="00AF0028">
        <w:rPr>
          <w:lang w:val="kk-KZ"/>
        </w:rPr>
        <w:t xml:space="preserve"> </w:t>
      </w:r>
      <w:r w:rsidR="008E5EB1" w:rsidRPr="00AF0028">
        <w:rPr>
          <w:lang w:val="kk-KZ"/>
        </w:rPr>
        <w:t>жер де соғұрлым тиімді пайдаланылады.</w:t>
      </w:r>
    </w:p>
    <w:p w:rsidR="009B0662" w:rsidRPr="00AF0028" w:rsidRDefault="008E5EB1" w:rsidP="00AF0028">
      <w:pPr>
        <w:pStyle w:val="P68B1DB1-a2"/>
        <w:spacing w:after="0" w:line="240" w:lineRule="auto"/>
        <w:ind w:firstLine="567"/>
        <w:jc w:val="both"/>
        <w:rPr>
          <w:lang w:val="kk-KZ"/>
        </w:rPr>
      </w:pPr>
      <w:r w:rsidRPr="00AF0028">
        <w:rPr>
          <w:lang w:val="kk-KZ"/>
        </w:rPr>
        <w:t>4 Өндіріс көлемінің</w:t>
      </w:r>
      <w:r w:rsidR="00E072A8" w:rsidRPr="00AF0028">
        <w:rPr>
          <w:lang w:val="kk-KZ"/>
        </w:rPr>
        <w:t xml:space="preserve"> </w:t>
      </w:r>
      <w:r w:rsidRPr="00AF0028">
        <w:rPr>
          <w:lang w:val="kk-KZ"/>
        </w:rPr>
        <w:t xml:space="preserve">энергия шығындарына қатынасы: </w:t>
      </w:r>
      <w:r w:rsidR="00180FFB" w:rsidRPr="00AF0028">
        <w:rPr>
          <w:lang w:val="kk-KZ"/>
        </w:rPr>
        <w:t>бұл</w:t>
      </w:r>
      <w:r w:rsidRPr="00AF0028">
        <w:rPr>
          <w:lang w:val="kk-KZ"/>
        </w:rPr>
        <w:t xml:space="preserve"> мал шаруашылығында энергияның қаншалықты тиімді пайдаланылатынын көрсететін көрсеткіш. Бұл қатынас</w:t>
      </w:r>
      <w:r w:rsidR="00EF3516" w:rsidRPr="00AF0028">
        <w:rPr>
          <w:lang w:val="kk-KZ"/>
        </w:rPr>
        <w:t xml:space="preserve"> </w:t>
      </w:r>
      <w:r w:rsidRPr="00AF0028">
        <w:rPr>
          <w:lang w:val="kk-KZ"/>
        </w:rPr>
        <w:t>жоғары болған сайын, мал шаруашылығында</w:t>
      </w:r>
      <w:r w:rsidR="00180FFB" w:rsidRPr="00AF0028">
        <w:rPr>
          <w:lang w:val="kk-KZ"/>
        </w:rPr>
        <w:t>ғ</w:t>
      </w:r>
      <w:r w:rsidRPr="00AF0028">
        <w:rPr>
          <w:lang w:val="kk-KZ"/>
        </w:rPr>
        <w:t>ы энергия да</w:t>
      </w:r>
      <w:r w:rsidR="00E072A8" w:rsidRPr="00AF0028">
        <w:rPr>
          <w:lang w:val="kk-KZ"/>
        </w:rPr>
        <w:t xml:space="preserve"> </w:t>
      </w:r>
      <w:r w:rsidRPr="00AF0028">
        <w:rPr>
          <w:lang w:val="kk-KZ"/>
        </w:rPr>
        <w:t>тиімдірек пайдаланылады.</w:t>
      </w:r>
    </w:p>
    <w:p w:rsidR="009B0662" w:rsidRPr="00AF0028" w:rsidRDefault="00A33560" w:rsidP="00AF0028">
      <w:pPr>
        <w:pStyle w:val="P68B1DB1-a2"/>
        <w:spacing w:after="0" w:line="240" w:lineRule="auto"/>
        <w:ind w:firstLine="567"/>
        <w:jc w:val="both"/>
        <w:rPr>
          <w:lang w:val="kk-KZ"/>
        </w:rPr>
      </w:pPr>
      <w:r w:rsidRPr="00AF0028">
        <w:rPr>
          <w:lang w:val="kk-KZ"/>
        </w:rPr>
        <w:t>5</w:t>
      </w:r>
      <w:r w:rsidR="008E5EB1" w:rsidRPr="00AF0028">
        <w:rPr>
          <w:lang w:val="kk-KZ"/>
        </w:rPr>
        <w:t xml:space="preserve"> Фермерлердің табысының өмір сүру шығындарына қатынасы: бұл мал шаруашылығында еңбектің қаншалықты тиімді пайдаланылатынын көрсететін көрсеткіш. Бұл қатынас жоғары болса, мал шаруашылығында</w:t>
      </w:r>
      <w:r w:rsidR="00E072A8" w:rsidRPr="00AF0028">
        <w:rPr>
          <w:lang w:val="kk-KZ"/>
        </w:rPr>
        <w:t xml:space="preserve"> </w:t>
      </w:r>
      <w:r w:rsidR="008E5EB1" w:rsidRPr="00AF0028">
        <w:rPr>
          <w:lang w:val="kk-KZ"/>
        </w:rPr>
        <w:t>еңбек тиімдірек пайдаланылады.</w:t>
      </w:r>
    </w:p>
    <w:p w:rsidR="009B0662" w:rsidRPr="00AF0028" w:rsidRDefault="008E5EB1" w:rsidP="00AF0028">
      <w:pPr>
        <w:pStyle w:val="P68B1DB1-a2"/>
        <w:spacing w:after="0" w:line="240" w:lineRule="auto"/>
        <w:ind w:firstLine="567"/>
        <w:jc w:val="both"/>
        <w:rPr>
          <w:lang w:val="kk-KZ"/>
        </w:rPr>
      </w:pPr>
      <w:r w:rsidRPr="00AF0028">
        <w:rPr>
          <w:lang w:val="kk-KZ"/>
        </w:rPr>
        <w:t>Бұл көрсеткіштер мал шаруашылығының экономикалық тиімділігін бағалау және оны дамыту бағыттарын анықтаудың әдістемесін қалыптастыру үшін пайдаланылуы мүмкін.</w:t>
      </w:r>
    </w:p>
    <w:p w:rsidR="009B0662" w:rsidRPr="00AF0028" w:rsidRDefault="008E5EB1" w:rsidP="00AF0028">
      <w:pPr>
        <w:pStyle w:val="P68B1DB1-a2"/>
        <w:spacing w:after="0" w:line="240" w:lineRule="auto"/>
        <w:ind w:firstLine="567"/>
        <w:jc w:val="both"/>
        <w:rPr>
          <w:lang w:val="kk-KZ"/>
        </w:rPr>
      </w:pPr>
      <w:r w:rsidRPr="00AF0028">
        <w:rPr>
          <w:lang w:val="kk-KZ"/>
        </w:rPr>
        <w:t xml:space="preserve">Бұл жағдайда зерттеудің объектісі облыстың мал шаруашылығы кешені болып табылатындығына сүйене отырып, мал шаруашылығының тиімділігі бағаланатын критерийлердің ерекшеліктерін бөлек қарастырған жөн. </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шаруашылығында өндірісті бағалаудың өзіне тән ерекшеліктері</w:t>
      </w:r>
      <w:r w:rsidR="00E072A8" w:rsidRPr="00AF0028">
        <w:rPr>
          <w:lang w:val="kk-KZ"/>
        </w:rPr>
        <w:t xml:space="preserve"> </w:t>
      </w:r>
      <w:r w:rsidRPr="00AF0028">
        <w:rPr>
          <w:lang w:val="kk-KZ"/>
        </w:rPr>
        <w:t>жануарлардың биологиялық ерекшеліктерімен саланың төл ерекшеліктерімен байланысты. Олардың кейбірі:</w:t>
      </w:r>
    </w:p>
    <w:p w:rsidR="009B0662" w:rsidRPr="00AF0028" w:rsidRDefault="008E5EB1" w:rsidP="00AF0028">
      <w:pPr>
        <w:pStyle w:val="P68B1DB1-a2"/>
        <w:spacing w:after="0" w:line="240" w:lineRule="auto"/>
        <w:ind w:firstLine="567"/>
        <w:jc w:val="both"/>
        <w:rPr>
          <w:lang w:val="kk-KZ"/>
        </w:rPr>
      </w:pPr>
      <w:r w:rsidRPr="00AF0028">
        <w:rPr>
          <w:lang w:val="kk-KZ"/>
        </w:rPr>
        <w:t xml:space="preserve">- Жануарлар </w:t>
      </w:r>
      <w:r w:rsidR="00DD1BEB" w:rsidRPr="00AF0028">
        <w:rPr>
          <w:lang w:val="kk-KZ"/>
        </w:rPr>
        <w:t xml:space="preserve">– </w:t>
      </w:r>
      <w:r w:rsidRPr="00AF0028">
        <w:rPr>
          <w:lang w:val="kk-KZ"/>
        </w:rPr>
        <w:t xml:space="preserve">өндіріс объектісі ретінде: </w:t>
      </w:r>
      <w:r w:rsidR="00180FFB" w:rsidRPr="00AF0028">
        <w:rPr>
          <w:lang w:val="kk-KZ"/>
        </w:rPr>
        <w:t xml:space="preserve">мал </w:t>
      </w:r>
      <w:r w:rsidRPr="00AF0028">
        <w:rPr>
          <w:lang w:val="kk-KZ"/>
        </w:rPr>
        <w:t xml:space="preserve">шаруашылығында өнімдер тірі организмдер </w:t>
      </w:r>
      <w:r w:rsidR="00DD1BEB" w:rsidRPr="00AF0028">
        <w:rPr>
          <w:lang w:val="kk-KZ"/>
        </w:rPr>
        <w:t xml:space="preserve">– </w:t>
      </w:r>
      <w:r w:rsidRPr="00AF0028">
        <w:rPr>
          <w:lang w:val="kk-KZ"/>
        </w:rPr>
        <w:t>жануарлардан алынады. Бұл өндірісті бағалауда тек экономикалық көрсеткіштерді ғана емес, жануарлардың денсаулығы, өсуі, дамуы және көбеюі сияқты биологиялық факторларды да ескеру қажеттігін бі</w:t>
      </w:r>
      <w:r w:rsidR="00A33560" w:rsidRPr="00AF0028">
        <w:rPr>
          <w:lang w:val="kk-KZ"/>
        </w:rPr>
        <w:t>лдіреді;</w:t>
      </w:r>
    </w:p>
    <w:p w:rsidR="009B0662" w:rsidRPr="00AF0028" w:rsidRDefault="008E5EB1" w:rsidP="00AF0028">
      <w:pPr>
        <w:pStyle w:val="P68B1DB1-a2"/>
        <w:spacing w:after="0" w:line="240" w:lineRule="auto"/>
        <w:ind w:firstLine="567"/>
        <w:jc w:val="both"/>
        <w:rPr>
          <w:lang w:val="kk-KZ"/>
        </w:rPr>
      </w:pPr>
      <w:r w:rsidRPr="00AF0028">
        <w:rPr>
          <w:lang w:val="kk-KZ"/>
        </w:rPr>
        <w:t xml:space="preserve">- Жем-шөппен қамтамасыз ету: </w:t>
      </w:r>
      <w:r w:rsidR="00180FFB" w:rsidRPr="00AF0028">
        <w:rPr>
          <w:lang w:val="kk-KZ"/>
        </w:rPr>
        <w:t>мал шаруашылығында</w:t>
      </w:r>
      <w:r w:rsidRPr="00AF0028">
        <w:rPr>
          <w:lang w:val="kk-KZ"/>
        </w:rPr>
        <w:t>ғы өндірісте жем-шөп маңызды рөл атқарады. Жем-шөптің сапасы мен саны жануарлардың өнімділігіне тікелей ықпалы бар, сондықтан өндірісті бағалау жем-шөпті д</w:t>
      </w:r>
      <w:r w:rsidR="00A33560" w:rsidRPr="00AF0028">
        <w:rPr>
          <w:lang w:val="kk-KZ"/>
        </w:rPr>
        <w:t>аярлау шығындарын ескеруі керек;</w:t>
      </w:r>
    </w:p>
    <w:p w:rsidR="009B0662" w:rsidRPr="00AF0028" w:rsidRDefault="008E5EB1" w:rsidP="00AF0028">
      <w:pPr>
        <w:pStyle w:val="P68B1DB1-a2"/>
        <w:spacing w:after="0" w:line="240" w:lineRule="auto"/>
        <w:ind w:firstLine="567"/>
        <w:jc w:val="both"/>
        <w:rPr>
          <w:lang w:val="kk-KZ"/>
        </w:rPr>
      </w:pPr>
      <w:r w:rsidRPr="00AF0028">
        <w:rPr>
          <w:lang w:val="kk-KZ"/>
        </w:rPr>
        <w:t xml:space="preserve">- Өндірістік циклдің ұзақтығы: мал шаруашылығында өндірістік цикл өте ұзақ болуы мүмкін. Мысалы, сиыр бірнеше жыл сүт беретін болса, ал шошқаны </w:t>
      </w:r>
      <w:r w:rsidRPr="00AF0028">
        <w:rPr>
          <w:lang w:val="kk-KZ"/>
        </w:rPr>
        <w:lastRenderedPageBreak/>
        <w:t xml:space="preserve">соятын салмағына </w:t>
      </w:r>
      <w:r w:rsidR="00180FFB" w:rsidRPr="00AF0028">
        <w:rPr>
          <w:lang w:val="kk-KZ"/>
        </w:rPr>
        <w:t>ж</w:t>
      </w:r>
      <w:r w:rsidRPr="00AF0028">
        <w:rPr>
          <w:lang w:val="kk-KZ"/>
        </w:rPr>
        <w:t>еткізуге дейін бірнеше айлар қажет болады. Бұл өндірісті бағалауда ұзақ мерзімді инвестициялар мен күтілетін пайда</w:t>
      </w:r>
      <w:r w:rsidR="00A33560" w:rsidRPr="00AF0028">
        <w:rPr>
          <w:lang w:val="kk-KZ"/>
        </w:rPr>
        <w:t xml:space="preserve"> ескерілуі керектігін білдіреді;</w:t>
      </w:r>
    </w:p>
    <w:p w:rsidR="009B0662" w:rsidRPr="00AF0028" w:rsidRDefault="008E5EB1" w:rsidP="00AF0028">
      <w:pPr>
        <w:pStyle w:val="P68B1DB1-a2"/>
        <w:spacing w:after="0" w:line="240" w:lineRule="auto"/>
        <w:ind w:firstLine="567"/>
        <w:jc w:val="both"/>
        <w:rPr>
          <w:lang w:val="kk-KZ"/>
        </w:rPr>
      </w:pPr>
      <w:r w:rsidRPr="00AF0028">
        <w:rPr>
          <w:lang w:val="kk-KZ"/>
        </w:rPr>
        <w:t xml:space="preserve">- Өндірістік процесті ұйымдастыру: </w:t>
      </w:r>
      <w:r w:rsidR="00180FFB" w:rsidRPr="00AF0028">
        <w:rPr>
          <w:lang w:val="kk-KZ"/>
        </w:rPr>
        <w:t xml:space="preserve">мал </w:t>
      </w:r>
      <w:r w:rsidRPr="00AF0028">
        <w:rPr>
          <w:lang w:val="kk-KZ"/>
        </w:rPr>
        <w:t>шаруашылығында жоғары өнімділікке қол жеткізуде басқару маңызды рөл атқарады. Бұл дұрыс қоректендіруді, жануарларға күтім жасауды, денсаулығын бақылауды және т.б. қамтиды. Өндірісті бағала</w:t>
      </w:r>
      <w:r w:rsidR="00A33560" w:rsidRPr="00AF0028">
        <w:rPr>
          <w:lang w:val="kk-KZ"/>
        </w:rPr>
        <w:t>у басқару сапасын ескеруі керек;</w:t>
      </w:r>
    </w:p>
    <w:p w:rsidR="009B0662" w:rsidRPr="00AF0028" w:rsidRDefault="008E5EB1" w:rsidP="00AF0028">
      <w:pPr>
        <w:pStyle w:val="P68B1DB1-a2"/>
        <w:spacing w:after="0" w:line="240" w:lineRule="auto"/>
        <w:ind w:firstLine="567"/>
        <w:jc w:val="both"/>
        <w:rPr>
          <w:lang w:val="kk-KZ"/>
        </w:rPr>
      </w:pPr>
      <w:r w:rsidRPr="00AF0028">
        <w:rPr>
          <w:lang w:val="kk-KZ"/>
        </w:rPr>
        <w:t xml:space="preserve">- Маусымдық сипатының әсері: </w:t>
      </w:r>
      <w:r w:rsidR="00180FFB" w:rsidRPr="00AF0028">
        <w:rPr>
          <w:lang w:val="kk-KZ"/>
        </w:rPr>
        <w:t xml:space="preserve">мал </w:t>
      </w:r>
      <w:r w:rsidRPr="00AF0028">
        <w:rPr>
          <w:lang w:val="kk-KZ"/>
        </w:rPr>
        <w:t>шаруашылығының кейбір түрлерінде, мысалы, сүт өндірісінде</w:t>
      </w:r>
      <w:r w:rsidR="00180FFB" w:rsidRPr="00AF0028">
        <w:rPr>
          <w:lang w:val="kk-KZ"/>
        </w:rPr>
        <w:t>,</w:t>
      </w:r>
      <w:r w:rsidRPr="00AF0028">
        <w:rPr>
          <w:lang w:val="kk-KZ"/>
        </w:rPr>
        <w:t xml:space="preserve"> өнімділік маусымға байланысты өзгеруі мүмкін. Бұл өндірісті</w:t>
      </w:r>
      <w:r w:rsidR="00E072A8" w:rsidRPr="00AF0028">
        <w:rPr>
          <w:lang w:val="kk-KZ"/>
        </w:rPr>
        <w:t xml:space="preserve"> </w:t>
      </w:r>
      <w:r w:rsidRPr="00AF0028">
        <w:rPr>
          <w:lang w:val="kk-KZ"/>
        </w:rPr>
        <w:t>бағалау маусымдық ауытқуларды ескеру керек дегенді білдіреді.</w:t>
      </w:r>
    </w:p>
    <w:p w:rsidR="009B0662" w:rsidRPr="00AF0028" w:rsidRDefault="008E5EB1" w:rsidP="00AF0028">
      <w:pPr>
        <w:pStyle w:val="P68B1DB1-a2"/>
        <w:spacing w:after="0" w:line="240" w:lineRule="auto"/>
        <w:ind w:firstLine="567"/>
        <w:jc w:val="both"/>
        <w:rPr>
          <w:lang w:val="kk-KZ"/>
        </w:rPr>
      </w:pPr>
      <w:r w:rsidRPr="00AF0028">
        <w:rPr>
          <w:lang w:val="kk-KZ"/>
        </w:rPr>
        <w:t>Жалпы алғанда, мал шаруашылығында өндірісті бағалау</w:t>
      </w:r>
      <w:r w:rsidR="00E072A8" w:rsidRPr="00AF0028">
        <w:rPr>
          <w:lang w:val="kk-KZ"/>
        </w:rPr>
        <w:t xml:space="preserve"> </w:t>
      </w:r>
      <w:r w:rsidRPr="00AF0028">
        <w:rPr>
          <w:lang w:val="kk-KZ"/>
        </w:rPr>
        <w:t>жануарлардың биологиялық сипаттамаларын, азық шығындарын, өндіріс циклінің ұзақтығын, басқарудың сапасын және маусымдық сипаты секілді көптеген факторларды</w:t>
      </w:r>
      <w:r w:rsidR="00E072A8" w:rsidRPr="00AF0028">
        <w:rPr>
          <w:lang w:val="kk-KZ"/>
        </w:rPr>
        <w:t xml:space="preserve"> </w:t>
      </w:r>
      <w:r w:rsidRPr="00AF0028">
        <w:rPr>
          <w:lang w:val="kk-KZ"/>
        </w:rPr>
        <w:t>ескеруді қажет етеді [100].</w:t>
      </w:r>
    </w:p>
    <w:p w:rsidR="009B0662" w:rsidRPr="00AF0028" w:rsidRDefault="008E5EB1" w:rsidP="00AF0028">
      <w:pPr>
        <w:pStyle w:val="P68B1DB1-a2"/>
        <w:spacing w:after="0" w:line="240" w:lineRule="auto"/>
        <w:ind w:firstLine="567"/>
        <w:jc w:val="both"/>
        <w:rPr>
          <w:lang w:val="kk-KZ"/>
        </w:rPr>
      </w:pPr>
      <w:r w:rsidRPr="00AF0028">
        <w:rPr>
          <w:lang w:val="kk-KZ"/>
        </w:rPr>
        <w:t>Қазіргі уақытта мал шаруашылығының тиімділігін анықтаудың көптеген әдістері бар. Осы әдістердің әрқайсысында аймақтың ерекшеліктеріне, климаттық жағдайларға және ауыл шаруашылығы өндірушілерінің арасында қалыптасқа</w:t>
      </w:r>
      <w:r w:rsidR="00FF604B" w:rsidRPr="00AF0028">
        <w:rPr>
          <w:lang w:val="kk-KZ"/>
        </w:rPr>
        <w:t>н тарихи қатынастардан тұратын</w:t>
      </w:r>
      <w:r w:rsidR="00E072A8" w:rsidRPr="00AF0028">
        <w:rPr>
          <w:lang w:val="kk-KZ"/>
        </w:rPr>
        <w:t xml:space="preserve"> </w:t>
      </w:r>
      <w:r w:rsidRPr="00AF0028">
        <w:rPr>
          <w:lang w:val="kk-KZ"/>
        </w:rPr>
        <w:t>белгілі бір айырмашылықтары бар. Алайда, сол әдістердің барлығын біріктіретін бірқатар есептеу әдістеріне сүйене отырып, болашақта Қазақстанда мал шаруашылығын дамытудың экономикалық тиімділігін есептей аламыз. Бұл әдіске толығырақ тоқталайық.</w:t>
      </w:r>
    </w:p>
    <w:p w:rsidR="009B0662" w:rsidRPr="00AF0028" w:rsidRDefault="008E5EB1" w:rsidP="00AF0028">
      <w:pPr>
        <w:pStyle w:val="P68B1DB1-a2"/>
        <w:spacing w:after="0" w:line="240" w:lineRule="auto"/>
        <w:ind w:firstLine="567"/>
        <w:jc w:val="both"/>
        <w:rPr>
          <w:lang w:val="kk-KZ"/>
        </w:rPr>
      </w:pPr>
      <w:r w:rsidRPr="00AF0028">
        <w:rPr>
          <w:lang w:val="kk-KZ"/>
        </w:rPr>
        <w:t xml:space="preserve"> Егер біз әдістемеге кешенділік тұрғысынан қарасақ, онда мал шаруашылығының тиімділігін бағалаудың барлық қолданыстағы критерийлерін келесідей топтастыруға болады: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1 Жайылымдық дақылдардың өнімділігі </w:t>
      </w:r>
      <w:r w:rsidR="00DD1BEB" w:rsidRPr="00AF0028">
        <w:rPr>
          <w:lang w:val="kk-KZ"/>
        </w:rPr>
        <w:t xml:space="preserve">– </w:t>
      </w:r>
      <w:r w:rsidRPr="00AF0028">
        <w:rPr>
          <w:lang w:val="kk-KZ"/>
        </w:rPr>
        <w:t>жемшөп базасын қамтамасыз етудің және өндіріс құралдарын пайдаланудың табыстылық көрсеткіші болып табылады.</w:t>
      </w:r>
    </w:p>
    <w:p w:rsidR="009B0662" w:rsidRPr="00AF0028" w:rsidRDefault="00A33560" w:rsidP="00AF0028">
      <w:pPr>
        <w:pStyle w:val="P68B1DB1-a2"/>
        <w:spacing w:after="0" w:line="240" w:lineRule="auto"/>
        <w:ind w:firstLine="567"/>
        <w:jc w:val="both"/>
        <w:rPr>
          <w:lang w:val="kk-KZ"/>
        </w:rPr>
      </w:pPr>
      <w:r w:rsidRPr="00AF0028">
        <w:rPr>
          <w:lang w:val="kk-KZ"/>
        </w:rPr>
        <w:t>2</w:t>
      </w:r>
      <w:r w:rsidR="008E5EB1" w:rsidRPr="00AF0028">
        <w:rPr>
          <w:lang w:val="kk-KZ"/>
        </w:rPr>
        <w:t xml:space="preserve"> Өндірістікке жұмсалған шығындар </w:t>
      </w:r>
      <w:r w:rsidR="00DD1BEB" w:rsidRPr="00AF0028">
        <w:rPr>
          <w:lang w:val="kk-KZ"/>
        </w:rPr>
        <w:t xml:space="preserve">– </w:t>
      </w:r>
      <w:r w:rsidR="008E5EB1" w:rsidRPr="00AF0028">
        <w:rPr>
          <w:lang w:val="kk-KZ"/>
        </w:rPr>
        <w:t>азық-түлік, дәрі-дәрмектер мен ветеринариялық дәрі-дәрмектерді, жанар-жағар май, жабдықтар, техника және еңбек ресурстарын қоса алғанда, ауыл шаруашылығы өндірісінің жалпы шығындары.</w:t>
      </w:r>
    </w:p>
    <w:p w:rsidR="009B0662" w:rsidRPr="00AF0028" w:rsidRDefault="00A33560" w:rsidP="00AF0028">
      <w:pPr>
        <w:pStyle w:val="P68B1DB1-a2"/>
        <w:spacing w:after="0" w:line="240" w:lineRule="auto"/>
        <w:ind w:firstLine="567"/>
        <w:jc w:val="both"/>
        <w:rPr>
          <w:lang w:val="kk-KZ"/>
        </w:rPr>
      </w:pPr>
      <w:r w:rsidRPr="00AF0028">
        <w:rPr>
          <w:lang w:val="kk-KZ"/>
        </w:rPr>
        <w:t>3</w:t>
      </w:r>
      <w:r w:rsidR="008E5EB1" w:rsidRPr="00AF0028">
        <w:rPr>
          <w:lang w:val="kk-KZ"/>
        </w:rPr>
        <w:t xml:space="preserve"> Бір гектардан келетін кіріс </w:t>
      </w:r>
      <w:r w:rsidR="00DD1BEB" w:rsidRPr="00AF0028">
        <w:rPr>
          <w:lang w:val="kk-KZ"/>
        </w:rPr>
        <w:t xml:space="preserve">– </w:t>
      </w:r>
      <w:r w:rsidR="008E5EB1" w:rsidRPr="00AF0028">
        <w:rPr>
          <w:lang w:val="kk-KZ"/>
        </w:rPr>
        <w:t>мал шаруашылығы өнімдерін сатудан аудан бірлігіндегі есептегендегі түскен ақшаның сомасы.</w:t>
      </w:r>
    </w:p>
    <w:p w:rsidR="009B0662" w:rsidRPr="00AF0028" w:rsidRDefault="00A33560" w:rsidP="00AF0028">
      <w:pPr>
        <w:pStyle w:val="P68B1DB1-a2"/>
        <w:spacing w:after="0" w:line="240" w:lineRule="auto"/>
        <w:ind w:firstLine="567"/>
        <w:jc w:val="both"/>
        <w:rPr>
          <w:lang w:val="kk-KZ"/>
        </w:rPr>
      </w:pPr>
      <w:r w:rsidRPr="00AF0028">
        <w:rPr>
          <w:lang w:val="kk-KZ"/>
        </w:rPr>
        <w:t>4</w:t>
      </w:r>
      <w:r w:rsidR="008E5EB1" w:rsidRPr="00AF0028">
        <w:rPr>
          <w:lang w:val="kk-KZ"/>
        </w:rPr>
        <w:t xml:space="preserve"> Мал шаруашылығы кәсіпорнының рентабельділігі </w:t>
      </w:r>
      <w:r w:rsidR="00DD1BEB" w:rsidRPr="00AF0028">
        <w:rPr>
          <w:lang w:val="kk-KZ"/>
        </w:rPr>
        <w:t xml:space="preserve">– </w:t>
      </w:r>
      <w:r w:rsidR="008E5EB1" w:rsidRPr="00AF0028">
        <w:rPr>
          <w:lang w:val="kk-KZ"/>
        </w:rPr>
        <w:t>пайда мен өндірістік шығындардың арақатынасы.</w:t>
      </w:r>
    </w:p>
    <w:p w:rsidR="009B0662" w:rsidRPr="00AF0028" w:rsidRDefault="00A33560" w:rsidP="00AF0028">
      <w:pPr>
        <w:pStyle w:val="P68B1DB1-a2"/>
        <w:spacing w:after="0" w:line="240" w:lineRule="auto"/>
        <w:ind w:firstLine="567"/>
        <w:jc w:val="both"/>
        <w:rPr>
          <w:lang w:val="kk-KZ"/>
        </w:rPr>
      </w:pPr>
      <w:r w:rsidRPr="00AF0028">
        <w:rPr>
          <w:lang w:val="kk-KZ"/>
        </w:rPr>
        <w:t>5</w:t>
      </w:r>
      <w:r w:rsidR="008E5EB1" w:rsidRPr="00AF0028">
        <w:rPr>
          <w:lang w:val="kk-KZ"/>
        </w:rPr>
        <w:t xml:space="preserve"> Техникалық құралдарды пайдалану деңгейі </w:t>
      </w:r>
      <w:r w:rsidR="00DD1BEB" w:rsidRPr="00AF0028">
        <w:rPr>
          <w:lang w:val="kk-KZ"/>
        </w:rPr>
        <w:t xml:space="preserve">– </w:t>
      </w:r>
      <w:r w:rsidR="008E5EB1" w:rsidRPr="00AF0028">
        <w:rPr>
          <w:lang w:val="kk-KZ"/>
        </w:rPr>
        <w:t>мал шаруашылығы техникасы мен жабдықтарын пайдаланудың тиімділігі.</w:t>
      </w:r>
    </w:p>
    <w:p w:rsidR="009B0662" w:rsidRPr="00AF0028" w:rsidRDefault="00A33560" w:rsidP="00AF0028">
      <w:pPr>
        <w:pStyle w:val="P68B1DB1-a2"/>
        <w:spacing w:after="0" w:line="240" w:lineRule="auto"/>
        <w:ind w:firstLine="567"/>
        <w:jc w:val="both"/>
        <w:rPr>
          <w:lang w:val="kk-KZ"/>
        </w:rPr>
      </w:pPr>
      <w:r w:rsidRPr="00AF0028">
        <w:rPr>
          <w:lang w:val="kk-KZ"/>
        </w:rPr>
        <w:t>6</w:t>
      </w:r>
      <w:r w:rsidR="008E5EB1" w:rsidRPr="00AF0028">
        <w:rPr>
          <w:lang w:val="kk-KZ"/>
        </w:rPr>
        <w:t xml:space="preserve"> Өнімнің сапасы </w:t>
      </w:r>
      <w:r w:rsidR="00DD1BEB" w:rsidRPr="00AF0028">
        <w:rPr>
          <w:lang w:val="kk-KZ"/>
        </w:rPr>
        <w:t xml:space="preserve">– </w:t>
      </w:r>
      <w:r w:rsidR="008E5EB1" w:rsidRPr="00AF0028">
        <w:rPr>
          <w:lang w:val="kk-KZ"/>
        </w:rPr>
        <w:t>мал шаруашылығы өнімдерінің сапа стандарттары мен тұтынушылық талаптарына сәйкестігі.</w:t>
      </w:r>
    </w:p>
    <w:p w:rsidR="009B0662" w:rsidRPr="00AF0028" w:rsidRDefault="00A33560" w:rsidP="00AF0028">
      <w:pPr>
        <w:pStyle w:val="P68B1DB1-a2"/>
        <w:spacing w:after="0" w:line="240" w:lineRule="auto"/>
        <w:ind w:firstLine="567"/>
        <w:jc w:val="both"/>
        <w:rPr>
          <w:lang w:val="kk-KZ"/>
        </w:rPr>
      </w:pPr>
      <w:r w:rsidRPr="00AF0028">
        <w:rPr>
          <w:lang w:val="kk-KZ"/>
        </w:rPr>
        <w:t>7</w:t>
      </w:r>
      <w:r w:rsidR="008E5EB1" w:rsidRPr="00AF0028">
        <w:rPr>
          <w:lang w:val="kk-KZ"/>
        </w:rPr>
        <w:t xml:space="preserve"> Өндірістің тұрақтылығы </w:t>
      </w:r>
      <w:r w:rsidR="00DD1BEB" w:rsidRPr="00AF0028">
        <w:rPr>
          <w:lang w:val="kk-KZ"/>
        </w:rPr>
        <w:t xml:space="preserve">– </w:t>
      </w:r>
      <w:r w:rsidR="008E5EB1" w:rsidRPr="00AF0028">
        <w:rPr>
          <w:lang w:val="kk-KZ"/>
        </w:rPr>
        <w:t>нарықтық жағдайлардың өзгеруі, ауа райы және басқа да құбылмалы факторлар жағдайында өндірістің сенімділігі.</w:t>
      </w:r>
    </w:p>
    <w:p w:rsidR="009B0662" w:rsidRPr="00AF0028" w:rsidRDefault="00A33560" w:rsidP="00AF0028">
      <w:pPr>
        <w:pStyle w:val="P68B1DB1-a2"/>
        <w:spacing w:after="0" w:line="240" w:lineRule="auto"/>
        <w:ind w:firstLine="567"/>
        <w:jc w:val="both"/>
        <w:rPr>
          <w:lang w:val="kk-KZ"/>
        </w:rPr>
      </w:pPr>
      <w:r w:rsidRPr="00AF0028">
        <w:rPr>
          <w:lang w:val="kk-KZ"/>
        </w:rPr>
        <w:t>8</w:t>
      </w:r>
      <w:r w:rsidR="008E5EB1" w:rsidRPr="00AF0028">
        <w:rPr>
          <w:lang w:val="kk-KZ"/>
        </w:rPr>
        <w:t xml:space="preserve"> Экологиялық тұрақтылық </w:t>
      </w:r>
      <w:r w:rsidR="00DD1BEB" w:rsidRPr="00AF0028">
        <w:rPr>
          <w:lang w:val="kk-KZ"/>
        </w:rPr>
        <w:t xml:space="preserve">– </w:t>
      </w:r>
      <w:r w:rsidR="008E5EB1" w:rsidRPr="00AF0028">
        <w:rPr>
          <w:lang w:val="kk-KZ"/>
        </w:rPr>
        <w:t>мал шаруашылығының қоршаған ортаға теріс әсерін азайту және табиғи ресурстарды сақталуы.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өнімділігінің көрсеткіштерінің жүйесін</w:t>
      </w:r>
      <w:r w:rsidR="00E072A8" w:rsidRPr="00AF0028">
        <w:rPr>
          <w:lang w:val="kk-KZ"/>
        </w:rPr>
        <w:t xml:space="preserve"> </w:t>
      </w:r>
      <w:r w:rsidRPr="00AF0028">
        <w:rPr>
          <w:lang w:val="kk-KZ"/>
        </w:rPr>
        <w:t>критерийлер бойынша топтастырып, ола</w:t>
      </w:r>
      <w:r w:rsidR="009F0727" w:rsidRPr="00AF0028">
        <w:rPr>
          <w:lang w:val="kk-KZ"/>
        </w:rPr>
        <w:t xml:space="preserve">рды кесте түрінде көрсетеміз (3 </w:t>
      </w:r>
      <w:r w:rsidRPr="00AF0028">
        <w:rPr>
          <w:lang w:val="kk-KZ"/>
        </w:rPr>
        <w:t>кесте).</w:t>
      </w:r>
    </w:p>
    <w:p w:rsidR="009B0662" w:rsidRPr="00AF0028" w:rsidRDefault="009F0727" w:rsidP="00AF0028">
      <w:pPr>
        <w:pStyle w:val="P68B1DB1-a2"/>
        <w:spacing w:after="0" w:line="240" w:lineRule="auto"/>
        <w:jc w:val="both"/>
        <w:rPr>
          <w:lang w:val="kk-KZ"/>
        </w:rPr>
      </w:pPr>
      <w:r w:rsidRPr="00AF0028">
        <w:rPr>
          <w:lang w:val="kk-KZ"/>
        </w:rPr>
        <w:lastRenderedPageBreak/>
        <w:t>К</w:t>
      </w:r>
      <w:r w:rsidR="008E5EB1" w:rsidRPr="00AF0028">
        <w:rPr>
          <w:lang w:val="kk-KZ"/>
        </w:rPr>
        <w:t xml:space="preserve">есте </w:t>
      </w:r>
      <w:r w:rsidRPr="00AF0028">
        <w:rPr>
          <w:lang w:val="kk-KZ"/>
        </w:rPr>
        <w:t xml:space="preserve">3 </w:t>
      </w:r>
      <w:r w:rsidR="00932527" w:rsidRPr="00AF0028">
        <w:rPr>
          <w:lang w:val="kk-KZ"/>
        </w:rPr>
        <w:t xml:space="preserve">– </w:t>
      </w:r>
      <w:r w:rsidR="008E5EB1" w:rsidRPr="00AF0028">
        <w:rPr>
          <w:lang w:val="kk-KZ"/>
        </w:rPr>
        <w:t>Мал өнімділігі көрсеткіштерінің критерийлері бойынша жүйесі</w:t>
      </w:r>
    </w:p>
    <w:p w:rsidR="009B0662" w:rsidRPr="00AF0028" w:rsidRDefault="009B0662" w:rsidP="00AF0028">
      <w:pPr>
        <w:pStyle w:val="P68B1DB1-a2"/>
        <w:spacing w:after="0" w:line="240" w:lineRule="auto"/>
        <w:ind w:firstLine="567"/>
        <w:jc w:val="both"/>
        <w:rPr>
          <w:sz w:val="24"/>
          <w:szCs w:val="24"/>
          <w:lang w:val="kk-KZ"/>
        </w:rPr>
      </w:pPr>
    </w:p>
    <w:tbl>
      <w:tblPr>
        <w:tblW w:w="9513" w:type="dxa"/>
        <w:tblInd w:w="93" w:type="dxa"/>
        <w:tblLook w:val="04A0" w:firstRow="1" w:lastRow="0" w:firstColumn="1" w:lastColumn="0" w:noHBand="0" w:noVBand="1"/>
      </w:tblPr>
      <w:tblGrid>
        <w:gridCol w:w="2780"/>
        <w:gridCol w:w="6733"/>
      </w:tblGrid>
      <w:tr w:rsidR="004574C8" w:rsidRPr="00AF0028" w:rsidTr="004574C8">
        <w:trPr>
          <w:trHeight w:val="386"/>
        </w:trPr>
        <w:tc>
          <w:tcPr>
            <w:tcW w:w="9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4C8" w:rsidRPr="00AF0028" w:rsidRDefault="004574C8" w:rsidP="00AF0028">
            <w:pPr>
              <w:pStyle w:val="P68B1DB1-a2"/>
              <w:spacing w:after="0" w:line="240" w:lineRule="auto"/>
              <w:jc w:val="both"/>
              <w:rPr>
                <w:sz w:val="24"/>
                <w:szCs w:val="24"/>
                <w:lang w:val="kk-KZ"/>
              </w:rPr>
            </w:pPr>
            <w:r w:rsidRPr="00AF0028">
              <w:rPr>
                <w:sz w:val="24"/>
                <w:szCs w:val="24"/>
                <w:lang w:val="kk-KZ"/>
              </w:rPr>
              <w:t>Технологиялық тиімділік</w:t>
            </w:r>
          </w:p>
        </w:tc>
      </w:tr>
      <w:tr w:rsidR="004574C8" w:rsidRPr="00AF0028" w:rsidTr="00E90DF0">
        <w:trPr>
          <w:trHeight w:val="1888"/>
        </w:trPr>
        <w:tc>
          <w:tcPr>
            <w:tcW w:w="2780" w:type="dxa"/>
            <w:tcBorders>
              <w:top w:val="nil"/>
              <w:left w:val="single" w:sz="4" w:space="0" w:color="auto"/>
              <w:bottom w:val="single" w:sz="4" w:space="0" w:color="auto"/>
              <w:right w:val="single" w:sz="4" w:space="0" w:color="auto"/>
            </w:tcBorders>
            <w:shd w:val="clear" w:color="auto" w:fill="auto"/>
            <w:hideMark/>
          </w:tcPr>
          <w:p w:rsidR="004574C8" w:rsidRPr="00AF0028" w:rsidRDefault="004574C8" w:rsidP="00AF0028">
            <w:pPr>
              <w:spacing w:after="0" w:line="240" w:lineRule="auto"/>
              <w:rPr>
                <w:rFonts w:ascii="Times New Roman" w:eastAsia="Times New Roman" w:hAnsi="Times New Roman" w:cs="Times New Roman"/>
                <w:iCs/>
                <w:color w:val="000000"/>
                <w:sz w:val="24"/>
                <w:szCs w:val="24"/>
                <w:lang w:val="kk-KZ"/>
              </w:rPr>
            </w:pPr>
            <w:r w:rsidRPr="00AF0028">
              <w:rPr>
                <w:rFonts w:ascii="Times New Roman" w:eastAsia="Times New Roman" w:hAnsi="Times New Roman" w:cs="Times New Roman"/>
                <w:iCs/>
                <w:color w:val="000000"/>
                <w:sz w:val="24"/>
                <w:szCs w:val="24"/>
              </w:rPr>
              <w:t xml:space="preserve">Критерий: </w:t>
            </w:r>
            <w:r w:rsidR="00FF604B" w:rsidRPr="00AF0028">
              <w:rPr>
                <w:rFonts w:ascii="Times New Roman" w:eastAsia="Times New Roman" w:hAnsi="Times New Roman" w:cs="Times New Roman"/>
                <w:iCs/>
                <w:color w:val="000000"/>
                <w:sz w:val="24"/>
                <w:szCs w:val="24"/>
              </w:rPr>
              <w:t>эк</w:t>
            </w:r>
            <w:r w:rsidRPr="00AF0028">
              <w:rPr>
                <w:rFonts w:ascii="Times New Roman" w:eastAsia="Times New Roman" w:hAnsi="Times New Roman" w:cs="Times New Roman"/>
                <w:iCs/>
                <w:color w:val="000000"/>
                <w:sz w:val="24"/>
                <w:szCs w:val="24"/>
              </w:rPr>
              <w:t>ологиялық</w:t>
            </w:r>
            <w:r w:rsidR="00EF3516" w:rsidRPr="00AF0028">
              <w:rPr>
                <w:rFonts w:ascii="Times New Roman" w:eastAsia="Times New Roman" w:hAnsi="Times New Roman" w:cs="Times New Roman"/>
                <w:iCs/>
                <w:color w:val="000000"/>
                <w:sz w:val="24"/>
                <w:szCs w:val="24"/>
                <w:lang w:val="kk-KZ"/>
              </w:rPr>
              <w:t xml:space="preserve"> </w:t>
            </w:r>
            <w:r w:rsidRPr="00AF0028">
              <w:rPr>
                <w:rFonts w:ascii="Times New Roman" w:eastAsia="Times New Roman" w:hAnsi="Times New Roman" w:cs="Times New Roman"/>
                <w:iCs/>
                <w:color w:val="000000"/>
                <w:sz w:val="24"/>
                <w:szCs w:val="24"/>
              </w:rPr>
              <w:t>талаптарды орындағанда дайын өнімнің шығу көлемі</w:t>
            </w:r>
            <w:r w:rsidR="00E90DF0" w:rsidRPr="00AF0028">
              <w:rPr>
                <w:rFonts w:ascii="Times New Roman" w:eastAsia="Times New Roman" w:hAnsi="Times New Roman" w:cs="Times New Roman"/>
                <w:iCs/>
                <w:color w:val="000000"/>
                <w:sz w:val="24"/>
                <w:szCs w:val="24"/>
                <w:lang w:val="kk-KZ"/>
              </w:rPr>
              <w:t>.</w:t>
            </w:r>
          </w:p>
        </w:tc>
        <w:tc>
          <w:tcPr>
            <w:tcW w:w="6733" w:type="dxa"/>
            <w:tcBorders>
              <w:top w:val="nil"/>
              <w:left w:val="nil"/>
              <w:bottom w:val="single" w:sz="4" w:space="0" w:color="auto"/>
              <w:right w:val="single" w:sz="4" w:space="0" w:color="auto"/>
            </w:tcBorders>
            <w:shd w:val="clear" w:color="auto" w:fill="auto"/>
            <w:hideMark/>
          </w:tcPr>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мал шаруашылығының өнімділігі</w:t>
            </w:r>
            <w:r w:rsidR="00E90DF0" w:rsidRPr="00AF0028">
              <w:rPr>
                <w:sz w:val="24"/>
                <w:szCs w:val="24"/>
                <w:lang w:val="kk-KZ"/>
              </w:rPr>
              <w:t>;</w:t>
            </w:r>
          </w:p>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ауыл шаруашылығы кәсіпорындарының энергия сыйымдылығы</w:t>
            </w:r>
            <w:r w:rsidR="00E90DF0" w:rsidRPr="00AF0028">
              <w:rPr>
                <w:sz w:val="24"/>
                <w:szCs w:val="24"/>
                <w:lang w:val="kk-KZ"/>
              </w:rPr>
              <w:t>;</w:t>
            </w:r>
          </w:p>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1 мал басына, 1 жұмысшыға, салынған қаражат бірлігіне есептегенде өнім шығуының жалпы көлемі;</w:t>
            </w:r>
          </w:p>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мал шаруашылығының</w:t>
            </w:r>
            <w:r w:rsidR="00E072A8" w:rsidRPr="00AF0028">
              <w:rPr>
                <w:sz w:val="24"/>
                <w:szCs w:val="24"/>
                <w:lang w:val="kk-KZ"/>
              </w:rPr>
              <w:t xml:space="preserve"> </w:t>
            </w:r>
            <w:r w:rsidRPr="00AF0028">
              <w:rPr>
                <w:sz w:val="24"/>
                <w:szCs w:val="24"/>
                <w:lang w:val="kk-KZ"/>
              </w:rPr>
              <w:t>салыстырмалы бағалардағы жалпы</w:t>
            </w:r>
            <w:r w:rsidR="00E072A8" w:rsidRPr="00AF0028">
              <w:rPr>
                <w:sz w:val="24"/>
                <w:szCs w:val="24"/>
                <w:lang w:val="kk-KZ"/>
              </w:rPr>
              <w:t xml:space="preserve"> </w:t>
            </w:r>
            <w:r w:rsidRPr="00AF0028">
              <w:rPr>
                <w:sz w:val="24"/>
                <w:szCs w:val="24"/>
                <w:lang w:val="kk-KZ"/>
              </w:rPr>
              <w:t>өнімі</w:t>
            </w:r>
            <w:r w:rsidR="00E90DF0" w:rsidRPr="00AF0028">
              <w:rPr>
                <w:sz w:val="24"/>
                <w:szCs w:val="24"/>
                <w:lang w:val="kk-KZ"/>
              </w:rPr>
              <w:t>.</w:t>
            </w:r>
          </w:p>
        </w:tc>
      </w:tr>
      <w:tr w:rsidR="004574C8" w:rsidRPr="00AF0028" w:rsidTr="00E90DF0">
        <w:trPr>
          <w:trHeight w:val="372"/>
        </w:trPr>
        <w:tc>
          <w:tcPr>
            <w:tcW w:w="9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4C8" w:rsidRPr="00AF0028" w:rsidRDefault="004574C8" w:rsidP="00AF0028">
            <w:pPr>
              <w:pStyle w:val="P68B1DB1-a2"/>
              <w:spacing w:after="0" w:line="240" w:lineRule="auto"/>
              <w:jc w:val="both"/>
              <w:rPr>
                <w:sz w:val="24"/>
                <w:szCs w:val="24"/>
                <w:lang w:val="kk-KZ"/>
              </w:rPr>
            </w:pPr>
            <w:r w:rsidRPr="00AF0028">
              <w:rPr>
                <w:sz w:val="24"/>
                <w:szCs w:val="24"/>
                <w:lang w:val="kk-KZ"/>
              </w:rPr>
              <w:t>Экономикалық тиімділік</w:t>
            </w:r>
          </w:p>
        </w:tc>
      </w:tr>
      <w:tr w:rsidR="004574C8" w:rsidRPr="00AF0028" w:rsidTr="00E04248">
        <w:trPr>
          <w:trHeight w:val="1690"/>
        </w:trPr>
        <w:tc>
          <w:tcPr>
            <w:tcW w:w="2780" w:type="dxa"/>
            <w:tcBorders>
              <w:top w:val="nil"/>
              <w:left w:val="single" w:sz="4" w:space="0" w:color="auto"/>
              <w:bottom w:val="single" w:sz="4" w:space="0" w:color="auto"/>
              <w:right w:val="single" w:sz="4" w:space="0" w:color="auto"/>
            </w:tcBorders>
            <w:shd w:val="clear" w:color="auto" w:fill="auto"/>
            <w:hideMark/>
          </w:tcPr>
          <w:p w:rsidR="004574C8" w:rsidRPr="00AF0028" w:rsidRDefault="004574C8" w:rsidP="00AF0028">
            <w:pPr>
              <w:pStyle w:val="P68B1DB1-a2"/>
              <w:spacing w:after="0" w:line="240" w:lineRule="auto"/>
              <w:jc w:val="both"/>
              <w:rPr>
                <w:sz w:val="24"/>
                <w:szCs w:val="24"/>
                <w:lang w:val="kk-KZ"/>
              </w:rPr>
            </w:pPr>
            <w:r w:rsidRPr="00AF0028">
              <w:rPr>
                <w:sz w:val="24"/>
                <w:szCs w:val="24"/>
                <w:lang w:val="kk-KZ"/>
              </w:rPr>
              <w:t>Критерий: ұдайы өндірісті</w:t>
            </w:r>
          </w:p>
          <w:p w:rsidR="004574C8" w:rsidRPr="00AF0028" w:rsidRDefault="004574C8" w:rsidP="00AF0028">
            <w:pPr>
              <w:pStyle w:val="P68B1DB1-a2"/>
              <w:spacing w:after="0" w:line="240" w:lineRule="auto"/>
              <w:jc w:val="both"/>
              <w:rPr>
                <w:sz w:val="24"/>
                <w:szCs w:val="24"/>
                <w:lang w:val="kk-KZ"/>
              </w:rPr>
            </w:pPr>
            <w:r w:rsidRPr="00AF0028">
              <w:rPr>
                <w:sz w:val="24"/>
                <w:szCs w:val="24"/>
                <w:lang w:val="kk-KZ"/>
              </w:rPr>
              <w:t xml:space="preserve"> қамтамасыз ететін </w:t>
            </w:r>
          </w:p>
          <w:p w:rsidR="004574C8" w:rsidRPr="00AF0028" w:rsidRDefault="004574C8" w:rsidP="00AF0028">
            <w:pPr>
              <w:pStyle w:val="P68B1DB1-a2"/>
              <w:spacing w:after="0" w:line="240" w:lineRule="auto"/>
              <w:jc w:val="both"/>
              <w:rPr>
                <w:sz w:val="24"/>
                <w:szCs w:val="24"/>
                <w:lang w:val="kk-KZ"/>
              </w:rPr>
            </w:pPr>
            <w:r w:rsidRPr="00AF0028">
              <w:rPr>
                <w:sz w:val="24"/>
                <w:szCs w:val="24"/>
                <w:lang w:val="kk-KZ"/>
              </w:rPr>
              <w:t>табыстар деңгейі</w:t>
            </w:r>
            <w:r w:rsidR="00E90DF0" w:rsidRPr="00AF0028">
              <w:rPr>
                <w:sz w:val="24"/>
                <w:szCs w:val="24"/>
                <w:lang w:val="kk-KZ"/>
              </w:rPr>
              <w:t>.</w:t>
            </w:r>
          </w:p>
          <w:p w:rsidR="004574C8" w:rsidRPr="00AF0028" w:rsidRDefault="004574C8" w:rsidP="00AF0028">
            <w:pPr>
              <w:spacing w:after="0" w:line="240" w:lineRule="auto"/>
              <w:rPr>
                <w:rFonts w:ascii="Times New Roman" w:eastAsia="Times New Roman" w:hAnsi="Times New Roman" w:cs="Times New Roman"/>
                <w:iCs/>
                <w:color w:val="000000"/>
                <w:sz w:val="24"/>
                <w:szCs w:val="24"/>
                <w:lang w:val="kk-KZ"/>
              </w:rPr>
            </w:pPr>
          </w:p>
        </w:tc>
        <w:tc>
          <w:tcPr>
            <w:tcW w:w="6733" w:type="dxa"/>
            <w:tcBorders>
              <w:top w:val="nil"/>
              <w:left w:val="nil"/>
              <w:bottom w:val="single" w:sz="4" w:space="0" w:color="auto"/>
              <w:right w:val="single" w:sz="4" w:space="0" w:color="auto"/>
            </w:tcBorders>
            <w:shd w:val="clear" w:color="auto" w:fill="auto"/>
            <w:hideMark/>
          </w:tcPr>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өнімнің өзіндік құны</w:t>
            </w:r>
            <w:r w:rsidR="00E90DF0" w:rsidRPr="00AF0028">
              <w:rPr>
                <w:sz w:val="24"/>
                <w:szCs w:val="24"/>
                <w:lang w:val="kk-KZ"/>
              </w:rPr>
              <w:t>;</w:t>
            </w:r>
          </w:p>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өнімнің өзіндік құны-өндірістің рентабельділігі</w:t>
            </w:r>
            <w:r w:rsidR="00E90DF0" w:rsidRPr="00AF0028">
              <w:rPr>
                <w:sz w:val="24"/>
                <w:szCs w:val="24"/>
                <w:lang w:val="kk-KZ"/>
              </w:rPr>
              <w:t>;</w:t>
            </w:r>
          </w:p>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жалпы кіріс, табыс</w:t>
            </w:r>
            <w:r w:rsidR="00E90DF0" w:rsidRPr="00AF0028">
              <w:rPr>
                <w:sz w:val="24"/>
                <w:szCs w:val="24"/>
                <w:lang w:val="kk-KZ"/>
              </w:rPr>
              <w:t>;</w:t>
            </w:r>
          </w:p>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1 мал басына, 1 жұмысшыға, салынған қаражат бірлігіне есептегенде өнім шығуының жалпы көлемі;</w:t>
            </w:r>
          </w:p>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қаржылық тұрақтылық</w:t>
            </w:r>
            <w:r w:rsidR="00E90DF0" w:rsidRPr="00AF0028">
              <w:rPr>
                <w:sz w:val="24"/>
                <w:szCs w:val="24"/>
                <w:lang w:val="kk-KZ"/>
              </w:rPr>
              <w:t>.</w:t>
            </w:r>
          </w:p>
        </w:tc>
      </w:tr>
      <w:tr w:rsidR="004574C8" w:rsidRPr="00AF0028" w:rsidTr="004574C8">
        <w:trPr>
          <w:trHeight w:val="357"/>
        </w:trPr>
        <w:tc>
          <w:tcPr>
            <w:tcW w:w="9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4C8" w:rsidRPr="00AF0028" w:rsidRDefault="004574C8" w:rsidP="00AF0028">
            <w:pPr>
              <w:pStyle w:val="P68B1DB1-a2"/>
              <w:spacing w:after="0" w:line="240" w:lineRule="auto"/>
              <w:jc w:val="both"/>
              <w:rPr>
                <w:rFonts w:eastAsia="Times New Roman"/>
                <w:b/>
                <w:bCs/>
                <w:color w:val="000000"/>
                <w:sz w:val="24"/>
                <w:szCs w:val="24"/>
              </w:rPr>
            </w:pPr>
            <w:r w:rsidRPr="00AF0028">
              <w:rPr>
                <w:sz w:val="24"/>
                <w:szCs w:val="24"/>
                <w:lang w:val="kk-KZ"/>
              </w:rPr>
              <w:t>Әлеуметтік тиімділік</w:t>
            </w:r>
          </w:p>
        </w:tc>
      </w:tr>
      <w:tr w:rsidR="004574C8" w:rsidRPr="00AF0028" w:rsidTr="00E90DF0">
        <w:trPr>
          <w:trHeight w:val="1690"/>
        </w:trPr>
        <w:tc>
          <w:tcPr>
            <w:tcW w:w="2780" w:type="dxa"/>
            <w:tcBorders>
              <w:top w:val="nil"/>
              <w:left w:val="single" w:sz="4" w:space="0" w:color="auto"/>
              <w:bottom w:val="single" w:sz="4" w:space="0" w:color="auto"/>
              <w:right w:val="single" w:sz="4" w:space="0" w:color="auto"/>
            </w:tcBorders>
            <w:shd w:val="clear" w:color="auto" w:fill="auto"/>
            <w:hideMark/>
          </w:tcPr>
          <w:p w:rsidR="004574C8" w:rsidRPr="00AF0028" w:rsidRDefault="004574C8" w:rsidP="00AF0028">
            <w:pPr>
              <w:pStyle w:val="P68B1DB1-a2"/>
              <w:spacing w:after="0" w:line="240" w:lineRule="auto"/>
              <w:jc w:val="both"/>
              <w:rPr>
                <w:rFonts w:eastAsia="Times New Roman"/>
                <w:iCs/>
                <w:color w:val="000000"/>
                <w:sz w:val="24"/>
                <w:szCs w:val="24"/>
                <w:lang w:val="kk-KZ"/>
              </w:rPr>
            </w:pPr>
            <w:r w:rsidRPr="00AF0028">
              <w:rPr>
                <w:sz w:val="24"/>
                <w:szCs w:val="24"/>
                <w:lang w:val="kk-KZ"/>
              </w:rPr>
              <w:t xml:space="preserve">Критерийі: </w:t>
            </w:r>
            <w:r w:rsidR="00FF604B" w:rsidRPr="00AF0028">
              <w:rPr>
                <w:sz w:val="24"/>
                <w:szCs w:val="24"/>
                <w:lang w:val="kk-KZ"/>
              </w:rPr>
              <w:t>ауы</w:t>
            </w:r>
            <w:r w:rsidRPr="00AF0028">
              <w:rPr>
                <w:sz w:val="24"/>
                <w:szCs w:val="24"/>
                <w:lang w:val="kk-KZ"/>
              </w:rPr>
              <w:t>л шаруашылығы жұмысшыларының әл-ауқатының оңтайлы деңгейіне жету дәрежесі</w:t>
            </w:r>
            <w:r w:rsidR="00E90DF0" w:rsidRPr="00AF0028">
              <w:rPr>
                <w:sz w:val="24"/>
                <w:szCs w:val="24"/>
                <w:lang w:val="kk-KZ"/>
              </w:rPr>
              <w:t>.</w:t>
            </w:r>
          </w:p>
        </w:tc>
        <w:tc>
          <w:tcPr>
            <w:tcW w:w="6733" w:type="dxa"/>
            <w:tcBorders>
              <w:top w:val="nil"/>
              <w:left w:val="nil"/>
              <w:bottom w:val="single" w:sz="4" w:space="0" w:color="auto"/>
              <w:right w:val="single" w:sz="4" w:space="0" w:color="auto"/>
            </w:tcBorders>
            <w:shd w:val="clear" w:color="auto" w:fill="auto"/>
            <w:hideMark/>
          </w:tcPr>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қоршаған ортаның ластану деңгейінің төмендеуі;</w:t>
            </w:r>
          </w:p>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экоинвестициялар деңгейін өсіру;</w:t>
            </w:r>
          </w:p>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табиғатты қорғау іс-шаралары кеше</w:t>
            </w:r>
            <w:r w:rsidR="00301F5A" w:rsidRPr="00AF0028">
              <w:rPr>
                <w:sz w:val="24"/>
                <w:szCs w:val="24"/>
                <w:lang w:val="kk-KZ"/>
              </w:rPr>
              <w:t>н</w:t>
            </w:r>
            <w:r w:rsidRPr="00AF0028">
              <w:rPr>
                <w:sz w:val="24"/>
                <w:szCs w:val="24"/>
                <w:lang w:val="kk-KZ"/>
              </w:rPr>
              <w:t>ін жүзеге асыру</w:t>
            </w:r>
            <w:r w:rsidR="00E90DF0" w:rsidRPr="00AF0028">
              <w:rPr>
                <w:sz w:val="24"/>
                <w:szCs w:val="24"/>
                <w:lang w:val="kk-KZ"/>
              </w:rPr>
              <w:t>.</w:t>
            </w:r>
          </w:p>
          <w:p w:rsidR="004574C8" w:rsidRPr="00AF0028" w:rsidRDefault="004574C8" w:rsidP="00AF0028">
            <w:pPr>
              <w:tabs>
                <w:tab w:val="left" w:pos="361"/>
              </w:tabs>
              <w:spacing w:after="0" w:line="240" w:lineRule="auto"/>
              <w:rPr>
                <w:rFonts w:ascii="Times New Roman" w:hAnsi="Times New Roman" w:cs="Times New Roman"/>
                <w:sz w:val="24"/>
                <w:szCs w:val="24"/>
                <w:lang w:val="kk-KZ"/>
              </w:rPr>
            </w:pPr>
          </w:p>
        </w:tc>
      </w:tr>
      <w:tr w:rsidR="004574C8" w:rsidRPr="00AF0028" w:rsidTr="004574C8">
        <w:trPr>
          <w:trHeight w:val="343"/>
        </w:trPr>
        <w:tc>
          <w:tcPr>
            <w:tcW w:w="9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4C8" w:rsidRPr="00AF0028" w:rsidRDefault="004574C8" w:rsidP="00AF0028">
            <w:pPr>
              <w:spacing w:after="0" w:line="240" w:lineRule="auto"/>
              <w:jc w:val="both"/>
              <w:rPr>
                <w:rFonts w:ascii="Times New Roman" w:eastAsia="Times New Roman" w:hAnsi="Times New Roman" w:cs="Times New Roman"/>
                <w:b/>
                <w:bCs/>
                <w:color w:val="000000"/>
                <w:sz w:val="24"/>
                <w:szCs w:val="24"/>
              </w:rPr>
            </w:pPr>
            <w:r w:rsidRPr="00AF0028">
              <w:rPr>
                <w:rFonts w:ascii="Times New Roman" w:hAnsi="Times New Roman" w:cs="Times New Roman"/>
                <w:sz w:val="24"/>
                <w:szCs w:val="24"/>
                <w:lang w:val="kk-KZ"/>
              </w:rPr>
              <w:t>Экологиялық тиімділік</w:t>
            </w:r>
          </w:p>
        </w:tc>
      </w:tr>
      <w:tr w:rsidR="004574C8" w:rsidRPr="00AF0028" w:rsidTr="00E04248">
        <w:trPr>
          <w:trHeight w:val="1655"/>
        </w:trPr>
        <w:tc>
          <w:tcPr>
            <w:tcW w:w="2780" w:type="dxa"/>
            <w:tcBorders>
              <w:top w:val="nil"/>
              <w:left w:val="single" w:sz="4" w:space="0" w:color="auto"/>
              <w:bottom w:val="single" w:sz="4" w:space="0" w:color="auto"/>
              <w:right w:val="single" w:sz="4" w:space="0" w:color="auto"/>
            </w:tcBorders>
            <w:shd w:val="clear" w:color="auto" w:fill="auto"/>
            <w:hideMark/>
          </w:tcPr>
          <w:p w:rsidR="004574C8" w:rsidRPr="00AF0028" w:rsidRDefault="004574C8" w:rsidP="00AF0028">
            <w:pPr>
              <w:pStyle w:val="P68B1DB1-a2"/>
              <w:spacing w:after="0" w:line="240" w:lineRule="auto"/>
              <w:jc w:val="both"/>
              <w:rPr>
                <w:sz w:val="24"/>
                <w:szCs w:val="24"/>
                <w:lang w:val="kk-KZ"/>
              </w:rPr>
            </w:pPr>
            <w:r w:rsidRPr="00AF0028">
              <w:rPr>
                <w:sz w:val="24"/>
                <w:szCs w:val="24"/>
                <w:lang w:val="kk-KZ"/>
              </w:rPr>
              <w:t>Критерийі:</w:t>
            </w:r>
          </w:p>
          <w:p w:rsidR="004574C8" w:rsidRPr="00AF0028" w:rsidRDefault="00FF604B" w:rsidP="00AF0028">
            <w:pPr>
              <w:pStyle w:val="P68B1DB1-a2"/>
              <w:spacing w:after="0" w:line="240" w:lineRule="auto"/>
              <w:jc w:val="both"/>
              <w:rPr>
                <w:sz w:val="24"/>
                <w:szCs w:val="24"/>
                <w:lang w:val="kk-KZ"/>
              </w:rPr>
            </w:pPr>
            <w:r w:rsidRPr="00AF0028">
              <w:rPr>
                <w:sz w:val="24"/>
                <w:szCs w:val="24"/>
                <w:lang w:val="kk-KZ"/>
              </w:rPr>
              <w:t>мал</w:t>
            </w:r>
            <w:r w:rsidR="004574C8" w:rsidRPr="00AF0028">
              <w:rPr>
                <w:sz w:val="24"/>
                <w:szCs w:val="24"/>
                <w:lang w:val="kk-KZ"/>
              </w:rPr>
              <w:t xml:space="preserve"> шаруашылығы іс-қимылдарының салдарынан қоршаған ортаға кері әсер етудің алдын алу.</w:t>
            </w:r>
          </w:p>
        </w:tc>
        <w:tc>
          <w:tcPr>
            <w:tcW w:w="6733" w:type="dxa"/>
            <w:tcBorders>
              <w:top w:val="nil"/>
              <w:left w:val="nil"/>
              <w:bottom w:val="single" w:sz="4" w:space="0" w:color="auto"/>
              <w:right w:val="single" w:sz="4" w:space="0" w:color="auto"/>
            </w:tcBorders>
            <w:shd w:val="clear" w:color="auto" w:fill="auto"/>
            <w:hideMark/>
          </w:tcPr>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қоршаған ортаның ластану деңгейін төмендету</w:t>
            </w:r>
            <w:r w:rsidR="00E90DF0" w:rsidRPr="00AF0028">
              <w:rPr>
                <w:sz w:val="24"/>
                <w:szCs w:val="24"/>
                <w:lang w:val="kk-KZ"/>
              </w:rPr>
              <w:t>;</w:t>
            </w:r>
          </w:p>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экоинвестиция деңгейін арттыру;</w:t>
            </w:r>
          </w:p>
          <w:p w:rsidR="004574C8" w:rsidRPr="00AF0028" w:rsidRDefault="004574C8" w:rsidP="00AF0028">
            <w:pPr>
              <w:pStyle w:val="P68B1DB1-a2"/>
              <w:numPr>
                <w:ilvl w:val="0"/>
                <w:numId w:val="18"/>
              </w:numPr>
              <w:tabs>
                <w:tab w:val="left" w:pos="361"/>
              </w:tabs>
              <w:spacing w:after="0" w:line="240" w:lineRule="auto"/>
              <w:ind w:left="0" w:firstLine="0"/>
              <w:jc w:val="both"/>
              <w:rPr>
                <w:sz w:val="24"/>
                <w:szCs w:val="24"/>
                <w:lang w:val="kk-KZ"/>
              </w:rPr>
            </w:pPr>
            <w:r w:rsidRPr="00AF0028">
              <w:rPr>
                <w:sz w:val="24"/>
                <w:szCs w:val="24"/>
                <w:lang w:val="kk-KZ"/>
              </w:rPr>
              <w:t>табиғатты қорғау іс-шараларын жүзеге асыру</w:t>
            </w:r>
            <w:r w:rsidR="006367B9" w:rsidRPr="00AF0028">
              <w:rPr>
                <w:sz w:val="24"/>
                <w:szCs w:val="24"/>
                <w:lang w:val="kk-KZ"/>
              </w:rPr>
              <w:t>.</w:t>
            </w:r>
          </w:p>
        </w:tc>
      </w:tr>
      <w:tr w:rsidR="004574C8" w:rsidRPr="00AF0028" w:rsidTr="004574C8">
        <w:trPr>
          <w:trHeight w:val="356"/>
        </w:trPr>
        <w:tc>
          <w:tcPr>
            <w:tcW w:w="9513" w:type="dxa"/>
            <w:gridSpan w:val="2"/>
            <w:tcBorders>
              <w:top w:val="nil"/>
              <w:left w:val="single" w:sz="4" w:space="0" w:color="auto"/>
              <w:bottom w:val="single" w:sz="4" w:space="0" w:color="auto"/>
              <w:right w:val="single" w:sz="4" w:space="0" w:color="auto"/>
            </w:tcBorders>
            <w:shd w:val="clear" w:color="auto" w:fill="auto"/>
          </w:tcPr>
          <w:p w:rsidR="004574C8" w:rsidRPr="00AF0028" w:rsidRDefault="001C37B2" w:rsidP="00AF0028">
            <w:pPr>
              <w:spacing w:after="0" w:line="240" w:lineRule="auto"/>
              <w:ind w:firstLine="616"/>
              <w:jc w:val="both"/>
              <w:rPr>
                <w:rFonts w:ascii="Times New Roman" w:hAnsi="Times New Roman" w:cs="Times New Roman"/>
                <w:sz w:val="24"/>
                <w:szCs w:val="24"/>
                <w:lang w:val="kk-KZ"/>
              </w:rPr>
            </w:pPr>
            <w:r w:rsidRPr="00AF0028">
              <w:rPr>
                <w:rFonts w:ascii="Times New Roman" w:hAnsi="Times New Roman" w:cs="Times New Roman"/>
                <w:sz w:val="24"/>
                <w:szCs w:val="24"/>
                <w:lang w:val="kk-KZ"/>
              </w:rPr>
              <w:t xml:space="preserve">Ескертпе - </w:t>
            </w:r>
            <w:r w:rsidR="00E90DF0" w:rsidRPr="00AF0028">
              <w:rPr>
                <w:rFonts w:ascii="Times New Roman" w:hAnsi="Times New Roman" w:cs="Times New Roman"/>
                <w:sz w:val="24"/>
                <w:szCs w:val="24"/>
                <w:lang w:val="kk-KZ"/>
              </w:rPr>
              <w:t>Д</w:t>
            </w:r>
            <w:r w:rsidR="004574C8" w:rsidRPr="00AF0028">
              <w:rPr>
                <w:rFonts w:ascii="Times New Roman" w:hAnsi="Times New Roman" w:cs="Times New Roman"/>
                <w:sz w:val="24"/>
                <w:szCs w:val="24"/>
                <w:lang w:val="kk-KZ"/>
              </w:rPr>
              <w:t>ереккөз негізінде әзірленген [101]</w:t>
            </w:r>
          </w:p>
        </w:tc>
      </w:tr>
    </w:tbl>
    <w:p w:rsidR="00F33122" w:rsidRPr="00AF0028" w:rsidRDefault="00F33122" w:rsidP="00AF0028">
      <w:pPr>
        <w:pStyle w:val="P68B1DB1-a2"/>
        <w:spacing w:after="0" w:line="240" w:lineRule="auto"/>
        <w:ind w:firstLine="567"/>
        <w:jc w:val="both"/>
      </w:pPr>
    </w:p>
    <w:p w:rsidR="009B0662" w:rsidRPr="00AF0028" w:rsidRDefault="00FF604B" w:rsidP="00AF0028">
      <w:pPr>
        <w:pStyle w:val="P68B1DB1-a2"/>
        <w:spacing w:after="0" w:line="240" w:lineRule="auto"/>
        <w:ind w:firstLine="567"/>
        <w:jc w:val="both"/>
      </w:pPr>
      <w:r w:rsidRPr="00AF0028">
        <w:t>Ауыл шаруашылығы өндірушілер</w:t>
      </w:r>
      <w:r w:rsidRPr="00AF0028">
        <w:rPr>
          <w:lang w:val="kk-KZ"/>
        </w:rPr>
        <w:t>інің</w:t>
      </w:r>
      <w:r w:rsidR="008E5EB1" w:rsidRPr="00AF0028">
        <w:t xml:space="preserve"> алдына қойылған маңызды міндеттердің бірі </w:t>
      </w:r>
      <w:r w:rsidR="00DD1BEB" w:rsidRPr="00AF0028">
        <w:t xml:space="preserve">– </w:t>
      </w:r>
      <w:r w:rsidR="008E5EB1" w:rsidRPr="00AF0028">
        <w:t>мал шаруашылығы ресурстарын пайдаланудың тиімділігін арттыру. Қазіргі уақытта</w:t>
      </w:r>
      <w:r w:rsidR="00E072A8" w:rsidRPr="00AF0028">
        <w:t xml:space="preserve"> </w:t>
      </w:r>
      <w:r w:rsidR="008E5EB1" w:rsidRPr="00AF0028">
        <w:t>тиімділік мәселесі жаңалық емес, өйткені ол материалдық өндіріс басталғаннан бері бар ұғым. Мал шаруашылығы ресурстарын пайдаланудың әсері өндірістің нәтижелері мен жалпы өндірістің өзіндік құнын (оны өндірудің құны) салыстыру арқылы анықталады. Бірақ</w:t>
      </w:r>
      <w:r w:rsidR="00E072A8" w:rsidRPr="00AF0028">
        <w:t xml:space="preserve"> </w:t>
      </w:r>
      <w:r w:rsidR="008E5EB1" w:rsidRPr="00AF0028">
        <w:t>бұл жерде тағы да, осы ресурстың ерекшеліктерін</w:t>
      </w:r>
      <w:r w:rsidR="00E072A8" w:rsidRPr="00AF0028">
        <w:t xml:space="preserve"> </w:t>
      </w:r>
      <w:r w:rsidR="008E5EB1" w:rsidRPr="00AF0028">
        <w:t>(мөлшерінің шектеулі болуы, қалпына келтіру кезеңінің ұзақтығы және т.б.) ескермеске болмайды, сондықтан мал шаруашылығы ресурстарын пайдаланудың қайтарымын бағалау өндірістік ресурстардың басқа түрлеріне келгенде жоғарыдағы аталған</w:t>
      </w:r>
      <w:r w:rsidR="00EF3516" w:rsidRPr="00AF0028">
        <w:rPr>
          <w:lang w:val="kk-KZ"/>
        </w:rPr>
        <w:t xml:space="preserve"> </w:t>
      </w:r>
      <w:r w:rsidR="008E5EB1" w:rsidRPr="00AF0028">
        <w:t>процестерден айырмашылығы бар.</w:t>
      </w:r>
    </w:p>
    <w:p w:rsidR="00E04248" w:rsidRPr="00AF0028" w:rsidRDefault="00E04248" w:rsidP="00AF0028">
      <w:pPr>
        <w:pStyle w:val="P68B1DB1-a2"/>
        <w:spacing w:after="0" w:line="240" w:lineRule="auto"/>
        <w:ind w:firstLine="567"/>
        <w:jc w:val="both"/>
        <w:rPr>
          <w:lang w:val="kk-KZ"/>
        </w:rPr>
      </w:pPr>
      <w:r w:rsidRPr="00AF0028">
        <w:rPr>
          <w:lang w:val="kk-KZ"/>
        </w:rPr>
        <w:t xml:space="preserve">Сондықтан </w:t>
      </w:r>
      <w:r w:rsidRPr="00AF0028">
        <w:rPr>
          <w:szCs w:val="28"/>
          <w:lang w:val="kk-KZ"/>
        </w:rPr>
        <w:t>м</w:t>
      </w:r>
      <w:r w:rsidRPr="00AF0028">
        <w:rPr>
          <w:szCs w:val="28"/>
        </w:rPr>
        <w:t>ал шаруашылығы өнімділігінің критерийлер</w:t>
      </w:r>
      <w:r w:rsidRPr="00AF0028">
        <w:rPr>
          <w:szCs w:val="28"/>
          <w:lang w:val="kk-KZ"/>
        </w:rPr>
        <w:t>і</w:t>
      </w:r>
      <w:r w:rsidRPr="00AF0028">
        <w:rPr>
          <w:szCs w:val="28"/>
        </w:rPr>
        <w:t xml:space="preserve"> мен көрсеткіштер жүйесі</w:t>
      </w:r>
      <w:r w:rsidRPr="00AF0028">
        <w:rPr>
          <w:szCs w:val="28"/>
          <w:lang w:val="kk-KZ"/>
        </w:rPr>
        <w:t xml:space="preserve">н келтіріп отырмыз </w:t>
      </w:r>
      <w:r w:rsidRPr="00AF0028">
        <w:rPr>
          <w:szCs w:val="28"/>
        </w:rPr>
        <w:t>(4-кесте)</w:t>
      </w:r>
      <w:r w:rsidRPr="00AF0028">
        <w:rPr>
          <w:szCs w:val="28"/>
          <w:lang w:val="kk-KZ"/>
        </w:rPr>
        <w:t>.</w:t>
      </w:r>
    </w:p>
    <w:p w:rsidR="00E90DF0" w:rsidRPr="00AF0028" w:rsidRDefault="00E90DF0" w:rsidP="00AF0028">
      <w:pPr>
        <w:spacing w:after="0" w:line="240" w:lineRule="auto"/>
        <w:jc w:val="both"/>
        <w:rPr>
          <w:rFonts w:ascii="Times New Roman" w:hAnsi="Times New Roman" w:cs="Times New Roman"/>
          <w:sz w:val="28"/>
          <w:lang w:val="kk-KZ"/>
        </w:rPr>
      </w:pPr>
    </w:p>
    <w:p w:rsidR="00E04248" w:rsidRPr="00AF0028" w:rsidRDefault="00E90DF0" w:rsidP="00AF0028">
      <w:pPr>
        <w:spacing w:after="0" w:line="240" w:lineRule="auto"/>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lastRenderedPageBreak/>
        <w:t>К</w:t>
      </w:r>
      <w:r w:rsidR="00E04248" w:rsidRPr="00AF0028">
        <w:rPr>
          <w:rFonts w:ascii="Times New Roman" w:hAnsi="Times New Roman" w:cs="Times New Roman"/>
          <w:sz w:val="28"/>
          <w:szCs w:val="28"/>
          <w:lang w:val="kk-KZ"/>
        </w:rPr>
        <w:t xml:space="preserve">есте </w:t>
      </w:r>
      <w:r w:rsidRPr="00AF0028">
        <w:rPr>
          <w:rFonts w:ascii="Times New Roman" w:hAnsi="Times New Roman" w:cs="Times New Roman"/>
          <w:sz w:val="28"/>
          <w:szCs w:val="28"/>
          <w:lang w:val="kk-KZ"/>
        </w:rPr>
        <w:t xml:space="preserve">4 </w:t>
      </w:r>
      <w:r w:rsidR="00E04248" w:rsidRPr="00AF0028">
        <w:rPr>
          <w:rFonts w:ascii="Times New Roman" w:hAnsi="Times New Roman" w:cs="Times New Roman"/>
          <w:sz w:val="28"/>
          <w:szCs w:val="28"/>
          <w:lang w:val="kk-KZ"/>
        </w:rPr>
        <w:t>- Мал шаруашылығы өнімділігінің критерийлері мен көрсеткіштер жүйесі</w:t>
      </w:r>
    </w:p>
    <w:p w:rsidR="00E04248" w:rsidRPr="00AF0028" w:rsidRDefault="00E04248" w:rsidP="00AF0028">
      <w:pPr>
        <w:spacing w:after="0" w:line="240" w:lineRule="auto"/>
        <w:ind w:firstLine="567"/>
        <w:rPr>
          <w:rFonts w:ascii="Times New Roman" w:hAnsi="Times New Roman" w:cs="Times New Roman"/>
          <w:sz w:val="28"/>
          <w:szCs w:val="28"/>
          <w:lang w:val="kk-KZ"/>
        </w:rPr>
      </w:pPr>
    </w:p>
    <w:tbl>
      <w:tblPr>
        <w:tblStyle w:val="a6"/>
        <w:tblW w:w="4831" w:type="pct"/>
        <w:jc w:val="center"/>
        <w:tblLook w:val="04A0" w:firstRow="1" w:lastRow="0" w:firstColumn="1" w:lastColumn="0" w:noHBand="0" w:noVBand="1"/>
      </w:tblPr>
      <w:tblGrid>
        <w:gridCol w:w="2235"/>
        <w:gridCol w:w="2569"/>
        <w:gridCol w:w="4717"/>
      </w:tblGrid>
      <w:tr w:rsidR="00E04248" w:rsidRPr="00AF0028" w:rsidTr="002C57B0">
        <w:trPr>
          <w:jc w:val="center"/>
        </w:trPr>
        <w:tc>
          <w:tcPr>
            <w:tcW w:w="1174" w:type="pct"/>
          </w:tcPr>
          <w:p w:rsidR="00E04248" w:rsidRPr="00AF0028" w:rsidRDefault="00E04248" w:rsidP="00AF0028">
            <w:pPr>
              <w:jc w:val="center"/>
              <w:rPr>
                <w:rFonts w:ascii="Times New Roman" w:hAnsi="Times New Roman" w:cs="Times New Roman"/>
                <w:sz w:val="24"/>
                <w:szCs w:val="24"/>
              </w:rPr>
            </w:pPr>
            <w:r w:rsidRPr="00AF0028">
              <w:rPr>
                <w:rFonts w:ascii="Times New Roman" w:hAnsi="Times New Roman" w:cs="Times New Roman"/>
                <w:sz w:val="24"/>
                <w:szCs w:val="24"/>
              </w:rPr>
              <w:t>Критерийлер</w:t>
            </w:r>
          </w:p>
        </w:tc>
        <w:tc>
          <w:tcPr>
            <w:tcW w:w="1349" w:type="pct"/>
          </w:tcPr>
          <w:p w:rsidR="00E04248" w:rsidRPr="00AF0028" w:rsidRDefault="00E04248" w:rsidP="00AF0028">
            <w:pPr>
              <w:jc w:val="center"/>
              <w:rPr>
                <w:rFonts w:ascii="Times New Roman" w:hAnsi="Times New Roman" w:cs="Times New Roman"/>
                <w:sz w:val="24"/>
                <w:szCs w:val="24"/>
              </w:rPr>
            </w:pPr>
            <w:r w:rsidRPr="00AF0028">
              <w:rPr>
                <w:rFonts w:ascii="Times New Roman" w:hAnsi="Times New Roman" w:cs="Times New Roman"/>
                <w:sz w:val="24"/>
                <w:szCs w:val="24"/>
              </w:rPr>
              <w:t>Көрсеткіштер</w:t>
            </w:r>
          </w:p>
        </w:tc>
        <w:tc>
          <w:tcPr>
            <w:tcW w:w="2478" w:type="pct"/>
          </w:tcPr>
          <w:p w:rsidR="00E04248" w:rsidRPr="00AF0028" w:rsidRDefault="00E04248" w:rsidP="00AF0028">
            <w:pPr>
              <w:jc w:val="center"/>
              <w:rPr>
                <w:rFonts w:ascii="Times New Roman" w:hAnsi="Times New Roman" w:cs="Times New Roman"/>
                <w:sz w:val="24"/>
                <w:szCs w:val="24"/>
              </w:rPr>
            </w:pPr>
            <w:r w:rsidRPr="00AF0028">
              <w:rPr>
                <w:rFonts w:ascii="Times New Roman" w:hAnsi="Times New Roman" w:cs="Times New Roman"/>
                <w:sz w:val="24"/>
                <w:szCs w:val="24"/>
              </w:rPr>
              <w:t>Құраушылары</w:t>
            </w:r>
          </w:p>
        </w:tc>
      </w:tr>
      <w:tr w:rsidR="00E04248" w:rsidRPr="00AF0028" w:rsidTr="002C57B0">
        <w:trPr>
          <w:jc w:val="center"/>
        </w:trPr>
        <w:tc>
          <w:tcPr>
            <w:tcW w:w="1174" w:type="pct"/>
            <w:vMerge w:val="restart"/>
          </w:tcPr>
          <w:p w:rsidR="00E04248" w:rsidRPr="00AF0028" w:rsidRDefault="00E04248" w:rsidP="00AF0028">
            <w:pPr>
              <w:rPr>
                <w:rFonts w:ascii="Times New Roman" w:hAnsi="Times New Roman" w:cs="Times New Roman"/>
                <w:sz w:val="24"/>
                <w:szCs w:val="24"/>
              </w:rPr>
            </w:pPr>
            <w:r w:rsidRPr="00AF0028">
              <w:rPr>
                <w:rFonts w:ascii="Times New Roman" w:hAnsi="Times New Roman" w:cs="Times New Roman"/>
                <w:sz w:val="24"/>
                <w:szCs w:val="24"/>
              </w:rPr>
              <w:t xml:space="preserve">Экономикалық </w:t>
            </w:r>
          </w:p>
        </w:tc>
        <w:tc>
          <w:tcPr>
            <w:tcW w:w="1349" w:type="pct"/>
          </w:tcPr>
          <w:p w:rsidR="00E04248" w:rsidRPr="00AF0028" w:rsidRDefault="00E04248" w:rsidP="00AF0028">
            <w:pPr>
              <w:rPr>
                <w:rFonts w:ascii="Times New Roman" w:hAnsi="Times New Roman" w:cs="Times New Roman"/>
                <w:sz w:val="24"/>
                <w:szCs w:val="24"/>
              </w:rPr>
            </w:pPr>
            <w:r w:rsidRPr="00AF0028">
              <w:rPr>
                <w:rFonts w:ascii="Times New Roman" w:hAnsi="Times New Roman" w:cs="Times New Roman"/>
                <w:sz w:val="24"/>
                <w:szCs w:val="24"/>
              </w:rPr>
              <w:t>Өнімнің өзіндік құны</w:t>
            </w:r>
          </w:p>
        </w:tc>
        <w:tc>
          <w:tcPr>
            <w:tcW w:w="2478" w:type="pct"/>
          </w:tcPr>
          <w:p w:rsidR="00B72000" w:rsidRPr="00AF0028" w:rsidRDefault="00E04248" w:rsidP="00AF0028">
            <w:pPr>
              <w:rPr>
                <w:rFonts w:ascii="Times New Roman" w:hAnsi="Times New Roman" w:cs="Times New Roman"/>
                <w:sz w:val="24"/>
                <w:szCs w:val="24"/>
              </w:rPr>
            </w:pPr>
            <w:r w:rsidRPr="00AF0028">
              <w:rPr>
                <w:rFonts w:ascii="Times New Roman" w:hAnsi="Times New Roman" w:cs="Times New Roman"/>
                <w:sz w:val="24"/>
                <w:szCs w:val="24"/>
              </w:rPr>
              <w:t>Жем шығындары</w:t>
            </w:r>
          </w:p>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 xml:space="preserve">Ветеринариялық қызметтерге арналған шығындар </w:t>
            </w:r>
          </w:p>
          <w:p w:rsidR="00E04248"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Ұстауға кететін шығындар</w:t>
            </w:r>
          </w:p>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Өндіріс шығындары</w:t>
            </w:r>
          </w:p>
        </w:tc>
      </w:tr>
      <w:tr w:rsidR="00E04248" w:rsidRPr="00AF0028" w:rsidTr="002C57B0">
        <w:trPr>
          <w:jc w:val="center"/>
        </w:trPr>
        <w:tc>
          <w:tcPr>
            <w:tcW w:w="1174" w:type="pct"/>
            <w:vMerge/>
          </w:tcPr>
          <w:p w:rsidR="00E04248" w:rsidRPr="00AF0028" w:rsidRDefault="00E04248" w:rsidP="00AF0028">
            <w:pPr>
              <w:rPr>
                <w:rFonts w:ascii="Times New Roman" w:hAnsi="Times New Roman" w:cs="Times New Roman"/>
                <w:sz w:val="24"/>
                <w:szCs w:val="24"/>
              </w:rPr>
            </w:pPr>
          </w:p>
        </w:tc>
        <w:tc>
          <w:tcPr>
            <w:tcW w:w="1349" w:type="pct"/>
          </w:tcPr>
          <w:p w:rsidR="00E04248"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Пайдалылық</w:t>
            </w:r>
          </w:p>
        </w:tc>
        <w:tc>
          <w:tcPr>
            <w:tcW w:w="2478" w:type="pct"/>
          </w:tcPr>
          <w:p w:rsidR="00E04248"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Өнімді сатудан түсетін кірістер</w:t>
            </w:r>
          </w:p>
        </w:tc>
      </w:tr>
      <w:tr w:rsidR="00B72000" w:rsidRPr="00AF0028" w:rsidTr="002C57B0">
        <w:trPr>
          <w:jc w:val="center"/>
        </w:trPr>
        <w:tc>
          <w:tcPr>
            <w:tcW w:w="1174" w:type="pct"/>
            <w:vMerge/>
          </w:tcPr>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Рентабельділік</w:t>
            </w:r>
          </w:p>
        </w:tc>
        <w:tc>
          <w:tcPr>
            <w:tcW w:w="2478"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Пайданың пайызы</w:t>
            </w:r>
          </w:p>
        </w:tc>
      </w:tr>
      <w:tr w:rsidR="00B72000" w:rsidRPr="00AF0028" w:rsidTr="002C57B0">
        <w:trPr>
          <w:jc w:val="center"/>
        </w:trPr>
        <w:tc>
          <w:tcPr>
            <w:tcW w:w="1174" w:type="pct"/>
            <w:vMerge w:val="restar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 xml:space="preserve">Биологиялық </w:t>
            </w:r>
          </w:p>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Репродуктивтілік</w:t>
            </w:r>
          </w:p>
        </w:tc>
        <w:tc>
          <w:tcPr>
            <w:tcW w:w="2478"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Алынған мал төлі</w:t>
            </w:r>
          </w:p>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Төлдің өміршеңдігі</w:t>
            </w:r>
          </w:p>
        </w:tc>
      </w:tr>
      <w:tr w:rsidR="00B72000" w:rsidRPr="00AF0028" w:rsidTr="002C57B0">
        <w:trPr>
          <w:jc w:val="center"/>
        </w:trPr>
        <w:tc>
          <w:tcPr>
            <w:tcW w:w="1174" w:type="pct"/>
            <w:vMerge/>
          </w:tcPr>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Табынның денсаулығы</w:t>
            </w:r>
          </w:p>
        </w:tc>
        <w:tc>
          <w:tcPr>
            <w:tcW w:w="2478"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 xml:space="preserve">Ауру деңгейі </w:t>
            </w:r>
          </w:p>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Орташа өмір сүру ұзақтығы</w:t>
            </w:r>
          </w:p>
        </w:tc>
      </w:tr>
      <w:tr w:rsidR="00B72000" w:rsidRPr="00AF0028" w:rsidTr="002C57B0">
        <w:trPr>
          <w:jc w:val="center"/>
        </w:trPr>
        <w:tc>
          <w:tcPr>
            <w:tcW w:w="1174" w:type="pct"/>
            <w:vMerge w:val="restar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Өнімді</w:t>
            </w:r>
            <w:r w:rsidRPr="00AF0028">
              <w:rPr>
                <w:rFonts w:ascii="Times New Roman" w:hAnsi="Times New Roman" w:cs="Times New Roman"/>
                <w:sz w:val="24"/>
                <w:szCs w:val="24"/>
                <w:lang w:val="kk-KZ"/>
              </w:rPr>
              <w:t>лік</w:t>
            </w:r>
          </w:p>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Сүт өнімділігі</w:t>
            </w:r>
          </w:p>
        </w:tc>
        <w:tc>
          <w:tcPr>
            <w:tcW w:w="2478"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 xml:space="preserve">Бір сиырға сауу </w:t>
            </w:r>
          </w:p>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Сүттегі май мөлшері</w:t>
            </w:r>
          </w:p>
        </w:tc>
      </w:tr>
      <w:tr w:rsidR="00B72000" w:rsidRPr="00AF0028" w:rsidTr="002C57B0">
        <w:trPr>
          <w:jc w:val="center"/>
        </w:trPr>
        <w:tc>
          <w:tcPr>
            <w:tcW w:w="1174" w:type="pct"/>
            <w:vMerge/>
          </w:tcPr>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Ет өнімділігі</w:t>
            </w:r>
          </w:p>
        </w:tc>
        <w:tc>
          <w:tcPr>
            <w:tcW w:w="2478"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Сою кезіндегі шығымы</w:t>
            </w:r>
          </w:p>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Массаның көбеюі</w:t>
            </w:r>
          </w:p>
        </w:tc>
      </w:tr>
      <w:tr w:rsidR="00B72000" w:rsidRPr="00AF0028" w:rsidTr="002C57B0">
        <w:trPr>
          <w:jc w:val="center"/>
        </w:trPr>
        <w:tc>
          <w:tcPr>
            <w:tcW w:w="1174" w:type="pct"/>
            <w:vMerge/>
          </w:tcPr>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Жүн өнімділігі</w:t>
            </w:r>
          </w:p>
        </w:tc>
        <w:tc>
          <w:tcPr>
            <w:tcW w:w="2478" w:type="pct"/>
          </w:tcPr>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Қырқтырылған жүн көлемі</w:t>
            </w:r>
          </w:p>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Жүн сапасы</w:t>
            </w:r>
          </w:p>
        </w:tc>
      </w:tr>
      <w:tr w:rsidR="00B72000" w:rsidRPr="00AF0028" w:rsidTr="002C57B0">
        <w:trPr>
          <w:jc w:val="center"/>
        </w:trPr>
        <w:tc>
          <w:tcPr>
            <w:tcW w:w="1174" w:type="pct"/>
            <w:vMerge w:val="restar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 xml:space="preserve">Экологиялық </w:t>
            </w: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Қоршаған ортаға әсері</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Сыртқы ортаға тастаулардың деңгейі</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Ресурстарды пайдалану тиімділігі</w:t>
            </w:r>
          </w:p>
        </w:tc>
      </w:tr>
      <w:tr w:rsidR="00B72000" w:rsidRPr="00AF0028" w:rsidTr="002C57B0">
        <w:trPr>
          <w:trHeight w:val="70"/>
          <w:jc w:val="center"/>
        </w:trPr>
        <w:tc>
          <w:tcPr>
            <w:tcW w:w="1174" w:type="pct"/>
            <w:vMerge/>
          </w:tcPr>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Биоәртүрлілікті сақтау</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Жергілікті тұқымдарды пайдалану</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Экожүйені қолдау</w:t>
            </w:r>
          </w:p>
        </w:tc>
      </w:tr>
      <w:tr w:rsidR="00B72000" w:rsidRPr="00AF0028" w:rsidTr="002C57B0">
        <w:trPr>
          <w:jc w:val="center"/>
        </w:trPr>
        <w:tc>
          <w:tcPr>
            <w:tcW w:w="1174" w:type="pct"/>
            <w:vMerge w:val="restar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 xml:space="preserve">Әлеуметтік </w:t>
            </w:r>
          </w:p>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Қауымдастыққа әсері</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Жұмыс орындарын көбейту</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Жергілікті фермерлерді қолдау</w:t>
            </w:r>
          </w:p>
        </w:tc>
      </w:tr>
      <w:tr w:rsidR="00B72000" w:rsidRPr="00AF0028" w:rsidTr="002C57B0">
        <w:trPr>
          <w:jc w:val="center"/>
        </w:trPr>
        <w:tc>
          <w:tcPr>
            <w:tcW w:w="1174" w:type="pct"/>
            <w:vMerge/>
          </w:tcPr>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Еңбек жағдайлары</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Жұмыс орнындағы қауіпсіздік</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Жалақы деңгейі</w:t>
            </w:r>
          </w:p>
        </w:tc>
      </w:tr>
      <w:tr w:rsidR="00B72000" w:rsidRPr="00AF0028" w:rsidTr="002C57B0">
        <w:trPr>
          <w:jc w:val="center"/>
        </w:trPr>
        <w:tc>
          <w:tcPr>
            <w:tcW w:w="1174" w:type="pct"/>
            <w:vMerge w:val="restar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 xml:space="preserve">Генетикалық </w:t>
            </w:r>
          </w:p>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 xml:space="preserve">Генетикалық әртүрлілік </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Жаңа тұқымдарды шығару</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Генетикалық қорды қолдау</w:t>
            </w:r>
          </w:p>
        </w:tc>
      </w:tr>
      <w:tr w:rsidR="00B72000" w:rsidRPr="00AF0028" w:rsidTr="002C57B0">
        <w:trPr>
          <w:jc w:val="center"/>
        </w:trPr>
        <w:tc>
          <w:tcPr>
            <w:tcW w:w="1174" w:type="pct"/>
            <w:vMerge/>
          </w:tcPr>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Ауруларға төзімділік</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Тұрақты жануарлардың селекциясы</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Иммундық реакциялар</w:t>
            </w:r>
          </w:p>
        </w:tc>
      </w:tr>
      <w:tr w:rsidR="002C57B0" w:rsidRPr="00AF0028" w:rsidTr="002C57B0">
        <w:trPr>
          <w:jc w:val="center"/>
        </w:trPr>
        <w:tc>
          <w:tcPr>
            <w:tcW w:w="1174" w:type="pct"/>
            <w:vMerge w:val="restart"/>
          </w:tcPr>
          <w:p w:rsidR="002C57B0" w:rsidRPr="00AF0028" w:rsidRDefault="002C57B0" w:rsidP="00AF0028">
            <w:pPr>
              <w:rPr>
                <w:rFonts w:ascii="Times New Roman" w:hAnsi="Times New Roman" w:cs="Times New Roman"/>
                <w:sz w:val="24"/>
                <w:szCs w:val="24"/>
                <w:lang w:val="kk-KZ"/>
              </w:rPr>
            </w:pPr>
            <w:r w:rsidRPr="00AF0028">
              <w:rPr>
                <w:rFonts w:ascii="Times New Roman" w:hAnsi="Times New Roman" w:cs="Times New Roman"/>
                <w:sz w:val="24"/>
                <w:szCs w:val="24"/>
                <w:lang w:val="kk-KZ"/>
              </w:rPr>
              <w:t>Жемге қатысты критерийлері</w:t>
            </w:r>
          </w:p>
        </w:tc>
        <w:tc>
          <w:tcPr>
            <w:tcW w:w="1349"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Жем сапасы</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 xml:space="preserve">Тағамдық құндылығы </w:t>
            </w:r>
          </w:p>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Жемшөптің қол жетімділігі</w:t>
            </w:r>
          </w:p>
        </w:tc>
      </w:tr>
      <w:tr w:rsidR="002C57B0" w:rsidRPr="00AF0028" w:rsidTr="002C57B0">
        <w:trPr>
          <w:jc w:val="center"/>
        </w:trPr>
        <w:tc>
          <w:tcPr>
            <w:tcW w:w="1174" w:type="pct"/>
            <w:vMerge/>
          </w:tcPr>
          <w:p w:rsidR="002C57B0" w:rsidRPr="00AF0028" w:rsidRDefault="002C57B0" w:rsidP="00AF0028">
            <w:pPr>
              <w:rPr>
                <w:rFonts w:ascii="Times New Roman" w:hAnsi="Times New Roman" w:cs="Times New Roman"/>
                <w:sz w:val="24"/>
                <w:szCs w:val="24"/>
                <w:lang w:val="kk-KZ"/>
              </w:rPr>
            </w:pPr>
          </w:p>
        </w:tc>
        <w:tc>
          <w:tcPr>
            <w:tcW w:w="1349"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Жемшөпті пайдалану тиімділігі</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Жем конверсиясы</w:t>
            </w:r>
          </w:p>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Рациондағы жемнің үлес салмағы</w:t>
            </w:r>
          </w:p>
        </w:tc>
      </w:tr>
      <w:tr w:rsidR="00B72000" w:rsidRPr="00AF0028" w:rsidTr="002C57B0">
        <w:trPr>
          <w:jc w:val="center"/>
        </w:trPr>
        <w:tc>
          <w:tcPr>
            <w:tcW w:w="1174" w:type="pct"/>
            <w:vMerge w:val="restar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 xml:space="preserve">Технологиялық </w:t>
            </w:r>
          </w:p>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Процестерді автоматтандыру</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Азықтандыру технологиясын қолдану</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Сауу технологиясы</w:t>
            </w:r>
          </w:p>
        </w:tc>
      </w:tr>
      <w:tr w:rsidR="00B72000" w:rsidRPr="00AF0028" w:rsidTr="002C57B0">
        <w:trPr>
          <w:jc w:val="center"/>
        </w:trPr>
        <w:tc>
          <w:tcPr>
            <w:tcW w:w="1174" w:type="pct"/>
            <w:vMerge/>
          </w:tcPr>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Инновацияларды енгізу</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Малды ұстаудың жаңа әдістері</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Мониторинг жүйесін дамыту</w:t>
            </w:r>
          </w:p>
        </w:tc>
      </w:tr>
      <w:tr w:rsidR="00B72000" w:rsidRPr="00AF0028" w:rsidTr="002C57B0">
        <w:trPr>
          <w:jc w:val="center"/>
        </w:trPr>
        <w:tc>
          <w:tcPr>
            <w:tcW w:w="1174" w:type="pct"/>
            <w:vMerge w:val="restar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Басқару</w:t>
            </w:r>
            <w:r w:rsidRPr="00AF0028">
              <w:rPr>
                <w:rFonts w:ascii="Times New Roman" w:hAnsi="Times New Roman" w:cs="Times New Roman"/>
                <w:sz w:val="24"/>
                <w:szCs w:val="24"/>
                <w:lang w:val="kk-KZ"/>
              </w:rPr>
              <w:t>шылық</w:t>
            </w:r>
          </w:p>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Табынды басқарудың тиімділігі</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Көбеюді бақылау</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Тамақтандыруды жоспарлау</w:t>
            </w:r>
          </w:p>
        </w:tc>
      </w:tr>
      <w:tr w:rsidR="00B72000" w:rsidRPr="00AF0028" w:rsidTr="002C57B0">
        <w:trPr>
          <w:jc w:val="center"/>
        </w:trPr>
        <w:tc>
          <w:tcPr>
            <w:tcW w:w="1174" w:type="pct"/>
            <w:vMerge/>
          </w:tcPr>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Қызметкерлерді оқыту</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Біліктілікті арттыру</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Жаңа тәжірибелерді енгізу</w:t>
            </w:r>
          </w:p>
        </w:tc>
      </w:tr>
      <w:tr w:rsidR="00B72000" w:rsidRPr="00AF0028" w:rsidTr="002C57B0">
        <w:trPr>
          <w:jc w:val="center"/>
        </w:trPr>
        <w:tc>
          <w:tcPr>
            <w:tcW w:w="1174" w:type="pct"/>
            <w:vMerge w:val="restar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 xml:space="preserve">Реттеуші </w:t>
            </w: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 xml:space="preserve">Стандарттарға сәйкестік </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 xml:space="preserve">Ветеринариялық нормалар </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Экологиялық стандарттар</w:t>
            </w:r>
          </w:p>
        </w:tc>
      </w:tr>
      <w:tr w:rsidR="00B72000" w:rsidRPr="00AF0028" w:rsidTr="002C57B0">
        <w:trPr>
          <w:jc w:val="center"/>
        </w:trPr>
        <w:tc>
          <w:tcPr>
            <w:tcW w:w="1174" w:type="pct"/>
            <w:vMerge/>
          </w:tcPr>
          <w:p w:rsidR="00B72000" w:rsidRPr="00AF0028" w:rsidRDefault="00B72000" w:rsidP="00AF0028">
            <w:pPr>
              <w:rPr>
                <w:rFonts w:ascii="Times New Roman" w:hAnsi="Times New Roman" w:cs="Times New Roman"/>
                <w:sz w:val="24"/>
                <w:szCs w:val="24"/>
              </w:rPr>
            </w:pPr>
          </w:p>
        </w:tc>
        <w:tc>
          <w:tcPr>
            <w:tcW w:w="1349" w:type="pct"/>
          </w:tcPr>
          <w:p w:rsidR="00B72000" w:rsidRPr="00AF0028" w:rsidRDefault="00B72000" w:rsidP="00AF0028">
            <w:pPr>
              <w:rPr>
                <w:rFonts w:ascii="Times New Roman" w:hAnsi="Times New Roman" w:cs="Times New Roman"/>
                <w:sz w:val="24"/>
                <w:szCs w:val="24"/>
              </w:rPr>
            </w:pPr>
            <w:r w:rsidRPr="00AF0028">
              <w:rPr>
                <w:rFonts w:ascii="Times New Roman" w:hAnsi="Times New Roman" w:cs="Times New Roman"/>
                <w:sz w:val="24"/>
                <w:szCs w:val="24"/>
              </w:rPr>
              <w:t>Лицензиялау және сертификаттау</w:t>
            </w:r>
          </w:p>
        </w:tc>
        <w:tc>
          <w:tcPr>
            <w:tcW w:w="2478" w:type="pct"/>
          </w:tcPr>
          <w:p w:rsidR="002C57B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Лицензияларды алу шарттары</w:t>
            </w:r>
          </w:p>
          <w:p w:rsidR="00B72000" w:rsidRPr="00AF0028" w:rsidRDefault="002C57B0" w:rsidP="00AF0028">
            <w:pPr>
              <w:rPr>
                <w:rFonts w:ascii="Times New Roman" w:hAnsi="Times New Roman" w:cs="Times New Roman"/>
                <w:sz w:val="24"/>
                <w:szCs w:val="24"/>
              </w:rPr>
            </w:pPr>
            <w:r w:rsidRPr="00AF0028">
              <w:rPr>
                <w:rFonts w:ascii="Times New Roman" w:hAnsi="Times New Roman" w:cs="Times New Roman"/>
                <w:sz w:val="24"/>
                <w:szCs w:val="24"/>
              </w:rPr>
              <w:t>Өнімді сертификаттау</w:t>
            </w:r>
          </w:p>
        </w:tc>
      </w:tr>
      <w:tr w:rsidR="00B72000" w:rsidRPr="00AF0028" w:rsidTr="002C57B0">
        <w:trPr>
          <w:jc w:val="center"/>
        </w:trPr>
        <w:tc>
          <w:tcPr>
            <w:tcW w:w="5000" w:type="pct"/>
            <w:gridSpan w:val="3"/>
          </w:tcPr>
          <w:p w:rsidR="00B72000" w:rsidRPr="00AF0028" w:rsidRDefault="001C37B2" w:rsidP="00AF0028">
            <w:pPr>
              <w:ind w:firstLine="514"/>
              <w:rPr>
                <w:rFonts w:ascii="Times New Roman" w:hAnsi="Times New Roman" w:cs="Times New Roman"/>
                <w:sz w:val="24"/>
                <w:szCs w:val="24"/>
              </w:rPr>
            </w:pPr>
            <w:r w:rsidRPr="00AF0028">
              <w:rPr>
                <w:rFonts w:ascii="Times New Roman" w:hAnsi="Times New Roman" w:cs="Times New Roman"/>
                <w:sz w:val="24"/>
                <w:szCs w:val="24"/>
                <w:lang w:val="kk-KZ"/>
              </w:rPr>
              <w:t xml:space="preserve">Ескертпе - </w:t>
            </w:r>
            <w:r w:rsidR="00B72000" w:rsidRPr="00AF0028">
              <w:rPr>
                <w:rFonts w:ascii="Times New Roman" w:hAnsi="Times New Roman" w:cs="Times New Roman"/>
                <w:sz w:val="24"/>
                <w:szCs w:val="24"/>
                <w:lang w:val="kk-KZ"/>
              </w:rPr>
              <w:t>Автормен әзірленген</w:t>
            </w:r>
          </w:p>
        </w:tc>
      </w:tr>
    </w:tbl>
    <w:p w:rsidR="00E04248" w:rsidRPr="00AF0028" w:rsidRDefault="00E04248" w:rsidP="00AF0028">
      <w:pPr>
        <w:pStyle w:val="P68B1DB1-a2"/>
        <w:spacing w:after="0" w:line="240" w:lineRule="auto"/>
        <w:ind w:firstLine="567"/>
        <w:jc w:val="both"/>
        <w:rPr>
          <w:lang w:val="kk-KZ"/>
        </w:rPr>
      </w:pPr>
      <w:r w:rsidRPr="00AF0028">
        <w:rPr>
          <w:lang w:val="kk-KZ"/>
        </w:rPr>
        <w:lastRenderedPageBreak/>
        <w:t>Мал шаруашылығының негізгі қызметі – мал өнімдерін өндіру және нәтижесінде елдің азық-түлік қауіпсіздігін қамтамасыз ету болып табылады. Мал шаруашылығының тиімділігі</w:t>
      </w:r>
      <w:r w:rsidR="00E072A8" w:rsidRPr="00AF0028">
        <w:rPr>
          <w:lang w:val="kk-KZ"/>
        </w:rPr>
        <w:t xml:space="preserve"> </w:t>
      </w:r>
      <w:r w:rsidRPr="00AF0028">
        <w:rPr>
          <w:lang w:val="kk-KZ"/>
        </w:rPr>
        <w:t>оның кірістілігіне тікелей байланысты. Мал шаруашылығы мақсатындағы ресурстарын пайдаланудың қаржылық қайтарымы</w:t>
      </w:r>
      <w:r w:rsidR="00E072A8" w:rsidRPr="00AF0028">
        <w:rPr>
          <w:lang w:val="kk-KZ"/>
        </w:rPr>
        <w:t xml:space="preserve"> </w:t>
      </w:r>
      <w:r w:rsidRPr="00AF0028">
        <w:rPr>
          <w:lang w:val="kk-KZ"/>
        </w:rPr>
        <w:t>фермерлер алған мемлекеттік көмек көлемі мен өндіріске кететін шығындарды ескере отырып, мал шаруашылығы процесінің тиімділігін сипаттайтын аймақтың мал шаруашылығын дамыту сипаттамаларының жиынтығын білдіреді.</w:t>
      </w:r>
    </w:p>
    <w:p w:rsidR="009B0662" w:rsidRPr="00AF0028" w:rsidRDefault="008E5EB1" w:rsidP="00AF0028">
      <w:pPr>
        <w:pStyle w:val="P68B1DB1-a2"/>
        <w:spacing w:after="0" w:line="240" w:lineRule="auto"/>
        <w:ind w:firstLine="567"/>
        <w:jc w:val="both"/>
        <w:rPr>
          <w:lang w:val="kk-KZ"/>
        </w:rPr>
      </w:pPr>
      <w:r w:rsidRPr="00AF0028">
        <w:rPr>
          <w:lang w:val="kk-KZ"/>
        </w:rPr>
        <w:t>Зерттеу әдістемесі мал шаруашылығын дамыту тиімділігін зерттеуге жүйелі көзқарастың негізгі қағидаларына және олардың тиімділігін бағалау үшін қолданылатын әдістердің үйлесіміне негізделген.</w:t>
      </w:r>
    </w:p>
    <w:p w:rsidR="009B0662" w:rsidRPr="00AF0028" w:rsidRDefault="008E5EB1" w:rsidP="00AF0028">
      <w:pPr>
        <w:pStyle w:val="P68B1DB1-a2"/>
        <w:spacing w:after="0" w:line="240" w:lineRule="auto"/>
        <w:ind w:firstLine="567"/>
        <w:jc w:val="both"/>
        <w:rPr>
          <w:lang w:val="kk-KZ"/>
        </w:rPr>
      </w:pPr>
      <w:r w:rsidRPr="00AF0028">
        <w:rPr>
          <w:lang w:val="kk-KZ"/>
        </w:rPr>
        <w:t>Осы тұрғыдан алғанда, мал шаруашылығын дамытудың э</w:t>
      </w:r>
      <w:r w:rsidR="00FE1F9F" w:rsidRPr="00AF0028">
        <w:rPr>
          <w:lang w:val="kk-KZ"/>
        </w:rPr>
        <w:t>кономикалық тиімділігін бір көрс</w:t>
      </w:r>
      <w:r w:rsidRPr="00AF0028">
        <w:rPr>
          <w:lang w:val="kk-KZ"/>
        </w:rPr>
        <w:t>еткіш бойынша бағалаудың нәтижесі ерекше, өйткені бұл барлық ұйымдарды көлемге байланысты жікт</w:t>
      </w:r>
      <w:r w:rsidR="00301F5A" w:rsidRPr="00AF0028">
        <w:rPr>
          <w:lang w:val="kk-KZ"/>
        </w:rPr>
        <w:t>е</w:t>
      </w:r>
      <w:r w:rsidRPr="00AF0028">
        <w:rPr>
          <w:lang w:val="kk-KZ"/>
        </w:rPr>
        <w:t xml:space="preserve">уге мүмкіндік береді. Бұдан басқа, сипаттамалардың барлық жүйесі </w:t>
      </w:r>
      <w:r w:rsidR="004F572C" w:rsidRPr="00AF0028">
        <w:rPr>
          <w:lang w:val="kk-KZ"/>
        </w:rPr>
        <w:t>аймақтағы</w:t>
      </w:r>
      <w:r w:rsidRPr="00AF0028">
        <w:rPr>
          <w:lang w:val="kk-KZ"/>
        </w:rPr>
        <w:t xml:space="preserve"> мал шаруашылығын дамытудың экономикалық тиімділігінің жалпылама (интегралды) мәнін құрудың негізі болып табылады. Сондықтан,</w:t>
      </w:r>
      <w:r w:rsidR="00C91113" w:rsidRPr="00AF0028">
        <w:rPr>
          <w:lang w:val="kk-KZ"/>
        </w:rPr>
        <w:t xml:space="preserve"> интегралды шама бір мезетте </w:t>
      </w:r>
      <w:r w:rsidRPr="00AF0028">
        <w:rPr>
          <w:lang w:val="kk-KZ"/>
        </w:rPr>
        <w:t xml:space="preserve">бірнеше мәндерді пайдаланып, бірнеше </w:t>
      </w:r>
      <w:r w:rsidR="00C91113" w:rsidRPr="00AF0028">
        <w:rPr>
          <w:lang w:val="kk-KZ"/>
        </w:rPr>
        <w:t>ж</w:t>
      </w:r>
      <w:r w:rsidRPr="00AF0028">
        <w:rPr>
          <w:lang w:val="kk-KZ"/>
        </w:rPr>
        <w:t>ағдайды талдай отырып</w:t>
      </w:r>
      <w:r w:rsidR="00E072A8" w:rsidRPr="00AF0028">
        <w:rPr>
          <w:lang w:val="kk-KZ"/>
        </w:rPr>
        <w:t xml:space="preserve"> </w:t>
      </w:r>
      <w:r w:rsidRPr="00AF0028">
        <w:rPr>
          <w:lang w:val="kk-KZ"/>
        </w:rPr>
        <w:t>бағалауда таптырмас құралға айналады. Қарастырылған шама мал шаруашылығын дамытудың экономикалық тиімділігін бағалаудың жекелеген критерийлері түріндегі сипаттамалары ретінде</w:t>
      </w:r>
      <w:r w:rsidR="00E072A8" w:rsidRPr="00AF0028">
        <w:rPr>
          <w:lang w:val="kk-KZ"/>
        </w:rPr>
        <w:t xml:space="preserve"> </w:t>
      </w:r>
      <w:r w:rsidRPr="00AF0028">
        <w:rPr>
          <w:lang w:val="kk-KZ"/>
        </w:rPr>
        <w:t xml:space="preserve">қамтиды. </w:t>
      </w:r>
    </w:p>
    <w:p w:rsidR="009B0662" w:rsidRPr="00AF0028" w:rsidRDefault="008E5EB1" w:rsidP="00AF0028">
      <w:pPr>
        <w:pStyle w:val="P68B1DB1-a2"/>
        <w:spacing w:after="0" w:line="240" w:lineRule="auto"/>
        <w:ind w:firstLine="567"/>
        <w:jc w:val="both"/>
        <w:rPr>
          <w:lang w:val="kk-KZ"/>
        </w:rPr>
      </w:pPr>
      <w:r w:rsidRPr="00AF0028">
        <w:rPr>
          <w:lang w:val="kk-KZ"/>
        </w:rPr>
        <w:t>Аймақтағы мал шаруашылығын дамытудың тиімділігін бағалау әдістемесін қарастырудың</w:t>
      </w:r>
      <w:r w:rsidR="00E072A8" w:rsidRPr="00AF0028">
        <w:rPr>
          <w:lang w:val="kk-KZ"/>
        </w:rPr>
        <w:t xml:space="preserve"> </w:t>
      </w:r>
      <w:r w:rsidRPr="00AF0028">
        <w:rPr>
          <w:lang w:val="kk-KZ"/>
        </w:rPr>
        <w:t>идеясы</w:t>
      </w:r>
      <w:r w:rsidR="00E072A8" w:rsidRPr="00AF0028">
        <w:rPr>
          <w:lang w:val="kk-KZ"/>
        </w:rPr>
        <w:t xml:space="preserve"> </w:t>
      </w:r>
      <w:r w:rsidRPr="00AF0028">
        <w:rPr>
          <w:lang w:val="kk-KZ"/>
        </w:rPr>
        <w:t>аймақтағы мал шаруашылығын дамытудың тиімділігін арттыру тек күрделі интегралды</w:t>
      </w:r>
      <w:r w:rsidR="00E072A8" w:rsidRPr="00AF0028">
        <w:rPr>
          <w:lang w:val="kk-KZ"/>
        </w:rPr>
        <w:t xml:space="preserve"> </w:t>
      </w:r>
      <w:r w:rsidRPr="00AF0028">
        <w:rPr>
          <w:lang w:val="kk-KZ"/>
        </w:rPr>
        <w:t>мәніне негізделген объективті және толық бағалау арқылы</w:t>
      </w:r>
      <w:r w:rsidR="00E072A8" w:rsidRPr="00AF0028">
        <w:rPr>
          <w:lang w:val="kk-KZ"/>
        </w:rPr>
        <w:t xml:space="preserve"> </w:t>
      </w:r>
      <w:r w:rsidRPr="00AF0028">
        <w:rPr>
          <w:lang w:val="kk-KZ"/>
        </w:rPr>
        <w:t>ғана мүмкін болады деген ғылыми болжамнан тұрады. Мұндай бағалау мыналарға мүмкіндік береді:</w:t>
      </w:r>
    </w:p>
    <w:p w:rsidR="009B0662" w:rsidRPr="00AF0028" w:rsidRDefault="008E5EB1" w:rsidP="00AF0028">
      <w:pPr>
        <w:pStyle w:val="P68B1DB1-a2"/>
        <w:spacing w:after="0" w:line="240" w:lineRule="auto"/>
        <w:ind w:firstLine="567"/>
        <w:jc w:val="both"/>
        <w:rPr>
          <w:lang w:val="kk-KZ"/>
        </w:rPr>
      </w:pPr>
      <w:r w:rsidRPr="00AF0028">
        <w:rPr>
          <w:lang w:val="kk-KZ"/>
        </w:rPr>
        <w:t xml:space="preserve">- </w:t>
      </w:r>
      <w:r w:rsidR="004F572C" w:rsidRPr="00AF0028">
        <w:rPr>
          <w:lang w:val="kk-KZ"/>
        </w:rPr>
        <w:t>аймақтағы</w:t>
      </w:r>
      <w:r w:rsidRPr="00AF0028">
        <w:rPr>
          <w:lang w:val="kk-KZ"/>
        </w:rPr>
        <w:t xml:space="preserve"> мал ша</w:t>
      </w:r>
      <w:r w:rsidR="00FE1F9F" w:rsidRPr="00AF0028">
        <w:rPr>
          <w:lang w:val="kk-KZ"/>
        </w:rPr>
        <w:t xml:space="preserve">руашылығын дамыту тиімділігіне </w:t>
      </w:r>
      <w:r w:rsidRPr="00AF0028">
        <w:rPr>
          <w:lang w:val="kk-KZ"/>
        </w:rPr>
        <w:t>кең және түсінікті сипаттама</w:t>
      </w:r>
      <w:r w:rsidR="00FE1F9F" w:rsidRPr="00AF0028">
        <w:rPr>
          <w:lang w:val="kk-KZ"/>
        </w:rPr>
        <w:t xml:space="preserve"> беру</w:t>
      </w:r>
      <w:r w:rsidRPr="00AF0028">
        <w:rPr>
          <w:lang w:val="kk-KZ"/>
        </w:rPr>
        <w:t>, өйткені кешенді құнды есептеу үшін</w:t>
      </w:r>
      <w:r w:rsidR="00E072A8" w:rsidRPr="00AF0028">
        <w:rPr>
          <w:lang w:val="kk-KZ"/>
        </w:rPr>
        <w:t xml:space="preserve"> </w:t>
      </w:r>
      <w:r w:rsidRPr="00AF0028">
        <w:rPr>
          <w:lang w:val="kk-KZ"/>
        </w:rPr>
        <w:t>бағалау мәндерінің бір мезгілде барлық топтары пайдаланылады;</w:t>
      </w:r>
    </w:p>
    <w:p w:rsidR="009B0662" w:rsidRPr="00AF0028" w:rsidRDefault="008E5EB1" w:rsidP="00AF0028">
      <w:pPr>
        <w:pStyle w:val="P68B1DB1-a2"/>
        <w:spacing w:after="0" w:line="240" w:lineRule="auto"/>
        <w:ind w:firstLine="567"/>
        <w:jc w:val="both"/>
        <w:rPr>
          <w:lang w:val="kk-KZ"/>
        </w:rPr>
      </w:pPr>
      <w:r w:rsidRPr="00AF0028">
        <w:rPr>
          <w:lang w:val="kk-KZ"/>
        </w:rPr>
        <w:t>- бірнеше критерийлер бойынша кешенді</w:t>
      </w:r>
      <w:r w:rsidR="00E072A8" w:rsidRPr="00AF0028">
        <w:rPr>
          <w:lang w:val="kk-KZ"/>
        </w:rPr>
        <w:t xml:space="preserve"> </w:t>
      </w:r>
      <w:r w:rsidRPr="00AF0028">
        <w:rPr>
          <w:lang w:val="kk-KZ"/>
        </w:rPr>
        <w:t>құнын есептеу негізінде дамудың тиімділігі бойынша</w:t>
      </w:r>
      <w:r w:rsidR="00EF3516" w:rsidRPr="00AF0028">
        <w:rPr>
          <w:lang w:val="kk-KZ"/>
        </w:rPr>
        <w:t xml:space="preserve"> </w:t>
      </w:r>
      <w:r w:rsidRPr="00AF0028">
        <w:rPr>
          <w:lang w:val="kk-KZ"/>
        </w:rPr>
        <w:t>шаруашылықтың рейтингін қалыптастыру;</w:t>
      </w:r>
    </w:p>
    <w:p w:rsidR="009B0662" w:rsidRPr="00AF0028" w:rsidRDefault="008E5EB1" w:rsidP="00AF0028">
      <w:pPr>
        <w:pStyle w:val="P68B1DB1-a2"/>
        <w:spacing w:after="0" w:line="240" w:lineRule="auto"/>
        <w:ind w:firstLine="567"/>
        <w:jc w:val="both"/>
        <w:rPr>
          <w:lang w:val="kk-KZ"/>
        </w:rPr>
      </w:pPr>
      <w:r w:rsidRPr="00AF0028">
        <w:rPr>
          <w:lang w:val="kk-KZ"/>
        </w:rPr>
        <w:t>- бұл бағалауға барынша мүмкін болатын объективті сипат беру, өйткені кешенді құнды қалыптастыру үшін</w:t>
      </w:r>
      <w:r w:rsidR="00E072A8" w:rsidRPr="00AF0028">
        <w:rPr>
          <w:lang w:val="kk-KZ"/>
        </w:rPr>
        <w:t xml:space="preserve"> </w:t>
      </w:r>
      <w:r w:rsidRPr="00AF0028">
        <w:rPr>
          <w:lang w:val="kk-KZ"/>
        </w:rPr>
        <w:t>5 жылдағы бағалау мәндерінің орташа сандары пайдаланылады.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Осы тұрғыдан алғанда, даму дәрежесін бағалаудың интегралды әдісі қызығушылық тудырады. Бұл жағдайда </w:t>
      </w:r>
      <w:r w:rsidR="004F572C" w:rsidRPr="00AF0028">
        <w:rPr>
          <w:lang w:val="kk-KZ"/>
        </w:rPr>
        <w:t>аймақтағы</w:t>
      </w:r>
      <w:r w:rsidRPr="00AF0028">
        <w:rPr>
          <w:lang w:val="kk-KZ"/>
        </w:rPr>
        <w:t xml:space="preserve"> мал шаруашылығының тиімділігінің интегралды</w:t>
      </w:r>
      <w:r w:rsidR="00E072A8" w:rsidRPr="00AF0028">
        <w:rPr>
          <w:lang w:val="kk-KZ"/>
        </w:rPr>
        <w:t xml:space="preserve"> </w:t>
      </w:r>
      <w:r w:rsidRPr="00AF0028">
        <w:rPr>
          <w:lang w:val="kk-KZ"/>
        </w:rPr>
        <w:t>мәні "мал шаруашылығы кәсіпорындарының жай-күйі мен белгілі бір саладағы мал шаруашылығының тиімділігін көрсететін табиғи және ақшалай сипаттамаларының жүйесі" негізінде есептеледі [102]:</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spacing w:after="0" w:line="240" w:lineRule="auto"/>
        <w:ind w:firstLine="567"/>
        <w:jc w:val="right"/>
        <w:rPr>
          <w:rFonts w:ascii="Times New Roman" w:hAnsi="Times New Roman" w:cs="Times New Roman"/>
          <w:sz w:val="28"/>
          <w:lang w:val="kk-KZ"/>
        </w:rPr>
      </w:pPr>
      <m:oMath>
        <m:r>
          <m:rPr>
            <m:sty m:val="p"/>
          </m:rPr>
          <w:rPr>
            <w:rFonts w:ascii="Cambria Math" w:hAnsi="Cambria Math" w:cs="Times New Roman"/>
            <w:sz w:val="28"/>
            <w:szCs w:val="28"/>
            <w:lang w:val="kk-KZ"/>
          </w:rPr>
          <m:t>Z</m:t>
        </m:r>
        <m:r>
          <w:rPr>
            <w:rFonts w:ascii="Cambria Math" w:hAnsi="Cambria Math" w:cs="Times New Roman"/>
            <w:sz w:val="28"/>
            <w:szCs w:val="28"/>
            <w:lang w:val="kk-KZ"/>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m</m:t>
            </m:r>
          </m:sup>
          <m:e>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j</m:t>
                </m:r>
              </m:sub>
            </m:sSub>
            <m:sSub>
              <m:sSubPr>
                <m:ctrlPr>
                  <w:rPr>
                    <w:rFonts w:ascii="Cambria Math" w:hAnsi="Cambria Math" w:cs="Times New Roman"/>
                    <w:i/>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j</m:t>
                </m:r>
              </m:sub>
            </m:sSub>
            <m:r>
              <w:rPr>
                <w:rFonts w:ascii="Cambria Math" w:hAnsi="Cambria Math" w:cs="Times New Roman"/>
                <w:sz w:val="28"/>
                <w:szCs w:val="28"/>
                <w:lang w:val="kk-KZ"/>
              </w:rPr>
              <m:t>/m</m:t>
            </m:r>
          </m:e>
        </m:nary>
      </m:oMath>
      <w:r w:rsidR="00E90DF0" w:rsidRPr="00AF0028">
        <w:rPr>
          <w:rFonts w:ascii="Times New Roman" w:eastAsiaTheme="minorEastAsia" w:hAnsi="Times New Roman" w:cs="Times New Roman"/>
          <w:sz w:val="28"/>
          <w:szCs w:val="28"/>
          <w:lang w:val="kk-KZ"/>
        </w:rPr>
        <w:t xml:space="preserve">, </w:t>
      </w:r>
      <w:r w:rsidR="00E90DF0" w:rsidRPr="00AF0028">
        <w:rPr>
          <w:rFonts w:ascii="Times New Roman" w:eastAsiaTheme="minorEastAsia" w:hAnsi="Times New Roman" w:cs="Times New Roman"/>
          <w:sz w:val="28"/>
          <w:szCs w:val="28"/>
          <w:lang w:val="kk-KZ"/>
        </w:rPr>
        <w:tab/>
      </w:r>
      <w:r w:rsidR="00E90DF0" w:rsidRPr="00AF0028">
        <w:rPr>
          <w:rFonts w:ascii="Times New Roman" w:eastAsiaTheme="minorEastAsia" w:hAnsi="Times New Roman" w:cs="Times New Roman"/>
          <w:sz w:val="28"/>
          <w:szCs w:val="28"/>
          <w:lang w:val="kk-KZ"/>
        </w:rPr>
        <w:tab/>
      </w:r>
      <w:r w:rsidR="00E90DF0" w:rsidRPr="00AF0028">
        <w:rPr>
          <w:rFonts w:ascii="Times New Roman" w:eastAsiaTheme="minorEastAsia" w:hAnsi="Times New Roman" w:cs="Times New Roman"/>
          <w:sz w:val="28"/>
          <w:szCs w:val="28"/>
          <w:lang w:val="kk-KZ"/>
        </w:rPr>
        <w:tab/>
      </w:r>
      <w:r w:rsidR="00E90DF0" w:rsidRPr="00AF0028">
        <w:rPr>
          <w:rFonts w:ascii="Times New Roman" w:eastAsiaTheme="minorEastAsia" w:hAnsi="Times New Roman" w:cs="Times New Roman"/>
          <w:sz w:val="28"/>
          <w:szCs w:val="28"/>
          <w:lang w:val="kk-KZ"/>
        </w:rPr>
        <w:tab/>
      </w:r>
      <w:r w:rsidR="00E90DF0" w:rsidRPr="00AF0028">
        <w:rPr>
          <w:rFonts w:ascii="Times New Roman" w:eastAsiaTheme="minorEastAsia" w:hAnsi="Times New Roman" w:cs="Times New Roman"/>
          <w:sz w:val="28"/>
          <w:szCs w:val="28"/>
          <w:lang w:val="kk-KZ"/>
        </w:rPr>
        <w:tab/>
      </w:r>
      <w:r w:rsidR="00E90DF0" w:rsidRPr="00AF0028">
        <w:rPr>
          <w:rFonts w:ascii="Times New Roman" w:eastAsiaTheme="minorEastAsia" w:hAnsi="Times New Roman" w:cs="Times New Roman"/>
          <w:sz w:val="28"/>
          <w:szCs w:val="28"/>
          <w:lang w:val="kk-KZ"/>
        </w:rPr>
        <w:tab/>
        <w:t>(1.1)</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a2"/>
        <w:spacing w:after="0" w:line="240" w:lineRule="auto"/>
        <w:jc w:val="both"/>
        <w:rPr>
          <w:lang w:val="kk-KZ"/>
        </w:rPr>
      </w:pPr>
      <w:r w:rsidRPr="00AF0028">
        <w:rPr>
          <w:lang w:val="kk-KZ"/>
        </w:rPr>
        <w:t>мұндағы</w:t>
      </w:r>
      <w:r w:rsidR="00E90DF0" w:rsidRPr="00AF0028">
        <w:rPr>
          <w:lang w:val="kk-KZ"/>
        </w:rPr>
        <w:t>:</w:t>
      </w:r>
      <w:r w:rsidRPr="00AF0028">
        <w:rPr>
          <w:lang w:val="kk-KZ"/>
        </w:rPr>
        <w:t xml:space="preserve"> Z </w:t>
      </w:r>
      <w:r w:rsidR="00DD1BEB" w:rsidRPr="00AF0028">
        <w:rPr>
          <w:lang w:val="kk-KZ"/>
        </w:rPr>
        <w:t xml:space="preserve">– </w:t>
      </w:r>
      <w:r w:rsidRPr="00AF0028">
        <w:rPr>
          <w:lang w:val="kk-KZ"/>
        </w:rPr>
        <w:t>мал шаруашылығын дамыту тиімділігінің интегралды мәні;</w:t>
      </w:r>
    </w:p>
    <w:p w:rsidR="009B0662" w:rsidRPr="00AF0028" w:rsidRDefault="008E5EB1" w:rsidP="00AF0028">
      <w:pPr>
        <w:pStyle w:val="P68B1DB1-a2"/>
        <w:spacing w:after="0" w:line="240" w:lineRule="auto"/>
        <w:ind w:firstLine="567"/>
        <w:jc w:val="both"/>
        <w:rPr>
          <w:lang w:val="kk-KZ"/>
        </w:rPr>
      </w:pPr>
      <w:r w:rsidRPr="00AF0028">
        <w:rPr>
          <w:lang w:val="kk-KZ"/>
        </w:rPr>
        <w:t>I</w:t>
      </w:r>
      <w:r w:rsidRPr="00AF0028">
        <w:rPr>
          <w:vertAlign w:val="subscript"/>
          <w:lang w:val="kk-KZ"/>
        </w:rPr>
        <w:t>j</w:t>
      </w:r>
      <w:r w:rsidRPr="00AF0028">
        <w:rPr>
          <w:lang w:val="kk-KZ"/>
        </w:rPr>
        <w:t xml:space="preserve"> – j- – мал шаруашылығын дамыту тиімділігінің мәнінің мәні;</w:t>
      </w:r>
    </w:p>
    <w:p w:rsidR="009B0662" w:rsidRPr="00AF0028" w:rsidRDefault="008E5EB1" w:rsidP="00AF0028">
      <w:pPr>
        <w:pStyle w:val="P68B1DB1-a2"/>
        <w:spacing w:after="0" w:line="240" w:lineRule="auto"/>
        <w:ind w:firstLine="567"/>
        <w:jc w:val="both"/>
        <w:rPr>
          <w:lang w:val="kk-KZ"/>
        </w:rPr>
      </w:pPr>
      <w:r w:rsidRPr="00AF0028">
        <w:rPr>
          <w:lang w:val="kk-KZ"/>
        </w:rPr>
        <w:lastRenderedPageBreak/>
        <w:t>a</w:t>
      </w:r>
      <w:r w:rsidRPr="00AF0028">
        <w:rPr>
          <w:vertAlign w:val="subscript"/>
          <w:lang w:val="kk-KZ"/>
        </w:rPr>
        <w:t>j</w:t>
      </w:r>
      <w:r w:rsidRPr="00AF0028">
        <w:rPr>
          <w:lang w:val="kk-KZ"/>
        </w:rPr>
        <w:t xml:space="preserve"> – белгілі бір шаманың маңыздылығын анықтайтын салмақтық коэффициент;</w:t>
      </w:r>
    </w:p>
    <w:p w:rsidR="009B0662" w:rsidRPr="00AF0028" w:rsidRDefault="008E5EB1" w:rsidP="00AF0028">
      <w:pPr>
        <w:pStyle w:val="P68B1DB1-a2"/>
        <w:spacing w:after="0" w:line="240" w:lineRule="auto"/>
        <w:ind w:firstLine="567"/>
        <w:jc w:val="both"/>
        <w:rPr>
          <w:lang w:val="kk-KZ"/>
        </w:rPr>
      </w:pPr>
      <w:r w:rsidRPr="00AF0028">
        <w:rPr>
          <w:lang w:val="kk-KZ"/>
        </w:rPr>
        <w:t>m – бағалау үшін таңдалған мәндердің саны.</w:t>
      </w:r>
    </w:p>
    <w:p w:rsidR="009B0662" w:rsidRPr="00AF0028" w:rsidRDefault="008E5EB1" w:rsidP="00AF0028">
      <w:pPr>
        <w:pStyle w:val="P68B1DB1-a2"/>
        <w:spacing w:after="0" w:line="240" w:lineRule="auto"/>
        <w:ind w:firstLine="567"/>
        <w:jc w:val="both"/>
        <w:rPr>
          <w:lang w:val="kk-KZ"/>
        </w:rPr>
      </w:pPr>
      <w:r w:rsidRPr="00AF0028">
        <w:rPr>
          <w:lang w:val="kk-KZ"/>
        </w:rPr>
        <w:t>Соған сәйкес, интегралды шама</w:t>
      </w:r>
      <w:r w:rsidR="00E072A8" w:rsidRPr="00AF0028">
        <w:rPr>
          <w:lang w:val="kk-KZ"/>
        </w:rPr>
        <w:t xml:space="preserve"> </w:t>
      </w:r>
      <w:r w:rsidRPr="00AF0028">
        <w:rPr>
          <w:lang w:val="kk-KZ"/>
        </w:rPr>
        <w:t>көп критерийлі бағалау үшін қолайлы болады және жеке мал шаруашылығы өндірісін дамытудың</w:t>
      </w:r>
      <w:r w:rsidR="00E072A8" w:rsidRPr="00AF0028">
        <w:rPr>
          <w:lang w:val="kk-KZ"/>
        </w:rPr>
        <w:t xml:space="preserve"> </w:t>
      </w:r>
      <w:r w:rsidRPr="00AF0028">
        <w:rPr>
          <w:lang w:val="kk-KZ"/>
        </w:rPr>
        <w:t>жекелеген шамалары түріндегі</w:t>
      </w:r>
      <w:r w:rsidR="00E072A8" w:rsidRPr="00AF0028">
        <w:rPr>
          <w:lang w:val="kk-KZ"/>
        </w:rPr>
        <w:t xml:space="preserve"> </w:t>
      </w:r>
      <w:r w:rsidRPr="00AF0028">
        <w:rPr>
          <w:lang w:val="kk-KZ"/>
        </w:rPr>
        <w:t>жеке экономикалық сипаттамаларын қамтиды.</w:t>
      </w:r>
    </w:p>
    <w:p w:rsidR="009B0662" w:rsidRPr="00AF0028" w:rsidRDefault="008E5EB1" w:rsidP="00AF0028">
      <w:pPr>
        <w:pStyle w:val="P68B1DB1-a2"/>
        <w:spacing w:after="0" w:line="240" w:lineRule="auto"/>
        <w:ind w:firstLine="567"/>
        <w:jc w:val="both"/>
      </w:pPr>
      <w:r w:rsidRPr="00AF0028">
        <w:t>Т.Н. Медведева мен И.А. Артамонова балама шаманы есептеу үшін келесі модельді ұсынады [103]:</w:t>
      </w:r>
    </w:p>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CB43E1" w:rsidP="00AF0028">
      <w:pPr>
        <w:spacing w:after="0" w:line="240" w:lineRule="auto"/>
        <w:ind w:firstLine="567"/>
        <w:jc w:val="right"/>
        <w:rPr>
          <w:rFonts w:ascii="Times New Roman" w:hAnsi="Times New Roman" w:cs="Times New Roman"/>
          <w:i/>
          <w:sz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CIV</m:t>
            </m:r>
          </m:e>
          <m:sub>
            <m:r>
              <w:rPr>
                <w:rFonts w:ascii="Cambria Math" w:hAnsi="Cambria Math" w:cs="Times New Roman"/>
                <w:sz w:val="28"/>
                <w:szCs w:val="28"/>
                <w:lang w:val="en-US"/>
              </w:rPr>
              <m:t>eal</m:t>
            </m:r>
          </m:sub>
        </m:sSub>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nary>
      </m:oMath>
      <w:r w:rsidR="00875AC0" w:rsidRPr="00AF0028">
        <w:rPr>
          <w:rFonts w:ascii="Times New Roman" w:eastAsiaTheme="minorEastAsia" w:hAnsi="Times New Roman" w:cs="Times New Roman"/>
          <w:i/>
          <w:sz w:val="28"/>
          <w:szCs w:val="28"/>
          <w:lang w:val="kk-KZ"/>
        </w:rPr>
        <w:t>,</w:t>
      </w:r>
      <w:r w:rsidR="00875AC0" w:rsidRPr="00AF0028">
        <w:rPr>
          <w:rFonts w:ascii="Times New Roman" w:eastAsiaTheme="minorEastAsia" w:hAnsi="Times New Roman" w:cs="Times New Roman"/>
          <w:i/>
          <w:sz w:val="28"/>
          <w:szCs w:val="28"/>
          <w:lang w:val="kk-KZ"/>
        </w:rPr>
        <w:tab/>
      </w:r>
      <w:r w:rsidR="00875AC0" w:rsidRPr="00AF0028">
        <w:rPr>
          <w:rFonts w:ascii="Times New Roman" w:eastAsiaTheme="minorEastAsia" w:hAnsi="Times New Roman" w:cs="Times New Roman"/>
          <w:i/>
          <w:sz w:val="28"/>
          <w:szCs w:val="28"/>
          <w:lang w:val="kk-KZ"/>
        </w:rPr>
        <w:tab/>
      </w:r>
      <w:r w:rsidR="00875AC0" w:rsidRPr="00AF0028">
        <w:rPr>
          <w:rFonts w:ascii="Times New Roman" w:eastAsiaTheme="minorEastAsia" w:hAnsi="Times New Roman" w:cs="Times New Roman"/>
          <w:i/>
          <w:sz w:val="28"/>
          <w:szCs w:val="28"/>
          <w:lang w:val="kk-KZ"/>
        </w:rPr>
        <w:tab/>
      </w:r>
      <w:r w:rsidR="00875AC0" w:rsidRPr="00AF0028">
        <w:rPr>
          <w:rFonts w:ascii="Times New Roman" w:eastAsiaTheme="minorEastAsia" w:hAnsi="Times New Roman" w:cs="Times New Roman"/>
          <w:sz w:val="28"/>
          <w:szCs w:val="28"/>
          <w:lang w:val="kk-KZ"/>
        </w:rPr>
        <w:t>(1.2)</w:t>
      </w:r>
    </w:p>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75AC0" w:rsidP="00AF0028">
      <w:pPr>
        <w:pStyle w:val="P68B1DB1-a2"/>
        <w:spacing w:after="0" w:line="240" w:lineRule="auto"/>
        <w:jc w:val="both"/>
        <w:rPr>
          <w:lang w:val="kk-KZ"/>
        </w:rPr>
      </w:pPr>
      <w:r w:rsidRPr="00AF0028">
        <w:t>мұндағы</w:t>
      </w:r>
      <w:r w:rsidRPr="00AF0028">
        <w:rPr>
          <w:lang w:val="kk-KZ"/>
        </w:rPr>
        <w:t xml:space="preserve">: </w:t>
      </w:r>
      <w:r w:rsidR="008E5EB1" w:rsidRPr="00AF0028">
        <w:t xml:space="preserve">CIV eal </w:t>
      </w:r>
      <w:r w:rsidR="00DD1BEB" w:rsidRPr="00AF0028">
        <w:t xml:space="preserve">– </w:t>
      </w:r>
      <w:r w:rsidR="008E5EB1" w:rsidRPr="00AF0028">
        <w:t>мал шаруашылығын өндірісін дамыту тиімділі</w:t>
      </w:r>
      <w:r w:rsidRPr="00AF0028">
        <w:t>гінің кешенді интегралды шамасы</w:t>
      </w:r>
      <w:r w:rsidRPr="00AF0028">
        <w:rPr>
          <w:lang w:val="kk-KZ"/>
        </w:rPr>
        <w:t>;</w:t>
      </w:r>
    </w:p>
    <w:p w:rsidR="009B0662" w:rsidRPr="00AF0028" w:rsidRDefault="008E5EB1" w:rsidP="00AF0028">
      <w:pPr>
        <w:pStyle w:val="P68B1DB1-a2"/>
        <w:spacing w:after="0" w:line="240" w:lineRule="auto"/>
        <w:ind w:firstLine="567"/>
        <w:jc w:val="both"/>
        <w:rPr>
          <w:lang w:val="kk-KZ"/>
        </w:rPr>
      </w:pPr>
      <w:r w:rsidRPr="00AF0028">
        <w:rPr>
          <w:lang w:val="kk-KZ"/>
        </w:rPr>
        <w:t>w</w:t>
      </w:r>
      <w:r w:rsidRPr="00AF0028">
        <w:rPr>
          <w:vertAlign w:val="subscript"/>
          <w:lang w:val="kk-KZ"/>
        </w:rPr>
        <w:t>i</w:t>
      </w:r>
      <w:r w:rsidRPr="00AF0028">
        <w:rPr>
          <w:lang w:val="kk-KZ"/>
        </w:rPr>
        <w:t xml:space="preserve"> – мал шаруашылығы өндірісінің даму тиімділігінің I шамасының маңыздылығын ескеретін коэффициент;</w:t>
      </w:r>
    </w:p>
    <w:p w:rsidR="009B0662" w:rsidRPr="00AF0028" w:rsidRDefault="008E5EB1" w:rsidP="00AF0028">
      <w:pPr>
        <w:pStyle w:val="P68B1DB1-a2"/>
        <w:spacing w:after="0" w:line="240" w:lineRule="auto"/>
        <w:ind w:firstLine="567"/>
        <w:jc w:val="both"/>
        <w:rPr>
          <w:lang w:val="kk-KZ"/>
        </w:rPr>
      </w:pPr>
      <w:r w:rsidRPr="00AF0028">
        <w:rPr>
          <w:lang w:val="kk-KZ"/>
        </w:rPr>
        <w:t>x</w:t>
      </w:r>
      <w:r w:rsidRPr="00AF0028">
        <w:rPr>
          <w:vertAlign w:val="subscript"/>
          <w:lang w:val="kk-KZ"/>
        </w:rPr>
        <w:t>i</w:t>
      </w:r>
      <w:r w:rsidRPr="00AF0028">
        <w:rPr>
          <w:lang w:val="kk-KZ"/>
        </w:rPr>
        <w:t xml:space="preserve"> – мал шаруашылығы өндірісінің дамыту тиімділігінің</w:t>
      </w:r>
      <w:r w:rsidR="00E072A8" w:rsidRPr="00AF0028">
        <w:rPr>
          <w:lang w:val="kk-KZ"/>
        </w:rPr>
        <w:t xml:space="preserve"> </w:t>
      </w:r>
      <w:r w:rsidRPr="00AF0028">
        <w:rPr>
          <w:lang w:val="kk-KZ"/>
        </w:rPr>
        <w:t>i шамасының мәні.</w:t>
      </w:r>
    </w:p>
    <w:p w:rsidR="009B0662" w:rsidRPr="00AF0028" w:rsidRDefault="00C91113" w:rsidP="00AF0028">
      <w:pPr>
        <w:pStyle w:val="P68B1DB1-a2"/>
        <w:spacing w:after="0" w:line="240" w:lineRule="auto"/>
        <w:ind w:firstLine="567"/>
        <w:jc w:val="both"/>
        <w:rPr>
          <w:lang w:val="kk-KZ"/>
        </w:rPr>
      </w:pPr>
      <w:r w:rsidRPr="00AF0028">
        <w:rPr>
          <w:lang w:val="kk-KZ"/>
        </w:rPr>
        <w:t>Содан</w:t>
      </w:r>
      <w:r w:rsidR="008E5EB1" w:rsidRPr="00AF0028">
        <w:rPr>
          <w:lang w:val="kk-KZ"/>
        </w:rPr>
        <w:t xml:space="preserve"> кейін әрбір мал шаруашылығы өндірушісіне есептелген</w:t>
      </w:r>
      <w:r w:rsidR="00E072A8" w:rsidRPr="00AF0028">
        <w:rPr>
          <w:lang w:val="kk-KZ"/>
        </w:rPr>
        <w:t xml:space="preserve"> </w:t>
      </w:r>
      <w:r w:rsidR="008E5EB1" w:rsidRPr="00AF0028">
        <w:rPr>
          <w:lang w:val="kk-KZ"/>
        </w:rPr>
        <w:t>интегралды құны</w:t>
      </w:r>
      <w:r w:rsidR="00E072A8" w:rsidRPr="00AF0028">
        <w:rPr>
          <w:lang w:val="kk-KZ"/>
        </w:rPr>
        <w:t xml:space="preserve"> </w:t>
      </w:r>
      <w:r w:rsidR="008E5EB1" w:rsidRPr="00AF0028">
        <w:rPr>
          <w:lang w:val="kk-KZ"/>
        </w:rPr>
        <w:t>бағалау критерийлерінің жекелеген топтары (табиғи – 1-ші топ, ақшалай – 2-ші топ, салыстырмалы – 3-ші топ) контексінде анықтады:</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spacing w:after="0" w:line="240" w:lineRule="auto"/>
        <w:ind w:firstLine="567"/>
        <w:jc w:val="right"/>
        <w:rPr>
          <w:rFonts w:ascii="Times New Roman" w:hAnsi="Times New Roman" w:cs="Times New Roman"/>
          <w:sz w:val="28"/>
          <w:lang w:val="kk-KZ"/>
        </w:rPr>
      </w:pPr>
      <m:oMath>
        <m:r>
          <m:rPr>
            <m:sty m:val="p"/>
          </m:rPr>
          <w:rPr>
            <w:rFonts w:ascii="Cambria Math" w:hAnsi="Cambria Math" w:cs="Times New Roman"/>
            <w:sz w:val="28"/>
            <w:szCs w:val="28"/>
            <w:lang w:val="kk-KZ"/>
          </w:rPr>
          <m:t xml:space="preserve">CIVeal= </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CIV</m:t>
                </m:r>
              </m:e>
              <m:sub>
                <m:r>
                  <w:rPr>
                    <w:rFonts w:ascii="Cambria Math" w:hAnsi="Cambria Math" w:cs="Times New Roman"/>
                    <w:sz w:val="28"/>
                    <w:szCs w:val="28"/>
                    <w:lang w:val="kk-KZ"/>
                  </w:rPr>
                  <m:t>eal.nat</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CIV</m:t>
                </m:r>
              </m:e>
              <m:sub>
                <m:r>
                  <w:rPr>
                    <w:rFonts w:ascii="Cambria Math" w:hAnsi="Cambria Math" w:cs="Times New Roman"/>
                    <w:sz w:val="28"/>
                    <w:szCs w:val="28"/>
                    <w:lang w:val="kk-KZ"/>
                  </w:rPr>
                  <m:t>eal.mon.</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CIV</m:t>
                </m:r>
              </m:e>
              <m:sub>
                <m:r>
                  <w:rPr>
                    <w:rFonts w:ascii="Cambria Math" w:hAnsi="Cambria Math" w:cs="Times New Roman"/>
                    <w:sz w:val="28"/>
                    <w:szCs w:val="28"/>
                    <w:lang w:val="kk-KZ"/>
                  </w:rPr>
                  <m:t>eal.rel.</m:t>
                </m:r>
              </m:sub>
            </m:sSub>
          </m:num>
          <m:den>
            <m:r>
              <w:rPr>
                <w:rFonts w:ascii="Cambria Math" w:hAnsi="Cambria Math" w:cs="Times New Roman"/>
                <w:sz w:val="28"/>
                <w:szCs w:val="28"/>
                <w:lang w:val="kk-KZ"/>
              </w:rPr>
              <m:t>1000000</m:t>
            </m:r>
          </m:den>
        </m:f>
      </m:oMath>
      <w:r w:rsidR="00875AC0" w:rsidRPr="00AF0028">
        <w:rPr>
          <w:rFonts w:ascii="Times New Roman" w:eastAsiaTheme="minorEastAsia" w:hAnsi="Times New Roman" w:cs="Times New Roman"/>
          <w:sz w:val="28"/>
          <w:szCs w:val="28"/>
          <w:lang w:val="kk-KZ"/>
        </w:rPr>
        <w:t xml:space="preserve">, </w:t>
      </w:r>
      <w:r w:rsidR="00875AC0" w:rsidRPr="00AF0028">
        <w:rPr>
          <w:rFonts w:ascii="Times New Roman" w:eastAsiaTheme="minorEastAsia" w:hAnsi="Times New Roman" w:cs="Times New Roman"/>
          <w:sz w:val="28"/>
          <w:szCs w:val="28"/>
          <w:lang w:val="kk-KZ"/>
        </w:rPr>
        <w:tab/>
      </w:r>
      <w:r w:rsidR="00875AC0" w:rsidRPr="00AF0028">
        <w:rPr>
          <w:rFonts w:ascii="Times New Roman" w:eastAsiaTheme="minorEastAsia" w:hAnsi="Times New Roman" w:cs="Times New Roman"/>
          <w:sz w:val="28"/>
          <w:szCs w:val="28"/>
          <w:lang w:val="kk-KZ"/>
        </w:rPr>
        <w:tab/>
      </w:r>
      <w:r w:rsidR="00875AC0" w:rsidRPr="00AF0028">
        <w:rPr>
          <w:rFonts w:ascii="Times New Roman" w:eastAsiaTheme="minorEastAsia" w:hAnsi="Times New Roman" w:cs="Times New Roman"/>
          <w:sz w:val="28"/>
          <w:szCs w:val="28"/>
          <w:lang w:val="kk-KZ"/>
        </w:rPr>
        <w:tab/>
        <w:t>(1.3)</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a2"/>
        <w:spacing w:after="0" w:line="240" w:lineRule="auto"/>
        <w:jc w:val="both"/>
        <w:rPr>
          <w:lang w:val="kk-KZ"/>
        </w:rPr>
      </w:pPr>
      <w:r w:rsidRPr="00AF0028">
        <w:rPr>
          <w:lang w:val="kk-KZ"/>
        </w:rPr>
        <w:t>мұндағы</w:t>
      </w:r>
      <w:r w:rsidR="00875AC0" w:rsidRPr="00AF0028">
        <w:rPr>
          <w:lang w:val="kk-KZ"/>
        </w:rPr>
        <w:t>:</w:t>
      </w:r>
      <w:r w:rsidRPr="00AF0028">
        <w:rPr>
          <w:lang w:val="kk-KZ"/>
        </w:rPr>
        <w:t xml:space="preserve"> CIVeal.nat, CIVeal.mon., CIVeal.rel. </w:t>
      </w:r>
      <w:r w:rsidR="00DD1BEB" w:rsidRPr="00AF0028">
        <w:rPr>
          <w:lang w:val="kk-KZ"/>
        </w:rPr>
        <w:t xml:space="preserve">– </w:t>
      </w:r>
      <w:r w:rsidRPr="00AF0028">
        <w:rPr>
          <w:lang w:val="kk-KZ"/>
        </w:rPr>
        <w:t>бағалау шамаларының сәйкес тобы бойынша</w:t>
      </w:r>
      <w:r w:rsidR="00E072A8" w:rsidRPr="00AF0028">
        <w:rPr>
          <w:lang w:val="kk-KZ"/>
        </w:rPr>
        <w:t xml:space="preserve"> </w:t>
      </w:r>
      <w:r w:rsidRPr="00AF0028">
        <w:rPr>
          <w:lang w:val="kk-KZ"/>
        </w:rPr>
        <w:t>мал шаруашылығы өндірісінің даму тиімділігінің</w:t>
      </w:r>
      <w:r w:rsidR="00E072A8" w:rsidRPr="00AF0028">
        <w:rPr>
          <w:lang w:val="kk-KZ"/>
        </w:rPr>
        <w:t xml:space="preserve"> </w:t>
      </w:r>
      <w:r w:rsidRPr="00AF0028">
        <w:rPr>
          <w:lang w:val="kk-KZ"/>
        </w:rPr>
        <w:t>кешенді интегралды шамасын білдіреді;</w:t>
      </w:r>
    </w:p>
    <w:p w:rsidR="009B0662" w:rsidRPr="00AF0028" w:rsidRDefault="008E5EB1" w:rsidP="00AF0028">
      <w:pPr>
        <w:pStyle w:val="P68B1DB1-a2"/>
        <w:spacing w:after="0" w:line="240" w:lineRule="auto"/>
        <w:ind w:firstLine="567"/>
        <w:jc w:val="both"/>
        <w:rPr>
          <w:lang w:val="kk-KZ"/>
        </w:rPr>
      </w:pPr>
      <w:r w:rsidRPr="00AF0028">
        <w:rPr>
          <w:lang w:val="kk-KZ"/>
        </w:rPr>
        <w:t>1000000 – интегралды шаманың өлшемділігін азайтатын түзету коэффициенті.</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өндірісінің</w:t>
      </w:r>
      <w:r w:rsidR="00E072A8" w:rsidRPr="00AF0028">
        <w:rPr>
          <w:lang w:val="kk-KZ"/>
        </w:rPr>
        <w:t xml:space="preserve"> </w:t>
      </w:r>
      <w:r w:rsidRPr="00AF0028">
        <w:rPr>
          <w:lang w:val="kk-KZ"/>
        </w:rPr>
        <w:t>даму тиімділігін сапалы бағалау мал шаруашылығы ресурстарының иелері мен пайдаланушыларына</w:t>
      </w:r>
      <w:r w:rsidR="00E072A8" w:rsidRPr="00AF0028">
        <w:rPr>
          <w:lang w:val="kk-KZ"/>
        </w:rPr>
        <w:t xml:space="preserve"> </w:t>
      </w:r>
      <w:r w:rsidRPr="00AF0028">
        <w:rPr>
          <w:lang w:val="kk-KZ"/>
        </w:rPr>
        <w:t>өндірістік әлеуетті айқындау және оларды пайдалануд</w:t>
      </w:r>
      <w:r w:rsidR="00DD1BEB" w:rsidRPr="00AF0028">
        <w:rPr>
          <w:lang w:val="kk-KZ"/>
        </w:rPr>
        <w:t>ың әсерін арттыру жөніндегі іс-</w:t>
      </w:r>
      <w:r w:rsidRPr="00AF0028">
        <w:rPr>
          <w:lang w:val="kk-KZ"/>
        </w:rPr>
        <w:t>шараларын әзірлеу үшін қажет. Бұл мал шаруашылығы өнімдерінің өндірісінің артуына алып келетінін және өнеркәсіптік өнімділіктің артуына, ауыл шаруашылығы өндірушілері үшін анағұрлым тиімді даму бағыттарын таңдау мүмкіндігін қамтамасыз ететінін атап өткен жөн.</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өндірісін дамытудың тиімділігін жан-жақты бағалаудың қолжетімді әдістерін мал шаруашылығы ұйымдарының жыл сайынғы есептілік деректері мен факторлық шолу көрсеткіштері негізінде есептелетін мал шаруашылығы ресурстарын пайдаланудың экономикалық тиімділігінің интегралды құндылығын жіктеу арқылы жетілдіруге болады.</w:t>
      </w:r>
    </w:p>
    <w:p w:rsidR="00257ABC" w:rsidRPr="00AF0028" w:rsidRDefault="008E5EB1" w:rsidP="00AF0028">
      <w:pPr>
        <w:pStyle w:val="P68B1DB1-a2"/>
        <w:spacing w:after="0" w:line="240" w:lineRule="auto"/>
        <w:ind w:firstLine="567"/>
        <w:jc w:val="both"/>
        <w:rPr>
          <w:lang w:val="kk-KZ"/>
        </w:rPr>
      </w:pPr>
      <w:r w:rsidRPr="00AF0028">
        <w:rPr>
          <w:lang w:val="kk-KZ"/>
        </w:rPr>
        <w:t>Мұнда</w:t>
      </w:r>
      <w:r w:rsidR="00105303" w:rsidRPr="00AF0028">
        <w:rPr>
          <w:lang w:val="kk-KZ"/>
        </w:rPr>
        <w:t xml:space="preserve">й бағалау процедурасының реті 3 суретке сәйкес </w:t>
      </w:r>
      <w:r w:rsidRPr="00AF0028">
        <w:rPr>
          <w:lang w:val="kk-KZ"/>
        </w:rPr>
        <w:t>көрсетілген.</w:t>
      </w:r>
      <w:r w:rsidR="00257ABC" w:rsidRPr="00AF0028">
        <w:rPr>
          <w:lang w:val="kk-KZ"/>
        </w:rPr>
        <w:t xml:space="preserve"> </w:t>
      </w:r>
    </w:p>
    <w:p w:rsidR="009B0662" w:rsidRPr="00AF0028" w:rsidRDefault="009B0662" w:rsidP="00AF0028">
      <w:pPr>
        <w:spacing w:after="0" w:line="240" w:lineRule="auto"/>
        <w:jc w:val="center"/>
        <w:rPr>
          <w:rFonts w:ascii="Times New Roman" w:hAnsi="Times New Roman" w:cs="Times New Roman"/>
          <w:sz w:val="28"/>
          <w:lang w:val="kk-KZ"/>
        </w:rPr>
      </w:pPr>
    </w:p>
    <w:p w:rsidR="009B0662" w:rsidRPr="00AF0028" w:rsidRDefault="008444D1" w:rsidP="00AF0028">
      <w:pPr>
        <w:pStyle w:val="P68B1DB1-a2"/>
        <w:spacing w:after="0" w:line="240" w:lineRule="auto"/>
        <w:jc w:val="center"/>
        <w:rPr>
          <w:lang w:val="kk-KZ"/>
        </w:rPr>
      </w:pPr>
      <w:r w:rsidRPr="00AF0028">
        <w:rPr>
          <w:noProof/>
        </w:rPr>
        <w:lastRenderedPageBreak/>
        <mc:AlternateContent>
          <mc:Choice Requires="wpg">
            <w:drawing>
              <wp:inline distT="0" distB="0" distL="0" distR="0">
                <wp:extent cx="5750706" cy="2266071"/>
                <wp:effectExtent l="0" t="0" r="21590" b="20320"/>
                <wp:docPr id="690" name="Группа 690"/>
                <wp:cNvGraphicFramePr/>
                <a:graphic xmlns:a="http://schemas.openxmlformats.org/drawingml/2006/main">
                  <a:graphicData uri="http://schemas.microsoft.com/office/word/2010/wordprocessingGroup">
                    <wpg:wgp>
                      <wpg:cNvGrpSpPr/>
                      <wpg:grpSpPr>
                        <a:xfrm>
                          <a:off x="0" y="0"/>
                          <a:ext cx="5750706" cy="2266071"/>
                          <a:chOff x="0" y="0"/>
                          <a:chExt cx="5750706" cy="2266071"/>
                        </a:xfrm>
                      </wpg:grpSpPr>
                      <wps:wsp>
                        <wps:cNvPr id="12" name="Надпись 2"/>
                        <wps:cNvSpPr txBox="1">
                          <a:spLocks noChangeArrowheads="1"/>
                        </wps:cNvSpPr>
                        <wps:spPr bwMode="auto">
                          <a:xfrm>
                            <a:off x="0" y="0"/>
                            <a:ext cx="5749005" cy="557048"/>
                          </a:xfrm>
                          <a:prstGeom prst="round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both"/>
                              </w:pPr>
                              <w:r>
                                <w:t>Ұйымдарды рейтингілік бағалауды пайдаланудың экономикалық тиімділігі бойынша жүргізудің кезеңдері</w:t>
                              </w:r>
                            </w:p>
                            <w:p w:rsidR="00CB43E1" w:rsidRDefault="00CB43E1">
                              <w:pPr>
                                <w:jc w:val="both"/>
                                <w:rPr>
                                  <w:sz w:val="24"/>
                                </w:rPr>
                              </w:pPr>
                            </w:p>
                          </w:txbxContent>
                        </wps:txbx>
                        <wps:bodyPr rot="0" vert="horz" wrap="square" lIns="91440" tIns="45720" rIns="91440" bIns="45720" anchor="t" anchorCtr="0">
                          <a:noAutofit/>
                        </wps:bodyPr>
                      </wps:wsp>
                      <wps:wsp>
                        <wps:cNvPr id="15" name="Надпись 2"/>
                        <wps:cNvSpPr txBox="1">
                          <a:spLocks noChangeArrowheads="1"/>
                        </wps:cNvSpPr>
                        <wps:spPr bwMode="auto">
                          <a:xfrm>
                            <a:off x="958361" y="685800"/>
                            <a:ext cx="4792345" cy="283210"/>
                          </a:xfrm>
                          <a:prstGeom prst="rect">
                            <a:avLst/>
                          </a:prstGeom>
                          <a:solidFill>
                            <a:srgbClr val="FFFFFF"/>
                          </a:solidFill>
                          <a:ln w="9525">
                            <a:solidFill>
                              <a:srgbClr val="000000"/>
                            </a:solidFill>
                            <a:miter lim="800000"/>
                            <a:headEnd/>
                            <a:tailEnd/>
                          </a:ln>
                        </wps:spPr>
                        <wps:txbx>
                          <w:txbxContent>
                            <w:p w:rsidR="00CB43E1" w:rsidRPr="006367B9" w:rsidRDefault="00CB43E1">
                              <w:pPr>
                                <w:pStyle w:val="P68B1DB1-a10"/>
                                <w:rPr>
                                  <w:lang w:val="kk-KZ"/>
                                </w:rPr>
                              </w:pPr>
                              <w:r>
                                <w:t>1 Рейтинг құру үшін нақты мәндерді таңдау</w:t>
                              </w:r>
                              <w:r>
                                <w:rPr>
                                  <w:lang w:val="kk-KZ"/>
                                </w:rPr>
                                <w:t>.</w:t>
                              </w:r>
                            </w:p>
                          </w:txbxContent>
                        </wps:txbx>
                        <wps:bodyPr rot="0" vert="horz" wrap="square" lIns="91440" tIns="45720" rIns="91440" bIns="45720" anchor="t" anchorCtr="0">
                          <a:noAutofit/>
                        </wps:bodyPr>
                      </wps:wsp>
                      <wps:wsp>
                        <wps:cNvPr id="16" name="Надпись 2"/>
                        <wps:cNvSpPr txBox="1">
                          <a:spLocks noChangeArrowheads="1"/>
                        </wps:cNvSpPr>
                        <wps:spPr bwMode="auto">
                          <a:xfrm>
                            <a:off x="958361" y="1063870"/>
                            <a:ext cx="4792345" cy="283210"/>
                          </a:xfrm>
                          <a:prstGeom prst="rect">
                            <a:avLst/>
                          </a:prstGeom>
                          <a:solidFill>
                            <a:srgbClr val="FFFFFF"/>
                          </a:solidFill>
                          <a:ln w="9525">
                            <a:solidFill>
                              <a:srgbClr val="000000"/>
                            </a:solidFill>
                            <a:miter lim="800000"/>
                            <a:headEnd/>
                            <a:tailEnd/>
                          </a:ln>
                        </wps:spPr>
                        <wps:txbx>
                          <w:txbxContent>
                            <w:p w:rsidR="00CB43E1" w:rsidRPr="006367B9" w:rsidRDefault="00CB43E1">
                              <w:pPr>
                                <w:pStyle w:val="P68B1DB1-a10"/>
                                <w:rPr>
                                  <w:lang w:val="kk-KZ"/>
                                </w:rPr>
                              </w:pPr>
                              <w:r>
                                <w:t>2 Құндық маңыздылықтың коэффициенттерін анықтау</w:t>
                              </w:r>
                              <w:r>
                                <w:rPr>
                                  <w:lang w:val="kk-KZ"/>
                                </w:rPr>
                                <w:t>.</w:t>
                              </w:r>
                            </w:p>
                          </w:txbxContent>
                        </wps:txbx>
                        <wps:bodyPr rot="0" vert="horz" wrap="square" lIns="91440" tIns="45720" rIns="91440" bIns="45720" anchor="t" anchorCtr="0">
                          <a:noAutofit/>
                        </wps:bodyPr>
                      </wps:wsp>
                      <wps:wsp>
                        <wps:cNvPr id="17" name="Надпись 2"/>
                        <wps:cNvSpPr txBox="1">
                          <a:spLocks noChangeArrowheads="1"/>
                        </wps:cNvSpPr>
                        <wps:spPr bwMode="auto">
                          <a:xfrm>
                            <a:off x="958361" y="1433147"/>
                            <a:ext cx="4792345" cy="283210"/>
                          </a:xfrm>
                          <a:prstGeom prst="rect">
                            <a:avLst/>
                          </a:prstGeom>
                          <a:solidFill>
                            <a:srgbClr val="FFFFFF"/>
                          </a:solidFill>
                          <a:ln w="9525">
                            <a:solidFill>
                              <a:srgbClr val="000000"/>
                            </a:solidFill>
                            <a:miter lim="800000"/>
                            <a:headEnd/>
                            <a:tailEnd/>
                          </a:ln>
                        </wps:spPr>
                        <wps:txbx>
                          <w:txbxContent>
                            <w:p w:rsidR="00CB43E1" w:rsidRDefault="00CB43E1">
                              <w:pPr>
                                <w:pStyle w:val="P68B1DB1-a10"/>
                              </w:pPr>
                              <w:r>
                                <w:t>3 Кешенді интегралды мәнді есептеу.</w:t>
                              </w:r>
                            </w:p>
                          </w:txbxContent>
                        </wps:txbx>
                        <wps:bodyPr rot="0" vert="horz" wrap="square" lIns="91440" tIns="45720" rIns="91440" bIns="45720" anchor="t" anchorCtr="0">
                          <a:noAutofit/>
                        </wps:bodyPr>
                      </wps:wsp>
                      <wps:wsp>
                        <wps:cNvPr id="36" name="Надпись 2"/>
                        <wps:cNvSpPr txBox="1">
                          <a:spLocks noChangeArrowheads="1"/>
                        </wps:cNvSpPr>
                        <wps:spPr bwMode="auto">
                          <a:xfrm>
                            <a:off x="958361" y="1793631"/>
                            <a:ext cx="4792345" cy="472440"/>
                          </a:xfrm>
                          <a:prstGeom prst="rect">
                            <a:avLst/>
                          </a:prstGeom>
                          <a:solidFill>
                            <a:srgbClr val="FFFFFF"/>
                          </a:solidFill>
                          <a:ln w="9525">
                            <a:solidFill>
                              <a:srgbClr val="000000"/>
                            </a:solidFill>
                            <a:miter lim="800000"/>
                            <a:headEnd/>
                            <a:tailEnd/>
                          </a:ln>
                        </wps:spPr>
                        <wps:txbx>
                          <w:txbxContent>
                            <w:p w:rsidR="00CB43E1" w:rsidRPr="006367B9" w:rsidRDefault="00CB43E1">
                              <w:pPr>
                                <w:pStyle w:val="P68B1DB1-a10"/>
                                <w:rPr>
                                  <w:lang w:val="kk-KZ"/>
                                </w:rPr>
                              </w:pPr>
                              <w:r>
                                <w:t>4 Алынған нәтижелерді түсіндіру және мал шаруашылығы кешендерінің рейтингін жасау</w:t>
                              </w:r>
                              <w:r>
                                <w:rPr>
                                  <w:lang w:val="kk-KZ"/>
                                </w:rPr>
                                <w:t>.</w:t>
                              </w:r>
                            </w:p>
                          </w:txbxContent>
                        </wps:txbx>
                        <wps:bodyPr rot="0" vert="horz" wrap="square" lIns="91440" tIns="45720" rIns="91440" bIns="45720" anchor="t" anchorCtr="0">
                          <a:noAutofit/>
                        </wps:bodyPr>
                      </wps:wsp>
                      <wps:wsp>
                        <wps:cNvPr id="37" name="Прямая соединительная линия 37"/>
                        <wps:cNvCnPr/>
                        <wps:spPr>
                          <a:xfrm>
                            <a:off x="395654" y="553916"/>
                            <a:ext cx="0" cy="1429560"/>
                          </a:xfrm>
                          <a:prstGeom prst="line">
                            <a:avLst/>
                          </a:prstGeom>
                        </wps:spPr>
                        <wps:style>
                          <a:lnRef idx="1">
                            <a:schemeClr val="dk1"/>
                          </a:lnRef>
                          <a:fillRef idx="0">
                            <a:schemeClr val="dk1"/>
                          </a:fillRef>
                          <a:effectRef idx="0">
                            <a:schemeClr val="dk1"/>
                          </a:effectRef>
                          <a:fontRef idx="minor">
                            <a:schemeClr val="tx1"/>
                          </a:fontRef>
                        </wps:style>
                        <wps:bodyPr/>
                      </wps:wsp>
                      <wps:wsp>
                        <wps:cNvPr id="38" name="Прямая со стрелкой 38"/>
                        <wps:cNvCnPr/>
                        <wps:spPr>
                          <a:xfrm>
                            <a:off x="395654" y="835270"/>
                            <a:ext cx="55704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 name="Прямая со стрелкой 39"/>
                        <wps:cNvCnPr/>
                        <wps:spPr>
                          <a:xfrm>
                            <a:off x="404446" y="1195754"/>
                            <a:ext cx="55704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 name="Прямая со стрелкой 40"/>
                        <wps:cNvCnPr/>
                        <wps:spPr>
                          <a:xfrm>
                            <a:off x="404446" y="1582616"/>
                            <a:ext cx="5568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 name="Прямая со стрелкой 41"/>
                        <wps:cNvCnPr/>
                        <wps:spPr>
                          <a:xfrm>
                            <a:off x="404446" y="1995854"/>
                            <a:ext cx="5568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690" o:spid="_x0000_s1053" style="width:452.8pt;height:178.45pt;mso-position-horizontal-relative:char;mso-position-vertical-relative:line" coordsize="57507,2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5HqQQAAPocAAAOAAAAZHJzL2Uyb0RvYy54bWzsWd1u2zYUvh+wdyB0v1j/soQoRec2wYBu&#10;K9rtAWiJsoRKpEYykdOrtrstkIteF3uFXGxAt+7nFeQ32iEly5njJm6GFcFiB1BE6ZA6/Pjp4zlH&#10;+/fmVYlOCBcFo7Fh7ZkGIjRhaUFnsfH9d4dfjA0kJKYpLhklsXFKhHHv4PPP9ps6IjbLWZkSjmAQ&#10;KqKmjo1cyjoajUSSkwqLPVYTCjczxissoclno5TjBkavypFtmv6oYTytOUuIEHD1QXfTONDjZxlJ&#10;5LdZJohEZWyAb1IfuT5O1XF0sI+jGcd1XiS9G/gGXlS4oPDQYagHWGJ0zItLQ1VFwplgmdxLWDVi&#10;WVYkRM8BZmOZa7M54uy41nOZRc2sHmACaNdwuvGwyTcnjzkq0tjwQ8CH4goWqX2zeLH4sf0L/s6R&#10;ug4oNfUsAuMjXj+tH/P+wqxrqYnPM16p/zAlNNf4ng74krlECVz0As8MTN9ACdyzbd83A6tbgSSH&#10;ZbrUL8kfXtNztHzwSPk3uNPUwCaxAkz8O8Ce5rgmeh2EwqAHzLIHvN625+3PgNa7xcvFa2R3eGlb&#10;BRaS8y8ZTN/SDBH1I5Y8E4iySY7pjNznnDU5wSk4qdGAqQxdFe4iEmqQafM1S2Fx8LFkeqDtEHdD&#10;0/Q6xD0vMN2xcm6ADUc1F/KIsAqpk9gAxtH0Cbw2+hH45JGQnf3STq2xYGWRHhZlqRt8Np2UHJ1g&#10;eMUO9a9/xD/MSoqa2Ag92+tQ+OAQpv5tGqIqJGhFWVSxMR6McKSwe0hTcBNHEhdldw5TLCnMdIlf&#10;h6ScT+ea7Za7XKQpS08BXs46bQAtg5Oc8ecGakAXYkP8cIw5MVD5FYUlCi3XVUKiG64X2NDgF+9M&#10;L97BNIGhYkMaqDudSC0+ylfK7sNSZoUGWLnZedL7DPTtXP7veQz06N/728Dj0Bs7vmUgkAh/7MFC&#10;q4XC0VJD3CC0HbdntD12bEsbXMHoO0Bmb0fmpSjD7nI7yWyZvjMOdmzWu8+V0uzv2Lxkc3Br2ew6&#10;juUGO21WsdSVbNYYrbb3OxxoOLdXm4PQ8Z0+F9kYabiBreK+q2PnOxBp6PRhx2bIl52VNv8E6fJZ&#10;+3t7vjhDi5ftn+0vkA2+a/+AfPAVnL9fvIZzdbN9318+Q9AdyKSQhIxyQvuUusv1VLy7lt05oed7&#10;ro6KPc8JLb1HrqJiSEJUTm25NthdQ9OyoCqZxdHG7G4tYRLytCTKuKRPSAap0yqPVSUaMmR+6bMu&#10;ee0tVZcMMsShk9mlfR/q1NuqbkSXbbbtOFjrJzIqh45VQRnf9FQ5X7qadfbLNLGb64rd6m1XrU+X&#10;izlQLuvD13VSAbMWrxYvFJ/a34BjvyIwviGFxo5nr4eifXVA8+gaBgnJcTHL5YRRCprHeFfZ2Min&#10;bnccMnMkT2tVxFBFj15NN+yeO9Z9WtaFH8O68KNY55qu68LGr9TJCqECqAsvK+Xa0Q7eoEGzrlHJ&#10;/5fYqTra1mLXBV9b75cXaeeNbX99w/Q8fxz2VaSd2t0t2kFxcXva6VDhRrQLoZJ5We12tLt9agdB&#10;nv7ApktT/cdA9QXvYluHgqtPlgd/AwAA//8DAFBLAwQUAAYACAAAACEARxMtk90AAAAFAQAADwAA&#10;AGRycy9kb3ducmV2LnhtbEyPQUvDQBCF74L/YZmCN7uJJcGm2ZRS1FMRbAXxNs1Ok9DsbMhuk/Tf&#10;u3qxl4HHe7z3Tb6eTCsG6l1jWUE8j0AQl1Y3XCn4PLw+PoNwHllja5kUXMnBuri/yzHTduQPGva+&#10;EqGEXYYKau+7TEpX1mTQzW1HHLyT7Q36IPtK6h7HUG5a+RRFqTTYcFiosaNtTeV5fzEK3kYcN4v4&#10;ZdidT9vr9yF5/9rFpNTDbNqsQHia/H8YfvEDOhSB6WgvrJ1oFYRH/N8N3jJKUhBHBYskXYIscnlL&#10;X/wAAAD//wMAUEsBAi0AFAAGAAgAAAAhALaDOJL+AAAA4QEAABMAAAAAAAAAAAAAAAAAAAAAAFtD&#10;b250ZW50X1R5cGVzXS54bWxQSwECLQAUAAYACAAAACEAOP0h/9YAAACUAQAACwAAAAAAAAAAAAAA&#10;AAAvAQAAX3JlbHMvLnJlbHNQSwECLQAUAAYACAAAACEA8+l+R6kEAAD6HAAADgAAAAAAAAAAAAAA&#10;AAAuAgAAZHJzL2Uyb0RvYy54bWxQSwECLQAUAAYACAAAACEARxMtk90AAAAFAQAADwAAAAAAAAAA&#10;AAAAAAADBwAAZHJzL2Rvd25yZXYueG1sUEsFBgAAAAAEAAQA8wAAAA0IAAAAAA==&#10;">
                <v:roundrect id="_x0000_s1054" style="position:absolute;width:57490;height:5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V9sQA&#10;AADbAAAADwAAAGRycy9kb3ducmV2LnhtbERPTWvCQBC9F/oflil4q5sqDTVmI6VQ8NBDTTzU25gd&#10;k9DsbMhuk9Rf7wqCt3m8z0k3k2nFQL1rLCt4mUcgiEurG64U7IvP5zcQziNrbC2Tgn9ysMkeH1JM&#10;tB15R0PuKxFC2CWooPa+S6R0ZU0G3dx2xIE72d6gD7CvpO5xDOGmlYsoiqXBhkNDjR191FT+5n9G&#10;wbCN8/OPXR5W8Xj8iorzobDfr0rNnqb3NQhPk7+Lb+6tDvMXcP0lHC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VfbEAAAA2wAAAA8AAAAAAAAAAAAAAAAAmAIAAGRycy9k&#10;b3ducmV2LnhtbFBLBQYAAAAABAAEAPUAAACJAwAAAAA=&#10;">
                  <v:stroke joinstyle="miter"/>
                  <v:textbox>
                    <w:txbxContent>
                      <w:p w:rsidR="00CB43E1" w:rsidRDefault="00CB43E1">
                        <w:pPr>
                          <w:pStyle w:val="P68B1DB1-a10"/>
                          <w:spacing w:after="0" w:line="240" w:lineRule="auto"/>
                          <w:jc w:val="both"/>
                        </w:pPr>
                        <w:r>
                          <w:t>Ұйымдарды рейтингілік бағалауды пайдаланудың экономикалық тиімділігі бойынша жүргізудің кезеңдері</w:t>
                        </w:r>
                      </w:p>
                      <w:p w:rsidR="00CB43E1" w:rsidRDefault="00CB43E1">
                        <w:pPr>
                          <w:jc w:val="both"/>
                          <w:rPr>
                            <w:sz w:val="24"/>
                          </w:rPr>
                        </w:pPr>
                      </w:p>
                    </w:txbxContent>
                  </v:textbox>
                </v:roundrect>
                <v:shape id="_x0000_s1055" type="#_x0000_t202" style="position:absolute;left:9583;top:6858;width:4792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CB43E1" w:rsidRPr="006367B9" w:rsidRDefault="00CB43E1">
                        <w:pPr>
                          <w:pStyle w:val="P68B1DB1-a10"/>
                          <w:rPr>
                            <w:lang w:val="kk-KZ"/>
                          </w:rPr>
                        </w:pPr>
                        <w:r>
                          <w:t>1 Рейтинг құру үшін нақты мәндерді таңдау</w:t>
                        </w:r>
                        <w:r>
                          <w:rPr>
                            <w:lang w:val="kk-KZ"/>
                          </w:rPr>
                          <w:t>.</w:t>
                        </w:r>
                      </w:p>
                    </w:txbxContent>
                  </v:textbox>
                </v:shape>
                <v:shape id="_x0000_s1056" type="#_x0000_t202" style="position:absolute;left:9583;top:10638;width:4792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CB43E1" w:rsidRPr="006367B9" w:rsidRDefault="00CB43E1">
                        <w:pPr>
                          <w:pStyle w:val="P68B1DB1-a10"/>
                          <w:rPr>
                            <w:lang w:val="kk-KZ"/>
                          </w:rPr>
                        </w:pPr>
                        <w:r>
                          <w:t>2 Құндық маңыздылықтың коэффициенттерін анықтау</w:t>
                        </w:r>
                        <w:r>
                          <w:rPr>
                            <w:lang w:val="kk-KZ"/>
                          </w:rPr>
                          <w:t>.</w:t>
                        </w:r>
                      </w:p>
                    </w:txbxContent>
                  </v:textbox>
                </v:shape>
                <v:shape id="_x0000_s1057" type="#_x0000_t202" style="position:absolute;left:9583;top:14331;width:4792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CB43E1" w:rsidRDefault="00CB43E1">
                        <w:pPr>
                          <w:pStyle w:val="P68B1DB1-a10"/>
                        </w:pPr>
                        <w:r>
                          <w:t>3 Кешенді интегралды мәнді есептеу.</w:t>
                        </w:r>
                      </w:p>
                    </w:txbxContent>
                  </v:textbox>
                </v:shape>
                <v:shape id="_x0000_s1058" type="#_x0000_t202" style="position:absolute;left:9583;top:17936;width:47924;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CB43E1" w:rsidRPr="006367B9" w:rsidRDefault="00CB43E1">
                        <w:pPr>
                          <w:pStyle w:val="P68B1DB1-a10"/>
                          <w:rPr>
                            <w:lang w:val="kk-KZ"/>
                          </w:rPr>
                        </w:pPr>
                        <w:r>
                          <w:t>4 Алынған нәтижелерді түсіндіру және мал шаруашылығы кешендерінің рейтингін жасау</w:t>
                        </w:r>
                        <w:r>
                          <w:rPr>
                            <w:lang w:val="kk-KZ"/>
                          </w:rPr>
                          <w:t>.</w:t>
                        </w:r>
                      </w:p>
                    </w:txbxContent>
                  </v:textbox>
                </v:shape>
                <v:line id="Прямая соединительная линия 37" o:spid="_x0000_s1059" style="position:absolute;visibility:visible;mso-wrap-style:square" from="3956,5539" to="3956,1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JaMIAAADbAAAADwAAAGRycy9kb3ducmV2LnhtbESPT2sCMRTE7wW/Q3hCb5pVqdXVKFIq&#10;Fj3VP/fH5rm7uHlZk1TTb98IQo/DzPyGmS+jacSNnK8tKxj0MxDEhdU1lwqOh3VvAsIHZI2NZVLw&#10;Sx6Wi87LHHNt7/xNt30oRYKwz1FBFUKbS+mLigz6vm2Jk3e2zmBI0pVSO7wnuGnkMMvG0mDNaaHC&#10;lj4qKi77H5Mog9PVyM1liqet27nP0Ti+xatSr924moEIFMN/+Nn+0gpG7/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hJaMIAAADbAAAADwAAAAAAAAAAAAAA&#10;AAChAgAAZHJzL2Rvd25yZXYueG1sUEsFBgAAAAAEAAQA+QAAAJADAAAAAA==&#10;" strokecolor="black [3040]"/>
                <v:shape id="Прямая со стрелкой 38" o:spid="_x0000_s1060" type="#_x0000_t32" style="position:absolute;left:3956;top:8352;width:5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g1L0AAADbAAAADwAAAGRycy9kb3ducmV2LnhtbERPuwrCMBTdBf8hXMFNUxVE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i3INS9AAAA2wAAAA8AAAAAAAAAAAAAAAAAoQIA&#10;AGRycy9kb3ducmV2LnhtbFBLBQYAAAAABAAEAPkAAACLAwAAAAA=&#10;" strokecolor="black [3040]">
                  <v:stroke endarrow="open"/>
                </v:shape>
                <v:shape id="Прямая со стрелкой 39" o:spid="_x0000_s1061" type="#_x0000_t32" style="position:absolute;left:4044;top:11957;width:5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8IAAADbAAAADwAAAGRycy9kb3ducmV2LnhtbESPQYvCMBSE74L/ITzBm6arI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8IAAADbAAAADwAAAAAAAAAAAAAA&#10;AAChAgAAZHJzL2Rvd25yZXYueG1sUEsFBgAAAAAEAAQA+QAAAJADAAAAAA==&#10;" strokecolor="black [3040]">
                  <v:stroke endarrow="open"/>
                </v:shape>
                <v:shape id="Прямая со стрелкой 40" o:spid="_x0000_s1062" type="#_x0000_t32" style="position:absolute;left:4044;top:15826;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fr70AAADbAAAADwAAAGRycy9kb3ducmV2LnhtbERPuwrCMBTdBf8hXMFNU0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7HX6+9AAAA2wAAAA8AAAAAAAAAAAAAAAAAoQIA&#10;AGRycy9kb3ducmV2LnhtbFBLBQYAAAAABAAEAPkAAACLAwAAAAA=&#10;" strokecolor="black [3040]">
                  <v:stroke endarrow="open"/>
                </v:shape>
                <v:shape id="Прямая со стрелкой 41" o:spid="_x0000_s1063" type="#_x0000_t32" style="position:absolute;left:4044;top:19958;width:5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6NMMAAADbAAAADwAAAGRycy9kb3ducmV2LnhtbESPT4vCMBTE7wt+h/CEva2ps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jTDAAAA2wAAAA8AAAAAAAAAAAAA&#10;AAAAoQIAAGRycy9kb3ducmV2LnhtbFBLBQYAAAAABAAEAPkAAACRAwAAAAA=&#10;" strokecolor="black [3040]">
                  <v:stroke endarrow="open"/>
                </v:shape>
                <w10:anchorlock/>
              </v:group>
            </w:pict>
          </mc:Fallback>
        </mc:AlternateContent>
      </w:r>
    </w:p>
    <w:p w:rsidR="009B0662" w:rsidRPr="00AF0028" w:rsidRDefault="009B0662" w:rsidP="00AF0028">
      <w:pPr>
        <w:spacing w:after="0" w:line="240" w:lineRule="auto"/>
        <w:jc w:val="center"/>
        <w:rPr>
          <w:rFonts w:ascii="Times New Roman" w:hAnsi="Times New Roman" w:cs="Times New Roman"/>
          <w:sz w:val="28"/>
          <w:lang w:val="kk-KZ"/>
        </w:rPr>
      </w:pPr>
    </w:p>
    <w:p w:rsidR="009B0662" w:rsidRPr="00AF0028" w:rsidRDefault="00105303" w:rsidP="00AF0028">
      <w:pPr>
        <w:pStyle w:val="P68B1DB1-a2"/>
        <w:spacing w:after="0" w:line="240" w:lineRule="auto"/>
        <w:jc w:val="center"/>
        <w:rPr>
          <w:lang w:val="kk-KZ"/>
        </w:rPr>
      </w:pPr>
      <w:r w:rsidRPr="00AF0028">
        <w:rPr>
          <w:lang w:val="kk-KZ"/>
        </w:rPr>
        <w:t>С</w:t>
      </w:r>
      <w:r w:rsidR="008E5EB1" w:rsidRPr="00AF0028">
        <w:rPr>
          <w:lang w:val="kk-KZ"/>
        </w:rPr>
        <w:t xml:space="preserve">урет </w:t>
      </w:r>
      <w:r w:rsidRPr="00AF0028">
        <w:rPr>
          <w:lang w:val="kk-KZ"/>
        </w:rPr>
        <w:t xml:space="preserve">3 </w:t>
      </w:r>
      <w:r w:rsidR="00932527" w:rsidRPr="00AF0028">
        <w:rPr>
          <w:lang w:val="kk-KZ"/>
        </w:rPr>
        <w:t xml:space="preserve">– </w:t>
      </w:r>
      <w:r w:rsidR="008E5EB1" w:rsidRPr="00AF0028">
        <w:rPr>
          <w:lang w:val="kk-KZ"/>
        </w:rPr>
        <w:t>Мал шаруашылығы өндірісін дамыту тиімділігінің рейтингтік бағасын құрудың кезеңдері</w:t>
      </w:r>
    </w:p>
    <w:p w:rsidR="00CD58F3" w:rsidRPr="00AF0028" w:rsidRDefault="00CD58F3" w:rsidP="00AF0028">
      <w:pPr>
        <w:pStyle w:val="P68B1DB1-a10"/>
        <w:spacing w:after="0" w:line="240" w:lineRule="auto"/>
        <w:ind w:firstLine="567"/>
        <w:jc w:val="center"/>
        <w:rPr>
          <w:lang w:val="kk-KZ"/>
        </w:rPr>
      </w:pPr>
    </w:p>
    <w:p w:rsidR="00CD58F3" w:rsidRPr="00AF0028" w:rsidRDefault="001C37B2" w:rsidP="00AF0028">
      <w:pPr>
        <w:pStyle w:val="P68B1DB1-a10"/>
        <w:spacing w:after="0" w:line="240" w:lineRule="auto"/>
        <w:ind w:firstLine="567"/>
      </w:pPr>
      <w:r w:rsidRPr="00AF0028">
        <w:t xml:space="preserve">Ескертпе - </w:t>
      </w:r>
      <w:r w:rsidR="00CD58F3" w:rsidRPr="00AF0028">
        <w:t>Автор дереккөзге сүйене отырып әзірлеген [104]</w:t>
      </w:r>
    </w:p>
    <w:p w:rsidR="00EB7518" w:rsidRPr="00AF0028" w:rsidRDefault="00EB7518" w:rsidP="00AF0028">
      <w:pPr>
        <w:pStyle w:val="P68B1DB1-a2"/>
        <w:spacing w:after="0" w:line="240" w:lineRule="auto"/>
        <w:ind w:firstLine="567"/>
        <w:jc w:val="both"/>
        <w:rPr>
          <w:lang w:val="kk-KZ"/>
        </w:rPr>
      </w:pPr>
    </w:p>
    <w:p w:rsidR="00722201" w:rsidRPr="00AF0028" w:rsidRDefault="00722201" w:rsidP="00AF0028">
      <w:pPr>
        <w:pStyle w:val="P68B1DB1-a2"/>
        <w:spacing w:after="0" w:line="240" w:lineRule="auto"/>
        <w:ind w:firstLine="567"/>
        <w:jc w:val="both"/>
        <w:rPr>
          <w:lang w:val="kk-KZ"/>
        </w:rPr>
      </w:pPr>
      <w:r w:rsidRPr="00AF0028">
        <w:rPr>
          <w:lang w:val="kk-KZ"/>
        </w:rPr>
        <w:t>Мал шаруашылығы ресурстарын пайдаланудың экономикалық тиімділігін бағалаудың ұсынылған жүйесі мал шаруашылығының оңтайлы және тиімді жұмыс жасауына басқарушылық шешімдер қабылдау үшін қажетті ақпараттық көмекке кепілдік береді. Мұндай бағалауды жүргізу жеке ауыл шаруашылығы өндірушілерінің де, Қазақстан Республикасының муниципалитеттері мен субъектілерінің де қаржылық кірістеріне салыстырмалы талдау жүргізуге мүмкіндік береді.</w:t>
      </w:r>
    </w:p>
    <w:p w:rsidR="00722201" w:rsidRPr="00AF0028" w:rsidRDefault="00722201" w:rsidP="00AF0028">
      <w:pPr>
        <w:pStyle w:val="P68B1DB1-a2"/>
        <w:spacing w:after="0" w:line="240" w:lineRule="auto"/>
        <w:ind w:firstLine="567"/>
        <w:jc w:val="both"/>
        <w:rPr>
          <w:lang w:val="kk-KZ"/>
        </w:rPr>
      </w:pPr>
      <w:r w:rsidRPr="00AF0028">
        <w:rPr>
          <w:lang w:val="kk-KZ"/>
        </w:rPr>
        <w:t>Мал шаруашылығы өндірісін дамытудың тиімділігін талдауда бірыңғай жалпылама мәнді қолданудың практикалық маңыздылығы оның әртүрлі факторлардың әсері тұрғысынан нақты бағалау критерийлерін біріктіруінде [105].</w:t>
      </w:r>
    </w:p>
    <w:p w:rsidR="00722201" w:rsidRPr="00AF0028" w:rsidRDefault="00722201" w:rsidP="00AF0028">
      <w:pPr>
        <w:pStyle w:val="P68B1DB1-a2"/>
        <w:spacing w:after="0" w:line="240" w:lineRule="auto"/>
        <w:ind w:firstLine="567"/>
        <w:jc w:val="both"/>
        <w:rPr>
          <w:lang w:val="kk-KZ"/>
        </w:rPr>
      </w:pPr>
      <w:r w:rsidRPr="00AF0028">
        <w:rPr>
          <w:lang w:val="kk-KZ"/>
        </w:rPr>
        <w:t>Мал шаруашылығы өндірісін дамыту тиімділігін бағалау нәтижесі экономикалық субъектінің өндірісті басқару мен қаржылық бақылаудағы ұтымды жұмыс құралына айналуы үшін оны есептеудің нақты әдістерін</w:t>
      </w:r>
      <w:r w:rsidR="00E072A8" w:rsidRPr="00AF0028">
        <w:rPr>
          <w:lang w:val="kk-KZ"/>
        </w:rPr>
        <w:t xml:space="preserve"> </w:t>
      </w:r>
      <w:r w:rsidRPr="00AF0028">
        <w:rPr>
          <w:lang w:val="kk-KZ"/>
        </w:rPr>
        <w:t>экономистердің күнделікті өмірінде қолдануына болатындай етіп жасау керек. Нәтижесінде, мал шаруашылығын дамыту тиімділігін сипаттайтын сипаттамалардың басым бөлігін ескере отырып, фермерлер арасында салыстырмалы талдауға мүмкіндік беретін есептеулерге кешенді</w:t>
      </w:r>
      <w:r w:rsidR="00E072A8" w:rsidRPr="00AF0028">
        <w:rPr>
          <w:lang w:val="kk-KZ"/>
        </w:rPr>
        <w:t xml:space="preserve"> </w:t>
      </w:r>
      <w:r w:rsidRPr="00AF0028">
        <w:rPr>
          <w:lang w:val="kk-KZ"/>
        </w:rPr>
        <w:t>шаманы ендіру қажеттілігі туындауда.</w:t>
      </w:r>
    </w:p>
    <w:p w:rsidR="00722201" w:rsidRPr="00AF0028" w:rsidRDefault="00722201" w:rsidP="00AF0028">
      <w:pPr>
        <w:pStyle w:val="P68B1DB1-a2"/>
        <w:spacing w:after="0" w:line="240" w:lineRule="auto"/>
        <w:ind w:firstLine="567"/>
        <w:jc w:val="both"/>
        <w:rPr>
          <w:lang w:val="kk-KZ"/>
        </w:rPr>
      </w:pPr>
      <w:r w:rsidRPr="00AF0028">
        <w:rPr>
          <w:lang w:val="kk-KZ"/>
        </w:rPr>
        <w:t>Мал шаруашылығы өндірісін дамытудың тиімділігін бағаламас бұрын, алдымен талданатын аймақта орташа кешенді интегралдық мәнді алу керек. Келесі кезеңде зерттелген бағалау критерийінің орташа аймақтық сомаларының саланың жеке кәсіпкерлік субъектілерімен салыстырылады. Осы мақсатта іріктемеге енгізілген барлық ауыл шаруашылығы өндірушілеріне арналған интегралды мәндер есептеледі. Содан кейін алынған есептік шамаларды</w:t>
      </w:r>
      <w:r w:rsidR="00E072A8" w:rsidRPr="00AF0028">
        <w:rPr>
          <w:lang w:val="kk-KZ"/>
        </w:rPr>
        <w:t xml:space="preserve"> </w:t>
      </w:r>
      <w:r w:rsidRPr="00AF0028">
        <w:rPr>
          <w:lang w:val="kk-KZ"/>
        </w:rPr>
        <w:t>салыстыру арқылы мал шаруашылығы ресурстарын пайдаланудың экономикалық тиімділігі рейтингі жасалады.</w:t>
      </w:r>
    </w:p>
    <w:p w:rsidR="009B0662" w:rsidRPr="00AF0028" w:rsidRDefault="008E5EB1" w:rsidP="00AF0028">
      <w:pPr>
        <w:pStyle w:val="P68B1DB1-a2"/>
        <w:spacing w:after="0" w:line="240" w:lineRule="auto"/>
        <w:ind w:firstLine="567"/>
        <w:jc w:val="both"/>
        <w:rPr>
          <w:lang w:val="kk-KZ"/>
        </w:rPr>
      </w:pPr>
      <w:r w:rsidRPr="00AF0028">
        <w:rPr>
          <w:lang w:val="kk-KZ"/>
        </w:rPr>
        <w:lastRenderedPageBreak/>
        <w:t xml:space="preserve">Егер белгілі бір ұйымның кешенді интегралдық құнының есептелген мәні зерттеудің сол кезеңі үшін есептелген аймақтық </w:t>
      </w:r>
      <w:r w:rsidR="00B1117E" w:rsidRPr="00AF0028">
        <w:rPr>
          <w:lang w:val="kk-KZ"/>
        </w:rPr>
        <w:t>орташа деңгейінен</w:t>
      </w:r>
      <w:r w:rsidRPr="00AF0028">
        <w:rPr>
          <w:lang w:val="kk-KZ"/>
        </w:rPr>
        <w:t xml:space="preserve"> төмен болса, онда ауыл шаруашылығы өндірісінде ресурстарды пайдалану тиімсіз болатынын атап өткен жөн. Сонымен қатар, ұйымдарды</w:t>
      </w:r>
      <w:r w:rsidR="00E072A8" w:rsidRPr="00AF0028">
        <w:rPr>
          <w:lang w:val="kk-KZ"/>
        </w:rPr>
        <w:t xml:space="preserve"> </w:t>
      </w:r>
      <w:r w:rsidRPr="00AF0028">
        <w:rPr>
          <w:lang w:val="kk-KZ"/>
        </w:rPr>
        <w:t>экономикалық тиімділік бойынша</w:t>
      </w:r>
      <w:r w:rsidR="00E072A8" w:rsidRPr="00AF0028">
        <w:rPr>
          <w:lang w:val="kk-KZ"/>
        </w:rPr>
        <w:t xml:space="preserve"> </w:t>
      </w:r>
      <w:r w:rsidRPr="00AF0028">
        <w:rPr>
          <w:lang w:val="kk-KZ"/>
        </w:rPr>
        <w:t>рейтингілік бағалаудың кезең</w:t>
      </w:r>
      <w:r w:rsidR="00B1117E" w:rsidRPr="00AF0028">
        <w:rPr>
          <w:lang w:val="kk-KZ"/>
        </w:rPr>
        <w:t>д</w:t>
      </w:r>
      <w:r w:rsidRPr="00AF0028">
        <w:rPr>
          <w:lang w:val="kk-KZ"/>
        </w:rPr>
        <w:t>ерінің</w:t>
      </w:r>
      <w:r w:rsidR="00E072A8" w:rsidRPr="00AF0028">
        <w:rPr>
          <w:lang w:val="kk-KZ"/>
        </w:rPr>
        <w:t xml:space="preserve"> </w:t>
      </w:r>
      <w:r w:rsidRPr="00AF0028">
        <w:rPr>
          <w:lang w:val="kk-KZ"/>
        </w:rPr>
        <w:t>максималды жиынтығы келесідей болады: рейтинг жасау үшін нақты мәндерді таңдау; құндық мәннің коэффициенттерін анықтау; кешенді интегралды мәнді есептеу; алынған нәтижелерді түсіндіру және мал шаруашылығы ұйымдарының рейтингін құру. Күрделі интегралды мән зерттелетін іріктеме жиынның</w:t>
      </w:r>
      <w:r w:rsidR="00EF3516" w:rsidRPr="00AF0028">
        <w:rPr>
          <w:lang w:val="kk-KZ"/>
        </w:rPr>
        <w:t xml:space="preserve"> </w:t>
      </w:r>
      <w:r w:rsidRPr="00AF0028">
        <w:rPr>
          <w:lang w:val="kk-KZ"/>
        </w:rPr>
        <w:t>максималды көлеміне тең деп қабылданады.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ресурстарын пайдалану тиімділігін бағалаудың</w:t>
      </w:r>
      <w:r w:rsidR="00E072A8" w:rsidRPr="00AF0028">
        <w:rPr>
          <w:lang w:val="kk-KZ"/>
        </w:rPr>
        <w:t xml:space="preserve"> </w:t>
      </w:r>
      <w:r w:rsidRPr="00AF0028">
        <w:rPr>
          <w:lang w:val="kk-KZ"/>
        </w:rPr>
        <w:t>кешенді интегралды мәнді әзірлеудің</w:t>
      </w:r>
      <w:r w:rsidR="00E072A8" w:rsidRPr="00AF0028">
        <w:rPr>
          <w:lang w:val="kk-KZ"/>
        </w:rPr>
        <w:t xml:space="preserve"> </w:t>
      </w:r>
      <w:r w:rsidRPr="00AF0028">
        <w:rPr>
          <w:lang w:val="kk-KZ"/>
        </w:rPr>
        <w:t>практикалық маңыздылығы оның жекелеген</w:t>
      </w:r>
      <w:r w:rsidR="00E072A8" w:rsidRPr="00AF0028">
        <w:rPr>
          <w:lang w:val="kk-KZ"/>
        </w:rPr>
        <w:t xml:space="preserve"> </w:t>
      </w:r>
      <w:r w:rsidRPr="00AF0028">
        <w:rPr>
          <w:lang w:val="kk-KZ"/>
        </w:rPr>
        <w:t>критерийлерді біріктіруге</w:t>
      </w:r>
      <w:r w:rsidR="00E072A8" w:rsidRPr="00AF0028">
        <w:rPr>
          <w:lang w:val="kk-KZ"/>
        </w:rPr>
        <w:t xml:space="preserve"> </w:t>
      </w:r>
      <w:r w:rsidRPr="00AF0028">
        <w:rPr>
          <w:lang w:val="kk-KZ"/>
        </w:rPr>
        <w:t>(өйткені мұндай мәндер қабылданғандардың арасынан таңдау бойынша ұсынылады), әртүрлі факторлардың әсерін және шаруашылық субъектілерінің жұмыс жағдайларын ескере отырып, мал шаруашылығы ресурстарын пайдаланудың экономикалық тиімділігін сипаттауға мүмкіндік беретіндігінде.</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шаруашылығының экономикалық тиімділігі ауылдық жерлерді табысты дамытудың және азық-түлік қауіпсіздігін қамтамасыз етудің маңызды компоненттерінің бірі болып табылады. Ресурстарды оңтайлы пайдалану, еңбек өнімділігінің өсуі және мал шаруашылығы кәсіпорындарының табыстылығы экономиканың ауылшаруашылық саласының тұрақты жұмыс жасауына ықпал етеді.</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шаруашылығының экономикалық тиімділігіне ықпал ететін негізгі факторлардың бірі жайылымдық ресурстарды ұтымды пайдалану болып табылады. Сөйтіп</w:t>
      </w:r>
      <w:r w:rsidR="00B1117E" w:rsidRPr="00AF0028">
        <w:rPr>
          <w:lang w:val="kk-KZ"/>
        </w:rPr>
        <w:t>,</w:t>
      </w:r>
      <w:r w:rsidRPr="00AF0028">
        <w:rPr>
          <w:lang w:val="kk-KZ"/>
        </w:rPr>
        <w:t xml:space="preserve"> белгілі бір аймақтың биологиялық, агро-климаттық және топырақ сипаттамаларын ескере отырып, мал шаруашылығын ұйымдастыруды білдіреді. Дақыларды ұтымды орналастыру, ротациялард</w:t>
      </w:r>
      <w:r w:rsidR="00FE1F9F" w:rsidRPr="00AF0028">
        <w:rPr>
          <w:lang w:val="kk-KZ"/>
        </w:rPr>
        <w:t>ы</w:t>
      </w:r>
      <w:r w:rsidRPr="00AF0028">
        <w:rPr>
          <w:lang w:val="kk-KZ"/>
        </w:rPr>
        <w:t xml:space="preserve"> ескеру,</w:t>
      </w:r>
      <w:r w:rsidR="00E072A8" w:rsidRPr="00AF0028">
        <w:rPr>
          <w:lang w:val="kk-KZ"/>
        </w:rPr>
        <w:t xml:space="preserve"> </w:t>
      </w:r>
      <w:r w:rsidRPr="00AF0028">
        <w:rPr>
          <w:lang w:val="kk-KZ"/>
        </w:rPr>
        <w:t>сондай-ақ заманауи технологияларды қолдану жайылымдардың өнімділіктің оңтайлы деңгейіне қол жеткізуге және өндірістік шығындарды азайтуға мүмкіндік береді. Жерді ұтымды пайдаланумен қатар, қаржылық ресурстард</w:t>
      </w:r>
      <w:r w:rsidR="00301F5A" w:rsidRPr="00AF0028">
        <w:rPr>
          <w:lang w:val="kk-KZ"/>
        </w:rPr>
        <w:t>ы тиімді пайдаланудың да</w:t>
      </w:r>
      <w:r w:rsidR="00E072A8" w:rsidRPr="00AF0028">
        <w:rPr>
          <w:lang w:val="kk-KZ"/>
        </w:rPr>
        <w:t xml:space="preserve"> </w:t>
      </w:r>
      <w:r w:rsidR="00301F5A" w:rsidRPr="00AF0028">
        <w:rPr>
          <w:lang w:val="kk-KZ"/>
        </w:rPr>
        <w:t>маңыз</w:t>
      </w:r>
      <w:r w:rsidRPr="00AF0028">
        <w:rPr>
          <w:lang w:val="kk-KZ"/>
        </w:rPr>
        <w:t>ы зор. Бұл жағдайда мал шаруашылығы кәсіп</w:t>
      </w:r>
      <w:r w:rsidR="00B1117E" w:rsidRPr="00AF0028">
        <w:rPr>
          <w:lang w:val="kk-KZ"/>
        </w:rPr>
        <w:t>орындары қаржылық жоспар жасап</w:t>
      </w:r>
      <w:r w:rsidRPr="00AF0028">
        <w:rPr>
          <w:lang w:val="kk-KZ"/>
        </w:rPr>
        <w:t>, шығындарды және кірістерді талдап, бақылау жасап отыруы керек. Шикізат, материалдар, машиналар және еңбек шығындарын оңтайландыру қызметтің рентабельділігін арттыру және мал шаруашылығының тұрақты экономикалық өсуін қамтамасыз етудің қажеттілігіне айналуда [106].</w:t>
      </w:r>
    </w:p>
    <w:p w:rsidR="009B0662" w:rsidRPr="00AF0028" w:rsidRDefault="008E5EB1" w:rsidP="00AF0028">
      <w:pPr>
        <w:pStyle w:val="P68B1DB1-a2"/>
        <w:spacing w:after="0" w:line="240" w:lineRule="auto"/>
        <w:ind w:firstLine="567"/>
        <w:jc w:val="both"/>
        <w:rPr>
          <w:lang w:val="kk-KZ"/>
        </w:rPr>
      </w:pPr>
      <w:r w:rsidRPr="00AF0028">
        <w:rPr>
          <w:lang w:val="kk-KZ"/>
        </w:rPr>
        <w:t>Еңбек тиімділігі қаржылық ресурстармен тығыз байланысты және</w:t>
      </w:r>
      <w:r w:rsidR="00E072A8" w:rsidRPr="00AF0028">
        <w:rPr>
          <w:lang w:val="kk-KZ"/>
        </w:rPr>
        <w:t xml:space="preserve"> </w:t>
      </w:r>
      <w:r w:rsidRPr="00AF0028">
        <w:rPr>
          <w:lang w:val="kk-KZ"/>
        </w:rPr>
        <w:t xml:space="preserve">ауыл шаруашылығы секторының табысты дамуының тағы бір факторы болып табылады. Заманауи мал шаруашылығы технологияларын енгізу, жұмыс процестерін механикалындыру және кадрларды біліктілігін арттыру еңбек өнімділігін арттыруға әкеледі. Еңбек шығындарын арттырмай өндірісті ұлғайту кәсіпорындардың экономикалық көрсеткіштерін жақсартады, өндірілетін өнімдердің құнын төмендетеді және нарықтағы бәсекеге қабілеттілігін арттыруға мүмкіндік береді. Нәтижесінде, мал шаруашылығының экономикалық тиімділігін талқылағанда, қоршаған ортаны қорғау және табиғи </w:t>
      </w:r>
      <w:r w:rsidRPr="00AF0028">
        <w:rPr>
          <w:lang w:val="kk-KZ"/>
        </w:rPr>
        <w:lastRenderedPageBreak/>
        <w:t>ресурстарды тұрақты пайдалану мәселелерін айналып өтуге</w:t>
      </w:r>
      <w:r w:rsidR="00E072A8" w:rsidRPr="00AF0028">
        <w:rPr>
          <w:lang w:val="kk-KZ"/>
        </w:rPr>
        <w:t xml:space="preserve"> </w:t>
      </w:r>
      <w:r w:rsidRPr="00AF0028">
        <w:rPr>
          <w:lang w:val="kk-KZ"/>
        </w:rPr>
        <w:t>болмайды. Экологиялық таза технологияларды енгізу және тұрақты даму қағидаларын сақтау ауыл шаруашылығы қызметінің жағымсыз салдарын жойып қана қоймай, мал шаруашылығын ұзақ мерзімді дамытуға қолайлы жағдай жасайды.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өндірісінің тиімділігі оның дамуы мен табысты қызмет етуінің маңызды көрсеткіштерінің бірі болып табылады. Алайда, белгілі бір саладағы өнімділікті анықтау және өлшеу</w:t>
      </w:r>
      <w:r w:rsidR="00E072A8" w:rsidRPr="00AF0028">
        <w:rPr>
          <w:lang w:val="kk-KZ"/>
        </w:rPr>
        <w:t xml:space="preserve"> </w:t>
      </w:r>
      <w:r w:rsidRPr="00AF0028">
        <w:rPr>
          <w:lang w:val="kk-KZ"/>
        </w:rPr>
        <w:t>бірнеше факторлар мен айнымалы мәндерді ескеруді қажет ететін күрделі міндет.</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өнімділігінің көрсеткіштері көптеген параметрлерден тұрады</w:t>
      </w:r>
      <w:r w:rsidR="00FE1F9F" w:rsidRPr="00AF0028">
        <w:rPr>
          <w:lang w:val="kk-KZ"/>
        </w:rPr>
        <w:t>,</w:t>
      </w:r>
      <w:r w:rsidR="00E072A8" w:rsidRPr="00AF0028">
        <w:rPr>
          <w:lang w:val="kk-KZ"/>
        </w:rPr>
        <w:t xml:space="preserve"> </w:t>
      </w:r>
      <w:r w:rsidRPr="00AF0028">
        <w:rPr>
          <w:lang w:val="kk-KZ"/>
        </w:rPr>
        <w:t>олардың ішінде негізгілерін</w:t>
      </w:r>
      <w:r w:rsidR="00FE1F9F" w:rsidRPr="00AF0028">
        <w:rPr>
          <w:lang w:val="kk-KZ"/>
        </w:rPr>
        <w:t xml:space="preserve"> былай</w:t>
      </w:r>
      <w:r w:rsidRPr="00AF0028">
        <w:rPr>
          <w:lang w:val="kk-KZ"/>
        </w:rPr>
        <w:t xml:space="preserve"> ажыратуға болады:</w:t>
      </w:r>
    </w:p>
    <w:p w:rsidR="009B0662" w:rsidRPr="00AF0028" w:rsidRDefault="008E5EB1" w:rsidP="00AF0028">
      <w:pPr>
        <w:pStyle w:val="P68B1DB1-a2"/>
        <w:spacing w:after="0" w:line="240" w:lineRule="auto"/>
        <w:ind w:firstLine="567"/>
        <w:jc w:val="both"/>
        <w:rPr>
          <w:lang w:val="kk-KZ"/>
        </w:rPr>
      </w:pPr>
      <w:r w:rsidRPr="00AF0028">
        <w:rPr>
          <w:lang w:val="kk-KZ"/>
        </w:rPr>
        <w:t>1 Өнімділік. Бұл көрсеткіш белгілі бір уақыт аралығында бір малдан немесе құстан алынған өнімдердің санын көрсетеді. Жоғары өнімділік жоғары қоректендірудің сапасы мен тиімділігін, оларды бағу мен денсаулығын</w:t>
      </w:r>
      <w:r w:rsidR="00EF3516" w:rsidRPr="00AF0028">
        <w:rPr>
          <w:lang w:val="kk-KZ"/>
        </w:rPr>
        <w:t xml:space="preserve"> </w:t>
      </w:r>
      <w:r w:rsidRPr="00AF0028">
        <w:rPr>
          <w:lang w:val="kk-KZ"/>
        </w:rPr>
        <w:t>көрсетеді.</w:t>
      </w:r>
    </w:p>
    <w:p w:rsidR="009B0662" w:rsidRPr="00AF0028" w:rsidRDefault="00875AC0" w:rsidP="00AF0028">
      <w:pPr>
        <w:pStyle w:val="P68B1DB1-a2"/>
        <w:spacing w:after="0" w:line="240" w:lineRule="auto"/>
        <w:ind w:firstLine="567"/>
        <w:jc w:val="both"/>
        <w:rPr>
          <w:lang w:val="kk-KZ"/>
        </w:rPr>
      </w:pPr>
      <w:r w:rsidRPr="00AF0028">
        <w:rPr>
          <w:lang w:val="kk-KZ"/>
        </w:rPr>
        <w:t xml:space="preserve">2 </w:t>
      </w:r>
      <w:r w:rsidR="008E5EB1" w:rsidRPr="00AF0028">
        <w:rPr>
          <w:lang w:val="kk-KZ"/>
        </w:rPr>
        <w:t>Жайылымдардың өнімділігі. Бұл 1 гектарына</w:t>
      </w:r>
      <w:r w:rsidR="00E072A8" w:rsidRPr="00AF0028">
        <w:rPr>
          <w:lang w:val="kk-KZ"/>
        </w:rPr>
        <w:t xml:space="preserve"> </w:t>
      </w:r>
      <w:r w:rsidR="008E5EB1" w:rsidRPr="00AF0028">
        <w:rPr>
          <w:lang w:val="kk-KZ"/>
        </w:rPr>
        <w:t>тұқым себілетін ауданнан алынатын жасыл немесе жеңіл-құрғақ масса (шөп) көлемін сипаттайтын мал шаруашылығы тиімділігінің негізгі көрсеткіштерінің бірі. Өнімділіктің жоғары болуы жерді, еңбекті және ресурстарды тиімді пайдалануды білдіреді.</w:t>
      </w:r>
    </w:p>
    <w:p w:rsidR="009B0662" w:rsidRPr="00AF0028" w:rsidRDefault="00875AC0" w:rsidP="00AF0028">
      <w:pPr>
        <w:pStyle w:val="P68B1DB1-a2"/>
        <w:spacing w:after="0" w:line="240" w:lineRule="auto"/>
        <w:ind w:firstLine="567"/>
        <w:jc w:val="both"/>
        <w:rPr>
          <w:lang w:val="kk-KZ"/>
        </w:rPr>
      </w:pPr>
      <w:r w:rsidRPr="00AF0028">
        <w:rPr>
          <w:lang w:val="kk-KZ"/>
        </w:rPr>
        <w:t>3</w:t>
      </w:r>
      <w:r w:rsidR="008E5EB1" w:rsidRPr="00AF0028">
        <w:rPr>
          <w:lang w:val="kk-KZ"/>
        </w:rPr>
        <w:t xml:space="preserve"> Энергия тиімділігі. Ол өнім бірлігін өндіруге жұмсалған энергия мөлшерімен өлшенеді. Өнімнің белгілі бір көлемін алуға</w:t>
      </w:r>
      <w:r w:rsidR="00EF3516" w:rsidRPr="00AF0028">
        <w:rPr>
          <w:lang w:val="kk-KZ"/>
        </w:rPr>
        <w:t xml:space="preserve"> </w:t>
      </w:r>
      <w:r w:rsidR="008E5EB1" w:rsidRPr="00AF0028">
        <w:rPr>
          <w:lang w:val="kk-KZ"/>
        </w:rPr>
        <w:t>энергия қаншалықты аз жұмсалса, мал шаруашылығы да соншалықты тиімді болып саналады.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4 Табиғи ресурстарды пайдалану. Тиімділіктің маңызды көрсеткіші </w:t>
      </w:r>
      <w:r w:rsidR="00DD1BEB" w:rsidRPr="00AF0028">
        <w:rPr>
          <w:lang w:val="kk-KZ"/>
        </w:rPr>
        <w:t xml:space="preserve">– </w:t>
      </w:r>
      <w:r w:rsidRPr="00AF0028">
        <w:rPr>
          <w:lang w:val="kk-KZ"/>
        </w:rPr>
        <w:t>жайылымдарды, суды, мал шаруашылығын және басқа да табиғи ресурстарды орынды және үнемді пайдалану. Бұл жерде пайдаланылған ресурстардың мөлшері ғана емес, олар</w:t>
      </w:r>
      <w:r w:rsidR="00834644" w:rsidRPr="00AF0028">
        <w:rPr>
          <w:lang w:val="kk-KZ"/>
        </w:rPr>
        <w:t>дың сапасы мен сақталу дәрежесі</w:t>
      </w:r>
      <w:r w:rsidRPr="00AF0028">
        <w:rPr>
          <w:lang w:val="kk-KZ"/>
        </w:rPr>
        <w:t xml:space="preserve"> де ескеріледі.</w:t>
      </w:r>
    </w:p>
    <w:p w:rsidR="009B0662" w:rsidRPr="00AF0028" w:rsidRDefault="00875AC0" w:rsidP="00AF0028">
      <w:pPr>
        <w:pStyle w:val="P68B1DB1-a2"/>
        <w:spacing w:after="0" w:line="240" w:lineRule="auto"/>
        <w:ind w:firstLine="567"/>
        <w:jc w:val="both"/>
        <w:rPr>
          <w:lang w:val="kk-KZ"/>
        </w:rPr>
      </w:pPr>
      <w:r w:rsidRPr="00AF0028">
        <w:rPr>
          <w:lang w:val="kk-KZ"/>
        </w:rPr>
        <w:t>5</w:t>
      </w:r>
      <w:r w:rsidR="008E5EB1" w:rsidRPr="00AF0028">
        <w:rPr>
          <w:lang w:val="kk-KZ"/>
        </w:rPr>
        <w:t xml:space="preserve"> Экономикалық тиімділік. Мал шаруашылығы кәсіпорындары шығындары мен табыстарының қатынасын көрсетеді. Бұл жерге малды, дәрі-дәрмектерді сатып алу, жанар-жағар май, жем-шөп, техникаларды сатып алу, қызмет көрсету және басқа да шығындар мен өнімді сатудан түскен басқа да кірістер кіреді.</w:t>
      </w:r>
    </w:p>
    <w:p w:rsidR="009B0662" w:rsidRPr="00AF0028" w:rsidRDefault="00875AC0" w:rsidP="00AF0028">
      <w:pPr>
        <w:pStyle w:val="P68B1DB1-a2"/>
        <w:spacing w:after="0" w:line="240" w:lineRule="auto"/>
        <w:ind w:firstLine="567"/>
        <w:jc w:val="both"/>
        <w:rPr>
          <w:lang w:val="kk-KZ"/>
        </w:rPr>
      </w:pPr>
      <w:r w:rsidRPr="00AF0028">
        <w:rPr>
          <w:lang w:val="kk-KZ"/>
        </w:rPr>
        <w:t>6</w:t>
      </w:r>
      <w:r w:rsidR="008E5EB1" w:rsidRPr="00AF0028">
        <w:rPr>
          <w:lang w:val="kk-KZ"/>
        </w:rPr>
        <w:t xml:space="preserve"> Экологиялық тұрақтылық. Заманауи жағдайда тиімділіктің</w:t>
      </w:r>
      <w:r w:rsidR="00834644" w:rsidRPr="00AF0028">
        <w:rPr>
          <w:lang w:val="kk-KZ"/>
        </w:rPr>
        <w:t xml:space="preserve"> </w:t>
      </w:r>
      <w:r w:rsidR="008E5EB1" w:rsidRPr="00AF0028">
        <w:rPr>
          <w:lang w:val="kk-KZ"/>
        </w:rPr>
        <w:t>бұл көрсеткіші уақыт өте келе маңызды бола түсуде. Ол азық-түлік өнімдерінің өндірісінде экологиялық стандарттар мен принциптердің сақталу дәрежесін көрсетеді. Өз қызметін экологиялық талаптарға сәйкес</w:t>
      </w:r>
      <w:r w:rsidR="00E072A8" w:rsidRPr="00AF0028">
        <w:rPr>
          <w:lang w:val="kk-KZ"/>
        </w:rPr>
        <w:t xml:space="preserve"> </w:t>
      </w:r>
      <w:r w:rsidR="008E5EB1" w:rsidRPr="00AF0028">
        <w:rPr>
          <w:lang w:val="kk-KZ"/>
        </w:rPr>
        <w:t>жүзеге асыратын мал шаруашылығы тиімді және ұзақ мерзімді тұрақты болып табылады.</w:t>
      </w:r>
    </w:p>
    <w:p w:rsidR="009B0662" w:rsidRPr="00AF0028" w:rsidRDefault="008E5EB1" w:rsidP="00AF0028">
      <w:pPr>
        <w:pStyle w:val="P68B1DB1-a2"/>
        <w:spacing w:after="0" w:line="240" w:lineRule="auto"/>
        <w:ind w:firstLine="567"/>
        <w:jc w:val="both"/>
        <w:rPr>
          <w:lang w:val="kk-KZ"/>
        </w:rPr>
      </w:pPr>
      <w:r w:rsidRPr="00AF0028">
        <w:rPr>
          <w:lang w:val="kk-KZ"/>
        </w:rPr>
        <w:t>Барлық осы көрсеткіштер бір-бірімен өзара байланысты және мал шаруашылығы өндірісінің тиімділігін бағалаудың жан-жақты тәсілін білдіреді. Заманауи технологияларды пайдалану, өндірістік процестерге инновацияларды енгізу және ресурстар мен капиталды оңтайлы пайдалану мал шаруашылығы өндірісінің тиімділігін едәуір арттырады және оның тұрақты дамуына ықпал етеді.</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өнімділігінің көрсеткіштері әр түрлі болуы мүмкін және саланың алдына қойған нақты мақсаттары мен міндеттеріне байланысты. Мал шаруашылығы тиімділігінің ең көп таралған көрсеткіштеріне мыналар жатады:</w:t>
      </w:r>
    </w:p>
    <w:p w:rsidR="009B0662" w:rsidRPr="00AF0028" w:rsidRDefault="00875AC0" w:rsidP="00AF0028">
      <w:pPr>
        <w:pStyle w:val="P68B1DB1-a2"/>
        <w:spacing w:after="0" w:line="240" w:lineRule="auto"/>
        <w:ind w:firstLine="567"/>
        <w:jc w:val="both"/>
        <w:rPr>
          <w:lang w:val="kk-KZ"/>
        </w:rPr>
      </w:pPr>
      <w:r w:rsidRPr="00AF0028">
        <w:rPr>
          <w:lang w:val="kk-KZ"/>
        </w:rPr>
        <w:lastRenderedPageBreak/>
        <w:t>1</w:t>
      </w:r>
      <w:r w:rsidR="008E5EB1" w:rsidRPr="00AF0028">
        <w:rPr>
          <w:lang w:val="kk-KZ"/>
        </w:rPr>
        <w:t xml:space="preserve"> Еңбек өнімділігі: бұл өндіріс көлемінің еңбек шығындарына қатынасы. Еңбек өнімділігі неғұрлым жоғары болса, мал шаруашылығында еңбек соғұрлым тиімді пайдаланылады.</w:t>
      </w:r>
    </w:p>
    <w:p w:rsidR="009B0662" w:rsidRPr="00AF0028" w:rsidRDefault="008E5EB1" w:rsidP="00AF0028">
      <w:pPr>
        <w:pStyle w:val="P68B1DB1-a2"/>
        <w:spacing w:after="0" w:line="240" w:lineRule="auto"/>
        <w:ind w:firstLine="567"/>
        <w:jc w:val="both"/>
        <w:rPr>
          <w:lang w:val="kk-KZ"/>
        </w:rPr>
      </w:pPr>
      <w:r w:rsidRPr="00AF0028">
        <w:rPr>
          <w:lang w:val="kk-KZ"/>
        </w:rPr>
        <w:t>2 Жайылымның өнімділігі: бұл өндіріс көлемінің жайылымның ауданына қатынасы. Жайылымдардың өнімділігі</w:t>
      </w:r>
      <w:r w:rsidR="00E072A8" w:rsidRPr="00AF0028">
        <w:rPr>
          <w:lang w:val="kk-KZ"/>
        </w:rPr>
        <w:t xml:space="preserve"> </w:t>
      </w:r>
      <w:r w:rsidRPr="00AF0028">
        <w:rPr>
          <w:lang w:val="kk-KZ"/>
        </w:rPr>
        <w:t>жоғары болса, жер мал шаруашылығында тиімді пайдаланылады.</w:t>
      </w:r>
    </w:p>
    <w:p w:rsidR="009B0662" w:rsidRPr="00AF0028" w:rsidRDefault="00875AC0" w:rsidP="00AF0028">
      <w:pPr>
        <w:pStyle w:val="P68B1DB1-a2"/>
        <w:spacing w:after="0" w:line="240" w:lineRule="auto"/>
        <w:ind w:firstLine="567"/>
        <w:jc w:val="both"/>
        <w:rPr>
          <w:lang w:val="kk-KZ"/>
        </w:rPr>
      </w:pPr>
      <w:r w:rsidRPr="00AF0028">
        <w:rPr>
          <w:lang w:val="kk-KZ"/>
        </w:rPr>
        <w:t>3</w:t>
      </w:r>
      <w:r w:rsidR="008E5EB1" w:rsidRPr="00AF0028">
        <w:rPr>
          <w:lang w:val="kk-KZ"/>
        </w:rPr>
        <w:t xml:space="preserve"> Энергия тиімділігі</w:t>
      </w:r>
      <w:r w:rsidR="00834644" w:rsidRPr="00AF0028">
        <w:rPr>
          <w:lang w:val="kk-KZ"/>
        </w:rPr>
        <w:t xml:space="preserve">: бұл </w:t>
      </w:r>
      <w:r w:rsidR="008E5EB1" w:rsidRPr="00AF0028">
        <w:rPr>
          <w:lang w:val="kk-KZ"/>
        </w:rPr>
        <w:t>өндірістің энергия шығындарына қатынасы. Энергия тиімділігі неғұрлым жоғары болса, мал шаруашылығында</w:t>
      </w:r>
      <w:r w:rsidR="00E072A8" w:rsidRPr="00AF0028">
        <w:rPr>
          <w:lang w:val="kk-KZ"/>
        </w:rPr>
        <w:t xml:space="preserve"> </w:t>
      </w:r>
      <w:r w:rsidR="008E5EB1" w:rsidRPr="00AF0028">
        <w:rPr>
          <w:lang w:val="kk-KZ"/>
        </w:rPr>
        <w:t>энергия соғұрлым тиімді пайдаланылады.</w:t>
      </w:r>
    </w:p>
    <w:p w:rsidR="009B0662" w:rsidRPr="00AF0028" w:rsidRDefault="00875AC0" w:rsidP="00AF0028">
      <w:pPr>
        <w:pStyle w:val="P68B1DB1-a2"/>
        <w:spacing w:after="0" w:line="240" w:lineRule="auto"/>
        <w:ind w:firstLine="567"/>
        <w:jc w:val="both"/>
        <w:rPr>
          <w:lang w:val="kk-KZ"/>
        </w:rPr>
      </w:pPr>
      <w:r w:rsidRPr="00AF0028">
        <w:rPr>
          <w:lang w:val="kk-KZ"/>
        </w:rPr>
        <w:t>4</w:t>
      </w:r>
      <w:r w:rsidR="008E5EB1" w:rsidRPr="00AF0028">
        <w:rPr>
          <w:lang w:val="kk-KZ"/>
        </w:rPr>
        <w:t xml:space="preserve"> Экологиялық тиімділік: </w:t>
      </w:r>
      <w:r w:rsidR="00834644" w:rsidRPr="00AF0028">
        <w:rPr>
          <w:lang w:val="kk-KZ"/>
        </w:rPr>
        <w:t>бұл</w:t>
      </w:r>
      <w:r w:rsidR="008E5EB1" w:rsidRPr="00AF0028">
        <w:rPr>
          <w:lang w:val="kk-KZ"/>
        </w:rPr>
        <w:t xml:space="preserve"> өндіріс көлемінің қоршаған ортаға әсеріне қатынасы. Қоршаған ортаның тиімділігі неғұрлым жоғары болса, мал шаруашылығының қоршаған ортаға кері әсері соғұрлым аз болады.</w:t>
      </w:r>
    </w:p>
    <w:p w:rsidR="009B0662" w:rsidRPr="00AF0028" w:rsidRDefault="00875AC0" w:rsidP="00AF0028">
      <w:pPr>
        <w:pStyle w:val="P68B1DB1-a2"/>
        <w:spacing w:after="0" w:line="240" w:lineRule="auto"/>
        <w:ind w:firstLine="567"/>
        <w:jc w:val="both"/>
        <w:rPr>
          <w:lang w:val="kk-KZ"/>
        </w:rPr>
      </w:pPr>
      <w:r w:rsidRPr="00AF0028">
        <w:rPr>
          <w:lang w:val="kk-KZ"/>
        </w:rPr>
        <w:t>5</w:t>
      </w:r>
      <w:r w:rsidR="008E5EB1" w:rsidRPr="00AF0028">
        <w:rPr>
          <w:lang w:val="kk-KZ"/>
        </w:rPr>
        <w:t xml:space="preserve"> Экономикалық тиімділік: бұл пайданың өндірістік шығындарға қатынасы. Экономикалық тиімділік неғұрлым жоғары болса, мал шаруашылығы соғұрлым тиімді болады.</w:t>
      </w:r>
    </w:p>
    <w:p w:rsidR="009B0662" w:rsidRPr="00AF0028" w:rsidRDefault="00875AC0" w:rsidP="00AF0028">
      <w:pPr>
        <w:pStyle w:val="P68B1DB1-a2"/>
        <w:spacing w:after="0" w:line="240" w:lineRule="auto"/>
        <w:ind w:firstLine="567"/>
        <w:jc w:val="both"/>
        <w:rPr>
          <w:lang w:val="kk-KZ"/>
        </w:rPr>
      </w:pPr>
      <w:r w:rsidRPr="00AF0028">
        <w:rPr>
          <w:lang w:val="kk-KZ"/>
        </w:rPr>
        <w:t>6</w:t>
      </w:r>
      <w:r w:rsidR="008E5EB1" w:rsidRPr="00AF0028">
        <w:rPr>
          <w:lang w:val="kk-KZ"/>
        </w:rPr>
        <w:t xml:space="preserve"> Жұмыспен қамту деңгейі: бұл мал шаруашылығында жұмыспен қамтылғандардың жалпы халық санына қатынасы. Жұмыспен қамту деңгейі неғұрлым жоғары болса, мал шаруашылығында еңбекті пайдалану соғұрлым тиімді болады.</w:t>
      </w:r>
    </w:p>
    <w:p w:rsidR="009B0662" w:rsidRPr="00AF0028" w:rsidRDefault="00875AC0" w:rsidP="00AF0028">
      <w:pPr>
        <w:pStyle w:val="P68B1DB1-a2"/>
        <w:spacing w:after="0" w:line="240" w:lineRule="auto"/>
        <w:ind w:firstLine="567"/>
        <w:jc w:val="both"/>
        <w:rPr>
          <w:lang w:val="kk-KZ"/>
        </w:rPr>
      </w:pPr>
      <w:r w:rsidRPr="00AF0028">
        <w:rPr>
          <w:lang w:val="kk-KZ"/>
        </w:rPr>
        <w:t>7</w:t>
      </w:r>
      <w:r w:rsidR="008E5EB1" w:rsidRPr="00AF0028">
        <w:rPr>
          <w:lang w:val="kk-KZ"/>
        </w:rPr>
        <w:t xml:space="preserve"> Өмір сүру деңгейі: бұл фермерлер табысының өмір сүру шығындары</w:t>
      </w:r>
      <w:r w:rsidR="00FE1F9F" w:rsidRPr="00AF0028">
        <w:rPr>
          <w:lang w:val="kk-KZ"/>
        </w:rPr>
        <w:t xml:space="preserve">на қатынасы. Өмір сүру деңгейі қаншалықты </w:t>
      </w:r>
      <w:r w:rsidR="008E5EB1" w:rsidRPr="00AF0028">
        <w:rPr>
          <w:lang w:val="kk-KZ"/>
        </w:rPr>
        <w:t xml:space="preserve">жоғары болса, мал шаруашылығында еңбекті пайдалану </w:t>
      </w:r>
      <w:r w:rsidR="00FE1F9F" w:rsidRPr="00AF0028">
        <w:rPr>
          <w:lang w:val="kk-KZ"/>
        </w:rPr>
        <w:t xml:space="preserve">соншалықты </w:t>
      </w:r>
      <w:r w:rsidR="008E5EB1" w:rsidRPr="00AF0028">
        <w:rPr>
          <w:lang w:val="kk-KZ"/>
        </w:rPr>
        <w:t>тиімді болады.</w:t>
      </w:r>
    </w:p>
    <w:p w:rsidR="009B0662" w:rsidRPr="00AF0028" w:rsidRDefault="008E5EB1" w:rsidP="00AF0028">
      <w:pPr>
        <w:pStyle w:val="P68B1DB1-a2"/>
        <w:spacing w:after="0" w:line="240" w:lineRule="auto"/>
        <w:ind w:firstLine="567"/>
        <w:jc w:val="both"/>
        <w:rPr>
          <w:lang w:val="kk-KZ"/>
        </w:rPr>
      </w:pPr>
      <w:r w:rsidRPr="00AF0028">
        <w:rPr>
          <w:lang w:val="kk-KZ"/>
        </w:rPr>
        <w:t>Бұл көрсеткіштерді мал шаруашылығының тиімділігін бағалау және оны дамыту бағыттарын анықтау үшін пайдалануға болады.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Мал шаруашылығындағы критерийлер </w:t>
      </w:r>
      <w:r w:rsidR="00DD1BEB" w:rsidRPr="00AF0028">
        <w:rPr>
          <w:lang w:val="kk-KZ"/>
        </w:rPr>
        <w:t xml:space="preserve">– </w:t>
      </w:r>
      <w:r w:rsidRPr="00AF0028">
        <w:rPr>
          <w:lang w:val="kk-KZ"/>
        </w:rPr>
        <w:t>бұл мал шаруашылығындағы экономикалық құбылыстарды, процестерді немесе нәтижелерді бағалау немесе салыстыру үшін қолданылатын шаралар немесе стандарттар. Критерийлер экономиканың осы саласы үшін белгіленген мақсаттар мен міндеттерге байланысты әр түрлі болуы мүмкін. Мысалы, мал шаруашылығының тиімділігінің</w:t>
      </w:r>
      <w:r w:rsidR="00E072A8" w:rsidRPr="00AF0028">
        <w:rPr>
          <w:lang w:val="kk-KZ"/>
        </w:rPr>
        <w:t xml:space="preserve"> </w:t>
      </w:r>
      <w:r w:rsidRPr="00AF0028">
        <w:rPr>
          <w:lang w:val="kk-KZ"/>
        </w:rPr>
        <w:t>критерийлерінің бірі</w:t>
      </w:r>
      <w:r w:rsidR="00E072A8" w:rsidRPr="00AF0028">
        <w:rPr>
          <w:lang w:val="kk-KZ"/>
        </w:rPr>
        <w:t xml:space="preserve"> </w:t>
      </w:r>
      <w:r w:rsidRPr="00AF0028">
        <w:rPr>
          <w:lang w:val="kk-KZ"/>
        </w:rPr>
        <w:t>пайданың өндірістік шығындарға қатынасы болуы мүмкін. Бұл қатынас неғұрлым жоғары болса,</w:t>
      </w:r>
      <w:r w:rsidR="00E072A8" w:rsidRPr="00AF0028">
        <w:rPr>
          <w:lang w:val="kk-KZ"/>
        </w:rPr>
        <w:t xml:space="preserve"> </w:t>
      </w:r>
      <w:r w:rsidRPr="00AF0028">
        <w:rPr>
          <w:lang w:val="kk-KZ"/>
        </w:rPr>
        <w:t>мал шаруашылығы соғұрлым тиімді болып саналады. Тағы бір критерий өндіріс көлемінің еңбек шығындарына қатынасы болуы мүмкін. Бұл қатынас қаншалықты жоғары болса, мал шаруашылығында еңбекті</w:t>
      </w:r>
      <w:r w:rsidR="00E072A8" w:rsidRPr="00AF0028">
        <w:rPr>
          <w:lang w:val="kk-KZ"/>
        </w:rPr>
        <w:t xml:space="preserve"> </w:t>
      </w:r>
      <w:r w:rsidRPr="00AF0028">
        <w:rPr>
          <w:lang w:val="kk-KZ"/>
        </w:rPr>
        <w:t>пайдалану соншалықты тиімді болып саналады [107].</w:t>
      </w:r>
    </w:p>
    <w:p w:rsidR="009B0662" w:rsidRPr="00AF0028" w:rsidRDefault="008E5EB1" w:rsidP="00AF0028">
      <w:pPr>
        <w:pStyle w:val="P68B1DB1-a2"/>
        <w:spacing w:after="0" w:line="240" w:lineRule="auto"/>
        <w:ind w:firstLine="567"/>
        <w:jc w:val="both"/>
        <w:rPr>
          <w:lang w:val="kk-KZ"/>
        </w:rPr>
      </w:pPr>
      <w:r w:rsidRPr="00AF0028">
        <w:rPr>
          <w:lang w:val="kk-KZ"/>
        </w:rPr>
        <w:t>Сондай-ақ, мал өнімдерінің немесе қызметтерінің сапасын бағалау үшін</w:t>
      </w:r>
      <w:r w:rsidR="00E072A8" w:rsidRPr="00AF0028">
        <w:rPr>
          <w:lang w:val="kk-KZ"/>
        </w:rPr>
        <w:t xml:space="preserve"> </w:t>
      </w:r>
      <w:r w:rsidRPr="00AF0028">
        <w:rPr>
          <w:lang w:val="kk-KZ"/>
        </w:rPr>
        <w:t xml:space="preserve">де </w:t>
      </w:r>
      <w:r w:rsidR="00834644" w:rsidRPr="00AF0028">
        <w:rPr>
          <w:lang w:val="kk-KZ"/>
        </w:rPr>
        <w:t>к</w:t>
      </w:r>
      <w:r w:rsidRPr="00AF0028">
        <w:rPr>
          <w:lang w:val="kk-KZ"/>
        </w:rPr>
        <w:t>ритерийлерді қолдануға болады. Мысалы, тауар сапасының критерийі оның шыдамдылығы немесе сенімділігі болуы мүмкін. Қызмет сапас</w:t>
      </w:r>
      <w:r w:rsidR="00834644" w:rsidRPr="00AF0028">
        <w:rPr>
          <w:lang w:val="kk-KZ"/>
        </w:rPr>
        <w:t>ының критерийі ол қызметтің қол</w:t>
      </w:r>
      <w:r w:rsidRPr="00AF0028">
        <w:rPr>
          <w:lang w:val="kk-KZ"/>
        </w:rPr>
        <w:t>жетімділігі немесе көрсетілу жылдамдығы болуы мүмкін. Критерийлер сандық (сандармен</w:t>
      </w:r>
      <w:r w:rsidR="00E072A8" w:rsidRPr="00AF0028">
        <w:rPr>
          <w:lang w:val="kk-KZ"/>
        </w:rPr>
        <w:t xml:space="preserve"> </w:t>
      </w:r>
      <w:r w:rsidRPr="00AF0028">
        <w:rPr>
          <w:lang w:val="kk-KZ"/>
        </w:rPr>
        <w:t xml:space="preserve">өлшенеді) және сапалық (субъективті пікірлер негізінде бағаланады) болуы мүмкін. </w:t>
      </w:r>
      <w:r w:rsidR="00834644" w:rsidRPr="00AF0028">
        <w:rPr>
          <w:lang w:val="kk-KZ"/>
        </w:rPr>
        <w:t>Бұл</w:t>
      </w:r>
      <w:r w:rsidRPr="00AF0028">
        <w:rPr>
          <w:lang w:val="kk-KZ"/>
        </w:rPr>
        <w:t xml:space="preserve"> критерийлер мал шаруашылығының қаншалықты жақсы қызмет ететінін, қандай проблемалар бар және жағдайды жақсарту үшін қандай шаралар қабылдау керектігін анықтауға көмектеседі. </w:t>
      </w:r>
    </w:p>
    <w:p w:rsidR="009B0662" w:rsidRPr="00AF0028" w:rsidRDefault="008E5EB1" w:rsidP="00AF0028">
      <w:pPr>
        <w:pStyle w:val="P68B1DB1-a2"/>
        <w:spacing w:after="0" w:line="240" w:lineRule="auto"/>
        <w:ind w:firstLine="567"/>
        <w:jc w:val="both"/>
        <w:rPr>
          <w:lang w:val="kk-KZ"/>
        </w:rPr>
      </w:pPr>
      <w:r w:rsidRPr="00AF0028">
        <w:rPr>
          <w:lang w:val="kk-KZ"/>
        </w:rPr>
        <w:t>Біз мал шаруашылығының критерийлері</w:t>
      </w:r>
      <w:r w:rsidR="00105303" w:rsidRPr="00AF0028">
        <w:rPr>
          <w:lang w:val="kk-KZ"/>
        </w:rPr>
        <w:t xml:space="preserve"> мен тиімділік көрсеткіштерін 4 </w:t>
      </w:r>
      <w:r w:rsidRPr="00AF0028">
        <w:rPr>
          <w:lang w:val="kk-KZ"/>
        </w:rPr>
        <w:t>сурет</w:t>
      </w:r>
      <w:r w:rsidR="00AF3DDF" w:rsidRPr="00AF0028">
        <w:rPr>
          <w:lang w:val="kk-KZ"/>
        </w:rPr>
        <w:t>ке сәйкес</w:t>
      </w:r>
      <w:r w:rsidRPr="00AF0028">
        <w:rPr>
          <w:lang w:val="kk-KZ"/>
        </w:rPr>
        <w:t xml:space="preserve"> түрінде ұсынамыз.</w:t>
      </w:r>
    </w:p>
    <w:p w:rsidR="009B0662" w:rsidRPr="00AF0028" w:rsidRDefault="008E5EB1" w:rsidP="00AF0028">
      <w:pPr>
        <w:pStyle w:val="P68B1DB1-a2"/>
        <w:spacing w:after="0" w:line="240" w:lineRule="auto"/>
        <w:jc w:val="both"/>
        <w:rPr>
          <w:lang w:val="kk-KZ"/>
        </w:rPr>
      </w:pPr>
      <w:r w:rsidRPr="00AF0028">
        <w:rPr>
          <w:noProof/>
        </w:rPr>
        <w:lastRenderedPageBreak/>
        <mc:AlternateContent>
          <mc:Choice Requires="wpg">
            <w:drawing>
              <wp:inline distT="0" distB="0" distL="0" distR="0">
                <wp:extent cx="5920740" cy="5103628"/>
                <wp:effectExtent l="0" t="0" r="60960" b="20955"/>
                <wp:docPr id="632" name="Группа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5103628"/>
                          <a:chOff x="1713" y="1274"/>
                          <a:chExt cx="9324" cy="9635"/>
                        </a:xfrm>
                      </wpg:grpSpPr>
                      <wps:wsp>
                        <wps:cNvPr id="633" name="Надпись 2"/>
                        <wps:cNvSpPr>
                          <a:spLocks noChangeArrowheads="1"/>
                        </wps:cNvSpPr>
                        <wps:spPr bwMode="auto">
                          <a:xfrm>
                            <a:off x="1713" y="1274"/>
                            <a:ext cx="1117" cy="9632"/>
                          </a:xfrm>
                          <a:prstGeom prst="roundRect">
                            <a:avLst>
                              <a:gd name="adj" fmla="val 16667"/>
                            </a:avLst>
                          </a:prstGeom>
                          <a:solidFill>
                            <a:srgbClr val="FFFFFF"/>
                          </a:solidFill>
                          <a:ln w="9525">
                            <a:solidFill>
                              <a:srgbClr val="000000"/>
                            </a:solidFill>
                            <a:miter lim="800000"/>
                            <a:headEnd/>
                            <a:tailEnd/>
                          </a:ln>
                        </wps:spPr>
                        <wps:txbx>
                          <w:txbxContent>
                            <w:p w:rsidR="00CB43E1" w:rsidRPr="00722201" w:rsidRDefault="00CB43E1">
                              <w:pPr>
                                <w:pStyle w:val="P68B1DB1-a12"/>
                                <w:spacing w:after="0" w:line="240" w:lineRule="auto"/>
                                <w:jc w:val="center"/>
                                <w:rPr>
                                  <w:szCs w:val="24"/>
                                </w:rPr>
                              </w:pPr>
                              <w:r w:rsidRPr="00722201">
                                <w:rPr>
                                  <w:szCs w:val="24"/>
                                </w:rPr>
                                <w:t>АУЫЛ ШАРУАШЫЛЫҒЫНЫҢ ТИІМДІЛІГІ</w:t>
                              </w:r>
                            </w:p>
                          </w:txbxContent>
                        </wps:txbx>
                        <wps:bodyPr rot="0" vert="vert270" wrap="square" lIns="91440" tIns="45720" rIns="91440" bIns="45720" anchor="ctr" anchorCtr="0" upright="1">
                          <a:noAutofit/>
                        </wps:bodyPr>
                      </wps:wsp>
                      <wps:wsp>
                        <wps:cNvPr id="639" name="Надпись 2"/>
                        <wps:cNvSpPr>
                          <a:spLocks noChangeArrowheads="1"/>
                        </wps:cNvSpPr>
                        <wps:spPr bwMode="auto">
                          <a:xfrm>
                            <a:off x="4631" y="1299"/>
                            <a:ext cx="6406" cy="943"/>
                          </a:xfrm>
                          <a:custGeom>
                            <a:avLst/>
                            <a:gdLst>
                              <a:gd name="T0" fmla="*/ 99850 w 4067503"/>
                              <a:gd name="T1" fmla="*/ 0 h 599090"/>
                              <a:gd name="T2" fmla="*/ 4067503 w 4067503"/>
                              <a:gd name="T3" fmla="*/ 0 h 599090"/>
                              <a:gd name="T4" fmla="*/ 4067503 w 4067503"/>
                              <a:gd name="T5" fmla="*/ 0 h 599090"/>
                              <a:gd name="T6" fmla="*/ 4067503 w 4067503"/>
                              <a:gd name="T7" fmla="*/ 499240 h 599090"/>
                              <a:gd name="T8" fmla="*/ 3967653 w 4067503"/>
                              <a:gd name="T9" fmla="*/ 599090 h 599090"/>
                              <a:gd name="T10" fmla="*/ 0 w 4067503"/>
                              <a:gd name="T11" fmla="*/ 599090 h 599090"/>
                              <a:gd name="T12" fmla="*/ 0 w 4067503"/>
                              <a:gd name="T13" fmla="*/ 599090 h 599090"/>
                              <a:gd name="T14" fmla="*/ 0 w 4067503"/>
                              <a:gd name="T15" fmla="*/ 99850 h 599090"/>
                              <a:gd name="T16" fmla="*/ 99850 w 4067503"/>
                              <a:gd name="T17" fmla="*/ 0 h 5990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067503"/>
                              <a:gd name="T28" fmla="*/ 0 h 599090"/>
                              <a:gd name="T29" fmla="*/ 4067503 w 4067503"/>
                              <a:gd name="T30" fmla="*/ 599090 h 59909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067503" h="599090">
                                <a:moveTo>
                                  <a:pt x="99850" y="0"/>
                                </a:moveTo>
                                <a:lnTo>
                                  <a:pt x="4067503" y="0"/>
                                </a:lnTo>
                                <a:lnTo>
                                  <a:pt x="4067503" y="499240"/>
                                </a:lnTo>
                                <a:cubicBezTo>
                                  <a:pt x="4067503" y="554386"/>
                                  <a:pt x="4022799" y="599090"/>
                                  <a:pt x="3967653" y="599090"/>
                                </a:cubicBezTo>
                                <a:lnTo>
                                  <a:pt x="0" y="599090"/>
                                </a:lnTo>
                                <a:lnTo>
                                  <a:pt x="0" y="99850"/>
                                </a:lnTo>
                                <a:cubicBezTo>
                                  <a:pt x="0" y="44704"/>
                                  <a:pt x="44704" y="0"/>
                                  <a:pt x="99850" y="0"/>
                                </a:cubicBezTo>
                                <a:close/>
                              </a:path>
                            </a:pathLst>
                          </a:custGeom>
                          <a:solidFill>
                            <a:srgbClr val="FFFFFF"/>
                          </a:solidFill>
                          <a:ln w="9525">
                            <a:solidFill>
                              <a:srgbClr val="000000"/>
                            </a:solidFill>
                            <a:miter lim="800000"/>
                            <a:headEnd/>
                            <a:tailEnd/>
                          </a:ln>
                        </wps:spPr>
                        <wps:txbx>
                          <w:txbxContent>
                            <w:p w:rsidR="00CB43E1" w:rsidRPr="00722201" w:rsidRDefault="00CB43E1">
                              <w:pPr>
                                <w:spacing w:after="0" w:line="240" w:lineRule="auto"/>
                                <w:rPr>
                                  <w:rFonts w:ascii="Times New Roman" w:hAnsi="Times New Roman" w:cs="Times New Roman"/>
                                  <w:b/>
                                  <w:sz w:val="24"/>
                                  <w:szCs w:val="24"/>
                                </w:rPr>
                              </w:pPr>
                            </w:p>
                            <w:p w:rsidR="00CB43E1" w:rsidRPr="00722201" w:rsidRDefault="00CB43E1">
                              <w:pPr>
                                <w:pStyle w:val="P68B1DB1-a12"/>
                                <w:spacing w:after="0" w:line="240" w:lineRule="auto"/>
                                <w:jc w:val="right"/>
                                <w:rPr>
                                  <w:szCs w:val="24"/>
                                </w:rPr>
                              </w:pPr>
                              <w:r w:rsidRPr="00722201">
                                <w:rPr>
                                  <w:szCs w:val="24"/>
                                </w:rPr>
                                <w:t>ТИІМДІЛІКТІҢ КӨРСЕТКІШТЕРІ</w:t>
                              </w:r>
                            </w:p>
                            <w:p w:rsidR="00CB43E1" w:rsidRPr="00722201" w:rsidRDefault="00CB43E1">
                              <w:pPr>
                                <w:rPr>
                                  <w:rFonts w:ascii="Times New Roman" w:hAnsi="Times New Roman" w:cs="Times New Roman"/>
                                  <w:b/>
                                  <w:sz w:val="24"/>
                                  <w:szCs w:val="24"/>
                                </w:rPr>
                              </w:pPr>
                            </w:p>
                          </w:txbxContent>
                        </wps:txbx>
                        <wps:bodyPr rot="0" vert="horz" wrap="square" lIns="91440" tIns="45720" rIns="91440" bIns="45720" anchor="t" anchorCtr="0" upright="1">
                          <a:noAutofit/>
                        </wps:bodyPr>
                      </wps:wsp>
                      <wps:wsp>
                        <wps:cNvPr id="656" name="Надпись 2"/>
                        <wps:cNvSpPr>
                          <a:spLocks noChangeArrowheads="1"/>
                        </wps:cNvSpPr>
                        <wps:spPr bwMode="auto">
                          <a:xfrm>
                            <a:off x="3327" y="2516"/>
                            <a:ext cx="6951" cy="2681"/>
                          </a:xfrm>
                          <a:prstGeom prst="homePlate">
                            <a:avLst>
                              <a:gd name="adj" fmla="val 50005"/>
                            </a:avLst>
                          </a:prstGeom>
                          <a:solidFill>
                            <a:srgbClr val="FFFFFF"/>
                          </a:solidFill>
                          <a:ln w="9525">
                            <a:solidFill>
                              <a:srgbClr val="000000"/>
                            </a:solidFill>
                            <a:miter lim="800000"/>
                            <a:headEnd/>
                            <a:tailEnd/>
                          </a:ln>
                        </wps:spPr>
                        <wps:txbx>
                          <w:txbxContent>
                            <w:p w:rsidR="00CB43E1" w:rsidRPr="00722201" w:rsidRDefault="00CB43E1">
                              <w:pPr>
                                <w:pStyle w:val="P68B1DB1-a315"/>
                                <w:numPr>
                                  <w:ilvl w:val="0"/>
                                  <w:numId w:val="4"/>
                                </w:numPr>
                                <w:spacing w:after="0" w:line="240" w:lineRule="auto"/>
                                <w:rPr>
                                  <w:sz w:val="24"/>
                                  <w:szCs w:val="24"/>
                                </w:rPr>
                              </w:pPr>
                              <w:r w:rsidRPr="00722201">
                                <w:rPr>
                                  <w:sz w:val="24"/>
                                  <w:szCs w:val="24"/>
                                </w:rPr>
                                <w:t>Еңбек өнімділігі</w:t>
                              </w:r>
                              <w:r>
                                <w:rPr>
                                  <w:sz w:val="24"/>
                                  <w:szCs w:val="24"/>
                                  <w:lang w:val="kk-KZ"/>
                                </w:rPr>
                                <w:t>,</w:t>
                              </w:r>
                            </w:p>
                            <w:p w:rsidR="00CB43E1" w:rsidRPr="00722201" w:rsidRDefault="00CB43E1">
                              <w:pPr>
                                <w:pStyle w:val="P68B1DB1-a315"/>
                                <w:numPr>
                                  <w:ilvl w:val="0"/>
                                  <w:numId w:val="4"/>
                                </w:numPr>
                                <w:spacing w:after="0" w:line="240" w:lineRule="auto"/>
                                <w:rPr>
                                  <w:b/>
                                  <w:sz w:val="24"/>
                                  <w:szCs w:val="24"/>
                                </w:rPr>
                              </w:pPr>
                              <w:r w:rsidRPr="00722201">
                                <w:rPr>
                                  <w:sz w:val="24"/>
                                  <w:szCs w:val="24"/>
                                </w:rPr>
                                <w:t>Энергия тиімділігі</w:t>
                              </w:r>
                              <w:r>
                                <w:rPr>
                                  <w:sz w:val="24"/>
                                  <w:szCs w:val="24"/>
                                  <w:lang w:val="kk-KZ"/>
                                </w:rPr>
                                <w:t>,</w:t>
                              </w:r>
                            </w:p>
                            <w:p w:rsidR="00CB43E1" w:rsidRPr="00722201" w:rsidRDefault="00CB43E1">
                              <w:pPr>
                                <w:pStyle w:val="P68B1DB1-a315"/>
                                <w:numPr>
                                  <w:ilvl w:val="0"/>
                                  <w:numId w:val="4"/>
                                </w:numPr>
                                <w:spacing w:after="0" w:line="240" w:lineRule="auto"/>
                                <w:rPr>
                                  <w:b/>
                                  <w:sz w:val="24"/>
                                  <w:szCs w:val="24"/>
                                </w:rPr>
                              </w:pPr>
                              <w:r w:rsidRPr="00722201">
                                <w:rPr>
                                  <w:sz w:val="24"/>
                                  <w:szCs w:val="24"/>
                                </w:rPr>
                                <w:t>Жайылымдардың өнімділігі</w:t>
                              </w:r>
                              <w:r>
                                <w:rPr>
                                  <w:sz w:val="24"/>
                                  <w:szCs w:val="24"/>
                                  <w:lang w:val="kk-KZ"/>
                                </w:rPr>
                                <w:t>,</w:t>
                              </w:r>
                            </w:p>
                            <w:p w:rsidR="00CB43E1" w:rsidRPr="00722201" w:rsidRDefault="00CB43E1">
                              <w:pPr>
                                <w:pStyle w:val="P68B1DB1-a315"/>
                                <w:numPr>
                                  <w:ilvl w:val="0"/>
                                  <w:numId w:val="4"/>
                                </w:numPr>
                                <w:spacing w:after="0" w:line="240" w:lineRule="auto"/>
                                <w:rPr>
                                  <w:b/>
                                  <w:sz w:val="24"/>
                                  <w:szCs w:val="24"/>
                                </w:rPr>
                              </w:pPr>
                              <w:r w:rsidRPr="00722201">
                                <w:rPr>
                                  <w:sz w:val="24"/>
                                  <w:szCs w:val="24"/>
                                </w:rPr>
                                <w:t>Экологиялық тиімділік</w:t>
                              </w:r>
                              <w:r>
                                <w:rPr>
                                  <w:sz w:val="24"/>
                                  <w:szCs w:val="24"/>
                                  <w:lang w:val="kk-KZ"/>
                                </w:rPr>
                                <w:t>,</w:t>
                              </w:r>
                            </w:p>
                            <w:p w:rsidR="00CB43E1" w:rsidRPr="00722201" w:rsidRDefault="00CB43E1">
                              <w:pPr>
                                <w:pStyle w:val="P68B1DB1-a315"/>
                                <w:numPr>
                                  <w:ilvl w:val="0"/>
                                  <w:numId w:val="4"/>
                                </w:numPr>
                                <w:spacing w:after="0" w:line="240" w:lineRule="auto"/>
                                <w:rPr>
                                  <w:b/>
                                  <w:sz w:val="24"/>
                                  <w:szCs w:val="24"/>
                                </w:rPr>
                              </w:pPr>
                              <w:r w:rsidRPr="00722201">
                                <w:rPr>
                                  <w:sz w:val="24"/>
                                  <w:szCs w:val="24"/>
                                </w:rPr>
                                <w:t xml:space="preserve"> Экономикалық </w:t>
                              </w:r>
                              <w:proofErr w:type="gramStart"/>
                              <w:r w:rsidRPr="00722201">
                                <w:rPr>
                                  <w:sz w:val="24"/>
                                  <w:szCs w:val="24"/>
                                </w:rPr>
                                <w:t xml:space="preserve">тиімділік </w:t>
                              </w:r>
                              <w:r>
                                <w:rPr>
                                  <w:sz w:val="24"/>
                                  <w:szCs w:val="24"/>
                                  <w:lang w:val="kk-KZ"/>
                                </w:rPr>
                                <w:t>,</w:t>
                              </w:r>
                              <w:proofErr w:type="gramEnd"/>
                            </w:p>
                            <w:p w:rsidR="00CB43E1" w:rsidRPr="00722201" w:rsidRDefault="00CB43E1">
                              <w:pPr>
                                <w:pStyle w:val="P68B1DB1-a315"/>
                                <w:numPr>
                                  <w:ilvl w:val="0"/>
                                  <w:numId w:val="4"/>
                                </w:numPr>
                                <w:spacing w:after="0" w:line="240" w:lineRule="auto"/>
                                <w:rPr>
                                  <w:sz w:val="24"/>
                                  <w:szCs w:val="24"/>
                                </w:rPr>
                              </w:pPr>
                              <w:r w:rsidRPr="00722201">
                                <w:rPr>
                                  <w:sz w:val="24"/>
                                  <w:szCs w:val="24"/>
                                </w:rPr>
                                <w:t>Жұмыспен қамтылу деңгейі</w:t>
                              </w:r>
                              <w:r>
                                <w:rPr>
                                  <w:sz w:val="24"/>
                                  <w:szCs w:val="24"/>
                                  <w:lang w:val="kk-KZ"/>
                                </w:rPr>
                                <w:t>,</w:t>
                              </w:r>
                            </w:p>
                            <w:p w:rsidR="00CB43E1" w:rsidRPr="00722201" w:rsidRDefault="00CB43E1">
                              <w:pPr>
                                <w:pStyle w:val="P68B1DB1-a315"/>
                                <w:numPr>
                                  <w:ilvl w:val="0"/>
                                  <w:numId w:val="4"/>
                                </w:numPr>
                                <w:spacing w:after="0" w:line="240" w:lineRule="auto"/>
                                <w:rPr>
                                  <w:b/>
                                  <w:sz w:val="24"/>
                                  <w:szCs w:val="24"/>
                                </w:rPr>
                              </w:pPr>
                              <w:r w:rsidRPr="00722201">
                                <w:rPr>
                                  <w:sz w:val="24"/>
                                  <w:szCs w:val="24"/>
                                </w:rPr>
                                <w:t>Өмір сүру деңгейі</w:t>
                              </w:r>
                              <w:r>
                                <w:rPr>
                                  <w:sz w:val="24"/>
                                  <w:szCs w:val="24"/>
                                  <w:lang w:val="kk-KZ"/>
                                </w:rPr>
                                <w:t>.</w:t>
                              </w:r>
                            </w:p>
                          </w:txbxContent>
                        </wps:txbx>
                        <wps:bodyPr rot="0" vert="horz" wrap="square" lIns="91440" tIns="45720" rIns="91440" bIns="45720" anchor="ctr" anchorCtr="0" upright="1">
                          <a:noAutofit/>
                        </wps:bodyPr>
                      </wps:wsp>
                      <wps:wsp>
                        <wps:cNvPr id="657" name="Надпись 2"/>
                        <wps:cNvSpPr>
                          <a:spLocks noChangeArrowheads="1"/>
                        </wps:cNvSpPr>
                        <wps:spPr bwMode="auto">
                          <a:xfrm>
                            <a:off x="3327" y="6812"/>
                            <a:ext cx="6951" cy="4097"/>
                          </a:xfrm>
                          <a:prstGeom prst="homePlate">
                            <a:avLst>
                              <a:gd name="adj" fmla="val 49995"/>
                            </a:avLst>
                          </a:prstGeom>
                          <a:solidFill>
                            <a:srgbClr val="FFFFFF"/>
                          </a:solidFill>
                          <a:ln w="9525">
                            <a:solidFill>
                              <a:srgbClr val="000000"/>
                            </a:solidFill>
                            <a:miter lim="800000"/>
                            <a:headEnd/>
                            <a:tailEnd/>
                          </a:ln>
                        </wps:spPr>
                        <wps:txbx>
                          <w:txbxContent>
                            <w:p w:rsidR="00CB43E1" w:rsidRPr="00722201" w:rsidRDefault="00CB43E1">
                              <w:pPr>
                                <w:pStyle w:val="P68B1DB1-a315"/>
                                <w:numPr>
                                  <w:ilvl w:val="0"/>
                                  <w:numId w:val="5"/>
                                </w:numPr>
                                <w:spacing w:after="0" w:line="240" w:lineRule="auto"/>
                                <w:rPr>
                                  <w:sz w:val="24"/>
                                  <w:szCs w:val="24"/>
                                </w:rPr>
                              </w:pPr>
                              <w:r w:rsidRPr="00722201">
                                <w:rPr>
                                  <w:sz w:val="24"/>
                                  <w:szCs w:val="24"/>
                                </w:rPr>
                                <w:t>Пайданың</w:t>
                              </w:r>
                              <w:r>
                                <w:rPr>
                                  <w:sz w:val="24"/>
                                  <w:szCs w:val="24"/>
                                </w:rPr>
                                <w:t xml:space="preserve"> </w:t>
                              </w:r>
                              <w:r w:rsidRPr="00722201">
                                <w:rPr>
                                  <w:sz w:val="24"/>
                                  <w:szCs w:val="24"/>
                                </w:rPr>
                                <w:t>өндіріс шығындарына қатынасы</w:t>
                              </w:r>
                              <w:r>
                                <w:rPr>
                                  <w:sz w:val="24"/>
                                  <w:szCs w:val="24"/>
                                  <w:lang w:val="kk-KZ"/>
                                </w:rPr>
                                <w:t>,</w:t>
                              </w:r>
                            </w:p>
                            <w:p w:rsidR="00CB43E1" w:rsidRPr="00722201" w:rsidRDefault="00CB43E1">
                              <w:pPr>
                                <w:pStyle w:val="P68B1DB1-a315"/>
                                <w:numPr>
                                  <w:ilvl w:val="0"/>
                                  <w:numId w:val="5"/>
                                </w:numPr>
                                <w:spacing w:after="0" w:line="240" w:lineRule="auto"/>
                                <w:rPr>
                                  <w:sz w:val="24"/>
                                  <w:szCs w:val="24"/>
                                </w:rPr>
                              </w:pPr>
                              <w:r w:rsidRPr="00722201">
                                <w:rPr>
                                  <w:sz w:val="24"/>
                                  <w:szCs w:val="24"/>
                                </w:rPr>
                                <w:t>Өндіріс көлемінің өндіріс шығындарына қатынасы</w:t>
                              </w:r>
                              <w:r>
                                <w:rPr>
                                  <w:sz w:val="24"/>
                                  <w:szCs w:val="24"/>
                                  <w:lang w:val="kk-KZ"/>
                                </w:rPr>
                                <w:t>,</w:t>
                              </w:r>
                            </w:p>
                            <w:p w:rsidR="00CB43E1" w:rsidRPr="00722201" w:rsidRDefault="00CB43E1">
                              <w:pPr>
                                <w:pStyle w:val="P68B1DB1-a315"/>
                                <w:numPr>
                                  <w:ilvl w:val="0"/>
                                  <w:numId w:val="5"/>
                                </w:numPr>
                                <w:spacing w:after="0" w:line="240" w:lineRule="auto"/>
                                <w:rPr>
                                  <w:sz w:val="24"/>
                                  <w:szCs w:val="24"/>
                                </w:rPr>
                              </w:pPr>
                              <w:r w:rsidRPr="00722201">
                                <w:rPr>
                                  <w:sz w:val="24"/>
                                  <w:szCs w:val="24"/>
                                </w:rPr>
                                <w:t>Өндіріс көлемінің</w:t>
                              </w:r>
                              <w:r>
                                <w:rPr>
                                  <w:sz w:val="24"/>
                                  <w:szCs w:val="24"/>
                                </w:rPr>
                                <w:t xml:space="preserve"> </w:t>
                              </w:r>
                              <w:r w:rsidRPr="00722201">
                                <w:rPr>
                                  <w:sz w:val="24"/>
                                  <w:szCs w:val="24"/>
                                </w:rPr>
                                <w:t>жайылымдар ауданына</w:t>
                              </w:r>
                              <w:r>
                                <w:rPr>
                                  <w:sz w:val="24"/>
                                  <w:szCs w:val="24"/>
                                </w:rPr>
                                <w:t xml:space="preserve"> </w:t>
                              </w:r>
                              <w:r w:rsidRPr="00722201">
                                <w:rPr>
                                  <w:sz w:val="24"/>
                                  <w:szCs w:val="24"/>
                                </w:rPr>
                                <w:t>қатынасы</w:t>
                              </w:r>
                              <w:r>
                                <w:rPr>
                                  <w:sz w:val="24"/>
                                  <w:szCs w:val="24"/>
                                  <w:lang w:val="kk-KZ"/>
                                </w:rPr>
                                <w:t>,</w:t>
                              </w:r>
                            </w:p>
                            <w:p w:rsidR="00CB43E1" w:rsidRPr="00722201" w:rsidRDefault="00CB43E1">
                              <w:pPr>
                                <w:pStyle w:val="P68B1DB1-a315"/>
                                <w:numPr>
                                  <w:ilvl w:val="0"/>
                                  <w:numId w:val="5"/>
                                </w:numPr>
                                <w:spacing w:after="0" w:line="240" w:lineRule="auto"/>
                                <w:rPr>
                                  <w:sz w:val="24"/>
                                  <w:szCs w:val="24"/>
                                </w:rPr>
                              </w:pPr>
                              <w:r w:rsidRPr="00722201">
                                <w:rPr>
                                  <w:sz w:val="24"/>
                                  <w:szCs w:val="24"/>
                                </w:rPr>
                                <w:t>Өндіріс көлемінің энергия шығындарына қатынасы</w:t>
                              </w:r>
                              <w:r>
                                <w:rPr>
                                  <w:sz w:val="24"/>
                                  <w:szCs w:val="24"/>
                                  <w:lang w:val="kk-KZ"/>
                                </w:rPr>
                                <w:t>,</w:t>
                              </w:r>
                            </w:p>
                            <w:p w:rsidR="00CB43E1" w:rsidRPr="00722201" w:rsidRDefault="00CB43E1">
                              <w:pPr>
                                <w:pStyle w:val="P68B1DB1-a315"/>
                                <w:numPr>
                                  <w:ilvl w:val="0"/>
                                  <w:numId w:val="5"/>
                                </w:numPr>
                                <w:spacing w:after="0" w:line="240" w:lineRule="auto"/>
                                <w:rPr>
                                  <w:sz w:val="24"/>
                                  <w:szCs w:val="24"/>
                                </w:rPr>
                              </w:pPr>
                              <w:r w:rsidRPr="00722201">
                                <w:rPr>
                                  <w:sz w:val="24"/>
                                  <w:szCs w:val="24"/>
                                </w:rPr>
                                <w:t>Өндіріс көлемінің қоршаған ортаға әсеріне қатынасы</w:t>
                              </w:r>
                              <w:r>
                                <w:rPr>
                                  <w:sz w:val="24"/>
                                  <w:szCs w:val="24"/>
                                  <w:lang w:val="kk-KZ"/>
                                </w:rPr>
                                <w:t>,</w:t>
                              </w:r>
                            </w:p>
                            <w:p w:rsidR="00CB43E1" w:rsidRPr="00722201" w:rsidRDefault="00CB43E1">
                              <w:pPr>
                                <w:pStyle w:val="P68B1DB1-a315"/>
                                <w:numPr>
                                  <w:ilvl w:val="0"/>
                                  <w:numId w:val="5"/>
                                </w:numPr>
                                <w:spacing w:after="0" w:line="240" w:lineRule="auto"/>
                                <w:rPr>
                                  <w:sz w:val="24"/>
                                  <w:szCs w:val="24"/>
                                </w:rPr>
                              </w:pPr>
                              <w:r w:rsidRPr="00722201">
                                <w:rPr>
                                  <w:sz w:val="24"/>
                                  <w:szCs w:val="24"/>
                                </w:rPr>
                                <w:t>Фермерлер табысының өмір сүру шығындарына қатынасы</w:t>
                              </w:r>
                              <w:r>
                                <w:rPr>
                                  <w:sz w:val="24"/>
                                  <w:szCs w:val="24"/>
                                  <w:lang w:val="kk-KZ"/>
                                </w:rPr>
                                <w:t>.</w:t>
                              </w:r>
                            </w:p>
                          </w:txbxContent>
                        </wps:txbx>
                        <wps:bodyPr rot="0" vert="horz" wrap="square" lIns="91440" tIns="45720" rIns="91440" bIns="45720" anchor="ctr" anchorCtr="0" upright="1">
                          <a:noAutofit/>
                        </wps:bodyPr>
                      </wps:wsp>
                      <wps:wsp>
                        <wps:cNvPr id="658" name="Надпись 2"/>
                        <wps:cNvSpPr>
                          <a:spLocks noChangeArrowheads="1"/>
                        </wps:cNvSpPr>
                        <wps:spPr bwMode="auto">
                          <a:xfrm>
                            <a:off x="4621" y="5512"/>
                            <a:ext cx="6405" cy="943"/>
                          </a:xfrm>
                          <a:custGeom>
                            <a:avLst/>
                            <a:gdLst>
                              <a:gd name="T0" fmla="*/ 99803 w 4067175"/>
                              <a:gd name="T1" fmla="*/ 0 h 598805"/>
                              <a:gd name="T2" fmla="*/ 4067175 w 4067175"/>
                              <a:gd name="T3" fmla="*/ 0 h 598805"/>
                              <a:gd name="T4" fmla="*/ 4067175 w 4067175"/>
                              <a:gd name="T5" fmla="*/ 0 h 598805"/>
                              <a:gd name="T6" fmla="*/ 4067175 w 4067175"/>
                              <a:gd name="T7" fmla="*/ 499002 h 598805"/>
                              <a:gd name="T8" fmla="*/ 3967372 w 4067175"/>
                              <a:gd name="T9" fmla="*/ 598805 h 598805"/>
                              <a:gd name="T10" fmla="*/ 0 w 4067175"/>
                              <a:gd name="T11" fmla="*/ 598805 h 598805"/>
                              <a:gd name="T12" fmla="*/ 0 w 4067175"/>
                              <a:gd name="T13" fmla="*/ 598805 h 598805"/>
                              <a:gd name="T14" fmla="*/ 0 w 4067175"/>
                              <a:gd name="T15" fmla="*/ 99803 h 598805"/>
                              <a:gd name="T16" fmla="*/ 99803 w 4067175"/>
                              <a:gd name="T17" fmla="*/ 0 h 5988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067175"/>
                              <a:gd name="T28" fmla="*/ 0 h 598805"/>
                              <a:gd name="T29" fmla="*/ 4067175 w 4067175"/>
                              <a:gd name="T30" fmla="*/ 598805 h 59880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067175" h="598805">
                                <a:moveTo>
                                  <a:pt x="99803" y="0"/>
                                </a:moveTo>
                                <a:lnTo>
                                  <a:pt x="4067175" y="0"/>
                                </a:lnTo>
                                <a:lnTo>
                                  <a:pt x="4067175" y="499002"/>
                                </a:lnTo>
                                <a:cubicBezTo>
                                  <a:pt x="4067175" y="554122"/>
                                  <a:pt x="4022492" y="598805"/>
                                  <a:pt x="3967372" y="598805"/>
                                </a:cubicBezTo>
                                <a:lnTo>
                                  <a:pt x="0" y="598805"/>
                                </a:lnTo>
                                <a:lnTo>
                                  <a:pt x="0" y="99803"/>
                                </a:lnTo>
                                <a:cubicBezTo>
                                  <a:pt x="0" y="44683"/>
                                  <a:pt x="44683" y="0"/>
                                  <a:pt x="99803" y="0"/>
                                </a:cubicBezTo>
                                <a:close/>
                              </a:path>
                            </a:pathLst>
                          </a:custGeom>
                          <a:solidFill>
                            <a:srgbClr val="FFFFFF"/>
                          </a:solidFill>
                          <a:ln w="9525">
                            <a:solidFill>
                              <a:srgbClr val="000000"/>
                            </a:solidFill>
                            <a:miter lim="800000"/>
                            <a:headEnd/>
                            <a:tailEnd/>
                          </a:ln>
                        </wps:spPr>
                        <wps:txbx>
                          <w:txbxContent>
                            <w:p w:rsidR="00CB43E1" w:rsidRPr="00722201" w:rsidRDefault="00CB43E1">
                              <w:pPr>
                                <w:spacing w:after="0" w:line="240" w:lineRule="auto"/>
                                <w:rPr>
                                  <w:rFonts w:ascii="Times New Roman" w:hAnsi="Times New Roman" w:cs="Times New Roman"/>
                                  <w:b/>
                                  <w:sz w:val="24"/>
                                  <w:szCs w:val="24"/>
                                </w:rPr>
                              </w:pPr>
                            </w:p>
                            <w:p w:rsidR="00CB43E1" w:rsidRPr="00722201" w:rsidRDefault="00CB43E1" w:rsidP="006367B9">
                              <w:pPr>
                                <w:pStyle w:val="P68B1DB1-a12"/>
                                <w:spacing w:after="0" w:line="240" w:lineRule="auto"/>
                                <w:rPr>
                                  <w:szCs w:val="24"/>
                                </w:rPr>
                              </w:pPr>
                              <w:r w:rsidRPr="00722201">
                                <w:rPr>
                                  <w:szCs w:val="24"/>
                                </w:rPr>
                                <w:t>ТИІМДІЛІКТІҢ КРИТЕРИЙЛЕРІ</w:t>
                              </w:r>
                            </w:p>
                            <w:p w:rsidR="00CB43E1" w:rsidRPr="00722201" w:rsidRDefault="00CB43E1">
                              <w:pPr>
                                <w:rPr>
                                  <w:rFonts w:ascii="Times New Roman" w:hAnsi="Times New Roman" w:cs="Times New Roman"/>
                                  <w:b/>
                                  <w:sz w:val="24"/>
                                  <w:szCs w:val="24"/>
                                </w:rPr>
                              </w:pPr>
                            </w:p>
                          </w:txbxContent>
                        </wps:txbx>
                        <wps:bodyPr rot="0" vert="horz" wrap="square" lIns="91440" tIns="45720" rIns="91440" bIns="45720" anchor="t" anchorCtr="0" upright="1">
                          <a:noAutofit/>
                        </wps:bodyPr>
                      </wps:wsp>
                      <wps:wsp>
                        <wps:cNvPr id="659" name="Прямая со стрелкой 20"/>
                        <wps:cNvCnPr/>
                        <wps:spPr bwMode="auto">
                          <a:xfrm>
                            <a:off x="2830" y="1895"/>
                            <a:ext cx="1788" cy="0"/>
                          </a:xfrm>
                          <a:prstGeom prst="straightConnector1">
                            <a:avLst/>
                          </a:prstGeom>
                          <a:noFill/>
                          <a:ln w="9525"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660" name="Прямая со стрелкой 21"/>
                        <wps:cNvCnPr/>
                        <wps:spPr bwMode="auto">
                          <a:xfrm>
                            <a:off x="2830" y="5968"/>
                            <a:ext cx="1788" cy="0"/>
                          </a:xfrm>
                          <a:prstGeom prst="straightConnector1">
                            <a:avLst/>
                          </a:prstGeom>
                          <a:noFill/>
                          <a:ln w="9525"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661" name="Соединительная линия уступом 22"/>
                        <wps:cNvCnPr/>
                        <wps:spPr bwMode="auto">
                          <a:xfrm flipH="1">
                            <a:off x="10278" y="2242"/>
                            <a:ext cx="522" cy="1614"/>
                          </a:xfrm>
                          <a:prstGeom prst="bentConnector3">
                            <a:avLst>
                              <a:gd name="adj1" fmla="val -49870"/>
                            </a:avLst>
                          </a:prstGeom>
                          <a:noFill/>
                          <a:ln w="9525" cap="flat" cmpd="sng" algn="ctr">
                            <a:solidFill>
                              <a:srgbClr val="000000"/>
                            </a:solidFill>
                            <a:prstDash val="solid"/>
                            <a:miter lim="800000"/>
                            <a:headEnd/>
                            <a:tailEnd type="arrow" w="med" len="med"/>
                          </a:ln>
                          <a:extLst>
                            <a:ext uri="{909E8E84-426E-40DD-AFC4-6F175D3DCCD1}">
                              <a14:hiddenFill xmlns:a14="http://schemas.microsoft.com/office/drawing/2010/main">
                                <a:noFill/>
                              </a14:hiddenFill>
                            </a:ext>
                          </a:extLst>
                        </wps:spPr>
                        <wps:bodyPr/>
                      </wps:wsp>
                      <wps:wsp>
                        <wps:cNvPr id="662" name="Соединительная линия уступом 23"/>
                        <wps:cNvCnPr/>
                        <wps:spPr bwMode="auto">
                          <a:xfrm rot="5400000">
                            <a:off x="9372" y="7369"/>
                            <a:ext cx="2359" cy="546"/>
                          </a:xfrm>
                          <a:prstGeom prst="bentConnector3">
                            <a:avLst>
                              <a:gd name="adj1" fmla="val 98412"/>
                            </a:avLst>
                          </a:prstGeom>
                          <a:noFill/>
                          <a:ln w="9525" cap="flat" cmpd="sng" algn="ctr">
                            <a:solidFill>
                              <a:srgbClr val="000000"/>
                            </a:solidFill>
                            <a:prstDash val="solid"/>
                            <a:miter lim="800000"/>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632" o:spid="_x0000_s1064" style="width:466.2pt;height:401.85pt;mso-position-horizontal-relative:char;mso-position-vertical-relative:line" coordorigin="1713,1274" coordsize="9324,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WzKgkAAAcwAAAOAAAAZHJzL2Uyb0RvYy54bWzsWtuO28gRfQ+QfyD4GGAskiIpUbC8cObi&#10;BNgkRlb5AA5JXRKKZEjOaLxBgL28LrAPeQ6C/IEfssAm2Ti/IP1RTlV3U02NKA3Wg9kdZ2xgRKmL&#10;xe6q09VVh/X8o5tlalwnZbXIs7FpP7NMI8miPF5ks7H5u8nFydA0qjrM4jDNs2Rsvkkq86MXP/3J&#10;81UxSpx8nqdxUhpQklWjVTE253VdjHq9Kpony7B6lhdJhsFpXi7DGl/LWS8uwxW0L9OeY1l+b5WX&#10;cVHmUVJV+PVMDJovWP90mkT1b6bTKqmNdGxibjX/LfnvJf3tvXgejmZlWMwXkZxG+D1msQwXGR7a&#10;qDoL69C4Khe3VC0XUZlX+bR+FuXLXj6dLqKE14DV2NbOal6V+VXBa5mNVrOiMRNMu2On7602+vX1&#10;69JYxGPT7zumkYVLOGn9l81nmy/X/8X/twb9DiutitkIwq/K4pPidSmWisuP8+gPFYZ7u+P0fSaE&#10;jcvVr/IYesOrOmcr3UzLJanA+o0bdsabxhnJTW1E+NELHGvgwmcRxjzb6vvOULgrmsOndJ89sPum&#10;gWHbGbhq7FzeH/QdV9wc+H2PRnvhSDyYJysnRysD9Kqtdav3s+4n87BI2GkVGayxLmYqrfvX9dv1&#10;P2Dbbzefb74ypHVZWJm2EnY1svx0Hmaz5GVZ5qt5EsaYm81LoUlDu7iBvlTwylFD7zGYMrdt24PG&#10;XDynxlzhqCir+lWSLw26GJuAZRb/FnuLnRlef1zVDIhYrjCMf28a02WKnXQdpobt+/5AOkAKQ7fS&#10;SXdWebqILxZpyl/K2eVpWhq4dWxe8D95c0sszYzV2Aw8x+NZtMYqXYXF//apWC5qBJ90sRybw0Yo&#10;HJGhz7OYQ0MdLlJxjSmnGQNdGFsAp765vOHtYwf0BPLEZR6/gS/KXAQbBEdc0F9nADSvEGvGZvXH&#10;q7BMTCP9ZQaXBrZLQK/5i+sNHHwp9ZFLfSTMonmOEBbVpWmIL6e1CGlXRbmYzfE4m22S5S+x46aL&#10;WmxQNTW5CGD+wcAf/AjA7/p9W0aLgJ0VjhT4fdfyJfjdvkSKilHRlcA+QZPRy7iYxbugn8BpAvM/&#10;6xlBMPQsY2VA78CzWCXOBrU/JphHI2oZc8MLAitQh1EjhXjcSElF3SoRXhrhbpWIiI3UUZWeJtyt&#10;Eoa7u0qEmK1wEDhut14kDo1oP/AHvtfvXj3w1QgLY3Za1db9dMhHupOO6dRddUin7qVjOnVfHdKp&#10;u0ngrgtQtu6rYxDVXdXtJVt3k2X4FEYN3/P6Pm2jFuZ1Hx2UpPDXePOwpO6jw5JtDx2Yp6P76LDO&#10;tocO6dR9dFin7qLDkm0HdcYaZE26Nbuw4ejuORoa+rqL9gAZh2UTIcM5QiWDIbrJZNTEFY4u5LET&#10;AIhwUuQVZXQURJHPIUDSkRWOIEejmnjQEodXSVzF7FvigJKuHQ4jcZUN3hYX56aaDHxB4ip3uS3u&#10;tLTD0CTOZ8u+uQNZ+mQoEJG83blYJLCtG+RqkfR2WEfmQmr+tlyv3b1gv/0EuWKkgtoTxFqk50qk&#10;fVRMTRzgD5nGhPCF7GNCAEJJNQE02NlFWJPjeQG4pGRNnYbGnNJ7PvJoeJlfJ5OcBWsCAUcmtg2r&#10;wuO3EmmmSzYKYUclqyTUZ8E6dUmXDx65QiUWXV0uop8nn3ap9zy3P5RBTal0nAEyCXKiXI1YOD9Q&#10;Hlk7o2TK1oPU44VKgYitMogrAfWpCwpDCU+p8bZ6Xdp1B5askuQC+AeavnJZh/nbOqM0rxLxUPIx&#10;79PG2bzAbcLUnZU/msQeIQSL7UzskYp/ep9Zff1YcnoPseIHL2j7fQpDQLDjIbnh7dfk9IGH7IDI&#10;A8cfqhCrknpVfMqCdp4vk9dpWFPdLrN8umgS9p2C1kOSo0LqB1vQOmyzB8P9I6pmPUDux4N8gJvp&#10;Gq2abZDvWoE6ye8H+Tg6gw8f+Q0lt5fKue+I/5iQj1zvB0e+6yM0cdLl3UK+i7jMMT+4Nx7HUrSD&#10;PWDka8fCHh5nOBQngy6ll56Uh0KRZDL2qGxXn1St7VOpV55HVbaLzy6VeuF5VKVeeyImWJbDfMu+&#10;qerlJyXF/YHTvXq9CBUr79S7l8fZY1CUV9v695hO3VWKc9mnU/fSMZ26rw7p1N2EzB6463LVLo9z&#10;EKK6qwSPs89LTzwOva0Ac3uYc9F9dFhS306HJdsOEjzOHszt4XH2OfIWjwNV3ftth8chhS3UoZx7&#10;4nF2OagnHkccYqbgcRiFHTwOXn00/AKwdIjHIcjrsorQUJ+Ss1CPRl0nDp478jhKPXgc25EJs1Lp&#10;OG4guDX9tBWj8sgSCUdzFjPNoRNG7VkqHkdtUIgrAfUptAtBjvZ3WIeQdl1/KN8oyQXwD43tQKYq&#10;HmfH/P/fPA7b7MHq2cfD4yDnkjn939D28fX6u/XbzdfG5vP1O/zZfLH5bP3N+t/rf63frf9pbMkw&#10;NB+cZq9LSY3dqfvAGdJxg41rD0URuS1Z7cEQeSKRNYrG7ahXq7oM6RX3aZ5lYKLzUjD26sUsNpqi&#10;digiZTk1FTAtpLULGBG9gp+C78Ejl0WM1/HZDLRbOkMLE1VjdGs3c8mdAmqaLTF69FlYzUXrAg8J&#10;ToobJngae3oLjPpNQc0x1OMBJnFsLpMYnQEJJkNXuI3DB00K3Jak1Inl4v6iP4FGPx+eD90T1/HP&#10;T1zr7Ozk5cWpe+JfIOSd9c9OT8/sP9OSbHc0X8RxkpFNVK+T7d6t20V2XYkupabbqbFvr62dp4wp&#10;qk+eNLpu9M4JUVvT6uj3B2xG8AHCuwO+YcHeB/Be4MveJcVOPgH+CfAP1X3jowKWgP87ovg3aD77&#10;dv0ftJ99QZF98xWuKeIjyIufEfy/5MhPLYDv1t8ZIl+ibXrXTWBM00XxC9WHJNv8bMsZIMoTI++4&#10;O5ylh2dw/Ld9vLUUMa/jCLhMsm34F69UJQmvkS5g7Ju6n3rQTtxgiPYroXg/Z98EM0rWmt6yhz8s&#10;7t6V9nRyPPDJAYy+30ZqctA7byRuI/RcTjo4MZGbKQCPxntp0Pd3utmcvoecjttmXX4phvzhPvdS&#10;MEQJ9bSVRPb6wSVh3ByNbnPO3WRnPLWz6985adv277/4HwAAAP//AwBQSwMEFAAGAAgAAAAhADQP&#10;bpTeAAAABQEAAA8AAABkcnMvZG93bnJldi54bWxMj81qwzAQhO+BvIPYQm6N7Lg/qWs5hND2FApN&#10;CqW3jbWxTayVsRTbefuqvTSXhWGGmW+z1Wga0VPnassK4nkEgriwuuZSwef+9XYJwnlkjY1lUnAh&#10;B6t8Oskw1XbgD+p3vhShhF2KCirv21RKV1Rk0M1tSxy8o+0M+iC7UuoOh1BuGrmIogdpsOawUGFL&#10;m4qK0+5sFLwNOKyT+KXfno6by/f+/v1rG5NSs5tx/QzC0+j/w/CLH9AhD0wHe2btRKMgPOL/bvCe&#10;ksUdiIOCZZQ8gswzeU2f/wAAAP//AwBQSwECLQAUAAYACAAAACEAtoM4kv4AAADhAQAAEwAAAAAA&#10;AAAAAAAAAAAAAAAAW0NvbnRlbnRfVHlwZXNdLnhtbFBLAQItABQABgAIAAAAIQA4/SH/1gAAAJQB&#10;AAALAAAAAAAAAAAAAAAAAC8BAABfcmVscy8ucmVsc1BLAQItABQABgAIAAAAIQCSONWzKgkAAAcw&#10;AAAOAAAAAAAAAAAAAAAAAC4CAABkcnMvZTJvRG9jLnhtbFBLAQItABQABgAIAAAAIQA0D26U3gAA&#10;AAUBAAAPAAAAAAAAAAAAAAAAAIQLAABkcnMvZG93bnJldi54bWxQSwUGAAAAAAQABADzAAAAjwwA&#10;AAAA&#10;">
                <v:roundrect id="_x0000_s1065" style="position:absolute;left:1713;top:1274;width:1117;height:96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DacMA&#10;AADcAAAADwAAAGRycy9kb3ducmV2LnhtbESPQYvCMBSE78L+h/AW9qapCkWqUUTYxYuiVvD6bF6b&#10;YvNSmqjdf2+EhT0OM/MNs1j1thEP6nztWMF4lIAgLpyuuVJwzr+HMxA+IGtsHJOCX/KwWn4MFphp&#10;9+QjPU6hEhHCPkMFJoQ2k9IXhiz6kWuJo1e6zmKIsquk7vAZ4baRkyRJpcWa44LBljaGitvpbhWU&#10;Zj2b7I/7gz1cy/znkobdzmmlvj779RxEoD78h//aW60gnU7h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lDacMAAADcAAAADwAAAAAAAAAAAAAAAACYAgAAZHJzL2Rv&#10;d25yZXYueG1sUEsFBgAAAAAEAAQA9QAAAIgDAAAAAA==&#10;">
                  <v:stroke joinstyle="miter"/>
                  <v:textbox style="layout-flow:vertical;mso-layout-flow-alt:bottom-to-top">
                    <w:txbxContent>
                      <w:p w:rsidR="00CB43E1" w:rsidRPr="00722201" w:rsidRDefault="00CB43E1">
                        <w:pPr>
                          <w:pStyle w:val="P68B1DB1-a12"/>
                          <w:spacing w:after="0" w:line="240" w:lineRule="auto"/>
                          <w:jc w:val="center"/>
                          <w:rPr>
                            <w:szCs w:val="24"/>
                          </w:rPr>
                        </w:pPr>
                        <w:r w:rsidRPr="00722201">
                          <w:rPr>
                            <w:szCs w:val="24"/>
                          </w:rPr>
                          <w:t>АУЫЛ ШАРУАШЫЛЫҒЫНЫҢ ТИІМДІЛІГІ</w:t>
                        </w:r>
                      </w:p>
                    </w:txbxContent>
                  </v:textbox>
                </v:roundrect>
                <v:shape id="_x0000_s1066" style="position:absolute;left:4631;top:1299;width:6406;height:943;visibility:visible;mso-wrap-style:square;v-text-anchor:top" coordsize="4067503,599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8JsMA&#10;AADcAAAADwAAAGRycy9kb3ducmV2LnhtbESPQWvCQBSE7wX/w/KE3urGFoJGVxGh0N7aVMTjY/eZ&#10;RLNv091tkv77riD0OMzMN8x6O9pW9ORD41jBfJaBINbONFwpOHy9Pi1AhIhssHVMCn4pwHYzeVhj&#10;YdzAn9SXsRIJwqFABXWMXSFl0DVZDDPXESfv7LzFmKSvpPE4JLht5XOW5dJiw2mhxo72Nelr+WMV&#10;YHugU/y4huM4t/r78r7YeaOVepyOuxWISGP8D9/bb0ZB/rKE2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38JsMAAADcAAAADwAAAAAAAAAAAAAAAACYAgAAZHJzL2Rv&#10;d25yZXYueG1sUEsFBgAAAAAEAAQA9QAAAIgDAAAAAA==&#10;" adj="-11796480,,5400" path="m99850,l4067503,r,499240c4067503,554386,4022799,599090,3967653,599090l,599090,,99850c,44704,44704,,99850,xe">
                  <v:stroke joinstyle="miter"/>
                  <v:formulas/>
                  <v:path o:connecttype="custom" o:connectlocs="157,0;6406,0;6406,0;6406,786;6249,943;0,943;0,943;0,157;157,0" o:connectangles="0,0,0,0,0,0,0,0,0" textboxrect="0,0,4067503,599090"/>
                  <v:textbox>
                    <w:txbxContent>
                      <w:p w:rsidR="00CB43E1" w:rsidRPr="00722201" w:rsidRDefault="00CB43E1">
                        <w:pPr>
                          <w:spacing w:after="0" w:line="240" w:lineRule="auto"/>
                          <w:rPr>
                            <w:rFonts w:ascii="Times New Roman" w:hAnsi="Times New Roman" w:cs="Times New Roman"/>
                            <w:b/>
                            <w:sz w:val="24"/>
                            <w:szCs w:val="24"/>
                          </w:rPr>
                        </w:pPr>
                      </w:p>
                      <w:p w:rsidR="00CB43E1" w:rsidRPr="00722201" w:rsidRDefault="00CB43E1">
                        <w:pPr>
                          <w:pStyle w:val="P68B1DB1-a12"/>
                          <w:spacing w:after="0" w:line="240" w:lineRule="auto"/>
                          <w:jc w:val="right"/>
                          <w:rPr>
                            <w:szCs w:val="24"/>
                          </w:rPr>
                        </w:pPr>
                        <w:r w:rsidRPr="00722201">
                          <w:rPr>
                            <w:szCs w:val="24"/>
                          </w:rPr>
                          <w:t>ТИІМДІЛІКТІҢ КӨРСЕТКІШТЕРІ</w:t>
                        </w:r>
                      </w:p>
                      <w:p w:rsidR="00CB43E1" w:rsidRPr="00722201" w:rsidRDefault="00CB43E1">
                        <w:pPr>
                          <w:rPr>
                            <w:rFonts w:ascii="Times New Roman" w:hAnsi="Times New Roman" w:cs="Times New Roman"/>
                            <w:b/>
                            <w:sz w:val="24"/>
                            <w:szCs w:val="24"/>
                          </w:rPr>
                        </w:pP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7" type="#_x0000_t15" style="position:absolute;left:3327;top:2516;width:6951;height:2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EJ8MA&#10;AADcAAAADwAAAGRycy9kb3ducmV2LnhtbESPQWvCQBSE70L/w/IKvZlNrQYbXYM0FLzWSM6P7Gs2&#10;mn2bZrea/nu3UOhxmJlvmG0x2V5cafSdYwXPSQqCuHG641bBqXqfr0H4gKyxd0wKfshDsXuYbTHX&#10;7sYfdD2GVkQI+xwVmBCGXErfGLLoEzcQR+/TjRZDlGMr9Yi3CLe9XKRpJi12HBcMDvRmqLkcv62C&#10;w9eyLNf0Uk+GXbWqX8/G27NST4/TfgMi0BT+w3/tg1aQrT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rEJ8MAAADcAAAADwAAAAAAAAAAAAAAAACYAgAAZHJzL2Rv&#10;d25yZXYueG1sUEsFBgAAAAAEAAQA9QAAAIgDAAAAAA==&#10;" adj="17434">
                  <v:textbox>
                    <w:txbxContent>
                      <w:p w:rsidR="00CB43E1" w:rsidRPr="00722201" w:rsidRDefault="00CB43E1">
                        <w:pPr>
                          <w:pStyle w:val="P68B1DB1-a315"/>
                          <w:numPr>
                            <w:ilvl w:val="0"/>
                            <w:numId w:val="4"/>
                          </w:numPr>
                          <w:spacing w:after="0" w:line="240" w:lineRule="auto"/>
                          <w:rPr>
                            <w:sz w:val="24"/>
                            <w:szCs w:val="24"/>
                          </w:rPr>
                        </w:pPr>
                        <w:r w:rsidRPr="00722201">
                          <w:rPr>
                            <w:sz w:val="24"/>
                            <w:szCs w:val="24"/>
                          </w:rPr>
                          <w:t>Еңбек өнімділігі</w:t>
                        </w:r>
                        <w:r>
                          <w:rPr>
                            <w:sz w:val="24"/>
                            <w:szCs w:val="24"/>
                            <w:lang w:val="kk-KZ"/>
                          </w:rPr>
                          <w:t>,</w:t>
                        </w:r>
                      </w:p>
                      <w:p w:rsidR="00CB43E1" w:rsidRPr="00722201" w:rsidRDefault="00CB43E1">
                        <w:pPr>
                          <w:pStyle w:val="P68B1DB1-a315"/>
                          <w:numPr>
                            <w:ilvl w:val="0"/>
                            <w:numId w:val="4"/>
                          </w:numPr>
                          <w:spacing w:after="0" w:line="240" w:lineRule="auto"/>
                          <w:rPr>
                            <w:b/>
                            <w:sz w:val="24"/>
                            <w:szCs w:val="24"/>
                          </w:rPr>
                        </w:pPr>
                        <w:r w:rsidRPr="00722201">
                          <w:rPr>
                            <w:sz w:val="24"/>
                            <w:szCs w:val="24"/>
                          </w:rPr>
                          <w:t>Энергия тиімділігі</w:t>
                        </w:r>
                        <w:r>
                          <w:rPr>
                            <w:sz w:val="24"/>
                            <w:szCs w:val="24"/>
                            <w:lang w:val="kk-KZ"/>
                          </w:rPr>
                          <w:t>,</w:t>
                        </w:r>
                      </w:p>
                      <w:p w:rsidR="00CB43E1" w:rsidRPr="00722201" w:rsidRDefault="00CB43E1">
                        <w:pPr>
                          <w:pStyle w:val="P68B1DB1-a315"/>
                          <w:numPr>
                            <w:ilvl w:val="0"/>
                            <w:numId w:val="4"/>
                          </w:numPr>
                          <w:spacing w:after="0" w:line="240" w:lineRule="auto"/>
                          <w:rPr>
                            <w:b/>
                            <w:sz w:val="24"/>
                            <w:szCs w:val="24"/>
                          </w:rPr>
                        </w:pPr>
                        <w:r w:rsidRPr="00722201">
                          <w:rPr>
                            <w:sz w:val="24"/>
                            <w:szCs w:val="24"/>
                          </w:rPr>
                          <w:t>Жайылымдардың өнімділігі</w:t>
                        </w:r>
                        <w:r>
                          <w:rPr>
                            <w:sz w:val="24"/>
                            <w:szCs w:val="24"/>
                            <w:lang w:val="kk-KZ"/>
                          </w:rPr>
                          <w:t>,</w:t>
                        </w:r>
                      </w:p>
                      <w:p w:rsidR="00CB43E1" w:rsidRPr="00722201" w:rsidRDefault="00CB43E1">
                        <w:pPr>
                          <w:pStyle w:val="P68B1DB1-a315"/>
                          <w:numPr>
                            <w:ilvl w:val="0"/>
                            <w:numId w:val="4"/>
                          </w:numPr>
                          <w:spacing w:after="0" w:line="240" w:lineRule="auto"/>
                          <w:rPr>
                            <w:b/>
                            <w:sz w:val="24"/>
                            <w:szCs w:val="24"/>
                          </w:rPr>
                        </w:pPr>
                        <w:r w:rsidRPr="00722201">
                          <w:rPr>
                            <w:sz w:val="24"/>
                            <w:szCs w:val="24"/>
                          </w:rPr>
                          <w:t>Экологиялық тиімділік</w:t>
                        </w:r>
                        <w:r>
                          <w:rPr>
                            <w:sz w:val="24"/>
                            <w:szCs w:val="24"/>
                            <w:lang w:val="kk-KZ"/>
                          </w:rPr>
                          <w:t>,</w:t>
                        </w:r>
                      </w:p>
                      <w:p w:rsidR="00CB43E1" w:rsidRPr="00722201" w:rsidRDefault="00CB43E1">
                        <w:pPr>
                          <w:pStyle w:val="P68B1DB1-a315"/>
                          <w:numPr>
                            <w:ilvl w:val="0"/>
                            <w:numId w:val="4"/>
                          </w:numPr>
                          <w:spacing w:after="0" w:line="240" w:lineRule="auto"/>
                          <w:rPr>
                            <w:b/>
                            <w:sz w:val="24"/>
                            <w:szCs w:val="24"/>
                          </w:rPr>
                        </w:pPr>
                        <w:r w:rsidRPr="00722201">
                          <w:rPr>
                            <w:sz w:val="24"/>
                            <w:szCs w:val="24"/>
                          </w:rPr>
                          <w:t xml:space="preserve"> Экономикалық </w:t>
                        </w:r>
                        <w:proofErr w:type="gramStart"/>
                        <w:r w:rsidRPr="00722201">
                          <w:rPr>
                            <w:sz w:val="24"/>
                            <w:szCs w:val="24"/>
                          </w:rPr>
                          <w:t xml:space="preserve">тиімділік </w:t>
                        </w:r>
                        <w:r>
                          <w:rPr>
                            <w:sz w:val="24"/>
                            <w:szCs w:val="24"/>
                            <w:lang w:val="kk-KZ"/>
                          </w:rPr>
                          <w:t>,</w:t>
                        </w:r>
                        <w:proofErr w:type="gramEnd"/>
                      </w:p>
                      <w:p w:rsidR="00CB43E1" w:rsidRPr="00722201" w:rsidRDefault="00CB43E1">
                        <w:pPr>
                          <w:pStyle w:val="P68B1DB1-a315"/>
                          <w:numPr>
                            <w:ilvl w:val="0"/>
                            <w:numId w:val="4"/>
                          </w:numPr>
                          <w:spacing w:after="0" w:line="240" w:lineRule="auto"/>
                          <w:rPr>
                            <w:sz w:val="24"/>
                            <w:szCs w:val="24"/>
                          </w:rPr>
                        </w:pPr>
                        <w:r w:rsidRPr="00722201">
                          <w:rPr>
                            <w:sz w:val="24"/>
                            <w:szCs w:val="24"/>
                          </w:rPr>
                          <w:t>Жұмыспен қамтылу деңгейі</w:t>
                        </w:r>
                        <w:r>
                          <w:rPr>
                            <w:sz w:val="24"/>
                            <w:szCs w:val="24"/>
                            <w:lang w:val="kk-KZ"/>
                          </w:rPr>
                          <w:t>,</w:t>
                        </w:r>
                      </w:p>
                      <w:p w:rsidR="00CB43E1" w:rsidRPr="00722201" w:rsidRDefault="00CB43E1">
                        <w:pPr>
                          <w:pStyle w:val="P68B1DB1-a315"/>
                          <w:numPr>
                            <w:ilvl w:val="0"/>
                            <w:numId w:val="4"/>
                          </w:numPr>
                          <w:spacing w:after="0" w:line="240" w:lineRule="auto"/>
                          <w:rPr>
                            <w:b/>
                            <w:sz w:val="24"/>
                            <w:szCs w:val="24"/>
                          </w:rPr>
                        </w:pPr>
                        <w:r w:rsidRPr="00722201">
                          <w:rPr>
                            <w:sz w:val="24"/>
                            <w:szCs w:val="24"/>
                          </w:rPr>
                          <w:t>Өмір сүру деңгейі</w:t>
                        </w:r>
                        <w:r>
                          <w:rPr>
                            <w:sz w:val="24"/>
                            <w:szCs w:val="24"/>
                            <w:lang w:val="kk-KZ"/>
                          </w:rPr>
                          <w:t>.</w:t>
                        </w:r>
                      </w:p>
                    </w:txbxContent>
                  </v:textbox>
                </v:shape>
                <v:shape id="_x0000_s1068" type="#_x0000_t15" style="position:absolute;left:3327;top:6812;width:6951;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Dz8UA&#10;AADcAAAADwAAAGRycy9kb3ducmV2LnhtbESPQWvCQBSE70L/w/IKvemmBWOJboJtKRXxoNaDx0f2&#10;mQ1m34bsGtN/3xUEj8PMfMMsisE2oqfO144VvE4SEMSl0zVXCg6/3+N3ED4ga2wck4I/8lDkT6MF&#10;ZtpdeUf9PlQiQthnqMCE0GZS+tKQRT9xLXH0Tq6zGKLsKqk7vEa4beRbkqTSYs1xwWBLn4bK8/5i&#10;FeBlG47mZ7Mqpdx89dV23XxMU6VenoflHESgITzC9/ZKK0inM7id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EPPxQAAANwAAAAPAAAAAAAAAAAAAAAAAJgCAABkcnMv&#10;ZG93bnJldi54bWxQSwUGAAAAAAQABAD1AAAAigMAAAAA&#10;" adj="15235">
                  <v:textbox>
                    <w:txbxContent>
                      <w:p w:rsidR="00CB43E1" w:rsidRPr="00722201" w:rsidRDefault="00CB43E1">
                        <w:pPr>
                          <w:pStyle w:val="P68B1DB1-a315"/>
                          <w:numPr>
                            <w:ilvl w:val="0"/>
                            <w:numId w:val="5"/>
                          </w:numPr>
                          <w:spacing w:after="0" w:line="240" w:lineRule="auto"/>
                          <w:rPr>
                            <w:sz w:val="24"/>
                            <w:szCs w:val="24"/>
                          </w:rPr>
                        </w:pPr>
                        <w:r w:rsidRPr="00722201">
                          <w:rPr>
                            <w:sz w:val="24"/>
                            <w:szCs w:val="24"/>
                          </w:rPr>
                          <w:t>Пайданың</w:t>
                        </w:r>
                        <w:r>
                          <w:rPr>
                            <w:sz w:val="24"/>
                            <w:szCs w:val="24"/>
                          </w:rPr>
                          <w:t xml:space="preserve"> </w:t>
                        </w:r>
                        <w:r w:rsidRPr="00722201">
                          <w:rPr>
                            <w:sz w:val="24"/>
                            <w:szCs w:val="24"/>
                          </w:rPr>
                          <w:t>өндіріс шығындарына қатынасы</w:t>
                        </w:r>
                        <w:r>
                          <w:rPr>
                            <w:sz w:val="24"/>
                            <w:szCs w:val="24"/>
                            <w:lang w:val="kk-KZ"/>
                          </w:rPr>
                          <w:t>,</w:t>
                        </w:r>
                      </w:p>
                      <w:p w:rsidR="00CB43E1" w:rsidRPr="00722201" w:rsidRDefault="00CB43E1">
                        <w:pPr>
                          <w:pStyle w:val="P68B1DB1-a315"/>
                          <w:numPr>
                            <w:ilvl w:val="0"/>
                            <w:numId w:val="5"/>
                          </w:numPr>
                          <w:spacing w:after="0" w:line="240" w:lineRule="auto"/>
                          <w:rPr>
                            <w:sz w:val="24"/>
                            <w:szCs w:val="24"/>
                          </w:rPr>
                        </w:pPr>
                        <w:r w:rsidRPr="00722201">
                          <w:rPr>
                            <w:sz w:val="24"/>
                            <w:szCs w:val="24"/>
                          </w:rPr>
                          <w:t>Өндіріс көлемінің өндіріс шығындарына қатынасы</w:t>
                        </w:r>
                        <w:r>
                          <w:rPr>
                            <w:sz w:val="24"/>
                            <w:szCs w:val="24"/>
                            <w:lang w:val="kk-KZ"/>
                          </w:rPr>
                          <w:t>,</w:t>
                        </w:r>
                      </w:p>
                      <w:p w:rsidR="00CB43E1" w:rsidRPr="00722201" w:rsidRDefault="00CB43E1">
                        <w:pPr>
                          <w:pStyle w:val="P68B1DB1-a315"/>
                          <w:numPr>
                            <w:ilvl w:val="0"/>
                            <w:numId w:val="5"/>
                          </w:numPr>
                          <w:spacing w:after="0" w:line="240" w:lineRule="auto"/>
                          <w:rPr>
                            <w:sz w:val="24"/>
                            <w:szCs w:val="24"/>
                          </w:rPr>
                        </w:pPr>
                        <w:r w:rsidRPr="00722201">
                          <w:rPr>
                            <w:sz w:val="24"/>
                            <w:szCs w:val="24"/>
                          </w:rPr>
                          <w:t>Өндіріс көлемінің</w:t>
                        </w:r>
                        <w:r>
                          <w:rPr>
                            <w:sz w:val="24"/>
                            <w:szCs w:val="24"/>
                          </w:rPr>
                          <w:t xml:space="preserve"> </w:t>
                        </w:r>
                        <w:r w:rsidRPr="00722201">
                          <w:rPr>
                            <w:sz w:val="24"/>
                            <w:szCs w:val="24"/>
                          </w:rPr>
                          <w:t>жайылымдар ауданына</w:t>
                        </w:r>
                        <w:r>
                          <w:rPr>
                            <w:sz w:val="24"/>
                            <w:szCs w:val="24"/>
                          </w:rPr>
                          <w:t xml:space="preserve"> </w:t>
                        </w:r>
                        <w:r w:rsidRPr="00722201">
                          <w:rPr>
                            <w:sz w:val="24"/>
                            <w:szCs w:val="24"/>
                          </w:rPr>
                          <w:t>қатынасы</w:t>
                        </w:r>
                        <w:r>
                          <w:rPr>
                            <w:sz w:val="24"/>
                            <w:szCs w:val="24"/>
                            <w:lang w:val="kk-KZ"/>
                          </w:rPr>
                          <w:t>,</w:t>
                        </w:r>
                      </w:p>
                      <w:p w:rsidR="00CB43E1" w:rsidRPr="00722201" w:rsidRDefault="00CB43E1">
                        <w:pPr>
                          <w:pStyle w:val="P68B1DB1-a315"/>
                          <w:numPr>
                            <w:ilvl w:val="0"/>
                            <w:numId w:val="5"/>
                          </w:numPr>
                          <w:spacing w:after="0" w:line="240" w:lineRule="auto"/>
                          <w:rPr>
                            <w:sz w:val="24"/>
                            <w:szCs w:val="24"/>
                          </w:rPr>
                        </w:pPr>
                        <w:r w:rsidRPr="00722201">
                          <w:rPr>
                            <w:sz w:val="24"/>
                            <w:szCs w:val="24"/>
                          </w:rPr>
                          <w:t>Өндіріс көлемінің энергия шығындарына қатынасы</w:t>
                        </w:r>
                        <w:r>
                          <w:rPr>
                            <w:sz w:val="24"/>
                            <w:szCs w:val="24"/>
                            <w:lang w:val="kk-KZ"/>
                          </w:rPr>
                          <w:t>,</w:t>
                        </w:r>
                      </w:p>
                      <w:p w:rsidR="00CB43E1" w:rsidRPr="00722201" w:rsidRDefault="00CB43E1">
                        <w:pPr>
                          <w:pStyle w:val="P68B1DB1-a315"/>
                          <w:numPr>
                            <w:ilvl w:val="0"/>
                            <w:numId w:val="5"/>
                          </w:numPr>
                          <w:spacing w:after="0" w:line="240" w:lineRule="auto"/>
                          <w:rPr>
                            <w:sz w:val="24"/>
                            <w:szCs w:val="24"/>
                          </w:rPr>
                        </w:pPr>
                        <w:r w:rsidRPr="00722201">
                          <w:rPr>
                            <w:sz w:val="24"/>
                            <w:szCs w:val="24"/>
                          </w:rPr>
                          <w:t>Өндіріс көлемінің қоршаған ортаға әсеріне қатынасы</w:t>
                        </w:r>
                        <w:r>
                          <w:rPr>
                            <w:sz w:val="24"/>
                            <w:szCs w:val="24"/>
                            <w:lang w:val="kk-KZ"/>
                          </w:rPr>
                          <w:t>,</w:t>
                        </w:r>
                      </w:p>
                      <w:p w:rsidR="00CB43E1" w:rsidRPr="00722201" w:rsidRDefault="00CB43E1">
                        <w:pPr>
                          <w:pStyle w:val="P68B1DB1-a315"/>
                          <w:numPr>
                            <w:ilvl w:val="0"/>
                            <w:numId w:val="5"/>
                          </w:numPr>
                          <w:spacing w:after="0" w:line="240" w:lineRule="auto"/>
                          <w:rPr>
                            <w:sz w:val="24"/>
                            <w:szCs w:val="24"/>
                          </w:rPr>
                        </w:pPr>
                        <w:r w:rsidRPr="00722201">
                          <w:rPr>
                            <w:sz w:val="24"/>
                            <w:szCs w:val="24"/>
                          </w:rPr>
                          <w:t>Фермерлер табысының өмір сүру шығындарына қатынасы</w:t>
                        </w:r>
                        <w:r>
                          <w:rPr>
                            <w:sz w:val="24"/>
                            <w:szCs w:val="24"/>
                            <w:lang w:val="kk-KZ"/>
                          </w:rPr>
                          <w:t>.</w:t>
                        </w:r>
                      </w:p>
                    </w:txbxContent>
                  </v:textbox>
                </v:shape>
                <v:shape id="_x0000_s1069" style="position:absolute;left:4621;top:5512;width:6405;height:943;visibility:visible;mso-wrap-style:square;v-text-anchor:top" coordsize="4067175,5988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im8IA&#10;AADcAAAADwAAAGRycy9kb3ducmV2LnhtbERPTWvCQBC9C/6HZYTedKPQYFNXEUEQCYVEsfU2ZMck&#10;mJ0N2dWk/757KHh8vO/VZjCNeFLnassK5rMIBHFhdc2lgvNpP12CcB5ZY2OZFPySg816PFphom3P&#10;GT1zX4oQwi5BBZX3bSKlKyoy6Ga2JQ7czXYGfYBdKXWHfQg3jVxEUSwN1hwaKmxpV1Fxzx9GAdHt&#10;6y7l9WKP+0v20V/Tn+9HqtTbZNh+gvA0+Jf4333QCuL3sDac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OKbwgAAANwAAAAPAAAAAAAAAAAAAAAAAJgCAABkcnMvZG93&#10;bnJldi54bWxQSwUGAAAAAAQABAD1AAAAhwMAAAAA&#10;" adj="-11796480,,5400" path="m99803,l4067175,r,499002c4067175,554122,4022492,598805,3967372,598805l,598805,,99803c,44683,44683,,99803,xe">
                  <v:stroke joinstyle="miter"/>
                  <v:formulas/>
                  <v:path o:connecttype="custom" o:connectlocs="157,0;6405,0;6405,0;6405,786;6248,943;0,943;0,943;0,157;157,0" o:connectangles="0,0,0,0,0,0,0,0,0" textboxrect="0,0,4067175,598805"/>
                  <v:textbox>
                    <w:txbxContent>
                      <w:p w:rsidR="00CB43E1" w:rsidRPr="00722201" w:rsidRDefault="00CB43E1">
                        <w:pPr>
                          <w:spacing w:after="0" w:line="240" w:lineRule="auto"/>
                          <w:rPr>
                            <w:rFonts w:ascii="Times New Roman" w:hAnsi="Times New Roman" w:cs="Times New Roman"/>
                            <w:b/>
                            <w:sz w:val="24"/>
                            <w:szCs w:val="24"/>
                          </w:rPr>
                        </w:pPr>
                      </w:p>
                      <w:p w:rsidR="00CB43E1" w:rsidRPr="00722201" w:rsidRDefault="00CB43E1" w:rsidP="006367B9">
                        <w:pPr>
                          <w:pStyle w:val="P68B1DB1-a12"/>
                          <w:spacing w:after="0" w:line="240" w:lineRule="auto"/>
                          <w:rPr>
                            <w:szCs w:val="24"/>
                          </w:rPr>
                        </w:pPr>
                        <w:r w:rsidRPr="00722201">
                          <w:rPr>
                            <w:szCs w:val="24"/>
                          </w:rPr>
                          <w:t>ТИІМДІЛІКТІҢ КРИТЕРИЙЛЕРІ</w:t>
                        </w:r>
                      </w:p>
                      <w:p w:rsidR="00CB43E1" w:rsidRPr="00722201" w:rsidRDefault="00CB43E1">
                        <w:pPr>
                          <w:rPr>
                            <w:rFonts w:ascii="Times New Roman" w:hAnsi="Times New Roman" w:cs="Times New Roman"/>
                            <w:b/>
                            <w:sz w:val="24"/>
                            <w:szCs w:val="24"/>
                          </w:rPr>
                        </w:pPr>
                      </w:p>
                    </w:txbxContent>
                  </v:textbox>
                </v:shape>
                <v:shape id="Прямая со стрелкой 20" o:spid="_x0000_s1070" type="#_x0000_t32" style="position:absolute;left:2830;top:1895;width:1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YpsUAAADcAAAADwAAAGRycy9kb3ducmV2LnhtbESPT2vCQBTE74LfYXlCL6VuTNG20VVE&#10;sBY8+Qe8PrIv2WD2bchuY/z2bqHgcZiZ3zCLVW9r0VHrK8cKJuMEBHHudMWlgvNp+/YJwgdkjbVj&#10;UnAnD6vlcLDATLsbH6g7hlJECPsMFZgQmkxKnxuy6MeuIY5e4VqLIcq2lLrFW4TbWqZJMpMWK44L&#10;BhvaGMqvx1+roEg1TV6vF7P7mGKx2b+nXVd/K/Uy6tdzEIH68Az/t3+0gtn0C/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sYpsUAAADcAAAADwAAAAAAAAAA&#10;AAAAAAChAgAAZHJzL2Rvd25yZXYueG1sUEsFBgAAAAAEAAQA+QAAAJMDAAAAAA==&#10;">
                  <v:stroke endarrow="open"/>
                </v:shape>
                <v:shape id="Прямая со стрелкой 21" o:spid="_x0000_s1071" type="#_x0000_t32" style="position:absolute;left:2830;top:5968;width:1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17hsIAAADcAAAADwAAAGRycy9kb3ducmV2LnhtbERPyWrDMBC9B/oPYgq5hEaOQ93iRg4l&#10;kAV6alrodbDGlrE1MpbqOH8fHQI5Pt6+2U62EyMNvnGsYLVMQBCXTjdcK/j92b+8g/ABWWPnmBRc&#10;ycO2eJptMNfuwt80nkMtYgj7HBWYEPpcSl8asuiXrieOXOUGiyHCoZZ6wEsMt51MkySTFhuODQZ7&#10;2hkq2/O/VVClmlaL9s8c316x2n2t03HsDkrNn6fPDxCBpvAQ390nrSDL4vx4Jh4BW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17hsIAAADcAAAADwAAAAAAAAAAAAAA&#10;AAChAgAAZHJzL2Rvd25yZXYueG1sUEsFBgAAAAAEAAQA+QAAAJADA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2" o:spid="_x0000_s1072" type="#_x0000_t34" style="position:absolute;left:10278;top:2242;width:522;height:161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shcQAAADcAAAADwAAAGRycy9kb3ducmV2LnhtbESPzWrDMBCE74G+g9hCb4lsH9zUjRLS&#10;muJCTnH6AIu1tU2slWvJP337qhDIcZiZb5jdYTGdmGhwrWUF8SYCQVxZ3XKt4Ovysd6CcB5ZY2eZ&#10;FPySg8P+YbXDTNuZzzSVvhYBwi5DBY33fSalqxoy6Da2Jw7etx0M+iCHWuoB5wA3nUyiKJUGWw4L&#10;Dfb03lB1LUejQLs8P5nC5EkxR89jvX2Lf14WpZ4el+MrCE+Lv4dv7U+tIE1j+D8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GyFxAAAANwAAAAPAAAAAAAAAAAA&#10;AAAAAKECAABkcnMvZG93bnJldi54bWxQSwUGAAAAAAQABAD5AAAAkgMAAAAA&#10;" adj="-10772">
                  <v:stroke endarrow="open"/>
                </v:shape>
                <v:shape id="Соединительная линия уступом 23" o:spid="_x0000_s1073" type="#_x0000_t34" style="position:absolute;left:9372;top:7369;width:2359;height:5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HJ8YAAADcAAAADwAAAGRycy9kb3ducmV2LnhtbESPQWvCQBSE70L/w/IK3nRTkVBSVwmB&#10;YnuIUhsovT2yzyQ2+zZkt0n8926h4HGYmW+YzW4yrRiod41lBU/LCARxaXXDlYLi83XxDMJ5ZI2t&#10;ZVJwJQe77cNsg4m2I3/QcPKVCBB2CSqove8SKV1Zk0G3tB1x8M62N+iD7CupexwD3LRyFUWxNNhw&#10;WKixo6ym8uf0axSstcM8/2r2l6JI34/ZoPeHb6/U/HFKX0B4mvw9/N9+0wrieAV/Z8IR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xByfGAAAA3AAAAA8AAAAAAAAA&#10;AAAAAAAAoQIAAGRycy9kb3ducmV2LnhtbFBLBQYAAAAABAAEAPkAAACUAwAAAAA=&#10;" adj="21257">
                  <v:stroke endarrow="open"/>
                </v:shape>
                <w10:anchorlock/>
              </v:group>
            </w:pict>
          </mc:Fallback>
        </mc:AlternateContent>
      </w:r>
    </w:p>
    <w:p w:rsidR="009B0662" w:rsidRPr="00AF0028" w:rsidRDefault="009B0662" w:rsidP="00AF0028">
      <w:pPr>
        <w:spacing w:after="0" w:line="240" w:lineRule="auto"/>
        <w:jc w:val="both"/>
        <w:rPr>
          <w:rFonts w:ascii="Times New Roman" w:hAnsi="Times New Roman" w:cs="Times New Roman"/>
          <w:sz w:val="28"/>
          <w:lang w:val="kk-KZ"/>
        </w:rPr>
      </w:pPr>
    </w:p>
    <w:p w:rsidR="00CD58F3" w:rsidRPr="00AF0028" w:rsidRDefault="00105303" w:rsidP="00AF0028">
      <w:pPr>
        <w:pStyle w:val="P68B1DB1-a10"/>
        <w:spacing w:after="0" w:line="240" w:lineRule="auto"/>
        <w:ind w:firstLine="567"/>
        <w:jc w:val="center"/>
        <w:rPr>
          <w:sz w:val="28"/>
          <w:szCs w:val="28"/>
          <w:lang w:val="kk-KZ"/>
        </w:rPr>
      </w:pPr>
      <w:r w:rsidRPr="00AF0028">
        <w:rPr>
          <w:sz w:val="28"/>
          <w:szCs w:val="28"/>
          <w:lang w:val="kk-KZ"/>
        </w:rPr>
        <w:t>С</w:t>
      </w:r>
      <w:r w:rsidR="008E5EB1" w:rsidRPr="00AF0028">
        <w:rPr>
          <w:sz w:val="28"/>
          <w:szCs w:val="28"/>
          <w:lang w:val="kk-KZ"/>
        </w:rPr>
        <w:t xml:space="preserve">урет </w:t>
      </w:r>
      <w:r w:rsidRPr="00AF0028">
        <w:rPr>
          <w:sz w:val="28"/>
          <w:szCs w:val="28"/>
          <w:lang w:val="kk-KZ"/>
        </w:rPr>
        <w:t>4</w:t>
      </w:r>
      <w:r w:rsidR="00932527" w:rsidRPr="00AF0028">
        <w:rPr>
          <w:sz w:val="28"/>
          <w:szCs w:val="28"/>
          <w:lang w:val="kk-KZ"/>
        </w:rPr>
        <w:t xml:space="preserve">– </w:t>
      </w:r>
      <w:r w:rsidR="008E5EB1" w:rsidRPr="00AF0028">
        <w:rPr>
          <w:sz w:val="28"/>
          <w:szCs w:val="28"/>
          <w:lang w:val="kk-KZ"/>
        </w:rPr>
        <w:t>Мал шаруашылығы тиімділігінің критерийлері мен көрсеткіштері</w:t>
      </w:r>
      <w:r w:rsidR="00CD58F3" w:rsidRPr="00AF0028">
        <w:rPr>
          <w:sz w:val="28"/>
          <w:szCs w:val="28"/>
          <w:lang w:val="kk-KZ"/>
        </w:rPr>
        <w:t xml:space="preserve"> </w:t>
      </w:r>
    </w:p>
    <w:p w:rsidR="00CD58F3" w:rsidRPr="00AF0028" w:rsidRDefault="00CD58F3" w:rsidP="00AF0028">
      <w:pPr>
        <w:pStyle w:val="P68B1DB1-a10"/>
        <w:spacing w:after="0" w:line="240" w:lineRule="auto"/>
        <w:ind w:firstLine="567"/>
        <w:jc w:val="center"/>
        <w:rPr>
          <w:lang w:val="kk-KZ"/>
        </w:rPr>
      </w:pPr>
    </w:p>
    <w:p w:rsidR="00CD58F3" w:rsidRPr="00AF0028" w:rsidRDefault="001C37B2" w:rsidP="00AF0028">
      <w:pPr>
        <w:pStyle w:val="P68B1DB1-a10"/>
        <w:spacing w:after="0" w:line="240" w:lineRule="auto"/>
        <w:ind w:firstLine="567"/>
        <w:rPr>
          <w:sz w:val="28"/>
        </w:rPr>
      </w:pPr>
      <w:r w:rsidRPr="00AF0028">
        <w:t xml:space="preserve">Ескертпе - </w:t>
      </w:r>
      <w:r w:rsidR="00CD58F3" w:rsidRPr="00AF0028">
        <w:t>Автор дереккөзге сүйене отырып әзірлеген [108-109]</w:t>
      </w:r>
    </w:p>
    <w:p w:rsidR="00AF3DDF" w:rsidRPr="00AF0028" w:rsidRDefault="00AF3DDF" w:rsidP="00AF0028">
      <w:pPr>
        <w:pStyle w:val="P68B1DB1-a2"/>
        <w:spacing w:after="0" w:line="240" w:lineRule="auto"/>
        <w:ind w:firstLine="567"/>
        <w:jc w:val="both"/>
        <w:rPr>
          <w:lang w:val="kk-KZ"/>
        </w:rPr>
      </w:pPr>
    </w:p>
    <w:p w:rsidR="00AF3DDF" w:rsidRPr="00AF0028" w:rsidRDefault="00AF3DDF" w:rsidP="00AF0028">
      <w:pPr>
        <w:pStyle w:val="P68B1DB1-a2"/>
        <w:spacing w:after="0" w:line="240" w:lineRule="auto"/>
        <w:ind w:firstLine="567"/>
        <w:jc w:val="both"/>
        <w:rPr>
          <w:lang w:val="kk-KZ"/>
        </w:rPr>
      </w:pPr>
      <w:r w:rsidRPr="00AF0028">
        <w:rPr>
          <w:lang w:val="kk-KZ"/>
        </w:rPr>
        <w:t>Мал шаруашылығының экономикалық тиімділігінің критерийлеріне мыналар жатады:</w:t>
      </w:r>
    </w:p>
    <w:p w:rsidR="00AF3DDF" w:rsidRPr="00AF0028" w:rsidRDefault="00AF3DDF" w:rsidP="00AF0028">
      <w:pPr>
        <w:pStyle w:val="P68B1DB1-a2"/>
        <w:spacing w:after="0" w:line="240" w:lineRule="auto"/>
        <w:ind w:firstLine="567"/>
        <w:jc w:val="both"/>
        <w:rPr>
          <w:lang w:val="kk-KZ"/>
        </w:rPr>
      </w:pPr>
      <w:r w:rsidRPr="00AF0028">
        <w:rPr>
          <w:lang w:val="kk-KZ"/>
        </w:rPr>
        <w:t>1 Пайданың өндіріс шығындарына қатынасы: бұл мал шаруашылығының қаншалықты табысты екенін білдіретін көрсеткіш. Бұл қатынас қаншалықты жоғары болса, мал шаруашылығында еңбек пен ресурстарды пайдалану соншалықты тиімді болады.</w:t>
      </w:r>
    </w:p>
    <w:p w:rsidR="00AF3DDF" w:rsidRPr="00AF0028" w:rsidRDefault="00AF3DDF" w:rsidP="00AF0028">
      <w:pPr>
        <w:pStyle w:val="P68B1DB1-a2"/>
        <w:spacing w:after="0" w:line="240" w:lineRule="auto"/>
        <w:ind w:firstLine="567"/>
        <w:jc w:val="both"/>
        <w:rPr>
          <w:lang w:val="kk-KZ"/>
        </w:rPr>
      </w:pPr>
      <w:r w:rsidRPr="00AF0028">
        <w:rPr>
          <w:lang w:val="kk-KZ"/>
        </w:rPr>
        <w:t>2 Өндіріс көлемінің өндіріс шығындарына қатынасы: бұл мал шаруашылығы ресурстарының қаншалықты тиімді пайдаланылатынын көрсететін көрсеткіш. Бұл қатынас қаншалықты жоғары болса, мал шаруашылығында еңбек пен ресурстарды пайдалану да соншалықты тиімді болады.</w:t>
      </w:r>
    </w:p>
    <w:p w:rsidR="00AF3DDF" w:rsidRPr="00AF0028" w:rsidRDefault="00AF3DDF" w:rsidP="00AF0028">
      <w:pPr>
        <w:pStyle w:val="P68B1DB1-a2"/>
        <w:spacing w:after="0" w:line="240" w:lineRule="auto"/>
        <w:ind w:firstLine="567"/>
        <w:jc w:val="both"/>
        <w:rPr>
          <w:lang w:val="kk-KZ"/>
        </w:rPr>
      </w:pPr>
      <w:r w:rsidRPr="00AF0028">
        <w:rPr>
          <w:lang w:val="kk-KZ"/>
        </w:rPr>
        <w:t>3 Өндірістің көлемінің жайылым ауданына қатынасы: Бұл мал шаруашылығында жердің қаншалықты тиімді пайдаланылатынын көрсететін көрсеткіш. Бұл қатынас қаншалықты жоғары болса, мал шаруашылығында жайылым да тиімдірек пайдаланылады.</w:t>
      </w:r>
    </w:p>
    <w:p w:rsidR="009B0662" w:rsidRPr="00AF0028" w:rsidRDefault="008E5EB1" w:rsidP="00AF0028">
      <w:pPr>
        <w:pStyle w:val="P68B1DB1-a2"/>
        <w:spacing w:after="0" w:line="240" w:lineRule="auto"/>
        <w:ind w:firstLine="567"/>
        <w:jc w:val="both"/>
        <w:rPr>
          <w:lang w:val="kk-KZ"/>
        </w:rPr>
      </w:pPr>
      <w:r w:rsidRPr="00AF0028">
        <w:rPr>
          <w:lang w:val="kk-KZ"/>
        </w:rPr>
        <w:lastRenderedPageBreak/>
        <w:t>4 Өндіріс көлемінің</w:t>
      </w:r>
      <w:r w:rsidR="00E072A8" w:rsidRPr="00AF0028">
        <w:rPr>
          <w:lang w:val="kk-KZ"/>
        </w:rPr>
        <w:t xml:space="preserve"> </w:t>
      </w:r>
      <w:r w:rsidRPr="00AF0028">
        <w:rPr>
          <w:lang w:val="kk-KZ"/>
        </w:rPr>
        <w:t>энергия</w:t>
      </w:r>
      <w:r w:rsidR="00E072A8" w:rsidRPr="00AF0028">
        <w:rPr>
          <w:lang w:val="kk-KZ"/>
        </w:rPr>
        <w:t xml:space="preserve"> </w:t>
      </w:r>
      <w:r w:rsidRPr="00AF0028">
        <w:rPr>
          <w:lang w:val="kk-KZ"/>
        </w:rPr>
        <w:t>шығындарына қатынасы: Бұл мал шаруашылығында энергияның қаншалықты тиімді пайдаланылатынын көрсететін көрсеткіш. Бұл қатынас</w:t>
      </w:r>
      <w:r w:rsidR="00EF3516" w:rsidRPr="00AF0028">
        <w:rPr>
          <w:lang w:val="kk-KZ"/>
        </w:rPr>
        <w:t xml:space="preserve"> </w:t>
      </w:r>
      <w:r w:rsidRPr="00AF0028">
        <w:rPr>
          <w:lang w:val="kk-KZ"/>
        </w:rPr>
        <w:t>жоғары болған сайын, мал шаруашылығындаы энергия да</w:t>
      </w:r>
      <w:r w:rsidR="00E072A8" w:rsidRPr="00AF0028">
        <w:rPr>
          <w:lang w:val="kk-KZ"/>
        </w:rPr>
        <w:t xml:space="preserve"> </w:t>
      </w:r>
      <w:r w:rsidRPr="00AF0028">
        <w:rPr>
          <w:lang w:val="kk-KZ"/>
        </w:rPr>
        <w:t>тиімдірек пайдаланылады.</w:t>
      </w:r>
    </w:p>
    <w:p w:rsidR="009B0662" w:rsidRPr="00AF0028" w:rsidRDefault="00875AC0" w:rsidP="00AF0028">
      <w:pPr>
        <w:pStyle w:val="P68B1DB1-a2"/>
        <w:spacing w:after="0" w:line="240" w:lineRule="auto"/>
        <w:ind w:firstLine="567"/>
        <w:jc w:val="both"/>
        <w:rPr>
          <w:lang w:val="kk-KZ"/>
        </w:rPr>
      </w:pPr>
      <w:r w:rsidRPr="00AF0028">
        <w:rPr>
          <w:lang w:val="kk-KZ"/>
        </w:rPr>
        <w:t>5</w:t>
      </w:r>
      <w:r w:rsidR="008E5EB1" w:rsidRPr="00AF0028">
        <w:rPr>
          <w:lang w:val="kk-KZ"/>
        </w:rPr>
        <w:t xml:space="preserve"> Өндіріс көлемінің қоршаған ортаға әсер етуге қатынасы: бұл</w:t>
      </w:r>
      <w:r w:rsidR="00E072A8" w:rsidRPr="00AF0028">
        <w:rPr>
          <w:lang w:val="kk-KZ"/>
        </w:rPr>
        <w:t xml:space="preserve"> </w:t>
      </w:r>
      <w:r w:rsidR="008E5EB1" w:rsidRPr="00AF0028">
        <w:rPr>
          <w:lang w:val="kk-KZ"/>
        </w:rPr>
        <w:t>көрсеткіш мал шаруашылығының қоршаған ортаға қаншалықты тиімді әсер ететінін көрсетеді. Бұл көрсеткіш</w:t>
      </w:r>
      <w:r w:rsidR="00E072A8" w:rsidRPr="00AF0028">
        <w:rPr>
          <w:lang w:val="kk-KZ"/>
        </w:rPr>
        <w:t xml:space="preserve"> </w:t>
      </w:r>
      <w:r w:rsidR="008E5EB1" w:rsidRPr="00AF0028">
        <w:rPr>
          <w:lang w:val="kk-KZ"/>
        </w:rPr>
        <w:t>жоғары болса, мал шаруашылығының қоршаған ортаға теріс әсер де төмен болады.</w:t>
      </w:r>
    </w:p>
    <w:p w:rsidR="009B0662" w:rsidRPr="00AF0028" w:rsidRDefault="00875AC0" w:rsidP="00AF0028">
      <w:pPr>
        <w:pStyle w:val="P68B1DB1-a2"/>
        <w:spacing w:after="0" w:line="240" w:lineRule="auto"/>
        <w:ind w:firstLine="567"/>
        <w:jc w:val="both"/>
        <w:rPr>
          <w:lang w:val="kk-KZ"/>
        </w:rPr>
      </w:pPr>
      <w:r w:rsidRPr="00AF0028">
        <w:rPr>
          <w:lang w:val="kk-KZ"/>
        </w:rPr>
        <w:t xml:space="preserve">6 </w:t>
      </w:r>
      <w:r w:rsidR="008E5EB1" w:rsidRPr="00AF0028">
        <w:rPr>
          <w:lang w:val="kk-KZ"/>
        </w:rPr>
        <w:t>Фермерлердің табысының өмір сүру шығындарына қатынасы: бұл мал шаруашылығында еңбектің қаншалықты тиімді пайдаланылатынын көрсететін көрсеткіш. Бұл қатынас жоғары болған сайын, мал шаруашылығында</w:t>
      </w:r>
      <w:r w:rsidR="00E072A8" w:rsidRPr="00AF0028">
        <w:rPr>
          <w:lang w:val="kk-KZ"/>
        </w:rPr>
        <w:t xml:space="preserve"> </w:t>
      </w:r>
      <w:r w:rsidR="008E5EB1" w:rsidRPr="00AF0028">
        <w:rPr>
          <w:lang w:val="kk-KZ"/>
        </w:rPr>
        <w:t>еңбек те тиімдірек пайдаланылатын болады.</w:t>
      </w:r>
    </w:p>
    <w:p w:rsidR="009B0662" w:rsidRPr="00AF0028" w:rsidRDefault="008E5EB1" w:rsidP="00AF0028">
      <w:pPr>
        <w:pStyle w:val="P68B1DB1-a2"/>
        <w:spacing w:after="0" w:line="240" w:lineRule="auto"/>
        <w:ind w:firstLine="567"/>
        <w:jc w:val="both"/>
        <w:rPr>
          <w:lang w:val="kk-KZ"/>
        </w:rPr>
      </w:pPr>
      <w:r w:rsidRPr="00AF0028">
        <w:rPr>
          <w:lang w:val="kk-KZ"/>
        </w:rPr>
        <w:t>Бұл критерийлерді мал шаруашылығының экономикалық тиімділігін бағалау және оны дамыту бағыттарын анықтау үшін пайдалануға болады.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экономикада маңызды рөл атқарады, сондықтан оның тиімділігін бағалау маңызды мәселелер қатарына жатады. Ол үшін ауыл шаруашылығы кәсіпорындарының қаншалықты табысты екенін анықтауға мүмкіндік беретін әртүрлі көрсеткіштер пайданылады.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өндірісінің экономикалық тиімділігінің негізгі көрсеткіштерінің бірі өнімнің рентабельділігінің көрсеткіші болып табылады. Ол пайда мен өндірістік шығындардың арақатынасын анықтайды. Рентабельділік неғұрлым жоғары болса, кәсіпорынның жұмысы соғұрлым табыстырақ болады.</w:t>
      </w:r>
    </w:p>
    <w:p w:rsidR="009B0662" w:rsidRPr="00AF0028" w:rsidRDefault="008E5EB1" w:rsidP="00AF0028">
      <w:pPr>
        <w:pStyle w:val="P68B1DB1-a2"/>
        <w:spacing w:after="0" w:line="240" w:lineRule="auto"/>
        <w:ind w:firstLine="567"/>
        <w:jc w:val="both"/>
        <w:rPr>
          <w:lang w:val="kk-KZ"/>
        </w:rPr>
      </w:pPr>
      <w:r w:rsidRPr="00AF0028">
        <w:rPr>
          <w:lang w:val="kk-KZ"/>
        </w:rPr>
        <w:t>Тағы бір маңызды көрсеткіш</w:t>
      </w:r>
      <w:r w:rsidR="00E072A8" w:rsidRPr="00AF0028">
        <w:rPr>
          <w:lang w:val="kk-KZ"/>
        </w:rPr>
        <w:t xml:space="preserve"> </w:t>
      </w:r>
      <w:r w:rsidRPr="00AF0028">
        <w:rPr>
          <w:lang w:val="kk-KZ"/>
        </w:rPr>
        <w:t>еңбек өнімділігі. Ол белгілі бір уақыт аралығында бір қызметкердің өндірген өнімінің санын анықтайды. Еңбек өнімділігі неғұрлым жоғары болса, ресурстар неғұрлым тиімді пайдаланылады және өндірістіке жұсалатын шығындар азаяды.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өндірісінің тиімділігін бағалау үшін сонымен қатар өзін-өзі ақтау көрсеткіші қолданылады. Ол кәсіпорынға салынған ресурстардың қандай мерзімде өтелетінін анықтауға мүмкіндік береді. Соның ішінде капиталды инвестициялауды, шикізат пен материалдарға шығындарды, еңбек ресурстарын және т.б. Кәсіпорын неғұрлым тез ақталса, оның жұмысы неғұрлым тиімді болып саналады [110].</w:t>
      </w:r>
    </w:p>
    <w:p w:rsidR="009B0662" w:rsidRPr="00AF0028" w:rsidRDefault="008E5EB1" w:rsidP="00AF0028">
      <w:pPr>
        <w:pStyle w:val="P68B1DB1-a2"/>
        <w:spacing w:after="0" w:line="240" w:lineRule="auto"/>
        <w:ind w:firstLine="567"/>
        <w:jc w:val="both"/>
        <w:rPr>
          <w:lang w:val="kk-KZ"/>
        </w:rPr>
      </w:pPr>
      <w:r w:rsidRPr="00AF0028">
        <w:rPr>
          <w:lang w:val="kk-KZ"/>
        </w:rPr>
        <w:t>Өндіріс бірлігіне жұмсалатын шығындардың көрсеткіші туралы да айтпай кетуге болмайды. Бұл өндірістің бір бірлігінің шығынын бағалауға және оларды ұқсас кәсіпорындармен салыстыруға мүмкіндік береді. Өндіріс бірлігінің шығыны неғұрлым аз болса, мал шаруашылығы да</w:t>
      </w:r>
      <w:r w:rsidR="00E072A8" w:rsidRPr="00AF0028">
        <w:rPr>
          <w:lang w:val="kk-KZ"/>
        </w:rPr>
        <w:t xml:space="preserve"> </w:t>
      </w:r>
      <w:r w:rsidRPr="00AF0028">
        <w:rPr>
          <w:lang w:val="kk-KZ"/>
        </w:rPr>
        <w:t>соғұрлым тиімді қызмет етеді.</w:t>
      </w:r>
    </w:p>
    <w:p w:rsidR="009B0662" w:rsidRPr="00AF0028" w:rsidRDefault="008E5EB1" w:rsidP="00AF0028">
      <w:pPr>
        <w:pStyle w:val="P68B1DB1-a2"/>
        <w:spacing w:after="0" w:line="240" w:lineRule="auto"/>
        <w:ind w:firstLine="567"/>
        <w:jc w:val="both"/>
        <w:rPr>
          <w:lang w:val="kk-KZ"/>
        </w:rPr>
      </w:pPr>
      <w:r w:rsidRPr="00AF0028">
        <w:rPr>
          <w:lang w:val="kk-KZ"/>
        </w:rPr>
        <w:t>Қазіргі уақытта мал шаруашылығы өндірісінің тиімділігін анықтаудың салалық ерекшеліктері қалыптасты. Олардың біріншісіне табиғи ресурстарды пайдалану жатады: мал шаруашылығы жер, су, күн сәулесі және т.б. сияқты табиғи ресурстарға тәуелді сала. Мал шаруашылығы өндірісінің тиімділігі көбінесе осы ресурстарды пайдаланудың тиімділігіне байланысты. Сондай-ақ, маусымдық сипатын да ескеру қажет. Мал шаруашылығы</w:t>
      </w:r>
      <w:r w:rsidR="00E072A8" w:rsidRPr="00AF0028">
        <w:rPr>
          <w:lang w:val="kk-KZ"/>
        </w:rPr>
        <w:t xml:space="preserve"> </w:t>
      </w:r>
      <w:r w:rsidRPr="00AF0028">
        <w:rPr>
          <w:lang w:val="kk-KZ"/>
        </w:rPr>
        <w:t>салыстырмалы түрде маусымдық болғандықтан,</w:t>
      </w:r>
      <w:r w:rsidR="00E072A8" w:rsidRPr="00AF0028">
        <w:rPr>
          <w:lang w:val="kk-KZ"/>
        </w:rPr>
        <w:t xml:space="preserve"> </w:t>
      </w:r>
      <w:r w:rsidRPr="00AF0028">
        <w:rPr>
          <w:lang w:val="kk-KZ"/>
        </w:rPr>
        <w:t xml:space="preserve">бұл өндірістің тиімділігіне әсер етуі мүмкін. </w:t>
      </w:r>
      <w:r w:rsidRPr="00AF0028">
        <w:rPr>
          <w:lang w:val="kk-KZ"/>
        </w:rPr>
        <w:lastRenderedPageBreak/>
        <w:t xml:space="preserve">Мысалы, кейбір аймақтарда белгілі бір жем дақылдарын өсіру маусымы қысқа болуы мүмкін, сөйтіп өндірістің тиімділігін төмендетеді. </w:t>
      </w:r>
      <w:r w:rsidR="00A93C8B" w:rsidRPr="00AF0028">
        <w:rPr>
          <w:lang w:val="kk-KZ"/>
        </w:rPr>
        <w:t>Қатерлер</w:t>
      </w:r>
      <w:r w:rsidRPr="00AF0028">
        <w:rPr>
          <w:lang w:val="kk-KZ"/>
        </w:rPr>
        <w:t xml:space="preserve"> мал шаруашылығы өндірісінің тиімділігін анықтаудағы салалық ерекшеліктердің негіз</w:t>
      </w:r>
      <w:r w:rsidR="00834644" w:rsidRPr="00AF0028">
        <w:rPr>
          <w:lang w:val="kk-KZ"/>
        </w:rPr>
        <w:t>ін құрайды. Мал шаруашылығы ауа</w:t>
      </w:r>
      <w:r w:rsidR="00932527" w:rsidRPr="00AF0028">
        <w:rPr>
          <w:lang w:val="kk-KZ"/>
        </w:rPr>
        <w:t xml:space="preserve"> </w:t>
      </w:r>
      <w:r w:rsidRPr="00AF0028">
        <w:rPr>
          <w:lang w:val="kk-KZ"/>
        </w:rPr>
        <w:t>райы жағдайлары, жануарлардың аурулары, жайылымның зиянкестері және басқалар сияқты әр</w:t>
      </w:r>
      <w:r w:rsidR="00932527" w:rsidRPr="00AF0028">
        <w:rPr>
          <w:lang w:val="kk-KZ"/>
        </w:rPr>
        <w:t xml:space="preserve"> </w:t>
      </w:r>
      <w:r w:rsidRPr="00AF0028">
        <w:rPr>
          <w:lang w:val="kk-KZ"/>
        </w:rPr>
        <w:t xml:space="preserve">түрлі </w:t>
      </w:r>
      <w:r w:rsidR="00A93C8B" w:rsidRPr="00AF0028">
        <w:rPr>
          <w:lang w:val="kk-KZ"/>
        </w:rPr>
        <w:t>қауіпке</w:t>
      </w:r>
      <w:r w:rsidRPr="00AF0028">
        <w:rPr>
          <w:lang w:val="kk-KZ"/>
        </w:rPr>
        <w:t xml:space="preserve"> ұшырайды. Бұл өндірістің тиімділігіне әсер етуі мүмкін. Сондай-ақ, мал шаруашылығы өнімдерінің сапасы өндірістің тиімділігін анықтауда маңызды фактор бола алады. Өнімнің</w:t>
      </w:r>
      <w:r w:rsidR="00E072A8" w:rsidRPr="00AF0028">
        <w:rPr>
          <w:lang w:val="kk-KZ"/>
        </w:rPr>
        <w:t xml:space="preserve"> </w:t>
      </w:r>
      <w:r w:rsidRPr="00AF0028">
        <w:rPr>
          <w:lang w:val="kk-KZ"/>
        </w:rPr>
        <w:t>сапасы жоғары болса баға</w:t>
      </w:r>
      <w:r w:rsidR="00A93C8B" w:rsidRPr="00AF0028">
        <w:rPr>
          <w:lang w:val="kk-KZ"/>
        </w:rPr>
        <w:t xml:space="preserve"> мен пайда д</w:t>
      </w:r>
      <w:r w:rsidRPr="00AF0028">
        <w:rPr>
          <w:lang w:val="kk-KZ"/>
        </w:rPr>
        <w:t xml:space="preserve">а жоғары болуы мүмкін. Мал шаруашылығы өндірісінің тиімділігін анықтаудың келесі салалық ерекшелігі </w:t>
      </w:r>
      <w:r w:rsidR="00DD1BEB" w:rsidRPr="00AF0028">
        <w:rPr>
          <w:lang w:val="kk-KZ"/>
        </w:rPr>
        <w:t xml:space="preserve">– </w:t>
      </w:r>
      <w:r w:rsidRPr="00AF0028">
        <w:rPr>
          <w:lang w:val="kk-KZ"/>
        </w:rPr>
        <w:t>бәсекелестік деңгейі. Мал шаруашылығы бәсекеге қабілетті сала болғандықтан, өндірістің тиімділігі өнімнің және кәсіпорынның бәсекеге қабілеттілігіне байланысты болуы мүмкін. Бұл тізімді инновация секілді ерекшелік аяқтайды. Мал шаруашылығын жаңа технологиялар, өндіріс әдістері және т.б. сияқты инновациялар арқылы жақсартуға болады. Бұл өндірістің тиімділігін арттыруға мүмкіндік береді. Осы салалық ерекшеліктердің барлығын мал шаруашылығы өндірісінің тиімділігін анықтау кезінде осы ескерілуі тиіс.</w:t>
      </w:r>
    </w:p>
    <w:p w:rsidR="009B0662" w:rsidRPr="00AF0028" w:rsidRDefault="008E5EB1" w:rsidP="00AF0028">
      <w:pPr>
        <w:pStyle w:val="P68B1DB1-a2"/>
        <w:spacing w:after="0" w:line="240" w:lineRule="auto"/>
        <w:ind w:firstLine="567"/>
        <w:jc w:val="both"/>
        <w:rPr>
          <w:lang w:val="kk-KZ"/>
        </w:rPr>
      </w:pPr>
      <w:r w:rsidRPr="00AF0028">
        <w:rPr>
          <w:lang w:val="kk-KZ"/>
        </w:rPr>
        <w:t>Егер экономиканың осы секторын өнеркәсіптік немесе қаржы секторларымен салыстыратын болсақ, мал шаруашылығы өзінің сипаттамаларымен бірегей десек те болады. Мал шаруашылығына тән ерекшеліктер, басқару әдістері, өзара әрекеттесу механизмдері, нарықтағы өзара әрекеттесу модельдері</w:t>
      </w:r>
      <w:r w:rsidR="00E072A8" w:rsidRPr="00AF0028">
        <w:rPr>
          <w:lang w:val="kk-KZ"/>
        </w:rPr>
        <w:t xml:space="preserve"> </w:t>
      </w:r>
      <w:r w:rsidRPr="00AF0028">
        <w:rPr>
          <w:lang w:val="kk-KZ"/>
        </w:rPr>
        <w:t>оның тиімділігін арттыруға болатын жағдайларға тікелей әсер етеді.</w:t>
      </w:r>
      <w:r w:rsidR="00E072A8" w:rsidRPr="00AF0028">
        <w:rPr>
          <w:lang w:val="kk-KZ"/>
        </w:rPr>
        <w:t xml:space="preserve"> </w:t>
      </w:r>
      <w:r w:rsidRPr="00AF0028">
        <w:rPr>
          <w:lang w:val="kk-KZ"/>
        </w:rPr>
        <w:t>Сол арқылы оның тиімділігін арттыруға болады. Мал шаруашылығының тиімділігін арттыру шарттары мыналарды қамтиды:</w:t>
      </w:r>
    </w:p>
    <w:p w:rsidR="009B0662" w:rsidRPr="00AF0028" w:rsidRDefault="008E5EB1" w:rsidP="00AF0028">
      <w:pPr>
        <w:pStyle w:val="P68B1DB1-a2"/>
        <w:numPr>
          <w:ilvl w:val="0"/>
          <w:numId w:val="32"/>
        </w:numPr>
        <w:shd w:val="clear" w:color="auto" w:fill="FFFFFF"/>
        <w:tabs>
          <w:tab w:val="clear" w:pos="720"/>
          <w:tab w:val="left" w:pos="916"/>
          <w:tab w:val="num"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lang w:val="kk-KZ"/>
        </w:rPr>
      </w:pPr>
      <w:r w:rsidRPr="00AF0028">
        <w:rPr>
          <w:lang w:val="kk-KZ"/>
        </w:rPr>
        <w:t xml:space="preserve">Өндірістік технологияларды жетілдіру: заманауи өндірістік әдістер мен </w:t>
      </w:r>
      <w:r w:rsidR="00A93C8B" w:rsidRPr="00AF0028">
        <w:rPr>
          <w:lang w:val="kk-KZ"/>
        </w:rPr>
        <w:t>технологияларды қолдану өндіріс</w:t>
      </w:r>
      <w:r w:rsidRPr="00AF0028">
        <w:rPr>
          <w:lang w:val="kk-KZ"/>
        </w:rPr>
        <w:t xml:space="preserve"> шығындарын азайтуға және өндірістің көлемін арттыруға мүмкіндік береді.</w:t>
      </w:r>
    </w:p>
    <w:p w:rsidR="009B0662" w:rsidRPr="00AF0028" w:rsidRDefault="008E5EB1" w:rsidP="00AF0028">
      <w:pPr>
        <w:pStyle w:val="P68B1DB1-a2"/>
        <w:numPr>
          <w:ilvl w:val="0"/>
          <w:numId w:val="32"/>
        </w:numPr>
        <w:shd w:val="clear" w:color="auto" w:fill="FFFFFF"/>
        <w:tabs>
          <w:tab w:val="clear" w:pos="720"/>
          <w:tab w:val="left" w:pos="916"/>
          <w:tab w:val="num"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lang w:val="kk-KZ"/>
        </w:rPr>
      </w:pPr>
      <w:r w:rsidRPr="00AF0028">
        <w:rPr>
          <w:lang w:val="kk-KZ"/>
        </w:rPr>
        <w:t>Ресурстарды пайдалануды оңтайландыру: малды, суды, жайылымдарды және басқа ресурстарды тиімді пайдалану өндірістік шығындарды азайтып, өндіріс көлемін арттыруға жол ашады.</w:t>
      </w:r>
    </w:p>
    <w:p w:rsidR="009B0662" w:rsidRPr="00AF0028" w:rsidRDefault="008E5EB1" w:rsidP="00AF0028">
      <w:pPr>
        <w:pStyle w:val="P68B1DB1-a2"/>
        <w:numPr>
          <w:ilvl w:val="0"/>
          <w:numId w:val="32"/>
        </w:numPr>
        <w:shd w:val="clear" w:color="auto" w:fill="FFFFFF"/>
        <w:tabs>
          <w:tab w:val="clear" w:pos="720"/>
          <w:tab w:val="left" w:pos="916"/>
          <w:tab w:val="num"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lang w:val="kk-KZ"/>
        </w:rPr>
      </w:pPr>
      <w:r w:rsidRPr="00AF0028">
        <w:rPr>
          <w:lang w:val="kk-KZ"/>
        </w:rPr>
        <w:t>Фермерлердің өмір сүру және еңбек жағдайларын жақсарту: несиеге қолжетімділікті арттыру, фермерлерді жаңа технологиялар мен өндіріс әдістеріне оқыту, сондай-ақ мемлекеттің қолдауы мал шаруашылығы өндірісінің тиімділігін арттыруға мүмкіндік береді.</w:t>
      </w:r>
    </w:p>
    <w:p w:rsidR="009B0662" w:rsidRPr="00AF0028" w:rsidRDefault="008E5EB1" w:rsidP="00AF0028">
      <w:pPr>
        <w:pStyle w:val="P68B1DB1-a2"/>
        <w:numPr>
          <w:ilvl w:val="0"/>
          <w:numId w:val="32"/>
        </w:numPr>
        <w:shd w:val="clear" w:color="auto" w:fill="FFFFFF"/>
        <w:tabs>
          <w:tab w:val="clear" w:pos="720"/>
          <w:tab w:val="left" w:pos="916"/>
          <w:tab w:val="num"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lang w:val="kk-KZ"/>
        </w:rPr>
      </w:pPr>
      <w:r w:rsidRPr="00AF0028">
        <w:rPr>
          <w:lang w:val="kk-KZ"/>
        </w:rPr>
        <w:t>Мемлекет тарапынан қолдау: мемлекет мал шаруашылығы өндірісінің тиімділігін арттыру үшін қаржылық қолдауды, субсидиялар және басқа да қолдау шараларын ұсына алады.</w:t>
      </w:r>
    </w:p>
    <w:p w:rsidR="009B0662" w:rsidRPr="00AF0028" w:rsidRDefault="008E5EB1" w:rsidP="00AF0028">
      <w:pPr>
        <w:pStyle w:val="P68B1DB1-a2"/>
        <w:numPr>
          <w:ilvl w:val="0"/>
          <w:numId w:val="32"/>
        </w:numPr>
        <w:shd w:val="clear" w:color="auto" w:fill="FFFFFF"/>
        <w:tabs>
          <w:tab w:val="clear" w:pos="720"/>
          <w:tab w:val="left" w:pos="916"/>
          <w:tab w:val="num"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lang w:val="kk-KZ"/>
        </w:rPr>
      </w:pPr>
      <w:r w:rsidRPr="00AF0028">
        <w:rPr>
          <w:lang w:val="kk-KZ"/>
        </w:rPr>
        <w:t xml:space="preserve">Инфрақұрылымды дамыту: </w:t>
      </w:r>
      <w:r w:rsidR="00A93C8B" w:rsidRPr="00AF0028">
        <w:rPr>
          <w:lang w:val="kk-KZ"/>
        </w:rPr>
        <w:t>жолдар,</w:t>
      </w:r>
      <w:r w:rsidRPr="00AF0028">
        <w:rPr>
          <w:lang w:val="kk-KZ"/>
        </w:rPr>
        <w:t xml:space="preserve"> электр және сумен жабдықтау сияқты инфрақұрылымды дамыту өндіріс жағдайларын жақсартады және мал шаруашылығы өндірісінің тиімділігін арттырады.</w:t>
      </w:r>
    </w:p>
    <w:p w:rsidR="009B0662" w:rsidRPr="00AF0028" w:rsidRDefault="008E5EB1" w:rsidP="00AF0028">
      <w:pPr>
        <w:pStyle w:val="P68B1DB1-a2"/>
        <w:numPr>
          <w:ilvl w:val="0"/>
          <w:numId w:val="32"/>
        </w:numPr>
        <w:shd w:val="clear" w:color="auto" w:fill="FFFFFF"/>
        <w:tabs>
          <w:tab w:val="clear" w:pos="720"/>
          <w:tab w:val="left" w:pos="916"/>
          <w:tab w:val="num"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lang w:val="kk-KZ"/>
        </w:rPr>
      </w:pPr>
      <w:r w:rsidRPr="00AF0028">
        <w:rPr>
          <w:lang w:val="kk-KZ"/>
        </w:rPr>
        <w:t>Инновацияларды дамыту: мал шаруашылығына жаңа технологиялар мен инновацияларды енгізу өндірістің тиімділігін арттыруға және өнімнің сапасын жақсартуға жағдай жасайды.</w:t>
      </w:r>
    </w:p>
    <w:p w:rsidR="009B0662" w:rsidRPr="00AF0028" w:rsidRDefault="008E5EB1" w:rsidP="00AF0028">
      <w:pPr>
        <w:pStyle w:val="P68B1DB1-a2"/>
        <w:numPr>
          <w:ilvl w:val="0"/>
          <w:numId w:val="32"/>
        </w:numPr>
        <w:shd w:val="clear" w:color="auto" w:fill="FFFFFF"/>
        <w:tabs>
          <w:tab w:val="clear" w:pos="720"/>
          <w:tab w:val="left" w:pos="916"/>
          <w:tab w:val="num"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lang w:val="kk-KZ"/>
        </w:rPr>
      </w:pPr>
      <w:r w:rsidRPr="00AF0028">
        <w:rPr>
          <w:lang w:val="kk-KZ"/>
        </w:rPr>
        <w:lastRenderedPageBreak/>
        <w:t xml:space="preserve">Нарыққа шығудың жақсаруы: </w:t>
      </w:r>
      <w:r w:rsidR="00A93C8B" w:rsidRPr="00AF0028">
        <w:rPr>
          <w:lang w:val="kk-KZ"/>
        </w:rPr>
        <w:t>нар</w:t>
      </w:r>
      <w:r w:rsidRPr="00AF0028">
        <w:rPr>
          <w:lang w:val="kk-KZ"/>
        </w:rPr>
        <w:t>ыққа шығудың жақсаруы фермерлерге өз өнімдерін жоғары бағамен сатуға және көбірек пайда табуға мүмкіндік береді.</w:t>
      </w:r>
    </w:p>
    <w:p w:rsidR="009B0662" w:rsidRPr="00AF0028" w:rsidRDefault="008E5EB1" w:rsidP="00AF0028">
      <w:pPr>
        <w:pStyle w:val="P68B1DB1-a2"/>
        <w:numPr>
          <w:ilvl w:val="0"/>
          <w:numId w:val="32"/>
        </w:numPr>
        <w:shd w:val="clear" w:color="auto" w:fill="FFFFFF"/>
        <w:tabs>
          <w:tab w:val="clear" w:pos="720"/>
          <w:tab w:val="left" w:pos="916"/>
          <w:tab w:val="num"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lang w:val="kk-KZ"/>
        </w:rPr>
      </w:pPr>
      <w:r w:rsidRPr="00AF0028">
        <w:rPr>
          <w:lang w:val="kk-KZ"/>
        </w:rPr>
        <w:t>Кооперативтерді дамыту: кооперативтерді құру фермерлерге өз ресурстарын біріктіруге және өндірістің тиімділігін арттыруға мүмкіндік береді.</w:t>
      </w:r>
    </w:p>
    <w:p w:rsidR="009B0662" w:rsidRPr="00AF0028" w:rsidRDefault="008E5EB1" w:rsidP="00AF0028">
      <w:pPr>
        <w:pStyle w:val="P68B1DB1-a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lang w:val="kk-KZ"/>
        </w:rPr>
      </w:pPr>
      <w:r w:rsidRPr="00AF0028">
        <w:rPr>
          <w:lang w:val="kk-KZ"/>
        </w:rPr>
        <w:t>Осы алғ</w:t>
      </w:r>
      <w:r w:rsidR="00A93C8B" w:rsidRPr="00AF0028">
        <w:rPr>
          <w:lang w:val="kk-KZ"/>
        </w:rPr>
        <w:t>ы</w:t>
      </w:r>
      <w:r w:rsidRPr="00AF0028">
        <w:rPr>
          <w:lang w:val="kk-KZ"/>
        </w:rPr>
        <w:t xml:space="preserve">шарттардың барлығын мал шаруашылығының тиімділігін арттыру және фермерлердің өмір сүру </w:t>
      </w:r>
      <w:r w:rsidR="00A93C8B" w:rsidRPr="00AF0028">
        <w:rPr>
          <w:lang w:val="kk-KZ"/>
        </w:rPr>
        <w:t>әрі</w:t>
      </w:r>
      <w:r w:rsidR="00FE1F9F" w:rsidRPr="00AF0028">
        <w:rPr>
          <w:lang w:val="kk-KZ"/>
        </w:rPr>
        <w:t xml:space="preserve"> еңбек жағдайларын жақсарту үшін</w:t>
      </w:r>
      <w:r w:rsidRPr="00AF0028">
        <w:rPr>
          <w:lang w:val="kk-KZ"/>
        </w:rPr>
        <w:t xml:space="preserve"> пайдалануға болады.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шаруашылығының тиімділігі азық-түлік қауіпсіздігімен және өзін-өзі қамтамасыз етумен тікелей байланысты. Осы тұрғыдан алғанда, мал шаруашылығы</w:t>
      </w:r>
      <w:r w:rsidR="00E072A8" w:rsidRPr="00AF0028">
        <w:rPr>
          <w:lang w:val="kk-KZ"/>
        </w:rPr>
        <w:t xml:space="preserve"> </w:t>
      </w:r>
      <w:r w:rsidRPr="00AF0028">
        <w:rPr>
          <w:lang w:val="kk-KZ"/>
        </w:rPr>
        <w:t>халқын азық-</w:t>
      </w:r>
      <w:r w:rsidR="00A93C8B" w:rsidRPr="00AF0028">
        <w:rPr>
          <w:lang w:val="kk-KZ"/>
        </w:rPr>
        <w:t xml:space="preserve">түлікпен </w:t>
      </w:r>
      <w:r w:rsidRPr="00AF0028">
        <w:rPr>
          <w:lang w:val="kk-KZ"/>
        </w:rPr>
        <w:t>қажетінше қамтамасыз етіп, импортқа тәуелділікті азайтуы керек.</w:t>
      </w:r>
      <w:r w:rsidR="00E072A8" w:rsidRPr="00AF0028">
        <w:rPr>
          <w:lang w:val="kk-KZ"/>
        </w:rPr>
        <w:t xml:space="preserve"> </w:t>
      </w:r>
      <w:r w:rsidRPr="00AF0028">
        <w:rPr>
          <w:lang w:val="kk-KZ"/>
        </w:rPr>
        <w:t>Мал шаруашылығының жоғары тиімділігіне азық-түлік қауіпсіздігі және өзін-өзі қамтамасыз ету тұрғысынан қол жеткізу үшін мемлекеттік деңгейде келесі қадамдарды жасау қажет. Қазіргі заманғы технологиялар мен инновациялар негізінде мал шаруашылығын дамыту. Бұл еңбек өнімділігін арттырады, өндіріс шығындарын азайтады және өндіріс көлемін ұлғайтады. Мал, су, жайылымдар және басқалар сияқты ресурстарды пайдалануды оңтайландыру. Бұл өндіріс шығындарын азайтып, өндіріс көлемін арттырады. Фермерлердің өмір сүру және жұмыс жағдайларын жақсарту. Аталған шараларға несиеге қолжетімділікті жақсарту, фермерлерді жаңа технологиялар мен өндірістік әдістер бойынша оқыту және мемлекеттік қолдаудан тұруы мүмкін. Жолдар, электр энергиясы және сумен жабдықтау секілді инфрақұрылымды дамыту. Бұл өндірістік жағдайды жақсартады және мал шаруашылығы өндірісінің тиімділігін арттырады. Фермерлер өз ресурстарын біріктіріп, өндіріс тиімділігін арттыра алатындай болуы үшін кооперативтерді дамыту. Фермерлер өз өнімдерін жоғары бағамен сатып, көбірек пайда табуы үшін нарықтарға қолжетімділікті жақсарту.</w:t>
      </w:r>
    </w:p>
    <w:p w:rsidR="009B0662" w:rsidRPr="00AF0028" w:rsidRDefault="008E5EB1" w:rsidP="00AF0028">
      <w:pPr>
        <w:pStyle w:val="P68B1DB1-a2"/>
        <w:spacing w:after="0" w:line="240" w:lineRule="auto"/>
        <w:ind w:firstLine="567"/>
        <w:jc w:val="both"/>
        <w:rPr>
          <w:lang w:val="kk-KZ"/>
        </w:rPr>
      </w:pPr>
      <w:r w:rsidRPr="00AF0028">
        <w:rPr>
          <w:lang w:val="kk-KZ"/>
        </w:rPr>
        <w:t>Бұл шаралардың барлығы азық-түлік қауіпсіздігі және өзін-өзі қамтамасыз ету тұрғысынан мал шаруашылығы өндірісінің тиімділігін арттыруға, сондай-ақ фермерлердің өмір сүру және еңбек жағдайларын жақсартуға көмектеседі [111].</w:t>
      </w:r>
    </w:p>
    <w:p w:rsidR="009B0662" w:rsidRPr="00AF0028" w:rsidRDefault="008E5EB1" w:rsidP="00AF0028">
      <w:pPr>
        <w:pStyle w:val="P68B1DB1-a2"/>
        <w:spacing w:after="0" w:line="240" w:lineRule="auto"/>
        <w:ind w:firstLine="567"/>
        <w:jc w:val="both"/>
        <w:rPr>
          <w:lang w:val="kk-KZ"/>
        </w:rPr>
      </w:pPr>
      <w:r w:rsidRPr="00AF0028">
        <w:rPr>
          <w:lang w:val="kk-KZ"/>
        </w:rPr>
        <w:t>Жоғарыда айтылғандарға сүйене отырып, мал шаруашылығы ресурстарын дамытудың тиімділігін жан-жақты бағалау мамандарға әр</w:t>
      </w:r>
      <w:r w:rsidR="00932527" w:rsidRPr="00AF0028">
        <w:rPr>
          <w:lang w:val="kk-KZ"/>
        </w:rPr>
        <w:t xml:space="preserve"> </w:t>
      </w:r>
      <w:r w:rsidRPr="00AF0028">
        <w:rPr>
          <w:lang w:val="kk-KZ"/>
        </w:rPr>
        <w:t>түрлі мамандандырылған,</w:t>
      </w:r>
      <w:r w:rsidR="00E072A8" w:rsidRPr="00AF0028">
        <w:rPr>
          <w:lang w:val="kk-KZ"/>
        </w:rPr>
        <w:t xml:space="preserve"> </w:t>
      </w:r>
      <w:r w:rsidRPr="00AF0028">
        <w:rPr>
          <w:lang w:val="kk-KZ"/>
        </w:rPr>
        <w:t>қызметі мен өлшемі әр</w:t>
      </w:r>
      <w:r w:rsidR="00932527" w:rsidRPr="00AF0028">
        <w:rPr>
          <w:lang w:val="kk-KZ"/>
        </w:rPr>
        <w:t xml:space="preserve"> </w:t>
      </w:r>
      <w:r w:rsidRPr="00AF0028">
        <w:rPr>
          <w:lang w:val="kk-KZ"/>
        </w:rPr>
        <w:t>түрлі</w:t>
      </w:r>
      <w:r w:rsidR="00E072A8" w:rsidRPr="00AF0028">
        <w:rPr>
          <w:lang w:val="kk-KZ"/>
        </w:rPr>
        <w:t xml:space="preserve"> </w:t>
      </w:r>
      <w:r w:rsidRPr="00AF0028">
        <w:rPr>
          <w:lang w:val="kk-KZ"/>
        </w:rPr>
        <w:t>мал шаруашылығы ұйымдарын салыстыруға мүмкіндік береді деп айтуға болады.</w:t>
      </w:r>
      <w:r w:rsidR="00E072A8" w:rsidRPr="00AF0028">
        <w:rPr>
          <w:lang w:val="kk-KZ"/>
        </w:rPr>
        <w:t xml:space="preserve"> </w:t>
      </w:r>
      <w:r w:rsidRPr="00AF0028">
        <w:rPr>
          <w:lang w:val="kk-KZ"/>
        </w:rPr>
        <w:t>Өйткені ол жер ресурстарын ескереді, барлық бағалау мәндерін пайдаланып, тиімділікті есептейді. Біздің ойымызша, ұсынылған әдістемені қолдану мал шаруашылығы ресурстарын дамыту тиімділігін арттыру мақсатында сауатты</w:t>
      </w:r>
      <w:r w:rsidR="00E072A8" w:rsidRPr="00AF0028">
        <w:rPr>
          <w:lang w:val="kk-KZ"/>
        </w:rPr>
        <w:t xml:space="preserve"> </w:t>
      </w:r>
      <w:r w:rsidRPr="00AF0028">
        <w:rPr>
          <w:lang w:val="kk-KZ"/>
        </w:rPr>
        <w:t>басқару шешімдерін қабылдауға мүмкіндік береді.</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a2"/>
        <w:spacing w:after="0" w:line="240" w:lineRule="auto"/>
        <w:ind w:firstLine="567"/>
        <w:jc w:val="both"/>
        <w:rPr>
          <w:b/>
          <w:lang w:val="kk-KZ"/>
        </w:rPr>
      </w:pPr>
      <w:r w:rsidRPr="00AF0028">
        <w:rPr>
          <w:b/>
          <w:lang w:val="kk-KZ"/>
        </w:rPr>
        <w:t>1.3 Мал шаруашылығын тиімді дамытудың әлемдік тәжірибесі</w:t>
      </w:r>
    </w:p>
    <w:p w:rsidR="009B0662" w:rsidRPr="00AF0028" w:rsidRDefault="008E5EB1" w:rsidP="00AF0028">
      <w:pPr>
        <w:pStyle w:val="P68B1DB1-a2"/>
        <w:spacing w:after="0" w:line="240" w:lineRule="auto"/>
        <w:ind w:firstLine="567"/>
        <w:jc w:val="both"/>
        <w:rPr>
          <w:lang w:val="kk-KZ"/>
        </w:rPr>
      </w:pPr>
      <w:r w:rsidRPr="00AF0028">
        <w:rPr>
          <w:lang w:val="kk-KZ"/>
        </w:rPr>
        <w:t>Дүниежүзілік мал шаруашылығы бүкіл жер шарындағы мал шаруашылығы өнімдерін өндірумен байланысты барлық шаруашылық процестердің жиынтығы болып табылады. Бұл</w:t>
      </w:r>
      <w:r w:rsidR="00E072A8" w:rsidRPr="00AF0028">
        <w:rPr>
          <w:lang w:val="kk-KZ"/>
        </w:rPr>
        <w:t xml:space="preserve"> </w:t>
      </w:r>
      <w:r w:rsidRPr="00AF0028">
        <w:rPr>
          <w:lang w:val="kk-KZ"/>
        </w:rPr>
        <w:t xml:space="preserve">дәнді дақылдар, ет, сүт, көкөністер, жемістер және басқа да мал өнімдерінің өндірісінен тұрады. Әлемдік мал шаруашылығы </w:t>
      </w:r>
      <w:r w:rsidRPr="00AF0028">
        <w:rPr>
          <w:lang w:val="kk-KZ"/>
        </w:rPr>
        <w:lastRenderedPageBreak/>
        <w:t xml:space="preserve">әлем халқының азық-түлік қауіпсіздігін қамтамасыз етуде маңызды рөл атқарады. Сондай-ақ, бұл көптеген елдердің экономикасына, жұмыс орындарын құруға, ауылдық жерлерді дамытуға және мал өнімдерінің экспортына </w:t>
      </w:r>
      <w:r w:rsidR="00A93C8B" w:rsidRPr="00AF0028">
        <w:rPr>
          <w:lang w:val="kk-KZ"/>
        </w:rPr>
        <w:t>ы</w:t>
      </w:r>
      <w:r w:rsidRPr="00AF0028">
        <w:rPr>
          <w:lang w:val="kk-KZ"/>
        </w:rPr>
        <w:t>қпал етеді. Әлемдік мал шаруашылығы индустриясы үшін басты міндеттердің бірі</w:t>
      </w:r>
      <w:r w:rsidR="00E072A8" w:rsidRPr="00AF0028">
        <w:rPr>
          <w:lang w:val="kk-KZ"/>
        </w:rPr>
        <w:t xml:space="preserve"> </w:t>
      </w:r>
      <w:r w:rsidRPr="00AF0028">
        <w:rPr>
          <w:lang w:val="kk-KZ"/>
        </w:rPr>
        <w:t>қоршаған ортаны қорғау мен тұрақты дамуды ескере отырып, ұлғайып</w:t>
      </w:r>
      <w:r w:rsidR="00301F5A" w:rsidRPr="00AF0028">
        <w:rPr>
          <w:lang w:val="kk-KZ"/>
        </w:rPr>
        <w:t xml:space="preserve"> келе жатқан</w:t>
      </w:r>
      <w:r w:rsidR="00E072A8" w:rsidRPr="00AF0028">
        <w:rPr>
          <w:lang w:val="kk-KZ"/>
        </w:rPr>
        <w:t xml:space="preserve"> </w:t>
      </w:r>
      <w:r w:rsidR="00301F5A" w:rsidRPr="00AF0028">
        <w:rPr>
          <w:lang w:val="kk-KZ"/>
        </w:rPr>
        <w:t>азық-түлік с</w:t>
      </w:r>
      <w:r w:rsidRPr="00AF0028">
        <w:rPr>
          <w:lang w:val="kk-KZ"/>
        </w:rPr>
        <w:t>ұранысын</w:t>
      </w:r>
      <w:r w:rsidR="00E072A8" w:rsidRPr="00AF0028">
        <w:rPr>
          <w:lang w:val="kk-KZ"/>
        </w:rPr>
        <w:t xml:space="preserve"> </w:t>
      </w:r>
      <w:r w:rsidRPr="00AF0028">
        <w:rPr>
          <w:lang w:val="kk-KZ"/>
        </w:rPr>
        <w:t>қанағаттандыру үшін өндірісті ұлғайту. Климаттың өзгеруімен күресу, ауыл тұрғындарының еңбек және тұрмыс жағдайларын жақсарту, мал шаруашылығында инновацияларды дамыту да маңызды аспектілер болып табылады.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Дүниежүзілік мал шаруашылығы </w:t>
      </w:r>
      <w:r w:rsidR="00DD1BEB" w:rsidRPr="00AF0028">
        <w:rPr>
          <w:lang w:val="kk-KZ"/>
        </w:rPr>
        <w:t xml:space="preserve">– </w:t>
      </w:r>
      <w:r w:rsidR="00A93C8B" w:rsidRPr="00AF0028">
        <w:rPr>
          <w:lang w:val="kk-KZ"/>
        </w:rPr>
        <w:t>бұл мал шаруашылығы</w:t>
      </w:r>
      <w:r w:rsidRPr="00AF0028">
        <w:rPr>
          <w:lang w:val="kk-KZ"/>
        </w:rPr>
        <w:t xml:space="preserve"> өнімдерін өндірумен және өңдеумен айналысатын сала. Ол әлемдік экономикада маңызды рөл атқарады, өйткені ол бүкіл әлем бойынша миллиардтаған адамдарды азық-түлікпен қамтамасыз етеді.</w:t>
      </w:r>
    </w:p>
    <w:p w:rsidR="00EB7518" w:rsidRPr="00AF0028" w:rsidRDefault="008E5EB1" w:rsidP="00AF0028">
      <w:pPr>
        <w:pStyle w:val="P68B1DB1-a2"/>
        <w:spacing w:after="0" w:line="240" w:lineRule="auto"/>
        <w:ind w:firstLine="567"/>
        <w:jc w:val="both"/>
        <w:rPr>
          <w:lang w:val="kk-KZ"/>
        </w:rPr>
      </w:pPr>
      <w:r w:rsidRPr="00AF0028">
        <w:rPr>
          <w:lang w:val="kk-KZ"/>
        </w:rPr>
        <w:t>Әлемдік мал шаруашылығы индустриясында миллиондаған адам жұмыспен қамтылған және экономиканың ең ірі секторларының бірі болып табылады. Мал шаруашылығының маңызы әлемнің әр</w:t>
      </w:r>
      <w:r w:rsidR="00932527" w:rsidRPr="00AF0028">
        <w:rPr>
          <w:lang w:val="kk-KZ"/>
        </w:rPr>
        <w:t xml:space="preserve"> </w:t>
      </w:r>
      <w:r w:rsidRPr="00AF0028">
        <w:rPr>
          <w:lang w:val="kk-KZ"/>
        </w:rPr>
        <w:t xml:space="preserve">түрлі елдерінде әртүрлі. Мысалы, әлемнің кейбір дамушы елдерде </w:t>
      </w:r>
      <w:r w:rsidR="00AC7357" w:rsidRPr="00AF0028">
        <w:rPr>
          <w:lang w:val="kk-KZ"/>
        </w:rPr>
        <w:t>бұл</w:t>
      </w:r>
      <w:r w:rsidRPr="00AF0028">
        <w:rPr>
          <w:lang w:val="kk-KZ"/>
        </w:rPr>
        <w:t xml:space="preserve"> халықтың басым бөлігінің негізгі табыс көзі болып табылады. </w:t>
      </w:r>
    </w:p>
    <w:p w:rsidR="009B0662" w:rsidRPr="00AF0028" w:rsidRDefault="008E5EB1" w:rsidP="00AF0028">
      <w:pPr>
        <w:pStyle w:val="P68B1DB1-a2"/>
        <w:spacing w:after="0" w:line="240" w:lineRule="auto"/>
        <w:ind w:firstLine="567"/>
        <w:jc w:val="both"/>
        <w:rPr>
          <w:lang w:val="kk-KZ"/>
        </w:rPr>
      </w:pPr>
      <w:r w:rsidRPr="00AF0028">
        <w:rPr>
          <w:lang w:val="kk-KZ"/>
        </w:rPr>
        <w:t>Әлемдік мал шаруашылығында өндірістің тиімділігін арттыру үшін ә</w:t>
      </w:r>
      <w:r w:rsidR="00AC7357" w:rsidRPr="00AF0028">
        <w:rPr>
          <w:lang w:val="kk-KZ"/>
        </w:rPr>
        <w:t xml:space="preserve">р </w:t>
      </w:r>
      <w:r w:rsidRPr="00AF0028">
        <w:rPr>
          <w:lang w:val="kk-KZ"/>
        </w:rPr>
        <w:t>түрлі әдістер мен технологиялар қолданылады. Бұған заманауи мал шаруашылығы</w:t>
      </w:r>
      <w:r w:rsidR="00AC7357" w:rsidRPr="00AF0028">
        <w:rPr>
          <w:lang w:val="kk-KZ"/>
        </w:rPr>
        <w:t>нда</w:t>
      </w:r>
      <w:r w:rsidRPr="00AF0028">
        <w:rPr>
          <w:lang w:val="kk-KZ"/>
        </w:rPr>
        <w:t xml:space="preserve"> мшиналар мен жабдықтарды пайдалану, тыңайтқыштар мен пестицидтерді қолдану</w:t>
      </w:r>
      <w:r w:rsidR="00AC7357" w:rsidRPr="00AF0028">
        <w:rPr>
          <w:lang w:val="kk-KZ"/>
        </w:rPr>
        <w:t>,</w:t>
      </w:r>
      <w:r w:rsidRPr="00AF0028">
        <w:rPr>
          <w:lang w:val="kk-KZ"/>
        </w:rPr>
        <w:t xml:space="preserve"> сонымен қатар</w:t>
      </w:r>
      <w:r w:rsidR="00AC7357" w:rsidRPr="00AF0028">
        <w:rPr>
          <w:lang w:val="kk-KZ"/>
        </w:rPr>
        <w:t>,</w:t>
      </w:r>
      <w:r w:rsidRPr="00AF0028">
        <w:rPr>
          <w:lang w:val="kk-KZ"/>
        </w:rPr>
        <w:t xml:space="preserve"> генетикалық </w:t>
      </w:r>
      <w:r w:rsidR="00FE1F9F" w:rsidRPr="00AF0028">
        <w:rPr>
          <w:lang w:val="kk-KZ"/>
        </w:rPr>
        <w:t>түрлендірілген организмдерді (ГТ</w:t>
      </w:r>
      <w:r w:rsidRPr="00AF0028">
        <w:rPr>
          <w:lang w:val="kk-KZ"/>
        </w:rPr>
        <w:t xml:space="preserve">О) пайдалану кіреді. Алайда, осы жетістіктерге қарамастан, әлемдік мал шаруашылығы бірқатар қиындықтарға кезігеді. Негізгі проблемалардың бірі </w:t>
      </w:r>
      <w:r w:rsidR="00DD1BEB" w:rsidRPr="00AF0028">
        <w:rPr>
          <w:lang w:val="kk-KZ"/>
        </w:rPr>
        <w:t xml:space="preserve">– </w:t>
      </w:r>
      <w:r w:rsidRPr="00AF0028">
        <w:rPr>
          <w:lang w:val="kk-KZ"/>
        </w:rPr>
        <w:t xml:space="preserve">азық-түліктің бөлінуіндегі теңсіздік. Әлемдегі көптеген адамдар аштықтан және </w:t>
      </w:r>
      <w:r w:rsidR="00AC7357" w:rsidRPr="00AF0028">
        <w:rPr>
          <w:lang w:val="kk-KZ"/>
        </w:rPr>
        <w:t>артық</w:t>
      </w:r>
      <w:r w:rsidRPr="00AF0028">
        <w:rPr>
          <w:lang w:val="kk-KZ"/>
        </w:rPr>
        <w:t xml:space="preserve"> тамақ</w:t>
      </w:r>
      <w:r w:rsidR="00AC7357" w:rsidRPr="00AF0028">
        <w:rPr>
          <w:lang w:val="kk-KZ"/>
        </w:rPr>
        <w:t>танудан</w:t>
      </w:r>
      <w:r w:rsidRPr="00AF0028">
        <w:rPr>
          <w:lang w:val="kk-KZ"/>
        </w:rPr>
        <w:t xml:space="preserve"> зардап шегіп жатса, тағы бір адамдарда</w:t>
      </w:r>
      <w:r w:rsidR="00E072A8" w:rsidRPr="00AF0028">
        <w:rPr>
          <w:lang w:val="kk-KZ"/>
        </w:rPr>
        <w:t xml:space="preserve"> </w:t>
      </w:r>
      <w:r w:rsidRPr="00AF0028">
        <w:rPr>
          <w:lang w:val="kk-KZ"/>
        </w:rPr>
        <w:t>азық-түліктің</w:t>
      </w:r>
      <w:r w:rsidR="001747A7" w:rsidRPr="00AF0028">
        <w:rPr>
          <w:lang w:val="kk-KZ"/>
        </w:rPr>
        <w:t xml:space="preserve"> ысырап болып жатқаны байқалады</w:t>
      </w:r>
      <w:r w:rsidRPr="00AF0028">
        <w:rPr>
          <w:lang w:val="kk-KZ"/>
        </w:rPr>
        <w:t>.</w:t>
      </w:r>
    </w:p>
    <w:p w:rsidR="008E4A32" w:rsidRPr="00AF0028" w:rsidRDefault="008E4A32" w:rsidP="00AF0028">
      <w:pPr>
        <w:pStyle w:val="P68B1DB1-a2"/>
        <w:spacing w:after="0" w:line="240" w:lineRule="auto"/>
        <w:ind w:firstLine="567"/>
        <w:jc w:val="both"/>
        <w:rPr>
          <w:lang w:val="kk-KZ"/>
        </w:rPr>
      </w:pPr>
      <w:r w:rsidRPr="00AF0028">
        <w:rPr>
          <w:lang w:val="kk-KZ"/>
        </w:rPr>
        <w:t xml:space="preserve">Еуропа елдеріндегі жануарлар </w:t>
      </w:r>
      <w:r w:rsidR="00AC7357" w:rsidRPr="00AF0028">
        <w:rPr>
          <w:lang w:val="kk-KZ"/>
        </w:rPr>
        <w:t>мен құстардың өндірісін алып қар</w:t>
      </w:r>
      <w:r w:rsidRPr="00AF0028">
        <w:rPr>
          <w:lang w:val="kk-KZ"/>
        </w:rPr>
        <w:t>айтын болсақ келесі кестеге назар аударамыз (</w:t>
      </w:r>
      <w:r w:rsidR="00FB0A8A" w:rsidRPr="00AF0028">
        <w:rPr>
          <w:lang w:val="kk-KZ"/>
        </w:rPr>
        <w:t>5</w:t>
      </w:r>
      <w:r w:rsidR="00E90DF0" w:rsidRPr="00AF0028">
        <w:rPr>
          <w:lang w:val="kk-KZ"/>
        </w:rPr>
        <w:t xml:space="preserve"> </w:t>
      </w:r>
      <w:r w:rsidRPr="00AF0028">
        <w:rPr>
          <w:lang w:val="kk-KZ"/>
        </w:rPr>
        <w:t>кесте).</w:t>
      </w:r>
    </w:p>
    <w:p w:rsidR="008E4A32" w:rsidRPr="00AF0028" w:rsidRDefault="008E4A32" w:rsidP="00AF0028">
      <w:pPr>
        <w:pStyle w:val="P68B1DB1-a2"/>
        <w:spacing w:after="0" w:line="240" w:lineRule="auto"/>
        <w:ind w:firstLine="567"/>
        <w:jc w:val="both"/>
        <w:rPr>
          <w:lang w:val="kk-KZ"/>
        </w:rPr>
      </w:pPr>
    </w:p>
    <w:p w:rsidR="008E4A32" w:rsidRPr="00AF0028" w:rsidRDefault="00E90DF0" w:rsidP="00AF0028">
      <w:pPr>
        <w:pStyle w:val="P68B1DB1-a2"/>
        <w:spacing w:after="0" w:line="240" w:lineRule="auto"/>
        <w:jc w:val="both"/>
        <w:rPr>
          <w:lang w:val="kk-KZ"/>
        </w:rPr>
      </w:pPr>
      <w:r w:rsidRPr="00AF0028">
        <w:rPr>
          <w:lang w:val="kk-KZ"/>
        </w:rPr>
        <w:t>К</w:t>
      </w:r>
      <w:r w:rsidR="008E4A32" w:rsidRPr="00AF0028">
        <w:rPr>
          <w:lang w:val="kk-KZ"/>
        </w:rPr>
        <w:t>есте</w:t>
      </w:r>
      <w:r w:rsidRPr="00AF0028">
        <w:rPr>
          <w:lang w:val="kk-KZ"/>
        </w:rPr>
        <w:t xml:space="preserve"> 5 </w:t>
      </w:r>
      <w:r w:rsidR="008E4A32" w:rsidRPr="00AF0028">
        <w:rPr>
          <w:lang w:val="kk-KZ"/>
        </w:rPr>
        <w:t>– Еуропа елдеріндегі жануарлар мен құстардың өндірісі</w:t>
      </w:r>
    </w:p>
    <w:p w:rsidR="008E4A32" w:rsidRPr="00AF0028" w:rsidRDefault="008E4A32" w:rsidP="00AF0028">
      <w:pPr>
        <w:pStyle w:val="P68B1DB1-a2"/>
        <w:spacing w:after="0" w:line="240" w:lineRule="auto"/>
        <w:ind w:firstLine="567"/>
        <w:jc w:val="both"/>
        <w:rPr>
          <w:b/>
          <w:bCs/>
          <w:lang w:val="kk-KZ"/>
        </w:rPr>
      </w:pPr>
    </w:p>
    <w:tbl>
      <w:tblPr>
        <w:tblW w:w="9654" w:type="dxa"/>
        <w:jc w:val="center"/>
        <w:tblCellMar>
          <w:left w:w="0" w:type="dxa"/>
          <w:right w:w="0" w:type="dxa"/>
        </w:tblCellMar>
        <w:tblLook w:val="04A0" w:firstRow="1" w:lastRow="0" w:firstColumn="1" w:lastColumn="0" w:noHBand="0" w:noVBand="1"/>
      </w:tblPr>
      <w:tblGrid>
        <w:gridCol w:w="2709"/>
        <w:gridCol w:w="2217"/>
        <w:gridCol w:w="1752"/>
        <w:gridCol w:w="1482"/>
        <w:gridCol w:w="1494"/>
      </w:tblGrid>
      <w:tr w:rsidR="008E4A32" w:rsidRPr="00AF0028" w:rsidTr="006A7D62">
        <w:trPr>
          <w:trHeight w:val="43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heme="minorEastAsia" w:hAnsi="Times New Roman" w:cs="Times New Roman"/>
                <w:kern w:val="24"/>
                <w:sz w:val="24"/>
                <w:szCs w:val="24"/>
                <w:lang w:val="kk-KZ"/>
              </w:rPr>
              <w:t>Мемлекет</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heme="minorEastAsia" w:hAnsi="Times New Roman" w:cs="Times New Roman"/>
                <w:kern w:val="24"/>
                <w:sz w:val="24"/>
                <w:szCs w:val="24"/>
                <w:lang w:val="kk-KZ"/>
              </w:rPr>
              <w:t>ІҚМ</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Calibri" w:hAnsi="Times New Roman" w:cs="Times New Roman"/>
                <w:kern w:val="24"/>
                <w:sz w:val="24"/>
                <w:szCs w:val="24"/>
                <w:lang w:val="kk-KZ"/>
              </w:rPr>
              <w:t>Қой</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heme="minorEastAsia" w:hAnsi="Times New Roman" w:cs="Times New Roman"/>
                <w:kern w:val="24"/>
                <w:sz w:val="24"/>
                <w:szCs w:val="24"/>
                <w:lang w:val="kk-KZ"/>
              </w:rPr>
              <w:t>Шошқа</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Calibri" w:hAnsi="Times New Roman" w:cs="Times New Roman"/>
                <w:kern w:val="24"/>
                <w:sz w:val="24"/>
                <w:szCs w:val="24"/>
                <w:lang w:val="kk-KZ"/>
              </w:rPr>
              <w:t>Құс</w:t>
            </w:r>
          </w:p>
        </w:tc>
      </w:tr>
      <w:tr w:rsidR="00F33122" w:rsidRPr="00AF0028" w:rsidTr="00F33122">
        <w:trPr>
          <w:trHeight w:val="372"/>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33122" w:rsidRPr="00AF0028" w:rsidRDefault="00A042D0" w:rsidP="00AF0028">
            <w:pPr>
              <w:spacing w:after="0" w:line="240" w:lineRule="auto"/>
              <w:ind w:left="360"/>
              <w:jc w:val="center"/>
              <w:rPr>
                <w:rFonts w:ascii="Times New Roman" w:eastAsiaTheme="minorEastAsia" w:hAnsi="Times New Roman" w:cs="Times New Roman"/>
                <w:kern w:val="24"/>
                <w:sz w:val="24"/>
                <w:szCs w:val="24"/>
                <w:lang w:val="kk-KZ"/>
              </w:rPr>
            </w:pPr>
            <w:r w:rsidRPr="00AF0028">
              <w:rPr>
                <w:rFonts w:ascii="Times New Roman" w:eastAsiaTheme="minorEastAsia" w:hAnsi="Times New Roman" w:cs="Times New Roman"/>
                <w:kern w:val="24"/>
                <w:sz w:val="24"/>
                <w:szCs w:val="24"/>
                <w:lang w:val="kk-KZ"/>
              </w:rPr>
              <w:t>1</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33122" w:rsidRPr="00AF0028" w:rsidRDefault="00A042D0" w:rsidP="00AF0028">
            <w:pPr>
              <w:spacing w:after="0" w:line="240" w:lineRule="auto"/>
              <w:ind w:left="360"/>
              <w:jc w:val="center"/>
              <w:rPr>
                <w:rFonts w:ascii="Times New Roman" w:eastAsiaTheme="minorEastAsia" w:hAnsi="Times New Roman" w:cs="Times New Roman"/>
                <w:kern w:val="24"/>
                <w:sz w:val="24"/>
                <w:szCs w:val="24"/>
                <w:lang w:val="kk-KZ"/>
              </w:rPr>
            </w:pPr>
            <w:r w:rsidRPr="00AF0028">
              <w:rPr>
                <w:rFonts w:ascii="Times New Roman" w:eastAsiaTheme="minorEastAsia" w:hAnsi="Times New Roman" w:cs="Times New Roman"/>
                <w:kern w:val="24"/>
                <w:sz w:val="24"/>
                <w:szCs w:val="24"/>
                <w:lang w:val="kk-KZ"/>
              </w:rPr>
              <w:t>2</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33122" w:rsidRPr="00AF0028" w:rsidRDefault="00A042D0" w:rsidP="00AF0028">
            <w:pPr>
              <w:spacing w:after="0" w:line="240" w:lineRule="auto"/>
              <w:ind w:left="360"/>
              <w:jc w:val="center"/>
              <w:rPr>
                <w:rFonts w:ascii="Times New Roman" w:eastAsia="Calibri" w:hAnsi="Times New Roman" w:cs="Times New Roman"/>
                <w:kern w:val="24"/>
                <w:sz w:val="24"/>
                <w:szCs w:val="24"/>
                <w:lang w:val="kk-KZ"/>
              </w:rPr>
            </w:pPr>
            <w:r w:rsidRPr="00AF0028">
              <w:rPr>
                <w:rFonts w:ascii="Times New Roman" w:eastAsia="Calibri" w:hAnsi="Times New Roman" w:cs="Times New Roman"/>
                <w:kern w:val="24"/>
                <w:sz w:val="24"/>
                <w:szCs w:val="24"/>
                <w:lang w:val="kk-KZ"/>
              </w:rPr>
              <w:t>3</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33122" w:rsidRPr="00AF0028" w:rsidRDefault="00A042D0" w:rsidP="00AF0028">
            <w:pPr>
              <w:spacing w:after="0" w:line="240" w:lineRule="auto"/>
              <w:ind w:left="360"/>
              <w:jc w:val="center"/>
              <w:rPr>
                <w:rFonts w:ascii="Times New Roman" w:eastAsiaTheme="minorEastAsia" w:hAnsi="Times New Roman" w:cs="Times New Roman"/>
                <w:kern w:val="24"/>
                <w:sz w:val="24"/>
                <w:szCs w:val="24"/>
                <w:lang w:val="kk-KZ"/>
              </w:rPr>
            </w:pPr>
            <w:r w:rsidRPr="00AF0028">
              <w:rPr>
                <w:rFonts w:ascii="Times New Roman" w:eastAsiaTheme="minorEastAsia" w:hAnsi="Times New Roman" w:cs="Times New Roman"/>
                <w:kern w:val="24"/>
                <w:sz w:val="24"/>
                <w:szCs w:val="24"/>
                <w:lang w:val="kk-KZ"/>
              </w:rPr>
              <w:t>4</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33122" w:rsidRPr="00AF0028" w:rsidRDefault="00A042D0" w:rsidP="00AF0028">
            <w:pPr>
              <w:spacing w:after="0" w:line="240" w:lineRule="auto"/>
              <w:ind w:left="360"/>
              <w:jc w:val="center"/>
              <w:rPr>
                <w:rFonts w:ascii="Times New Roman" w:eastAsia="Calibri" w:hAnsi="Times New Roman" w:cs="Times New Roman"/>
                <w:kern w:val="24"/>
                <w:sz w:val="24"/>
                <w:szCs w:val="24"/>
                <w:lang w:val="kk-KZ"/>
              </w:rPr>
            </w:pPr>
            <w:r w:rsidRPr="00AF0028">
              <w:rPr>
                <w:rFonts w:ascii="Times New Roman" w:eastAsia="Calibri" w:hAnsi="Times New Roman" w:cs="Times New Roman"/>
                <w:kern w:val="24"/>
                <w:sz w:val="24"/>
                <w:szCs w:val="24"/>
                <w:lang w:val="kk-KZ"/>
              </w:rPr>
              <w:t>5</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Австрия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401484</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119744</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67247</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2093700</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Германия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700356</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194241</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155800</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8778000</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Бельгия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108016</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25026</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17771</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3305490</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Великобритания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276620</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889538</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26694</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3060087</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Болгария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10400</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25959</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276</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3122</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Венгрия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17741</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6260</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5333</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106292</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Греция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75132</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935267</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4434</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244914</w:t>
            </w:r>
          </w:p>
        </w:tc>
      </w:tr>
      <w:tr w:rsidR="008E4A32" w:rsidRPr="00AF0028" w:rsidTr="00EB7518">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Дания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199870</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10861</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374963</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3856284</w:t>
            </w:r>
          </w:p>
        </w:tc>
      </w:tr>
      <w:tr w:rsidR="008E4A32" w:rsidRPr="00AF0028" w:rsidTr="00EB7518">
        <w:trPr>
          <w:trHeight w:val="316"/>
          <w:jc w:val="center"/>
        </w:trPr>
        <w:tc>
          <w:tcPr>
            <w:tcW w:w="2709"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Италия</w:t>
            </w:r>
          </w:p>
        </w:tc>
        <w:tc>
          <w:tcPr>
            <w:tcW w:w="2217"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336278</w:t>
            </w:r>
          </w:p>
        </w:tc>
        <w:tc>
          <w:tcPr>
            <w:tcW w:w="1752"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736502</w:t>
            </w:r>
          </w:p>
        </w:tc>
        <w:tc>
          <w:tcPr>
            <w:tcW w:w="1482"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61242</w:t>
            </w:r>
          </w:p>
        </w:tc>
        <w:tc>
          <w:tcPr>
            <w:tcW w:w="1494"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2903532</w:t>
            </w:r>
          </w:p>
        </w:tc>
      </w:tr>
    </w:tbl>
    <w:p w:rsidR="006A7D62" w:rsidRPr="00AF0028" w:rsidRDefault="006A7D62" w:rsidP="00AF0028">
      <w:pPr>
        <w:spacing w:after="0" w:line="240" w:lineRule="auto"/>
        <w:rPr>
          <w:rFonts w:ascii="Times New Roman" w:hAnsi="Times New Roman" w:cs="Times New Roman"/>
        </w:rPr>
      </w:pPr>
      <w:r w:rsidRPr="00AF0028">
        <w:rPr>
          <w:rFonts w:ascii="Times New Roman" w:hAnsi="Times New Roman" w:cs="Times New Roman"/>
          <w:sz w:val="28"/>
          <w:szCs w:val="28"/>
          <w:lang w:val="kk-KZ"/>
        </w:rPr>
        <w:lastRenderedPageBreak/>
        <w:t>5-ші кестенің жалғасы</w:t>
      </w:r>
    </w:p>
    <w:tbl>
      <w:tblPr>
        <w:tblW w:w="9654" w:type="dxa"/>
        <w:jc w:val="center"/>
        <w:tblCellMar>
          <w:left w:w="0" w:type="dxa"/>
          <w:right w:w="0" w:type="dxa"/>
        </w:tblCellMar>
        <w:tblLook w:val="04A0" w:firstRow="1" w:lastRow="0" w:firstColumn="1" w:lastColumn="0" w:noHBand="0" w:noVBand="1"/>
      </w:tblPr>
      <w:tblGrid>
        <w:gridCol w:w="2709"/>
        <w:gridCol w:w="2217"/>
        <w:gridCol w:w="1752"/>
        <w:gridCol w:w="1482"/>
        <w:gridCol w:w="1494"/>
      </w:tblGrid>
      <w:tr w:rsidR="00EB7518" w:rsidRPr="00AF0028" w:rsidTr="00EB7518">
        <w:trPr>
          <w:trHeight w:val="316"/>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B7518" w:rsidRPr="00AF0028" w:rsidRDefault="00EB7518" w:rsidP="00AF0028">
            <w:pPr>
              <w:spacing w:after="0" w:line="240" w:lineRule="auto"/>
              <w:ind w:left="360"/>
              <w:jc w:val="center"/>
              <w:rPr>
                <w:rFonts w:ascii="Times New Roman" w:eastAsiaTheme="minorEastAsia" w:hAnsi="Times New Roman" w:cs="Times New Roman"/>
                <w:kern w:val="24"/>
                <w:sz w:val="24"/>
                <w:szCs w:val="24"/>
                <w:lang w:val="kk-KZ"/>
              </w:rPr>
            </w:pPr>
            <w:r w:rsidRPr="00AF0028">
              <w:rPr>
                <w:rFonts w:ascii="Times New Roman" w:eastAsiaTheme="minorEastAsia" w:hAnsi="Times New Roman" w:cs="Times New Roman"/>
                <w:kern w:val="24"/>
                <w:sz w:val="24"/>
                <w:szCs w:val="24"/>
                <w:lang w:val="kk-KZ"/>
              </w:rPr>
              <w:t>1</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B7518" w:rsidRPr="00AF0028" w:rsidRDefault="00EB7518" w:rsidP="00AF0028">
            <w:pPr>
              <w:spacing w:after="0" w:line="240" w:lineRule="auto"/>
              <w:ind w:left="360"/>
              <w:jc w:val="center"/>
              <w:rPr>
                <w:rFonts w:ascii="Times New Roman" w:eastAsiaTheme="minorEastAsia" w:hAnsi="Times New Roman" w:cs="Times New Roman"/>
                <w:kern w:val="24"/>
                <w:sz w:val="24"/>
                <w:szCs w:val="24"/>
                <w:lang w:val="kk-KZ"/>
              </w:rPr>
            </w:pPr>
            <w:r w:rsidRPr="00AF0028">
              <w:rPr>
                <w:rFonts w:ascii="Times New Roman" w:eastAsiaTheme="minorEastAsia" w:hAnsi="Times New Roman" w:cs="Times New Roman"/>
                <w:kern w:val="24"/>
                <w:sz w:val="24"/>
                <w:szCs w:val="24"/>
                <w:lang w:val="kk-KZ"/>
              </w:rPr>
              <w:t>2</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B7518" w:rsidRPr="00AF0028" w:rsidRDefault="00EB7518" w:rsidP="00AF0028">
            <w:pPr>
              <w:spacing w:after="0" w:line="240" w:lineRule="auto"/>
              <w:ind w:left="360"/>
              <w:jc w:val="center"/>
              <w:rPr>
                <w:rFonts w:ascii="Times New Roman" w:eastAsia="Calibri" w:hAnsi="Times New Roman" w:cs="Times New Roman"/>
                <w:kern w:val="24"/>
                <w:sz w:val="24"/>
                <w:szCs w:val="24"/>
                <w:lang w:val="kk-KZ"/>
              </w:rPr>
            </w:pPr>
            <w:r w:rsidRPr="00AF0028">
              <w:rPr>
                <w:rFonts w:ascii="Times New Roman" w:eastAsia="Calibri" w:hAnsi="Times New Roman" w:cs="Times New Roman"/>
                <w:kern w:val="24"/>
                <w:sz w:val="24"/>
                <w:szCs w:val="24"/>
                <w:lang w:val="kk-KZ"/>
              </w:rPr>
              <w:t>3</w:t>
            </w:r>
          </w:p>
        </w:tc>
        <w:tc>
          <w:tcPr>
            <w:tcW w:w="14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B7518" w:rsidRPr="00AF0028" w:rsidRDefault="00EB7518" w:rsidP="00AF0028">
            <w:pPr>
              <w:spacing w:after="0" w:line="240" w:lineRule="auto"/>
              <w:ind w:left="360"/>
              <w:jc w:val="center"/>
              <w:rPr>
                <w:rFonts w:ascii="Times New Roman" w:eastAsiaTheme="minorEastAsia" w:hAnsi="Times New Roman" w:cs="Times New Roman"/>
                <w:kern w:val="24"/>
                <w:sz w:val="24"/>
                <w:szCs w:val="24"/>
                <w:lang w:val="kk-KZ"/>
              </w:rPr>
            </w:pPr>
            <w:r w:rsidRPr="00AF0028">
              <w:rPr>
                <w:rFonts w:ascii="Times New Roman" w:eastAsiaTheme="minorEastAsia" w:hAnsi="Times New Roman" w:cs="Times New Roman"/>
                <w:kern w:val="24"/>
                <w:sz w:val="24"/>
                <w:szCs w:val="24"/>
                <w:lang w:val="kk-KZ"/>
              </w:rPr>
              <w:t>4</w:t>
            </w:r>
          </w:p>
        </w:tc>
        <w:tc>
          <w:tcPr>
            <w:tcW w:w="14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B7518" w:rsidRPr="00AF0028" w:rsidRDefault="00EB7518" w:rsidP="00AF0028">
            <w:pPr>
              <w:spacing w:after="0" w:line="240" w:lineRule="auto"/>
              <w:ind w:left="360"/>
              <w:jc w:val="center"/>
              <w:rPr>
                <w:rFonts w:ascii="Times New Roman" w:eastAsia="Calibri" w:hAnsi="Times New Roman" w:cs="Times New Roman"/>
                <w:kern w:val="24"/>
                <w:sz w:val="24"/>
                <w:szCs w:val="24"/>
                <w:lang w:val="kk-KZ"/>
              </w:rPr>
            </w:pPr>
            <w:r w:rsidRPr="00AF0028">
              <w:rPr>
                <w:rFonts w:ascii="Times New Roman" w:eastAsia="Calibri" w:hAnsi="Times New Roman" w:cs="Times New Roman"/>
                <w:kern w:val="24"/>
                <w:sz w:val="24"/>
                <w:szCs w:val="24"/>
                <w:lang w:val="kk-KZ"/>
              </w:rPr>
              <w:t>5</w:t>
            </w:r>
          </w:p>
        </w:tc>
      </w:tr>
      <w:tr w:rsidR="008E4A32" w:rsidRPr="00AF0028" w:rsidTr="00EB7518">
        <w:trPr>
          <w:trHeight w:val="316"/>
          <w:jc w:val="center"/>
        </w:trPr>
        <w:tc>
          <w:tcPr>
            <w:tcW w:w="2709"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Ирландия</w:t>
            </w:r>
          </w:p>
        </w:tc>
        <w:tc>
          <w:tcPr>
            <w:tcW w:w="2217"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52390</w:t>
            </w:r>
          </w:p>
        </w:tc>
        <w:tc>
          <w:tcPr>
            <w:tcW w:w="1752"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75015</w:t>
            </w:r>
          </w:p>
        </w:tc>
        <w:tc>
          <w:tcPr>
            <w:tcW w:w="1482"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579</w:t>
            </w:r>
          </w:p>
        </w:tc>
        <w:tc>
          <w:tcPr>
            <w:tcW w:w="1494"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150890</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Испания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207121</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590900</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9938</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830100</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Кипр</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506</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791</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19627</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Латвия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95585</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39882</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2571</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34131</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Люксембург</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4177</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476</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860</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30365</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Литва</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57270</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26840</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112</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13459</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Нидерланды</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65189</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13321</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64299</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3306422</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Польша</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27901</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19595</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3893</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291716</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Румыния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19339</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55483</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61520</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Словакия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55906</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98729</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158</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4092</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Словения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35095</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36981</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3793</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104940</w:t>
            </w:r>
          </w:p>
        </w:tc>
      </w:tr>
      <w:tr w:rsidR="008E4A32"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Португалия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76468</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99332</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213</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48160</w:t>
            </w:r>
          </w:p>
        </w:tc>
      </w:tr>
      <w:tr w:rsidR="008E4A32" w:rsidRPr="00AF0028" w:rsidTr="00A042D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Чехия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255978</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98559</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2101</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43845</w:t>
            </w:r>
          </w:p>
        </w:tc>
      </w:tr>
      <w:tr w:rsidR="008E4A32" w:rsidRPr="00AF0028" w:rsidTr="00A042D0">
        <w:trPr>
          <w:trHeight w:val="316"/>
          <w:jc w:val="center"/>
        </w:trPr>
        <w:tc>
          <w:tcPr>
            <w:tcW w:w="2709"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Финляндия</w:t>
            </w:r>
          </w:p>
        </w:tc>
        <w:tc>
          <w:tcPr>
            <w:tcW w:w="2217"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66838</w:t>
            </w:r>
          </w:p>
        </w:tc>
        <w:tc>
          <w:tcPr>
            <w:tcW w:w="1752"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24439</w:t>
            </w:r>
          </w:p>
        </w:tc>
        <w:tc>
          <w:tcPr>
            <w:tcW w:w="1482"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5074</w:t>
            </w:r>
          </w:p>
        </w:tc>
        <w:tc>
          <w:tcPr>
            <w:tcW w:w="1494"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rsidR="008E4A32" w:rsidRPr="00AF0028" w:rsidRDefault="008E4A32"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257880</w:t>
            </w:r>
          </w:p>
        </w:tc>
      </w:tr>
      <w:tr w:rsidR="00A042D0"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Франция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649856</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602124</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121036</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16392950</w:t>
            </w:r>
          </w:p>
        </w:tc>
      </w:tr>
      <w:tr w:rsidR="00A042D0"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Хорватия</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17226</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54583</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1468</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2174</w:t>
            </w:r>
          </w:p>
        </w:tc>
      </w:tr>
      <w:tr w:rsidR="00A042D0"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Европа</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4398530</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5187715</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998828</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50145275</w:t>
            </w:r>
          </w:p>
        </w:tc>
      </w:tr>
      <w:tr w:rsidR="00A042D0" w:rsidRPr="00AF0028" w:rsidTr="00E90DF0">
        <w:trPr>
          <w:trHeight w:val="316"/>
          <w:jc w:val="center"/>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Еуропалық Одақ</w:t>
            </w:r>
          </w:p>
        </w:tc>
        <w:tc>
          <w:tcPr>
            <w:tcW w:w="2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4159911</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4941613</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961212</w:t>
            </w:r>
          </w:p>
        </w:tc>
        <w:tc>
          <w:tcPr>
            <w:tcW w:w="1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42D0" w:rsidRPr="00AF0028" w:rsidRDefault="00A042D0" w:rsidP="00AF0028">
            <w:pPr>
              <w:spacing w:after="0" w:line="240" w:lineRule="auto"/>
              <w:jc w:val="center"/>
              <w:rPr>
                <w:rFonts w:ascii="Times New Roman" w:eastAsia="Times New Roman" w:hAnsi="Times New Roman" w:cs="Times New Roman"/>
                <w:sz w:val="36"/>
                <w:szCs w:val="36"/>
              </w:rPr>
            </w:pPr>
            <w:r w:rsidRPr="00AF0028">
              <w:rPr>
                <w:rFonts w:ascii="Times New Roman" w:eastAsia="Times New Roman" w:hAnsi="Times New Roman" w:cs="Times New Roman"/>
                <w:kern w:val="24"/>
                <w:sz w:val="24"/>
                <w:szCs w:val="24"/>
              </w:rPr>
              <w:t>47384977</w:t>
            </w:r>
          </w:p>
        </w:tc>
      </w:tr>
      <w:tr w:rsidR="00A042D0" w:rsidRPr="00AF0028" w:rsidTr="00E90DF0">
        <w:trPr>
          <w:trHeight w:val="316"/>
          <w:jc w:val="center"/>
        </w:trPr>
        <w:tc>
          <w:tcPr>
            <w:tcW w:w="965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A042D0" w:rsidRPr="00AF0028" w:rsidRDefault="001C37B2" w:rsidP="00AF0028">
            <w:pPr>
              <w:pStyle w:val="P68B1DB1-a2"/>
              <w:spacing w:after="0" w:line="240" w:lineRule="auto"/>
              <w:ind w:firstLine="560"/>
              <w:rPr>
                <w:sz w:val="24"/>
                <w:szCs w:val="24"/>
                <w:lang w:val="kk-KZ"/>
              </w:rPr>
            </w:pPr>
            <w:r w:rsidRPr="00AF0028">
              <w:rPr>
                <w:sz w:val="24"/>
                <w:szCs w:val="24"/>
                <w:lang w:val="kk-KZ"/>
              </w:rPr>
              <w:t xml:space="preserve">Ескертпе - </w:t>
            </w:r>
            <w:r w:rsidR="00A042D0" w:rsidRPr="00AF0028">
              <w:rPr>
                <w:sz w:val="24"/>
                <w:szCs w:val="24"/>
                <w:lang w:val="kk-KZ"/>
              </w:rPr>
              <w:t>Автор дереккөзге сүйене отырып әзірлеген [112]</w:t>
            </w:r>
          </w:p>
        </w:tc>
      </w:tr>
    </w:tbl>
    <w:p w:rsidR="008E4A32" w:rsidRPr="00AF0028" w:rsidRDefault="008E4A32" w:rsidP="00AF0028">
      <w:pPr>
        <w:pStyle w:val="P68B1DB1-a2"/>
        <w:spacing w:after="0" w:line="240" w:lineRule="auto"/>
        <w:ind w:firstLine="567"/>
        <w:jc w:val="both"/>
        <w:rPr>
          <w:b/>
          <w:bCs/>
          <w:lang w:val="kk-KZ"/>
        </w:rPr>
      </w:pPr>
    </w:p>
    <w:p w:rsidR="009B0662" w:rsidRPr="00AF0028" w:rsidRDefault="008E5EB1" w:rsidP="00AF0028">
      <w:pPr>
        <w:pStyle w:val="P68B1DB1-a2"/>
        <w:spacing w:after="0" w:line="240" w:lineRule="auto"/>
        <w:ind w:firstLine="567"/>
        <w:jc w:val="both"/>
        <w:rPr>
          <w:lang w:val="kk-KZ"/>
        </w:rPr>
      </w:pPr>
      <w:r w:rsidRPr="00AF0028">
        <w:rPr>
          <w:lang w:val="kk-KZ"/>
        </w:rPr>
        <w:t>Климаттың өзгеруі де тағы бір күрделі мәселе. Температураның жоғарылауы және ауа райы жағдайының өзгеруі мал өнімдерінің сапасы мен санына кері әсер етуі мүмкін. Сондай-ақ, әлемдік мал шаруашылығы өз саласында пайдалануға қолайлы жердің азаюы</w:t>
      </w:r>
      <w:r w:rsidR="00E072A8" w:rsidRPr="00AF0028">
        <w:rPr>
          <w:lang w:val="kk-KZ"/>
        </w:rPr>
        <w:t xml:space="preserve"> </w:t>
      </w:r>
      <w:r w:rsidRPr="00AF0028">
        <w:rPr>
          <w:lang w:val="kk-KZ"/>
        </w:rPr>
        <w:t>мәселесіне ұшырасып жатқанын атап өту керек. Бұл халық санының өсуіне және урбандалуға байланысты. Жалпы алғанда, әлемдік мал шаруашылығы әлемдік экономикада маңызды рөл атқарады және миллиардтаған адамдарды азық-түлікпен қамтамасыз етеді. Алайда, ол шешуді қажет ететін бірқатар қиындықтарға тап болады. Мал шаруашылығын тиімді дамытудың әлемдік тәжірибесі мал шаруашылығы кәсіпорындарының өнімділігін, тұрақтылығын және бәсекеге қабілеттілігін арттыруға көмектесетін бірқатар стратегиялар мен тәсілдерден құралады. Әлемде мал шаруашылығын табысты дамытудың негізгі қағидаларына мыналар жатады:</w:t>
      </w:r>
    </w:p>
    <w:p w:rsidR="009B0662" w:rsidRPr="00AF0028" w:rsidRDefault="008E5EB1" w:rsidP="00AF0028">
      <w:pPr>
        <w:pStyle w:val="P68B1DB1-a2"/>
        <w:spacing w:after="0" w:line="240" w:lineRule="auto"/>
        <w:ind w:firstLine="567"/>
        <w:jc w:val="both"/>
        <w:rPr>
          <w:lang w:val="kk-KZ"/>
        </w:rPr>
      </w:pPr>
      <w:r w:rsidRPr="00AF0028">
        <w:rPr>
          <w:lang w:val="kk-KZ"/>
        </w:rPr>
        <w:t>- Мал шаруашылығы өндірісін әртараптандыру: мал өнімдерінің алуан түрлілігі фермерлердің табысын арттыруға, ықтимал шығындар тәуекелін азайтуға және құбылмалы нарықтар мен климаттарда тұрақтылықты қамтамасыз етуге мүмкіндік береді.</w:t>
      </w:r>
    </w:p>
    <w:p w:rsidR="009B0662" w:rsidRPr="00AF0028" w:rsidRDefault="008E5EB1" w:rsidP="00AF0028">
      <w:pPr>
        <w:pStyle w:val="P68B1DB1-a2"/>
        <w:spacing w:after="0" w:line="240" w:lineRule="auto"/>
        <w:ind w:firstLine="567"/>
        <w:jc w:val="both"/>
        <w:rPr>
          <w:lang w:val="kk-KZ"/>
        </w:rPr>
      </w:pPr>
      <w:r w:rsidRPr="00AF0028">
        <w:rPr>
          <w:lang w:val="kk-KZ"/>
        </w:rPr>
        <w:t>- Заманауи технологияларды қолдану: жоғары технологиялық жабдықтарды пайдалану, тиімділігі жоғары тұқымдарды будандастыру, фермаларда жасанды интеллекті</w:t>
      </w:r>
      <w:r w:rsidR="00AC7357" w:rsidRPr="00AF0028">
        <w:rPr>
          <w:lang w:val="kk-KZ"/>
        </w:rPr>
        <w:t>ні</w:t>
      </w:r>
      <w:r w:rsidRPr="00AF0028">
        <w:rPr>
          <w:lang w:val="kk-KZ"/>
        </w:rPr>
        <w:t xml:space="preserve"> ендіру, жем-шөп сапасын талдау үшін спектрометрлерді енгізу</w:t>
      </w:r>
      <w:r w:rsidRPr="00AF0028">
        <w:rPr>
          <w:color w:val="FF0000"/>
          <w:lang w:val="kk-KZ"/>
        </w:rPr>
        <w:t xml:space="preserve"> </w:t>
      </w:r>
      <w:r w:rsidRPr="00AF0028">
        <w:rPr>
          <w:lang w:val="kk-KZ"/>
        </w:rPr>
        <w:t xml:space="preserve">мал шаруашылығы өнімдерінің саны мен сапасын </w:t>
      </w:r>
      <w:r w:rsidRPr="00AF0028">
        <w:rPr>
          <w:lang w:val="kk-KZ"/>
        </w:rPr>
        <w:lastRenderedPageBreak/>
        <w:t>арттыруға, өндірістік шығындарды азайтуға және қоршаған ортаға теріс әсерді азайтуға мүмкіндік береді.</w:t>
      </w:r>
    </w:p>
    <w:p w:rsidR="009B0662" w:rsidRPr="00AF0028" w:rsidRDefault="008E5EB1" w:rsidP="00AF0028">
      <w:pPr>
        <w:pStyle w:val="P68B1DB1-a2"/>
        <w:spacing w:after="0" w:line="240" w:lineRule="auto"/>
        <w:ind w:firstLine="567"/>
        <w:jc w:val="both"/>
        <w:rPr>
          <w:lang w:val="kk-KZ"/>
        </w:rPr>
      </w:pPr>
      <w:r w:rsidRPr="00AF0028">
        <w:rPr>
          <w:lang w:val="kk-KZ"/>
        </w:rPr>
        <w:t>- Мал шаруашылығы білім мен зерттеулерді</w:t>
      </w:r>
      <w:r w:rsidR="00E072A8" w:rsidRPr="00AF0028">
        <w:rPr>
          <w:lang w:val="kk-KZ"/>
        </w:rPr>
        <w:t xml:space="preserve"> </w:t>
      </w:r>
      <w:r w:rsidRPr="00AF0028">
        <w:rPr>
          <w:lang w:val="kk-KZ"/>
        </w:rPr>
        <w:t>дамыту: фермерлерді оқыту және қолдау, мал шаруашылығы саласындағы зерттеулер мал шаруашылығы жұмысшыларының дағдылары мен білімдерін жақсартуға, сондай-ақ инновациялық әдістер мен технологияларды әзірлеуге көмектеседі.</w:t>
      </w:r>
    </w:p>
    <w:p w:rsidR="009B0662" w:rsidRPr="00AF0028" w:rsidRDefault="008E5EB1" w:rsidP="00AF0028">
      <w:pPr>
        <w:pStyle w:val="P68B1DB1-a2"/>
        <w:spacing w:after="0" w:line="240" w:lineRule="auto"/>
        <w:ind w:firstLine="567"/>
        <w:jc w:val="both"/>
        <w:rPr>
          <w:lang w:val="kk-KZ"/>
        </w:rPr>
      </w:pPr>
      <w:r w:rsidRPr="00AF0028">
        <w:rPr>
          <w:lang w:val="kk-KZ"/>
        </w:rPr>
        <w:t>- Мемлекет тарапынан қолдау: мал шаруашылығын дамытуға мемлекеттік бағдарламалар мен инвестициялар, фермерлерді ынталандыру және субсидиялау өндірістің тиімділігін арттыруға, шығындарды азайтуға ықпал етеді және инвестицияларды ынталандырады.</w:t>
      </w:r>
    </w:p>
    <w:p w:rsidR="009B0662" w:rsidRPr="00AF0028" w:rsidRDefault="008E5EB1" w:rsidP="00AF0028">
      <w:pPr>
        <w:pStyle w:val="P68B1DB1-a2"/>
        <w:spacing w:after="0" w:line="240" w:lineRule="auto"/>
        <w:ind w:firstLine="567"/>
        <w:jc w:val="both"/>
        <w:rPr>
          <w:lang w:val="kk-KZ"/>
        </w:rPr>
      </w:pPr>
      <w:r w:rsidRPr="00AF0028">
        <w:rPr>
          <w:lang w:val="kk-KZ"/>
        </w:rPr>
        <w:t>- Мал шаруашылығы нарығын дамыту: мал шаруашылығы өнімдерін тасымалдау мен сақтаудың тиімді инфрақұрылымын құру, нарықтар мен сату желісін дамыту, сондай-ақ сыртқы саудаға қатысатын нарықтарды кеңейтуге және фермерлердің пайдасын арттыруға көмектеседі.</w:t>
      </w:r>
    </w:p>
    <w:p w:rsidR="009B0662" w:rsidRPr="00AF0028" w:rsidRDefault="008E5EB1" w:rsidP="00AF0028">
      <w:pPr>
        <w:pStyle w:val="P68B1DB1-a2"/>
        <w:spacing w:after="0" w:line="240" w:lineRule="auto"/>
        <w:ind w:firstLine="567"/>
        <w:jc w:val="both"/>
        <w:rPr>
          <w:lang w:val="kk-KZ"/>
        </w:rPr>
      </w:pPr>
      <w:r w:rsidRPr="00AF0028">
        <w:rPr>
          <w:lang w:val="kk-KZ"/>
        </w:rPr>
        <w:t>Бұл тәсілдер мен стратегиялар ауыл тұрғындарының тұрмыс жағдайын жақсартуға, мал шаруашылығы өнімдерінің өнімділігін арттыруға және ауылдық жердің тұрақты дамуына үлес қосуға көмектеседі.</w:t>
      </w:r>
    </w:p>
    <w:p w:rsidR="009B0662" w:rsidRPr="00AF0028" w:rsidRDefault="008E5EB1" w:rsidP="00AF0028">
      <w:pPr>
        <w:pStyle w:val="P68B1DB1-a2"/>
        <w:spacing w:after="0" w:line="240" w:lineRule="auto"/>
        <w:ind w:firstLine="567"/>
        <w:jc w:val="both"/>
        <w:rPr>
          <w:lang w:val="kk-KZ"/>
        </w:rPr>
      </w:pPr>
      <w:r w:rsidRPr="00AF0028">
        <w:rPr>
          <w:lang w:val="kk-KZ"/>
        </w:rPr>
        <w:t>Әлемнің әр</w:t>
      </w:r>
      <w:r w:rsidR="00932527" w:rsidRPr="00AF0028">
        <w:rPr>
          <w:lang w:val="kk-KZ"/>
        </w:rPr>
        <w:t xml:space="preserve"> </w:t>
      </w:r>
      <w:r w:rsidRPr="00AF0028">
        <w:rPr>
          <w:lang w:val="kk-KZ"/>
        </w:rPr>
        <w:t xml:space="preserve">түрлі елдерінде мал шаруашылығын тиімді дамытудың көптеген мысалдары бар. Олардың кейбіреулерін </w:t>
      </w:r>
      <w:r w:rsidR="00FB0A8A" w:rsidRPr="00AF0028">
        <w:rPr>
          <w:lang w:val="kk-KZ"/>
        </w:rPr>
        <w:t>6</w:t>
      </w:r>
      <w:r w:rsidR="00BB6025" w:rsidRPr="00AF0028">
        <w:rPr>
          <w:lang w:val="kk-KZ"/>
        </w:rPr>
        <w:t xml:space="preserve"> </w:t>
      </w:r>
      <w:r w:rsidRPr="00AF0028">
        <w:rPr>
          <w:lang w:val="kk-KZ"/>
        </w:rPr>
        <w:t>кесте түріндегі мәндерді</w:t>
      </w:r>
      <w:r w:rsidR="00E072A8" w:rsidRPr="00AF0028">
        <w:rPr>
          <w:lang w:val="kk-KZ"/>
        </w:rPr>
        <w:t xml:space="preserve"> </w:t>
      </w:r>
      <w:r w:rsidRPr="00AF0028">
        <w:rPr>
          <w:lang w:val="kk-KZ"/>
        </w:rPr>
        <w:t>ұсыну арқылы қарастырайық.</w:t>
      </w:r>
    </w:p>
    <w:p w:rsidR="008E4A32" w:rsidRPr="00AF0028" w:rsidRDefault="008E4A32" w:rsidP="00AF0028">
      <w:pPr>
        <w:spacing w:after="0" w:line="240" w:lineRule="auto"/>
        <w:ind w:firstLine="567"/>
        <w:jc w:val="both"/>
        <w:rPr>
          <w:rFonts w:ascii="Times New Roman" w:hAnsi="Times New Roman" w:cs="Times New Roman"/>
          <w:sz w:val="28"/>
          <w:lang w:val="kk-KZ"/>
        </w:rPr>
      </w:pPr>
    </w:p>
    <w:p w:rsidR="009B0662" w:rsidRPr="00AF0028" w:rsidRDefault="00ED7521" w:rsidP="00AF0028">
      <w:pPr>
        <w:pStyle w:val="P68B1DB1-a2"/>
        <w:spacing w:after="0" w:line="240" w:lineRule="auto"/>
        <w:jc w:val="both"/>
        <w:rPr>
          <w:lang w:val="kk-KZ"/>
        </w:rPr>
      </w:pPr>
      <w:r w:rsidRPr="00AF0028">
        <w:rPr>
          <w:lang w:val="kk-KZ"/>
        </w:rPr>
        <w:t>К</w:t>
      </w:r>
      <w:r w:rsidR="008E5EB1" w:rsidRPr="00AF0028">
        <w:rPr>
          <w:lang w:val="kk-KZ"/>
        </w:rPr>
        <w:t xml:space="preserve">есте </w:t>
      </w:r>
      <w:r w:rsidRPr="00AF0028">
        <w:rPr>
          <w:lang w:val="kk-KZ"/>
        </w:rPr>
        <w:t xml:space="preserve">6 </w:t>
      </w:r>
      <w:r w:rsidR="008E5EB1" w:rsidRPr="00AF0028">
        <w:rPr>
          <w:lang w:val="kk-KZ"/>
        </w:rPr>
        <w:t>– Мал шаруашылығы</w:t>
      </w:r>
      <w:r w:rsidR="00E072A8" w:rsidRPr="00AF0028">
        <w:rPr>
          <w:lang w:val="kk-KZ"/>
        </w:rPr>
        <w:t xml:space="preserve"> </w:t>
      </w:r>
      <w:r w:rsidR="008E5EB1" w:rsidRPr="00AF0028">
        <w:rPr>
          <w:lang w:val="kk-KZ"/>
        </w:rPr>
        <w:t>тиімді дамыған әлем елдері</w:t>
      </w:r>
    </w:p>
    <w:p w:rsidR="009B0662" w:rsidRPr="00AF0028" w:rsidRDefault="009B0662" w:rsidP="00AF0028">
      <w:pPr>
        <w:spacing w:after="0" w:line="240" w:lineRule="auto"/>
        <w:ind w:firstLine="567"/>
        <w:jc w:val="both"/>
        <w:rPr>
          <w:rFonts w:ascii="Times New Roman" w:hAnsi="Times New Roman" w:cs="Times New Roman"/>
          <w:sz w:val="28"/>
          <w:lang w:val="kk-KZ"/>
        </w:rPr>
      </w:pPr>
    </w:p>
    <w:tbl>
      <w:tblPr>
        <w:tblStyle w:val="a6"/>
        <w:tblW w:w="0" w:type="auto"/>
        <w:jc w:val="center"/>
        <w:tblCellMar>
          <w:left w:w="57" w:type="dxa"/>
          <w:right w:w="57" w:type="dxa"/>
        </w:tblCellMar>
        <w:tblLook w:val="04A0" w:firstRow="1" w:lastRow="0" w:firstColumn="1" w:lastColumn="0" w:noHBand="0" w:noVBand="1"/>
      </w:tblPr>
      <w:tblGrid>
        <w:gridCol w:w="1505"/>
        <w:gridCol w:w="8247"/>
      </w:tblGrid>
      <w:tr w:rsidR="009B0662" w:rsidRPr="00AF0028" w:rsidTr="00350281">
        <w:trPr>
          <w:trHeight w:val="414"/>
          <w:jc w:val="center"/>
        </w:trPr>
        <w:tc>
          <w:tcPr>
            <w:tcW w:w="1505" w:type="dxa"/>
            <w:vAlign w:val="center"/>
          </w:tcPr>
          <w:p w:rsidR="009B0662" w:rsidRPr="00AF0028" w:rsidRDefault="008E5EB1" w:rsidP="00AF0028">
            <w:pPr>
              <w:pStyle w:val="P68B1DB1-a10"/>
              <w:jc w:val="center"/>
            </w:pPr>
            <w:r w:rsidRPr="00AF0028">
              <w:t>Ел</w:t>
            </w:r>
          </w:p>
        </w:tc>
        <w:tc>
          <w:tcPr>
            <w:tcW w:w="8274" w:type="dxa"/>
            <w:vAlign w:val="center"/>
          </w:tcPr>
          <w:p w:rsidR="009B0662" w:rsidRPr="00AF0028" w:rsidRDefault="008E5EB1" w:rsidP="00AF0028">
            <w:pPr>
              <w:pStyle w:val="P68B1DB1-a10"/>
              <w:jc w:val="center"/>
            </w:pPr>
            <w:r w:rsidRPr="00AF0028">
              <w:t>Тиімділіктің көрсеткіші</w:t>
            </w:r>
          </w:p>
        </w:tc>
      </w:tr>
      <w:tr w:rsidR="00AD46E6" w:rsidRPr="00AF0028" w:rsidTr="00350281">
        <w:trPr>
          <w:trHeight w:val="383"/>
          <w:jc w:val="center"/>
        </w:trPr>
        <w:tc>
          <w:tcPr>
            <w:tcW w:w="1505" w:type="dxa"/>
            <w:vAlign w:val="center"/>
          </w:tcPr>
          <w:p w:rsidR="00AD46E6" w:rsidRPr="00AF0028" w:rsidRDefault="00AD46E6" w:rsidP="00AF0028">
            <w:pPr>
              <w:pStyle w:val="P68B1DB1-a10"/>
              <w:jc w:val="center"/>
              <w:rPr>
                <w:lang w:val="kk-KZ"/>
              </w:rPr>
            </w:pPr>
            <w:r w:rsidRPr="00AF0028">
              <w:rPr>
                <w:lang w:val="kk-KZ"/>
              </w:rPr>
              <w:t>1</w:t>
            </w:r>
          </w:p>
        </w:tc>
        <w:tc>
          <w:tcPr>
            <w:tcW w:w="8274" w:type="dxa"/>
            <w:vAlign w:val="center"/>
          </w:tcPr>
          <w:p w:rsidR="00AD46E6" w:rsidRPr="00AF0028" w:rsidRDefault="00AD46E6" w:rsidP="00AF0028">
            <w:pPr>
              <w:pStyle w:val="P68B1DB1-a10"/>
              <w:jc w:val="center"/>
              <w:rPr>
                <w:lang w:val="kk-KZ"/>
              </w:rPr>
            </w:pPr>
            <w:r w:rsidRPr="00AF0028">
              <w:rPr>
                <w:lang w:val="kk-KZ"/>
              </w:rPr>
              <w:t>2</w:t>
            </w:r>
          </w:p>
        </w:tc>
      </w:tr>
      <w:tr w:rsidR="009B0662" w:rsidRPr="00AF0028" w:rsidTr="00350281">
        <w:trPr>
          <w:jc w:val="center"/>
        </w:trPr>
        <w:tc>
          <w:tcPr>
            <w:tcW w:w="1505" w:type="dxa"/>
          </w:tcPr>
          <w:p w:rsidR="009B0662" w:rsidRPr="00AF0028" w:rsidRDefault="008E5EB1" w:rsidP="00AF0028">
            <w:pPr>
              <w:pStyle w:val="P68B1DB1-a10"/>
              <w:jc w:val="both"/>
            </w:pPr>
            <w:r w:rsidRPr="00AF0028">
              <w:t>Жаңа Зеландия</w:t>
            </w:r>
          </w:p>
        </w:tc>
        <w:tc>
          <w:tcPr>
            <w:tcW w:w="8274" w:type="dxa"/>
          </w:tcPr>
          <w:p w:rsidR="009B0662" w:rsidRPr="00AF0028" w:rsidRDefault="008E5EB1" w:rsidP="00AF0028">
            <w:pPr>
              <w:pStyle w:val="P68B1DB1-a10"/>
              <w:jc w:val="both"/>
              <w:rPr>
                <w:lang w:val="kk-KZ"/>
              </w:rPr>
            </w:pPr>
            <w:r w:rsidRPr="00AF0028">
              <w:t>Жаңа Зеландия тиімді мал шаруашылығы кешені озық технологиялар мен инновацияларды қолдануға негізделуімен белгілі. Жаңа Зеландияның фермерлері өнімділікті арттыру үшін жем-шөпті дәл мөлшерлеу жүйелерін, процестерді автоматтандыру және роботтық жүйелерді белсенді пайдалануда</w:t>
            </w:r>
            <w:r w:rsidR="007245EF" w:rsidRPr="00AF0028">
              <w:rPr>
                <w:lang w:val="kk-KZ"/>
              </w:rPr>
              <w:t>.</w:t>
            </w:r>
          </w:p>
        </w:tc>
      </w:tr>
      <w:tr w:rsidR="009B0662" w:rsidRPr="00AF0028" w:rsidTr="00350281">
        <w:trPr>
          <w:jc w:val="center"/>
        </w:trPr>
        <w:tc>
          <w:tcPr>
            <w:tcW w:w="1505" w:type="dxa"/>
          </w:tcPr>
          <w:p w:rsidR="009B0662" w:rsidRPr="00AF0028" w:rsidRDefault="008E5EB1" w:rsidP="00AF0028">
            <w:pPr>
              <w:pStyle w:val="P68B1DB1-a10"/>
              <w:jc w:val="both"/>
            </w:pPr>
            <w:r w:rsidRPr="00AF0028">
              <w:t>Дания</w:t>
            </w:r>
          </w:p>
        </w:tc>
        <w:tc>
          <w:tcPr>
            <w:tcW w:w="8274" w:type="dxa"/>
          </w:tcPr>
          <w:p w:rsidR="009B0662" w:rsidRPr="00AF0028" w:rsidRDefault="008E5EB1" w:rsidP="00AF0028">
            <w:pPr>
              <w:pStyle w:val="P68B1DB1-a10"/>
              <w:jc w:val="both"/>
              <w:rPr>
                <w:lang w:val="kk-KZ"/>
              </w:rPr>
            </w:pPr>
            <w:r w:rsidRPr="00AF0028">
              <w:t>Дания өзінің тиімді мал шаруашылығы кешенімен де танымал. Даниядағы фермерлер процестер мен шешім қабылдауды оңтайландыру үшін деректерді басқару және талдау жүйелерін белсенді пайдаланады. Сондай-ақ, олар мал шаруашылығының жаңа технологиялары мен әдістерін әзірлеу үшін ғылыми институттармен және ғылыми-зерттеу орталықтарымен белсенді серіктестік қатынаста</w:t>
            </w:r>
            <w:r w:rsidR="007245EF" w:rsidRPr="00AF0028">
              <w:rPr>
                <w:lang w:val="kk-KZ"/>
              </w:rPr>
              <w:t>.</w:t>
            </w:r>
          </w:p>
        </w:tc>
      </w:tr>
      <w:tr w:rsidR="009B0662" w:rsidRPr="00AF0028" w:rsidTr="00350281">
        <w:trPr>
          <w:jc w:val="center"/>
        </w:trPr>
        <w:tc>
          <w:tcPr>
            <w:tcW w:w="1505" w:type="dxa"/>
            <w:tcBorders>
              <w:bottom w:val="single" w:sz="4" w:space="0" w:color="auto"/>
            </w:tcBorders>
          </w:tcPr>
          <w:p w:rsidR="009B0662" w:rsidRPr="00AF0028" w:rsidRDefault="008E5EB1" w:rsidP="00AF0028">
            <w:pPr>
              <w:pStyle w:val="P68B1DB1-a10"/>
              <w:jc w:val="both"/>
            </w:pPr>
            <w:r w:rsidRPr="00AF0028">
              <w:t>Израиль</w:t>
            </w:r>
          </w:p>
        </w:tc>
        <w:tc>
          <w:tcPr>
            <w:tcW w:w="8274" w:type="dxa"/>
            <w:tcBorders>
              <w:bottom w:val="single" w:sz="4" w:space="0" w:color="auto"/>
            </w:tcBorders>
          </w:tcPr>
          <w:p w:rsidR="009B0662" w:rsidRPr="00AF0028" w:rsidRDefault="008E5EB1" w:rsidP="00AF0028">
            <w:pPr>
              <w:pStyle w:val="P68B1DB1-a10"/>
              <w:jc w:val="both"/>
            </w:pPr>
            <w:r w:rsidRPr="00AF0028">
              <w:t>Израиль мал шаруашылығындағы инновациялар мен технологиялар саласында көшбасшы болып табылады. Израильдің фермерлері процестерге мониторинг жасау және бақылау үшін жасанды интеллект жүйелерін, роботтық жүйелер мен сенсорларды белсенді пайдаланады. Сондай-ақ, олар жануарлардың өнімділігінің биологиялық әлеуетін арттыру сияқты жаңа әдістер мен технологияларды белсенді зерттеп, қолданысқа ендіруде.</w:t>
            </w:r>
          </w:p>
        </w:tc>
      </w:tr>
      <w:tr w:rsidR="009B0662" w:rsidRPr="00AF0028" w:rsidTr="00350281">
        <w:trPr>
          <w:jc w:val="center"/>
        </w:trPr>
        <w:tc>
          <w:tcPr>
            <w:tcW w:w="1505" w:type="dxa"/>
            <w:tcBorders>
              <w:bottom w:val="nil"/>
            </w:tcBorders>
          </w:tcPr>
          <w:p w:rsidR="009B0662" w:rsidRPr="00AF0028" w:rsidRDefault="008E5EB1" w:rsidP="00AF0028">
            <w:pPr>
              <w:pStyle w:val="P68B1DB1-a10"/>
              <w:jc w:val="both"/>
            </w:pPr>
            <w:r w:rsidRPr="00AF0028">
              <w:t>Нидерланды</w:t>
            </w:r>
          </w:p>
        </w:tc>
        <w:tc>
          <w:tcPr>
            <w:tcW w:w="8274" w:type="dxa"/>
            <w:tcBorders>
              <w:bottom w:val="nil"/>
            </w:tcBorders>
          </w:tcPr>
          <w:p w:rsidR="009B0662" w:rsidRPr="00AF0028" w:rsidRDefault="008E5EB1" w:rsidP="00AF0028">
            <w:pPr>
              <w:pStyle w:val="P68B1DB1-a10"/>
              <w:jc w:val="both"/>
            </w:pPr>
            <w:r w:rsidRPr="00AF0028">
              <w:t>Нидерланды өзінің</w:t>
            </w:r>
            <w:r w:rsidR="00E072A8" w:rsidRPr="00AF0028">
              <w:t xml:space="preserve"> </w:t>
            </w:r>
            <w:r w:rsidRPr="00AF0028">
              <w:t>тиімділігі жоғары фермаларымен және басқару жүйелерімен танымал болған. Нидерландыдағы фермерлер өнімділік пен тиімділікті арттыру үш</w:t>
            </w:r>
            <w:r w:rsidR="00E01BFC" w:rsidRPr="00AF0028">
              <w:t>ін автоматтандыру және роботтан</w:t>
            </w:r>
            <w:r w:rsidR="00E01BFC" w:rsidRPr="00AF0028">
              <w:rPr>
                <w:lang w:val="kk-KZ"/>
              </w:rPr>
              <w:t>д</w:t>
            </w:r>
            <w:r w:rsidRPr="00AF0028">
              <w:t>ыру жүйелерін белсенді пайдалануда. Сондай-ақ, олар мал шаруашылығының жаңа технологиялары мен әдістерін әзірлеу үшін ғылыми институттармен және ғылыми-зерттеу орталықтарымен белсенді серіктестік қатынас орнатқан</w:t>
            </w:r>
            <w:r w:rsidR="002F4ECD" w:rsidRPr="00AF0028">
              <w:rPr>
                <w:lang w:val="kk-KZ"/>
              </w:rPr>
              <w:t>.</w:t>
            </w:r>
            <w:r w:rsidRPr="00AF0028">
              <w:t xml:space="preserve"> </w:t>
            </w:r>
          </w:p>
        </w:tc>
      </w:tr>
    </w:tbl>
    <w:p w:rsidR="004302DD" w:rsidRPr="00AF0028" w:rsidRDefault="004302DD" w:rsidP="00AF0028">
      <w:pPr>
        <w:spacing w:after="0" w:line="240" w:lineRule="auto"/>
        <w:rPr>
          <w:rFonts w:ascii="Times New Roman" w:hAnsi="Times New Roman" w:cs="Times New Roman"/>
          <w:sz w:val="28"/>
          <w:szCs w:val="28"/>
          <w:lang w:val="kk-KZ"/>
        </w:rPr>
      </w:pPr>
      <w:r w:rsidRPr="00AF0028">
        <w:rPr>
          <w:rFonts w:ascii="Times New Roman" w:hAnsi="Times New Roman" w:cs="Times New Roman"/>
          <w:sz w:val="28"/>
          <w:szCs w:val="28"/>
          <w:lang w:val="kk-KZ"/>
        </w:rPr>
        <w:lastRenderedPageBreak/>
        <w:t>6-кестенің жалғасы</w:t>
      </w:r>
    </w:p>
    <w:tbl>
      <w:tblPr>
        <w:tblStyle w:val="a6"/>
        <w:tblW w:w="0" w:type="auto"/>
        <w:jc w:val="center"/>
        <w:tblCellMar>
          <w:left w:w="57" w:type="dxa"/>
          <w:right w:w="57" w:type="dxa"/>
        </w:tblCellMar>
        <w:tblLook w:val="04A0" w:firstRow="1" w:lastRow="0" w:firstColumn="1" w:lastColumn="0" w:noHBand="0" w:noVBand="1"/>
      </w:tblPr>
      <w:tblGrid>
        <w:gridCol w:w="1502"/>
        <w:gridCol w:w="8250"/>
      </w:tblGrid>
      <w:tr w:rsidR="004302DD" w:rsidRPr="00AF0028" w:rsidTr="00350281">
        <w:trPr>
          <w:jc w:val="center"/>
        </w:trPr>
        <w:tc>
          <w:tcPr>
            <w:tcW w:w="1505" w:type="dxa"/>
          </w:tcPr>
          <w:p w:rsidR="004302DD" w:rsidRPr="00AF0028" w:rsidRDefault="004302DD" w:rsidP="00AF0028">
            <w:pPr>
              <w:pStyle w:val="P68B1DB1-a10"/>
              <w:jc w:val="center"/>
              <w:rPr>
                <w:lang w:val="kk-KZ"/>
              </w:rPr>
            </w:pPr>
            <w:r w:rsidRPr="00AF0028">
              <w:rPr>
                <w:lang w:val="kk-KZ"/>
              </w:rPr>
              <w:t>1</w:t>
            </w:r>
          </w:p>
        </w:tc>
        <w:tc>
          <w:tcPr>
            <w:tcW w:w="8274" w:type="dxa"/>
          </w:tcPr>
          <w:p w:rsidR="004302DD" w:rsidRPr="00AF0028" w:rsidRDefault="004302DD" w:rsidP="00AF0028">
            <w:pPr>
              <w:pStyle w:val="P68B1DB1-a10"/>
              <w:jc w:val="center"/>
              <w:rPr>
                <w:lang w:val="kk-KZ"/>
              </w:rPr>
            </w:pPr>
            <w:r w:rsidRPr="00AF0028">
              <w:rPr>
                <w:lang w:val="kk-KZ"/>
              </w:rPr>
              <w:t>2</w:t>
            </w:r>
          </w:p>
        </w:tc>
      </w:tr>
      <w:tr w:rsidR="009B0662" w:rsidRPr="00AF0028" w:rsidTr="00350281">
        <w:trPr>
          <w:jc w:val="center"/>
        </w:trPr>
        <w:tc>
          <w:tcPr>
            <w:tcW w:w="1505" w:type="dxa"/>
          </w:tcPr>
          <w:p w:rsidR="009B0662" w:rsidRPr="00AF0028" w:rsidRDefault="008E5EB1" w:rsidP="00AF0028">
            <w:pPr>
              <w:pStyle w:val="P68B1DB1-a10"/>
              <w:jc w:val="both"/>
            </w:pPr>
            <w:r w:rsidRPr="00AF0028">
              <w:t>АҚШ</w:t>
            </w:r>
          </w:p>
        </w:tc>
        <w:tc>
          <w:tcPr>
            <w:tcW w:w="8274" w:type="dxa"/>
          </w:tcPr>
          <w:p w:rsidR="009B0662" w:rsidRPr="00AF0028" w:rsidRDefault="008E5EB1" w:rsidP="00AF0028">
            <w:pPr>
              <w:pStyle w:val="P68B1DB1-a10"/>
              <w:jc w:val="both"/>
              <w:rPr>
                <w:lang w:val="kk-KZ"/>
              </w:rPr>
            </w:pPr>
            <w:r w:rsidRPr="00AF0028">
              <w:t>АҚШ-та мал шаруашылығы өзінің тиімділігімен де танымал. Америка Құрама Штаттарындағы фермерлер қашықтықтан мониторинг жасау жүйелері, процестерді автоматтандыру және роботтық жүйелер сияқты озық технологиялар мен инновацияларды белсенді пайдалануда. Олар сондай-ақ ген инженерия және биотехнология сияқты жаңа әдістер мен технологияларды белсенді зерттейді және қолданады</w:t>
            </w:r>
            <w:r w:rsidR="002F4ECD" w:rsidRPr="00AF0028">
              <w:rPr>
                <w:lang w:val="kk-KZ"/>
              </w:rPr>
              <w:t>.</w:t>
            </w:r>
          </w:p>
        </w:tc>
      </w:tr>
      <w:tr w:rsidR="009B0662" w:rsidRPr="00AF0028" w:rsidTr="00350281">
        <w:trPr>
          <w:jc w:val="center"/>
        </w:trPr>
        <w:tc>
          <w:tcPr>
            <w:tcW w:w="9779" w:type="dxa"/>
            <w:gridSpan w:val="2"/>
          </w:tcPr>
          <w:p w:rsidR="009B0662" w:rsidRPr="00AF0028" w:rsidRDefault="001C37B2" w:rsidP="00AF0028">
            <w:pPr>
              <w:pStyle w:val="P68B1DB1-a10"/>
              <w:ind w:firstLine="514"/>
              <w:jc w:val="both"/>
            </w:pPr>
            <w:r w:rsidRPr="00AF0028">
              <w:t xml:space="preserve">Ескертпе - </w:t>
            </w:r>
            <w:r w:rsidR="00ED7521" w:rsidRPr="00AF0028">
              <w:t xml:space="preserve">Автор </w:t>
            </w:r>
            <w:r w:rsidR="008E5EB1" w:rsidRPr="00AF0028">
              <w:t>дереккөзге сүйене отырып әзірлеген [113-116]</w:t>
            </w:r>
          </w:p>
        </w:tc>
      </w:tr>
    </w:tbl>
    <w:p w:rsidR="00ED7521" w:rsidRPr="00AF0028" w:rsidRDefault="00ED7521" w:rsidP="00AF0028">
      <w:pPr>
        <w:pStyle w:val="P68B1DB1-a2"/>
        <w:spacing w:after="0" w:line="240" w:lineRule="auto"/>
        <w:ind w:firstLine="567"/>
        <w:jc w:val="both"/>
        <w:rPr>
          <w:lang w:val="kk-KZ"/>
        </w:rPr>
      </w:pPr>
    </w:p>
    <w:p w:rsidR="00722201" w:rsidRPr="00AF0028" w:rsidRDefault="00722201" w:rsidP="00AF0028">
      <w:pPr>
        <w:pStyle w:val="P68B1DB1-a2"/>
        <w:spacing w:after="0" w:line="240" w:lineRule="auto"/>
        <w:ind w:firstLine="567"/>
        <w:jc w:val="both"/>
        <w:rPr>
          <w:lang w:val="kk-KZ"/>
        </w:rPr>
      </w:pPr>
      <w:r w:rsidRPr="00AF0028">
        <w:rPr>
          <w:lang w:val="kk-KZ"/>
        </w:rPr>
        <w:t>Бұл әлемнің әр түрлі елдерінде мал шаруашылығын тиімді дамытудың кейбір мысалдары ғана. Әр елдің өзіндік бірегей тәсілдері мен әдістері бар болғанымен,</w:t>
      </w:r>
      <w:r w:rsidR="00E072A8" w:rsidRPr="00AF0028">
        <w:rPr>
          <w:lang w:val="kk-KZ"/>
        </w:rPr>
        <w:t xml:space="preserve"> </w:t>
      </w:r>
      <w:r w:rsidRPr="00AF0028">
        <w:rPr>
          <w:lang w:val="kk-KZ"/>
        </w:rPr>
        <w:t>олардың барлығын озық технологияларды, инновацияларды және тиімді басқару жүйелерін қолдану біріктереді.</w:t>
      </w:r>
    </w:p>
    <w:p w:rsidR="009B0662" w:rsidRPr="00AF0028" w:rsidRDefault="008E5EB1" w:rsidP="00AF0028">
      <w:pPr>
        <w:pStyle w:val="P68B1DB1-a2"/>
        <w:spacing w:after="0" w:line="240" w:lineRule="auto"/>
        <w:ind w:firstLine="567"/>
        <w:jc w:val="both"/>
        <w:rPr>
          <w:lang w:val="kk-KZ"/>
        </w:rPr>
      </w:pPr>
      <w:r w:rsidRPr="00AF0028">
        <w:rPr>
          <w:lang w:val="kk-KZ"/>
        </w:rPr>
        <w:t>Әлемдік мал шаруашылығы индустриясы шешуді қажет ететін бірқатар қиындықтарға кезігуде. Олардың кейбіреулері мыналарды қамтиды:</w:t>
      </w:r>
    </w:p>
    <w:p w:rsidR="009B0662" w:rsidRPr="00AF0028" w:rsidRDefault="008E5EB1" w:rsidP="00AF0028">
      <w:pPr>
        <w:pStyle w:val="P68B1DB1-a2"/>
        <w:spacing w:after="0" w:line="240" w:lineRule="auto"/>
        <w:ind w:firstLine="567"/>
        <w:jc w:val="both"/>
        <w:rPr>
          <w:lang w:val="kk-KZ"/>
        </w:rPr>
      </w:pPr>
      <w:r w:rsidRPr="00AF0028">
        <w:rPr>
          <w:lang w:val="kk-KZ"/>
        </w:rPr>
        <w:t xml:space="preserve">- Азық-түліктің бөлінуіндегі теңсіздік: </w:t>
      </w:r>
      <w:r w:rsidR="002F4ECD" w:rsidRPr="00AF0028">
        <w:rPr>
          <w:lang w:val="kk-KZ"/>
        </w:rPr>
        <w:t>әл</w:t>
      </w:r>
      <w:r w:rsidRPr="00AF0028">
        <w:rPr>
          <w:lang w:val="kk-KZ"/>
        </w:rPr>
        <w:t xml:space="preserve">емдегі миллиардтаған адамдар аштық пен </w:t>
      </w:r>
      <w:r w:rsidR="002F4ECD" w:rsidRPr="00AF0028">
        <w:rPr>
          <w:lang w:val="kk-KZ"/>
        </w:rPr>
        <w:t>артық</w:t>
      </w:r>
      <w:r w:rsidRPr="00AF0028">
        <w:rPr>
          <w:lang w:val="kk-KZ"/>
        </w:rPr>
        <w:t xml:space="preserve"> тамақтанбаудың салдарынан зардап шегіп жатса, кейбір бөлігі азық-түлікті ысырап етуде. </w:t>
      </w:r>
    </w:p>
    <w:p w:rsidR="009B0662" w:rsidRPr="00AF0028" w:rsidRDefault="008E5EB1" w:rsidP="00AF0028">
      <w:pPr>
        <w:pStyle w:val="P68B1DB1-a2"/>
        <w:spacing w:after="0" w:line="240" w:lineRule="auto"/>
        <w:ind w:firstLine="567"/>
        <w:jc w:val="both"/>
        <w:rPr>
          <w:lang w:val="kk-KZ"/>
        </w:rPr>
      </w:pPr>
      <w:r w:rsidRPr="00AF0028">
        <w:rPr>
          <w:lang w:val="kk-KZ"/>
        </w:rPr>
        <w:t xml:space="preserve">- Климаттың өзгеруі: </w:t>
      </w:r>
      <w:r w:rsidR="002F4ECD" w:rsidRPr="00AF0028">
        <w:rPr>
          <w:lang w:val="kk-KZ"/>
        </w:rPr>
        <w:t>те</w:t>
      </w:r>
      <w:r w:rsidRPr="00AF0028">
        <w:rPr>
          <w:lang w:val="kk-KZ"/>
        </w:rPr>
        <w:t>мператураның</w:t>
      </w:r>
      <w:r w:rsidR="00E072A8" w:rsidRPr="00AF0028">
        <w:rPr>
          <w:lang w:val="kk-KZ"/>
        </w:rPr>
        <w:t xml:space="preserve"> </w:t>
      </w:r>
      <w:r w:rsidRPr="00AF0028">
        <w:rPr>
          <w:lang w:val="kk-KZ"/>
        </w:rPr>
        <w:t>жоғарылауы және ауа райының өзгеруі мал шаруашылығы</w:t>
      </w:r>
      <w:r w:rsidR="00E072A8" w:rsidRPr="00AF0028">
        <w:rPr>
          <w:lang w:val="kk-KZ"/>
        </w:rPr>
        <w:t xml:space="preserve"> </w:t>
      </w:r>
      <w:r w:rsidRPr="00AF0028">
        <w:rPr>
          <w:lang w:val="kk-KZ"/>
        </w:rPr>
        <w:t>өнімдерінің саны мен сапасына кері әсер етуі мүмкін.</w:t>
      </w:r>
    </w:p>
    <w:p w:rsidR="009B0662" w:rsidRPr="00AF0028" w:rsidRDefault="008E5EB1" w:rsidP="00AF0028">
      <w:pPr>
        <w:pStyle w:val="P68B1DB1-a2"/>
        <w:spacing w:after="0" w:line="240" w:lineRule="auto"/>
        <w:ind w:firstLine="567"/>
        <w:jc w:val="both"/>
        <w:rPr>
          <w:lang w:val="kk-KZ"/>
        </w:rPr>
      </w:pPr>
      <w:r w:rsidRPr="00AF0028">
        <w:rPr>
          <w:lang w:val="kk-KZ"/>
        </w:rPr>
        <w:t xml:space="preserve">- Мал шаруашылығына жарамды жер учаскелерінің азаюы: </w:t>
      </w:r>
      <w:r w:rsidR="002F4ECD" w:rsidRPr="00AF0028">
        <w:rPr>
          <w:lang w:val="kk-KZ"/>
        </w:rPr>
        <w:t>ха</w:t>
      </w:r>
      <w:r w:rsidRPr="00AF0028">
        <w:rPr>
          <w:lang w:val="kk-KZ"/>
        </w:rPr>
        <w:t>лықтың өсуі мен урбандалу</w:t>
      </w:r>
      <w:r w:rsidR="00E072A8" w:rsidRPr="00AF0028">
        <w:rPr>
          <w:lang w:val="kk-KZ"/>
        </w:rPr>
        <w:t xml:space="preserve"> </w:t>
      </w:r>
      <w:r w:rsidRPr="00AF0028">
        <w:rPr>
          <w:lang w:val="kk-KZ"/>
        </w:rPr>
        <w:t>мал шаруашылығына жарамды жердің азаюына алып келеді.</w:t>
      </w:r>
    </w:p>
    <w:p w:rsidR="009B0662" w:rsidRPr="00AF0028" w:rsidRDefault="008E5EB1" w:rsidP="00AF0028">
      <w:pPr>
        <w:pStyle w:val="P68B1DB1-a2"/>
        <w:spacing w:after="0" w:line="240" w:lineRule="auto"/>
        <w:ind w:firstLine="567"/>
        <w:jc w:val="both"/>
        <w:rPr>
          <w:lang w:val="kk-KZ"/>
        </w:rPr>
      </w:pPr>
      <w:r w:rsidRPr="00AF0028">
        <w:rPr>
          <w:lang w:val="kk-KZ"/>
        </w:rPr>
        <w:t>- Су</w:t>
      </w:r>
      <w:r w:rsidR="00E072A8" w:rsidRPr="00AF0028">
        <w:rPr>
          <w:lang w:val="kk-KZ"/>
        </w:rPr>
        <w:t xml:space="preserve"> </w:t>
      </w:r>
      <w:r w:rsidRPr="00AF0028">
        <w:rPr>
          <w:lang w:val="kk-KZ"/>
        </w:rPr>
        <w:t xml:space="preserve">ресурстары мәселелер: </w:t>
      </w:r>
      <w:r w:rsidR="002F4ECD" w:rsidRPr="00AF0028">
        <w:rPr>
          <w:lang w:val="kk-KZ"/>
        </w:rPr>
        <w:t>әле</w:t>
      </w:r>
      <w:r w:rsidRPr="00AF0028">
        <w:rPr>
          <w:lang w:val="kk-KZ"/>
        </w:rPr>
        <w:t>мнің көптеген аймақтарында ирригация үшін судың жетіспеушілігі</w:t>
      </w:r>
      <w:r w:rsidR="00E01BFC" w:rsidRPr="00AF0028">
        <w:rPr>
          <w:lang w:val="kk-KZ"/>
        </w:rPr>
        <w:t xml:space="preserve"> </w:t>
      </w:r>
      <w:r w:rsidRPr="00AF0028">
        <w:rPr>
          <w:lang w:val="kk-KZ"/>
        </w:rPr>
        <w:t>байқалады, бұл жем</w:t>
      </w:r>
      <w:r w:rsidR="00E01BFC" w:rsidRPr="00AF0028">
        <w:rPr>
          <w:lang w:val="kk-KZ"/>
        </w:rPr>
        <w:t>-</w:t>
      </w:r>
      <w:r w:rsidRPr="00AF0028">
        <w:rPr>
          <w:lang w:val="kk-KZ"/>
        </w:rPr>
        <w:t>шөп дақылдарының өнімділігінің төмендеуіне әкелуі мүмкін.</w:t>
      </w:r>
    </w:p>
    <w:p w:rsidR="009B0662" w:rsidRPr="00AF0028" w:rsidRDefault="008E5EB1" w:rsidP="00AF0028">
      <w:pPr>
        <w:pStyle w:val="P68B1DB1-a2"/>
        <w:spacing w:after="0" w:line="240" w:lineRule="auto"/>
        <w:ind w:firstLine="567"/>
        <w:jc w:val="both"/>
        <w:rPr>
          <w:lang w:val="kk-KZ"/>
        </w:rPr>
      </w:pPr>
      <w:r w:rsidRPr="00AF0028">
        <w:rPr>
          <w:lang w:val="kk-KZ"/>
        </w:rPr>
        <w:t xml:space="preserve">- Биоалуантүрлілік: </w:t>
      </w:r>
      <w:r w:rsidR="002F4ECD" w:rsidRPr="00AF0028">
        <w:rPr>
          <w:lang w:val="kk-KZ"/>
        </w:rPr>
        <w:t>ма</w:t>
      </w:r>
      <w:r w:rsidRPr="00AF0028">
        <w:rPr>
          <w:lang w:val="kk-KZ"/>
        </w:rPr>
        <w:t>л шаруашылығы биоалуантүрлілікке кері әсер етуі мүмкін, әсіресе қарқынды әдістерді қолданылғанда.</w:t>
      </w:r>
    </w:p>
    <w:p w:rsidR="009B0662" w:rsidRPr="00AF0028" w:rsidRDefault="008E5EB1" w:rsidP="00AF0028">
      <w:pPr>
        <w:pStyle w:val="P68B1DB1-a2"/>
        <w:spacing w:after="0" w:line="240" w:lineRule="auto"/>
        <w:ind w:firstLine="567"/>
        <w:jc w:val="both"/>
        <w:rPr>
          <w:lang w:val="kk-KZ"/>
        </w:rPr>
      </w:pPr>
      <w:r w:rsidRPr="00AF0028">
        <w:rPr>
          <w:lang w:val="kk-KZ"/>
        </w:rPr>
        <w:t xml:space="preserve">- Қоршаған ортаның ластануы: </w:t>
      </w:r>
      <w:r w:rsidR="002F4ECD" w:rsidRPr="00AF0028">
        <w:rPr>
          <w:lang w:val="kk-KZ"/>
        </w:rPr>
        <w:t>ма</w:t>
      </w:r>
      <w:r w:rsidRPr="00AF0028">
        <w:rPr>
          <w:lang w:val="kk-KZ"/>
        </w:rPr>
        <w:t>л шаруашылығы топырақтың, судың және ауаның ластануына әкелуі мүмкін, әсіресе ескірген өсіру және өңдеудің ескі технологияларын қолданған кезде.</w:t>
      </w:r>
    </w:p>
    <w:p w:rsidR="009B0662" w:rsidRPr="00AF0028" w:rsidRDefault="008E5EB1" w:rsidP="00AF0028">
      <w:pPr>
        <w:pStyle w:val="P68B1DB1-a2"/>
        <w:spacing w:after="0" w:line="240" w:lineRule="auto"/>
        <w:ind w:firstLine="567"/>
        <w:jc w:val="both"/>
        <w:rPr>
          <w:lang w:val="kk-KZ"/>
        </w:rPr>
      </w:pPr>
      <w:r w:rsidRPr="00AF0028">
        <w:rPr>
          <w:lang w:val="kk-KZ"/>
        </w:rPr>
        <w:t xml:space="preserve">- Антибиотиктерге төзімділік: </w:t>
      </w:r>
      <w:r w:rsidR="002F4ECD" w:rsidRPr="00AF0028">
        <w:rPr>
          <w:lang w:val="kk-KZ"/>
        </w:rPr>
        <w:t>м</w:t>
      </w:r>
      <w:r w:rsidRPr="00AF0028">
        <w:rPr>
          <w:lang w:val="kk-KZ"/>
        </w:rPr>
        <w:t>ал шаруашылығында антибиотиктерді кеңінен қолдану бактерияларда антибиотиктерге төзімділікті</w:t>
      </w:r>
      <w:r w:rsidR="00E072A8" w:rsidRPr="00AF0028">
        <w:rPr>
          <w:lang w:val="kk-KZ"/>
        </w:rPr>
        <w:t xml:space="preserve"> </w:t>
      </w:r>
      <w:r w:rsidRPr="00AF0028">
        <w:rPr>
          <w:lang w:val="kk-KZ"/>
        </w:rPr>
        <w:t>дамытады, бұл адам мен жануарлардың денсаулығына қиындықтар тудырады.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 Бағалардың тұрақсыздығы: </w:t>
      </w:r>
      <w:r w:rsidR="002F4ECD" w:rsidRPr="00AF0028">
        <w:rPr>
          <w:lang w:val="kk-KZ"/>
        </w:rPr>
        <w:t>ма</w:t>
      </w:r>
      <w:r w:rsidRPr="00AF0028">
        <w:rPr>
          <w:lang w:val="kk-KZ"/>
        </w:rPr>
        <w:t>л шаруашылығы өнімдеріне бағалары тұрақсыз болғаннан,</w:t>
      </w:r>
      <w:r w:rsidR="00E072A8" w:rsidRPr="00AF0028">
        <w:rPr>
          <w:lang w:val="kk-KZ"/>
        </w:rPr>
        <w:t xml:space="preserve"> </w:t>
      </w:r>
      <w:r w:rsidRPr="00AF0028">
        <w:rPr>
          <w:lang w:val="kk-KZ"/>
        </w:rPr>
        <w:t>фермерлер мен тұтынушылар үшін қиындықтар туғызады.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 Жұмыс күші мәселелері: </w:t>
      </w:r>
      <w:r w:rsidR="002F4ECD" w:rsidRPr="00AF0028">
        <w:rPr>
          <w:lang w:val="kk-KZ"/>
        </w:rPr>
        <w:t>әлем</w:t>
      </w:r>
      <w:r w:rsidRPr="00AF0028">
        <w:rPr>
          <w:lang w:val="kk-KZ"/>
        </w:rPr>
        <w:t>нің кейбір аймақтарында мал шаруашылығында жұмыс күшінің жетіспеушілігі байқалады, бұл өнімділіктің төмендеуіне әкелуі мүмкін.</w:t>
      </w:r>
    </w:p>
    <w:p w:rsidR="009B0662" w:rsidRPr="00AF0028" w:rsidRDefault="008E5EB1" w:rsidP="00AF0028">
      <w:pPr>
        <w:pStyle w:val="P68B1DB1-a2"/>
        <w:spacing w:after="0" w:line="240" w:lineRule="auto"/>
        <w:ind w:firstLine="567"/>
        <w:jc w:val="both"/>
        <w:rPr>
          <w:lang w:val="kk-KZ"/>
        </w:rPr>
      </w:pPr>
      <w:r w:rsidRPr="00AF0028">
        <w:rPr>
          <w:lang w:val="kk-KZ"/>
        </w:rPr>
        <w:t xml:space="preserve">- Инновациялар мен технологиялар: </w:t>
      </w:r>
      <w:r w:rsidR="002F4ECD" w:rsidRPr="00AF0028">
        <w:rPr>
          <w:lang w:val="kk-KZ"/>
        </w:rPr>
        <w:t>мал ш</w:t>
      </w:r>
      <w:r w:rsidRPr="00AF0028">
        <w:rPr>
          <w:lang w:val="kk-KZ"/>
        </w:rPr>
        <w:t>аруашылығында түрлі инновациялар мен технологиялар қолданылатындығына қарамастан, дамушы елдердегі көптеген фермер</w:t>
      </w:r>
      <w:r w:rsidR="002F4ECD" w:rsidRPr="00AF0028">
        <w:rPr>
          <w:lang w:val="kk-KZ"/>
        </w:rPr>
        <w:t>лер бұл жаңашылдыққа әлі де қол жеткізе алмай</w:t>
      </w:r>
      <w:r w:rsidRPr="00AF0028">
        <w:rPr>
          <w:lang w:val="kk-KZ"/>
        </w:rPr>
        <w:t xml:space="preserve"> отыр.</w:t>
      </w:r>
    </w:p>
    <w:p w:rsidR="009B0662" w:rsidRPr="00AF0028" w:rsidRDefault="008E5EB1" w:rsidP="00AF0028">
      <w:pPr>
        <w:pStyle w:val="P68B1DB1-a2"/>
        <w:spacing w:after="0" w:line="240" w:lineRule="auto"/>
        <w:ind w:firstLine="567"/>
        <w:jc w:val="both"/>
        <w:rPr>
          <w:lang w:val="kk-KZ"/>
        </w:rPr>
      </w:pPr>
      <w:r w:rsidRPr="00AF0028">
        <w:rPr>
          <w:lang w:val="kk-KZ"/>
        </w:rPr>
        <w:t>- Нарықтар мен бағаларға қолж</w:t>
      </w:r>
      <w:r w:rsidR="002F4ECD" w:rsidRPr="00AF0028">
        <w:rPr>
          <w:lang w:val="kk-KZ"/>
        </w:rPr>
        <w:t>етімділік: сату нарықтарына қол</w:t>
      </w:r>
      <w:r w:rsidRPr="00AF0028">
        <w:rPr>
          <w:lang w:val="kk-KZ"/>
        </w:rPr>
        <w:t xml:space="preserve">жетімділіктің жоқтығы және кіріс материалдары бағасының жоғары болуы </w:t>
      </w:r>
      <w:r w:rsidRPr="00AF0028">
        <w:rPr>
          <w:lang w:val="kk-KZ"/>
        </w:rPr>
        <w:lastRenderedPageBreak/>
        <w:t>фермерлер мен мал шаруашылығы кәсіпорындарына бірқатар мәселелер туындатады.</w:t>
      </w:r>
    </w:p>
    <w:p w:rsidR="009B0662" w:rsidRPr="00AF0028" w:rsidRDefault="008E5EB1" w:rsidP="00AF0028">
      <w:pPr>
        <w:pStyle w:val="P68B1DB1-a2"/>
        <w:spacing w:after="0" w:line="240" w:lineRule="auto"/>
        <w:ind w:firstLine="567"/>
        <w:jc w:val="both"/>
        <w:rPr>
          <w:lang w:val="kk-KZ"/>
        </w:rPr>
      </w:pPr>
      <w:r w:rsidRPr="00AF0028">
        <w:rPr>
          <w:lang w:val="kk-KZ"/>
        </w:rPr>
        <w:t>Бұл бүкіл әлемдегі мал шаруашылығы салаларының алдында тұрған көп қиындықтардың бірнешеуі ғана. Оларды шешу үшін тұрақты өндіріс әдістерін әзірлеу, жаңа технологияларды енгізу, нарықтарға қолжетімділікті арттыру және фермерлерді заманауи әдістермен оқыту сияқты кешенді шаралар қабылдануы тиіс.</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 дамытуды мемлекеттік қолдаудың халықаралық тәжірибесі әр елде әр түрлі болғанымен, олардың бірнеше ортақ тәсілдері бар.</w:t>
      </w:r>
    </w:p>
    <w:p w:rsidR="009B0662" w:rsidRPr="00AF0028" w:rsidRDefault="008E5EB1" w:rsidP="00AF0028">
      <w:pPr>
        <w:pStyle w:val="P68B1DB1-a2"/>
        <w:spacing w:after="0" w:line="240" w:lineRule="auto"/>
        <w:ind w:firstLine="567"/>
        <w:jc w:val="both"/>
        <w:rPr>
          <w:lang w:val="kk-KZ"/>
        </w:rPr>
      </w:pPr>
      <w:r w:rsidRPr="00AF0028">
        <w:rPr>
          <w:lang w:val="kk-KZ"/>
        </w:rPr>
        <w:t xml:space="preserve">1 Қаржылық қолдау: </w:t>
      </w:r>
      <w:r w:rsidR="002F4ECD" w:rsidRPr="00AF0028">
        <w:rPr>
          <w:lang w:val="kk-KZ"/>
        </w:rPr>
        <w:t>көпт</w:t>
      </w:r>
      <w:r w:rsidRPr="00AF0028">
        <w:rPr>
          <w:lang w:val="kk-KZ"/>
        </w:rPr>
        <w:t>еген елдер фермерлерге</w:t>
      </w:r>
      <w:r w:rsidR="00E072A8" w:rsidRPr="00AF0028">
        <w:rPr>
          <w:lang w:val="kk-KZ"/>
        </w:rPr>
        <w:t xml:space="preserve"> </w:t>
      </w:r>
      <w:r w:rsidRPr="00AF0028">
        <w:rPr>
          <w:lang w:val="kk-KZ"/>
        </w:rPr>
        <w:t>қаржылық көмекті субсидиялар, гранттар немесе жеңілдетілген несиелер түрінде ұсынады. Бұл фермерлерге өнімділігі мен бәсекеге қабілеттілігін арттыруға көмектеседі.</w:t>
      </w:r>
    </w:p>
    <w:p w:rsidR="009B0662" w:rsidRPr="00AF0028" w:rsidRDefault="00B86CE4" w:rsidP="00AF0028">
      <w:pPr>
        <w:pStyle w:val="P68B1DB1-a2"/>
        <w:spacing w:after="0" w:line="240" w:lineRule="auto"/>
        <w:ind w:firstLine="567"/>
        <w:jc w:val="both"/>
        <w:rPr>
          <w:lang w:val="kk-KZ"/>
        </w:rPr>
      </w:pPr>
      <w:r w:rsidRPr="00AF0028">
        <w:rPr>
          <w:lang w:val="kk-KZ"/>
        </w:rPr>
        <w:t>2</w:t>
      </w:r>
      <w:r w:rsidR="008E5EB1" w:rsidRPr="00AF0028">
        <w:rPr>
          <w:lang w:val="kk-KZ"/>
        </w:rPr>
        <w:t xml:space="preserve"> Ғылыми-зерттеу жұмыстары</w:t>
      </w:r>
      <w:r w:rsidR="002F4ECD" w:rsidRPr="00AF0028">
        <w:rPr>
          <w:lang w:val="kk-KZ"/>
        </w:rPr>
        <w:t xml:space="preserve">: мемлекеттер </w:t>
      </w:r>
      <w:r w:rsidR="008E5EB1" w:rsidRPr="00AF0028">
        <w:rPr>
          <w:lang w:val="kk-KZ"/>
        </w:rPr>
        <w:t>мал шаруашылығы өндірісінің тиімділігі мен тұрақтылығын арттыратын жаңа технологиялар мен әдістерді әзірлеу үшін мал шаруашылығын зерттеуге инвестиция</w:t>
      </w:r>
      <w:r w:rsidR="00E072A8" w:rsidRPr="00AF0028">
        <w:rPr>
          <w:lang w:val="kk-KZ"/>
        </w:rPr>
        <w:t xml:space="preserve"> </w:t>
      </w:r>
      <w:r w:rsidR="008E5EB1" w:rsidRPr="00AF0028">
        <w:rPr>
          <w:lang w:val="kk-KZ"/>
        </w:rPr>
        <w:t>жасайды.</w:t>
      </w:r>
    </w:p>
    <w:p w:rsidR="009B0662" w:rsidRPr="00AF0028" w:rsidRDefault="00B86CE4" w:rsidP="00AF0028">
      <w:pPr>
        <w:pStyle w:val="P68B1DB1-a2"/>
        <w:spacing w:after="0" w:line="240" w:lineRule="auto"/>
        <w:ind w:firstLine="567"/>
        <w:jc w:val="both"/>
        <w:rPr>
          <w:lang w:val="kk-KZ"/>
        </w:rPr>
      </w:pPr>
      <w:r w:rsidRPr="00AF0028">
        <w:rPr>
          <w:lang w:val="kk-KZ"/>
        </w:rPr>
        <w:t>3</w:t>
      </w:r>
      <w:r w:rsidR="008E5EB1" w:rsidRPr="00AF0028">
        <w:rPr>
          <w:lang w:val="kk-KZ"/>
        </w:rPr>
        <w:t xml:space="preserve"> Білім беру және оқыту: </w:t>
      </w:r>
      <w:r w:rsidR="002F4ECD" w:rsidRPr="00AF0028">
        <w:rPr>
          <w:lang w:val="kk-KZ"/>
        </w:rPr>
        <w:t>мем</w:t>
      </w:r>
      <w:r w:rsidR="008E5EB1" w:rsidRPr="00AF0028">
        <w:rPr>
          <w:lang w:val="kk-KZ"/>
        </w:rPr>
        <w:t>лекеттер фермерлерге мал шаруашылығы дағдылары мен білімін жетілдіруге көмектесу үшін білім беру бағдарламалары мен оқуларды ұсына алады.</w:t>
      </w:r>
    </w:p>
    <w:p w:rsidR="009B0662" w:rsidRPr="00AF0028" w:rsidRDefault="00B86CE4" w:rsidP="00AF0028">
      <w:pPr>
        <w:pStyle w:val="P68B1DB1-a2"/>
        <w:spacing w:after="0" w:line="240" w:lineRule="auto"/>
        <w:ind w:firstLine="567"/>
        <w:jc w:val="both"/>
        <w:rPr>
          <w:lang w:val="kk-KZ"/>
        </w:rPr>
      </w:pPr>
      <w:r w:rsidRPr="00AF0028">
        <w:rPr>
          <w:lang w:val="kk-KZ"/>
        </w:rPr>
        <w:t>4</w:t>
      </w:r>
      <w:r w:rsidR="008E5EB1" w:rsidRPr="00AF0028">
        <w:rPr>
          <w:lang w:val="kk-KZ"/>
        </w:rPr>
        <w:t xml:space="preserve"> Инфрақұрылымды жетілдіру</w:t>
      </w:r>
      <w:r w:rsidR="002F4ECD" w:rsidRPr="00AF0028">
        <w:rPr>
          <w:lang w:val="kk-KZ"/>
        </w:rPr>
        <w:t>: мемл</w:t>
      </w:r>
      <w:r w:rsidR="008E5EB1" w:rsidRPr="00AF0028">
        <w:rPr>
          <w:lang w:val="kk-KZ"/>
        </w:rPr>
        <w:t>екеттер фермерлерге өнімділігі мен тиімділігін арттыруға жәрдемдесу үшін жолдар, суару жүйелері және электр энергиясы сияқты инфрақұрылымды жетілдіруге инвестиция сала алады.</w:t>
      </w:r>
    </w:p>
    <w:p w:rsidR="009B0662" w:rsidRPr="00AF0028" w:rsidRDefault="00B86CE4" w:rsidP="00AF0028">
      <w:pPr>
        <w:pStyle w:val="P68B1DB1-a2"/>
        <w:spacing w:after="0" w:line="240" w:lineRule="auto"/>
        <w:ind w:firstLine="567"/>
        <w:jc w:val="both"/>
        <w:rPr>
          <w:lang w:val="kk-KZ"/>
        </w:rPr>
      </w:pPr>
      <w:r w:rsidRPr="00AF0028">
        <w:rPr>
          <w:lang w:val="kk-KZ"/>
        </w:rPr>
        <w:t>5</w:t>
      </w:r>
      <w:r w:rsidR="008E5EB1" w:rsidRPr="00AF0028">
        <w:rPr>
          <w:lang w:val="kk-KZ"/>
        </w:rPr>
        <w:t xml:space="preserve"> Нарықты реттеу: </w:t>
      </w:r>
      <w:r w:rsidR="00A10C4E" w:rsidRPr="00AF0028">
        <w:rPr>
          <w:lang w:val="kk-KZ"/>
        </w:rPr>
        <w:t>мемл</w:t>
      </w:r>
      <w:r w:rsidR="008E5EB1" w:rsidRPr="00AF0028">
        <w:rPr>
          <w:lang w:val="kk-KZ"/>
        </w:rPr>
        <w:t>екеттер фермерлерді баға ауытқуларынан қорғау және оларды тұрақты табыспен қамтамасыз ету үшін нарықты реттей алады.</w:t>
      </w:r>
    </w:p>
    <w:p w:rsidR="009B0662" w:rsidRPr="00AF0028" w:rsidRDefault="00B86CE4" w:rsidP="00AF0028">
      <w:pPr>
        <w:pStyle w:val="P68B1DB1-a2"/>
        <w:spacing w:after="0" w:line="240" w:lineRule="auto"/>
        <w:ind w:firstLine="567"/>
        <w:jc w:val="both"/>
        <w:rPr>
          <w:lang w:val="kk-KZ"/>
        </w:rPr>
      </w:pPr>
      <w:r w:rsidRPr="00AF0028">
        <w:rPr>
          <w:lang w:val="kk-KZ"/>
        </w:rPr>
        <w:t>6</w:t>
      </w:r>
      <w:r w:rsidR="008E5EB1" w:rsidRPr="00AF0028">
        <w:rPr>
          <w:lang w:val="kk-KZ"/>
        </w:rPr>
        <w:t xml:space="preserve"> Тұрақты дамуды қолдау: </w:t>
      </w:r>
      <w:r w:rsidR="00A10C4E" w:rsidRPr="00AF0028">
        <w:rPr>
          <w:lang w:val="kk-KZ"/>
        </w:rPr>
        <w:t>мемл</w:t>
      </w:r>
      <w:r w:rsidR="008E5EB1" w:rsidRPr="00AF0028">
        <w:rPr>
          <w:lang w:val="kk-KZ"/>
        </w:rPr>
        <w:t>екеттер мал шаруашылығын тұрақты дамытуға қолдау көрсете алады, соның ішінде органикалық жайылымдарды қолдау, биоәртүрлілікті қорғау және климаттың өзгерістерімен күресу.</w:t>
      </w:r>
    </w:p>
    <w:p w:rsidR="009B0662" w:rsidRPr="00AF0028" w:rsidRDefault="00B86CE4" w:rsidP="00AF0028">
      <w:pPr>
        <w:pStyle w:val="P68B1DB1-a2"/>
        <w:spacing w:after="0" w:line="240" w:lineRule="auto"/>
        <w:ind w:firstLine="567"/>
        <w:jc w:val="both"/>
        <w:rPr>
          <w:lang w:val="kk-KZ"/>
        </w:rPr>
      </w:pPr>
      <w:r w:rsidRPr="00AF0028">
        <w:rPr>
          <w:lang w:val="kk-KZ"/>
        </w:rPr>
        <w:t>7</w:t>
      </w:r>
      <w:r w:rsidR="008E5EB1" w:rsidRPr="00AF0028">
        <w:rPr>
          <w:lang w:val="kk-KZ"/>
        </w:rPr>
        <w:t xml:space="preserve"> Халықаралық ынтымақтастық</w:t>
      </w:r>
      <w:r w:rsidR="00A10C4E" w:rsidRPr="00AF0028">
        <w:rPr>
          <w:lang w:val="kk-KZ"/>
        </w:rPr>
        <w:t xml:space="preserve">: мемлекеттер </w:t>
      </w:r>
      <w:r w:rsidR="008E5EB1" w:rsidRPr="00AF0028">
        <w:rPr>
          <w:lang w:val="kk-KZ"/>
        </w:rPr>
        <w:t>білім мен тәжірибені бөлісу, сондай-ақ аштық пен кедейлік сияқты жаһандық проблемаларды шешу үшін халықаралық деңгейде ынтымақтастық жасай алады.</w:t>
      </w:r>
    </w:p>
    <w:p w:rsidR="009B0662" w:rsidRPr="00AF0028" w:rsidRDefault="008E5EB1" w:rsidP="00AF0028">
      <w:pPr>
        <w:pStyle w:val="P68B1DB1-a2"/>
        <w:spacing w:after="0" w:line="240" w:lineRule="auto"/>
        <w:ind w:firstLine="567"/>
        <w:jc w:val="both"/>
        <w:rPr>
          <w:lang w:val="kk-KZ"/>
        </w:rPr>
      </w:pPr>
      <w:r w:rsidRPr="00AF0028">
        <w:rPr>
          <w:lang w:val="kk-KZ"/>
        </w:rPr>
        <w:t>Әрбір елдің өзінің бірегей жағдайлары мен қажеттіліктері бар екенін атап өткен жөн, сондықтан мал шаруашылығын дамытуды мемлекеттік қолдау тәсілі әр түрлі болуы мүмкін.</w:t>
      </w:r>
    </w:p>
    <w:p w:rsidR="009B0662" w:rsidRPr="00AF0028" w:rsidRDefault="008E5EB1" w:rsidP="00AF0028">
      <w:pPr>
        <w:pStyle w:val="P68B1DB1-a2"/>
        <w:spacing w:after="0" w:line="240" w:lineRule="auto"/>
        <w:ind w:firstLine="567"/>
        <w:jc w:val="both"/>
        <w:rPr>
          <w:lang w:val="kk-KZ"/>
        </w:rPr>
      </w:pPr>
      <w:r w:rsidRPr="00AF0028">
        <w:rPr>
          <w:lang w:val="kk-KZ"/>
        </w:rPr>
        <w:t>Айта кету керек, әлемдік мал шаруашылығы нарығы әлемдік экономиканың ең маңызды және қарқынды дамушы салаларының бірі болып қала береді. Соңғы жылдары мал шаруашылығының дамуына</w:t>
      </w:r>
      <w:r w:rsidR="00E072A8" w:rsidRPr="00AF0028">
        <w:rPr>
          <w:lang w:val="kk-KZ"/>
        </w:rPr>
        <w:t xml:space="preserve"> </w:t>
      </w:r>
      <w:r w:rsidRPr="00AF0028">
        <w:rPr>
          <w:lang w:val="kk-KZ"/>
        </w:rPr>
        <w:t xml:space="preserve">әсер ететін бірнеше негізгі үрдістерді ажыратып көрсетуге болады. </w:t>
      </w:r>
      <w:r w:rsidRPr="00AF0028">
        <w:rPr>
          <w:i/>
          <w:lang w:val="kk-KZ"/>
        </w:rPr>
        <w:t>Мал шаруашылығы өнімдеріне сұраныстың артуы:</w:t>
      </w:r>
      <w:r w:rsidRPr="00AF0028">
        <w:rPr>
          <w:lang w:val="kk-KZ"/>
        </w:rPr>
        <w:t xml:space="preserve"> дамушы елдерде халық саны</w:t>
      </w:r>
      <w:r w:rsidR="00E072A8" w:rsidRPr="00AF0028">
        <w:rPr>
          <w:lang w:val="kk-KZ"/>
        </w:rPr>
        <w:t xml:space="preserve"> </w:t>
      </w:r>
      <w:r w:rsidRPr="00AF0028">
        <w:rPr>
          <w:lang w:val="kk-KZ"/>
        </w:rPr>
        <w:t>табыс деңгейінің артуына байланыс</w:t>
      </w:r>
      <w:r w:rsidR="00A10C4E" w:rsidRPr="00AF0028">
        <w:rPr>
          <w:lang w:val="kk-KZ"/>
        </w:rPr>
        <w:t>ты</w:t>
      </w:r>
      <w:r w:rsidR="00E072A8" w:rsidRPr="00AF0028">
        <w:rPr>
          <w:lang w:val="kk-KZ"/>
        </w:rPr>
        <w:t xml:space="preserve"> </w:t>
      </w:r>
      <w:r w:rsidRPr="00AF0028">
        <w:rPr>
          <w:lang w:val="kk-KZ"/>
        </w:rPr>
        <w:t xml:space="preserve">азық-түлік өнімдеріне сұраныс үнемі артып келе жатыр. Бұл мал шаруашылығын өндірісін дамытуға және кеңейтуге керемет мүмкіндіктер туғызады. </w:t>
      </w:r>
      <w:r w:rsidRPr="00AF0028">
        <w:rPr>
          <w:i/>
          <w:lang w:val="kk-KZ"/>
        </w:rPr>
        <w:t>Технологиялық инновациялар:</w:t>
      </w:r>
      <w:r w:rsidRPr="00AF0028">
        <w:rPr>
          <w:lang w:val="kk-KZ"/>
        </w:rPr>
        <w:t xml:space="preserve"> мал шаруашылығындағы процестерді цифрландыру және автоматтандыру еңбек өнімділігін едәуір арттырады және өндірістік шығындарды азайтады. Дрондар, датчиктер және роботтандырылған жүйелер сияқты технологиялар фермерлерге</w:t>
      </w:r>
      <w:r w:rsidR="00E072A8" w:rsidRPr="00AF0028">
        <w:rPr>
          <w:lang w:val="kk-KZ"/>
        </w:rPr>
        <w:t xml:space="preserve"> </w:t>
      </w:r>
      <w:r w:rsidRPr="00AF0028">
        <w:rPr>
          <w:lang w:val="kk-KZ"/>
        </w:rPr>
        <w:t xml:space="preserve">еңбегінің өнімділігін арттыруға көмектеседі. </w:t>
      </w:r>
      <w:r w:rsidRPr="00AF0028">
        <w:rPr>
          <w:i/>
          <w:lang w:val="kk-KZ"/>
        </w:rPr>
        <w:t>Тұрақты мал шаруашылығы:</w:t>
      </w:r>
      <w:r w:rsidRPr="00AF0028">
        <w:rPr>
          <w:lang w:val="kk-KZ"/>
        </w:rPr>
        <w:t xml:space="preserve"> тұтынушылар уақыт өткен сайын</w:t>
      </w:r>
      <w:r w:rsidR="00E072A8" w:rsidRPr="00AF0028">
        <w:rPr>
          <w:lang w:val="kk-KZ"/>
        </w:rPr>
        <w:t xml:space="preserve"> </w:t>
      </w:r>
      <w:r w:rsidRPr="00AF0028">
        <w:rPr>
          <w:lang w:val="kk-KZ"/>
        </w:rPr>
        <w:t xml:space="preserve">экология және өндірістің тұрақтылығы мәселелерінен </w:t>
      </w:r>
      <w:r w:rsidRPr="00AF0028">
        <w:rPr>
          <w:lang w:val="kk-KZ"/>
        </w:rPr>
        <w:lastRenderedPageBreak/>
        <w:t>хабардар болуда. Осыған байланысты, экологиялық таза және тұрақты өнімдерге сұраныс ұлғаюда. Бұл</w:t>
      </w:r>
      <w:r w:rsidR="00A10C4E" w:rsidRPr="00AF0028">
        <w:rPr>
          <w:lang w:val="kk-KZ"/>
        </w:rPr>
        <w:t xml:space="preserve"> </w:t>
      </w:r>
      <w:r w:rsidRPr="00AF0028">
        <w:rPr>
          <w:lang w:val="kk-KZ"/>
        </w:rPr>
        <w:t>ауыл шаруашылығы өнім өндірушілерін</w:t>
      </w:r>
      <w:r w:rsidR="00E072A8" w:rsidRPr="00AF0028">
        <w:rPr>
          <w:lang w:val="kk-KZ"/>
        </w:rPr>
        <w:t xml:space="preserve"> </w:t>
      </w:r>
      <w:r w:rsidRPr="00AF0028">
        <w:rPr>
          <w:lang w:val="kk-KZ"/>
        </w:rPr>
        <w:t>ан</w:t>
      </w:r>
      <w:r w:rsidR="00E01BFC" w:rsidRPr="00AF0028">
        <w:rPr>
          <w:lang w:val="kk-KZ"/>
        </w:rPr>
        <w:t>а</w:t>
      </w:r>
      <w:r w:rsidRPr="00AF0028">
        <w:rPr>
          <w:lang w:val="kk-KZ"/>
        </w:rPr>
        <w:t xml:space="preserve">ғұрлым тиімді және экологиялық таза өндіріс әдістеріне көшуге ынталандырады. </w:t>
      </w:r>
      <w:r w:rsidRPr="00AF0028">
        <w:rPr>
          <w:i/>
          <w:lang w:val="kk-KZ"/>
        </w:rPr>
        <w:t>Нарықты жаһандандыру:</w:t>
      </w:r>
      <w:r w:rsidRPr="00AF0028">
        <w:rPr>
          <w:lang w:val="kk-KZ"/>
        </w:rPr>
        <w:t xml:space="preserve"> Қазіргі таңда мал шаруашылығы тауарлары</w:t>
      </w:r>
      <w:r w:rsidR="00E072A8" w:rsidRPr="00AF0028">
        <w:rPr>
          <w:lang w:val="kk-KZ"/>
        </w:rPr>
        <w:t xml:space="preserve"> </w:t>
      </w:r>
      <w:r w:rsidRPr="00AF0028">
        <w:rPr>
          <w:lang w:val="kk-KZ"/>
        </w:rPr>
        <w:t>мен өнімдері</w:t>
      </w:r>
      <w:r w:rsidR="00E072A8" w:rsidRPr="00AF0028">
        <w:rPr>
          <w:lang w:val="kk-KZ"/>
        </w:rPr>
        <w:t xml:space="preserve"> </w:t>
      </w:r>
      <w:r w:rsidRPr="00AF0028">
        <w:rPr>
          <w:lang w:val="kk-KZ"/>
        </w:rPr>
        <w:t>бүкіл әлемге жеткізіліп,</w:t>
      </w:r>
      <w:r w:rsidR="00E072A8" w:rsidRPr="00AF0028">
        <w:rPr>
          <w:lang w:val="kk-KZ"/>
        </w:rPr>
        <w:t xml:space="preserve"> </w:t>
      </w:r>
      <w:r w:rsidRPr="00AF0028">
        <w:rPr>
          <w:lang w:val="kk-KZ"/>
        </w:rPr>
        <w:t>тұтынылуда. Бұл</w:t>
      </w:r>
      <w:r w:rsidR="00E072A8" w:rsidRPr="00AF0028">
        <w:rPr>
          <w:lang w:val="kk-KZ"/>
        </w:rPr>
        <w:t xml:space="preserve"> </w:t>
      </w:r>
      <w:r w:rsidRPr="00AF0028">
        <w:rPr>
          <w:lang w:val="kk-KZ"/>
        </w:rPr>
        <w:t>мал шаруашылығы нарығын бәсекеге қабілетті және серпінді нарықтардың біріне айналдырады. Осыған байланысты әлемдік нарықта табысты бәсекелесу үшін дамудың икемді және бейімді стратегиясы болуы маңызды. Жалпы алғанда, жаһандық мал шаруашылығы нарығының болашағы оңынан болғанымен, ауылшаруашылығы өнімдерін өндірушілер бәсекеге қабілетті және табысты даму үшін жаһандық экономикадағы өзгерістерді үнемі ескеріп, өз қызметін жаңа трендтер</w:t>
      </w:r>
      <w:r w:rsidR="00E072A8" w:rsidRPr="00AF0028">
        <w:rPr>
          <w:lang w:val="kk-KZ"/>
        </w:rPr>
        <w:t xml:space="preserve"> </w:t>
      </w:r>
      <w:r w:rsidRPr="00AF0028">
        <w:rPr>
          <w:lang w:val="kk-KZ"/>
        </w:rPr>
        <w:t>мен технологияларға бейімдеуі керек.</w:t>
      </w:r>
    </w:p>
    <w:p w:rsidR="009B0662" w:rsidRPr="00AF0028" w:rsidRDefault="008E5EB1" w:rsidP="00AF0028">
      <w:pPr>
        <w:pStyle w:val="P68B1DB1-a2"/>
        <w:spacing w:after="0" w:line="240" w:lineRule="auto"/>
        <w:ind w:firstLine="567"/>
        <w:jc w:val="both"/>
        <w:rPr>
          <w:lang w:val="kk-KZ"/>
        </w:rPr>
      </w:pPr>
      <w:r w:rsidRPr="00AF0028">
        <w:rPr>
          <w:lang w:val="kk-KZ"/>
        </w:rPr>
        <w:t>Зерделенген</w:t>
      </w:r>
      <w:r w:rsidR="00E072A8" w:rsidRPr="00AF0028">
        <w:rPr>
          <w:lang w:val="kk-KZ"/>
        </w:rPr>
        <w:t xml:space="preserve"> </w:t>
      </w:r>
      <w:r w:rsidRPr="00AF0028">
        <w:rPr>
          <w:lang w:val="kk-KZ"/>
        </w:rPr>
        <w:t xml:space="preserve">деректері негізінде жаһандық мал шаруашылығы нарығының келесі үрдістері мен перспективаларын анықтауға болады. Оларды </w:t>
      </w:r>
      <w:r w:rsidR="00FB0A8A" w:rsidRPr="00AF0028">
        <w:rPr>
          <w:lang w:val="kk-KZ"/>
        </w:rPr>
        <w:t>7</w:t>
      </w:r>
      <w:r w:rsidR="00B92DFA" w:rsidRPr="00AF0028">
        <w:rPr>
          <w:lang w:val="kk-KZ"/>
        </w:rPr>
        <w:t xml:space="preserve"> </w:t>
      </w:r>
      <w:r w:rsidRPr="00AF0028">
        <w:rPr>
          <w:lang w:val="kk-KZ"/>
        </w:rPr>
        <w:t>кесте түрінде ұсынамыз.</w:t>
      </w:r>
    </w:p>
    <w:p w:rsidR="00AD46E6" w:rsidRPr="00AF0028" w:rsidRDefault="00AD46E6" w:rsidP="00AF0028">
      <w:pPr>
        <w:pStyle w:val="P68B1DB1-a2"/>
        <w:spacing w:after="0" w:line="240" w:lineRule="auto"/>
        <w:ind w:firstLine="567"/>
        <w:jc w:val="both"/>
        <w:rPr>
          <w:lang w:val="kk-KZ"/>
        </w:rPr>
      </w:pPr>
    </w:p>
    <w:p w:rsidR="009B0662" w:rsidRPr="00AF0028" w:rsidRDefault="00B92DFA" w:rsidP="00AF0028">
      <w:pPr>
        <w:pStyle w:val="P68B1DB1-a2"/>
        <w:spacing w:after="0" w:line="240" w:lineRule="auto"/>
        <w:jc w:val="both"/>
        <w:rPr>
          <w:lang w:val="kk-KZ"/>
        </w:rPr>
      </w:pPr>
      <w:r w:rsidRPr="00AF0028">
        <w:rPr>
          <w:lang w:val="kk-KZ"/>
        </w:rPr>
        <w:t>К</w:t>
      </w:r>
      <w:r w:rsidR="008E5EB1" w:rsidRPr="00AF0028">
        <w:rPr>
          <w:lang w:val="kk-KZ"/>
        </w:rPr>
        <w:t>есте</w:t>
      </w:r>
      <w:r w:rsidR="00610DBE" w:rsidRPr="00AF0028">
        <w:rPr>
          <w:lang w:val="kk-KZ"/>
        </w:rPr>
        <w:t xml:space="preserve"> 7 </w:t>
      </w:r>
      <w:r w:rsidR="00932527" w:rsidRPr="00AF0028">
        <w:rPr>
          <w:lang w:val="kk-KZ"/>
        </w:rPr>
        <w:t xml:space="preserve">– </w:t>
      </w:r>
      <w:r w:rsidR="008E5EB1" w:rsidRPr="00AF0028">
        <w:rPr>
          <w:lang w:val="kk-KZ"/>
        </w:rPr>
        <w:t>Жаһандық мал шаруашылығы нарығының</w:t>
      </w:r>
      <w:r w:rsidR="00E072A8" w:rsidRPr="00AF0028">
        <w:rPr>
          <w:lang w:val="kk-KZ"/>
        </w:rPr>
        <w:t xml:space="preserve"> </w:t>
      </w:r>
      <w:r w:rsidR="008E5EB1" w:rsidRPr="00AF0028">
        <w:rPr>
          <w:lang w:val="kk-KZ"/>
        </w:rPr>
        <w:t>үрдістері мен перспективалары</w:t>
      </w:r>
    </w:p>
    <w:p w:rsidR="009B0662" w:rsidRPr="00AF0028" w:rsidRDefault="009B0662" w:rsidP="00AF0028">
      <w:pPr>
        <w:spacing w:after="0" w:line="240" w:lineRule="auto"/>
        <w:ind w:firstLine="567"/>
        <w:jc w:val="both"/>
        <w:rPr>
          <w:rFonts w:ascii="Times New Roman" w:hAnsi="Times New Roman" w:cs="Times New Roman"/>
          <w:sz w:val="28"/>
          <w:lang w:val="kk-KZ"/>
        </w:rPr>
      </w:pPr>
    </w:p>
    <w:tbl>
      <w:tblPr>
        <w:tblStyle w:val="a6"/>
        <w:tblW w:w="0" w:type="auto"/>
        <w:jc w:val="center"/>
        <w:tblCellMar>
          <w:left w:w="57" w:type="dxa"/>
          <w:right w:w="57" w:type="dxa"/>
        </w:tblCellMar>
        <w:tblLook w:val="04A0" w:firstRow="1" w:lastRow="0" w:firstColumn="1" w:lastColumn="0" w:noHBand="0" w:noVBand="1"/>
      </w:tblPr>
      <w:tblGrid>
        <w:gridCol w:w="2128"/>
        <w:gridCol w:w="7336"/>
      </w:tblGrid>
      <w:tr w:rsidR="009B0662" w:rsidRPr="00AF0028" w:rsidTr="00350281">
        <w:trPr>
          <w:jc w:val="center"/>
        </w:trPr>
        <w:tc>
          <w:tcPr>
            <w:tcW w:w="2128" w:type="dxa"/>
          </w:tcPr>
          <w:p w:rsidR="009B0662" w:rsidRPr="00AF0028" w:rsidRDefault="008E5EB1" w:rsidP="00AF0028">
            <w:pPr>
              <w:pStyle w:val="P68B1DB1-a2"/>
              <w:jc w:val="center"/>
              <w:rPr>
                <w:sz w:val="24"/>
                <w:szCs w:val="24"/>
              </w:rPr>
            </w:pPr>
            <w:r w:rsidRPr="00AF0028">
              <w:rPr>
                <w:sz w:val="24"/>
                <w:szCs w:val="24"/>
              </w:rPr>
              <w:t>Тенденциялар</w:t>
            </w:r>
          </w:p>
        </w:tc>
        <w:tc>
          <w:tcPr>
            <w:tcW w:w="7336" w:type="dxa"/>
          </w:tcPr>
          <w:p w:rsidR="009B0662" w:rsidRPr="00AF0028" w:rsidRDefault="008E5EB1" w:rsidP="00AF0028">
            <w:pPr>
              <w:pStyle w:val="P68B1DB1-a2"/>
              <w:jc w:val="center"/>
              <w:rPr>
                <w:sz w:val="24"/>
                <w:szCs w:val="24"/>
              </w:rPr>
            </w:pPr>
            <w:r w:rsidRPr="00AF0028">
              <w:rPr>
                <w:sz w:val="24"/>
                <w:szCs w:val="24"/>
              </w:rPr>
              <w:t>Перспективалар</w:t>
            </w:r>
          </w:p>
        </w:tc>
      </w:tr>
      <w:tr w:rsidR="009B0662" w:rsidRPr="00AF0028" w:rsidTr="00350281">
        <w:trPr>
          <w:jc w:val="center"/>
        </w:trPr>
        <w:tc>
          <w:tcPr>
            <w:tcW w:w="2128" w:type="dxa"/>
          </w:tcPr>
          <w:p w:rsidR="009B0662" w:rsidRPr="00AF0028" w:rsidRDefault="008E5EB1" w:rsidP="00AF0028">
            <w:pPr>
              <w:pStyle w:val="P68B1DB1-a2"/>
              <w:jc w:val="both"/>
              <w:rPr>
                <w:sz w:val="24"/>
                <w:szCs w:val="24"/>
              </w:rPr>
            </w:pPr>
            <w:r w:rsidRPr="00AF0028">
              <w:rPr>
                <w:sz w:val="24"/>
                <w:szCs w:val="24"/>
              </w:rPr>
              <w:t>Азық-түлікке өнімдеріне сұраныстың артуы</w:t>
            </w:r>
          </w:p>
        </w:tc>
        <w:tc>
          <w:tcPr>
            <w:tcW w:w="7336" w:type="dxa"/>
          </w:tcPr>
          <w:p w:rsidR="009B0662" w:rsidRPr="00AF0028" w:rsidRDefault="008E5EB1" w:rsidP="00AF0028">
            <w:pPr>
              <w:pStyle w:val="P68B1DB1-a2"/>
              <w:jc w:val="both"/>
              <w:rPr>
                <w:sz w:val="24"/>
                <w:szCs w:val="24"/>
              </w:rPr>
            </w:pPr>
            <w:r w:rsidRPr="00AF0028">
              <w:rPr>
                <w:sz w:val="24"/>
                <w:szCs w:val="24"/>
              </w:rPr>
              <w:t>Халық саны артып, адамдардың</w:t>
            </w:r>
            <w:r w:rsidR="00E072A8" w:rsidRPr="00AF0028">
              <w:rPr>
                <w:sz w:val="24"/>
                <w:szCs w:val="24"/>
              </w:rPr>
              <w:t xml:space="preserve"> </w:t>
            </w:r>
            <w:r w:rsidRPr="00AF0028">
              <w:rPr>
                <w:sz w:val="24"/>
                <w:szCs w:val="24"/>
              </w:rPr>
              <w:t>диеталық таңдауы өзгеруіне байланысты азық-түлік өнімдеріне</w:t>
            </w:r>
            <w:r w:rsidR="00E072A8" w:rsidRPr="00AF0028">
              <w:rPr>
                <w:sz w:val="24"/>
                <w:szCs w:val="24"/>
              </w:rPr>
              <w:t xml:space="preserve"> </w:t>
            </w:r>
            <w:r w:rsidRPr="00AF0028">
              <w:rPr>
                <w:sz w:val="24"/>
                <w:szCs w:val="24"/>
              </w:rPr>
              <w:t>сұраныс өсіп жатыр. Бұл өндірісті ұлғайтуға және нарықтарды кеңейтуге мүмкіндік жасайды.</w:t>
            </w:r>
          </w:p>
        </w:tc>
      </w:tr>
      <w:tr w:rsidR="009B0662" w:rsidRPr="00AF0028" w:rsidTr="00350281">
        <w:trPr>
          <w:jc w:val="center"/>
        </w:trPr>
        <w:tc>
          <w:tcPr>
            <w:tcW w:w="2128" w:type="dxa"/>
          </w:tcPr>
          <w:p w:rsidR="009B0662" w:rsidRPr="00AF0028" w:rsidRDefault="008E5EB1" w:rsidP="00AF0028">
            <w:pPr>
              <w:pStyle w:val="P68B1DB1-a2"/>
              <w:jc w:val="both"/>
              <w:rPr>
                <w:sz w:val="24"/>
                <w:szCs w:val="24"/>
              </w:rPr>
            </w:pPr>
            <w:r w:rsidRPr="00AF0028">
              <w:rPr>
                <w:sz w:val="24"/>
                <w:szCs w:val="24"/>
              </w:rPr>
              <w:t>Технологиялардың</w:t>
            </w:r>
            <w:r w:rsidR="00E072A8" w:rsidRPr="00AF0028">
              <w:rPr>
                <w:sz w:val="24"/>
                <w:szCs w:val="24"/>
              </w:rPr>
              <w:t xml:space="preserve"> </w:t>
            </w:r>
            <w:r w:rsidRPr="00AF0028">
              <w:rPr>
                <w:sz w:val="24"/>
                <w:szCs w:val="24"/>
              </w:rPr>
              <w:t>дамуы</w:t>
            </w:r>
          </w:p>
        </w:tc>
        <w:tc>
          <w:tcPr>
            <w:tcW w:w="7336" w:type="dxa"/>
          </w:tcPr>
          <w:p w:rsidR="009B0662" w:rsidRPr="00AF0028" w:rsidRDefault="008E5EB1" w:rsidP="00AF0028">
            <w:pPr>
              <w:pStyle w:val="P68B1DB1-a2"/>
              <w:jc w:val="both"/>
              <w:rPr>
                <w:sz w:val="24"/>
                <w:szCs w:val="24"/>
              </w:rPr>
            </w:pPr>
            <w:r w:rsidRPr="00AF0028">
              <w:rPr>
                <w:sz w:val="24"/>
                <w:szCs w:val="24"/>
              </w:rPr>
              <w:t>Автоматтандыру, дрондарды пайдалану және жасанды интеллект сияқты технологиялық инновациялар тиімділікті арттырады және мал шаруашылығында шығындарды азайтады. Бұл өнімділікті арттыруға және өнімнің сапасын жақсартуға әкелуі мүмкін</w:t>
            </w:r>
          </w:p>
        </w:tc>
      </w:tr>
      <w:tr w:rsidR="009B0662" w:rsidRPr="00AF0028" w:rsidTr="00350281">
        <w:trPr>
          <w:jc w:val="center"/>
        </w:trPr>
        <w:tc>
          <w:tcPr>
            <w:tcW w:w="2128" w:type="dxa"/>
          </w:tcPr>
          <w:p w:rsidR="009B0662" w:rsidRPr="00AF0028" w:rsidRDefault="008E5EB1" w:rsidP="00AF0028">
            <w:pPr>
              <w:pStyle w:val="P68B1DB1-a2"/>
              <w:jc w:val="both"/>
              <w:rPr>
                <w:sz w:val="24"/>
                <w:szCs w:val="24"/>
              </w:rPr>
            </w:pPr>
            <w:r w:rsidRPr="00AF0028">
              <w:rPr>
                <w:sz w:val="24"/>
                <w:szCs w:val="24"/>
              </w:rPr>
              <w:t>Климаттың өзгеруі</w:t>
            </w:r>
          </w:p>
        </w:tc>
        <w:tc>
          <w:tcPr>
            <w:tcW w:w="7336" w:type="dxa"/>
          </w:tcPr>
          <w:p w:rsidR="009B0662" w:rsidRPr="00AF0028" w:rsidRDefault="008E5EB1" w:rsidP="00AF0028">
            <w:pPr>
              <w:pStyle w:val="P68B1DB1-a2"/>
              <w:jc w:val="both"/>
              <w:rPr>
                <w:sz w:val="24"/>
                <w:szCs w:val="24"/>
              </w:rPr>
            </w:pPr>
            <w:r w:rsidRPr="00AF0028">
              <w:rPr>
                <w:sz w:val="24"/>
                <w:szCs w:val="24"/>
              </w:rPr>
              <w:t>Климаттың өзгеруі</w:t>
            </w:r>
            <w:r w:rsidR="00E072A8" w:rsidRPr="00AF0028">
              <w:rPr>
                <w:sz w:val="24"/>
                <w:szCs w:val="24"/>
              </w:rPr>
              <w:t xml:space="preserve"> </w:t>
            </w:r>
            <w:r w:rsidRPr="00AF0028">
              <w:rPr>
                <w:sz w:val="24"/>
                <w:szCs w:val="24"/>
              </w:rPr>
              <w:t>мал шаруашылығына болжанбайтын ауа райы жағдайлары, құрғақшылық және су тасқыны сияқты мал</w:t>
            </w:r>
            <w:r w:rsidR="00E072A8" w:rsidRPr="00AF0028">
              <w:rPr>
                <w:sz w:val="24"/>
                <w:szCs w:val="24"/>
              </w:rPr>
              <w:t xml:space="preserve"> </w:t>
            </w:r>
            <w:r w:rsidRPr="00AF0028">
              <w:rPr>
                <w:sz w:val="24"/>
                <w:szCs w:val="24"/>
              </w:rPr>
              <w:t>қиындықтар туғызады. Бұл мал шаруашылығын жүргізу тәжірибесін бейімдеу және тұрақты шешімдерді әзірлеу қажеттілігіне әкелуі мүмкін</w:t>
            </w:r>
          </w:p>
        </w:tc>
      </w:tr>
      <w:tr w:rsidR="009B0662" w:rsidRPr="00AF0028" w:rsidTr="00350281">
        <w:trPr>
          <w:jc w:val="center"/>
        </w:trPr>
        <w:tc>
          <w:tcPr>
            <w:tcW w:w="2128" w:type="dxa"/>
          </w:tcPr>
          <w:p w:rsidR="009B0662" w:rsidRPr="00AF0028" w:rsidRDefault="008E5EB1" w:rsidP="00AF0028">
            <w:pPr>
              <w:pStyle w:val="P68B1DB1-a2"/>
              <w:jc w:val="both"/>
              <w:rPr>
                <w:sz w:val="24"/>
                <w:szCs w:val="24"/>
              </w:rPr>
            </w:pPr>
            <w:r w:rsidRPr="00AF0028">
              <w:rPr>
                <w:sz w:val="24"/>
                <w:szCs w:val="24"/>
              </w:rPr>
              <w:t>Органикалық және тұрақты мал шаруашылығына қызығушылықтың артуы</w:t>
            </w:r>
          </w:p>
        </w:tc>
        <w:tc>
          <w:tcPr>
            <w:tcW w:w="7336" w:type="dxa"/>
          </w:tcPr>
          <w:p w:rsidR="009B0662" w:rsidRPr="00AF0028" w:rsidRDefault="008E5EB1" w:rsidP="00AF0028">
            <w:pPr>
              <w:pStyle w:val="P68B1DB1-a2"/>
              <w:jc w:val="both"/>
              <w:rPr>
                <w:sz w:val="24"/>
                <w:szCs w:val="24"/>
              </w:rPr>
            </w:pPr>
            <w:r w:rsidRPr="00AF0028">
              <w:rPr>
                <w:sz w:val="24"/>
                <w:szCs w:val="24"/>
              </w:rPr>
              <w:t>Тұтынушылардың жем-шөпке</w:t>
            </w:r>
            <w:r w:rsidR="00E072A8" w:rsidRPr="00AF0028">
              <w:rPr>
                <w:sz w:val="24"/>
                <w:szCs w:val="24"/>
              </w:rPr>
              <w:t xml:space="preserve"> </w:t>
            </w:r>
            <w:r w:rsidRPr="00AF0028">
              <w:rPr>
                <w:sz w:val="24"/>
                <w:szCs w:val="24"/>
              </w:rPr>
              <w:t>химиялық қоспаларды пайдаланбай өндірілетін өнімдерге қызығушылығы артып келе жатыр. Бұл органикалық және тұрақты мал шаруашылығын дамытуға мүмкіндік береді</w:t>
            </w:r>
          </w:p>
        </w:tc>
      </w:tr>
      <w:tr w:rsidR="009B0662" w:rsidRPr="00AF0028" w:rsidTr="00350281">
        <w:trPr>
          <w:jc w:val="center"/>
        </w:trPr>
        <w:tc>
          <w:tcPr>
            <w:tcW w:w="2128" w:type="dxa"/>
          </w:tcPr>
          <w:p w:rsidR="009B0662" w:rsidRPr="00AF0028" w:rsidRDefault="008E5EB1" w:rsidP="00AF0028">
            <w:pPr>
              <w:pStyle w:val="P68B1DB1-a2"/>
              <w:jc w:val="both"/>
              <w:rPr>
                <w:sz w:val="24"/>
                <w:szCs w:val="24"/>
              </w:rPr>
            </w:pPr>
            <w:r w:rsidRPr="00AF0028">
              <w:rPr>
                <w:sz w:val="24"/>
                <w:szCs w:val="24"/>
              </w:rPr>
              <w:t>Халықаралық сауда</w:t>
            </w:r>
          </w:p>
        </w:tc>
        <w:tc>
          <w:tcPr>
            <w:tcW w:w="7336" w:type="dxa"/>
          </w:tcPr>
          <w:p w:rsidR="009B0662" w:rsidRPr="00AF0028" w:rsidRDefault="008E5EB1" w:rsidP="00AF0028">
            <w:pPr>
              <w:pStyle w:val="P68B1DB1-a2"/>
              <w:jc w:val="both"/>
              <w:rPr>
                <w:sz w:val="24"/>
                <w:szCs w:val="24"/>
              </w:rPr>
            </w:pPr>
            <w:r w:rsidRPr="00AF0028">
              <w:rPr>
                <w:sz w:val="24"/>
                <w:szCs w:val="24"/>
              </w:rPr>
              <w:t>Жаһандану және халықаралық сауда жаһандық мал шаруашылығы нарығында әлі де маңызды рөл атқарады. Елдер экспортты ұлғайту және нарықтарды әртараптандыру үшін өздерінің салыстырмалы артықшылықтарын пайдалануына болады.</w:t>
            </w:r>
          </w:p>
        </w:tc>
      </w:tr>
      <w:tr w:rsidR="009B0662" w:rsidRPr="00AF0028" w:rsidTr="00350281">
        <w:trPr>
          <w:jc w:val="center"/>
        </w:trPr>
        <w:tc>
          <w:tcPr>
            <w:tcW w:w="2128" w:type="dxa"/>
          </w:tcPr>
          <w:p w:rsidR="009B0662" w:rsidRPr="00AF0028" w:rsidRDefault="008E5EB1" w:rsidP="00AF0028">
            <w:pPr>
              <w:pStyle w:val="P68B1DB1-a2"/>
              <w:jc w:val="both"/>
              <w:rPr>
                <w:sz w:val="24"/>
                <w:szCs w:val="24"/>
              </w:rPr>
            </w:pPr>
            <w:r w:rsidRPr="00AF0028">
              <w:rPr>
                <w:sz w:val="24"/>
                <w:szCs w:val="24"/>
              </w:rPr>
              <w:t>Мал шаруашылығына инвестициялардың өсуі</w:t>
            </w:r>
          </w:p>
        </w:tc>
        <w:tc>
          <w:tcPr>
            <w:tcW w:w="7336" w:type="dxa"/>
          </w:tcPr>
          <w:p w:rsidR="009B0662" w:rsidRPr="00AF0028" w:rsidRDefault="008E5EB1" w:rsidP="00AF0028">
            <w:pPr>
              <w:pStyle w:val="P68B1DB1-a2"/>
              <w:jc w:val="both"/>
              <w:rPr>
                <w:sz w:val="24"/>
                <w:szCs w:val="24"/>
              </w:rPr>
            </w:pPr>
            <w:r w:rsidRPr="00AF0028">
              <w:rPr>
                <w:sz w:val="24"/>
                <w:szCs w:val="24"/>
              </w:rPr>
              <w:t>Инвесторлар мал шаруашылығынан пайда</w:t>
            </w:r>
            <w:r w:rsidR="00E072A8" w:rsidRPr="00AF0028">
              <w:rPr>
                <w:sz w:val="24"/>
                <w:szCs w:val="24"/>
              </w:rPr>
              <w:t xml:space="preserve"> </w:t>
            </w:r>
            <w:r w:rsidRPr="00AF0028">
              <w:rPr>
                <w:sz w:val="24"/>
                <w:szCs w:val="24"/>
              </w:rPr>
              <w:t>алу әлеуетін көріп, оған назар аударып отыр. Бұл зерттеулерге, инфрақұрылымға және жаңа технологияларды дамытуға инвестициялардың артуына әкелуі мүмкін</w:t>
            </w:r>
          </w:p>
        </w:tc>
      </w:tr>
      <w:tr w:rsidR="009B0662" w:rsidRPr="00AF0028" w:rsidTr="00350281">
        <w:trPr>
          <w:jc w:val="center"/>
        </w:trPr>
        <w:tc>
          <w:tcPr>
            <w:tcW w:w="2128" w:type="dxa"/>
          </w:tcPr>
          <w:p w:rsidR="009B0662" w:rsidRPr="00AF0028" w:rsidRDefault="008E5EB1" w:rsidP="00AF0028">
            <w:pPr>
              <w:pStyle w:val="P68B1DB1-a2"/>
              <w:jc w:val="both"/>
              <w:rPr>
                <w:sz w:val="24"/>
                <w:szCs w:val="24"/>
              </w:rPr>
            </w:pPr>
            <w:r w:rsidRPr="00AF0028">
              <w:rPr>
                <w:sz w:val="24"/>
                <w:szCs w:val="24"/>
              </w:rPr>
              <w:t>Жаңа нарықтарды дамыту</w:t>
            </w:r>
          </w:p>
        </w:tc>
        <w:tc>
          <w:tcPr>
            <w:tcW w:w="7336" w:type="dxa"/>
          </w:tcPr>
          <w:p w:rsidR="009B0662" w:rsidRPr="00AF0028" w:rsidRDefault="008E5EB1" w:rsidP="00AF0028">
            <w:pPr>
              <w:pStyle w:val="P68B1DB1-a2"/>
              <w:jc w:val="both"/>
              <w:rPr>
                <w:sz w:val="24"/>
                <w:szCs w:val="24"/>
              </w:rPr>
            </w:pPr>
            <w:r w:rsidRPr="00AF0028">
              <w:rPr>
                <w:sz w:val="24"/>
                <w:szCs w:val="24"/>
              </w:rPr>
              <w:t>Дамушы елдерде тұтынушылық таңдаулардың өзгеріп, тұрғындар санының ұлғаюына байланысты ауыл шаруашылығы өнімдерінің жаңа нарықтары пайда болуда. Бұл өндірісті кеңейтуге және өнімдерді әртараптандыруға мүмкіндік жасайды</w:t>
            </w:r>
          </w:p>
        </w:tc>
      </w:tr>
      <w:tr w:rsidR="009B0662" w:rsidRPr="00AF0028" w:rsidTr="00350281">
        <w:trPr>
          <w:jc w:val="center"/>
        </w:trPr>
        <w:tc>
          <w:tcPr>
            <w:tcW w:w="9464" w:type="dxa"/>
            <w:gridSpan w:val="2"/>
          </w:tcPr>
          <w:p w:rsidR="009B0662" w:rsidRPr="00AF0028" w:rsidRDefault="001C37B2" w:rsidP="00AF0028">
            <w:pPr>
              <w:pStyle w:val="P68B1DB1-a2"/>
              <w:ind w:firstLine="514"/>
              <w:jc w:val="both"/>
              <w:rPr>
                <w:sz w:val="24"/>
                <w:szCs w:val="24"/>
              </w:rPr>
            </w:pPr>
            <w:r w:rsidRPr="00AF0028">
              <w:rPr>
                <w:sz w:val="24"/>
                <w:szCs w:val="24"/>
              </w:rPr>
              <w:t xml:space="preserve">Ескертпе - </w:t>
            </w:r>
            <w:r w:rsidR="00ED7521" w:rsidRPr="00AF0028">
              <w:rPr>
                <w:sz w:val="24"/>
                <w:szCs w:val="24"/>
              </w:rPr>
              <w:t xml:space="preserve">Автор </w:t>
            </w:r>
            <w:r w:rsidR="008E5EB1" w:rsidRPr="00AF0028">
              <w:rPr>
                <w:sz w:val="24"/>
                <w:szCs w:val="24"/>
              </w:rPr>
              <w:t>дереккөзге сүйене отырып әзірлеген [117-118]</w:t>
            </w:r>
          </w:p>
        </w:tc>
      </w:tr>
    </w:tbl>
    <w:p w:rsidR="008E4A32" w:rsidRPr="00AF0028" w:rsidRDefault="008E5EB1" w:rsidP="00AF0028">
      <w:pPr>
        <w:pStyle w:val="P68B1DB1-a2"/>
        <w:spacing w:after="0" w:line="240" w:lineRule="auto"/>
        <w:ind w:firstLine="567"/>
        <w:jc w:val="both"/>
        <w:rPr>
          <w:lang w:val="kk-KZ"/>
        </w:rPr>
      </w:pPr>
      <w:r w:rsidRPr="00AF0028">
        <w:lastRenderedPageBreak/>
        <w:t>Жалпы алғанда, жаһандық мал шаруашылығы нарығы оның дамуына және болашағына әсер етуі мүмкін түрлі үрдістер мен перспективаларға ұшырасып отыр.</w:t>
      </w:r>
      <w:r w:rsidR="00722201" w:rsidRPr="00AF0028">
        <w:t xml:space="preserve"> </w:t>
      </w:r>
      <w:r w:rsidRPr="00AF0028">
        <w:t>Перспектива туралы айтар болсақ,</w:t>
      </w:r>
      <w:r w:rsidR="00E072A8" w:rsidRPr="00AF0028">
        <w:t xml:space="preserve"> </w:t>
      </w:r>
      <w:r w:rsidRPr="00AF0028">
        <w:t>мал шаруашылығы өнімдерінің жаһандық нарығының өсуі көптеген факторларға байланысты, атап айтар болсақ, халық санының өсуі, диеталық таңдаудың өзгеруі, технологияның даму және климаттың өзгеруі. Болжамға сенсек, 2050 жылға қарай әлем халқының саны 9-10 миллиардқа жетуі мүмкін. Бұл азық-түлік өнімдерінің сұранысы өсетінін білдіреді. Сөйтіп өндірісті ұлғайтуға және нарықтарды кеңейтуге мүмкіндік береді. Сонымен қатар, диеталық таңдаудың</w:t>
      </w:r>
      <w:r w:rsidR="00E072A8" w:rsidRPr="00AF0028">
        <w:t xml:space="preserve"> </w:t>
      </w:r>
      <w:r w:rsidRPr="00AF0028">
        <w:t>өзгеруі жаһандық мал шаруашылығ</w:t>
      </w:r>
      <w:r w:rsidR="00A10C4E" w:rsidRPr="00AF0028">
        <w:rPr>
          <w:lang w:val="kk-KZ"/>
        </w:rPr>
        <w:t>ы</w:t>
      </w:r>
      <w:r w:rsidRPr="00AF0028">
        <w:t xml:space="preserve"> нарығының</w:t>
      </w:r>
      <w:r w:rsidR="00E072A8" w:rsidRPr="00AF0028">
        <w:t xml:space="preserve"> </w:t>
      </w:r>
      <w:r w:rsidRPr="00AF0028">
        <w:t xml:space="preserve">өсуіне де әсер етеді. </w:t>
      </w:r>
    </w:p>
    <w:p w:rsidR="008E4A32" w:rsidRPr="00AF0028" w:rsidRDefault="008E5EB1" w:rsidP="00AF0028">
      <w:pPr>
        <w:pStyle w:val="P68B1DB1-a2"/>
        <w:spacing w:after="0" w:line="240" w:lineRule="auto"/>
        <w:ind w:firstLine="567"/>
        <w:jc w:val="both"/>
        <w:rPr>
          <w:lang w:val="kk-KZ"/>
        </w:rPr>
      </w:pPr>
      <w:r w:rsidRPr="00AF0028">
        <w:rPr>
          <w:lang w:val="kk-KZ"/>
        </w:rPr>
        <w:t>Дамушы елдерде табыстың өсуіне байланысты</w:t>
      </w:r>
      <w:r w:rsidR="00E072A8" w:rsidRPr="00AF0028">
        <w:rPr>
          <w:lang w:val="kk-KZ"/>
        </w:rPr>
        <w:t xml:space="preserve"> </w:t>
      </w:r>
      <w:r w:rsidRPr="00AF0028">
        <w:rPr>
          <w:lang w:val="kk-KZ"/>
        </w:rPr>
        <w:t>тұтынушылар жем-шөпте химиялық қоспаларды пайдаланбай өндірілетін өнімдерге қызығушылық танытады. Бұл органикалық және тұрақты мал шаруашылығын дамытуға мүмкіндік береді</w:t>
      </w:r>
      <w:r w:rsidR="008E4A32" w:rsidRPr="00AF0028">
        <w:rPr>
          <w:lang w:val="kk-KZ"/>
        </w:rPr>
        <w:t>.</w:t>
      </w:r>
      <w:r w:rsidR="00722201" w:rsidRPr="00AF0028">
        <w:rPr>
          <w:lang w:val="kk-KZ"/>
        </w:rPr>
        <w:t xml:space="preserve"> </w:t>
      </w:r>
      <w:r w:rsidRPr="00AF0028">
        <w:rPr>
          <w:lang w:val="kk-KZ"/>
        </w:rPr>
        <w:t>Технологиялық инновациялар жаһандық мал шаруашылығы нарығының өсуінде де маңызды рөл атқарады. Дрондарды, жасанды интеллектіні пайдалану және автоматтандыру өнімділікті арттырады және мал шаруашылығында шығындарды азайтады. Алайда, климаттың өзгеруі мал шаруашылығы үшін қиындықтар</w:t>
      </w:r>
      <w:r w:rsidR="00FE1F9F" w:rsidRPr="00AF0028">
        <w:rPr>
          <w:lang w:val="kk-KZ"/>
        </w:rPr>
        <w:t xml:space="preserve"> туғызады. </w:t>
      </w:r>
    </w:p>
    <w:p w:rsidR="009B0662" w:rsidRPr="00AF0028" w:rsidRDefault="00FE1F9F" w:rsidP="00AF0028">
      <w:pPr>
        <w:pStyle w:val="P68B1DB1-a2"/>
        <w:spacing w:after="0" w:line="240" w:lineRule="auto"/>
        <w:ind w:firstLine="567"/>
        <w:jc w:val="both"/>
        <w:rPr>
          <w:lang w:val="kk-KZ"/>
        </w:rPr>
      </w:pPr>
      <w:r w:rsidRPr="00AF0028">
        <w:rPr>
          <w:lang w:val="kk-KZ"/>
        </w:rPr>
        <w:t>Болжануы</w:t>
      </w:r>
      <w:r w:rsidR="00E072A8" w:rsidRPr="00AF0028">
        <w:rPr>
          <w:lang w:val="kk-KZ"/>
        </w:rPr>
        <w:t xml:space="preserve"> </w:t>
      </w:r>
      <w:r w:rsidR="00A10C4E" w:rsidRPr="00AF0028">
        <w:rPr>
          <w:lang w:val="kk-KZ"/>
        </w:rPr>
        <w:t xml:space="preserve">қиын ауа </w:t>
      </w:r>
      <w:r w:rsidR="008E5EB1" w:rsidRPr="00AF0028">
        <w:rPr>
          <w:lang w:val="kk-KZ"/>
        </w:rPr>
        <w:t>райы жағдайлары, құрғақшылық пен су тасқыны мал шаруашылығы</w:t>
      </w:r>
      <w:r w:rsidR="00E072A8" w:rsidRPr="00AF0028">
        <w:rPr>
          <w:lang w:val="kk-KZ"/>
        </w:rPr>
        <w:t xml:space="preserve"> </w:t>
      </w:r>
      <w:r w:rsidR="008E5EB1" w:rsidRPr="00AF0028">
        <w:rPr>
          <w:lang w:val="kk-KZ"/>
        </w:rPr>
        <w:t>өнімдерінің саны мен сапасына кері әсер етуі мүмкін. Жалпы алғанда, жаһандық мал шаруашылығы нарығының өсуі көптеген факторларға байланысты және оның перспективалары оң болып қала береді [119].</w:t>
      </w:r>
    </w:p>
    <w:p w:rsidR="008E4A32" w:rsidRPr="00AF0028" w:rsidRDefault="008E5EB1" w:rsidP="00AF0028">
      <w:pPr>
        <w:pStyle w:val="P68B1DB1-a2"/>
        <w:spacing w:after="0" w:line="240" w:lineRule="auto"/>
        <w:ind w:firstLine="567"/>
        <w:jc w:val="both"/>
        <w:rPr>
          <w:lang w:val="kk-KZ"/>
        </w:rPr>
      </w:pPr>
      <w:r w:rsidRPr="00AF0028">
        <w:rPr>
          <w:lang w:val="kk-KZ"/>
        </w:rPr>
        <w:t>Қорытындылай келе, бүкіл әлем бойынша мал шаруашылығы</w:t>
      </w:r>
      <w:r w:rsidR="00E072A8" w:rsidRPr="00AF0028">
        <w:rPr>
          <w:lang w:val="kk-KZ"/>
        </w:rPr>
        <w:t xml:space="preserve"> </w:t>
      </w:r>
      <w:r w:rsidRPr="00AF0028">
        <w:rPr>
          <w:lang w:val="kk-KZ"/>
        </w:rPr>
        <w:t>басым сала екенін атап өткен жөн, өйткені</w:t>
      </w:r>
      <w:r w:rsidR="00A10C4E" w:rsidRPr="00AF0028">
        <w:rPr>
          <w:lang w:val="kk-KZ"/>
        </w:rPr>
        <w:t>,</w:t>
      </w:r>
      <w:r w:rsidR="00E072A8" w:rsidRPr="00AF0028">
        <w:rPr>
          <w:lang w:val="kk-KZ"/>
        </w:rPr>
        <w:t xml:space="preserve"> </w:t>
      </w:r>
      <w:r w:rsidRPr="00AF0028">
        <w:rPr>
          <w:lang w:val="kk-KZ"/>
        </w:rPr>
        <w:t>елдің азық-түлік қауіпсіздігін қамтамасыз етеді. Осыған байланысты, саланы дамыту тиімділігіне әсер ететін мал шаруашылығы кешендеріне мемлекеттік қолдау көрсетуге</w:t>
      </w:r>
      <w:r w:rsidR="00E072A8" w:rsidRPr="00AF0028">
        <w:rPr>
          <w:lang w:val="kk-KZ"/>
        </w:rPr>
        <w:t xml:space="preserve"> </w:t>
      </w:r>
      <w:r w:rsidRPr="00AF0028">
        <w:rPr>
          <w:lang w:val="kk-KZ"/>
        </w:rPr>
        <w:t xml:space="preserve">ерекше көңіл бөлінеді. </w:t>
      </w:r>
    </w:p>
    <w:p w:rsidR="008E4A32" w:rsidRPr="00AF0028" w:rsidRDefault="008E5EB1" w:rsidP="00AF0028">
      <w:pPr>
        <w:pStyle w:val="P68B1DB1-a2"/>
        <w:spacing w:after="0" w:line="240" w:lineRule="auto"/>
        <w:ind w:firstLine="567"/>
        <w:jc w:val="both"/>
        <w:rPr>
          <w:lang w:val="kk-KZ"/>
        </w:rPr>
      </w:pPr>
      <w:r w:rsidRPr="00AF0028">
        <w:rPr>
          <w:lang w:val="kk-KZ"/>
        </w:rPr>
        <w:t>Мал шаруашылығын дамытуды мемлекеттік қолдаудың халықаралық тәжірибесі мал шаруашылығын дамытуды ынталандыру, ауыл тұрғындарының тұрмыс жағдайларын жақсарту және азық-түлік қауіпсіздігін қамтамасыз ету бойынша түрлі бағдарламалар мен іс-шаралардан тұрады. Мұндай қолдаудың бір мысалына</w:t>
      </w:r>
      <w:r w:rsidR="00E072A8" w:rsidRPr="00AF0028">
        <w:rPr>
          <w:lang w:val="kk-KZ"/>
        </w:rPr>
        <w:t xml:space="preserve"> </w:t>
      </w:r>
      <w:r w:rsidRPr="00AF0028">
        <w:rPr>
          <w:lang w:val="kk-KZ"/>
        </w:rPr>
        <w:t>мал шаруашылығы кәсіпорындарына жаңа, өнімілігі жоғары</w:t>
      </w:r>
      <w:r w:rsidR="00E072A8" w:rsidRPr="00AF0028">
        <w:rPr>
          <w:lang w:val="kk-KZ"/>
        </w:rPr>
        <w:t xml:space="preserve"> </w:t>
      </w:r>
      <w:r w:rsidRPr="00AF0028">
        <w:rPr>
          <w:lang w:val="kk-KZ"/>
        </w:rPr>
        <w:t xml:space="preserve">мал тұқымын қалыптастыру бойынша зерттеулер жүргізу, жем қорының нәтижесін арттыру, инновациялық жабдықтар мен басқа да қажетті ресурстарды сатып алу үшін субсидиялар мен гранттар жатады. Сондай-ақ, мемлекеттер малшыларға жеңілдетілген несиелер, салықтық жеңілдіктер және жалақы субсидиялары арқылы қолдау көрсете алады. </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 қолдаудың басқа тәсілдеріне инфрақұрылымды дамыту, мал шаруашылығы қызметкерлерін даярлау, жаңа технологиялар мен басқару тәжірибесін енгізуді ынталандыру, шағын және орта мал шаруашылығы кәсіпорындарын қолдау секілді іс-шаралардан тұрады. Көптеген дамыған елдерде мал шаруашылығын дамытудың ұзақ мерзімді стратегиялары бар және экономиканың осы секторының тұрақты дамуын қамтамасыз ету үшін қолдау бағдарламаларын ұдайы</w:t>
      </w:r>
      <w:r w:rsidR="00E072A8" w:rsidRPr="00AF0028">
        <w:rPr>
          <w:lang w:val="kk-KZ"/>
        </w:rPr>
        <w:t xml:space="preserve"> </w:t>
      </w:r>
      <w:r w:rsidRPr="00AF0028">
        <w:rPr>
          <w:lang w:val="kk-KZ"/>
        </w:rPr>
        <w:t>жетілдіріп отырады.</w:t>
      </w:r>
    </w:p>
    <w:p w:rsidR="009B0662" w:rsidRPr="00AF0028" w:rsidRDefault="008E5EB1" w:rsidP="00AF0028">
      <w:pPr>
        <w:pStyle w:val="P68B1DB1-a2"/>
        <w:pageBreakBefore/>
        <w:spacing w:after="0" w:line="240" w:lineRule="auto"/>
        <w:ind w:firstLine="567"/>
        <w:jc w:val="both"/>
        <w:rPr>
          <w:b/>
          <w:lang w:val="kk-KZ"/>
        </w:rPr>
      </w:pPr>
      <w:r w:rsidRPr="00AF0028">
        <w:rPr>
          <w:b/>
          <w:lang w:val="kk-KZ"/>
        </w:rPr>
        <w:lastRenderedPageBreak/>
        <w:t xml:space="preserve">2 </w:t>
      </w:r>
      <w:r w:rsidR="00FF079C" w:rsidRPr="00AF0028">
        <w:rPr>
          <w:b/>
          <w:lang w:val="kk-KZ"/>
        </w:rPr>
        <w:t>ҚАЗАҚСТАН РЕСПУБЛИКАСЫНДА МАЛ ШАРУАШЫЛЫҒЫН ДАМЫТУДЫҢ ҚАЗІРГІ ЖАҒДАЙЫН ТАЛДАУ ЖӘНЕ ОНЫҢ ТИІМДІЛІГІН АРТТЫРУ РЕЗЕРВТЕРІН БАҒАЛАУ</w:t>
      </w:r>
    </w:p>
    <w:p w:rsidR="009B0662" w:rsidRPr="00AF0028" w:rsidRDefault="009B0662" w:rsidP="00AF0028">
      <w:pPr>
        <w:spacing w:after="0" w:line="240" w:lineRule="auto"/>
        <w:ind w:firstLine="567"/>
        <w:jc w:val="both"/>
        <w:rPr>
          <w:rFonts w:ascii="Times New Roman" w:hAnsi="Times New Roman" w:cs="Times New Roman"/>
          <w:b/>
          <w:sz w:val="28"/>
          <w:lang w:val="kk-KZ"/>
        </w:rPr>
      </w:pPr>
    </w:p>
    <w:p w:rsidR="009B0662" w:rsidRPr="00AF0028" w:rsidRDefault="008E5EB1" w:rsidP="00AF0028">
      <w:pPr>
        <w:pStyle w:val="P68B1DB1-a2"/>
        <w:spacing w:after="0" w:line="240" w:lineRule="auto"/>
        <w:ind w:firstLine="567"/>
        <w:jc w:val="both"/>
        <w:rPr>
          <w:b/>
          <w:lang w:val="kk-KZ"/>
        </w:rPr>
      </w:pPr>
      <w:r w:rsidRPr="00AF0028">
        <w:rPr>
          <w:b/>
          <w:lang w:val="kk-KZ"/>
        </w:rPr>
        <w:t>2.1 Қ</w:t>
      </w:r>
      <w:r w:rsidR="002B637E" w:rsidRPr="00AF0028">
        <w:rPr>
          <w:b/>
          <w:lang w:val="kk-KZ"/>
        </w:rPr>
        <w:t>азақстанның</w:t>
      </w:r>
      <w:r w:rsidRPr="00AF0028">
        <w:rPr>
          <w:b/>
          <w:lang w:val="kk-KZ"/>
        </w:rPr>
        <w:t xml:space="preserve"> мал шаруашылығын дамыту үрдістері</w:t>
      </w:r>
    </w:p>
    <w:p w:rsidR="009B0662" w:rsidRPr="00AF0028" w:rsidRDefault="008E5EB1" w:rsidP="00AF0028">
      <w:pPr>
        <w:pStyle w:val="P68B1DB1-a2"/>
        <w:spacing w:after="0" w:line="240" w:lineRule="auto"/>
        <w:ind w:firstLine="567"/>
        <w:jc w:val="both"/>
        <w:rPr>
          <w:lang w:val="kk-KZ"/>
        </w:rPr>
      </w:pPr>
      <w:r w:rsidRPr="00AF0028">
        <w:rPr>
          <w:lang w:val="kk-KZ"/>
        </w:rPr>
        <w:t xml:space="preserve">Қазақстан Орталық Азиядағы ең ірі мемлекеттердің бір бола </w:t>
      </w:r>
      <w:r w:rsidR="00FE1F9F" w:rsidRPr="00AF0028">
        <w:rPr>
          <w:lang w:val="kk-KZ"/>
        </w:rPr>
        <w:t>тұра</w:t>
      </w:r>
      <w:r w:rsidR="00EF3516" w:rsidRPr="00AF0028">
        <w:rPr>
          <w:lang w:val="kk-KZ"/>
        </w:rPr>
        <w:t xml:space="preserve"> </w:t>
      </w:r>
      <w:r w:rsidR="00FE1F9F" w:rsidRPr="00AF0028">
        <w:rPr>
          <w:lang w:val="kk-KZ"/>
        </w:rPr>
        <w:t>мал шаруашылығы әлеуеті</w:t>
      </w:r>
      <w:r w:rsidR="00E072A8" w:rsidRPr="00AF0028">
        <w:rPr>
          <w:lang w:val="kk-KZ"/>
        </w:rPr>
        <w:t xml:space="preserve"> </w:t>
      </w:r>
      <w:r w:rsidRPr="00AF0028">
        <w:rPr>
          <w:lang w:val="kk-KZ"/>
        </w:rPr>
        <w:t>зор. Ол ел экономикасын дамытудың негізгі факторы бола алады. Мал шаруашылығы Қазақстан экономикасында маңызды рөл атқарады, ол ЖІӨ-нің шамамен 3%-ын құрайды және халықтың басым бөлігін жұмыспен қамтып отыр. Елімізд</w:t>
      </w:r>
      <w:r w:rsidR="00A10C4E" w:rsidRPr="00AF0028">
        <w:rPr>
          <w:lang w:val="kk-KZ"/>
        </w:rPr>
        <w:t>ің мал шаруашылығы</w:t>
      </w:r>
      <w:r w:rsidR="00E072A8" w:rsidRPr="00AF0028">
        <w:rPr>
          <w:lang w:val="kk-KZ"/>
        </w:rPr>
        <w:t xml:space="preserve"> </w:t>
      </w:r>
      <w:r w:rsidR="00A10C4E" w:rsidRPr="00AF0028">
        <w:rPr>
          <w:lang w:val="kk-KZ"/>
        </w:rPr>
        <w:t>жағдайлары</w:t>
      </w:r>
      <w:r w:rsidR="00E072A8" w:rsidRPr="00AF0028">
        <w:rPr>
          <w:lang w:val="kk-KZ"/>
        </w:rPr>
        <w:t xml:space="preserve"> </w:t>
      </w:r>
      <w:r w:rsidRPr="00AF0028">
        <w:rPr>
          <w:lang w:val="kk-KZ"/>
        </w:rPr>
        <w:t xml:space="preserve">әр алуан болғандықтан, бұл мал шаруашылығы тұқымдарының кең түрін өсіруге мүмкіндік береді. Қазақстан </w:t>
      </w:r>
      <w:r w:rsidR="00DD1BEB" w:rsidRPr="00AF0028">
        <w:rPr>
          <w:lang w:val="kk-KZ"/>
        </w:rPr>
        <w:t xml:space="preserve">– </w:t>
      </w:r>
      <w:r w:rsidRPr="00AF0028">
        <w:rPr>
          <w:lang w:val="kk-KZ"/>
        </w:rPr>
        <w:t>ет, жұмыртқа, сүт, жүн бойынша</w:t>
      </w:r>
      <w:r w:rsidR="00E072A8" w:rsidRPr="00AF0028">
        <w:rPr>
          <w:lang w:val="kk-KZ"/>
        </w:rPr>
        <w:t xml:space="preserve"> </w:t>
      </w:r>
      <w:r w:rsidRPr="00AF0028">
        <w:rPr>
          <w:lang w:val="kk-KZ"/>
        </w:rPr>
        <w:t xml:space="preserve">ірі өндірушілердің бірі болып саналады. Қазақстанда табиғи ресурстар мен мал шаруашылығы өнімдері мол болуына байланысты экономикалық өсуді әртараптандыруға және тұрақты етуге мүмкіндік көп. Қазақстанда мал шаруашылығын дамыту елдің экспорттық әлеуетін арттыруға, инвестиция тартуға және жаңа жұмыс орындарын құруға ықпал етуі мүмкін. Сонымен қатар, мал шаруашылығы секторының дамуы халықтың азық-түлік қауіпсіздігін жақсартып, азық-түлік импортына тәуелділікті азайтады және экологиялық тұрақтылыққа ықпал етеді. Жалпы, Қазақстанның мал шаруашылығы әлеуеті ел экономикасын дамытуға және халықтың тұрмысын жақсартуға үлкен мүмкіндік береді. Бұл сектордың әлеуетін толық іске асыру және Қазақстанның тұрақты экономикалық өсуін қамтамасыз ету үшін инфрақұрылымды жетілдіруге, заманауи технологияларды енгізуге және мал шаруашылығын басқарудың сапасын жақсартуға ерекше назар аударған жөн. </w:t>
      </w:r>
    </w:p>
    <w:p w:rsidR="009B0662" w:rsidRPr="00AF0028" w:rsidRDefault="008E5EB1" w:rsidP="00AF0028">
      <w:pPr>
        <w:pStyle w:val="P68B1DB1-a2"/>
        <w:spacing w:after="0" w:line="240" w:lineRule="auto"/>
        <w:ind w:firstLine="567"/>
        <w:jc w:val="both"/>
        <w:rPr>
          <w:lang w:val="kk-KZ"/>
        </w:rPr>
      </w:pPr>
      <w:r w:rsidRPr="00AF0028">
        <w:rPr>
          <w:lang w:val="kk-KZ"/>
        </w:rPr>
        <w:t>Қазақстанның жері ұшан-қиыр кең және климатттық жағдай қолайлы болғандықтан</w:t>
      </w:r>
      <w:r w:rsidR="00E072A8" w:rsidRPr="00AF0028">
        <w:rPr>
          <w:lang w:val="kk-KZ"/>
        </w:rPr>
        <w:t xml:space="preserve"> </w:t>
      </w:r>
      <w:r w:rsidRPr="00AF0028">
        <w:rPr>
          <w:lang w:val="kk-KZ"/>
        </w:rPr>
        <w:t>мал өсіруге өте жайлы. Қазақстандағы мал шаруашылығы салаларына</w:t>
      </w:r>
      <w:r w:rsidR="00E072A8" w:rsidRPr="00AF0028">
        <w:rPr>
          <w:lang w:val="kk-KZ"/>
        </w:rPr>
        <w:t xml:space="preserve"> </w:t>
      </w:r>
      <w:r w:rsidRPr="00AF0028">
        <w:rPr>
          <w:lang w:val="kk-KZ"/>
        </w:rPr>
        <w:t xml:space="preserve">мал, қой, шошқа және құс шаруашылығы кіреді. </w:t>
      </w:r>
      <w:r w:rsidR="00DD343A" w:rsidRPr="00AF0028">
        <w:rPr>
          <w:lang w:val="kk-KZ"/>
        </w:rPr>
        <w:t xml:space="preserve">Ірі </w:t>
      </w:r>
      <w:r w:rsidRPr="00AF0028">
        <w:rPr>
          <w:lang w:val="kk-KZ"/>
        </w:rPr>
        <w:t>қара мал мен қой</w:t>
      </w:r>
      <w:r w:rsidR="00E072A8" w:rsidRPr="00AF0028">
        <w:rPr>
          <w:lang w:val="kk-KZ"/>
        </w:rPr>
        <w:t xml:space="preserve"> </w:t>
      </w:r>
      <w:r w:rsidRPr="00AF0028">
        <w:rPr>
          <w:lang w:val="kk-KZ"/>
        </w:rPr>
        <w:t>елде өсірілетін негізгі малдардың негізгі түріне жатады. Сонымен қатар, Қазақстан</w:t>
      </w:r>
      <w:r w:rsidR="00DD343A" w:rsidRPr="00AF0028">
        <w:rPr>
          <w:lang w:val="kk-KZ"/>
        </w:rPr>
        <w:t>да</w:t>
      </w:r>
      <w:r w:rsidRPr="00AF0028">
        <w:rPr>
          <w:lang w:val="kk-KZ"/>
        </w:rPr>
        <w:t xml:space="preserve"> сүт, ет, жүн және былғары өндірісі дамыған. Сондай-ақ, елде құстарды өсіру белсенді</w:t>
      </w:r>
      <w:r w:rsidR="00DD343A" w:rsidRPr="00AF0028">
        <w:rPr>
          <w:lang w:val="kk-KZ"/>
        </w:rPr>
        <w:t xml:space="preserve"> дамуда, соның ішінде тауықтар</w:t>
      </w:r>
      <w:r w:rsidRPr="00AF0028">
        <w:rPr>
          <w:lang w:val="kk-KZ"/>
        </w:rPr>
        <w:t>, үйректер, қаздар</w:t>
      </w:r>
      <w:r w:rsidR="00DD343A" w:rsidRPr="00AF0028">
        <w:rPr>
          <w:lang w:val="kk-KZ"/>
        </w:rPr>
        <w:t xml:space="preserve"> </w:t>
      </w:r>
      <w:r w:rsidRPr="00AF0028">
        <w:rPr>
          <w:lang w:val="kk-KZ"/>
        </w:rPr>
        <w:t xml:space="preserve">және бөдене. Қазақстан </w:t>
      </w:r>
      <w:r w:rsidR="00DD1BEB" w:rsidRPr="00AF0028">
        <w:rPr>
          <w:lang w:val="kk-KZ"/>
        </w:rPr>
        <w:t xml:space="preserve">– </w:t>
      </w:r>
      <w:r w:rsidRPr="00AF0028">
        <w:rPr>
          <w:lang w:val="kk-KZ"/>
        </w:rPr>
        <w:t>Орталық Азиядағы ірі ет және сүт өндірушілердің бірі болып саналады. Көптеген фермерлер мен кәсіпорындар мал шаруашылығы өнімдерін басқа елдерге экспорттаумен айналысады [120].</w:t>
      </w:r>
    </w:p>
    <w:p w:rsidR="009B0662" w:rsidRPr="00AF0028" w:rsidRDefault="008E5EB1" w:rsidP="00AF0028">
      <w:pPr>
        <w:pStyle w:val="P68B1DB1-sc-fwgvwq1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lang w:val="kk-KZ"/>
        </w:rPr>
      </w:pPr>
      <w:r w:rsidRPr="00AF0028">
        <w:rPr>
          <w:lang w:val="kk-KZ"/>
        </w:rPr>
        <w:t>Тарихи тұрғыдан алғанда, мал шаруашылығы көшпелі халықтардың, соның ішінде қазақтардың өмірінде маңызды рөл атқарған. Бұл көшпелі халықты өмір салтының ерекшеліктеріне</w:t>
      </w:r>
      <w:r w:rsidR="00DD343A" w:rsidRPr="00AF0028">
        <w:rPr>
          <w:lang w:val="kk-KZ"/>
        </w:rPr>
        <w:t xml:space="preserve"> байланысты болды. Ұдайы көшіп-</w:t>
      </w:r>
      <w:r w:rsidRPr="00AF0028">
        <w:rPr>
          <w:lang w:val="kk-KZ"/>
        </w:rPr>
        <w:t>қонып жүргендіктен егіншілікпен айналысу мүмкіндігі болмады. Мал шаруашылығы</w:t>
      </w:r>
      <w:r w:rsidR="00E072A8" w:rsidRPr="00AF0028">
        <w:rPr>
          <w:lang w:val="kk-KZ"/>
        </w:rPr>
        <w:t xml:space="preserve"> </w:t>
      </w:r>
      <w:r w:rsidRPr="00AF0028">
        <w:rPr>
          <w:lang w:val="kk-KZ"/>
        </w:rPr>
        <w:t>көшпенділерді өмір сүруге</w:t>
      </w:r>
      <w:r w:rsidR="00E072A8" w:rsidRPr="00AF0028">
        <w:rPr>
          <w:lang w:val="kk-KZ"/>
        </w:rPr>
        <w:t xml:space="preserve"> </w:t>
      </w:r>
      <w:r w:rsidRPr="00AF0028">
        <w:rPr>
          <w:lang w:val="kk-KZ"/>
        </w:rPr>
        <w:t xml:space="preserve">барлық қажеттіліктермен қамтамасыз етті: ет, сүт, жүн, былғары. Атап айтқанда, қазақтар жылқы, қой, ешкі, сиыр, түйе өсірді. Жылқылар тасымалдау құралы ғана емес, ет пен сүт берді. Олар әскери мақсатта да пайдаланылды. Қой өсіру мал шаруашылығының негізгі түрлерінің бірі болды. Қой ет, сүт, жүн берді. Жүні киім және басқа да тұрмыстық заттар жасау үшін пайдаланылды. Ешкі де ет пен сүттің маңызды көзі болды. Сонымен қатар, олар киім және басқа да </w:t>
      </w:r>
      <w:r w:rsidRPr="00AF0028">
        <w:rPr>
          <w:lang w:val="kk-KZ"/>
        </w:rPr>
        <w:lastRenderedPageBreak/>
        <w:t>тұрмыстық заттар жасауда қолданылатын жүн берді. Сиырдың сүтін әр</w:t>
      </w:r>
      <w:r w:rsidR="00932527" w:rsidRPr="00AF0028">
        <w:rPr>
          <w:lang w:val="kk-KZ"/>
        </w:rPr>
        <w:t xml:space="preserve"> </w:t>
      </w:r>
      <w:r w:rsidRPr="00AF0028">
        <w:rPr>
          <w:lang w:val="kk-KZ"/>
        </w:rPr>
        <w:t>түрлі сүт өнімдерін алуда пайдаланды, етін азық қылды. Түйелер шөлді жерлерде тасымалдау құралы, сондай-ақ ет пен сүтпен қамтамасыз етті. Осылайша, мал шаруашылығы өсіру қазақтардың тұрмыс-тіршілігінің негізі және көшпелі халықтың өмірінің ең маңызды жағы болды. Мал шаруашылығы өмір сүру үшін қажет барлық өніммен қамтамасыз етті және олардың өмір салтымен тығыз байланысты болды.</w:t>
      </w:r>
    </w:p>
    <w:p w:rsidR="009B0662" w:rsidRPr="00AF0028" w:rsidRDefault="008E5EB1" w:rsidP="00AF0028">
      <w:pPr>
        <w:pStyle w:val="P68B1DB1-a2"/>
        <w:spacing w:after="0" w:line="240" w:lineRule="auto"/>
        <w:ind w:firstLine="567"/>
        <w:jc w:val="both"/>
        <w:rPr>
          <w:lang w:val="kk-KZ"/>
        </w:rPr>
      </w:pPr>
      <w:r w:rsidRPr="00AF0028">
        <w:rPr>
          <w:lang w:val="kk-KZ"/>
        </w:rPr>
        <w:t>Қазіргі уақытта Қазақстан Үкіметі елімізде мал шаруашылығын дамытуға белсенді қолдау көрсетіп, фермерлер мен кәсіпорындарға субсидиялар мен жеңілдіктер ұсынуда, сондай-ақ өндірістің сапасы мен тиімділігін арттыру бағдарламаларын жүргізуде [121].</w:t>
      </w:r>
    </w:p>
    <w:p w:rsidR="009B0662" w:rsidRPr="00AF0028" w:rsidRDefault="008E5EB1" w:rsidP="00AF0028">
      <w:pPr>
        <w:pStyle w:val="sc-fwgvwq"/>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color w:val="080808"/>
          <w:sz w:val="28"/>
          <w:lang w:val="kk-KZ"/>
        </w:rPr>
      </w:pPr>
      <w:r w:rsidRPr="00AF0028">
        <w:rPr>
          <w:rStyle w:val="sc-flkpti"/>
          <w:color w:val="080808"/>
          <w:sz w:val="28"/>
          <w:bdr w:val="none" w:sz="0" w:space="0" w:color="auto" w:frame="1"/>
          <w:lang w:val="kk-KZ"/>
        </w:rPr>
        <w:t>Мал шаруашылығы негізгі мал шаруашылығы секторларының бірі бола отырып, Қазақстан экономикасында маңызды рөл атқарады. Қазақстанның мал шаруаш</w:t>
      </w:r>
      <w:r w:rsidR="00DD343A" w:rsidRPr="00AF0028">
        <w:rPr>
          <w:rStyle w:val="sc-flkpti"/>
          <w:color w:val="080808"/>
          <w:sz w:val="28"/>
          <w:bdr w:val="none" w:sz="0" w:space="0" w:color="auto" w:frame="1"/>
          <w:lang w:val="kk-KZ"/>
        </w:rPr>
        <w:t>ы</w:t>
      </w:r>
      <w:r w:rsidRPr="00AF0028">
        <w:rPr>
          <w:rStyle w:val="sc-flkpti"/>
          <w:color w:val="080808"/>
          <w:sz w:val="28"/>
          <w:bdr w:val="none" w:sz="0" w:space="0" w:color="auto" w:frame="1"/>
          <w:lang w:val="kk-KZ"/>
        </w:rPr>
        <w:t>лығында қой, ешкі, шошқа, жылқы және құстар өсіріледі. Ірі қара мал Қазақстанда өсірілетін жануарлардың негізгі түрлерінің бірі. Елдің мал шаруашылығында</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сүт және ет өндіру айтарлықтай дамыған. Қазақстан сиыр етін өндірушілердің арасында әлем бойынша ірі өндірушілердің бірі болып табылады. Қой өсіру де</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Қазақстандағы мал шаруашылығында</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маңызды рөл атқарады. Елде меринос және қаракөл қойларымен қатар, әр</w:t>
      </w:r>
      <w:r w:rsidR="00932527"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түрлі қой тұқымдары өндіріледі. Қазақстанда қой шаруашылығы ет пен жүн өндірісіне бағытталған. Шошқа шаруашылығы да Қазақстандағы ірі мал шаруашылығы секторы болып табылады. Елде түрлі шошқа тұқымдары өсіріледі, соның ішінде үлкен ақ және ландрас тұқымдары. Қазақстандағы шошқа шаруашылығы ет өндірісіне бағытталған. Жылқылар да</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Қазақстанның мал шаруашылығында маңызды орын алады. Елде жылқылардың әр түрлі тұқымдары өсіріледі, оның ішінде қазақ жылқысы мен орлов рысак</w:t>
      </w:r>
      <w:r w:rsidR="00DD343A"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бар. Қазақстанда жылқы шаруада және</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ет пен сүт өндіру үшін де қолданылады. Құс өсіру де Қазақстандағы ірі мал шаруашылығы</w:t>
      </w:r>
      <w:r w:rsidR="00DD343A" w:rsidRPr="00AF0028">
        <w:rPr>
          <w:rStyle w:val="sc-flkpti"/>
          <w:color w:val="080808"/>
          <w:sz w:val="28"/>
          <w:bdr w:val="none" w:sz="0" w:space="0" w:color="auto" w:frame="1"/>
          <w:lang w:val="kk-KZ"/>
        </w:rPr>
        <w:t>ның</w:t>
      </w:r>
      <w:r w:rsidRPr="00AF0028">
        <w:rPr>
          <w:rStyle w:val="sc-flkpti"/>
          <w:color w:val="080808"/>
          <w:sz w:val="28"/>
          <w:bdr w:val="none" w:sz="0" w:space="0" w:color="auto" w:frame="1"/>
          <w:lang w:val="kk-KZ"/>
        </w:rPr>
        <w:t xml:space="preserve"> секторы болып табылады. Елде тауық, үйрек, қаз және күркетауық сияқты</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әр</w:t>
      </w:r>
      <w:r w:rsidR="00932527"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түрлі құс</w:t>
      </w:r>
      <w:r w:rsidR="00DD343A"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түрлері өсіріледі. Қазақстандағы құс шаруашылығы ет пен жұмыртқа өндірісіне бағытталған. Қ</w:t>
      </w:r>
      <w:r w:rsidR="00DD343A" w:rsidRPr="00AF0028">
        <w:rPr>
          <w:rStyle w:val="sc-flkpti"/>
          <w:color w:val="080808"/>
          <w:sz w:val="28"/>
          <w:bdr w:val="none" w:sz="0" w:space="0" w:color="auto" w:frame="1"/>
          <w:lang w:val="kk-KZ"/>
        </w:rPr>
        <w:t xml:space="preserve">азақстанда сондай-ақ бал ара, </w:t>
      </w:r>
      <w:r w:rsidRPr="00AF0028">
        <w:rPr>
          <w:rStyle w:val="sc-flkpti"/>
          <w:color w:val="080808"/>
          <w:sz w:val="28"/>
          <w:bdr w:val="none" w:sz="0" w:space="0" w:color="auto" w:frame="1"/>
          <w:lang w:val="kk-KZ"/>
        </w:rPr>
        <w:t>балық аулау және аңшылық шаруашылығы дамыған.</w:t>
      </w:r>
    </w:p>
    <w:p w:rsidR="009B0662" w:rsidRPr="00AF0028" w:rsidRDefault="008E5EB1" w:rsidP="00AF0028">
      <w:pPr>
        <w:pStyle w:val="sc-fwgvwq"/>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color w:val="080808"/>
          <w:sz w:val="28"/>
          <w:lang w:val="kk-KZ"/>
        </w:rPr>
      </w:pPr>
      <w:r w:rsidRPr="00AF0028">
        <w:rPr>
          <w:rStyle w:val="sc-flkpti"/>
          <w:color w:val="080808"/>
          <w:sz w:val="28"/>
          <w:bdr w:val="none" w:sz="0" w:space="0" w:color="auto" w:frame="1"/>
          <w:lang w:val="kk-KZ"/>
        </w:rPr>
        <w:t>Қазақстанда мал шаруашылығы жайылымдық жерлердің жетіспеушілігі, жануарлардың аурулары, ветеринариялық қызметтердің жетіспеушілігі және жем-шөп проблемалар сияқты</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бірқатар қиындықтармен бетпе-бет келуде. Алайда, Қазақстан Үкіметі мал шаруашылығын дамыту, жаңа технологияларды енгізу және жануарлардың әл-ауқатын жақсарту бойынша белсенді жұмыс жүргізуде.</w:t>
      </w:r>
    </w:p>
    <w:p w:rsidR="009B0662" w:rsidRPr="00AF0028" w:rsidRDefault="008E5EB1" w:rsidP="00AF0028">
      <w:pPr>
        <w:pStyle w:val="P68B1DB1-a2"/>
        <w:spacing w:after="0" w:line="240" w:lineRule="auto"/>
        <w:ind w:firstLine="567"/>
        <w:jc w:val="both"/>
        <w:rPr>
          <w:lang w:val="kk-KZ"/>
        </w:rPr>
      </w:pPr>
      <w:r w:rsidRPr="00AF0028">
        <w:rPr>
          <w:lang w:val="kk-KZ"/>
        </w:rPr>
        <w:t>Қазақстандағы мал шаруашылығы ел экономикасы үшін стратегиялық маңызы бар, өйткені ол ішкі және сыртқы нарықтарды өнімдермен қамтамасыз етеді. Соңғы жылдары Қазақстан бұл саланы белсенді дамытып, ет, сүт, жүн және басқа да мал шаруашылығы өнімдерін өндіруді арттыруға талпыныс жасауда. Осы даму процесінің бірнеше негізгі бағыттары мыналарды қамтиды:</w:t>
      </w:r>
    </w:p>
    <w:p w:rsidR="009B0662" w:rsidRPr="00AF0028" w:rsidRDefault="00B86CE4" w:rsidP="00AF0028">
      <w:pPr>
        <w:pStyle w:val="P68B1DB1-a2"/>
        <w:spacing w:after="0" w:line="240" w:lineRule="auto"/>
        <w:ind w:firstLine="567"/>
        <w:jc w:val="both"/>
        <w:rPr>
          <w:lang w:val="kk-KZ"/>
        </w:rPr>
      </w:pPr>
      <w:r w:rsidRPr="00AF0028">
        <w:rPr>
          <w:lang w:val="kk-KZ"/>
        </w:rPr>
        <w:t>1</w:t>
      </w:r>
      <w:r w:rsidR="00FE1F9F" w:rsidRPr="00AF0028">
        <w:rPr>
          <w:lang w:val="kk-KZ"/>
        </w:rPr>
        <w:t xml:space="preserve"> Селекция</w:t>
      </w:r>
      <w:r w:rsidR="00E072A8" w:rsidRPr="00AF0028">
        <w:rPr>
          <w:lang w:val="kk-KZ"/>
        </w:rPr>
        <w:t xml:space="preserve"> </w:t>
      </w:r>
      <w:r w:rsidR="00FE1F9F" w:rsidRPr="00AF0028">
        <w:rPr>
          <w:lang w:val="kk-KZ"/>
        </w:rPr>
        <w:t xml:space="preserve">мен </w:t>
      </w:r>
      <w:r w:rsidR="008E5EB1" w:rsidRPr="00AF0028">
        <w:rPr>
          <w:lang w:val="kk-KZ"/>
        </w:rPr>
        <w:t xml:space="preserve">генетиканы дамыту: </w:t>
      </w:r>
      <w:r w:rsidR="00DD343A" w:rsidRPr="00AF0028">
        <w:rPr>
          <w:lang w:val="kk-KZ"/>
        </w:rPr>
        <w:t>ма</w:t>
      </w:r>
      <w:r w:rsidR="008E5EB1" w:rsidRPr="00AF0028">
        <w:rPr>
          <w:lang w:val="kk-KZ"/>
        </w:rPr>
        <w:t>лдың өнімділігі мен сапасын арттыру үшін заманауи будандастыру және генетикалық әдістерді енгізу.</w:t>
      </w:r>
    </w:p>
    <w:p w:rsidR="009B0662" w:rsidRPr="00AF0028" w:rsidRDefault="00B86CE4" w:rsidP="00AF0028">
      <w:pPr>
        <w:pStyle w:val="P68B1DB1-a2"/>
        <w:spacing w:after="0" w:line="240" w:lineRule="auto"/>
        <w:ind w:firstLine="567"/>
        <w:jc w:val="both"/>
        <w:rPr>
          <w:lang w:val="kk-KZ"/>
        </w:rPr>
      </w:pPr>
      <w:r w:rsidRPr="00AF0028">
        <w:rPr>
          <w:lang w:val="kk-KZ"/>
        </w:rPr>
        <w:lastRenderedPageBreak/>
        <w:t>2</w:t>
      </w:r>
      <w:r w:rsidR="008E5EB1" w:rsidRPr="00AF0028">
        <w:rPr>
          <w:lang w:val="kk-KZ"/>
        </w:rPr>
        <w:t xml:space="preserve"> Технологиялық инновациялар: </w:t>
      </w:r>
      <w:r w:rsidR="00DD343A" w:rsidRPr="00AF0028">
        <w:rPr>
          <w:lang w:val="kk-KZ"/>
        </w:rPr>
        <w:t>мал</w:t>
      </w:r>
      <w:r w:rsidR="008E5EB1" w:rsidRPr="00AF0028">
        <w:rPr>
          <w:lang w:val="kk-KZ"/>
        </w:rPr>
        <w:t xml:space="preserve"> шаруашылығына заманауи технологияларды енгізу, мысалы, жем-шөп беруді автоматтандыру, жануарлардың денсаулығын күту және мониторинг.</w:t>
      </w:r>
    </w:p>
    <w:p w:rsidR="009B0662" w:rsidRPr="00AF0028" w:rsidRDefault="00B86CE4" w:rsidP="00AF0028">
      <w:pPr>
        <w:pStyle w:val="P68B1DB1-a2"/>
        <w:spacing w:after="0" w:line="240" w:lineRule="auto"/>
        <w:ind w:firstLine="567"/>
        <w:jc w:val="both"/>
        <w:rPr>
          <w:lang w:val="kk-KZ"/>
        </w:rPr>
      </w:pPr>
      <w:r w:rsidRPr="00AF0028">
        <w:rPr>
          <w:lang w:val="kk-KZ"/>
        </w:rPr>
        <w:t>3</w:t>
      </w:r>
      <w:r w:rsidR="008E5EB1" w:rsidRPr="00AF0028">
        <w:rPr>
          <w:lang w:val="kk-KZ"/>
        </w:rPr>
        <w:t xml:space="preserve"> Инфрақұрылымдық инвестициялар: </w:t>
      </w:r>
      <w:r w:rsidR="00DD343A" w:rsidRPr="00AF0028">
        <w:rPr>
          <w:lang w:val="kk-KZ"/>
        </w:rPr>
        <w:t>мал</w:t>
      </w:r>
      <w:r w:rsidR="008E5EB1" w:rsidRPr="00AF0028">
        <w:rPr>
          <w:lang w:val="kk-KZ"/>
        </w:rPr>
        <w:t xml:space="preserve"> шаруашылығының инфрақұрылымын дамыту, оның ішінде фермаларды салу және жаңғырту, жем-шөп және сумен жеткізу жүйесін құру, сондай-ақ мал шаруашылығы өнімдерін тасымалдаудың логистикалық инфрақұрылымы.</w:t>
      </w:r>
    </w:p>
    <w:p w:rsidR="009B0662" w:rsidRPr="00AF0028" w:rsidRDefault="00B86CE4" w:rsidP="00AF0028">
      <w:pPr>
        <w:pStyle w:val="P68B1DB1-a2"/>
        <w:spacing w:after="0" w:line="240" w:lineRule="auto"/>
        <w:ind w:firstLine="567"/>
        <w:jc w:val="both"/>
        <w:rPr>
          <w:lang w:val="kk-KZ"/>
        </w:rPr>
      </w:pPr>
      <w:r w:rsidRPr="00AF0028">
        <w:rPr>
          <w:lang w:val="kk-KZ"/>
        </w:rPr>
        <w:t>4</w:t>
      </w:r>
      <w:r w:rsidR="008E5EB1" w:rsidRPr="00AF0028">
        <w:rPr>
          <w:lang w:val="kk-KZ"/>
        </w:rPr>
        <w:t xml:space="preserve"> Оқыту және кеңес беру: </w:t>
      </w:r>
      <w:r w:rsidR="00DD343A" w:rsidRPr="00AF0028">
        <w:rPr>
          <w:lang w:val="kk-KZ"/>
        </w:rPr>
        <w:t>м</w:t>
      </w:r>
      <w:r w:rsidR="008E5EB1" w:rsidRPr="00AF0028">
        <w:rPr>
          <w:lang w:val="kk-KZ"/>
        </w:rPr>
        <w:t>ал шаруашылығы саласындағы</w:t>
      </w:r>
      <w:r w:rsidR="00E072A8" w:rsidRPr="00AF0028">
        <w:rPr>
          <w:lang w:val="kk-KZ"/>
        </w:rPr>
        <w:t xml:space="preserve"> </w:t>
      </w:r>
      <w:r w:rsidR="008E5EB1" w:rsidRPr="00AF0028">
        <w:rPr>
          <w:lang w:val="kk-KZ"/>
        </w:rPr>
        <w:t>мамандардың біліктілігін дамыту, сондай-ақ жергілікті мал өсірушілерге кеңес беру және қолдау көрсету.</w:t>
      </w:r>
    </w:p>
    <w:p w:rsidR="009B0662" w:rsidRPr="00AF0028" w:rsidRDefault="00B86CE4" w:rsidP="00AF0028">
      <w:pPr>
        <w:pStyle w:val="P68B1DB1-a2"/>
        <w:spacing w:after="0" w:line="240" w:lineRule="auto"/>
        <w:ind w:firstLine="567"/>
        <w:jc w:val="both"/>
        <w:rPr>
          <w:lang w:val="kk-KZ"/>
        </w:rPr>
      </w:pPr>
      <w:r w:rsidRPr="00AF0028">
        <w:rPr>
          <w:lang w:val="kk-KZ"/>
        </w:rPr>
        <w:t xml:space="preserve">5 </w:t>
      </w:r>
      <w:r w:rsidR="008E5EB1" w:rsidRPr="00AF0028">
        <w:rPr>
          <w:lang w:val="kk-KZ"/>
        </w:rPr>
        <w:t xml:space="preserve">Инвестицияларды тарту: </w:t>
      </w:r>
      <w:r w:rsidR="00DD343A" w:rsidRPr="00AF0028">
        <w:rPr>
          <w:lang w:val="kk-KZ"/>
        </w:rPr>
        <w:t>ма</w:t>
      </w:r>
      <w:r w:rsidR="008E5EB1" w:rsidRPr="00AF0028">
        <w:rPr>
          <w:lang w:val="kk-KZ"/>
        </w:rPr>
        <w:t>л шаруашылығын дамытуды қаржыландыру үшін отандық қаржы көздерінен және шетелден де инвестицияларды белсенді тарту.</w:t>
      </w:r>
    </w:p>
    <w:p w:rsidR="009B0662" w:rsidRPr="00AF0028" w:rsidRDefault="00B86CE4" w:rsidP="00AF0028">
      <w:pPr>
        <w:pStyle w:val="P68B1DB1-a2"/>
        <w:spacing w:after="0" w:line="240" w:lineRule="auto"/>
        <w:ind w:firstLine="567"/>
        <w:jc w:val="both"/>
        <w:rPr>
          <w:lang w:val="kk-KZ"/>
        </w:rPr>
      </w:pPr>
      <w:r w:rsidRPr="00AF0028">
        <w:rPr>
          <w:lang w:val="kk-KZ"/>
        </w:rPr>
        <w:t>6</w:t>
      </w:r>
      <w:r w:rsidR="008E5EB1" w:rsidRPr="00AF0028">
        <w:rPr>
          <w:lang w:val="kk-KZ"/>
        </w:rPr>
        <w:t xml:space="preserve"> Экспорттық мүмкіндіктер: </w:t>
      </w:r>
      <w:r w:rsidR="00DD343A" w:rsidRPr="00AF0028">
        <w:rPr>
          <w:lang w:val="kk-KZ"/>
        </w:rPr>
        <w:t>е</w:t>
      </w:r>
      <w:r w:rsidR="008E5EB1" w:rsidRPr="00AF0028">
        <w:rPr>
          <w:lang w:val="kk-KZ"/>
        </w:rPr>
        <w:t>т, сүт және басқа да мал шаруашылығы өнімдерін шетел нарықтарына экспорттау саладағы кірістердің өсуіне ықпал етеді.</w:t>
      </w:r>
    </w:p>
    <w:p w:rsidR="009B0662" w:rsidRPr="00AF0028" w:rsidRDefault="008E5EB1" w:rsidP="00AF0028">
      <w:pPr>
        <w:pStyle w:val="P68B1DB1-a2"/>
        <w:spacing w:after="0" w:line="240" w:lineRule="auto"/>
        <w:ind w:firstLine="567"/>
        <w:jc w:val="both"/>
        <w:rPr>
          <w:lang w:val="kk-KZ"/>
        </w:rPr>
      </w:pPr>
      <w:r w:rsidRPr="00AF0028">
        <w:rPr>
          <w:lang w:val="kk-KZ"/>
        </w:rPr>
        <w:t xml:space="preserve">Қазақстан өңірлері бойынша құрылымдық тұрғыдан алғанда, жұмыс істеп тұрған ауыл шаруашылығы кәсіпорындарының саны туралы статистикаға сәйкес, Түркістан облысының меншікті үлесі жоғары (22%). Әрі қарай, Ақмола облысы (12%) және Алматы облысы (10%). Бұл көрсеткіштер мал шаруашылығы қызметін жүзеге асыруға қажетті табиғи жағдайларға негізделген [122]. </w:t>
      </w:r>
    </w:p>
    <w:p w:rsidR="009B0662" w:rsidRPr="00AF0028" w:rsidRDefault="008E5EB1" w:rsidP="00AF0028">
      <w:pPr>
        <w:pStyle w:val="P68B1DB1-a2"/>
        <w:spacing w:after="0" w:line="240" w:lineRule="auto"/>
        <w:ind w:firstLine="567"/>
        <w:jc w:val="both"/>
        <w:rPr>
          <w:lang w:val="kk-KZ"/>
        </w:rPr>
      </w:pPr>
      <w:r w:rsidRPr="00AF0028">
        <w:rPr>
          <w:lang w:val="kk-KZ"/>
        </w:rPr>
        <w:t xml:space="preserve">Қазақстан Республикасындағы мал шаруашылығы кешендерінің құрылымын </w:t>
      </w:r>
      <w:r w:rsidR="007B03A9" w:rsidRPr="00AF0028">
        <w:rPr>
          <w:lang w:val="kk-KZ"/>
        </w:rPr>
        <w:t>гра</w:t>
      </w:r>
      <w:r w:rsidRPr="00AF0028">
        <w:rPr>
          <w:lang w:val="kk-KZ"/>
        </w:rPr>
        <w:t>фикалық түрде а</w:t>
      </w:r>
      <w:r w:rsidR="0080101D" w:rsidRPr="00AF0028">
        <w:rPr>
          <w:lang w:val="kk-KZ"/>
        </w:rPr>
        <w:t xml:space="preserve">ймақтар бойынша </w:t>
      </w:r>
      <w:r w:rsidR="007B03A9" w:rsidRPr="00AF0028">
        <w:rPr>
          <w:lang w:val="kk-KZ"/>
        </w:rPr>
        <w:t>пайыз</w:t>
      </w:r>
      <w:r w:rsidR="0080101D" w:rsidRPr="00AF0028">
        <w:rPr>
          <w:lang w:val="kk-KZ"/>
        </w:rPr>
        <w:t>бен 5 суретке сәйкес</w:t>
      </w:r>
      <w:r w:rsidRPr="00AF0028">
        <w:rPr>
          <w:lang w:val="kk-KZ"/>
        </w:rPr>
        <w:t xml:space="preserve"> көрсетеміз. </w:t>
      </w:r>
    </w:p>
    <w:p w:rsidR="009B0662" w:rsidRPr="00AF0028" w:rsidRDefault="008E5EB1" w:rsidP="00AF0028">
      <w:pPr>
        <w:pStyle w:val="P68B1DB1-a2"/>
        <w:spacing w:after="0" w:line="240" w:lineRule="auto"/>
        <w:jc w:val="center"/>
      </w:pPr>
      <w:r w:rsidRPr="00AF0028">
        <w:rPr>
          <w:noProof/>
        </w:rPr>
        <w:drawing>
          <wp:inline distT="0" distB="0" distL="0" distR="0" wp14:anchorId="07EB1C64" wp14:editId="61ACF068">
            <wp:extent cx="4879730" cy="2242039"/>
            <wp:effectExtent l="0" t="0" r="0" b="63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B0662" w:rsidRPr="00AF0028" w:rsidRDefault="009B0662" w:rsidP="00AF0028">
      <w:pPr>
        <w:spacing w:after="0" w:line="240" w:lineRule="auto"/>
        <w:jc w:val="center"/>
        <w:rPr>
          <w:rFonts w:ascii="Times New Roman" w:hAnsi="Times New Roman" w:cs="Times New Roman"/>
          <w:sz w:val="28"/>
        </w:rPr>
      </w:pPr>
    </w:p>
    <w:p w:rsidR="009B0662" w:rsidRPr="00AF0028" w:rsidRDefault="0080101D" w:rsidP="00AF0028">
      <w:pPr>
        <w:pStyle w:val="P68B1DB1-a2"/>
        <w:spacing w:after="0" w:line="240" w:lineRule="auto"/>
        <w:jc w:val="center"/>
      </w:pPr>
      <w:r w:rsidRPr="00AF0028">
        <w:rPr>
          <w:lang w:val="kk-KZ"/>
        </w:rPr>
        <w:t>С</w:t>
      </w:r>
      <w:r w:rsidR="008E5EB1" w:rsidRPr="00AF0028">
        <w:t xml:space="preserve">урет </w:t>
      </w:r>
      <w:r w:rsidRPr="00AF0028">
        <w:t>5</w:t>
      </w:r>
      <w:r w:rsidR="00932527" w:rsidRPr="00AF0028">
        <w:t xml:space="preserve">– </w:t>
      </w:r>
      <w:r w:rsidR="008E5EB1" w:rsidRPr="00AF0028">
        <w:t>Қазақстан Республикасындағы өңірлер бойынша мал шаруашылығы кешендерінің құрылымы, %</w:t>
      </w:r>
    </w:p>
    <w:p w:rsidR="00CD58F3" w:rsidRPr="00AF0028" w:rsidRDefault="00CD58F3" w:rsidP="00AF0028">
      <w:pPr>
        <w:pStyle w:val="P68B1DB1-a10"/>
        <w:spacing w:after="0" w:line="240" w:lineRule="auto"/>
        <w:ind w:firstLine="567"/>
        <w:jc w:val="center"/>
      </w:pPr>
    </w:p>
    <w:p w:rsidR="00CD58F3" w:rsidRPr="00AF0028" w:rsidRDefault="001C37B2" w:rsidP="00AF0028">
      <w:pPr>
        <w:pStyle w:val="P68B1DB1-a10"/>
        <w:spacing w:after="0" w:line="240" w:lineRule="auto"/>
        <w:ind w:firstLine="567"/>
        <w:rPr>
          <w:sz w:val="28"/>
        </w:rPr>
      </w:pPr>
      <w:r w:rsidRPr="00AF0028">
        <w:t xml:space="preserve">Ескертпе - </w:t>
      </w:r>
      <w:r w:rsidR="00CD58F3" w:rsidRPr="00AF0028">
        <w:t>Автор дереккөзге сүйене отырып әзірлеген [123]</w:t>
      </w:r>
    </w:p>
    <w:p w:rsidR="00A042D0" w:rsidRPr="00AF0028" w:rsidRDefault="00A042D0" w:rsidP="00AF0028">
      <w:pPr>
        <w:pStyle w:val="P68B1DB1-a2"/>
        <w:spacing w:after="0" w:line="240" w:lineRule="auto"/>
        <w:ind w:firstLine="567"/>
        <w:jc w:val="both"/>
      </w:pPr>
    </w:p>
    <w:p w:rsidR="009B0662" w:rsidRPr="00AF0028" w:rsidRDefault="008E5EB1" w:rsidP="00AF0028">
      <w:pPr>
        <w:pStyle w:val="P68B1DB1-a2"/>
        <w:spacing w:after="0" w:line="240" w:lineRule="auto"/>
        <w:ind w:firstLine="567"/>
        <w:jc w:val="both"/>
      </w:pPr>
      <w:r w:rsidRPr="00AF0028">
        <w:t xml:space="preserve">Қазақстанда мал шаруашылығы дамудың маңызды саласы болып қала бермек. Ал үкімет инвестицияны ынталандыру және саланы жаңғырту </w:t>
      </w:r>
      <w:r w:rsidRPr="00AF0028">
        <w:lastRenderedPageBreak/>
        <w:t>бойынша түрлі бағдарламалар мен шараларды енгізу арқылы аталған саланы белсенді түрде қолдайды.</w:t>
      </w:r>
    </w:p>
    <w:p w:rsidR="009B0662" w:rsidRPr="00AF0028" w:rsidRDefault="0058110E" w:rsidP="00AF0028">
      <w:pPr>
        <w:pStyle w:val="P68B1DB1-a2"/>
        <w:spacing w:after="0" w:line="240" w:lineRule="auto"/>
        <w:ind w:firstLine="567"/>
        <w:jc w:val="both"/>
        <w:rPr>
          <w:lang w:val="kk-KZ"/>
        </w:rPr>
      </w:pPr>
      <w:r w:rsidRPr="00AF0028">
        <w:rPr>
          <w:lang w:val="kk-KZ"/>
        </w:rPr>
        <w:t>Қазіргі уақытта мал шаруашылығының үлесі Қазақстанның ауыл шаруашылығының жалпы өнімінің 45%-ын құрайды. Қой Қазақстандағы малдың негізгі түрі болып тарихи тұрғыда</w:t>
      </w:r>
      <w:r w:rsidR="00DD343A" w:rsidRPr="00AF0028">
        <w:rPr>
          <w:lang w:val="kk-KZ"/>
        </w:rPr>
        <w:t>н-ақ</w:t>
      </w:r>
      <w:r w:rsidRPr="00AF0028">
        <w:rPr>
          <w:lang w:val="kk-KZ"/>
        </w:rPr>
        <w:t xml:space="preserve"> қалыптасқан. Қазіргі</w:t>
      </w:r>
      <w:r w:rsidR="00E072A8" w:rsidRPr="00AF0028">
        <w:rPr>
          <w:lang w:val="kk-KZ"/>
        </w:rPr>
        <w:t xml:space="preserve"> </w:t>
      </w:r>
      <w:r w:rsidRPr="00AF0028">
        <w:rPr>
          <w:lang w:val="kk-KZ"/>
        </w:rPr>
        <w:t>таңда қой өсіру бірқатар параметрлер бойынша елдің мал шаруашылығы құрылымында басымдықты сақтап келеді. Мысалы, қой саны бойынша Қазақстан әлем елде</w:t>
      </w:r>
      <w:r w:rsidR="00E01BFC" w:rsidRPr="00AF0028">
        <w:rPr>
          <w:lang w:val="kk-KZ"/>
        </w:rPr>
        <w:t>рінің</w:t>
      </w:r>
      <w:r w:rsidR="00E072A8" w:rsidRPr="00AF0028">
        <w:rPr>
          <w:lang w:val="kk-KZ"/>
        </w:rPr>
        <w:t xml:space="preserve"> </w:t>
      </w:r>
      <w:r w:rsidR="00E01BFC" w:rsidRPr="00AF0028">
        <w:rPr>
          <w:lang w:val="kk-KZ"/>
        </w:rPr>
        <w:t>бірінші 25 тізімінің қата</w:t>
      </w:r>
      <w:r w:rsidRPr="00AF0028">
        <w:rPr>
          <w:lang w:val="kk-KZ"/>
        </w:rPr>
        <w:t>рында</w:t>
      </w:r>
      <w:r w:rsidR="00EF3516" w:rsidRPr="00AF0028">
        <w:rPr>
          <w:lang w:val="kk-KZ"/>
        </w:rPr>
        <w:t xml:space="preserve"> </w:t>
      </w:r>
      <w:r w:rsidRPr="00AF0028">
        <w:rPr>
          <w:lang w:val="kk-KZ"/>
        </w:rPr>
        <w:t xml:space="preserve">көшбасшы орынды иеленеді. Қазіргі уақытта қойдың орташа саны шамамен 20 миллион басты құрайды. Қойлардың сандық артықшылығына қарамастан, егер біз сою салмағы туралы деректерді талдайтын болсақ, онда ірі қара мал бірінші орынға шығады. Сою салмағындағы қойлардың үлес салмағы тек 14% алады, ал ІҚМ шамамен 48% алады. Бұл факт қой басының бірлігінен ет төмен шығуына байланысты. </w:t>
      </w:r>
      <w:r w:rsidR="008E5EB1" w:rsidRPr="00AF0028">
        <w:rPr>
          <w:lang w:val="kk-KZ"/>
        </w:rPr>
        <w:t>Қазіргі уақытта мал шаруашылығы кешенінің меншікті үлесі Қазақстандағы жалпы мал шаруашылығы өндірісінің 45% құрайды.</w:t>
      </w:r>
      <w:r w:rsidR="00E072A8" w:rsidRPr="00AF0028">
        <w:rPr>
          <w:lang w:val="kk-KZ"/>
        </w:rPr>
        <w:t xml:space="preserve"> </w:t>
      </w:r>
      <w:r w:rsidR="008E5EB1" w:rsidRPr="00AF0028">
        <w:rPr>
          <w:lang w:val="kk-KZ"/>
        </w:rPr>
        <w:t>Қазақстандағы</w:t>
      </w:r>
      <w:r w:rsidR="00E072A8" w:rsidRPr="00AF0028">
        <w:rPr>
          <w:lang w:val="kk-KZ"/>
        </w:rPr>
        <w:t xml:space="preserve"> </w:t>
      </w:r>
      <w:r w:rsidR="008E5EB1" w:rsidRPr="00AF0028">
        <w:rPr>
          <w:lang w:val="kk-KZ"/>
        </w:rPr>
        <w:t>2018-2022 жылдар арасындағы мал шаруашылығы кешенінің</w:t>
      </w:r>
      <w:r w:rsidR="0080101D" w:rsidRPr="00AF0028">
        <w:rPr>
          <w:lang w:val="kk-KZ"/>
        </w:rPr>
        <w:t xml:space="preserve"> динамикасы туралы мәліметтер 6 </w:t>
      </w:r>
      <w:r w:rsidR="008E5EB1" w:rsidRPr="00AF0028">
        <w:rPr>
          <w:lang w:val="kk-KZ"/>
        </w:rPr>
        <w:t>сурет</w:t>
      </w:r>
      <w:r w:rsidR="0080101D" w:rsidRPr="00AF0028">
        <w:rPr>
          <w:lang w:val="kk-KZ"/>
        </w:rPr>
        <w:t>ке сәйкес</w:t>
      </w:r>
      <w:r w:rsidR="008E5EB1" w:rsidRPr="00AF0028">
        <w:rPr>
          <w:lang w:val="kk-KZ"/>
        </w:rPr>
        <w:t xml:space="preserve"> түрінде ұсынылады.</w:t>
      </w:r>
      <w:r w:rsidRPr="00AF0028">
        <w:rPr>
          <w:lang w:val="kk-KZ"/>
        </w:rPr>
        <w:t xml:space="preserve"> Экспорт ағындарында диспропорционалдылық одан да жоғары [124].</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a2"/>
        <w:spacing w:after="0" w:line="240" w:lineRule="auto"/>
        <w:jc w:val="center"/>
      </w:pPr>
      <w:r w:rsidRPr="00AF0028">
        <w:rPr>
          <w:noProof/>
        </w:rPr>
        <w:drawing>
          <wp:inline distT="0" distB="0" distL="0" distR="0" wp14:anchorId="428FBBF1" wp14:editId="1F29F78D">
            <wp:extent cx="5904855" cy="3642101"/>
            <wp:effectExtent l="0" t="0" r="127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110E" w:rsidRPr="00AF0028" w:rsidRDefault="0058110E" w:rsidP="00AF0028">
      <w:pPr>
        <w:pStyle w:val="P68B1DB1-a2"/>
        <w:spacing w:after="0" w:line="240" w:lineRule="auto"/>
        <w:jc w:val="center"/>
        <w:rPr>
          <w:lang w:val="kk-KZ"/>
        </w:rPr>
      </w:pPr>
    </w:p>
    <w:p w:rsidR="009B0662" w:rsidRPr="00AF0028" w:rsidRDefault="0080101D" w:rsidP="00AF0028">
      <w:pPr>
        <w:pStyle w:val="P68B1DB1-a2"/>
        <w:spacing w:after="0" w:line="240" w:lineRule="auto"/>
        <w:jc w:val="center"/>
        <w:rPr>
          <w:lang w:val="kk-KZ"/>
        </w:rPr>
      </w:pPr>
      <w:r w:rsidRPr="00AF0028">
        <w:rPr>
          <w:lang w:val="kk-KZ"/>
        </w:rPr>
        <w:t>С</w:t>
      </w:r>
      <w:r w:rsidR="008E5EB1" w:rsidRPr="00AF0028">
        <w:rPr>
          <w:lang w:val="kk-KZ"/>
        </w:rPr>
        <w:t>урет</w:t>
      </w:r>
      <w:r w:rsidRPr="00AF0028">
        <w:rPr>
          <w:lang w:val="kk-KZ"/>
        </w:rPr>
        <w:t xml:space="preserve"> 6 -</w:t>
      </w:r>
      <w:r w:rsidR="008E5EB1" w:rsidRPr="00AF0028">
        <w:rPr>
          <w:lang w:val="kk-KZ"/>
        </w:rPr>
        <w:t xml:space="preserve"> Қазақстандағы 2018-2022 жылдар арасындағы</w:t>
      </w:r>
      <w:r w:rsidR="00E072A8" w:rsidRPr="00AF0028">
        <w:rPr>
          <w:lang w:val="kk-KZ"/>
        </w:rPr>
        <w:t xml:space="preserve"> </w:t>
      </w:r>
      <w:r w:rsidR="008E5EB1" w:rsidRPr="00AF0028">
        <w:rPr>
          <w:lang w:val="kk-KZ"/>
        </w:rPr>
        <w:t>мал шаруашылығы кешендері санының динамикасы, мың бас</w:t>
      </w:r>
    </w:p>
    <w:p w:rsidR="00CD58F3" w:rsidRPr="00AF0028" w:rsidRDefault="00CD58F3" w:rsidP="00AF0028">
      <w:pPr>
        <w:pStyle w:val="P68B1DB1-a2"/>
        <w:spacing w:after="0" w:line="240" w:lineRule="auto"/>
        <w:jc w:val="center"/>
        <w:rPr>
          <w:lang w:val="kk-KZ"/>
        </w:rPr>
      </w:pPr>
    </w:p>
    <w:p w:rsidR="00CD58F3" w:rsidRPr="00AF0028" w:rsidRDefault="001C37B2" w:rsidP="00AF0028">
      <w:pPr>
        <w:pStyle w:val="P68B1DB1-a10"/>
        <w:spacing w:after="0" w:line="240" w:lineRule="auto"/>
        <w:ind w:firstLine="567"/>
        <w:rPr>
          <w:sz w:val="28"/>
        </w:rPr>
      </w:pPr>
      <w:r w:rsidRPr="00AF0028">
        <w:t xml:space="preserve">Ескертпе - </w:t>
      </w:r>
      <w:r w:rsidR="00CD58F3" w:rsidRPr="00AF0028">
        <w:t>Автор дереккөзге сүйене отырып әзірлеген [123</w:t>
      </w:r>
      <w:r w:rsidR="00A67CAA" w:rsidRPr="00AF0028">
        <w:t xml:space="preserve">, </w:t>
      </w:r>
      <w:r w:rsidR="00A67CAA" w:rsidRPr="00AF0028">
        <w:rPr>
          <w:lang w:val="kk-KZ"/>
        </w:rPr>
        <w:t>б.1</w:t>
      </w:r>
      <w:r w:rsidR="00CD58F3" w:rsidRPr="00AF0028">
        <w:t>]</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a2"/>
        <w:spacing w:after="0" w:line="240" w:lineRule="auto"/>
        <w:ind w:firstLine="567"/>
        <w:jc w:val="both"/>
        <w:rPr>
          <w:lang w:val="kk-KZ"/>
        </w:rPr>
      </w:pPr>
      <w:r w:rsidRPr="00AF0028">
        <w:rPr>
          <w:lang w:val="kk-KZ"/>
        </w:rPr>
        <w:t xml:space="preserve">2022 жылдың қорытындысы бойынша Қазақстанның мал шаруашылығында статистика бойынша 8,5 млн бас ірі қара, 18 млн қой, 705 </w:t>
      </w:r>
      <w:r w:rsidRPr="00AF0028">
        <w:rPr>
          <w:lang w:val="kk-KZ"/>
        </w:rPr>
        <w:lastRenderedPageBreak/>
        <w:t>мыңға жуық шошқа, 3,9 млн жылқы, 259 мың түйе, 2,3 млн ешкі және 49,7 млн құс тіркелген. Динамикаға сәйкес, шошқаларды айтпағанда (2018 жылы 798,7 мың бас және 2020 жылы</w:t>
      </w:r>
      <w:r w:rsidR="00E072A8" w:rsidRPr="00AF0028">
        <w:rPr>
          <w:lang w:val="kk-KZ"/>
        </w:rPr>
        <w:t xml:space="preserve"> </w:t>
      </w:r>
      <w:r w:rsidRPr="00AF0028">
        <w:rPr>
          <w:lang w:val="kk-KZ"/>
        </w:rPr>
        <w:t xml:space="preserve">705 мың бас), барлық </w:t>
      </w:r>
      <w:r w:rsidR="00DD343A" w:rsidRPr="00AF0028">
        <w:rPr>
          <w:lang w:val="kk-KZ"/>
        </w:rPr>
        <w:t>м</w:t>
      </w:r>
      <w:r w:rsidRPr="00AF0028">
        <w:rPr>
          <w:lang w:val="kk-KZ"/>
        </w:rPr>
        <w:t>ал басы с</w:t>
      </w:r>
      <w:r w:rsidR="00B800ED" w:rsidRPr="00AF0028">
        <w:rPr>
          <w:lang w:val="kk-KZ"/>
        </w:rPr>
        <w:t>анының біртіндеп өсуі байқалады.</w:t>
      </w:r>
    </w:p>
    <w:p w:rsidR="009B0662" w:rsidRPr="00AF0028" w:rsidRDefault="008E5EB1" w:rsidP="00AF0028">
      <w:pPr>
        <w:pStyle w:val="P68B1DB1-a2"/>
        <w:spacing w:after="0" w:line="240" w:lineRule="auto"/>
        <w:ind w:firstLine="567"/>
        <w:jc w:val="both"/>
        <w:rPr>
          <w:lang w:val="kk-KZ"/>
        </w:rPr>
      </w:pPr>
      <w:r w:rsidRPr="00AF0028">
        <w:rPr>
          <w:lang w:val="kk-KZ"/>
        </w:rPr>
        <w:t>Облыстағы ірі қара малдың жалпы санының елу пайыздан астамы жеке қорадағы малдар. Сонымен қатар, Түркістан</w:t>
      </w:r>
      <w:r w:rsidR="00DD343A" w:rsidRPr="00AF0028">
        <w:rPr>
          <w:lang w:val="kk-KZ"/>
        </w:rPr>
        <w:t xml:space="preserve"> облысында мал шаруашылығы өндір</w:t>
      </w:r>
      <w:r w:rsidRPr="00AF0028">
        <w:rPr>
          <w:lang w:val="kk-KZ"/>
        </w:rPr>
        <w:t>ісінің сүт бағытына басым болса, Батыс Қазақстан облысында негізінен ет бағыты басымдыққа ие. Бұл жағдай малды өсірудің</w:t>
      </w:r>
      <w:r w:rsidR="00E072A8" w:rsidRPr="00AF0028">
        <w:rPr>
          <w:lang w:val="kk-KZ"/>
        </w:rPr>
        <w:t xml:space="preserve"> </w:t>
      </w:r>
      <w:r w:rsidRPr="00AF0028">
        <w:rPr>
          <w:lang w:val="kk-KZ"/>
        </w:rPr>
        <w:t>климаттық шарттарына байланысты, бұл мал шаруашылығында малды отарымен ұстау бағытын</w:t>
      </w:r>
      <w:r w:rsidR="00E072A8" w:rsidRPr="00AF0028">
        <w:rPr>
          <w:lang w:val="kk-KZ"/>
        </w:rPr>
        <w:t xml:space="preserve"> </w:t>
      </w:r>
      <w:r w:rsidRPr="00AF0028">
        <w:rPr>
          <w:lang w:val="kk-KZ"/>
        </w:rPr>
        <w:t xml:space="preserve">таңдауына тікелей әсер етеді. </w:t>
      </w:r>
    </w:p>
    <w:p w:rsidR="009B0662" w:rsidRPr="00AF0028" w:rsidRDefault="008E5EB1" w:rsidP="00AF0028">
      <w:pPr>
        <w:pStyle w:val="P68B1DB1-a2"/>
        <w:spacing w:after="0" w:line="240" w:lineRule="auto"/>
        <w:ind w:firstLine="567"/>
        <w:jc w:val="both"/>
        <w:rPr>
          <w:lang w:val="kk-KZ"/>
        </w:rPr>
      </w:pPr>
      <w:r w:rsidRPr="00AF0028">
        <w:rPr>
          <w:lang w:val="kk-KZ"/>
        </w:rPr>
        <w:t>Қазіргі уақытта қой өсірудің меншікті</w:t>
      </w:r>
      <w:r w:rsidR="00E072A8" w:rsidRPr="00AF0028">
        <w:rPr>
          <w:lang w:val="kk-KZ"/>
        </w:rPr>
        <w:t xml:space="preserve"> </w:t>
      </w:r>
      <w:r w:rsidRPr="00AF0028">
        <w:rPr>
          <w:lang w:val="kk-KZ"/>
        </w:rPr>
        <w:t xml:space="preserve">үлесі төмендегідей: 46,8% </w:t>
      </w:r>
      <w:r w:rsidR="00DD1BEB" w:rsidRPr="00AF0028">
        <w:rPr>
          <w:lang w:val="kk-KZ"/>
        </w:rPr>
        <w:t xml:space="preserve">– </w:t>
      </w:r>
      <w:r w:rsidRPr="00AF0028">
        <w:rPr>
          <w:lang w:val="kk-KZ"/>
        </w:rPr>
        <w:t xml:space="preserve">жеке қораларда, 47,1% </w:t>
      </w:r>
      <w:r w:rsidR="00DD1BEB" w:rsidRPr="00AF0028">
        <w:rPr>
          <w:lang w:val="kk-KZ"/>
        </w:rPr>
        <w:t xml:space="preserve">– </w:t>
      </w:r>
      <w:r w:rsidRPr="00AF0028">
        <w:rPr>
          <w:lang w:val="kk-KZ"/>
        </w:rPr>
        <w:t xml:space="preserve">шаруа және фермерлік қожалықтарына, тек 6% </w:t>
      </w:r>
      <w:r w:rsidR="00DD1BEB" w:rsidRPr="00AF0028">
        <w:rPr>
          <w:lang w:val="kk-KZ"/>
        </w:rPr>
        <w:t xml:space="preserve">– </w:t>
      </w:r>
      <w:r w:rsidRPr="00AF0028">
        <w:rPr>
          <w:lang w:val="kk-KZ"/>
        </w:rPr>
        <w:t xml:space="preserve">ауыл шаруашылығы кәсіпорындарына тиесілі. Қойлардың саны Түркістан, Жамбыл, Алматы, Ақтөбе, Жетісу және Батыс Қазақстан облыстарында ең көп шоғырланған. Жылқының саны бойынша негізгі үлесті шаруа және фермерлік кәсіпорындар (50,7%), шамамен 42,1% </w:t>
      </w:r>
      <w:r w:rsidR="00DD1BEB" w:rsidRPr="00AF0028">
        <w:rPr>
          <w:lang w:val="kk-KZ"/>
        </w:rPr>
        <w:t xml:space="preserve">– </w:t>
      </w:r>
      <w:r w:rsidRPr="00AF0028">
        <w:rPr>
          <w:lang w:val="kk-KZ"/>
        </w:rPr>
        <w:t xml:space="preserve">жеке қосалқы шаруашылықтар және 7,2% </w:t>
      </w:r>
      <w:r w:rsidR="00DD1BEB" w:rsidRPr="00AF0028">
        <w:rPr>
          <w:lang w:val="kk-KZ"/>
        </w:rPr>
        <w:t xml:space="preserve">– </w:t>
      </w:r>
      <w:r w:rsidRPr="00AF0028">
        <w:rPr>
          <w:lang w:val="kk-KZ"/>
        </w:rPr>
        <w:t>ауыл шаруашылығы кәсіпорындары алады. Қазақстан Республикасындағы ешкі саны шамамен 10 жыл бойы бірдей деңгейде сақталып тұр. Бұл ретте ешкі негізінен халықтың жеке қосалқы шаруашылықтарында (2022 жылы 66%) ұсталады [125].</w:t>
      </w:r>
    </w:p>
    <w:p w:rsidR="009B0662" w:rsidRPr="00AF0028" w:rsidRDefault="008E5EB1" w:rsidP="00AF0028">
      <w:pPr>
        <w:pStyle w:val="P68B1DB1-a2"/>
        <w:spacing w:after="0" w:line="240" w:lineRule="auto"/>
        <w:ind w:firstLine="567"/>
        <w:jc w:val="both"/>
      </w:pPr>
      <w:r w:rsidRPr="00AF0028">
        <w:rPr>
          <w:lang w:val="kk-KZ"/>
        </w:rPr>
        <w:t xml:space="preserve">Түйе өсіру шаруашылығы бастардың көлемін арттыруда. </w:t>
      </w:r>
      <w:r w:rsidRPr="00AF0028">
        <w:t>Олардың саны соңғы он жылда 54,5% -ға өсті. Бұл ретте шаруа және фермерлік шаруашылық</w:t>
      </w:r>
      <w:r w:rsidR="00E072A8" w:rsidRPr="00AF0028">
        <w:t xml:space="preserve"> </w:t>
      </w:r>
      <w:r w:rsidRPr="00AF0028">
        <w:t>секторында мал басы санының өсуі байқалады. Егер 2013 жылы елімізде 50 мыңға жуық түйе болса, 2022 жылы олардың саны</w:t>
      </w:r>
      <w:r w:rsidR="00E072A8" w:rsidRPr="00AF0028">
        <w:t xml:space="preserve"> </w:t>
      </w:r>
      <w:r w:rsidRPr="00AF0028">
        <w:t>112 мыңд</w:t>
      </w:r>
      <w:r w:rsidR="00E01BFC" w:rsidRPr="00AF0028">
        <w:rPr>
          <w:lang w:val="kk-KZ"/>
        </w:rPr>
        <w:t>ы</w:t>
      </w:r>
      <w:r w:rsidRPr="00AF0028">
        <w:t xml:space="preserve"> құрады. Түйе шаруашылығымен негізінен жеке қосалқы шаруашылықтары айналысады, олар үлесіне жалпы түйе санының 49,4% тиесілі [126]. </w:t>
      </w:r>
    </w:p>
    <w:p w:rsidR="009B0662" w:rsidRPr="00AF0028" w:rsidRDefault="008E5EB1" w:rsidP="00AF0028">
      <w:pPr>
        <w:pStyle w:val="P68B1DB1-a2"/>
        <w:spacing w:after="0" w:line="240" w:lineRule="auto"/>
        <w:ind w:firstLine="567"/>
        <w:jc w:val="both"/>
      </w:pPr>
      <w:r w:rsidRPr="00AF0028">
        <w:t>Құстардың саны бойынша кері үрдіс байқалады. Құстар негізінен ірі ауылшаруашылық кәсіпорындарында өсіріледі. Өйткені құстарды өсірудің өз ерекшеліктері бар. Олар үлесі бүкіл мал шаруашылығының</w:t>
      </w:r>
      <w:r w:rsidR="00E072A8" w:rsidRPr="00AF0028">
        <w:t xml:space="preserve"> </w:t>
      </w:r>
      <w:r w:rsidRPr="00AF0028">
        <w:t>жалпы санының ¾</w:t>
      </w:r>
      <w:r w:rsidR="00E072A8" w:rsidRPr="00AF0028">
        <w:t xml:space="preserve"> </w:t>
      </w:r>
      <w:r w:rsidRPr="00AF0028">
        <w:t>-ын құрайды. Жеке қораларда шамамен 12 миллион бас өсіріледі, ал шаруа және фермерлік кәсіпорындарда құстардың саны бар болғаны 550 мың басты құрайды [127].</w:t>
      </w:r>
    </w:p>
    <w:p w:rsidR="009B0662" w:rsidRPr="00AF0028" w:rsidRDefault="008E5EB1" w:rsidP="00AF0028">
      <w:pPr>
        <w:pStyle w:val="P68B1DB1-a2"/>
        <w:spacing w:after="0" w:line="240" w:lineRule="auto"/>
        <w:ind w:firstLine="567"/>
        <w:jc w:val="both"/>
        <w:rPr>
          <w:color w:val="FF0000"/>
        </w:rPr>
      </w:pPr>
      <w:r w:rsidRPr="00AF0028">
        <w:t xml:space="preserve">Қазақстандағы мал және құс санының 10 </w:t>
      </w:r>
      <w:r w:rsidR="0080101D" w:rsidRPr="00AF0028">
        <w:t xml:space="preserve">жылдағы графикалық динамикасы 7 </w:t>
      </w:r>
      <w:r w:rsidRPr="00AF0028">
        <w:t>сурет</w:t>
      </w:r>
      <w:r w:rsidR="0080101D" w:rsidRPr="00AF0028">
        <w:rPr>
          <w:lang w:val="kk-KZ"/>
        </w:rPr>
        <w:t>ке сәйкес</w:t>
      </w:r>
      <w:r w:rsidRPr="00AF0028">
        <w:t xml:space="preserve"> түрінде ұсынылған.</w:t>
      </w:r>
    </w:p>
    <w:p w:rsidR="009B0662" w:rsidRPr="00AF0028" w:rsidRDefault="009B0662" w:rsidP="00AF0028">
      <w:pPr>
        <w:spacing w:after="0" w:line="240" w:lineRule="auto"/>
        <w:ind w:firstLine="567"/>
        <w:jc w:val="both"/>
        <w:rPr>
          <w:rFonts w:ascii="Times New Roman" w:hAnsi="Times New Roman" w:cs="Times New Roman"/>
        </w:rPr>
      </w:pPr>
    </w:p>
    <w:p w:rsidR="009B0662" w:rsidRPr="00AF0028" w:rsidRDefault="008E5EB1" w:rsidP="00AF0028">
      <w:pPr>
        <w:spacing w:after="0" w:line="240" w:lineRule="auto"/>
        <w:jc w:val="center"/>
        <w:rPr>
          <w:rFonts w:ascii="Times New Roman" w:hAnsi="Times New Roman" w:cs="Times New Roman"/>
          <w:sz w:val="28"/>
        </w:rPr>
      </w:pPr>
      <w:r w:rsidRPr="00AF0028">
        <w:rPr>
          <w:rFonts w:ascii="Times New Roman" w:hAnsi="Times New Roman" w:cs="Times New Roman"/>
          <w:noProof/>
        </w:rPr>
        <w:lastRenderedPageBreak/>
        <w:drawing>
          <wp:inline distT="0" distB="0" distL="0" distR="0" wp14:anchorId="280A9E63" wp14:editId="3A6AFE5A">
            <wp:extent cx="5928708" cy="4625163"/>
            <wp:effectExtent l="0" t="0" r="0" b="4445"/>
            <wp:docPr id="44" name="Рисунок 44" descr="https://cdn-kz.kursiv.media/wp-content/uploads/2023/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kz.kursiv.media/wp-content/uploads/2023/04/1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048" b="2811"/>
                    <a:stretch/>
                  </pic:blipFill>
                  <pic:spPr bwMode="auto">
                    <a:xfrm>
                      <a:off x="0" y="0"/>
                      <a:ext cx="5940425" cy="4634303"/>
                    </a:xfrm>
                    <a:prstGeom prst="rect">
                      <a:avLst/>
                    </a:prstGeom>
                    <a:noFill/>
                    <a:ln>
                      <a:noFill/>
                    </a:ln>
                    <a:extLst>
                      <a:ext uri="{53640926-AAD7-44D8-BBD7-CCE9431645EC}">
                        <a14:shadowObscured xmlns:a14="http://schemas.microsoft.com/office/drawing/2010/main"/>
                      </a:ext>
                    </a:extLst>
                  </pic:spPr>
                </pic:pic>
              </a:graphicData>
            </a:graphic>
          </wp:inline>
        </w:drawing>
      </w:r>
    </w:p>
    <w:p w:rsidR="0080101D" w:rsidRPr="00AF0028" w:rsidRDefault="0080101D" w:rsidP="00AF0028">
      <w:pPr>
        <w:pStyle w:val="P68B1DB1-a10"/>
        <w:spacing w:after="0" w:line="240" w:lineRule="auto"/>
        <w:jc w:val="center"/>
      </w:pPr>
    </w:p>
    <w:p w:rsidR="009B0662" w:rsidRPr="00AF0028" w:rsidRDefault="0080101D" w:rsidP="00AF0028">
      <w:pPr>
        <w:pStyle w:val="P68B1DB1-a2"/>
        <w:spacing w:after="0" w:line="240" w:lineRule="auto"/>
        <w:jc w:val="center"/>
        <w:rPr>
          <w:lang w:val="kk-KZ"/>
        </w:rPr>
      </w:pPr>
      <w:r w:rsidRPr="00AF0028">
        <w:rPr>
          <w:lang w:val="kk-KZ"/>
        </w:rPr>
        <w:t>С</w:t>
      </w:r>
      <w:r w:rsidR="008E5EB1" w:rsidRPr="00AF0028">
        <w:rPr>
          <w:lang w:val="kk-KZ"/>
        </w:rPr>
        <w:t xml:space="preserve">урет </w:t>
      </w:r>
      <w:r w:rsidRPr="00AF0028">
        <w:rPr>
          <w:lang w:val="kk-KZ"/>
        </w:rPr>
        <w:t>7</w:t>
      </w:r>
      <w:r w:rsidR="008E5EB1" w:rsidRPr="00AF0028">
        <w:rPr>
          <w:lang w:val="kk-KZ"/>
        </w:rPr>
        <w:t>– Қазақстанда 10 жылдағы мал және құстар санының графикалық динамикасы (2013-2022 жж.)</w:t>
      </w:r>
    </w:p>
    <w:p w:rsidR="00CD58F3" w:rsidRPr="00AF0028" w:rsidRDefault="00CD58F3" w:rsidP="00AF0028">
      <w:pPr>
        <w:pStyle w:val="P68B1DB1-a2"/>
        <w:spacing w:after="0" w:line="240" w:lineRule="auto"/>
        <w:jc w:val="center"/>
        <w:rPr>
          <w:lang w:val="kk-KZ"/>
        </w:rPr>
      </w:pPr>
    </w:p>
    <w:p w:rsidR="00CD58F3" w:rsidRPr="00AF0028" w:rsidRDefault="001C37B2" w:rsidP="00AF0028">
      <w:pPr>
        <w:pStyle w:val="P68B1DB1-a10"/>
        <w:spacing w:after="0" w:line="240" w:lineRule="auto"/>
        <w:ind w:firstLine="567"/>
        <w:rPr>
          <w:sz w:val="28"/>
        </w:rPr>
      </w:pPr>
      <w:r w:rsidRPr="00AF0028">
        <w:t xml:space="preserve">Ескертпе - </w:t>
      </w:r>
      <w:r w:rsidR="00CD58F3" w:rsidRPr="00AF0028">
        <w:t>Автор дереккөзге сүйене отырып әзірлеген [123</w:t>
      </w:r>
      <w:r w:rsidR="00BB4A1E" w:rsidRPr="00AF0028">
        <w:rPr>
          <w:lang w:val="kk-KZ"/>
        </w:rPr>
        <w:t>, б.1</w:t>
      </w:r>
      <w:r w:rsidR="00CD58F3" w:rsidRPr="00AF0028">
        <w:t>]</w:t>
      </w:r>
    </w:p>
    <w:p w:rsidR="006343A1" w:rsidRPr="00AF0028" w:rsidRDefault="006343A1" w:rsidP="00AF0028">
      <w:pPr>
        <w:pStyle w:val="P68B1DB1-a2"/>
        <w:spacing w:after="0" w:line="240" w:lineRule="auto"/>
        <w:ind w:firstLine="567"/>
        <w:jc w:val="both"/>
        <w:rPr>
          <w:lang w:val="kk-KZ"/>
        </w:rPr>
      </w:pPr>
    </w:p>
    <w:p w:rsidR="0058110E" w:rsidRPr="00AF0028" w:rsidRDefault="0058110E" w:rsidP="00AF0028">
      <w:pPr>
        <w:pStyle w:val="P68B1DB1-a2"/>
        <w:spacing w:after="0" w:line="240" w:lineRule="auto"/>
        <w:ind w:firstLine="567"/>
        <w:jc w:val="both"/>
        <w:rPr>
          <w:lang w:val="kk-KZ"/>
        </w:rPr>
      </w:pPr>
      <w:r w:rsidRPr="00AF0028">
        <w:rPr>
          <w:lang w:val="kk-KZ"/>
        </w:rPr>
        <w:t>Ақпарат ретінде 2022 жылы Қазақстан мен Ресейдегі мал мен құстың өнімділігі бойынша салыстырмалы деректерді салыстырмалы көрсеткіштерді көрсетейік (</w:t>
      </w:r>
      <w:r w:rsidR="00FB0A8A" w:rsidRPr="00AF0028">
        <w:rPr>
          <w:lang w:val="kk-KZ"/>
        </w:rPr>
        <w:t>8</w:t>
      </w:r>
      <w:r w:rsidR="00B42406" w:rsidRPr="00AF0028">
        <w:rPr>
          <w:lang w:val="kk-KZ"/>
        </w:rPr>
        <w:t xml:space="preserve"> </w:t>
      </w:r>
      <w:r w:rsidRPr="00AF0028">
        <w:rPr>
          <w:lang w:val="kk-KZ"/>
        </w:rPr>
        <w:t>кесте).</w:t>
      </w:r>
    </w:p>
    <w:p w:rsidR="0058110E" w:rsidRPr="00AF0028" w:rsidRDefault="0058110E" w:rsidP="00AF0028">
      <w:pPr>
        <w:pStyle w:val="P68B1DB1-a2"/>
        <w:spacing w:after="0" w:line="240" w:lineRule="auto"/>
        <w:ind w:firstLine="567"/>
        <w:jc w:val="both"/>
        <w:rPr>
          <w:lang w:val="kk-KZ"/>
        </w:rPr>
      </w:pPr>
    </w:p>
    <w:p w:rsidR="0058110E" w:rsidRPr="00AF0028" w:rsidRDefault="00B42406" w:rsidP="00AF0028">
      <w:pPr>
        <w:pStyle w:val="P68B1DB1-a2"/>
        <w:spacing w:after="0" w:line="240" w:lineRule="auto"/>
        <w:jc w:val="both"/>
        <w:rPr>
          <w:lang w:val="kk-KZ"/>
        </w:rPr>
      </w:pPr>
      <w:r w:rsidRPr="00AF0028">
        <w:rPr>
          <w:lang w:val="kk-KZ"/>
        </w:rPr>
        <w:t>К</w:t>
      </w:r>
      <w:r w:rsidR="0058110E" w:rsidRPr="00AF0028">
        <w:rPr>
          <w:lang w:val="kk-KZ"/>
        </w:rPr>
        <w:t xml:space="preserve">есте </w:t>
      </w:r>
      <w:r w:rsidRPr="00AF0028">
        <w:rPr>
          <w:lang w:val="kk-KZ"/>
        </w:rPr>
        <w:t xml:space="preserve">8 </w:t>
      </w:r>
      <w:r w:rsidR="00932527" w:rsidRPr="00AF0028">
        <w:rPr>
          <w:lang w:val="kk-KZ"/>
        </w:rPr>
        <w:t xml:space="preserve">– </w:t>
      </w:r>
      <w:r w:rsidR="0058110E" w:rsidRPr="00AF0028">
        <w:rPr>
          <w:lang w:val="kk-KZ"/>
        </w:rPr>
        <w:t>2022 жылы Қазақстан мен Ресейде мал мен құстың өнімділігі</w:t>
      </w:r>
    </w:p>
    <w:p w:rsidR="0058110E" w:rsidRPr="00AF0028" w:rsidRDefault="0058110E" w:rsidP="00AF0028">
      <w:pPr>
        <w:pStyle w:val="P68B1DB1-a2"/>
        <w:spacing w:after="0" w:line="240" w:lineRule="auto"/>
        <w:ind w:firstLine="567"/>
        <w:jc w:val="both"/>
        <w:rPr>
          <w:lang w:val="kk-KZ"/>
        </w:rPr>
      </w:pPr>
    </w:p>
    <w:tbl>
      <w:tblPr>
        <w:tblStyle w:val="a6"/>
        <w:tblW w:w="0" w:type="auto"/>
        <w:jc w:val="center"/>
        <w:tblCellMar>
          <w:left w:w="57" w:type="dxa"/>
          <w:right w:w="57" w:type="dxa"/>
        </w:tblCellMar>
        <w:tblLook w:val="04A0" w:firstRow="1" w:lastRow="0" w:firstColumn="1" w:lastColumn="0" w:noHBand="0" w:noVBand="1"/>
      </w:tblPr>
      <w:tblGrid>
        <w:gridCol w:w="3190"/>
        <w:gridCol w:w="3190"/>
        <w:gridCol w:w="3191"/>
      </w:tblGrid>
      <w:tr w:rsidR="0058110E" w:rsidRPr="00AF0028" w:rsidTr="00350281">
        <w:trPr>
          <w:trHeight w:val="431"/>
          <w:jc w:val="center"/>
        </w:trPr>
        <w:tc>
          <w:tcPr>
            <w:tcW w:w="3190" w:type="dxa"/>
          </w:tcPr>
          <w:p w:rsidR="0058110E" w:rsidRPr="00AF0028" w:rsidRDefault="0058110E" w:rsidP="00AF0028">
            <w:pPr>
              <w:pStyle w:val="P68B1DB1-a2"/>
              <w:jc w:val="center"/>
              <w:rPr>
                <w:sz w:val="24"/>
                <w:szCs w:val="24"/>
                <w:lang w:val="kk-KZ"/>
              </w:rPr>
            </w:pPr>
            <w:r w:rsidRPr="00AF0028">
              <w:rPr>
                <w:sz w:val="24"/>
                <w:szCs w:val="24"/>
                <w:lang w:val="kk-KZ"/>
              </w:rPr>
              <w:t>Көрсеткіш</w:t>
            </w:r>
          </w:p>
        </w:tc>
        <w:tc>
          <w:tcPr>
            <w:tcW w:w="3190" w:type="dxa"/>
            <w:vAlign w:val="center"/>
          </w:tcPr>
          <w:p w:rsidR="0058110E" w:rsidRPr="00AF0028" w:rsidRDefault="0058110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Қазақстан</w:t>
            </w:r>
          </w:p>
        </w:tc>
        <w:tc>
          <w:tcPr>
            <w:tcW w:w="3191" w:type="dxa"/>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lang w:val="kk-KZ"/>
              </w:rPr>
              <w:t>Ресей</w:t>
            </w:r>
            <w:r w:rsidRPr="00AF0028">
              <w:rPr>
                <w:rFonts w:ascii="Times New Roman" w:hAnsi="Times New Roman" w:cs="Times New Roman"/>
                <w:color w:val="000000" w:themeColor="text1"/>
                <w:sz w:val="24"/>
                <w:szCs w:val="24"/>
              </w:rPr>
              <w:t xml:space="preserve"> (Алтай</w:t>
            </w:r>
            <w:r w:rsidRPr="00AF0028">
              <w:rPr>
                <w:rFonts w:ascii="Times New Roman" w:hAnsi="Times New Roman" w:cs="Times New Roman"/>
                <w:color w:val="000000" w:themeColor="text1"/>
                <w:sz w:val="24"/>
                <w:szCs w:val="24"/>
                <w:lang w:val="kk-KZ"/>
              </w:rPr>
              <w:t xml:space="preserve"> өңірі</w:t>
            </w:r>
            <w:r w:rsidRPr="00AF0028">
              <w:rPr>
                <w:rFonts w:ascii="Times New Roman" w:hAnsi="Times New Roman" w:cs="Times New Roman"/>
                <w:color w:val="000000" w:themeColor="text1"/>
                <w:sz w:val="24"/>
                <w:szCs w:val="24"/>
              </w:rPr>
              <w:t>)</w:t>
            </w:r>
          </w:p>
        </w:tc>
      </w:tr>
      <w:tr w:rsidR="0058110E" w:rsidRPr="00AF0028" w:rsidTr="00350281">
        <w:trPr>
          <w:jc w:val="center"/>
        </w:trPr>
        <w:tc>
          <w:tcPr>
            <w:tcW w:w="3190" w:type="dxa"/>
          </w:tcPr>
          <w:p w:rsidR="0058110E" w:rsidRPr="00AF0028" w:rsidRDefault="0058110E" w:rsidP="00AF0028">
            <w:pPr>
              <w:pStyle w:val="P68B1DB1-a2"/>
              <w:rPr>
                <w:sz w:val="24"/>
                <w:szCs w:val="24"/>
                <w:lang w:val="kk-KZ"/>
              </w:rPr>
            </w:pPr>
            <w:r w:rsidRPr="00AF0028">
              <w:rPr>
                <w:sz w:val="24"/>
                <w:szCs w:val="24"/>
                <w:lang w:val="kk-KZ"/>
              </w:rPr>
              <w:t>Бір сиырға орташа сүт, кг</w:t>
            </w:r>
          </w:p>
        </w:tc>
        <w:tc>
          <w:tcPr>
            <w:tcW w:w="3190" w:type="dxa"/>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2403</w:t>
            </w:r>
          </w:p>
        </w:tc>
        <w:tc>
          <w:tcPr>
            <w:tcW w:w="3191" w:type="dxa"/>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5802</w:t>
            </w:r>
          </w:p>
        </w:tc>
      </w:tr>
      <w:tr w:rsidR="0058110E" w:rsidRPr="00AF0028" w:rsidTr="00350281">
        <w:trPr>
          <w:jc w:val="center"/>
        </w:trPr>
        <w:tc>
          <w:tcPr>
            <w:tcW w:w="3190" w:type="dxa"/>
          </w:tcPr>
          <w:p w:rsidR="0058110E" w:rsidRPr="00AF0028" w:rsidRDefault="0058110E" w:rsidP="00AF0028">
            <w:pPr>
              <w:pStyle w:val="P68B1DB1-a2"/>
              <w:rPr>
                <w:sz w:val="24"/>
                <w:szCs w:val="24"/>
                <w:lang w:val="kk-KZ"/>
              </w:rPr>
            </w:pPr>
            <w:r w:rsidRPr="00AF0028">
              <w:rPr>
                <w:sz w:val="24"/>
                <w:szCs w:val="24"/>
                <w:lang w:val="kk-KZ"/>
              </w:rPr>
              <w:t>Бір тауыққа жұмыртқаның орташа шығымы, дана</w:t>
            </w:r>
          </w:p>
        </w:tc>
        <w:tc>
          <w:tcPr>
            <w:tcW w:w="3190" w:type="dxa"/>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227</w:t>
            </w:r>
          </w:p>
        </w:tc>
        <w:tc>
          <w:tcPr>
            <w:tcW w:w="3191" w:type="dxa"/>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332</w:t>
            </w:r>
          </w:p>
        </w:tc>
      </w:tr>
      <w:tr w:rsidR="0058110E" w:rsidRPr="00AF0028" w:rsidTr="00350281">
        <w:trPr>
          <w:jc w:val="center"/>
        </w:trPr>
        <w:tc>
          <w:tcPr>
            <w:tcW w:w="3190" w:type="dxa"/>
          </w:tcPr>
          <w:p w:rsidR="0058110E" w:rsidRPr="00AF0028" w:rsidRDefault="0058110E" w:rsidP="00AF0028">
            <w:pPr>
              <w:pStyle w:val="P68B1DB1-a2"/>
              <w:rPr>
                <w:sz w:val="24"/>
                <w:szCs w:val="24"/>
                <w:lang w:val="kk-KZ"/>
              </w:rPr>
            </w:pPr>
            <w:r w:rsidRPr="00AF0028">
              <w:rPr>
                <w:sz w:val="24"/>
                <w:szCs w:val="24"/>
                <w:lang w:val="kk-KZ"/>
              </w:rPr>
              <w:t>Бір қойдан орташа жүн қырқу, кг</w:t>
            </w:r>
          </w:p>
        </w:tc>
        <w:tc>
          <w:tcPr>
            <w:tcW w:w="3190" w:type="dxa"/>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2.4</w:t>
            </w:r>
          </w:p>
        </w:tc>
        <w:tc>
          <w:tcPr>
            <w:tcW w:w="3191" w:type="dxa"/>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2.6</w:t>
            </w:r>
          </w:p>
        </w:tc>
      </w:tr>
      <w:tr w:rsidR="0058110E" w:rsidRPr="00AF0028" w:rsidTr="00350281">
        <w:trPr>
          <w:jc w:val="center"/>
        </w:trPr>
        <w:tc>
          <w:tcPr>
            <w:tcW w:w="3190" w:type="dxa"/>
          </w:tcPr>
          <w:p w:rsidR="0058110E" w:rsidRPr="00AF0028" w:rsidRDefault="0058110E" w:rsidP="00AF0028">
            <w:pPr>
              <w:pStyle w:val="P68B1DB1-a2"/>
              <w:rPr>
                <w:sz w:val="24"/>
                <w:szCs w:val="24"/>
                <w:lang w:val="kk-KZ"/>
              </w:rPr>
            </w:pPr>
            <w:r w:rsidRPr="00AF0028">
              <w:rPr>
                <w:sz w:val="24"/>
                <w:szCs w:val="24"/>
                <w:lang w:val="kk-KZ"/>
              </w:rPr>
              <w:t>Бір бас ірі қара үшін орташа тірі салмақ, кг</w:t>
            </w:r>
          </w:p>
        </w:tc>
        <w:tc>
          <w:tcPr>
            <w:tcW w:w="3190" w:type="dxa"/>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339</w:t>
            </w:r>
          </w:p>
        </w:tc>
        <w:tc>
          <w:tcPr>
            <w:tcW w:w="3191" w:type="dxa"/>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561</w:t>
            </w:r>
          </w:p>
        </w:tc>
      </w:tr>
      <w:tr w:rsidR="0058110E" w:rsidRPr="00AF0028" w:rsidTr="00350281">
        <w:trPr>
          <w:jc w:val="center"/>
        </w:trPr>
        <w:tc>
          <w:tcPr>
            <w:tcW w:w="3190" w:type="dxa"/>
          </w:tcPr>
          <w:p w:rsidR="0058110E" w:rsidRPr="00AF0028" w:rsidRDefault="0058110E" w:rsidP="00AF0028">
            <w:pPr>
              <w:pStyle w:val="P68B1DB1-a2"/>
              <w:rPr>
                <w:sz w:val="24"/>
                <w:szCs w:val="24"/>
                <w:lang w:val="kk-KZ"/>
              </w:rPr>
            </w:pPr>
            <w:r w:rsidRPr="00AF0028">
              <w:rPr>
                <w:sz w:val="24"/>
                <w:szCs w:val="24"/>
                <w:lang w:val="kk-KZ"/>
              </w:rPr>
              <w:t>Шошқалардың бір басының орташа тірі салмағы, кг</w:t>
            </w:r>
          </w:p>
        </w:tc>
        <w:tc>
          <w:tcPr>
            <w:tcW w:w="3190" w:type="dxa"/>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105</w:t>
            </w:r>
          </w:p>
        </w:tc>
        <w:tc>
          <w:tcPr>
            <w:tcW w:w="3191" w:type="dxa"/>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465</w:t>
            </w:r>
          </w:p>
        </w:tc>
      </w:tr>
      <w:tr w:rsidR="0058110E" w:rsidRPr="00AF0028" w:rsidTr="00350281">
        <w:trPr>
          <w:jc w:val="center"/>
        </w:trPr>
        <w:tc>
          <w:tcPr>
            <w:tcW w:w="9571" w:type="dxa"/>
            <w:gridSpan w:val="3"/>
          </w:tcPr>
          <w:p w:rsidR="0058110E" w:rsidRPr="00AF0028" w:rsidRDefault="001C37B2" w:rsidP="00AF0028">
            <w:pPr>
              <w:pStyle w:val="P68B1DB1-a2"/>
              <w:ind w:firstLine="568"/>
              <w:jc w:val="both"/>
              <w:rPr>
                <w:sz w:val="24"/>
                <w:szCs w:val="24"/>
                <w:lang w:val="kk-KZ"/>
              </w:rPr>
            </w:pPr>
            <w:r w:rsidRPr="00AF0028">
              <w:rPr>
                <w:sz w:val="24"/>
                <w:szCs w:val="24"/>
                <w:lang w:val="kk-KZ"/>
              </w:rPr>
              <w:t xml:space="preserve">Ескертпе - </w:t>
            </w:r>
            <w:r w:rsidR="00ED7521" w:rsidRPr="00AF0028">
              <w:rPr>
                <w:sz w:val="24"/>
                <w:szCs w:val="24"/>
                <w:lang w:val="kk-KZ"/>
              </w:rPr>
              <w:t xml:space="preserve">Автор </w:t>
            </w:r>
            <w:r w:rsidR="0058110E" w:rsidRPr="00AF0028">
              <w:rPr>
                <w:sz w:val="24"/>
                <w:szCs w:val="24"/>
                <w:lang w:val="kk-KZ"/>
              </w:rPr>
              <w:t>дереккөзге сүйене отырып әзірлеген [123</w:t>
            </w:r>
            <w:r w:rsidR="00BB4A1E" w:rsidRPr="00AF0028">
              <w:rPr>
                <w:sz w:val="24"/>
                <w:szCs w:val="24"/>
                <w:lang w:val="kk-KZ"/>
              </w:rPr>
              <w:t>, б.1</w:t>
            </w:r>
            <w:r w:rsidR="0058110E" w:rsidRPr="00AF0028">
              <w:rPr>
                <w:sz w:val="24"/>
                <w:szCs w:val="24"/>
                <w:lang w:val="kk-KZ"/>
              </w:rPr>
              <w:t>]</w:t>
            </w:r>
          </w:p>
        </w:tc>
      </w:tr>
    </w:tbl>
    <w:p w:rsidR="0058110E" w:rsidRPr="00AF0028" w:rsidRDefault="00FB0A8A" w:rsidP="00AF0028">
      <w:pPr>
        <w:pStyle w:val="P68B1DB1-a2"/>
        <w:spacing w:after="0" w:line="240" w:lineRule="auto"/>
        <w:ind w:firstLine="567"/>
        <w:jc w:val="both"/>
        <w:rPr>
          <w:lang w:val="kk-KZ"/>
        </w:rPr>
      </w:pPr>
      <w:r w:rsidRPr="00AF0028">
        <w:rPr>
          <w:lang w:val="kk-KZ"/>
        </w:rPr>
        <w:lastRenderedPageBreak/>
        <w:t>8</w:t>
      </w:r>
      <w:r w:rsidR="00FB6C30" w:rsidRPr="00AF0028">
        <w:rPr>
          <w:lang w:val="kk-KZ"/>
        </w:rPr>
        <w:t xml:space="preserve"> </w:t>
      </w:r>
      <w:r w:rsidR="0058110E" w:rsidRPr="00AF0028">
        <w:rPr>
          <w:lang w:val="kk-KZ"/>
        </w:rPr>
        <w:t xml:space="preserve">кестенің деректері бойынша мал шаруашылығы саласындағы өнімділік бойынша Қазақстан басқа елдерден артта қалып отыр. Мысалы, Қазақстан шығыста шекаралас Ресей Федерациясының Алтай өлкесі өнімділіктің барлық көрсеткіштері бойынша географиялық сипаттамалары ұқсас болса да, Қазақстанды басып озады. Елдегі мұндай төмен өнімділіктің негізгі себептері азық-түлік базасының жетіспеушілігі, халықтың жеке қосалқы шаруашылықтарындағы тұрақсыз эпизоотиялық жағдай және мал мен құсты ұстау және сою үшін пайдаланылатын техниканың тозуы болып табылады. Сондай-ақ, </w:t>
      </w:r>
      <w:r w:rsidR="00BC2C0C" w:rsidRPr="00AF0028">
        <w:rPr>
          <w:lang w:val="kk-KZ"/>
        </w:rPr>
        <w:t>алдында</w:t>
      </w:r>
      <w:r w:rsidR="0058110E" w:rsidRPr="00AF0028">
        <w:rPr>
          <w:lang w:val="kk-KZ"/>
        </w:rPr>
        <w:t xml:space="preserve"> айтылғандай, келесі проблемалар мал өнімділігіне кедергі келтіреді:</w:t>
      </w:r>
    </w:p>
    <w:p w:rsidR="0058110E" w:rsidRPr="00AF0028" w:rsidRDefault="0058110E" w:rsidP="00AF0028">
      <w:pPr>
        <w:pStyle w:val="P68B1DB1-a2"/>
        <w:spacing w:after="0" w:line="240" w:lineRule="auto"/>
        <w:ind w:firstLine="567"/>
        <w:jc w:val="both"/>
        <w:rPr>
          <w:lang w:val="kk-KZ"/>
        </w:rPr>
      </w:pPr>
      <w:r w:rsidRPr="00AF0028">
        <w:rPr>
          <w:lang w:val="kk-KZ"/>
        </w:rPr>
        <w:t xml:space="preserve">- технологиялық процестермен қамтылмаған және жеткілікті азықпен қамтамасыз етілмеген халықтың жеке қосалқы шаруашылықтарындағы малдың жоғары үлес салмағы; </w:t>
      </w:r>
    </w:p>
    <w:p w:rsidR="0058110E" w:rsidRPr="00AF0028" w:rsidRDefault="0058110E" w:rsidP="00AF0028">
      <w:pPr>
        <w:pStyle w:val="P68B1DB1-a2"/>
        <w:spacing w:after="0" w:line="240" w:lineRule="auto"/>
        <w:ind w:firstLine="567"/>
        <w:jc w:val="both"/>
        <w:rPr>
          <w:lang w:val="kk-KZ"/>
        </w:rPr>
      </w:pPr>
      <w:r w:rsidRPr="00AF0028">
        <w:rPr>
          <w:lang w:val="kk-KZ"/>
        </w:rPr>
        <w:t xml:space="preserve">- жеке қосалқы шаруашылықтардағы асыл тұқымды малдың жоғары үлесі; </w:t>
      </w:r>
    </w:p>
    <w:p w:rsidR="0058110E" w:rsidRPr="00AF0028" w:rsidRDefault="0058110E" w:rsidP="00AF0028">
      <w:pPr>
        <w:pStyle w:val="P68B1DB1-a2"/>
        <w:spacing w:after="0" w:line="240" w:lineRule="auto"/>
        <w:ind w:firstLine="567"/>
        <w:jc w:val="both"/>
        <w:rPr>
          <w:lang w:val="kk-KZ"/>
        </w:rPr>
      </w:pPr>
      <w:r w:rsidRPr="00AF0028">
        <w:rPr>
          <w:lang w:val="kk-KZ"/>
        </w:rPr>
        <w:t xml:space="preserve">- ауылдық елді мекендердің мал басы үшін жайылым тапшылығы; </w:t>
      </w:r>
    </w:p>
    <w:p w:rsidR="0058110E" w:rsidRPr="00AF0028" w:rsidRDefault="0058110E" w:rsidP="00AF0028">
      <w:pPr>
        <w:pStyle w:val="P68B1DB1-a2"/>
        <w:spacing w:after="0" w:line="240" w:lineRule="auto"/>
        <w:ind w:firstLine="567"/>
        <w:jc w:val="both"/>
        <w:rPr>
          <w:lang w:val="kk-KZ"/>
        </w:rPr>
      </w:pPr>
      <w:r w:rsidRPr="00AF0028">
        <w:rPr>
          <w:lang w:val="kk-KZ"/>
        </w:rPr>
        <w:t xml:space="preserve">- ветеринарлық мамандардың жалақысының төмен деңгейі; </w:t>
      </w:r>
    </w:p>
    <w:p w:rsidR="0058110E" w:rsidRPr="00AF0028" w:rsidRDefault="0058110E" w:rsidP="00AF0028">
      <w:pPr>
        <w:pStyle w:val="P68B1DB1-a2"/>
        <w:spacing w:after="0" w:line="240" w:lineRule="auto"/>
        <w:ind w:firstLine="567"/>
        <w:jc w:val="both"/>
        <w:rPr>
          <w:lang w:val="kk-KZ"/>
        </w:rPr>
      </w:pPr>
      <w:r w:rsidRPr="00AF0028">
        <w:rPr>
          <w:lang w:val="kk-KZ"/>
        </w:rPr>
        <w:t xml:space="preserve">- судың жеткіліксіз болуына байланысты шалғайдағы жайылымдардың нашар дамуы; </w:t>
      </w:r>
    </w:p>
    <w:p w:rsidR="0058110E" w:rsidRPr="00AF0028" w:rsidRDefault="0058110E" w:rsidP="00AF0028">
      <w:pPr>
        <w:pStyle w:val="P68B1DB1-a2"/>
        <w:spacing w:after="0" w:line="240" w:lineRule="auto"/>
        <w:ind w:firstLine="567"/>
        <w:jc w:val="both"/>
        <w:rPr>
          <w:lang w:val="kk-KZ"/>
        </w:rPr>
      </w:pPr>
      <w:r w:rsidRPr="00AF0028">
        <w:rPr>
          <w:lang w:val="kk-KZ"/>
        </w:rPr>
        <w:t>- мал шаруашылығында білікті кадрлардың тапшылығы.</w:t>
      </w:r>
    </w:p>
    <w:p w:rsidR="009B0662" w:rsidRPr="00AF0028" w:rsidRDefault="008E5EB1" w:rsidP="00AF0028">
      <w:pPr>
        <w:pStyle w:val="P68B1DB1-a2"/>
        <w:spacing w:after="0" w:line="240" w:lineRule="auto"/>
        <w:ind w:firstLine="567"/>
        <w:jc w:val="both"/>
        <w:rPr>
          <w:lang w:val="kk-KZ"/>
        </w:rPr>
      </w:pPr>
      <w:r w:rsidRPr="00AF0028">
        <w:rPr>
          <w:lang w:val="kk-KZ"/>
        </w:rPr>
        <w:t>Қазақстанда мал шаруашылығы өнімдерінің көп түрі өндіріледі. Өнімдердің негізгі түрлері төмендегідей:</w:t>
      </w:r>
    </w:p>
    <w:p w:rsidR="009B0662" w:rsidRPr="00AF0028" w:rsidRDefault="008E5EB1" w:rsidP="00AF0028">
      <w:pPr>
        <w:pStyle w:val="P68B1DB1-a2"/>
        <w:spacing w:after="0" w:line="240" w:lineRule="auto"/>
        <w:ind w:firstLine="567"/>
        <w:jc w:val="both"/>
        <w:rPr>
          <w:lang w:val="kk-KZ"/>
        </w:rPr>
      </w:pPr>
      <w:r w:rsidRPr="00AF0028">
        <w:rPr>
          <w:lang w:val="kk-KZ"/>
        </w:rPr>
        <w:t>- ет: Қазақстан әлем бойынша сиыр етін өндірушілердің ірілері қатарына жатады. Бұдан басқа, елде шошқа еті, қой және құс еті де өндіріледі.</w:t>
      </w:r>
    </w:p>
    <w:p w:rsidR="009B0662" w:rsidRPr="00AF0028" w:rsidRDefault="00BC2C0C" w:rsidP="00AF0028">
      <w:pPr>
        <w:pStyle w:val="P68B1DB1-a2"/>
        <w:spacing w:after="0" w:line="240" w:lineRule="auto"/>
        <w:ind w:firstLine="567"/>
        <w:jc w:val="both"/>
        <w:rPr>
          <w:lang w:val="kk-KZ"/>
        </w:rPr>
      </w:pPr>
      <w:r w:rsidRPr="00AF0028">
        <w:rPr>
          <w:lang w:val="kk-KZ"/>
        </w:rPr>
        <w:t>- сүт: Қазақстанны</w:t>
      </w:r>
      <w:r w:rsidR="008E5EB1" w:rsidRPr="00AF0028">
        <w:rPr>
          <w:lang w:val="kk-KZ"/>
        </w:rPr>
        <w:t>ң</w:t>
      </w:r>
      <w:r w:rsidRPr="00AF0028">
        <w:rPr>
          <w:lang w:val="kk-KZ"/>
        </w:rPr>
        <w:t xml:space="preserve"> </w:t>
      </w:r>
      <w:r w:rsidR="008E5EB1" w:rsidRPr="00AF0028">
        <w:rPr>
          <w:lang w:val="kk-KZ"/>
        </w:rPr>
        <w:t>мал шаруашылығында сүт өндірісі дамыған. Елімізде сүт көп мөлшерде өндірілгендік</w:t>
      </w:r>
      <w:r w:rsidRPr="00AF0028">
        <w:rPr>
          <w:lang w:val="kk-KZ"/>
        </w:rPr>
        <w:t>тен, әр</w:t>
      </w:r>
      <w:r w:rsidR="00932527" w:rsidRPr="00AF0028">
        <w:rPr>
          <w:lang w:val="kk-KZ"/>
        </w:rPr>
        <w:t xml:space="preserve"> </w:t>
      </w:r>
      <w:r w:rsidRPr="00AF0028">
        <w:rPr>
          <w:lang w:val="kk-KZ"/>
        </w:rPr>
        <w:t>түрлі сү</w:t>
      </w:r>
      <w:r w:rsidR="008E5EB1" w:rsidRPr="00AF0028">
        <w:rPr>
          <w:lang w:val="kk-KZ"/>
        </w:rPr>
        <w:t>т өнімдерін өндіру үшін пайдаланылады.</w:t>
      </w:r>
    </w:p>
    <w:p w:rsidR="009B0662" w:rsidRPr="00AF0028" w:rsidRDefault="008E5EB1" w:rsidP="00AF0028">
      <w:pPr>
        <w:pStyle w:val="P68B1DB1-a2"/>
        <w:spacing w:after="0" w:line="240" w:lineRule="auto"/>
        <w:ind w:firstLine="567"/>
        <w:jc w:val="both"/>
        <w:rPr>
          <w:lang w:val="kk-KZ"/>
        </w:rPr>
      </w:pPr>
      <w:r w:rsidRPr="00AF0028">
        <w:rPr>
          <w:lang w:val="kk-KZ"/>
        </w:rPr>
        <w:t>- жүн: қой шаруашылығы Қазақстандағы мал шаруашылығының маңызды саласы болып табылады. Елімізде жүн өндіріліп, тоқыма өнеркәсібінде қолданылады.</w:t>
      </w:r>
    </w:p>
    <w:p w:rsidR="009B0662" w:rsidRPr="00AF0028" w:rsidRDefault="008E5EB1" w:rsidP="00AF0028">
      <w:pPr>
        <w:pStyle w:val="P68B1DB1-a2"/>
        <w:spacing w:after="0" w:line="240" w:lineRule="auto"/>
        <w:ind w:firstLine="567"/>
        <w:jc w:val="both"/>
        <w:rPr>
          <w:lang w:val="kk-KZ"/>
        </w:rPr>
      </w:pPr>
      <w:r w:rsidRPr="00AF0028">
        <w:rPr>
          <w:lang w:val="kk-KZ"/>
        </w:rPr>
        <w:t>- былғары және тері: Қазақстанда киім және басқа да тауарлар өндірісінде қолданылатын былғары және тері өндіріледі.</w:t>
      </w:r>
    </w:p>
    <w:p w:rsidR="009B0662" w:rsidRPr="00AF0028" w:rsidRDefault="008E5EB1" w:rsidP="00AF0028">
      <w:pPr>
        <w:pStyle w:val="P68B1DB1-a2"/>
        <w:spacing w:after="0" w:line="240" w:lineRule="auto"/>
        <w:ind w:firstLine="567"/>
        <w:jc w:val="both"/>
        <w:rPr>
          <w:lang w:val="kk-KZ"/>
        </w:rPr>
      </w:pPr>
      <w:r w:rsidRPr="00AF0028">
        <w:rPr>
          <w:lang w:val="kk-KZ"/>
        </w:rPr>
        <w:t>- жұмыртқа: Қазақстандағы құс шаруашылығы жұмыртқа өндірісіне бағытталған. Елімізде жұмыртқа көп мөлшерде өндіріледі және тамақ өнеркәсібінде пайдаланылады.</w:t>
      </w:r>
    </w:p>
    <w:p w:rsidR="009B0662" w:rsidRPr="00AF0028" w:rsidRDefault="008E5EB1" w:rsidP="00AF0028">
      <w:pPr>
        <w:pStyle w:val="P68B1DB1-a2"/>
        <w:spacing w:after="0" w:line="240" w:lineRule="auto"/>
        <w:ind w:firstLine="567"/>
        <w:jc w:val="both"/>
        <w:rPr>
          <w:lang w:val="kk-KZ"/>
        </w:rPr>
      </w:pPr>
      <w:r w:rsidRPr="00AF0028">
        <w:rPr>
          <w:lang w:val="kk-KZ"/>
        </w:rPr>
        <w:t>- бал:</w:t>
      </w:r>
      <w:r w:rsidR="00E072A8" w:rsidRPr="00AF0028">
        <w:rPr>
          <w:lang w:val="kk-KZ"/>
        </w:rPr>
        <w:t xml:space="preserve"> </w:t>
      </w:r>
      <w:r w:rsidRPr="00AF0028">
        <w:rPr>
          <w:lang w:val="kk-KZ"/>
        </w:rPr>
        <w:t>Қазақстанда бал ара өндірісі дамыған, елімізде өндірілген бал жоғары сапасымен танымал.</w:t>
      </w:r>
    </w:p>
    <w:p w:rsidR="009B0662" w:rsidRPr="00AF0028" w:rsidRDefault="008E5EB1" w:rsidP="00AF0028">
      <w:pPr>
        <w:pStyle w:val="P68B1DB1-a2"/>
        <w:spacing w:after="0" w:line="240" w:lineRule="auto"/>
        <w:ind w:firstLine="567"/>
        <w:jc w:val="both"/>
        <w:rPr>
          <w:lang w:val="kk-KZ"/>
        </w:rPr>
      </w:pPr>
      <w:r w:rsidRPr="00AF0028">
        <w:rPr>
          <w:lang w:val="kk-KZ"/>
        </w:rPr>
        <w:t>Бұл Қазақстанда өндірілетін мал шаруашылығы өнімдерінің кейбір түрлері ғана.</w:t>
      </w:r>
    </w:p>
    <w:p w:rsidR="009B0662" w:rsidRPr="00AF0028" w:rsidRDefault="008E5EB1" w:rsidP="00AF0028">
      <w:pPr>
        <w:pStyle w:val="P68B1DB1-a2"/>
        <w:spacing w:after="0" w:line="240" w:lineRule="auto"/>
        <w:ind w:firstLine="567"/>
        <w:jc w:val="both"/>
        <w:rPr>
          <w:lang w:val="kk-KZ"/>
        </w:rPr>
      </w:pPr>
      <w:r w:rsidRPr="00AF0028">
        <w:rPr>
          <w:lang w:val="kk-KZ"/>
        </w:rPr>
        <w:t>2018-2022 жылдары Қазақстан Республикасында мал шаруашылығы өнімдерінің жекелеген түрлерінің өндірісі</w:t>
      </w:r>
      <w:r w:rsidR="00E072A8" w:rsidRPr="00AF0028">
        <w:rPr>
          <w:lang w:val="kk-KZ"/>
        </w:rPr>
        <w:t xml:space="preserve"> </w:t>
      </w:r>
      <w:r w:rsidR="0080101D" w:rsidRPr="00AF0028">
        <w:rPr>
          <w:lang w:val="kk-KZ"/>
        </w:rPr>
        <w:t xml:space="preserve">8 </w:t>
      </w:r>
      <w:r w:rsidRPr="00AF0028">
        <w:rPr>
          <w:lang w:val="kk-KZ"/>
        </w:rPr>
        <w:t>сурет</w:t>
      </w:r>
      <w:r w:rsidR="0080101D" w:rsidRPr="00AF0028">
        <w:rPr>
          <w:lang w:val="kk-KZ"/>
        </w:rPr>
        <w:t>ке сәйкес</w:t>
      </w:r>
      <w:r w:rsidRPr="00AF0028">
        <w:rPr>
          <w:lang w:val="kk-KZ"/>
        </w:rPr>
        <w:t xml:space="preserve"> түрінде ұсынылған. </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8375A5" w:rsidRPr="00AF0028" w:rsidRDefault="008375A5" w:rsidP="00AF0028">
      <w:pPr>
        <w:pStyle w:val="P68B1DB1-a10"/>
        <w:spacing w:after="0" w:line="240" w:lineRule="auto"/>
        <w:ind w:firstLine="567"/>
        <w:rPr>
          <w:lang w:val="kk-KZ"/>
        </w:rPr>
      </w:pPr>
    </w:p>
    <w:p w:rsidR="008375A5" w:rsidRPr="00AF0028" w:rsidRDefault="008375A5" w:rsidP="00AF0028">
      <w:pPr>
        <w:pStyle w:val="P68B1DB1-a10"/>
        <w:spacing w:after="0" w:line="240" w:lineRule="auto"/>
        <w:jc w:val="center"/>
      </w:pPr>
      <w:r w:rsidRPr="00AF0028">
        <w:rPr>
          <w:noProof/>
          <w:sz w:val="28"/>
          <w:szCs w:val="28"/>
        </w:rPr>
        <w:lastRenderedPageBreak/>
        <w:drawing>
          <wp:inline distT="0" distB="0" distL="0" distR="0" wp14:anchorId="2653F8A4" wp14:editId="7E7668B7">
            <wp:extent cx="5904855" cy="3642101"/>
            <wp:effectExtent l="0" t="0" r="127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75A5" w:rsidRPr="00AF0028" w:rsidRDefault="008375A5" w:rsidP="00AF0028">
      <w:pPr>
        <w:pStyle w:val="P68B1DB1-a10"/>
        <w:spacing w:after="0" w:line="240" w:lineRule="auto"/>
        <w:jc w:val="center"/>
      </w:pPr>
    </w:p>
    <w:p w:rsidR="0080101D" w:rsidRPr="00AF0028" w:rsidRDefault="0080101D" w:rsidP="00AF0028">
      <w:pPr>
        <w:pStyle w:val="P68B1DB1-a2"/>
        <w:spacing w:after="0" w:line="240" w:lineRule="auto"/>
        <w:jc w:val="center"/>
        <w:rPr>
          <w:lang w:val="kk-KZ"/>
        </w:rPr>
      </w:pPr>
    </w:p>
    <w:p w:rsidR="009B0662" w:rsidRPr="00AF0028" w:rsidRDefault="0080101D" w:rsidP="00AF0028">
      <w:pPr>
        <w:pStyle w:val="P68B1DB1-a2"/>
        <w:spacing w:after="0" w:line="240" w:lineRule="auto"/>
        <w:jc w:val="center"/>
        <w:rPr>
          <w:lang w:val="kk-KZ"/>
        </w:rPr>
      </w:pPr>
      <w:r w:rsidRPr="00AF0028">
        <w:rPr>
          <w:lang w:val="kk-KZ"/>
        </w:rPr>
        <w:t>С</w:t>
      </w:r>
      <w:r w:rsidR="008E5EB1" w:rsidRPr="00AF0028">
        <w:rPr>
          <w:lang w:val="kk-KZ"/>
        </w:rPr>
        <w:t xml:space="preserve">урет </w:t>
      </w:r>
      <w:r w:rsidRPr="00AF0028">
        <w:rPr>
          <w:lang w:val="kk-KZ"/>
        </w:rPr>
        <w:t xml:space="preserve">8 </w:t>
      </w:r>
      <w:r w:rsidR="00932527" w:rsidRPr="00AF0028">
        <w:rPr>
          <w:lang w:val="kk-KZ"/>
        </w:rPr>
        <w:t xml:space="preserve">– </w:t>
      </w:r>
      <w:r w:rsidR="008E5EB1" w:rsidRPr="00AF0028">
        <w:rPr>
          <w:lang w:val="kk-KZ"/>
        </w:rPr>
        <w:t>Қазақстан Республикасында мал шаруашылығы өнімдерінің жекелеген түрлерінің өндірісі, 2018-2022 жж.</w:t>
      </w:r>
    </w:p>
    <w:p w:rsidR="00CD58F3" w:rsidRPr="00AF0028" w:rsidRDefault="00CD58F3" w:rsidP="00AF0028">
      <w:pPr>
        <w:pStyle w:val="P68B1DB1-a10"/>
        <w:spacing w:after="0" w:line="240" w:lineRule="auto"/>
        <w:ind w:firstLine="567"/>
        <w:jc w:val="center"/>
        <w:rPr>
          <w:lang w:val="kk-KZ"/>
        </w:rPr>
      </w:pPr>
    </w:p>
    <w:p w:rsidR="00CD58F3" w:rsidRPr="00AF0028" w:rsidRDefault="001C37B2" w:rsidP="00AF0028">
      <w:pPr>
        <w:pStyle w:val="P68B1DB1-a10"/>
        <w:spacing w:after="0" w:line="240" w:lineRule="auto"/>
        <w:ind w:firstLine="567"/>
        <w:rPr>
          <w:sz w:val="28"/>
        </w:rPr>
      </w:pPr>
      <w:r w:rsidRPr="00AF0028">
        <w:t xml:space="preserve">Ескертпе - </w:t>
      </w:r>
      <w:r w:rsidR="00CD58F3" w:rsidRPr="00AF0028">
        <w:t>Автор дереккөзге сүйене отырып әзірлеген [12</w:t>
      </w:r>
      <w:r w:rsidR="00F940DD" w:rsidRPr="00AF0028">
        <w:rPr>
          <w:lang w:val="kk-KZ"/>
        </w:rPr>
        <w:t>4</w:t>
      </w:r>
      <w:r w:rsidR="00BB4A1E" w:rsidRPr="00AF0028">
        <w:rPr>
          <w:lang w:val="kk-KZ"/>
        </w:rPr>
        <w:t>, б.1</w:t>
      </w:r>
      <w:r w:rsidR="00CD58F3" w:rsidRPr="00AF0028">
        <w:t>]</w:t>
      </w:r>
    </w:p>
    <w:p w:rsidR="0028467B" w:rsidRPr="00AF0028" w:rsidRDefault="0028467B" w:rsidP="00AF0028">
      <w:pPr>
        <w:pStyle w:val="P68B1DB1-a2"/>
        <w:spacing w:after="0" w:line="240" w:lineRule="auto"/>
        <w:ind w:firstLine="567"/>
        <w:jc w:val="both"/>
        <w:rPr>
          <w:lang w:val="kk-KZ"/>
        </w:rPr>
      </w:pPr>
    </w:p>
    <w:p w:rsidR="0058110E" w:rsidRPr="00AF0028" w:rsidRDefault="007B03A9" w:rsidP="00AF0028">
      <w:pPr>
        <w:pStyle w:val="P68B1DB1-a2"/>
        <w:spacing w:after="0" w:line="240" w:lineRule="auto"/>
        <w:ind w:firstLine="567"/>
        <w:jc w:val="both"/>
        <w:rPr>
          <w:lang w:val="kk-KZ"/>
        </w:rPr>
      </w:pPr>
      <w:r w:rsidRPr="00AF0028">
        <w:rPr>
          <w:lang w:val="kk-KZ"/>
        </w:rPr>
        <w:t>8-</w:t>
      </w:r>
      <w:r w:rsidR="00322E75" w:rsidRPr="00AF0028">
        <w:rPr>
          <w:lang w:val="kk-KZ"/>
        </w:rPr>
        <w:t>суретке сәйкес</w:t>
      </w:r>
      <w:r w:rsidR="0058110E" w:rsidRPr="00AF0028">
        <w:rPr>
          <w:lang w:val="kk-KZ"/>
        </w:rPr>
        <w:t xml:space="preserve"> көріп отырғанымыздай, ҚР-да мал шаруашылығы өнімдерінің жекелеген түрлерін өндіру көлемі 2018-2022 жылдар аралығында елеулі өзгерістерге ұшыраған жоқ. Сонымен, ет (+15,8%), сүт (+11,9%), жұмыртқа (-9,6%), жүн (6,2%) сияқты көрсеткіштер бойынша тұрақты өсу байқалады. Алайда, Қаракөл бойынша (-84,9%) төмендеу, бұл бүкіл әлемде, сондай-ақ ел ішінде тері жамылғысының осы түріне сұраныстың төмендеу үрдісіне байланысты. Осы позициялардан ең қызықтысы 1990 жылдан бастап </w:t>
      </w:r>
      <w:r w:rsidR="003A2EFE" w:rsidRPr="00AF0028">
        <w:rPr>
          <w:lang w:val="kk-KZ"/>
        </w:rPr>
        <w:t>9</w:t>
      </w:r>
      <w:r w:rsidR="00FB6C30" w:rsidRPr="00AF0028">
        <w:rPr>
          <w:lang w:val="kk-KZ"/>
        </w:rPr>
        <w:t xml:space="preserve"> </w:t>
      </w:r>
      <w:r w:rsidR="0058110E" w:rsidRPr="00AF0028">
        <w:rPr>
          <w:lang w:val="kk-KZ"/>
        </w:rPr>
        <w:t>кестеде келтірілген мал шаруашылығы көрсеткіштерін талдау болады.</w:t>
      </w:r>
    </w:p>
    <w:p w:rsidR="002B637E" w:rsidRPr="00AF0028" w:rsidRDefault="002B637E" w:rsidP="00AF0028">
      <w:pPr>
        <w:pStyle w:val="P68B1DB1-a2"/>
        <w:spacing w:after="0" w:line="240" w:lineRule="auto"/>
        <w:ind w:firstLine="567"/>
        <w:jc w:val="both"/>
        <w:rPr>
          <w:lang w:val="kk-KZ"/>
        </w:rPr>
      </w:pPr>
    </w:p>
    <w:p w:rsidR="0058110E" w:rsidRPr="00AF0028" w:rsidRDefault="00FB6C30" w:rsidP="00AF0028">
      <w:pPr>
        <w:pStyle w:val="P68B1DB1-a2"/>
        <w:spacing w:after="0" w:line="240" w:lineRule="auto"/>
        <w:jc w:val="both"/>
        <w:rPr>
          <w:lang w:val="kk-KZ"/>
        </w:rPr>
      </w:pPr>
      <w:r w:rsidRPr="00AF0028">
        <w:rPr>
          <w:lang w:val="kk-KZ"/>
        </w:rPr>
        <w:t>К</w:t>
      </w:r>
      <w:r w:rsidR="0058110E" w:rsidRPr="00AF0028">
        <w:rPr>
          <w:lang w:val="kk-KZ"/>
        </w:rPr>
        <w:t>есте</w:t>
      </w:r>
      <w:r w:rsidRPr="00AF0028">
        <w:rPr>
          <w:lang w:val="kk-KZ"/>
        </w:rPr>
        <w:t xml:space="preserve"> 9 </w:t>
      </w:r>
      <w:r w:rsidR="0058110E" w:rsidRPr="00AF0028">
        <w:rPr>
          <w:lang w:val="kk-KZ"/>
        </w:rPr>
        <w:t>-</w:t>
      </w:r>
      <w:r w:rsidRPr="00AF0028">
        <w:rPr>
          <w:lang w:val="kk-KZ"/>
        </w:rPr>
        <w:t xml:space="preserve"> </w:t>
      </w:r>
      <w:r w:rsidR="0058110E" w:rsidRPr="00AF0028">
        <w:rPr>
          <w:lang w:val="kk-KZ"/>
        </w:rPr>
        <w:t>1990-2023 жылдар аралығындағы ҚР мал шаруашылығының құрылымдық динамикасы</w:t>
      </w:r>
    </w:p>
    <w:p w:rsidR="0058110E" w:rsidRPr="00AF0028" w:rsidRDefault="0058110E" w:rsidP="00AF0028">
      <w:pPr>
        <w:pStyle w:val="P68B1DB1-a2"/>
        <w:spacing w:after="0" w:line="240" w:lineRule="auto"/>
        <w:ind w:firstLine="567"/>
        <w:jc w:val="both"/>
        <w:rPr>
          <w:lang w:val="kk-KZ"/>
        </w:rPr>
      </w:pPr>
    </w:p>
    <w:tbl>
      <w:tblPr>
        <w:tblStyle w:val="a6"/>
        <w:tblW w:w="9611" w:type="dxa"/>
        <w:jc w:val="center"/>
        <w:tblLayout w:type="fixed"/>
        <w:tblCellMar>
          <w:left w:w="28" w:type="dxa"/>
          <w:right w:w="28" w:type="dxa"/>
        </w:tblCellMar>
        <w:tblLook w:val="04A0" w:firstRow="1" w:lastRow="0" w:firstColumn="1" w:lastColumn="0" w:noHBand="0" w:noVBand="1"/>
      </w:tblPr>
      <w:tblGrid>
        <w:gridCol w:w="749"/>
        <w:gridCol w:w="773"/>
        <w:gridCol w:w="571"/>
        <w:gridCol w:w="988"/>
        <w:gridCol w:w="567"/>
        <w:gridCol w:w="851"/>
        <w:gridCol w:w="574"/>
        <w:gridCol w:w="851"/>
        <w:gridCol w:w="707"/>
        <w:gridCol w:w="710"/>
        <w:gridCol w:w="711"/>
        <w:gridCol w:w="845"/>
        <w:gridCol w:w="714"/>
      </w:tblGrid>
      <w:tr w:rsidR="0058110E" w:rsidRPr="00AF0028" w:rsidTr="00350281">
        <w:trPr>
          <w:trHeight w:val="325"/>
          <w:jc w:val="center"/>
        </w:trPr>
        <w:tc>
          <w:tcPr>
            <w:tcW w:w="749" w:type="dxa"/>
            <w:vMerge w:val="restart"/>
            <w:vAlign w:val="center"/>
          </w:tcPr>
          <w:p w:rsidR="0058110E" w:rsidRPr="00AF0028" w:rsidRDefault="00FB6C30"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Жы</w:t>
            </w:r>
            <w:r w:rsidR="0058110E" w:rsidRPr="00AF0028">
              <w:rPr>
                <w:rFonts w:ascii="Times New Roman" w:hAnsi="Times New Roman" w:cs="Times New Roman"/>
                <w:color w:val="000000" w:themeColor="text1"/>
                <w:sz w:val="24"/>
                <w:szCs w:val="24"/>
                <w:lang w:val="kk-KZ"/>
              </w:rPr>
              <w:t>лдар</w:t>
            </w:r>
          </w:p>
        </w:tc>
        <w:tc>
          <w:tcPr>
            <w:tcW w:w="7303" w:type="dxa"/>
            <w:gridSpan w:val="10"/>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Мал басы, мың бас</w:t>
            </w:r>
          </w:p>
        </w:tc>
        <w:tc>
          <w:tcPr>
            <w:tcW w:w="845" w:type="dxa"/>
            <w:vMerge w:val="restart"/>
            <w:vAlign w:val="center"/>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Құс, млн.</w:t>
            </w:r>
          </w:p>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бас</w:t>
            </w:r>
          </w:p>
        </w:tc>
        <w:tc>
          <w:tcPr>
            <w:tcW w:w="714" w:type="dxa"/>
            <w:vMerge w:val="restart"/>
            <w:vAlign w:val="center"/>
          </w:tcPr>
          <w:p w:rsidR="0058110E" w:rsidRPr="00AF0028" w:rsidRDefault="00E072A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 xml:space="preserve"> </w:t>
            </w:r>
            <w:r w:rsidR="0058110E" w:rsidRPr="00AF0028">
              <w:rPr>
                <w:rFonts w:ascii="Times New Roman" w:hAnsi="Times New Roman" w:cs="Times New Roman"/>
                <w:color w:val="000000" w:themeColor="text1"/>
                <w:sz w:val="24"/>
                <w:szCs w:val="24"/>
                <w:lang w:val="kk-KZ"/>
              </w:rPr>
              <w:t>19</w:t>
            </w:r>
            <w:r w:rsidR="0058110E" w:rsidRPr="00AF0028">
              <w:rPr>
                <w:rFonts w:ascii="Times New Roman" w:hAnsi="Times New Roman" w:cs="Times New Roman"/>
                <w:color w:val="000000" w:themeColor="text1"/>
                <w:sz w:val="24"/>
                <w:szCs w:val="24"/>
              </w:rPr>
              <w:t>90</w:t>
            </w:r>
            <w:r w:rsidR="0058110E" w:rsidRPr="00AF0028">
              <w:rPr>
                <w:rFonts w:ascii="Times New Roman" w:hAnsi="Times New Roman" w:cs="Times New Roman"/>
                <w:color w:val="000000" w:themeColor="text1"/>
                <w:sz w:val="24"/>
                <w:szCs w:val="24"/>
                <w:lang w:val="kk-KZ"/>
              </w:rPr>
              <w:t xml:space="preserve"> жылға </w:t>
            </w:r>
            <w:r w:rsidR="0058110E" w:rsidRPr="00AF0028">
              <w:rPr>
                <w:rFonts w:ascii="Times New Roman" w:hAnsi="Times New Roman" w:cs="Times New Roman"/>
                <w:color w:val="000000" w:themeColor="text1"/>
                <w:sz w:val="24"/>
                <w:szCs w:val="24"/>
                <w:lang w:val="en-US"/>
              </w:rPr>
              <w:t>%</w:t>
            </w:r>
          </w:p>
        </w:tc>
      </w:tr>
      <w:tr w:rsidR="0058110E" w:rsidRPr="00AF0028" w:rsidTr="00FB6C30">
        <w:trPr>
          <w:jc w:val="center"/>
        </w:trPr>
        <w:tc>
          <w:tcPr>
            <w:tcW w:w="749" w:type="dxa"/>
            <w:vMerge/>
            <w:vAlign w:val="center"/>
          </w:tcPr>
          <w:p w:rsidR="0058110E" w:rsidRPr="00AF0028" w:rsidRDefault="0058110E" w:rsidP="00AF0028">
            <w:pPr>
              <w:jc w:val="center"/>
              <w:rPr>
                <w:rFonts w:ascii="Times New Roman" w:hAnsi="Times New Roman" w:cs="Times New Roman"/>
                <w:color w:val="000000" w:themeColor="text1"/>
                <w:sz w:val="24"/>
                <w:szCs w:val="24"/>
              </w:rPr>
            </w:pPr>
          </w:p>
        </w:tc>
        <w:tc>
          <w:tcPr>
            <w:tcW w:w="773" w:type="dxa"/>
            <w:vAlign w:val="center"/>
          </w:tcPr>
          <w:p w:rsidR="0058110E" w:rsidRPr="00AF0028" w:rsidRDefault="0058110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ІҚМ</w:t>
            </w:r>
          </w:p>
          <w:p w:rsidR="0058110E" w:rsidRPr="00AF0028" w:rsidRDefault="0058110E" w:rsidP="00AF0028">
            <w:pPr>
              <w:jc w:val="right"/>
              <w:rPr>
                <w:rFonts w:ascii="Times New Roman" w:hAnsi="Times New Roman" w:cs="Times New Roman"/>
                <w:color w:val="000000" w:themeColor="text1"/>
                <w:sz w:val="24"/>
                <w:szCs w:val="24"/>
              </w:rPr>
            </w:pPr>
          </w:p>
        </w:tc>
        <w:tc>
          <w:tcPr>
            <w:tcW w:w="571" w:type="dxa"/>
            <w:vAlign w:val="center"/>
          </w:tcPr>
          <w:p w:rsidR="0058110E" w:rsidRPr="00AF0028" w:rsidRDefault="00E072A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 xml:space="preserve"> </w:t>
            </w:r>
            <w:r w:rsidR="0058110E" w:rsidRPr="00AF0028">
              <w:rPr>
                <w:rFonts w:ascii="Times New Roman" w:hAnsi="Times New Roman" w:cs="Times New Roman"/>
                <w:color w:val="000000" w:themeColor="text1"/>
                <w:sz w:val="24"/>
                <w:szCs w:val="24"/>
                <w:lang w:val="kk-KZ"/>
              </w:rPr>
              <w:t>19</w:t>
            </w:r>
            <w:r w:rsidR="0058110E" w:rsidRPr="00AF0028">
              <w:rPr>
                <w:rFonts w:ascii="Times New Roman" w:hAnsi="Times New Roman" w:cs="Times New Roman"/>
                <w:color w:val="000000" w:themeColor="text1"/>
                <w:sz w:val="24"/>
                <w:szCs w:val="24"/>
              </w:rPr>
              <w:t>90</w:t>
            </w:r>
            <w:r w:rsidR="0058110E" w:rsidRPr="00AF0028">
              <w:rPr>
                <w:rFonts w:ascii="Times New Roman" w:hAnsi="Times New Roman" w:cs="Times New Roman"/>
                <w:color w:val="000000" w:themeColor="text1"/>
                <w:sz w:val="24"/>
                <w:szCs w:val="24"/>
                <w:lang w:val="kk-KZ"/>
              </w:rPr>
              <w:t xml:space="preserve"> жылға </w:t>
            </w:r>
            <w:r w:rsidR="0058110E" w:rsidRPr="00AF0028">
              <w:rPr>
                <w:rFonts w:ascii="Times New Roman" w:hAnsi="Times New Roman" w:cs="Times New Roman"/>
                <w:color w:val="000000" w:themeColor="text1"/>
                <w:sz w:val="24"/>
                <w:szCs w:val="24"/>
                <w:lang w:val="en-US"/>
              </w:rPr>
              <w:t>%</w:t>
            </w:r>
          </w:p>
        </w:tc>
        <w:tc>
          <w:tcPr>
            <w:tcW w:w="988" w:type="dxa"/>
            <w:vAlign w:val="center"/>
          </w:tcPr>
          <w:p w:rsidR="0058110E" w:rsidRPr="00AF0028" w:rsidRDefault="00FB6C30"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қой мен ешкі</w:t>
            </w:r>
          </w:p>
        </w:tc>
        <w:tc>
          <w:tcPr>
            <w:tcW w:w="567" w:type="dxa"/>
            <w:vAlign w:val="center"/>
          </w:tcPr>
          <w:p w:rsidR="0058110E" w:rsidRPr="00AF0028" w:rsidRDefault="003A2EF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lang w:val="kk-KZ"/>
              </w:rPr>
              <w:t>19</w:t>
            </w:r>
            <w:r w:rsidRPr="00AF0028">
              <w:rPr>
                <w:rFonts w:ascii="Times New Roman" w:hAnsi="Times New Roman" w:cs="Times New Roman"/>
                <w:color w:val="000000" w:themeColor="text1"/>
                <w:sz w:val="24"/>
                <w:szCs w:val="24"/>
              </w:rPr>
              <w:t>90</w:t>
            </w:r>
            <w:r w:rsidRPr="00AF0028">
              <w:rPr>
                <w:rFonts w:ascii="Times New Roman" w:hAnsi="Times New Roman" w:cs="Times New Roman"/>
                <w:color w:val="000000" w:themeColor="text1"/>
                <w:sz w:val="24"/>
                <w:szCs w:val="24"/>
                <w:lang w:val="kk-KZ"/>
              </w:rPr>
              <w:t xml:space="preserve"> жылға </w:t>
            </w:r>
            <w:r w:rsidRPr="00AF0028">
              <w:rPr>
                <w:rFonts w:ascii="Times New Roman" w:hAnsi="Times New Roman" w:cs="Times New Roman"/>
                <w:color w:val="000000" w:themeColor="text1"/>
                <w:sz w:val="24"/>
                <w:szCs w:val="24"/>
                <w:lang w:val="en-US"/>
              </w:rPr>
              <w:t>%</w:t>
            </w:r>
          </w:p>
        </w:tc>
        <w:tc>
          <w:tcPr>
            <w:tcW w:w="851" w:type="dxa"/>
            <w:vAlign w:val="center"/>
          </w:tcPr>
          <w:p w:rsidR="0058110E" w:rsidRPr="00AF0028" w:rsidRDefault="00FB6C30"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шошқа</w:t>
            </w:r>
          </w:p>
        </w:tc>
        <w:tc>
          <w:tcPr>
            <w:tcW w:w="574" w:type="dxa"/>
            <w:vAlign w:val="center"/>
          </w:tcPr>
          <w:p w:rsidR="0058110E" w:rsidRPr="00AF0028" w:rsidRDefault="00FB6C30"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 xml:space="preserve"> </w:t>
            </w:r>
            <w:r w:rsidRPr="00AF0028">
              <w:rPr>
                <w:rFonts w:ascii="Times New Roman" w:hAnsi="Times New Roman" w:cs="Times New Roman"/>
                <w:color w:val="000000" w:themeColor="text1"/>
                <w:sz w:val="24"/>
                <w:szCs w:val="24"/>
                <w:lang w:val="kk-KZ"/>
              </w:rPr>
              <w:t>19</w:t>
            </w:r>
            <w:r w:rsidRPr="00AF0028">
              <w:rPr>
                <w:rFonts w:ascii="Times New Roman" w:hAnsi="Times New Roman" w:cs="Times New Roman"/>
                <w:color w:val="000000" w:themeColor="text1"/>
                <w:sz w:val="24"/>
                <w:szCs w:val="24"/>
              </w:rPr>
              <w:t>90</w:t>
            </w:r>
            <w:r w:rsidRPr="00AF0028">
              <w:rPr>
                <w:rFonts w:ascii="Times New Roman" w:hAnsi="Times New Roman" w:cs="Times New Roman"/>
                <w:color w:val="000000" w:themeColor="text1"/>
                <w:sz w:val="24"/>
                <w:szCs w:val="24"/>
                <w:lang w:val="kk-KZ"/>
              </w:rPr>
              <w:t xml:space="preserve"> жылға </w:t>
            </w:r>
            <w:r w:rsidRPr="00AF0028">
              <w:rPr>
                <w:rFonts w:ascii="Times New Roman" w:hAnsi="Times New Roman" w:cs="Times New Roman"/>
                <w:color w:val="000000" w:themeColor="text1"/>
                <w:sz w:val="24"/>
                <w:szCs w:val="24"/>
                <w:lang w:val="en-US"/>
              </w:rPr>
              <w:t>%</w:t>
            </w:r>
          </w:p>
        </w:tc>
        <w:tc>
          <w:tcPr>
            <w:tcW w:w="851" w:type="dxa"/>
            <w:vAlign w:val="center"/>
          </w:tcPr>
          <w:p w:rsidR="0058110E" w:rsidRPr="00AF0028" w:rsidRDefault="00FB6C30"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жылқы</w:t>
            </w:r>
          </w:p>
        </w:tc>
        <w:tc>
          <w:tcPr>
            <w:tcW w:w="707" w:type="dxa"/>
            <w:vAlign w:val="center"/>
          </w:tcPr>
          <w:p w:rsidR="0058110E" w:rsidRPr="00AF0028" w:rsidRDefault="00FB6C30"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 xml:space="preserve"> </w:t>
            </w:r>
            <w:r w:rsidRPr="00AF0028">
              <w:rPr>
                <w:rFonts w:ascii="Times New Roman" w:hAnsi="Times New Roman" w:cs="Times New Roman"/>
                <w:color w:val="000000" w:themeColor="text1"/>
                <w:sz w:val="24"/>
                <w:szCs w:val="24"/>
                <w:lang w:val="kk-KZ"/>
              </w:rPr>
              <w:t>19</w:t>
            </w:r>
            <w:r w:rsidRPr="00AF0028">
              <w:rPr>
                <w:rFonts w:ascii="Times New Roman" w:hAnsi="Times New Roman" w:cs="Times New Roman"/>
                <w:color w:val="000000" w:themeColor="text1"/>
                <w:sz w:val="24"/>
                <w:szCs w:val="24"/>
              </w:rPr>
              <w:t>90</w:t>
            </w:r>
            <w:r w:rsidRPr="00AF0028">
              <w:rPr>
                <w:rFonts w:ascii="Times New Roman" w:hAnsi="Times New Roman" w:cs="Times New Roman"/>
                <w:color w:val="000000" w:themeColor="text1"/>
                <w:sz w:val="24"/>
                <w:szCs w:val="24"/>
                <w:lang w:val="kk-KZ"/>
              </w:rPr>
              <w:t xml:space="preserve"> жылға </w:t>
            </w:r>
            <w:r w:rsidRPr="00AF0028">
              <w:rPr>
                <w:rFonts w:ascii="Times New Roman" w:hAnsi="Times New Roman" w:cs="Times New Roman"/>
                <w:color w:val="000000" w:themeColor="text1"/>
                <w:sz w:val="24"/>
                <w:szCs w:val="24"/>
                <w:lang w:val="en-US"/>
              </w:rPr>
              <w:t>%</w:t>
            </w:r>
          </w:p>
        </w:tc>
        <w:tc>
          <w:tcPr>
            <w:tcW w:w="710" w:type="dxa"/>
            <w:vAlign w:val="center"/>
          </w:tcPr>
          <w:p w:rsidR="0058110E" w:rsidRPr="00AF0028" w:rsidRDefault="00FB6C30"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түйе</w:t>
            </w:r>
          </w:p>
        </w:tc>
        <w:tc>
          <w:tcPr>
            <w:tcW w:w="711" w:type="dxa"/>
            <w:vAlign w:val="center"/>
          </w:tcPr>
          <w:p w:rsidR="0058110E" w:rsidRPr="00AF0028" w:rsidRDefault="00E072A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 xml:space="preserve"> </w:t>
            </w:r>
            <w:r w:rsidR="0058110E" w:rsidRPr="00AF0028">
              <w:rPr>
                <w:rFonts w:ascii="Times New Roman" w:hAnsi="Times New Roman" w:cs="Times New Roman"/>
                <w:color w:val="000000" w:themeColor="text1"/>
                <w:sz w:val="24"/>
                <w:szCs w:val="24"/>
                <w:lang w:val="kk-KZ"/>
              </w:rPr>
              <w:t>19</w:t>
            </w:r>
            <w:r w:rsidR="0058110E" w:rsidRPr="00AF0028">
              <w:rPr>
                <w:rFonts w:ascii="Times New Roman" w:hAnsi="Times New Roman" w:cs="Times New Roman"/>
                <w:color w:val="000000" w:themeColor="text1"/>
                <w:sz w:val="24"/>
                <w:szCs w:val="24"/>
              </w:rPr>
              <w:t>90</w:t>
            </w:r>
            <w:r w:rsidR="0058110E" w:rsidRPr="00AF0028">
              <w:rPr>
                <w:rFonts w:ascii="Times New Roman" w:hAnsi="Times New Roman" w:cs="Times New Roman"/>
                <w:color w:val="000000" w:themeColor="text1"/>
                <w:sz w:val="24"/>
                <w:szCs w:val="24"/>
                <w:lang w:val="kk-KZ"/>
              </w:rPr>
              <w:t xml:space="preserve"> жылға </w:t>
            </w:r>
            <w:r w:rsidR="0058110E" w:rsidRPr="00AF0028">
              <w:rPr>
                <w:rFonts w:ascii="Times New Roman" w:hAnsi="Times New Roman" w:cs="Times New Roman"/>
                <w:color w:val="000000" w:themeColor="text1"/>
                <w:sz w:val="24"/>
                <w:szCs w:val="24"/>
                <w:lang w:val="en-US"/>
              </w:rPr>
              <w:t>%</w:t>
            </w:r>
          </w:p>
        </w:tc>
        <w:tc>
          <w:tcPr>
            <w:tcW w:w="845" w:type="dxa"/>
            <w:vMerge/>
          </w:tcPr>
          <w:p w:rsidR="0058110E" w:rsidRPr="00AF0028" w:rsidRDefault="0058110E" w:rsidP="00AF0028">
            <w:pPr>
              <w:jc w:val="both"/>
              <w:rPr>
                <w:rFonts w:ascii="Times New Roman" w:hAnsi="Times New Roman" w:cs="Times New Roman"/>
                <w:color w:val="000000" w:themeColor="text1"/>
                <w:sz w:val="24"/>
                <w:szCs w:val="24"/>
              </w:rPr>
            </w:pPr>
          </w:p>
        </w:tc>
        <w:tc>
          <w:tcPr>
            <w:tcW w:w="714" w:type="dxa"/>
            <w:vMerge/>
          </w:tcPr>
          <w:p w:rsidR="0058110E" w:rsidRPr="00AF0028" w:rsidRDefault="0058110E" w:rsidP="00AF0028">
            <w:pPr>
              <w:jc w:val="right"/>
              <w:rPr>
                <w:rFonts w:ascii="Times New Roman" w:hAnsi="Times New Roman" w:cs="Times New Roman"/>
                <w:color w:val="000000" w:themeColor="text1"/>
                <w:sz w:val="24"/>
                <w:szCs w:val="24"/>
              </w:rPr>
            </w:pPr>
          </w:p>
        </w:tc>
      </w:tr>
      <w:tr w:rsidR="003A2EFE" w:rsidRPr="00AF0028" w:rsidTr="00FB6C30">
        <w:trPr>
          <w:jc w:val="center"/>
        </w:trPr>
        <w:tc>
          <w:tcPr>
            <w:tcW w:w="749"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w:t>
            </w:r>
          </w:p>
        </w:tc>
        <w:tc>
          <w:tcPr>
            <w:tcW w:w="773"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2</w:t>
            </w:r>
          </w:p>
        </w:tc>
        <w:tc>
          <w:tcPr>
            <w:tcW w:w="571"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3</w:t>
            </w:r>
          </w:p>
        </w:tc>
        <w:tc>
          <w:tcPr>
            <w:tcW w:w="988"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4</w:t>
            </w:r>
          </w:p>
        </w:tc>
        <w:tc>
          <w:tcPr>
            <w:tcW w:w="567"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5</w:t>
            </w:r>
          </w:p>
        </w:tc>
        <w:tc>
          <w:tcPr>
            <w:tcW w:w="851"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6</w:t>
            </w:r>
          </w:p>
        </w:tc>
        <w:tc>
          <w:tcPr>
            <w:tcW w:w="574"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7</w:t>
            </w:r>
          </w:p>
        </w:tc>
        <w:tc>
          <w:tcPr>
            <w:tcW w:w="851"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8</w:t>
            </w:r>
          </w:p>
        </w:tc>
        <w:tc>
          <w:tcPr>
            <w:tcW w:w="707"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9</w:t>
            </w:r>
          </w:p>
        </w:tc>
        <w:tc>
          <w:tcPr>
            <w:tcW w:w="710"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10</w:t>
            </w:r>
          </w:p>
        </w:tc>
        <w:tc>
          <w:tcPr>
            <w:tcW w:w="711"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11</w:t>
            </w:r>
          </w:p>
        </w:tc>
        <w:tc>
          <w:tcPr>
            <w:tcW w:w="845" w:type="dxa"/>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12</w:t>
            </w:r>
          </w:p>
        </w:tc>
        <w:tc>
          <w:tcPr>
            <w:tcW w:w="714" w:type="dxa"/>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13</w:t>
            </w:r>
          </w:p>
        </w:tc>
      </w:tr>
      <w:tr w:rsidR="0058110E" w:rsidRPr="00AF0028" w:rsidTr="00FB6C30">
        <w:trPr>
          <w:jc w:val="center"/>
        </w:trPr>
        <w:tc>
          <w:tcPr>
            <w:tcW w:w="749" w:type="dxa"/>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1990</w:t>
            </w:r>
          </w:p>
        </w:tc>
        <w:tc>
          <w:tcPr>
            <w:tcW w:w="773" w:type="dxa"/>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9757,2</w:t>
            </w:r>
          </w:p>
        </w:tc>
        <w:tc>
          <w:tcPr>
            <w:tcW w:w="571" w:type="dxa"/>
          </w:tcPr>
          <w:p w:rsidR="0058110E" w:rsidRPr="00AF0028" w:rsidRDefault="0058110E" w:rsidP="00AF0028">
            <w:pP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100</w:t>
            </w:r>
          </w:p>
        </w:tc>
        <w:tc>
          <w:tcPr>
            <w:tcW w:w="988" w:type="dxa"/>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35660,5</w:t>
            </w:r>
          </w:p>
        </w:tc>
        <w:tc>
          <w:tcPr>
            <w:tcW w:w="567" w:type="dxa"/>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100</w:t>
            </w:r>
          </w:p>
        </w:tc>
        <w:tc>
          <w:tcPr>
            <w:tcW w:w="851" w:type="dxa"/>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3223,8</w:t>
            </w:r>
          </w:p>
        </w:tc>
        <w:tc>
          <w:tcPr>
            <w:tcW w:w="574" w:type="dxa"/>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100</w:t>
            </w:r>
          </w:p>
        </w:tc>
        <w:tc>
          <w:tcPr>
            <w:tcW w:w="851" w:type="dxa"/>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1626,3</w:t>
            </w:r>
          </w:p>
        </w:tc>
        <w:tc>
          <w:tcPr>
            <w:tcW w:w="707" w:type="dxa"/>
            <w:vAlign w:val="bottom"/>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100</w:t>
            </w:r>
          </w:p>
        </w:tc>
        <w:tc>
          <w:tcPr>
            <w:tcW w:w="710" w:type="dxa"/>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143,0</w:t>
            </w:r>
          </w:p>
        </w:tc>
        <w:tc>
          <w:tcPr>
            <w:tcW w:w="711" w:type="dxa"/>
            <w:vAlign w:val="bottom"/>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100</w:t>
            </w:r>
          </w:p>
        </w:tc>
        <w:tc>
          <w:tcPr>
            <w:tcW w:w="845" w:type="dxa"/>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59,9</w:t>
            </w:r>
          </w:p>
        </w:tc>
        <w:tc>
          <w:tcPr>
            <w:tcW w:w="714" w:type="dxa"/>
            <w:vAlign w:val="bottom"/>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100</w:t>
            </w:r>
          </w:p>
        </w:tc>
      </w:tr>
      <w:tr w:rsidR="0058110E" w:rsidRPr="00AF0028" w:rsidTr="003A2EFE">
        <w:trPr>
          <w:jc w:val="center"/>
        </w:trPr>
        <w:tc>
          <w:tcPr>
            <w:tcW w:w="749" w:type="dxa"/>
            <w:tcBorders>
              <w:bottom w:val="single" w:sz="4" w:space="0" w:color="auto"/>
            </w:tcBorders>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1993</w:t>
            </w:r>
          </w:p>
        </w:tc>
        <w:tc>
          <w:tcPr>
            <w:tcW w:w="773" w:type="dxa"/>
            <w:tcBorders>
              <w:bottom w:val="single" w:sz="4" w:space="0" w:color="auto"/>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9346,6</w:t>
            </w:r>
          </w:p>
        </w:tc>
        <w:tc>
          <w:tcPr>
            <w:tcW w:w="571" w:type="dxa"/>
            <w:tcBorders>
              <w:bottom w:val="single" w:sz="4" w:space="0" w:color="auto"/>
            </w:tcBorders>
          </w:tcPr>
          <w:p w:rsidR="0058110E" w:rsidRPr="00AF0028" w:rsidRDefault="0058110E" w:rsidP="00AF0028">
            <w:pP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95,8</w:t>
            </w:r>
          </w:p>
        </w:tc>
        <w:tc>
          <w:tcPr>
            <w:tcW w:w="988" w:type="dxa"/>
            <w:tcBorders>
              <w:bottom w:val="single" w:sz="4" w:space="0" w:color="auto"/>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34208,1</w:t>
            </w:r>
          </w:p>
        </w:tc>
        <w:tc>
          <w:tcPr>
            <w:tcW w:w="567" w:type="dxa"/>
            <w:tcBorders>
              <w:bottom w:val="single" w:sz="4" w:space="0" w:color="auto"/>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95,9</w:t>
            </w:r>
          </w:p>
        </w:tc>
        <w:tc>
          <w:tcPr>
            <w:tcW w:w="851" w:type="dxa"/>
            <w:tcBorders>
              <w:bottom w:val="single" w:sz="4" w:space="0" w:color="auto"/>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2445,2</w:t>
            </w:r>
          </w:p>
        </w:tc>
        <w:tc>
          <w:tcPr>
            <w:tcW w:w="574" w:type="dxa"/>
            <w:tcBorders>
              <w:bottom w:val="single" w:sz="4" w:space="0" w:color="auto"/>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75,8</w:t>
            </w:r>
          </w:p>
        </w:tc>
        <w:tc>
          <w:tcPr>
            <w:tcW w:w="851" w:type="dxa"/>
            <w:tcBorders>
              <w:bottom w:val="single" w:sz="4" w:space="0" w:color="auto"/>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1776,6</w:t>
            </w:r>
          </w:p>
        </w:tc>
        <w:tc>
          <w:tcPr>
            <w:tcW w:w="707" w:type="dxa"/>
            <w:tcBorders>
              <w:bottom w:val="single" w:sz="4" w:space="0" w:color="auto"/>
            </w:tcBorders>
            <w:vAlign w:val="bottom"/>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109,2</w:t>
            </w:r>
          </w:p>
        </w:tc>
        <w:tc>
          <w:tcPr>
            <w:tcW w:w="710" w:type="dxa"/>
            <w:tcBorders>
              <w:bottom w:val="single" w:sz="4" w:space="0" w:color="auto"/>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154,8</w:t>
            </w:r>
          </w:p>
        </w:tc>
        <w:tc>
          <w:tcPr>
            <w:tcW w:w="711" w:type="dxa"/>
            <w:tcBorders>
              <w:bottom w:val="single" w:sz="4" w:space="0" w:color="auto"/>
            </w:tcBorders>
            <w:vAlign w:val="bottom"/>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108,3</w:t>
            </w:r>
          </w:p>
        </w:tc>
        <w:tc>
          <w:tcPr>
            <w:tcW w:w="845" w:type="dxa"/>
            <w:tcBorders>
              <w:bottom w:val="single" w:sz="4" w:space="0" w:color="auto"/>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49,8</w:t>
            </w:r>
          </w:p>
        </w:tc>
        <w:tc>
          <w:tcPr>
            <w:tcW w:w="714" w:type="dxa"/>
            <w:tcBorders>
              <w:bottom w:val="single" w:sz="4" w:space="0" w:color="auto"/>
            </w:tcBorders>
            <w:vAlign w:val="bottom"/>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83,1</w:t>
            </w:r>
          </w:p>
        </w:tc>
      </w:tr>
      <w:tr w:rsidR="0058110E" w:rsidRPr="00AF0028" w:rsidTr="003A2EFE">
        <w:trPr>
          <w:jc w:val="center"/>
        </w:trPr>
        <w:tc>
          <w:tcPr>
            <w:tcW w:w="749" w:type="dxa"/>
            <w:tcBorders>
              <w:bottom w:val="nil"/>
            </w:tcBorders>
          </w:tcPr>
          <w:p w:rsidR="0058110E" w:rsidRPr="00AF0028" w:rsidRDefault="0058110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1995</w:t>
            </w:r>
          </w:p>
        </w:tc>
        <w:tc>
          <w:tcPr>
            <w:tcW w:w="773" w:type="dxa"/>
            <w:tcBorders>
              <w:bottom w:val="nil"/>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6859,9</w:t>
            </w:r>
          </w:p>
        </w:tc>
        <w:tc>
          <w:tcPr>
            <w:tcW w:w="571" w:type="dxa"/>
            <w:tcBorders>
              <w:bottom w:val="nil"/>
            </w:tcBorders>
          </w:tcPr>
          <w:p w:rsidR="0058110E" w:rsidRPr="00AF0028" w:rsidRDefault="0058110E" w:rsidP="00AF0028">
            <w:pP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70,3</w:t>
            </w:r>
          </w:p>
        </w:tc>
        <w:tc>
          <w:tcPr>
            <w:tcW w:w="988" w:type="dxa"/>
            <w:tcBorders>
              <w:bottom w:val="nil"/>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19583,9</w:t>
            </w:r>
          </w:p>
        </w:tc>
        <w:tc>
          <w:tcPr>
            <w:tcW w:w="567" w:type="dxa"/>
            <w:tcBorders>
              <w:bottom w:val="nil"/>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54,9</w:t>
            </w:r>
          </w:p>
        </w:tc>
        <w:tc>
          <w:tcPr>
            <w:tcW w:w="851" w:type="dxa"/>
            <w:tcBorders>
              <w:bottom w:val="nil"/>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1622,7</w:t>
            </w:r>
          </w:p>
        </w:tc>
        <w:tc>
          <w:tcPr>
            <w:tcW w:w="574" w:type="dxa"/>
            <w:tcBorders>
              <w:bottom w:val="nil"/>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50,3</w:t>
            </w:r>
          </w:p>
        </w:tc>
        <w:tc>
          <w:tcPr>
            <w:tcW w:w="851" w:type="dxa"/>
            <w:tcBorders>
              <w:bottom w:val="nil"/>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1556,9</w:t>
            </w:r>
          </w:p>
        </w:tc>
        <w:tc>
          <w:tcPr>
            <w:tcW w:w="707" w:type="dxa"/>
            <w:tcBorders>
              <w:bottom w:val="nil"/>
            </w:tcBorders>
            <w:vAlign w:val="bottom"/>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95,7</w:t>
            </w:r>
          </w:p>
        </w:tc>
        <w:tc>
          <w:tcPr>
            <w:tcW w:w="710" w:type="dxa"/>
            <w:tcBorders>
              <w:bottom w:val="nil"/>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130,5</w:t>
            </w:r>
          </w:p>
        </w:tc>
        <w:tc>
          <w:tcPr>
            <w:tcW w:w="711" w:type="dxa"/>
            <w:tcBorders>
              <w:bottom w:val="nil"/>
            </w:tcBorders>
            <w:vAlign w:val="bottom"/>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91,3</w:t>
            </w:r>
          </w:p>
        </w:tc>
        <w:tc>
          <w:tcPr>
            <w:tcW w:w="845" w:type="dxa"/>
            <w:tcBorders>
              <w:bottom w:val="nil"/>
            </w:tcBorders>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20,8</w:t>
            </w:r>
          </w:p>
        </w:tc>
        <w:tc>
          <w:tcPr>
            <w:tcW w:w="714" w:type="dxa"/>
            <w:tcBorders>
              <w:bottom w:val="nil"/>
            </w:tcBorders>
            <w:vAlign w:val="bottom"/>
          </w:tcPr>
          <w:p w:rsidR="0058110E" w:rsidRPr="00AF0028" w:rsidRDefault="0058110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34,7</w:t>
            </w:r>
          </w:p>
        </w:tc>
      </w:tr>
    </w:tbl>
    <w:p w:rsidR="003A2EFE" w:rsidRPr="00AF0028" w:rsidRDefault="003A2EFE" w:rsidP="00AF0028">
      <w:pPr>
        <w:spacing w:after="0" w:line="240" w:lineRule="auto"/>
        <w:rPr>
          <w:rFonts w:ascii="Times New Roman" w:hAnsi="Times New Roman" w:cs="Times New Roman"/>
          <w:sz w:val="28"/>
          <w:szCs w:val="28"/>
          <w:lang w:val="kk-KZ"/>
        </w:rPr>
      </w:pPr>
      <w:r w:rsidRPr="00AF0028">
        <w:rPr>
          <w:rFonts w:ascii="Times New Roman" w:hAnsi="Times New Roman" w:cs="Times New Roman"/>
          <w:sz w:val="28"/>
          <w:szCs w:val="28"/>
          <w:lang w:val="kk-KZ"/>
        </w:rPr>
        <w:lastRenderedPageBreak/>
        <w:t>9-ші кестенің жалғасы</w:t>
      </w:r>
    </w:p>
    <w:tbl>
      <w:tblPr>
        <w:tblStyle w:val="a6"/>
        <w:tblW w:w="9611" w:type="dxa"/>
        <w:jc w:val="center"/>
        <w:tblLayout w:type="fixed"/>
        <w:tblCellMar>
          <w:left w:w="28" w:type="dxa"/>
          <w:right w:w="28" w:type="dxa"/>
        </w:tblCellMar>
        <w:tblLook w:val="04A0" w:firstRow="1" w:lastRow="0" w:firstColumn="1" w:lastColumn="0" w:noHBand="0" w:noVBand="1"/>
      </w:tblPr>
      <w:tblGrid>
        <w:gridCol w:w="749"/>
        <w:gridCol w:w="773"/>
        <w:gridCol w:w="571"/>
        <w:gridCol w:w="988"/>
        <w:gridCol w:w="567"/>
        <w:gridCol w:w="851"/>
        <w:gridCol w:w="574"/>
        <w:gridCol w:w="851"/>
        <w:gridCol w:w="707"/>
        <w:gridCol w:w="710"/>
        <w:gridCol w:w="711"/>
        <w:gridCol w:w="845"/>
        <w:gridCol w:w="714"/>
      </w:tblGrid>
      <w:tr w:rsidR="003A2EFE" w:rsidRPr="00AF0028" w:rsidTr="00681C35">
        <w:trPr>
          <w:jc w:val="center"/>
        </w:trPr>
        <w:tc>
          <w:tcPr>
            <w:tcW w:w="749"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w:t>
            </w:r>
          </w:p>
        </w:tc>
        <w:tc>
          <w:tcPr>
            <w:tcW w:w="773"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2</w:t>
            </w:r>
          </w:p>
        </w:tc>
        <w:tc>
          <w:tcPr>
            <w:tcW w:w="571"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3</w:t>
            </w:r>
          </w:p>
        </w:tc>
        <w:tc>
          <w:tcPr>
            <w:tcW w:w="988"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4</w:t>
            </w:r>
          </w:p>
        </w:tc>
        <w:tc>
          <w:tcPr>
            <w:tcW w:w="567"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5</w:t>
            </w:r>
          </w:p>
        </w:tc>
        <w:tc>
          <w:tcPr>
            <w:tcW w:w="851"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6</w:t>
            </w:r>
          </w:p>
        </w:tc>
        <w:tc>
          <w:tcPr>
            <w:tcW w:w="574"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7</w:t>
            </w:r>
          </w:p>
        </w:tc>
        <w:tc>
          <w:tcPr>
            <w:tcW w:w="851"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8</w:t>
            </w:r>
          </w:p>
        </w:tc>
        <w:tc>
          <w:tcPr>
            <w:tcW w:w="707"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9</w:t>
            </w:r>
          </w:p>
        </w:tc>
        <w:tc>
          <w:tcPr>
            <w:tcW w:w="710"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10</w:t>
            </w:r>
          </w:p>
        </w:tc>
        <w:tc>
          <w:tcPr>
            <w:tcW w:w="711" w:type="dxa"/>
            <w:vAlign w:val="center"/>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11</w:t>
            </w:r>
          </w:p>
        </w:tc>
        <w:tc>
          <w:tcPr>
            <w:tcW w:w="845" w:type="dxa"/>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12</w:t>
            </w:r>
          </w:p>
        </w:tc>
        <w:tc>
          <w:tcPr>
            <w:tcW w:w="714" w:type="dxa"/>
          </w:tcPr>
          <w:p w:rsidR="003A2EFE" w:rsidRPr="00AF0028" w:rsidRDefault="003A2EFE"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13</w:t>
            </w:r>
          </w:p>
        </w:tc>
      </w:tr>
      <w:tr w:rsidR="003A2EFE" w:rsidRPr="00AF0028" w:rsidTr="00FB6C30">
        <w:trPr>
          <w:jc w:val="center"/>
        </w:trPr>
        <w:tc>
          <w:tcPr>
            <w:tcW w:w="749" w:type="dxa"/>
          </w:tcPr>
          <w:p w:rsidR="003A2EFE" w:rsidRPr="00AF0028" w:rsidRDefault="003A2EF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1998</w:t>
            </w:r>
          </w:p>
        </w:tc>
        <w:tc>
          <w:tcPr>
            <w:tcW w:w="773"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3957,9</w:t>
            </w:r>
          </w:p>
        </w:tc>
        <w:tc>
          <w:tcPr>
            <w:tcW w:w="571" w:type="dxa"/>
          </w:tcPr>
          <w:p w:rsidR="003A2EFE" w:rsidRPr="00AF0028" w:rsidRDefault="003A2EFE" w:rsidP="00AF0028">
            <w:pP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40,6</w:t>
            </w:r>
          </w:p>
        </w:tc>
        <w:tc>
          <w:tcPr>
            <w:tcW w:w="988"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9526,5</w:t>
            </w:r>
          </w:p>
        </w:tc>
        <w:tc>
          <w:tcPr>
            <w:tcW w:w="567"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26,7</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891,8</w:t>
            </w:r>
          </w:p>
        </w:tc>
        <w:tc>
          <w:tcPr>
            <w:tcW w:w="574"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27,7</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986,3</w:t>
            </w:r>
          </w:p>
        </w:tc>
        <w:tc>
          <w:tcPr>
            <w:tcW w:w="707"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60,6</w:t>
            </w:r>
          </w:p>
        </w:tc>
        <w:tc>
          <w:tcPr>
            <w:tcW w:w="710"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95,8</w:t>
            </w:r>
          </w:p>
        </w:tc>
        <w:tc>
          <w:tcPr>
            <w:tcW w:w="711"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67,0</w:t>
            </w:r>
          </w:p>
        </w:tc>
        <w:tc>
          <w:tcPr>
            <w:tcW w:w="845"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17,0</w:t>
            </w:r>
          </w:p>
        </w:tc>
        <w:tc>
          <w:tcPr>
            <w:tcW w:w="714"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28,4</w:t>
            </w:r>
          </w:p>
        </w:tc>
      </w:tr>
      <w:tr w:rsidR="003A2EFE" w:rsidRPr="00AF0028" w:rsidTr="00FB6C30">
        <w:trPr>
          <w:jc w:val="center"/>
        </w:trPr>
        <w:tc>
          <w:tcPr>
            <w:tcW w:w="749" w:type="dxa"/>
          </w:tcPr>
          <w:p w:rsidR="003A2EFE" w:rsidRPr="00AF0028" w:rsidRDefault="003A2EF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2000</w:t>
            </w:r>
          </w:p>
        </w:tc>
        <w:tc>
          <w:tcPr>
            <w:tcW w:w="773"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4106,6</w:t>
            </w:r>
          </w:p>
        </w:tc>
        <w:tc>
          <w:tcPr>
            <w:tcW w:w="571" w:type="dxa"/>
          </w:tcPr>
          <w:p w:rsidR="003A2EFE" w:rsidRPr="00AF0028" w:rsidRDefault="003A2EFE" w:rsidP="00AF0028">
            <w:pP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42,1</w:t>
            </w:r>
          </w:p>
        </w:tc>
        <w:tc>
          <w:tcPr>
            <w:tcW w:w="988"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9981,1</w:t>
            </w:r>
          </w:p>
        </w:tc>
        <w:tc>
          <w:tcPr>
            <w:tcW w:w="567"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28,0</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1076,0</w:t>
            </w:r>
          </w:p>
        </w:tc>
        <w:tc>
          <w:tcPr>
            <w:tcW w:w="574"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33,4</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976,0</w:t>
            </w:r>
          </w:p>
        </w:tc>
        <w:tc>
          <w:tcPr>
            <w:tcW w:w="707"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60,0</w:t>
            </w:r>
          </w:p>
        </w:tc>
        <w:tc>
          <w:tcPr>
            <w:tcW w:w="710"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98,2</w:t>
            </w:r>
          </w:p>
        </w:tc>
        <w:tc>
          <w:tcPr>
            <w:tcW w:w="711"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68,7</w:t>
            </w:r>
          </w:p>
        </w:tc>
        <w:tc>
          <w:tcPr>
            <w:tcW w:w="845"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19,7</w:t>
            </w:r>
          </w:p>
        </w:tc>
        <w:tc>
          <w:tcPr>
            <w:tcW w:w="714"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32,9</w:t>
            </w:r>
          </w:p>
        </w:tc>
      </w:tr>
      <w:tr w:rsidR="003A2EFE" w:rsidRPr="00AF0028" w:rsidTr="00FB6C30">
        <w:trPr>
          <w:jc w:val="center"/>
        </w:trPr>
        <w:tc>
          <w:tcPr>
            <w:tcW w:w="749" w:type="dxa"/>
          </w:tcPr>
          <w:p w:rsidR="003A2EFE" w:rsidRPr="00AF0028" w:rsidRDefault="003A2EF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2005</w:t>
            </w:r>
          </w:p>
        </w:tc>
        <w:tc>
          <w:tcPr>
            <w:tcW w:w="773"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5457,4</w:t>
            </w:r>
          </w:p>
        </w:tc>
        <w:tc>
          <w:tcPr>
            <w:tcW w:w="571" w:type="dxa"/>
          </w:tcPr>
          <w:p w:rsidR="003A2EFE" w:rsidRPr="00AF0028" w:rsidRDefault="003A2EFE" w:rsidP="00AF0028">
            <w:pP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55,9</w:t>
            </w:r>
          </w:p>
        </w:tc>
        <w:tc>
          <w:tcPr>
            <w:tcW w:w="988"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14334,5</w:t>
            </w:r>
          </w:p>
        </w:tc>
        <w:tc>
          <w:tcPr>
            <w:tcW w:w="567"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40,2</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1281,9</w:t>
            </w:r>
          </w:p>
        </w:tc>
        <w:tc>
          <w:tcPr>
            <w:tcW w:w="574"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39,8</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1163,5</w:t>
            </w:r>
          </w:p>
        </w:tc>
        <w:tc>
          <w:tcPr>
            <w:tcW w:w="707"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71,5</w:t>
            </w:r>
          </w:p>
        </w:tc>
        <w:tc>
          <w:tcPr>
            <w:tcW w:w="710"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130,5</w:t>
            </w:r>
          </w:p>
        </w:tc>
        <w:tc>
          <w:tcPr>
            <w:tcW w:w="711"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91,3</w:t>
            </w:r>
          </w:p>
        </w:tc>
        <w:tc>
          <w:tcPr>
            <w:tcW w:w="845"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26,2</w:t>
            </w:r>
          </w:p>
        </w:tc>
        <w:tc>
          <w:tcPr>
            <w:tcW w:w="714"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43,7</w:t>
            </w:r>
          </w:p>
        </w:tc>
      </w:tr>
      <w:tr w:rsidR="003A2EFE" w:rsidRPr="00AF0028" w:rsidTr="00FB6C30">
        <w:trPr>
          <w:jc w:val="center"/>
        </w:trPr>
        <w:tc>
          <w:tcPr>
            <w:tcW w:w="749" w:type="dxa"/>
          </w:tcPr>
          <w:p w:rsidR="003A2EFE" w:rsidRPr="00AF0028" w:rsidRDefault="003A2EF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2010</w:t>
            </w:r>
          </w:p>
        </w:tc>
        <w:tc>
          <w:tcPr>
            <w:tcW w:w="773"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6175,3</w:t>
            </w:r>
          </w:p>
        </w:tc>
        <w:tc>
          <w:tcPr>
            <w:tcW w:w="571" w:type="dxa"/>
          </w:tcPr>
          <w:p w:rsidR="003A2EFE" w:rsidRPr="00AF0028" w:rsidRDefault="003A2EFE" w:rsidP="00AF0028">
            <w:pP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63,3</w:t>
            </w:r>
          </w:p>
        </w:tc>
        <w:tc>
          <w:tcPr>
            <w:tcW w:w="988"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17988,1</w:t>
            </w:r>
          </w:p>
        </w:tc>
        <w:tc>
          <w:tcPr>
            <w:tcW w:w="567"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50,4</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1344,0</w:t>
            </w:r>
          </w:p>
        </w:tc>
        <w:tc>
          <w:tcPr>
            <w:tcW w:w="574"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41,7</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1528,3</w:t>
            </w:r>
          </w:p>
        </w:tc>
        <w:tc>
          <w:tcPr>
            <w:tcW w:w="707"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94,0</w:t>
            </w:r>
          </w:p>
        </w:tc>
        <w:tc>
          <w:tcPr>
            <w:tcW w:w="710"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169,6</w:t>
            </w:r>
          </w:p>
        </w:tc>
        <w:tc>
          <w:tcPr>
            <w:tcW w:w="711"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118,6</w:t>
            </w:r>
          </w:p>
        </w:tc>
        <w:tc>
          <w:tcPr>
            <w:tcW w:w="845"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32,8</w:t>
            </w:r>
          </w:p>
        </w:tc>
        <w:tc>
          <w:tcPr>
            <w:tcW w:w="714"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54,8</w:t>
            </w:r>
          </w:p>
        </w:tc>
      </w:tr>
      <w:tr w:rsidR="003A2EFE" w:rsidRPr="00AF0028" w:rsidTr="00FB6C30">
        <w:trPr>
          <w:jc w:val="center"/>
        </w:trPr>
        <w:tc>
          <w:tcPr>
            <w:tcW w:w="749" w:type="dxa"/>
          </w:tcPr>
          <w:p w:rsidR="003A2EFE" w:rsidRPr="00AF0028" w:rsidRDefault="003A2EF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2015</w:t>
            </w:r>
          </w:p>
        </w:tc>
        <w:tc>
          <w:tcPr>
            <w:tcW w:w="773"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6183,9</w:t>
            </w:r>
          </w:p>
        </w:tc>
        <w:tc>
          <w:tcPr>
            <w:tcW w:w="571" w:type="dxa"/>
          </w:tcPr>
          <w:p w:rsidR="003A2EFE" w:rsidRPr="00AF0028" w:rsidRDefault="003A2EFE" w:rsidP="00AF0028">
            <w:pP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63,4</w:t>
            </w:r>
          </w:p>
        </w:tc>
        <w:tc>
          <w:tcPr>
            <w:tcW w:w="988"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18015,5</w:t>
            </w:r>
          </w:p>
        </w:tc>
        <w:tc>
          <w:tcPr>
            <w:tcW w:w="567"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50,5</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887,6</w:t>
            </w:r>
          </w:p>
        </w:tc>
        <w:tc>
          <w:tcPr>
            <w:tcW w:w="574"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27,5</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2070,3</w:t>
            </w:r>
          </w:p>
        </w:tc>
        <w:tc>
          <w:tcPr>
            <w:tcW w:w="707"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127,3</w:t>
            </w:r>
          </w:p>
        </w:tc>
        <w:tc>
          <w:tcPr>
            <w:tcW w:w="710"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170,5</w:t>
            </w:r>
          </w:p>
        </w:tc>
        <w:tc>
          <w:tcPr>
            <w:tcW w:w="711"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119,2</w:t>
            </w:r>
          </w:p>
        </w:tc>
        <w:tc>
          <w:tcPr>
            <w:tcW w:w="845"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36,6</w:t>
            </w:r>
          </w:p>
        </w:tc>
        <w:tc>
          <w:tcPr>
            <w:tcW w:w="714"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61,1</w:t>
            </w:r>
          </w:p>
        </w:tc>
      </w:tr>
      <w:tr w:rsidR="003A2EFE" w:rsidRPr="00AF0028" w:rsidTr="00FB6C30">
        <w:trPr>
          <w:jc w:val="center"/>
        </w:trPr>
        <w:tc>
          <w:tcPr>
            <w:tcW w:w="749" w:type="dxa"/>
          </w:tcPr>
          <w:p w:rsidR="003A2EFE" w:rsidRPr="00AF0028" w:rsidRDefault="003A2EF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2020</w:t>
            </w:r>
          </w:p>
        </w:tc>
        <w:tc>
          <w:tcPr>
            <w:tcW w:w="773"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7436,5</w:t>
            </w:r>
          </w:p>
        </w:tc>
        <w:tc>
          <w:tcPr>
            <w:tcW w:w="571" w:type="dxa"/>
          </w:tcPr>
          <w:p w:rsidR="003A2EFE" w:rsidRPr="00AF0028" w:rsidRDefault="003A2EFE" w:rsidP="00AF0028">
            <w:pP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76,2</w:t>
            </w:r>
          </w:p>
        </w:tc>
        <w:tc>
          <w:tcPr>
            <w:tcW w:w="988"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19155,6</w:t>
            </w:r>
          </w:p>
        </w:tc>
        <w:tc>
          <w:tcPr>
            <w:tcW w:w="567"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53,7</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813,3</w:t>
            </w:r>
          </w:p>
        </w:tc>
        <w:tc>
          <w:tcPr>
            <w:tcW w:w="574"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25,2</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2852,3</w:t>
            </w:r>
          </w:p>
        </w:tc>
        <w:tc>
          <w:tcPr>
            <w:tcW w:w="707"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175,4</w:t>
            </w:r>
          </w:p>
        </w:tc>
        <w:tc>
          <w:tcPr>
            <w:tcW w:w="710"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216,4</w:t>
            </w:r>
          </w:p>
        </w:tc>
        <w:tc>
          <w:tcPr>
            <w:tcW w:w="711"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151,3</w:t>
            </w:r>
          </w:p>
        </w:tc>
        <w:tc>
          <w:tcPr>
            <w:tcW w:w="845"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44,9</w:t>
            </w:r>
          </w:p>
        </w:tc>
        <w:tc>
          <w:tcPr>
            <w:tcW w:w="714"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75,0</w:t>
            </w:r>
          </w:p>
        </w:tc>
      </w:tr>
      <w:tr w:rsidR="003A2EFE" w:rsidRPr="00AF0028" w:rsidTr="00FB6C30">
        <w:trPr>
          <w:jc w:val="center"/>
        </w:trPr>
        <w:tc>
          <w:tcPr>
            <w:tcW w:w="749" w:type="dxa"/>
          </w:tcPr>
          <w:p w:rsidR="003A2EFE" w:rsidRPr="00AF0028" w:rsidRDefault="003A2EF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2022</w:t>
            </w:r>
          </w:p>
        </w:tc>
        <w:tc>
          <w:tcPr>
            <w:tcW w:w="773"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8395,1</w:t>
            </w:r>
          </w:p>
        </w:tc>
        <w:tc>
          <w:tcPr>
            <w:tcW w:w="571" w:type="dxa"/>
          </w:tcPr>
          <w:p w:rsidR="003A2EFE" w:rsidRPr="00AF0028" w:rsidRDefault="003A2EFE" w:rsidP="00AF0028">
            <w:pP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86,0</w:t>
            </w:r>
          </w:p>
        </w:tc>
        <w:tc>
          <w:tcPr>
            <w:tcW w:w="988"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21276,8</w:t>
            </w:r>
          </w:p>
        </w:tc>
        <w:tc>
          <w:tcPr>
            <w:tcW w:w="567"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59,7</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706,6</w:t>
            </w:r>
          </w:p>
        </w:tc>
        <w:tc>
          <w:tcPr>
            <w:tcW w:w="574"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21,9</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3759,5</w:t>
            </w:r>
          </w:p>
        </w:tc>
        <w:tc>
          <w:tcPr>
            <w:tcW w:w="707"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231,2</w:t>
            </w:r>
          </w:p>
        </w:tc>
        <w:tc>
          <w:tcPr>
            <w:tcW w:w="710"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254,6</w:t>
            </w:r>
          </w:p>
        </w:tc>
        <w:tc>
          <w:tcPr>
            <w:tcW w:w="711"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178,0</w:t>
            </w:r>
          </w:p>
        </w:tc>
        <w:tc>
          <w:tcPr>
            <w:tcW w:w="845"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49,6</w:t>
            </w:r>
          </w:p>
        </w:tc>
        <w:tc>
          <w:tcPr>
            <w:tcW w:w="714"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82,8</w:t>
            </w:r>
          </w:p>
        </w:tc>
      </w:tr>
      <w:tr w:rsidR="003A2EFE" w:rsidRPr="00AF0028" w:rsidTr="00FB6C30">
        <w:trPr>
          <w:jc w:val="center"/>
        </w:trPr>
        <w:tc>
          <w:tcPr>
            <w:tcW w:w="749" w:type="dxa"/>
          </w:tcPr>
          <w:p w:rsidR="003A2EFE" w:rsidRPr="00AF0028" w:rsidRDefault="003A2EFE"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2023</w:t>
            </w:r>
          </w:p>
        </w:tc>
        <w:tc>
          <w:tcPr>
            <w:tcW w:w="773"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8538,1</w:t>
            </w:r>
          </w:p>
        </w:tc>
        <w:tc>
          <w:tcPr>
            <w:tcW w:w="571" w:type="dxa"/>
          </w:tcPr>
          <w:p w:rsidR="003A2EFE" w:rsidRPr="00AF0028" w:rsidRDefault="003A2EFE" w:rsidP="00AF0028">
            <w:pP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87,5</w:t>
            </w:r>
          </w:p>
        </w:tc>
        <w:tc>
          <w:tcPr>
            <w:tcW w:w="988"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21786,0</w:t>
            </w:r>
          </w:p>
        </w:tc>
        <w:tc>
          <w:tcPr>
            <w:tcW w:w="567"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61,1</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705,0</w:t>
            </w:r>
          </w:p>
        </w:tc>
        <w:tc>
          <w:tcPr>
            <w:tcW w:w="574"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21,9</w:t>
            </w:r>
          </w:p>
        </w:tc>
        <w:tc>
          <w:tcPr>
            <w:tcW w:w="851"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3856,0</w:t>
            </w:r>
          </w:p>
        </w:tc>
        <w:tc>
          <w:tcPr>
            <w:tcW w:w="707"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237,1</w:t>
            </w:r>
          </w:p>
        </w:tc>
        <w:tc>
          <w:tcPr>
            <w:tcW w:w="710"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270,7</w:t>
            </w:r>
          </w:p>
        </w:tc>
        <w:tc>
          <w:tcPr>
            <w:tcW w:w="711"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189,3</w:t>
            </w:r>
          </w:p>
        </w:tc>
        <w:tc>
          <w:tcPr>
            <w:tcW w:w="845" w:type="dxa"/>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49,7</w:t>
            </w:r>
          </w:p>
        </w:tc>
        <w:tc>
          <w:tcPr>
            <w:tcW w:w="714" w:type="dxa"/>
            <w:vAlign w:val="bottom"/>
          </w:tcPr>
          <w:p w:rsidR="003A2EFE" w:rsidRPr="00AF0028" w:rsidRDefault="003A2EFE" w:rsidP="00AF0028">
            <w:pPr>
              <w:jc w:val="right"/>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83,0</w:t>
            </w:r>
          </w:p>
        </w:tc>
      </w:tr>
      <w:tr w:rsidR="003A2EFE" w:rsidRPr="00AF0028" w:rsidTr="00FB6C30">
        <w:trPr>
          <w:jc w:val="center"/>
        </w:trPr>
        <w:tc>
          <w:tcPr>
            <w:tcW w:w="9611" w:type="dxa"/>
            <w:gridSpan w:val="13"/>
          </w:tcPr>
          <w:p w:rsidR="003A2EFE" w:rsidRPr="00AF0028" w:rsidRDefault="001C37B2" w:rsidP="00AF0028">
            <w:pPr>
              <w:ind w:firstLine="526"/>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 xml:space="preserve">Ескертпе - </w:t>
            </w:r>
            <w:r w:rsidR="003A2EFE" w:rsidRPr="00AF0028">
              <w:rPr>
                <w:rFonts w:ascii="Times New Roman" w:hAnsi="Times New Roman" w:cs="Times New Roman"/>
                <w:color w:val="000000" w:themeColor="text1"/>
                <w:sz w:val="24"/>
                <w:szCs w:val="24"/>
              </w:rPr>
              <w:t>Автор дереккөзге сүйене отырып әзірлеген [123</w:t>
            </w:r>
            <w:r w:rsidR="00BB4A1E" w:rsidRPr="00AF0028">
              <w:rPr>
                <w:rFonts w:ascii="Times New Roman" w:hAnsi="Times New Roman" w:cs="Times New Roman"/>
                <w:lang w:val="kk-KZ"/>
              </w:rPr>
              <w:t>, б.1</w:t>
            </w:r>
            <w:r w:rsidR="003A2EFE" w:rsidRPr="00AF0028">
              <w:rPr>
                <w:rFonts w:ascii="Times New Roman" w:hAnsi="Times New Roman" w:cs="Times New Roman"/>
                <w:color w:val="000000" w:themeColor="text1"/>
                <w:sz w:val="24"/>
                <w:szCs w:val="24"/>
              </w:rPr>
              <w:t>]</w:t>
            </w:r>
          </w:p>
        </w:tc>
      </w:tr>
    </w:tbl>
    <w:p w:rsidR="0058110E" w:rsidRPr="00AF0028" w:rsidRDefault="0058110E" w:rsidP="00AF0028">
      <w:pPr>
        <w:spacing w:after="0" w:line="240" w:lineRule="auto"/>
        <w:ind w:firstLine="567"/>
        <w:rPr>
          <w:rFonts w:ascii="Times New Roman" w:hAnsi="Times New Roman" w:cs="Times New Roman"/>
          <w:color w:val="000000" w:themeColor="text1"/>
          <w:sz w:val="20"/>
        </w:rPr>
      </w:pPr>
    </w:p>
    <w:p w:rsidR="003A2EFE" w:rsidRPr="00AF0028" w:rsidRDefault="003A2EFE" w:rsidP="00AF0028">
      <w:pPr>
        <w:pStyle w:val="P68B1DB1-a2"/>
        <w:spacing w:after="0" w:line="240" w:lineRule="auto"/>
        <w:ind w:firstLine="567"/>
        <w:jc w:val="both"/>
        <w:rPr>
          <w:lang w:val="kk-KZ"/>
        </w:rPr>
      </w:pPr>
      <w:r w:rsidRPr="00AF0028">
        <w:rPr>
          <w:lang w:val="kk-KZ"/>
        </w:rPr>
        <w:t>Кесте деректерінен көріп отырғанымыздай, 1990 жылдан бастап ауыл шаруашылығы жануарлары мен құстардың барлық түрлерінің саны күрт төмендеді, бұл сол кезеңдегі ел экономикасындағы жалпы жағымсыз үрдістерге байланысты. 1990-2000 жылдар аралығындағы онжылдық кезеңде ІҚМ басының саны 1990 жылдағы көрсеткіштің 42,1%, қой мен ешкі -27,9%, шошқа – 33,4%, жылқы – 60,1%, түйе-68,7%, құс-32,9% құрады. Болашақта мал басының біртіндеп өсуі байқалады, алайда 2023 жылы тек жылқылар мен түйелер 1990 жылмен салыстырғанда айтарлықтай өсуді көрсетті. Жануарлардың қалған санаттары қайта құру кезеңінің шекті деңгейіне жете алмады.</w:t>
      </w:r>
    </w:p>
    <w:p w:rsidR="00A77580" w:rsidRPr="00AF0028" w:rsidRDefault="00A77580" w:rsidP="00AF0028">
      <w:pPr>
        <w:pStyle w:val="P68B1DB1-a2"/>
        <w:spacing w:after="0" w:line="240" w:lineRule="auto"/>
        <w:ind w:firstLine="567"/>
        <w:jc w:val="both"/>
        <w:rPr>
          <w:lang w:val="kk-KZ"/>
        </w:rPr>
      </w:pPr>
      <w:r w:rsidRPr="00AF0028">
        <w:rPr>
          <w:lang w:val="kk-KZ"/>
        </w:rPr>
        <w:t>Өңірлерде сүт және сүт өнімдерін өндіру бойынша азық-түлік қауіпсіздігінің жеткіліксіз жоғары деңгейі байқалады, бұл өңірлік аграрлық құрылымдардың бюджеттік белсенділігінің төмен болуының салдары болып табылады [128-129]. Оған қоса мал шаруашылығымен айналысатын шаруалар мен фермерлерді ауыл шаруашылығы егістік жерлермен қамтамасыз ету үшін респубикалық Жер ресурстары агенттігі мен оның аумақтық құрылымдары және жергілікті атқарушы органдар егістік жерлердің мақсатты және тиімді пайдалануына бақылауды күшейтіп, пайдаланылмай жатқан жерлерді қайтарып алумен шұғылдануы керек [130-131].</w:t>
      </w:r>
    </w:p>
    <w:p w:rsidR="009B0662" w:rsidRPr="00AF0028" w:rsidRDefault="008E5EB1" w:rsidP="00AF0028">
      <w:pPr>
        <w:pStyle w:val="P68B1DB1-a2"/>
        <w:spacing w:after="0" w:line="240" w:lineRule="auto"/>
        <w:ind w:firstLine="567"/>
        <w:jc w:val="both"/>
        <w:rPr>
          <w:lang w:val="kk-KZ"/>
        </w:rPr>
      </w:pPr>
      <w:r w:rsidRPr="00AF0028">
        <w:rPr>
          <w:lang w:val="kk-KZ"/>
        </w:rPr>
        <w:t>Қазақстанда мал шаруашылығы көшпелі жайылым мен бай табиғи</w:t>
      </w:r>
      <w:r w:rsidR="00E072A8" w:rsidRPr="00AF0028">
        <w:rPr>
          <w:lang w:val="kk-KZ"/>
        </w:rPr>
        <w:t xml:space="preserve"> </w:t>
      </w:r>
      <w:r w:rsidRPr="00AF0028">
        <w:rPr>
          <w:lang w:val="kk-KZ"/>
        </w:rPr>
        <w:t>ресурстарға сүйене отырып,</w:t>
      </w:r>
      <w:r w:rsidR="00E072A8" w:rsidRPr="00AF0028">
        <w:rPr>
          <w:lang w:val="kk-KZ"/>
        </w:rPr>
        <w:t xml:space="preserve"> </w:t>
      </w:r>
      <w:r w:rsidRPr="00AF0028">
        <w:rPr>
          <w:lang w:val="kk-KZ"/>
        </w:rPr>
        <w:t>өз дәстүрлері бар. Алайда, соған қарамастан, әлеуетінің аз ғана бөлігі пайдаланылады. Негізгі бағыттары қой өсіру, ірі қара және жылқы өсіру, сондай-ақ шөлді аймақтарда түйе өсіру шаруашылығынан құралған. Бұл ретте республиканың мал шаруашылығы кешені негізінен ішкі нарықтың қажеттіліктерін қанағаттандырады. Қазақстанның мал шаруашылығындағы бәсекеге қабілетті артықшылығы ауданы 180 миллион гектар болатын ұшы қиырсыз табиғи жайылымдардың болуында.</w:t>
      </w:r>
      <w:r w:rsidR="00E072A8" w:rsidRPr="00AF0028">
        <w:rPr>
          <w:lang w:val="kk-KZ"/>
        </w:rPr>
        <w:t xml:space="preserve"> </w:t>
      </w:r>
      <w:r w:rsidRPr="00AF0028">
        <w:rPr>
          <w:lang w:val="kk-KZ"/>
        </w:rPr>
        <w:t>Еліміз бұл көрсеткіш бой</w:t>
      </w:r>
      <w:r w:rsidR="00BC2C0C" w:rsidRPr="00AF0028">
        <w:rPr>
          <w:lang w:val="kk-KZ"/>
        </w:rPr>
        <w:t>ынша</w:t>
      </w:r>
      <w:r w:rsidR="00E072A8" w:rsidRPr="00AF0028">
        <w:rPr>
          <w:lang w:val="kk-KZ"/>
        </w:rPr>
        <w:t xml:space="preserve"> </w:t>
      </w:r>
      <w:r w:rsidR="00BC2C0C" w:rsidRPr="00AF0028">
        <w:rPr>
          <w:lang w:val="kk-KZ"/>
        </w:rPr>
        <w:t>әлемде 5-ші орынды иеленуде</w:t>
      </w:r>
      <w:r w:rsidRPr="00AF0028">
        <w:rPr>
          <w:lang w:val="kk-KZ"/>
        </w:rPr>
        <w:t>. Соны</w:t>
      </w:r>
      <w:r w:rsidR="00BC2C0C" w:rsidRPr="00AF0028">
        <w:rPr>
          <w:lang w:val="kk-KZ"/>
        </w:rPr>
        <w:t>мен қатар, қазіргі</w:t>
      </w:r>
      <w:r w:rsidRPr="00AF0028">
        <w:rPr>
          <w:lang w:val="kk-KZ"/>
        </w:rPr>
        <w:t xml:space="preserve"> таңд</w:t>
      </w:r>
      <w:r w:rsidR="007245EF" w:rsidRPr="00AF0028">
        <w:rPr>
          <w:lang w:val="kk-KZ"/>
        </w:rPr>
        <w:t>а жайылым жердің 30%</w:t>
      </w:r>
      <w:r w:rsidR="00E01BFC" w:rsidRPr="00AF0028">
        <w:rPr>
          <w:lang w:val="kk-KZ"/>
        </w:rPr>
        <w:t>-дан аспайт</w:t>
      </w:r>
      <w:r w:rsidRPr="00AF0028">
        <w:rPr>
          <w:lang w:val="kk-KZ"/>
        </w:rPr>
        <w:t>ын ауданы пайдаланылады. Бұл мал шаруашыл</w:t>
      </w:r>
      <w:r w:rsidR="00BC2C0C" w:rsidRPr="00AF0028">
        <w:rPr>
          <w:lang w:val="kk-KZ"/>
        </w:rPr>
        <w:t>ы</w:t>
      </w:r>
      <w:r w:rsidRPr="00AF0028">
        <w:rPr>
          <w:lang w:val="kk-KZ"/>
        </w:rPr>
        <w:t>ғын</w:t>
      </w:r>
      <w:r w:rsidR="00BC2C0C" w:rsidRPr="00AF0028">
        <w:rPr>
          <w:lang w:val="kk-KZ"/>
        </w:rPr>
        <w:t xml:space="preserve"> </w:t>
      </w:r>
      <w:r w:rsidRPr="00AF0028">
        <w:rPr>
          <w:lang w:val="kk-KZ"/>
        </w:rPr>
        <w:t>өсіру әлеуетінің зор екендігін білдіреді. Елімізде шамамен 65 құс фабрикасы табысты жұмыс істеп жатыр, олар елдің жұмыртқаға деген қажеттіліктерін толықтай қанағаттандыра алады. Сонымен қатар, құс етінің жартысынан көбі импорттауға тура келеді, бұл етті тұқы</w:t>
      </w:r>
      <w:r w:rsidR="00E01BFC" w:rsidRPr="00AF0028">
        <w:rPr>
          <w:lang w:val="kk-KZ"/>
        </w:rPr>
        <w:t>м</w:t>
      </w:r>
      <w:r w:rsidRPr="00AF0028">
        <w:rPr>
          <w:lang w:val="kk-KZ"/>
        </w:rPr>
        <w:t>дардың</w:t>
      </w:r>
      <w:r w:rsidR="00EF3516" w:rsidRPr="00AF0028">
        <w:rPr>
          <w:lang w:val="kk-KZ"/>
        </w:rPr>
        <w:t xml:space="preserve"> </w:t>
      </w:r>
      <w:r w:rsidRPr="00AF0028">
        <w:rPr>
          <w:lang w:val="kk-KZ"/>
        </w:rPr>
        <w:t xml:space="preserve">алуан түрлілігінің шектеулі болуына байланысты. Сонымен қатар, шошқа </w:t>
      </w:r>
      <w:r w:rsidRPr="00AF0028">
        <w:rPr>
          <w:lang w:val="kk-KZ"/>
        </w:rPr>
        <w:lastRenderedPageBreak/>
        <w:t>секторының табысы жоғары болуына қарамастан,</w:t>
      </w:r>
      <w:r w:rsidR="00E072A8" w:rsidRPr="00AF0028">
        <w:rPr>
          <w:lang w:val="kk-KZ"/>
        </w:rPr>
        <w:t xml:space="preserve"> </w:t>
      </w:r>
      <w:r w:rsidRPr="00AF0028">
        <w:rPr>
          <w:lang w:val="kk-KZ"/>
        </w:rPr>
        <w:t xml:space="preserve">халықтың жергілікті қалау-тілегіне байланысты ерекше сұранысқа ие емес. </w:t>
      </w:r>
    </w:p>
    <w:p w:rsidR="009B0662" w:rsidRPr="00AF0028" w:rsidRDefault="00BC2C0C" w:rsidP="00AF0028">
      <w:pPr>
        <w:pStyle w:val="P68B1DB1-a2"/>
        <w:spacing w:after="0" w:line="240" w:lineRule="auto"/>
        <w:ind w:firstLine="567"/>
        <w:jc w:val="both"/>
        <w:rPr>
          <w:lang w:val="kk-KZ"/>
        </w:rPr>
      </w:pPr>
      <w:r w:rsidRPr="00AF0028">
        <w:rPr>
          <w:lang w:val="kk-KZ"/>
        </w:rPr>
        <w:t>Жем</w:t>
      </w:r>
      <w:r w:rsidR="008E5EB1" w:rsidRPr="00AF0028">
        <w:rPr>
          <w:lang w:val="kk-KZ"/>
        </w:rPr>
        <w:t>-шөптің</w:t>
      </w:r>
      <w:r w:rsidR="00E072A8" w:rsidRPr="00AF0028">
        <w:rPr>
          <w:lang w:val="kk-KZ"/>
        </w:rPr>
        <w:t xml:space="preserve"> </w:t>
      </w:r>
      <w:r w:rsidR="008E5EB1" w:rsidRPr="00AF0028">
        <w:rPr>
          <w:lang w:val="kk-KZ"/>
        </w:rPr>
        <w:t xml:space="preserve">жетіспеушілігі сала үшін ерекше кедергі. Ол саланың </w:t>
      </w:r>
      <w:r w:rsidRPr="00AF0028">
        <w:rPr>
          <w:lang w:val="kk-KZ"/>
        </w:rPr>
        <w:t xml:space="preserve">әрі </w:t>
      </w:r>
      <w:r w:rsidR="008E5EB1" w:rsidRPr="00AF0028">
        <w:rPr>
          <w:lang w:val="kk-KZ"/>
        </w:rPr>
        <w:t>қарай дамуын қиындатады. Қазіргі уақытта Қазақстанда</w:t>
      </w:r>
      <w:r w:rsidR="00E072A8" w:rsidRPr="00AF0028">
        <w:rPr>
          <w:lang w:val="kk-KZ"/>
        </w:rPr>
        <w:t xml:space="preserve"> </w:t>
      </w:r>
      <w:r w:rsidR="008E5EB1" w:rsidRPr="00AF0028">
        <w:rPr>
          <w:lang w:val="kk-KZ"/>
        </w:rPr>
        <w:t>қатты жем-шөппен</w:t>
      </w:r>
      <w:r w:rsidR="00E072A8" w:rsidRPr="00AF0028">
        <w:rPr>
          <w:lang w:val="kk-KZ"/>
        </w:rPr>
        <w:t xml:space="preserve"> </w:t>
      </w:r>
      <w:r w:rsidR="007245EF" w:rsidRPr="00AF0028">
        <w:rPr>
          <w:lang w:val="kk-KZ"/>
        </w:rPr>
        <w:t>80%</w:t>
      </w:r>
      <w:r w:rsidR="008E5EB1" w:rsidRPr="00AF0028">
        <w:rPr>
          <w:lang w:val="kk-KZ"/>
        </w:rPr>
        <w:t>-ға,</w:t>
      </w:r>
      <w:r w:rsidR="00E072A8" w:rsidRPr="00AF0028">
        <w:rPr>
          <w:lang w:val="kk-KZ"/>
        </w:rPr>
        <w:t xml:space="preserve"> </w:t>
      </w:r>
      <w:r w:rsidR="007245EF" w:rsidRPr="00AF0028">
        <w:rPr>
          <w:lang w:val="kk-KZ"/>
        </w:rPr>
        <w:t>улы жем-шөппен 40%-ға, шоғырланған жем-шөппен 50%</w:t>
      </w:r>
      <w:r w:rsidR="008E5EB1" w:rsidRPr="00AF0028">
        <w:rPr>
          <w:lang w:val="kk-KZ"/>
        </w:rPr>
        <w:t>-ға</w:t>
      </w:r>
      <w:r w:rsidR="00E072A8" w:rsidRPr="00AF0028">
        <w:rPr>
          <w:lang w:val="kk-KZ"/>
        </w:rPr>
        <w:t xml:space="preserve"> </w:t>
      </w:r>
      <w:r w:rsidR="008E5EB1" w:rsidRPr="00AF0028">
        <w:rPr>
          <w:lang w:val="kk-KZ"/>
        </w:rPr>
        <w:t>қамтамасыз етілген [128</w:t>
      </w:r>
      <w:r w:rsidR="00BB4A1E" w:rsidRPr="00AF0028">
        <w:rPr>
          <w:lang w:val="kk-KZ"/>
        </w:rPr>
        <w:t>, б.70</w:t>
      </w:r>
      <w:r w:rsidR="008E5EB1" w:rsidRPr="00AF0028">
        <w:rPr>
          <w:lang w:val="kk-KZ"/>
        </w:rPr>
        <w:t xml:space="preserve">]. </w:t>
      </w:r>
    </w:p>
    <w:p w:rsidR="009B0662" w:rsidRPr="00AF0028" w:rsidRDefault="008E5EB1" w:rsidP="00AF0028">
      <w:pPr>
        <w:pStyle w:val="P68B1DB1-a2"/>
        <w:spacing w:after="0" w:line="240" w:lineRule="auto"/>
        <w:ind w:firstLine="567"/>
        <w:jc w:val="both"/>
        <w:rPr>
          <w:lang w:val="kk-KZ"/>
        </w:rPr>
      </w:pPr>
      <w:r w:rsidRPr="00AF0028">
        <w:rPr>
          <w:lang w:val="kk-KZ"/>
        </w:rPr>
        <w:t>Қазақстанның мал шаруашылығының экспорттық әлеуеті оның ірі нарықтарға жақын орналасуына байланысты үлкен: Қытай, Ресей, Иран, Өзбекстан, Ауғанстан және Парсы шығанағы елдері. Украинадағы соғыс және жаһандық азық-түлік бағасының өсуі сияқты қазіргі геосаяси өзгерістерді ескеретін болсақ,</w:t>
      </w:r>
      <w:r w:rsidR="00E072A8" w:rsidRPr="00AF0028">
        <w:rPr>
          <w:lang w:val="kk-KZ"/>
        </w:rPr>
        <w:t xml:space="preserve"> </w:t>
      </w:r>
      <w:r w:rsidRPr="00AF0028">
        <w:rPr>
          <w:lang w:val="kk-KZ"/>
        </w:rPr>
        <w:t>орта дәліз елдеріне экспортты ұлғайту мүмкіндігі бар. Болжам бойынша, 2030 жылға қарай бұл бағыттың әлеуеті жылына 20 миллион тонна жүкке жетеді деп есептеледі [129</w:t>
      </w:r>
      <w:r w:rsidR="00BB4A1E" w:rsidRPr="00AF0028">
        <w:rPr>
          <w:lang w:val="kk-KZ"/>
        </w:rPr>
        <w:t>, б.173</w:t>
      </w:r>
      <w:r w:rsidRPr="00AF0028">
        <w:rPr>
          <w:lang w:val="kk-KZ"/>
        </w:rPr>
        <w:t>].</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экспортын ұлғайтудағы басты кедергілердің бірі теңізге шығу жолының жоқтығы. Қазақстан әлем бойынша теңізге шыға алмайтын елдер арасындағы ең үлкен ел болып табылады. Қазақстанның территориясында</w:t>
      </w:r>
      <w:r w:rsidR="00E072A8" w:rsidRPr="00AF0028">
        <w:rPr>
          <w:lang w:val="kk-KZ"/>
        </w:rPr>
        <w:t xml:space="preserve"> </w:t>
      </w:r>
      <w:r w:rsidRPr="00AF0028">
        <w:rPr>
          <w:lang w:val="kk-KZ"/>
        </w:rPr>
        <w:t>әлем мұхитынан</w:t>
      </w:r>
      <w:r w:rsidR="00E072A8" w:rsidRPr="00AF0028">
        <w:rPr>
          <w:lang w:val="kk-KZ"/>
        </w:rPr>
        <w:t xml:space="preserve"> </w:t>
      </w:r>
      <w:r w:rsidRPr="00AF0028">
        <w:rPr>
          <w:lang w:val="kk-KZ"/>
        </w:rPr>
        <w:t>ең шалғай нүкте орналасқан. Экспорттаушылар инфрақұрылымдық мәселелерге байланысты жоғары көлік және транзакция шығындарға ұшырасады. Көрші елдермен салыстырғанда жолдардың тығыздығының төмендігіне байланысты автомобиль көлігі қиынға соғады. Сонымен қатар, жол желісінің басым бөлігінің (әсіресе ауылдық жерлерде)</w:t>
      </w:r>
      <w:r w:rsidR="00E072A8" w:rsidRPr="00AF0028">
        <w:rPr>
          <w:lang w:val="kk-KZ"/>
        </w:rPr>
        <w:t xml:space="preserve"> </w:t>
      </w:r>
      <w:r w:rsidRPr="00AF0028">
        <w:rPr>
          <w:lang w:val="kk-KZ"/>
        </w:rPr>
        <w:t>жағдайы нашар,</w:t>
      </w:r>
      <w:r w:rsidR="00E072A8" w:rsidRPr="00AF0028">
        <w:rPr>
          <w:lang w:val="kk-KZ"/>
        </w:rPr>
        <w:t xml:space="preserve"> </w:t>
      </w:r>
      <w:r w:rsidRPr="00AF0028">
        <w:rPr>
          <w:lang w:val="kk-KZ"/>
        </w:rPr>
        <w:t>онымен қоймай</w:t>
      </w:r>
      <w:r w:rsidR="00E072A8" w:rsidRPr="00AF0028">
        <w:rPr>
          <w:lang w:val="kk-KZ"/>
        </w:rPr>
        <w:t xml:space="preserve"> </w:t>
      </w:r>
      <w:r w:rsidRPr="00AF0028">
        <w:rPr>
          <w:lang w:val="kk-KZ"/>
        </w:rPr>
        <w:t>субұлттық жолдардың жартысынан көбі жөндеуді қажет етеді.</w:t>
      </w:r>
    </w:p>
    <w:p w:rsidR="009B0662" w:rsidRPr="00AF0028" w:rsidRDefault="008E5EB1" w:rsidP="00AF0028">
      <w:pPr>
        <w:pStyle w:val="P68B1DB1-a2"/>
        <w:spacing w:after="0" w:line="240" w:lineRule="auto"/>
        <w:ind w:firstLine="567"/>
        <w:jc w:val="both"/>
        <w:rPr>
          <w:lang w:val="kk-KZ"/>
        </w:rPr>
      </w:pPr>
      <w:r w:rsidRPr="00AF0028">
        <w:rPr>
          <w:lang w:val="kk-KZ"/>
        </w:rPr>
        <w:t>Қазақстанда өсімдік шаруашылығынның мал шаруашылығымен салыст</w:t>
      </w:r>
      <w:r w:rsidR="00E01BFC" w:rsidRPr="00AF0028">
        <w:rPr>
          <w:lang w:val="kk-KZ"/>
        </w:rPr>
        <w:t>ы</w:t>
      </w:r>
      <w:r w:rsidRPr="00AF0028">
        <w:rPr>
          <w:lang w:val="kk-KZ"/>
        </w:rPr>
        <w:t>рғанда басымдығы байқалады. 2022 жылы өсімдік шаруашылығы өнімдері өндірісінің жалпы көлемі</w:t>
      </w:r>
      <w:r w:rsidR="00E072A8" w:rsidRPr="00AF0028">
        <w:rPr>
          <w:lang w:val="kk-KZ"/>
        </w:rPr>
        <w:t xml:space="preserve"> </w:t>
      </w:r>
      <w:r w:rsidRPr="00AF0028">
        <w:rPr>
          <w:lang w:val="kk-KZ"/>
        </w:rPr>
        <w:t>шамамен 5,8 трлн теңгені құрады, ал мал шаруашылығы өнімдерінің өндірісі шамамен 3,7 трлн теңгені құрады. Бұл екі көрсеткіштердің арасында шамамен бір жарым есе айырмашылық бар.</w:t>
      </w:r>
    </w:p>
    <w:p w:rsidR="009B0662" w:rsidRPr="00AF0028" w:rsidRDefault="008E5EB1" w:rsidP="00AF0028">
      <w:pPr>
        <w:pStyle w:val="P68B1DB1-a2"/>
        <w:spacing w:after="0" w:line="240" w:lineRule="auto"/>
        <w:ind w:firstLine="567"/>
        <w:jc w:val="both"/>
        <w:rPr>
          <w:lang w:val="kk-KZ"/>
        </w:rPr>
      </w:pPr>
      <w:r w:rsidRPr="00AF0028">
        <w:rPr>
          <w:lang w:val="kk-KZ"/>
        </w:rPr>
        <w:t>Егіншілік және мал шаруашылығы секторларының даму қарқындары т</w:t>
      </w:r>
      <w:r w:rsidR="00322E75" w:rsidRPr="00AF0028">
        <w:rPr>
          <w:lang w:val="kk-KZ"/>
        </w:rPr>
        <w:t xml:space="preserve">уралы салыстырмалы мәліметтер 9 </w:t>
      </w:r>
      <w:r w:rsidRPr="00AF0028">
        <w:rPr>
          <w:lang w:val="kk-KZ"/>
        </w:rPr>
        <w:t>сурет</w:t>
      </w:r>
      <w:r w:rsidR="00322E75" w:rsidRPr="00AF0028">
        <w:rPr>
          <w:lang w:val="kk-KZ"/>
        </w:rPr>
        <w:t>ке сәйкес</w:t>
      </w:r>
      <w:r w:rsidRPr="00AF0028">
        <w:rPr>
          <w:lang w:val="kk-KZ"/>
        </w:rPr>
        <w:t xml:space="preserve"> түрінде берілген.</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a2"/>
        <w:spacing w:after="0" w:line="240" w:lineRule="auto"/>
        <w:jc w:val="center"/>
      </w:pPr>
      <w:r w:rsidRPr="00AF0028">
        <w:rPr>
          <w:noProof/>
        </w:rPr>
        <w:lastRenderedPageBreak/>
        <w:drawing>
          <wp:inline distT="0" distB="0" distL="0" distR="0" wp14:anchorId="3BC98929" wp14:editId="3D9FAB62">
            <wp:extent cx="5486400" cy="3165231"/>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0662" w:rsidRPr="00AF0028" w:rsidRDefault="00193DD5" w:rsidP="00AF0028">
      <w:pPr>
        <w:pStyle w:val="P68B1DB1-a2"/>
        <w:spacing w:after="0" w:line="240" w:lineRule="auto"/>
        <w:jc w:val="center"/>
        <w:rPr>
          <w:color w:val="000000" w:themeColor="text1"/>
        </w:rPr>
      </w:pPr>
      <w:r w:rsidRPr="00AF0028">
        <w:rPr>
          <w:lang w:val="kk-KZ"/>
        </w:rPr>
        <w:t>С</w:t>
      </w:r>
      <w:r w:rsidR="008E5EB1" w:rsidRPr="00AF0028">
        <w:t>урет</w:t>
      </w:r>
      <w:r w:rsidRPr="00AF0028">
        <w:rPr>
          <w:lang w:val="kk-KZ"/>
        </w:rPr>
        <w:t xml:space="preserve"> </w:t>
      </w:r>
      <w:r w:rsidRPr="00AF0028">
        <w:t>9 -</w:t>
      </w:r>
      <w:r w:rsidR="008E5EB1" w:rsidRPr="00AF0028">
        <w:t xml:space="preserve"> ҚР егіншілік және мал шаруашылығы секторларының даму қарқын</w:t>
      </w:r>
      <w:r w:rsidR="008E5EB1" w:rsidRPr="00AF0028">
        <w:rPr>
          <w:color w:val="000000" w:themeColor="text1"/>
        </w:rPr>
        <w:t>дары туралы с</w:t>
      </w:r>
      <w:r w:rsidR="0028467B" w:rsidRPr="00AF0028">
        <w:rPr>
          <w:color w:val="000000" w:themeColor="text1"/>
        </w:rPr>
        <w:t>алыстырмалы динамикасы (2001-20</w:t>
      </w:r>
      <w:r w:rsidR="0028467B" w:rsidRPr="00AF0028">
        <w:rPr>
          <w:color w:val="000000" w:themeColor="text1"/>
          <w:lang w:val="kk-KZ"/>
        </w:rPr>
        <w:t xml:space="preserve">22 </w:t>
      </w:r>
      <w:r w:rsidR="008E5EB1" w:rsidRPr="00AF0028">
        <w:rPr>
          <w:color w:val="000000" w:themeColor="text1"/>
        </w:rPr>
        <w:t>жж</w:t>
      </w:r>
      <w:r w:rsidR="0028467B" w:rsidRPr="00AF0028">
        <w:rPr>
          <w:color w:val="000000" w:themeColor="text1"/>
          <w:lang w:val="kk-KZ"/>
        </w:rPr>
        <w:t>.</w:t>
      </w:r>
      <w:r w:rsidR="008E5EB1" w:rsidRPr="00AF0028">
        <w:rPr>
          <w:color w:val="000000" w:themeColor="text1"/>
        </w:rPr>
        <w:t>)</w:t>
      </w:r>
    </w:p>
    <w:p w:rsidR="00CD58F3" w:rsidRPr="00AF0028" w:rsidRDefault="00CD58F3" w:rsidP="00AF0028">
      <w:pPr>
        <w:pStyle w:val="P68B1DB1-a10"/>
        <w:spacing w:after="0" w:line="240" w:lineRule="auto"/>
        <w:ind w:firstLine="567"/>
        <w:jc w:val="center"/>
      </w:pPr>
    </w:p>
    <w:p w:rsidR="00CD58F3" w:rsidRPr="00AF0028" w:rsidRDefault="001C37B2" w:rsidP="00AF0028">
      <w:pPr>
        <w:pStyle w:val="P68B1DB1-a10"/>
        <w:spacing w:after="0" w:line="240" w:lineRule="auto"/>
        <w:ind w:firstLine="567"/>
        <w:rPr>
          <w:sz w:val="28"/>
        </w:rPr>
      </w:pPr>
      <w:r w:rsidRPr="00AF0028">
        <w:t xml:space="preserve">Ескертпе - </w:t>
      </w:r>
      <w:r w:rsidR="00CD58F3" w:rsidRPr="00AF0028">
        <w:t>Автор дереккөзге сүйене отырып әзірлеген [123</w:t>
      </w:r>
      <w:r w:rsidR="00BB4A1E" w:rsidRPr="00AF0028">
        <w:rPr>
          <w:lang w:val="kk-KZ"/>
        </w:rPr>
        <w:t>, б.1</w:t>
      </w:r>
      <w:r w:rsidR="00CD58F3" w:rsidRPr="00AF0028">
        <w:t>]</w:t>
      </w:r>
    </w:p>
    <w:p w:rsidR="009B0662" w:rsidRPr="00AF0028" w:rsidRDefault="009B0662" w:rsidP="00AF0028">
      <w:pPr>
        <w:spacing w:after="0" w:line="240" w:lineRule="auto"/>
        <w:ind w:firstLine="567"/>
        <w:jc w:val="both"/>
        <w:rPr>
          <w:rFonts w:ascii="Times New Roman" w:hAnsi="Times New Roman" w:cs="Times New Roman"/>
          <w:color w:val="000000" w:themeColor="text1"/>
          <w:sz w:val="28"/>
        </w:rPr>
      </w:pPr>
    </w:p>
    <w:p w:rsidR="009B0662" w:rsidRPr="00AF0028" w:rsidRDefault="000D52A7" w:rsidP="00AF0028">
      <w:pPr>
        <w:pStyle w:val="P68B1DB1-a2"/>
        <w:spacing w:after="0" w:line="240" w:lineRule="auto"/>
        <w:ind w:firstLine="567"/>
        <w:jc w:val="both"/>
        <w:rPr>
          <w:color w:val="000000" w:themeColor="text1"/>
          <w:lang w:val="kk-KZ"/>
        </w:rPr>
      </w:pPr>
      <w:r w:rsidRPr="00AF0028">
        <w:rPr>
          <w:color w:val="000000" w:themeColor="text1"/>
        </w:rPr>
        <w:t>9</w:t>
      </w:r>
      <w:r w:rsidR="00207FC0" w:rsidRPr="00AF0028">
        <w:rPr>
          <w:color w:val="000000" w:themeColor="text1"/>
          <w:lang w:val="kk-KZ"/>
        </w:rPr>
        <w:t xml:space="preserve"> </w:t>
      </w:r>
      <w:r w:rsidR="00207FC0" w:rsidRPr="00AF0028">
        <w:rPr>
          <w:color w:val="000000" w:themeColor="text1"/>
        </w:rPr>
        <w:t>суретке сәйкес</w:t>
      </w:r>
      <w:r w:rsidR="008E5EB1" w:rsidRPr="00AF0028">
        <w:rPr>
          <w:color w:val="000000" w:themeColor="text1"/>
        </w:rPr>
        <w:t xml:space="preserve"> мәліметтерден көріп тұрғанымыздай, егіншілік шаруашылығының даму қарқыны</w:t>
      </w:r>
      <w:r w:rsidR="00E072A8" w:rsidRPr="00AF0028">
        <w:rPr>
          <w:color w:val="000000" w:themeColor="text1"/>
        </w:rPr>
        <w:t xml:space="preserve"> </w:t>
      </w:r>
      <w:r w:rsidR="008E5EB1" w:rsidRPr="00AF0028">
        <w:rPr>
          <w:color w:val="000000" w:themeColor="text1"/>
        </w:rPr>
        <w:t>динамикада айтарлықтай ауытқуларды көрсетіп отыр. Алайда, сонымен бірге, егіншіліктің өсу қарқынының тұрақты жоғарылауы да байқалады. Өкінішке орай, мал шаруашылығында даму үрдісі баяу. Оның себебі өндірістік базаны өсіру қарқынының баяу болуында. Сонымен қатар, егіншілік шаруашылығына жатат</w:t>
      </w:r>
      <w:r w:rsidR="001510C9" w:rsidRPr="00AF0028">
        <w:rPr>
          <w:color w:val="000000" w:themeColor="text1"/>
          <w:lang w:val="kk-KZ"/>
        </w:rPr>
        <w:t>ы</w:t>
      </w:r>
      <w:r w:rsidR="008E5EB1" w:rsidRPr="00AF0028">
        <w:rPr>
          <w:color w:val="000000" w:themeColor="text1"/>
        </w:rPr>
        <w:t>н</w:t>
      </w:r>
      <w:r w:rsidR="00E072A8" w:rsidRPr="00AF0028">
        <w:rPr>
          <w:color w:val="000000" w:themeColor="text1"/>
        </w:rPr>
        <w:t xml:space="preserve"> </w:t>
      </w:r>
      <w:r w:rsidR="008E5EB1" w:rsidRPr="00AF0028">
        <w:rPr>
          <w:color w:val="000000" w:themeColor="text1"/>
        </w:rPr>
        <w:t>жайылым жер</w:t>
      </w:r>
      <w:r w:rsidR="00E072A8" w:rsidRPr="00AF0028">
        <w:rPr>
          <w:color w:val="000000" w:themeColor="text1"/>
        </w:rPr>
        <w:t xml:space="preserve"> </w:t>
      </w:r>
      <w:r w:rsidR="008E5EB1" w:rsidRPr="00AF0028">
        <w:rPr>
          <w:color w:val="000000" w:themeColor="text1"/>
        </w:rPr>
        <w:t>мал шаруашылығы үшін жем-шөптік қор</w:t>
      </w:r>
      <w:r w:rsidR="00E072A8" w:rsidRPr="00AF0028">
        <w:rPr>
          <w:color w:val="000000" w:themeColor="text1"/>
        </w:rPr>
        <w:t xml:space="preserve"> </w:t>
      </w:r>
      <w:r w:rsidR="008E5EB1" w:rsidRPr="00AF0028">
        <w:rPr>
          <w:color w:val="000000" w:themeColor="text1"/>
        </w:rPr>
        <w:t>болып табылатынын есте ұстаған жөн. Қазақстандағы мал шаруашылында малдар үйден тысқары жүретіндіктен, жем-шөп қоры ретінде жайылымдардың болғаны және олардың сапасы</w:t>
      </w:r>
      <w:r w:rsidR="00E072A8" w:rsidRPr="00AF0028">
        <w:rPr>
          <w:color w:val="000000" w:themeColor="text1"/>
        </w:rPr>
        <w:t xml:space="preserve"> </w:t>
      </w:r>
      <w:r w:rsidR="008E5EB1" w:rsidRPr="00AF0028">
        <w:rPr>
          <w:color w:val="000000" w:themeColor="text1"/>
        </w:rPr>
        <w:t>негізгі рөл атқарады. Қазақстан Республикасындағы жайылымдық әлеуеттің көлемі ел аумағының 2/3 бөлігін құрайды. Ауданы бойынша ол 180,5 миллион гектарды немесе төрт Францияның ауданы. Сонымен қатар, тек 60 миллион гектар жайылымдық жер (33,2%) белсенді пайдаланылады [130</w:t>
      </w:r>
      <w:r w:rsidR="00BB4A1E" w:rsidRPr="00AF0028">
        <w:rPr>
          <w:lang w:val="kk-KZ"/>
        </w:rPr>
        <w:t>, б.246</w:t>
      </w:r>
      <w:r w:rsidR="008E5EB1" w:rsidRPr="00AF0028">
        <w:rPr>
          <w:color w:val="000000" w:themeColor="text1"/>
        </w:rPr>
        <w:t xml:space="preserve">]. </w:t>
      </w:r>
    </w:p>
    <w:p w:rsidR="00BA7AD8" w:rsidRPr="00AF0028" w:rsidRDefault="00BE2EE7" w:rsidP="00AF0028">
      <w:pPr>
        <w:pStyle w:val="P68B1DB1-a2"/>
        <w:spacing w:after="0" w:line="240" w:lineRule="auto"/>
        <w:ind w:firstLine="567"/>
        <w:jc w:val="both"/>
        <w:rPr>
          <w:color w:val="000000" w:themeColor="text1"/>
          <w:lang w:val="kk-KZ"/>
        </w:rPr>
      </w:pPr>
      <w:r w:rsidRPr="00AF0028">
        <w:rPr>
          <w:color w:val="000000" w:themeColor="text1"/>
          <w:lang w:val="kk-KZ"/>
        </w:rPr>
        <w:t>Осыған байланысты, ет дәстүрлі түрде ҚР халқының азық-түлік қоржынында басым болады, 2014-2022 жылдар аралығындағы кезеңде ет балансына талдау жүргізейік</w:t>
      </w:r>
      <w:r w:rsidR="00AC041C" w:rsidRPr="00AF0028">
        <w:rPr>
          <w:color w:val="000000" w:themeColor="text1"/>
          <w:lang w:val="kk-KZ"/>
        </w:rPr>
        <w:t xml:space="preserve"> [131</w:t>
      </w:r>
      <w:r w:rsidR="00BB4A1E" w:rsidRPr="00AF0028">
        <w:rPr>
          <w:lang w:val="kk-KZ"/>
        </w:rPr>
        <w:t>, б.140</w:t>
      </w:r>
      <w:r w:rsidR="00AC041C" w:rsidRPr="00AF0028">
        <w:rPr>
          <w:color w:val="000000" w:themeColor="text1"/>
          <w:lang w:val="kk-KZ"/>
        </w:rPr>
        <w:t>]</w:t>
      </w:r>
      <w:r w:rsidRPr="00AF0028">
        <w:rPr>
          <w:color w:val="000000" w:themeColor="text1"/>
          <w:lang w:val="kk-KZ"/>
        </w:rPr>
        <w:t xml:space="preserve">, ол үшін деректер </w:t>
      </w:r>
      <w:r w:rsidR="00FB0A8A" w:rsidRPr="00AF0028">
        <w:rPr>
          <w:color w:val="000000" w:themeColor="text1"/>
          <w:lang w:val="kk-KZ"/>
        </w:rPr>
        <w:t>10</w:t>
      </w:r>
      <w:r w:rsidR="004C72D1" w:rsidRPr="00AF0028">
        <w:rPr>
          <w:color w:val="000000" w:themeColor="text1"/>
          <w:lang w:val="kk-KZ"/>
        </w:rPr>
        <w:t xml:space="preserve"> </w:t>
      </w:r>
      <w:r w:rsidRPr="00AF0028">
        <w:rPr>
          <w:color w:val="000000" w:themeColor="text1"/>
          <w:lang w:val="kk-KZ"/>
        </w:rPr>
        <w:t>кесте түрінде ұсынылған.</w:t>
      </w:r>
    </w:p>
    <w:p w:rsidR="00BA7AD8" w:rsidRPr="00AF0028" w:rsidRDefault="00BA7AD8" w:rsidP="00AF0028">
      <w:pPr>
        <w:pStyle w:val="P68B1DB1-a2"/>
        <w:spacing w:after="0" w:line="240" w:lineRule="auto"/>
        <w:jc w:val="both"/>
        <w:rPr>
          <w:color w:val="000000" w:themeColor="text1"/>
          <w:lang w:val="kk-KZ"/>
        </w:rPr>
      </w:pPr>
    </w:p>
    <w:p w:rsidR="00BE2EE7" w:rsidRPr="00AF0028" w:rsidRDefault="004C72D1" w:rsidP="00AF0028">
      <w:pPr>
        <w:pStyle w:val="P68B1DB1-a2"/>
        <w:spacing w:after="0" w:line="240" w:lineRule="auto"/>
        <w:jc w:val="both"/>
        <w:rPr>
          <w:color w:val="000000" w:themeColor="text1"/>
          <w:lang w:val="kk-KZ"/>
        </w:rPr>
      </w:pPr>
      <w:r w:rsidRPr="00AF0028">
        <w:rPr>
          <w:color w:val="000000" w:themeColor="text1"/>
          <w:lang w:val="kk-KZ"/>
        </w:rPr>
        <w:t>К</w:t>
      </w:r>
      <w:r w:rsidR="00BE2EE7" w:rsidRPr="00AF0028">
        <w:rPr>
          <w:color w:val="000000" w:themeColor="text1"/>
          <w:lang w:val="kk-KZ"/>
        </w:rPr>
        <w:t xml:space="preserve">есте </w:t>
      </w:r>
      <w:r w:rsidRPr="00AF0028">
        <w:rPr>
          <w:color w:val="000000" w:themeColor="text1"/>
          <w:lang w:val="kk-KZ"/>
        </w:rPr>
        <w:t xml:space="preserve">10 </w:t>
      </w:r>
      <w:r w:rsidR="00932527" w:rsidRPr="00AF0028">
        <w:rPr>
          <w:color w:val="000000" w:themeColor="text1"/>
          <w:lang w:val="kk-KZ"/>
        </w:rPr>
        <w:t xml:space="preserve">– </w:t>
      </w:r>
      <w:r w:rsidR="00BE2EE7" w:rsidRPr="00AF0028">
        <w:rPr>
          <w:color w:val="000000" w:themeColor="text1"/>
          <w:lang w:val="kk-KZ"/>
        </w:rPr>
        <w:t>2014-2022 жылдар аралығындағы Қазақстандағы ет айналымының теңгерімі</w:t>
      </w:r>
    </w:p>
    <w:tbl>
      <w:tblPr>
        <w:tblStyle w:val="a6"/>
        <w:tblW w:w="9606" w:type="dxa"/>
        <w:tblLook w:val="04A0" w:firstRow="1" w:lastRow="0" w:firstColumn="1" w:lastColumn="0" w:noHBand="0" w:noVBand="1"/>
      </w:tblPr>
      <w:tblGrid>
        <w:gridCol w:w="1061"/>
        <w:gridCol w:w="1457"/>
        <w:gridCol w:w="1731"/>
        <w:gridCol w:w="3230"/>
        <w:gridCol w:w="1112"/>
        <w:gridCol w:w="1015"/>
      </w:tblGrid>
      <w:tr w:rsidR="00BE2EE7" w:rsidRPr="00AF0028" w:rsidTr="00BA7AD8">
        <w:trPr>
          <w:trHeight w:val="300"/>
        </w:trPr>
        <w:tc>
          <w:tcPr>
            <w:tcW w:w="1061" w:type="dxa"/>
            <w:vMerge w:val="restart"/>
            <w:vAlign w:val="center"/>
          </w:tcPr>
          <w:p w:rsidR="00BE2EE7" w:rsidRPr="00AF0028" w:rsidRDefault="004C72D1"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Ж</w:t>
            </w:r>
            <w:r w:rsidR="00BE2EE7" w:rsidRPr="00AF0028">
              <w:rPr>
                <w:rFonts w:ascii="Times New Roman" w:hAnsi="Times New Roman" w:cs="Times New Roman"/>
                <w:color w:val="000000" w:themeColor="text1"/>
                <w:sz w:val="24"/>
                <w:szCs w:val="24"/>
                <w:lang w:val="kk-KZ"/>
              </w:rPr>
              <w:t>ылдар</w:t>
            </w:r>
          </w:p>
        </w:tc>
        <w:tc>
          <w:tcPr>
            <w:tcW w:w="1457" w:type="dxa"/>
            <w:vMerge w:val="restart"/>
            <w:vAlign w:val="center"/>
          </w:tcPr>
          <w:p w:rsidR="00BE2EE7" w:rsidRPr="00AF0028" w:rsidRDefault="00BE2EE7"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Өндіріс, мың тонна</w:t>
            </w:r>
          </w:p>
        </w:tc>
        <w:tc>
          <w:tcPr>
            <w:tcW w:w="4961" w:type="dxa"/>
            <w:gridSpan w:val="2"/>
            <w:vAlign w:val="center"/>
          </w:tcPr>
          <w:p w:rsidR="00BE2EE7" w:rsidRPr="00AF0028" w:rsidRDefault="00BE2EE7"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Өндіру</w:t>
            </w:r>
          </w:p>
        </w:tc>
        <w:tc>
          <w:tcPr>
            <w:tcW w:w="1112" w:type="dxa"/>
            <w:vMerge w:val="restart"/>
            <w:vAlign w:val="center"/>
          </w:tcPr>
          <w:p w:rsidR="00BE2EE7" w:rsidRPr="00AF0028" w:rsidRDefault="00BE2EE7"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 xml:space="preserve">Экспорт </w:t>
            </w:r>
          </w:p>
        </w:tc>
        <w:tc>
          <w:tcPr>
            <w:tcW w:w="1015" w:type="dxa"/>
            <w:vMerge w:val="restart"/>
            <w:vAlign w:val="center"/>
          </w:tcPr>
          <w:p w:rsidR="00BE2EE7" w:rsidRPr="00AF0028" w:rsidRDefault="00BE2EE7"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Импорт</w:t>
            </w:r>
          </w:p>
        </w:tc>
      </w:tr>
      <w:tr w:rsidR="00BE2EE7" w:rsidRPr="00AF0028" w:rsidTr="00BA7AD8">
        <w:tc>
          <w:tcPr>
            <w:tcW w:w="1061" w:type="dxa"/>
            <w:vMerge/>
          </w:tcPr>
          <w:p w:rsidR="00BE2EE7" w:rsidRPr="00AF0028" w:rsidRDefault="00BE2EE7" w:rsidP="00AF0028">
            <w:pPr>
              <w:jc w:val="both"/>
              <w:rPr>
                <w:rFonts w:ascii="Times New Roman" w:hAnsi="Times New Roman" w:cs="Times New Roman"/>
                <w:color w:val="000000" w:themeColor="text1"/>
                <w:sz w:val="24"/>
                <w:szCs w:val="24"/>
              </w:rPr>
            </w:pPr>
          </w:p>
        </w:tc>
        <w:tc>
          <w:tcPr>
            <w:tcW w:w="1457" w:type="dxa"/>
            <w:vMerge/>
            <w:vAlign w:val="center"/>
          </w:tcPr>
          <w:p w:rsidR="00BE2EE7" w:rsidRPr="00AF0028" w:rsidRDefault="00BE2EE7" w:rsidP="00AF0028">
            <w:pPr>
              <w:jc w:val="center"/>
              <w:rPr>
                <w:rFonts w:ascii="Times New Roman" w:hAnsi="Times New Roman" w:cs="Times New Roman"/>
                <w:color w:val="000000" w:themeColor="text1"/>
                <w:sz w:val="24"/>
                <w:szCs w:val="24"/>
              </w:rPr>
            </w:pPr>
          </w:p>
        </w:tc>
        <w:tc>
          <w:tcPr>
            <w:tcW w:w="1731" w:type="dxa"/>
          </w:tcPr>
          <w:p w:rsidR="00BE2EE7" w:rsidRPr="00AF0028" w:rsidRDefault="00BE2EE7"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барлығы, мың тонна</w:t>
            </w:r>
          </w:p>
        </w:tc>
        <w:tc>
          <w:tcPr>
            <w:tcW w:w="3230" w:type="dxa"/>
          </w:tcPr>
          <w:p w:rsidR="00BE2EE7" w:rsidRPr="00AF0028" w:rsidRDefault="00BE2EE7"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rPr>
              <w:t>орта есеппен жан басына шаққанда, кг</w:t>
            </w:r>
          </w:p>
        </w:tc>
        <w:tc>
          <w:tcPr>
            <w:tcW w:w="1112" w:type="dxa"/>
            <w:vMerge/>
          </w:tcPr>
          <w:p w:rsidR="00BE2EE7" w:rsidRPr="00AF0028" w:rsidRDefault="00BE2EE7" w:rsidP="00AF0028">
            <w:pPr>
              <w:jc w:val="both"/>
              <w:rPr>
                <w:rFonts w:ascii="Times New Roman" w:hAnsi="Times New Roman" w:cs="Times New Roman"/>
                <w:color w:val="000000" w:themeColor="text1"/>
                <w:sz w:val="24"/>
                <w:szCs w:val="24"/>
              </w:rPr>
            </w:pPr>
          </w:p>
        </w:tc>
        <w:tc>
          <w:tcPr>
            <w:tcW w:w="1015" w:type="dxa"/>
            <w:vMerge/>
          </w:tcPr>
          <w:p w:rsidR="00BE2EE7" w:rsidRPr="00AF0028" w:rsidRDefault="00BE2EE7" w:rsidP="00AF0028">
            <w:pPr>
              <w:jc w:val="both"/>
              <w:rPr>
                <w:rFonts w:ascii="Times New Roman" w:hAnsi="Times New Roman" w:cs="Times New Roman"/>
                <w:color w:val="000000" w:themeColor="text1"/>
                <w:sz w:val="24"/>
                <w:szCs w:val="24"/>
              </w:rPr>
            </w:pPr>
          </w:p>
        </w:tc>
      </w:tr>
      <w:tr w:rsidR="00BA7AD8" w:rsidRPr="00AF0028" w:rsidTr="00BA7AD8">
        <w:tc>
          <w:tcPr>
            <w:tcW w:w="1061" w:type="dxa"/>
            <w:tcBorders>
              <w:bottom w:val="single" w:sz="4" w:space="0" w:color="auto"/>
            </w:tcBorders>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w:t>
            </w:r>
          </w:p>
        </w:tc>
        <w:tc>
          <w:tcPr>
            <w:tcW w:w="1457" w:type="dxa"/>
            <w:tcBorders>
              <w:bottom w:val="single" w:sz="4" w:space="0" w:color="auto"/>
            </w:tcBorders>
            <w:vAlign w:val="center"/>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2</w:t>
            </w:r>
          </w:p>
        </w:tc>
        <w:tc>
          <w:tcPr>
            <w:tcW w:w="1731" w:type="dxa"/>
            <w:tcBorders>
              <w:bottom w:val="single" w:sz="4" w:space="0" w:color="auto"/>
            </w:tcBorders>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3</w:t>
            </w:r>
          </w:p>
        </w:tc>
        <w:tc>
          <w:tcPr>
            <w:tcW w:w="3230" w:type="dxa"/>
            <w:tcBorders>
              <w:bottom w:val="single" w:sz="4" w:space="0" w:color="auto"/>
            </w:tcBorders>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4</w:t>
            </w:r>
          </w:p>
        </w:tc>
        <w:tc>
          <w:tcPr>
            <w:tcW w:w="1112" w:type="dxa"/>
            <w:tcBorders>
              <w:bottom w:val="single" w:sz="4" w:space="0" w:color="auto"/>
            </w:tcBorders>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5</w:t>
            </w:r>
          </w:p>
        </w:tc>
        <w:tc>
          <w:tcPr>
            <w:tcW w:w="1015" w:type="dxa"/>
            <w:tcBorders>
              <w:bottom w:val="single" w:sz="4" w:space="0" w:color="auto"/>
            </w:tcBorders>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6</w:t>
            </w:r>
          </w:p>
        </w:tc>
      </w:tr>
      <w:tr w:rsidR="00BE2EE7" w:rsidRPr="00AF0028" w:rsidTr="00BA7AD8">
        <w:tc>
          <w:tcPr>
            <w:tcW w:w="1061" w:type="dxa"/>
            <w:tcBorders>
              <w:bottom w:val="nil"/>
            </w:tcBorders>
          </w:tcPr>
          <w:p w:rsidR="00BE2EE7" w:rsidRPr="00AF0028" w:rsidRDefault="00BE2EE7" w:rsidP="00AF0028">
            <w:pPr>
              <w:jc w:val="both"/>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2015</w:t>
            </w:r>
          </w:p>
        </w:tc>
        <w:tc>
          <w:tcPr>
            <w:tcW w:w="1457" w:type="dxa"/>
            <w:tcBorders>
              <w:bottom w:val="nil"/>
            </w:tcBorders>
            <w:vAlign w:val="center"/>
          </w:tcPr>
          <w:p w:rsidR="00BE2EE7" w:rsidRPr="00AF0028" w:rsidRDefault="00BE2EE7"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82,0</w:t>
            </w:r>
          </w:p>
        </w:tc>
        <w:tc>
          <w:tcPr>
            <w:tcW w:w="1731" w:type="dxa"/>
            <w:tcBorders>
              <w:bottom w:val="nil"/>
            </w:tcBorders>
          </w:tcPr>
          <w:p w:rsidR="00BE2EE7" w:rsidRPr="00AF0028" w:rsidRDefault="00BE2EE7"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103,7</w:t>
            </w:r>
          </w:p>
        </w:tc>
        <w:tc>
          <w:tcPr>
            <w:tcW w:w="3230" w:type="dxa"/>
            <w:tcBorders>
              <w:bottom w:val="nil"/>
            </w:tcBorders>
          </w:tcPr>
          <w:p w:rsidR="00BE2EE7" w:rsidRPr="00AF0028" w:rsidRDefault="00BE2EE7"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73,6</w:t>
            </w:r>
          </w:p>
        </w:tc>
        <w:tc>
          <w:tcPr>
            <w:tcW w:w="1112" w:type="dxa"/>
            <w:tcBorders>
              <w:bottom w:val="nil"/>
            </w:tcBorders>
          </w:tcPr>
          <w:p w:rsidR="00BE2EE7" w:rsidRPr="00AF0028" w:rsidRDefault="00BE2EE7"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39,8</w:t>
            </w:r>
          </w:p>
        </w:tc>
        <w:tc>
          <w:tcPr>
            <w:tcW w:w="1015" w:type="dxa"/>
            <w:tcBorders>
              <w:bottom w:val="nil"/>
            </w:tcBorders>
          </w:tcPr>
          <w:p w:rsidR="00BE2EE7" w:rsidRPr="00AF0028" w:rsidRDefault="00BE2EE7"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61,5</w:t>
            </w:r>
          </w:p>
        </w:tc>
      </w:tr>
    </w:tbl>
    <w:p w:rsidR="00BA7AD8" w:rsidRPr="00AF0028" w:rsidRDefault="00BA7AD8" w:rsidP="00AF0028">
      <w:pPr>
        <w:spacing w:after="0" w:line="240" w:lineRule="auto"/>
        <w:rPr>
          <w:rFonts w:ascii="Times New Roman" w:hAnsi="Times New Roman" w:cs="Times New Roman"/>
          <w:sz w:val="28"/>
          <w:szCs w:val="28"/>
          <w:lang w:val="kk-KZ"/>
        </w:rPr>
      </w:pPr>
      <w:r w:rsidRPr="00AF0028">
        <w:rPr>
          <w:rFonts w:ascii="Times New Roman" w:hAnsi="Times New Roman" w:cs="Times New Roman"/>
          <w:sz w:val="28"/>
          <w:szCs w:val="28"/>
          <w:lang w:val="kk-KZ"/>
        </w:rPr>
        <w:lastRenderedPageBreak/>
        <w:t>10-кестенің жалғасы</w:t>
      </w:r>
    </w:p>
    <w:tbl>
      <w:tblPr>
        <w:tblStyle w:val="a6"/>
        <w:tblW w:w="5000" w:type="pct"/>
        <w:tblLook w:val="04A0" w:firstRow="1" w:lastRow="0" w:firstColumn="1" w:lastColumn="0" w:noHBand="0" w:noVBand="1"/>
      </w:tblPr>
      <w:tblGrid>
        <w:gridCol w:w="1087"/>
        <w:gridCol w:w="1494"/>
        <w:gridCol w:w="1776"/>
        <w:gridCol w:w="3313"/>
        <w:gridCol w:w="1141"/>
        <w:gridCol w:w="1043"/>
      </w:tblGrid>
      <w:tr w:rsidR="00BA7AD8" w:rsidRPr="00AF0028" w:rsidTr="00BA7AD8">
        <w:tc>
          <w:tcPr>
            <w:tcW w:w="552" w:type="pct"/>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1</w:t>
            </w:r>
          </w:p>
        </w:tc>
        <w:tc>
          <w:tcPr>
            <w:tcW w:w="758" w:type="pct"/>
            <w:vAlign w:val="center"/>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2</w:t>
            </w:r>
          </w:p>
        </w:tc>
        <w:tc>
          <w:tcPr>
            <w:tcW w:w="901" w:type="pct"/>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3</w:t>
            </w:r>
          </w:p>
        </w:tc>
        <w:tc>
          <w:tcPr>
            <w:tcW w:w="1681" w:type="pct"/>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4</w:t>
            </w:r>
          </w:p>
        </w:tc>
        <w:tc>
          <w:tcPr>
            <w:tcW w:w="579" w:type="pct"/>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5</w:t>
            </w:r>
          </w:p>
        </w:tc>
        <w:tc>
          <w:tcPr>
            <w:tcW w:w="528" w:type="pct"/>
          </w:tcPr>
          <w:p w:rsidR="00BA7AD8" w:rsidRPr="00AF0028" w:rsidRDefault="00BA7AD8" w:rsidP="00AF0028">
            <w:pPr>
              <w:jc w:val="center"/>
              <w:rPr>
                <w:rFonts w:ascii="Times New Roman" w:hAnsi="Times New Roman" w:cs="Times New Roman"/>
                <w:color w:val="000000" w:themeColor="text1"/>
                <w:sz w:val="24"/>
                <w:szCs w:val="24"/>
                <w:lang w:val="kk-KZ"/>
              </w:rPr>
            </w:pPr>
            <w:r w:rsidRPr="00AF0028">
              <w:rPr>
                <w:rFonts w:ascii="Times New Roman" w:hAnsi="Times New Roman" w:cs="Times New Roman"/>
                <w:color w:val="000000" w:themeColor="text1"/>
                <w:sz w:val="24"/>
                <w:szCs w:val="24"/>
                <w:lang w:val="kk-KZ"/>
              </w:rPr>
              <w:t>6</w:t>
            </w:r>
          </w:p>
        </w:tc>
      </w:tr>
      <w:tr w:rsidR="00BA7AD8" w:rsidRPr="00AF0028" w:rsidTr="00BA7AD8">
        <w:tc>
          <w:tcPr>
            <w:tcW w:w="552" w:type="pct"/>
          </w:tcPr>
          <w:p w:rsidR="00BA7AD8" w:rsidRPr="00AF0028" w:rsidRDefault="00BA7AD8" w:rsidP="00AF0028">
            <w:pPr>
              <w:jc w:val="both"/>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2016</w:t>
            </w:r>
          </w:p>
        </w:tc>
        <w:tc>
          <w:tcPr>
            <w:tcW w:w="758" w:type="pct"/>
            <w:vAlign w:val="center"/>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69,9</w:t>
            </w:r>
          </w:p>
        </w:tc>
        <w:tc>
          <w:tcPr>
            <w:tcW w:w="90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75,0</w:t>
            </w:r>
          </w:p>
        </w:tc>
        <w:tc>
          <w:tcPr>
            <w:tcW w:w="168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72,9</w:t>
            </w:r>
          </w:p>
        </w:tc>
        <w:tc>
          <w:tcPr>
            <w:tcW w:w="579"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43,5</w:t>
            </w:r>
          </w:p>
        </w:tc>
        <w:tc>
          <w:tcPr>
            <w:tcW w:w="528"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48,6</w:t>
            </w:r>
          </w:p>
        </w:tc>
      </w:tr>
      <w:tr w:rsidR="00BA7AD8" w:rsidRPr="00AF0028" w:rsidTr="00BA7AD8">
        <w:tc>
          <w:tcPr>
            <w:tcW w:w="552" w:type="pct"/>
          </w:tcPr>
          <w:p w:rsidR="00BA7AD8" w:rsidRPr="00AF0028" w:rsidRDefault="00BA7AD8" w:rsidP="00AF0028">
            <w:pPr>
              <w:jc w:val="both"/>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2017</w:t>
            </w:r>
          </w:p>
        </w:tc>
        <w:tc>
          <w:tcPr>
            <w:tcW w:w="758" w:type="pct"/>
            <w:vAlign w:val="center"/>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67,5</w:t>
            </w:r>
          </w:p>
        </w:tc>
        <w:tc>
          <w:tcPr>
            <w:tcW w:w="90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79,0</w:t>
            </w:r>
          </w:p>
        </w:tc>
        <w:tc>
          <w:tcPr>
            <w:tcW w:w="168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72,9</w:t>
            </w:r>
          </w:p>
        </w:tc>
        <w:tc>
          <w:tcPr>
            <w:tcW w:w="579"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53,3</w:t>
            </w:r>
          </w:p>
        </w:tc>
        <w:tc>
          <w:tcPr>
            <w:tcW w:w="528"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64,8</w:t>
            </w:r>
          </w:p>
        </w:tc>
      </w:tr>
      <w:tr w:rsidR="00BA7AD8" w:rsidRPr="00AF0028" w:rsidTr="00BA7AD8">
        <w:tc>
          <w:tcPr>
            <w:tcW w:w="552" w:type="pct"/>
          </w:tcPr>
          <w:p w:rsidR="00BA7AD8" w:rsidRPr="00AF0028" w:rsidRDefault="00BA7AD8" w:rsidP="00AF0028">
            <w:pPr>
              <w:jc w:val="both"/>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2018</w:t>
            </w:r>
          </w:p>
        </w:tc>
        <w:tc>
          <w:tcPr>
            <w:tcW w:w="758" w:type="pct"/>
            <w:vAlign w:val="center"/>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66,4</w:t>
            </w:r>
          </w:p>
        </w:tc>
        <w:tc>
          <w:tcPr>
            <w:tcW w:w="90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39,8</w:t>
            </w:r>
          </w:p>
        </w:tc>
        <w:tc>
          <w:tcPr>
            <w:tcW w:w="168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77,9</w:t>
            </w:r>
          </w:p>
        </w:tc>
        <w:tc>
          <w:tcPr>
            <w:tcW w:w="579"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95,1</w:t>
            </w:r>
          </w:p>
        </w:tc>
        <w:tc>
          <w:tcPr>
            <w:tcW w:w="528"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68,5</w:t>
            </w:r>
          </w:p>
        </w:tc>
      </w:tr>
      <w:tr w:rsidR="00BA7AD8" w:rsidRPr="00AF0028" w:rsidTr="00BA7AD8">
        <w:tc>
          <w:tcPr>
            <w:tcW w:w="552" w:type="pct"/>
          </w:tcPr>
          <w:p w:rsidR="00BA7AD8" w:rsidRPr="00AF0028" w:rsidRDefault="00BA7AD8" w:rsidP="00AF0028">
            <w:pPr>
              <w:jc w:val="both"/>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2019</w:t>
            </w:r>
          </w:p>
        </w:tc>
        <w:tc>
          <w:tcPr>
            <w:tcW w:w="758" w:type="pct"/>
            <w:vAlign w:val="center"/>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66,4</w:t>
            </w:r>
          </w:p>
        </w:tc>
        <w:tc>
          <w:tcPr>
            <w:tcW w:w="90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48,9</w:t>
            </w:r>
          </w:p>
        </w:tc>
        <w:tc>
          <w:tcPr>
            <w:tcW w:w="168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78,9</w:t>
            </w:r>
          </w:p>
        </w:tc>
        <w:tc>
          <w:tcPr>
            <w:tcW w:w="579"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115,5</w:t>
            </w:r>
          </w:p>
        </w:tc>
        <w:tc>
          <w:tcPr>
            <w:tcW w:w="528"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98,0</w:t>
            </w:r>
          </w:p>
        </w:tc>
      </w:tr>
      <w:tr w:rsidR="00BA7AD8" w:rsidRPr="00AF0028" w:rsidTr="00BA7AD8">
        <w:tc>
          <w:tcPr>
            <w:tcW w:w="552" w:type="pct"/>
          </w:tcPr>
          <w:p w:rsidR="00BA7AD8" w:rsidRPr="00AF0028" w:rsidRDefault="00BA7AD8" w:rsidP="00AF0028">
            <w:pPr>
              <w:jc w:val="both"/>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2020</w:t>
            </w:r>
          </w:p>
        </w:tc>
        <w:tc>
          <w:tcPr>
            <w:tcW w:w="758" w:type="pct"/>
            <w:vAlign w:val="center"/>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59,4</w:t>
            </w:r>
          </w:p>
        </w:tc>
        <w:tc>
          <w:tcPr>
            <w:tcW w:w="90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98,8</w:t>
            </w:r>
          </w:p>
        </w:tc>
        <w:tc>
          <w:tcPr>
            <w:tcW w:w="168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83,7</w:t>
            </w:r>
          </w:p>
        </w:tc>
        <w:tc>
          <w:tcPr>
            <w:tcW w:w="579"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55,0</w:t>
            </w:r>
          </w:p>
        </w:tc>
        <w:tc>
          <w:tcPr>
            <w:tcW w:w="528"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94,4</w:t>
            </w:r>
          </w:p>
        </w:tc>
      </w:tr>
      <w:tr w:rsidR="00BA7AD8" w:rsidRPr="00AF0028" w:rsidTr="00BA7AD8">
        <w:tc>
          <w:tcPr>
            <w:tcW w:w="552" w:type="pct"/>
          </w:tcPr>
          <w:p w:rsidR="00BA7AD8" w:rsidRPr="00AF0028" w:rsidRDefault="00BA7AD8" w:rsidP="00AF0028">
            <w:pPr>
              <w:jc w:val="both"/>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2021</w:t>
            </w:r>
          </w:p>
        </w:tc>
        <w:tc>
          <w:tcPr>
            <w:tcW w:w="758" w:type="pct"/>
            <w:vAlign w:val="center"/>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65,7</w:t>
            </w:r>
          </w:p>
        </w:tc>
        <w:tc>
          <w:tcPr>
            <w:tcW w:w="90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63,0</w:t>
            </w:r>
          </w:p>
        </w:tc>
        <w:tc>
          <w:tcPr>
            <w:tcW w:w="168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82,3</w:t>
            </w:r>
          </w:p>
        </w:tc>
        <w:tc>
          <w:tcPr>
            <w:tcW w:w="579"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101,9</w:t>
            </w:r>
          </w:p>
        </w:tc>
        <w:tc>
          <w:tcPr>
            <w:tcW w:w="528"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99,2</w:t>
            </w:r>
          </w:p>
        </w:tc>
      </w:tr>
      <w:tr w:rsidR="00BA7AD8" w:rsidRPr="00AF0028" w:rsidTr="00BA7AD8">
        <w:tc>
          <w:tcPr>
            <w:tcW w:w="552" w:type="pct"/>
          </w:tcPr>
          <w:p w:rsidR="00BA7AD8" w:rsidRPr="00AF0028" w:rsidRDefault="00BA7AD8" w:rsidP="00AF0028">
            <w:pPr>
              <w:jc w:val="both"/>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2022</w:t>
            </w:r>
          </w:p>
        </w:tc>
        <w:tc>
          <w:tcPr>
            <w:tcW w:w="758" w:type="pct"/>
            <w:vAlign w:val="center"/>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73,1</w:t>
            </w:r>
          </w:p>
        </w:tc>
        <w:tc>
          <w:tcPr>
            <w:tcW w:w="90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84,4</w:t>
            </w:r>
          </w:p>
        </w:tc>
        <w:tc>
          <w:tcPr>
            <w:tcW w:w="1681"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78,2</w:t>
            </w:r>
          </w:p>
        </w:tc>
        <w:tc>
          <w:tcPr>
            <w:tcW w:w="579"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74,1</w:t>
            </w:r>
          </w:p>
        </w:tc>
        <w:tc>
          <w:tcPr>
            <w:tcW w:w="528" w:type="pct"/>
          </w:tcPr>
          <w:p w:rsidR="00BA7AD8" w:rsidRPr="00AF0028" w:rsidRDefault="00BA7AD8" w:rsidP="00AF0028">
            <w:pPr>
              <w:jc w:val="center"/>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85,4</w:t>
            </w:r>
          </w:p>
        </w:tc>
      </w:tr>
      <w:tr w:rsidR="00BA7AD8" w:rsidRPr="00AF0028" w:rsidTr="00BA7AD8">
        <w:tc>
          <w:tcPr>
            <w:tcW w:w="5000" w:type="pct"/>
            <w:gridSpan w:val="6"/>
          </w:tcPr>
          <w:p w:rsidR="00BA7AD8" w:rsidRPr="00AF0028" w:rsidRDefault="00BA7AD8" w:rsidP="00AF0028">
            <w:pPr>
              <w:ind w:firstLine="567"/>
              <w:jc w:val="both"/>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Ескертпе - Автор дереккөзге сүйене отырып әзірлеген [12</w:t>
            </w:r>
            <w:r w:rsidRPr="00AF0028">
              <w:rPr>
                <w:rFonts w:ascii="Times New Roman" w:hAnsi="Times New Roman" w:cs="Times New Roman"/>
                <w:color w:val="000000" w:themeColor="text1"/>
                <w:sz w:val="24"/>
                <w:szCs w:val="24"/>
                <w:lang w:val="kk-KZ"/>
              </w:rPr>
              <w:t>3</w:t>
            </w:r>
            <w:r w:rsidR="00BB4A1E" w:rsidRPr="00AF0028">
              <w:rPr>
                <w:rFonts w:ascii="Times New Roman" w:hAnsi="Times New Roman" w:cs="Times New Roman"/>
                <w:lang w:val="kk-KZ"/>
              </w:rPr>
              <w:t>, б.1</w:t>
            </w:r>
            <w:r w:rsidRPr="00AF0028">
              <w:rPr>
                <w:rFonts w:ascii="Times New Roman" w:hAnsi="Times New Roman" w:cs="Times New Roman"/>
                <w:color w:val="000000" w:themeColor="text1"/>
                <w:sz w:val="24"/>
                <w:szCs w:val="24"/>
              </w:rPr>
              <w:t>]</w:t>
            </w:r>
          </w:p>
        </w:tc>
      </w:tr>
    </w:tbl>
    <w:p w:rsidR="00BE2EE7" w:rsidRPr="00AF0028" w:rsidRDefault="00BE2EE7" w:rsidP="00AF0028">
      <w:pPr>
        <w:pStyle w:val="P68B1DB1-a2"/>
        <w:spacing w:after="0" w:line="240" w:lineRule="auto"/>
        <w:ind w:firstLine="567"/>
        <w:jc w:val="both"/>
        <w:rPr>
          <w:color w:val="000000" w:themeColor="text1"/>
        </w:rPr>
      </w:pPr>
    </w:p>
    <w:p w:rsidR="00BE2EE7" w:rsidRPr="00AF0028" w:rsidRDefault="00BE2EE7" w:rsidP="00AF0028">
      <w:pPr>
        <w:spacing w:after="0" w:line="240" w:lineRule="auto"/>
        <w:ind w:firstLine="567"/>
        <w:jc w:val="both"/>
        <w:rPr>
          <w:rFonts w:ascii="Times New Roman" w:hAnsi="Times New Roman" w:cs="Times New Roman"/>
          <w:color w:val="000000" w:themeColor="text1"/>
          <w:sz w:val="28"/>
          <w:szCs w:val="28"/>
          <w:lang w:eastAsia="en-US"/>
        </w:rPr>
      </w:pPr>
      <w:r w:rsidRPr="00AF0028">
        <w:rPr>
          <w:rFonts w:ascii="Times New Roman" w:hAnsi="Times New Roman" w:cs="Times New Roman"/>
          <w:color w:val="000000" w:themeColor="text1"/>
          <w:sz w:val="28"/>
          <w:szCs w:val="28"/>
          <w:lang w:eastAsia="en-US"/>
        </w:rPr>
        <w:t>Сиыр еті Қазақстан халқы арасында ең танымал</w:t>
      </w:r>
      <w:r w:rsidR="000617D0" w:rsidRPr="00AF0028">
        <w:rPr>
          <w:rFonts w:ascii="Times New Roman" w:hAnsi="Times New Roman" w:cs="Times New Roman"/>
          <w:color w:val="000000" w:themeColor="text1"/>
          <w:sz w:val="28"/>
          <w:szCs w:val="28"/>
          <w:lang w:val="kk-KZ" w:eastAsia="en-US"/>
        </w:rPr>
        <w:t xml:space="preserve"> б</w:t>
      </w:r>
      <w:r w:rsidRPr="00AF0028">
        <w:rPr>
          <w:rFonts w:ascii="Times New Roman" w:hAnsi="Times New Roman" w:cs="Times New Roman"/>
          <w:color w:val="000000" w:themeColor="text1"/>
          <w:sz w:val="28"/>
          <w:szCs w:val="28"/>
          <w:lang w:val="kk-KZ" w:eastAsia="en-US"/>
        </w:rPr>
        <w:t>олып табылады</w:t>
      </w:r>
      <w:r w:rsidRPr="00AF0028">
        <w:rPr>
          <w:rFonts w:ascii="Times New Roman" w:hAnsi="Times New Roman" w:cs="Times New Roman"/>
          <w:color w:val="000000" w:themeColor="text1"/>
          <w:sz w:val="28"/>
          <w:szCs w:val="28"/>
          <w:lang w:eastAsia="en-US"/>
        </w:rPr>
        <w:t xml:space="preserve"> </w:t>
      </w:r>
      <w:r w:rsidR="00DD1BEB" w:rsidRPr="00AF0028">
        <w:rPr>
          <w:rFonts w:ascii="Times New Roman" w:hAnsi="Times New Roman" w:cs="Times New Roman"/>
          <w:color w:val="000000" w:themeColor="text1"/>
          <w:sz w:val="28"/>
          <w:szCs w:val="28"/>
          <w:lang w:eastAsia="en-US"/>
        </w:rPr>
        <w:t xml:space="preserve">– </w:t>
      </w:r>
      <w:r w:rsidRPr="00AF0028">
        <w:rPr>
          <w:rFonts w:ascii="Times New Roman" w:hAnsi="Times New Roman" w:cs="Times New Roman"/>
          <w:color w:val="000000" w:themeColor="text1"/>
          <w:sz w:val="28"/>
          <w:szCs w:val="28"/>
          <w:lang w:eastAsia="en-US"/>
        </w:rPr>
        <w:t>жылына 25,3 кг</w:t>
      </w:r>
      <w:r w:rsidR="000617D0" w:rsidRPr="00AF0028">
        <w:rPr>
          <w:rFonts w:ascii="Times New Roman" w:hAnsi="Times New Roman" w:cs="Times New Roman"/>
          <w:color w:val="000000" w:themeColor="text1"/>
          <w:sz w:val="28"/>
          <w:szCs w:val="28"/>
          <w:lang w:val="kk-KZ" w:eastAsia="en-US"/>
        </w:rPr>
        <w:t xml:space="preserve"> тұтыныла</w:t>
      </w:r>
      <w:r w:rsidRPr="00AF0028">
        <w:rPr>
          <w:rFonts w:ascii="Times New Roman" w:hAnsi="Times New Roman" w:cs="Times New Roman"/>
          <w:color w:val="000000" w:themeColor="text1"/>
          <w:sz w:val="28"/>
          <w:szCs w:val="28"/>
          <w:lang w:val="kk-KZ" w:eastAsia="en-US"/>
        </w:rPr>
        <w:t>ды</w:t>
      </w:r>
      <w:r w:rsidRPr="00AF0028">
        <w:rPr>
          <w:rFonts w:ascii="Times New Roman" w:hAnsi="Times New Roman" w:cs="Times New Roman"/>
          <w:color w:val="000000" w:themeColor="text1"/>
          <w:sz w:val="28"/>
          <w:szCs w:val="28"/>
          <w:lang w:eastAsia="en-US"/>
        </w:rPr>
        <w:t>. Белорустар ет тұтынуда Қазақстан тұрғындарын</w:t>
      </w:r>
      <w:r w:rsidRPr="00AF0028">
        <w:rPr>
          <w:rFonts w:ascii="Times New Roman" w:hAnsi="Times New Roman" w:cs="Times New Roman"/>
          <w:color w:val="000000" w:themeColor="text1"/>
          <w:sz w:val="28"/>
          <w:szCs w:val="28"/>
          <w:lang w:val="kk-KZ" w:eastAsia="en-US"/>
        </w:rPr>
        <w:t>ан</w:t>
      </w:r>
      <w:r w:rsidRPr="00AF0028">
        <w:rPr>
          <w:rFonts w:ascii="Times New Roman" w:hAnsi="Times New Roman" w:cs="Times New Roman"/>
          <w:color w:val="000000" w:themeColor="text1"/>
          <w:sz w:val="28"/>
          <w:szCs w:val="28"/>
          <w:lang w:eastAsia="en-US"/>
        </w:rPr>
        <w:t xml:space="preserve"> 8,8 </w:t>
      </w:r>
      <w:r w:rsidRPr="00AF0028">
        <w:rPr>
          <w:rFonts w:ascii="Times New Roman" w:hAnsi="Times New Roman" w:cs="Times New Roman"/>
          <w:color w:val="000000" w:themeColor="text1"/>
          <w:sz w:val="28"/>
          <w:szCs w:val="28"/>
          <w:lang w:val="kk-KZ" w:eastAsia="en-US"/>
        </w:rPr>
        <w:t>килограм</w:t>
      </w:r>
      <w:r w:rsidRPr="00AF0028">
        <w:rPr>
          <w:rFonts w:ascii="Times New Roman" w:hAnsi="Times New Roman" w:cs="Times New Roman"/>
          <w:color w:val="000000" w:themeColor="text1"/>
          <w:sz w:val="28"/>
          <w:szCs w:val="28"/>
          <w:lang w:eastAsia="en-US"/>
        </w:rPr>
        <w:t>ға</w:t>
      </w:r>
      <w:r w:rsidRPr="00AF0028">
        <w:rPr>
          <w:rFonts w:ascii="Times New Roman" w:hAnsi="Times New Roman" w:cs="Times New Roman"/>
          <w:color w:val="000000" w:themeColor="text1"/>
          <w:sz w:val="28"/>
          <w:szCs w:val="28"/>
          <w:lang w:val="kk-KZ" w:eastAsia="en-US"/>
        </w:rPr>
        <w:t xml:space="preserve"> асып түсті, </w:t>
      </w:r>
      <w:r w:rsidRPr="00AF0028">
        <w:rPr>
          <w:rFonts w:ascii="Times New Roman" w:hAnsi="Times New Roman" w:cs="Times New Roman"/>
          <w:color w:val="000000" w:themeColor="text1"/>
          <w:sz w:val="28"/>
          <w:szCs w:val="28"/>
          <w:lang w:eastAsia="en-US"/>
        </w:rPr>
        <w:t>олардың жылдық нормасы 72 кг</w:t>
      </w:r>
      <w:r w:rsidRPr="00AF0028">
        <w:rPr>
          <w:rFonts w:ascii="Times New Roman" w:hAnsi="Times New Roman" w:cs="Times New Roman"/>
          <w:color w:val="000000" w:themeColor="text1"/>
          <w:sz w:val="28"/>
          <w:szCs w:val="28"/>
          <w:lang w:val="kk-KZ" w:eastAsia="en-US"/>
        </w:rPr>
        <w:t>,</w:t>
      </w:r>
      <w:r w:rsidRPr="00AF0028">
        <w:rPr>
          <w:rFonts w:ascii="Times New Roman" w:hAnsi="Times New Roman" w:cs="Times New Roman"/>
          <w:color w:val="000000" w:themeColor="text1"/>
          <w:sz w:val="28"/>
          <w:szCs w:val="28"/>
          <w:lang w:eastAsia="en-US"/>
        </w:rPr>
        <w:t xml:space="preserve"> бірақ ресейліктер қазақстандықтар</w:t>
      </w:r>
      <w:r w:rsidRPr="00AF0028">
        <w:rPr>
          <w:rFonts w:ascii="Times New Roman" w:hAnsi="Times New Roman" w:cs="Times New Roman"/>
          <w:color w:val="000000" w:themeColor="text1"/>
          <w:sz w:val="28"/>
          <w:szCs w:val="28"/>
          <w:lang w:val="kk-KZ" w:eastAsia="en-US"/>
        </w:rPr>
        <w:t>ға қарағанда 2</w:t>
      </w:r>
      <w:r w:rsidRPr="00AF0028">
        <w:rPr>
          <w:rFonts w:ascii="Times New Roman" w:hAnsi="Times New Roman" w:cs="Times New Roman"/>
          <w:color w:val="000000" w:themeColor="text1"/>
          <w:sz w:val="28"/>
          <w:szCs w:val="28"/>
          <w:lang w:eastAsia="en-US"/>
        </w:rPr>
        <w:t>,9 кг</w:t>
      </w:r>
      <w:r w:rsidRPr="00AF0028">
        <w:rPr>
          <w:rFonts w:ascii="Times New Roman" w:hAnsi="Times New Roman" w:cs="Times New Roman"/>
          <w:color w:val="000000" w:themeColor="text1"/>
          <w:sz w:val="28"/>
          <w:szCs w:val="28"/>
          <w:lang w:val="kk-KZ" w:eastAsia="en-US"/>
        </w:rPr>
        <w:t xml:space="preserve"> ет азырақ жейді, шамамен жылына </w:t>
      </w:r>
      <w:r w:rsidRPr="00AF0028">
        <w:rPr>
          <w:rFonts w:ascii="Times New Roman" w:hAnsi="Times New Roman" w:cs="Times New Roman"/>
          <w:color w:val="000000" w:themeColor="text1"/>
          <w:sz w:val="28"/>
          <w:szCs w:val="28"/>
          <w:lang w:eastAsia="en-US"/>
        </w:rPr>
        <w:t>60,3 кг. Өзбекстанда</w:t>
      </w:r>
      <w:r w:rsidRPr="00AF0028">
        <w:rPr>
          <w:rFonts w:ascii="Times New Roman" w:hAnsi="Times New Roman" w:cs="Times New Roman"/>
          <w:color w:val="000000" w:themeColor="text1"/>
          <w:sz w:val="28"/>
          <w:szCs w:val="28"/>
          <w:lang w:val="kk-KZ" w:eastAsia="en-US"/>
        </w:rPr>
        <w:t xml:space="preserve"> етті</w:t>
      </w:r>
      <w:r w:rsidRPr="00AF0028">
        <w:rPr>
          <w:rFonts w:ascii="Times New Roman" w:hAnsi="Times New Roman" w:cs="Times New Roman"/>
          <w:color w:val="000000" w:themeColor="text1"/>
          <w:sz w:val="28"/>
          <w:szCs w:val="28"/>
          <w:lang w:eastAsia="en-US"/>
        </w:rPr>
        <w:t xml:space="preserve"> тұтыну көлемі жылына 25,8 кг, Тәжікстанда </w:t>
      </w:r>
      <w:r w:rsidR="00DD1BEB" w:rsidRPr="00AF0028">
        <w:rPr>
          <w:rFonts w:ascii="Times New Roman" w:hAnsi="Times New Roman" w:cs="Times New Roman"/>
          <w:color w:val="000000" w:themeColor="text1"/>
          <w:sz w:val="28"/>
          <w:szCs w:val="28"/>
          <w:lang w:eastAsia="en-US"/>
        </w:rPr>
        <w:t xml:space="preserve">– </w:t>
      </w:r>
      <w:r w:rsidRPr="00AF0028">
        <w:rPr>
          <w:rFonts w:ascii="Times New Roman" w:hAnsi="Times New Roman" w:cs="Times New Roman"/>
          <w:color w:val="000000" w:themeColor="text1"/>
          <w:sz w:val="28"/>
          <w:szCs w:val="28"/>
          <w:lang w:eastAsia="en-US"/>
        </w:rPr>
        <w:t xml:space="preserve">жылына 12,6 кг. Тұрғындары жылына 136,5 кг жейтін Люксембург ет сүйетіндер тізімінде көш бастап тұр. АҚШ азаматтары </w:t>
      </w:r>
      <w:r w:rsidR="00EB28F8" w:rsidRPr="00AF0028">
        <w:rPr>
          <w:rFonts w:ascii="Times New Roman" w:hAnsi="Times New Roman" w:cs="Times New Roman"/>
          <w:color w:val="000000" w:themeColor="text1"/>
          <w:sz w:val="28"/>
          <w:szCs w:val="28"/>
          <w:lang w:val="kk-KZ" w:eastAsia="en-US"/>
        </w:rPr>
        <w:t xml:space="preserve">Люксембургтағы тұрғындардан </w:t>
      </w:r>
      <w:r w:rsidRPr="00AF0028">
        <w:rPr>
          <w:rFonts w:ascii="Times New Roman" w:hAnsi="Times New Roman" w:cs="Times New Roman"/>
          <w:color w:val="000000" w:themeColor="text1"/>
          <w:sz w:val="28"/>
          <w:szCs w:val="28"/>
          <w:lang w:eastAsia="en-US"/>
        </w:rPr>
        <w:t>біршама артта қал</w:t>
      </w:r>
      <w:r w:rsidR="00EB28F8" w:rsidRPr="00AF0028">
        <w:rPr>
          <w:rFonts w:ascii="Times New Roman" w:hAnsi="Times New Roman" w:cs="Times New Roman"/>
          <w:color w:val="000000" w:themeColor="text1"/>
          <w:sz w:val="28"/>
          <w:szCs w:val="28"/>
          <w:lang w:val="kk-KZ" w:eastAsia="en-US"/>
        </w:rPr>
        <w:t>а</w:t>
      </w:r>
      <w:r w:rsidRPr="00AF0028">
        <w:rPr>
          <w:rFonts w:ascii="Times New Roman" w:hAnsi="Times New Roman" w:cs="Times New Roman"/>
          <w:color w:val="000000" w:themeColor="text1"/>
          <w:sz w:val="28"/>
          <w:szCs w:val="28"/>
          <w:lang w:eastAsia="en-US"/>
        </w:rPr>
        <w:t>ды</w:t>
      </w:r>
      <w:r w:rsidR="00EB28F8" w:rsidRPr="00AF0028">
        <w:rPr>
          <w:rFonts w:ascii="Times New Roman" w:hAnsi="Times New Roman" w:cs="Times New Roman"/>
          <w:color w:val="000000" w:themeColor="text1"/>
          <w:sz w:val="28"/>
          <w:szCs w:val="28"/>
          <w:lang w:val="kk-KZ" w:eastAsia="en-US"/>
        </w:rPr>
        <w:t xml:space="preserve"> </w:t>
      </w:r>
      <w:r w:rsidR="00DD1BEB" w:rsidRPr="00AF0028">
        <w:rPr>
          <w:rFonts w:ascii="Times New Roman" w:hAnsi="Times New Roman" w:cs="Times New Roman"/>
          <w:color w:val="000000" w:themeColor="text1"/>
          <w:sz w:val="28"/>
          <w:szCs w:val="28"/>
          <w:lang w:eastAsia="en-US"/>
        </w:rPr>
        <w:t xml:space="preserve">– </w:t>
      </w:r>
      <w:r w:rsidRPr="00AF0028">
        <w:rPr>
          <w:rFonts w:ascii="Times New Roman" w:hAnsi="Times New Roman" w:cs="Times New Roman"/>
          <w:color w:val="000000" w:themeColor="text1"/>
          <w:sz w:val="28"/>
          <w:szCs w:val="28"/>
          <w:lang w:eastAsia="en-US"/>
        </w:rPr>
        <w:t>жылына 125 кг.</w:t>
      </w:r>
      <w:r w:rsidR="00E072A8" w:rsidRPr="00AF0028">
        <w:rPr>
          <w:rFonts w:ascii="Times New Roman" w:hAnsi="Times New Roman" w:cs="Times New Roman"/>
          <w:color w:val="000000" w:themeColor="text1"/>
          <w:sz w:val="28"/>
          <w:szCs w:val="28"/>
          <w:lang w:eastAsia="en-US"/>
        </w:rPr>
        <w:t xml:space="preserve"> </w:t>
      </w:r>
      <w:r w:rsidRPr="00AF0028">
        <w:rPr>
          <w:rFonts w:ascii="Times New Roman" w:hAnsi="Times New Roman" w:cs="Times New Roman"/>
          <w:color w:val="000000" w:themeColor="text1"/>
          <w:sz w:val="28"/>
          <w:szCs w:val="28"/>
          <w:lang w:eastAsia="en-US"/>
        </w:rPr>
        <w:t>Әлемдік орташа көрсеткіш жылына 43,4 кг-ға жетеді.</w:t>
      </w:r>
    </w:p>
    <w:p w:rsidR="00BE2EE7" w:rsidRPr="00AF0028" w:rsidRDefault="00BE2EE7" w:rsidP="00AF0028">
      <w:pPr>
        <w:spacing w:after="0" w:line="240" w:lineRule="auto"/>
        <w:ind w:firstLine="567"/>
        <w:jc w:val="both"/>
        <w:rPr>
          <w:rFonts w:ascii="Times New Roman" w:hAnsi="Times New Roman" w:cs="Times New Roman"/>
          <w:color w:val="000000" w:themeColor="text1"/>
          <w:sz w:val="28"/>
          <w:szCs w:val="28"/>
          <w:lang w:val="kk-KZ" w:eastAsia="en-US"/>
        </w:rPr>
      </w:pPr>
      <w:r w:rsidRPr="00AF0028">
        <w:rPr>
          <w:rFonts w:ascii="Times New Roman" w:hAnsi="Times New Roman" w:cs="Times New Roman"/>
          <w:color w:val="000000" w:themeColor="text1"/>
          <w:sz w:val="28"/>
          <w:szCs w:val="28"/>
          <w:lang w:eastAsia="en-US"/>
        </w:rPr>
        <w:t>2021-2022 жылдары ҚР-да әр</w:t>
      </w:r>
      <w:r w:rsidR="00932527" w:rsidRPr="00AF0028">
        <w:rPr>
          <w:rFonts w:ascii="Times New Roman" w:hAnsi="Times New Roman" w:cs="Times New Roman"/>
          <w:color w:val="000000" w:themeColor="text1"/>
          <w:sz w:val="28"/>
          <w:szCs w:val="28"/>
          <w:lang w:val="kk-KZ" w:eastAsia="en-US"/>
        </w:rPr>
        <w:t xml:space="preserve"> </w:t>
      </w:r>
      <w:r w:rsidRPr="00AF0028">
        <w:rPr>
          <w:rFonts w:ascii="Times New Roman" w:hAnsi="Times New Roman" w:cs="Times New Roman"/>
          <w:color w:val="000000" w:themeColor="text1"/>
          <w:sz w:val="28"/>
          <w:szCs w:val="28"/>
          <w:lang w:eastAsia="en-US"/>
        </w:rPr>
        <w:t>түрлі ет түрлерін тұтыну бойынша деректерді бөлуді 1</w:t>
      </w:r>
      <w:r w:rsidR="00991A01" w:rsidRPr="00AF0028">
        <w:rPr>
          <w:rFonts w:ascii="Times New Roman" w:hAnsi="Times New Roman" w:cs="Times New Roman"/>
          <w:color w:val="000000" w:themeColor="text1"/>
          <w:sz w:val="28"/>
          <w:szCs w:val="28"/>
          <w:lang w:val="kk-KZ" w:eastAsia="en-US"/>
        </w:rPr>
        <w:t>0</w:t>
      </w:r>
      <w:r w:rsidR="00207FC0" w:rsidRPr="00AF0028">
        <w:rPr>
          <w:rFonts w:ascii="Times New Roman" w:hAnsi="Times New Roman" w:cs="Times New Roman"/>
          <w:color w:val="000000" w:themeColor="text1"/>
          <w:sz w:val="28"/>
          <w:szCs w:val="28"/>
          <w:lang w:eastAsia="en-US"/>
        </w:rPr>
        <w:t xml:space="preserve"> </w:t>
      </w:r>
      <w:r w:rsidRPr="00AF0028">
        <w:rPr>
          <w:rFonts w:ascii="Times New Roman" w:hAnsi="Times New Roman" w:cs="Times New Roman"/>
          <w:color w:val="000000" w:themeColor="text1"/>
          <w:sz w:val="28"/>
          <w:szCs w:val="28"/>
          <w:lang w:eastAsia="en-US"/>
        </w:rPr>
        <w:t>сурет</w:t>
      </w:r>
      <w:r w:rsidR="00207FC0" w:rsidRPr="00AF0028">
        <w:rPr>
          <w:rFonts w:ascii="Times New Roman" w:hAnsi="Times New Roman" w:cs="Times New Roman"/>
          <w:color w:val="000000" w:themeColor="text1"/>
          <w:sz w:val="28"/>
          <w:szCs w:val="28"/>
          <w:lang w:val="kk-KZ" w:eastAsia="en-US"/>
        </w:rPr>
        <w:t>ке сәйкес</w:t>
      </w:r>
      <w:r w:rsidRPr="00AF0028">
        <w:rPr>
          <w:rFonts w:ascii="Times New Roman" w:hAnsi="Times New Roman" w:cs="Times New Roman"/>
          <w:color w:val="000000" w:themeColor="text1"/>
          <w:sz w:val="28"/>
          <w:szCs w:val="28"/>
          <w:lang w:eastAsia="en-US"/>
        </w:rPr>
        <w:t xml:space="preserve"> түрінде ұсынамыз.</w:t>
      </w:r>
    </w:p>
    <w:p w:rsidR="00EB28F8" w:rsidRPr="00AF0028" w:rsidRDefault="00BE2EE7" w:rsidP="00AF0028">
      <w:pPr>
        <w:pStyle w:val="P68B1DB1-a10"/>
        <w:spacing w:after="0" w:line="240" w:lineRule="auto"/>
        <w:ind w:firstLine="567"/>
        <w:jc w:val="center"/>
        <w:rPr>
          <w:color w:val="000000" w:themeColor="text1"/>
          <w:sz w:val="28"/>
          <w:szCs w:val="28"/>
          <w:lang w:val="kk-KZ"/>
        </w:rPr>
      </w:pPr>
      <w:r w:rsidRPr="00AF0028">
        <w:rPr>
          <w:noProof/>
          <w:color w:val="000000" w:themeColor="text1"/>
          <w:sz w:val="28"/>
          <w:szCs w:val="28"/>
        </w:rPr>
        <w:drawing>
          <wp:inline distT="0" distB="0" distL="0" distR="0" wp14:anchorId="592909A6" wp14:editId="166419AC">
            <wp:extent cx="5486400" cy="2339163"/>
            <wp:effectExtent l="0" t="0" r="0" b="444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F0028">
        <w:rPr>
          <w:color w:val="000000" w:themeColor="text1"/>
          <w:sz w:val="28"/>
          <w:szCs w:val="28"/>
          <w:lang w:val="kk-KZ"/>
        </w:rPr>
        <w:br/>
      </w:r>
      <w:r w:rsidR="00207FC0" w:rsidRPr="00AF0028">
        <w:rPr>
          <w:color w:val="000000" w:themeColor="text1"/>
          <w:sz w:val="28"/>
          <w:szCs w:val="28"/>
          <w:lang w:val="kk-KZ"/>
        </w:rPr>
        <w:t>С</w:t>
      </w:r>
      <w:r w:rsidR="00EB28F8" w:rsidRPr="00AF0028">
        <w:rPr>
          <w:color w:val="000000" w:themeColor="text1"/>
          <w:sz w:val="28"/>
          <w:szCs w:val="28"/>
          <w:lang w:val="kk-KZ"/>
        </w:rPr>
        <w:t xml:space="preserve">урет </w:t>
      </w:r>
      <w:r w:rsidR="00207FC0" w:rsidRPr="00AF0028">
        <w:rPr>
          <w:color w:val="000000" w:themeColor="text1"/>
          <w:sz w:val="28"/>
          <w:szCs w:val="28"/>
          <w:lang w:val="kk-KZ"/>
        </w:rPr>
        <w:t xml:space="preserve">10 </w:t>
      </w:r>
      <w:r w:rsidR="00932527" w:rsidRPr="00AF0028">
        <w:rPr>
          <w:color w:val="000000" w:themeColor="text1"/>
          <w:sz w:val="28"/>
          <w:szCs w:val="28"/>
          <w:lang w:val="kk-KZ"/>
        </w:rPr>
        <w:t xml:space="preserve">– </w:t>
      </w:r>
      <w:r w:rsidR="00EB28F8" w:rsidRPr="00AF0028">
        <w:rPr>
          <w:color w:val="000000" w:themeColor="text1"/>
          <w:sz w:val="28"/>
          <w:szCs w:val="28"/>
          <w:lang w:val="kk-KZ"/>
        </w:rPr>
        <w:t>2021-2022 жж. Қазақстанда орташа жан басына шаққанда ет тұтыну көлемі, кг.</w:t>
      </w:r>
    </w:p>
    <w:p w:rsidR="00CD58F3" w:rsidRPr="00AF0028" w:rsidRDefault="00CD58F3" w:rsidP="00AF0028">
      <w:pPr>
        <w:spacing w:after="0" w:line="240" w:lineRule="auto"/>
        <w:ind w:firstLine="567"/>
        <w:jc w:val="center"/>
        <w:rPr>
          <w:rFonts w:ascii="Times New Roman" w:hAnsi="Times New Roman" w:cs="Times New Roman"/>
          <w:color w:val="000000" w:themeColor="text1"/>
          <w:sz w:val="24"/>
          <w:szCs w:val="24"/>
          <w:lang w:val="kk-KZ"/>
        </w:rPr>
      </w:pPr>
    </w:p>
    <w:p w:rsidR="00EB28F8" w:rsidRPr="00AF0028" w:rsidRDefault="001C37B2" w:rsidP="00AF0028">
      <w:pPr>
        <w:spacing w:after="0" w:line="240" w:lineRule="auto"/>
        <w:ind w:firstLine="567"/>
        <w:rPr>
          <w:rFonts w:ascii="Times New Roman" w:hAnsi="Times New Roman" w:cs="Times New Roman"/>
          <w:color w:val="000000" w:themeColor="text1"/>
          <w:sz w:val="24"/>
          <w:szCs w:val="24"/>
        </w:rPr>
      </w:pPr>
      <w:r w:rsidRPr="00AF0028">
        <w:rPr>
          <w:rFonts w:ascii="Times New Roman" w:hAnsi="Times New Roman" w:cs="Times New Roman"/>
          <w:color w:val="000000" w:themeColor="text1"/>
          <w:sz w:val="24"/>
          <w:szCs w:val="24"/>
        </w:rPr>
        <w:t xml:space="preserve">Ескертпе - </w:t>
      </w:r>
      <w:r w:rsidR="00CD58F3" w:rsidRPr="00AF0028">
        <w:rPr>
          <w:rFonts w:ascii="Times New Roman" w:hAnsi="Times New Roman" w:cs="Times New Roman"/>
          <w:color w:val="000000" w:themeColor="text1"/>
          <w:sz w:val="24"/>
          <w:szCs w:val="24"/>
        </w:rPr>
        <w:t>Автор дереккө</w:t>
      </w:r>
      <w:r w:rsidR="00F940DD" w:rsidRPr="00AF0028">
        <w:rPr>
          <w:rFonts w:ascii="Times New Roman" w:hAnsi="Times New Roman" w:cs="Times New Roman"/>
          <w:color w:val="000000" w:themeColor="text1"/>
          <w:sz w:val="24"/>
          <w:szCs w:val="24"/>
        </w:rPr>
        <w:t>зге сүйене отырып әзірлеген [12</w:t>
      </w:r>
      <w:r w:rsidR="00F940DD" w:rsidRPr="00AF0028">
        <w:rPr>
          <w:rFonts w:ascii="Times New Roman" w:hAnsi="Times New Roman" w:cs="Times New Roman"/>
          <w:color w:val="000000" w:themeColor="text1"/>
          <w:sz w:val="24"/>
          <w:szCs w:val="24"/>
          <w:lang w:val="kk-KZ"/>
        </w:rPr>
        <w:t>4</w:t>
      </w:r>
      <w:r w:rsidR="00BB4A1E" w:rsidRPr="00AF0028">
        <w:rPr>
          <w:rFonts w:ascii="Times New Roman" w:hAnsi="Times New Roman" w:cs="Times New Roman"/>
          <w:sz w:val="24"/>
          <w:szCs w:val="24"/>
          <w:lang w:val="kk-KZ"/>
        </w:rPr>
        <w:t>, б.1</w:t>
      </w:r>
      <w:r w:rsidR="00CD58F3" w:rsidRPr="00AF0028">
        <w:rPr>
          <w:rFonts w:ascii="Times New Roman" w:hAnsi="Times New Roman" w:cs="Times New Roman"/>
          <w:color w:val="000000" w:themeColor="text1"/>
          <w:sz w:val="24"/>
          <w:szCs w:val="24"/>
        </w:rPr>
        <w:t>]</w:t>
      </w:r>
    </w:p>
    <w:p w:rsidR="00CD58F3" w:rsidRPr="00AF0028" w:rsidRDefault="00CD58F3" w:rsidP="00AF0028">
      <w:pPr>
        <w:spacing w:after="0" w:line="240" w:lineRule="auto"/>
        <w:ind w:firstLine="567"/>
        <w:jc w:val="center"/>
        <w:rPr>
          <w:rFonts w:ascii="Times New Roman" w:hAnsi="Times New Roman" w:cs="Times New Roman"/>
          <w:color w:val="000000" w:themeColor="text1"/>
          <w:sz w:val="24"/>
          <w:szCs w:val="24"/>
        </w:rPr>
      </w:pPr>
    </w:p>
    <w:p w:rsidR="00207FC0" w:rsidRPr="00AF0028" w:rsidRDefault="00207FC0" w:rsidP="00AF0028">
      <w:pPr>
        <w:spacing w:after="0" w:line="240" w:lineRule="auto"/>
        <w:ind w:firstLine="567"/>
        <w:jc w:val="both"/>
        <w:rPr>
          <w:rFonts w:ascii="Times New Roman" w:hAnsi="Times New Roman" w:cs="Times New Roman"/>
          <w:color w:val="000000" w:themeColor="text1"/>
          <w:sz w:val="28"/>
          <w:szCs w:val="28"/>
          <w:lang w:val="kk-KZ"/>
        </w:rPr>
      </w:pPr>
      <w:r w:rsidRPr="00AF0028">
        <w:rPr>
          <w:rFonts w:ascii="Times New Roman" w:hAnsi="Times New Roman" w:cs="Times New Roman"/>
          <w:color w:val="000000" w:themeColor="text1"/>
          <w:sz w:val="28"/>
          <w:szCs w:val="28"/>
          <w:lang w:val="kk-KZ"/>
        </w:rPr>
        <w:t>ҚР СЖжРА Статистика бюросының сайтында ұсынылған мәліметтерге сәйкес, соңғы жылдары ет тұтынудың көлемі аз, бірақ әлі де азаюы байқалады: 2022 жылы жан басына шаққанда 78 кг, 2020 жылы 83 кг болатын. Алайда, егер біз 1990 жылға дейінгі деректермен салыстыратын болсақ, онда төмендеу болмағанын көруге болады.</w:t>
      </w:r>
    </w:p>
    <w:p w:rsidR="00EB28F8" w:rsidRPr="00AF0028" w:rsidRDefault="00EB28F8" w:rsidP="00AF0028">
      <w:pPr>
        <w:spacing w:after="0" w:line="240" w:lineRule="auto"/>
        <w:ind w:firstLine="567"/>
        <w:jc w:val="both"/>
        <w:rPr>
          <w:rFonts w:ascii="Times New Roman" w:hAnsi="Times New Roman" w:cs="Times New Roman"/>
          <w:color w:val="000000" w:themeColor="text1"/>
          <w:sz w:val="28"/>
          <w:szCs w:val="28"/>
          <w:lang w:val="kk-KZ"/>
        </w:rPr>
      </w:pPr>
      <w:r w:rsidRPr="00AF0028">
        <w:rPr>
          <w:rFonts w:ascii="Times New Roman" w:hAnsi="Times New Roman" w:cs="Times New Roman"/>
          <w:color w:val="000000" w:themeColor="text1"/>
          <w:sz w:val="28"/>
          <w:szCs w:val="28"/>
          <w:lang w:val="kk-KZ"/>
        </w:rPr>
        <w:t>Our World in data деректеріне сүйене отырып, орташа қазақстандық 1992 жылы жан басына шаққанда жыл сайын 61,29 кг ет тұтынған, бұл 202</w:t>
      </w:r>
      <w:r w:rsidR="007245EF" w:rsidRPr="00AF0028">
        <w:rPr>
          <w:rFonts w:ascii="Times New Roman" w:hAnsi="Times New Roman" w:cs="Times New Roman"/>
          <w:color w:val="000000" w:themeColor="text1"/>
          <w:sz w:val="28"/>
          <w:szCs w:val="28"/>
          <w:lang w:val="kk-KZ"/>
        </w:rPr>
        <w:t xml:space="preserve">2 жылмен </w:t>
      </w:r>
      <w:r w:rsidR="007245EF" w:rsidRPr="00AF0028">
        <w:rPr>
          <w:rFonts w:ascii="Times New Roman" w:hAnsi="Times New Roman" w:cs="Times New Roman"/>
          <w:color w:val="000000" w:themeColor="text1"/>
          <w:sz w:val="28"/>
          <w:szCs w:val="28"/>
          <w:lang w:val="kk-KZ"/>
        </w:rPr>
        <w:lastRenderedPageBreak/>
        <w:t>салыстырғанда 16,91 кг–</w:t>
      </w:r>
      <w:r w:rsidRPr="00AF0028">
        <w:rPr>
          <w:rFonts w:ascii="Times New Roman" w:hAnsi="Times New Roman" w:cs="Times New Roman"/>
          <w:color w:val="000000" w:themeColor="text1"/>
          <w:sz w:val="28"/>
          <w:szCs w:val="28"/>
          <w:lang w:val="kk-KZ"/>
        </w:rPr>
        <w:t>ға аз (78,2 кг). Бұл тұрғыда ең диеталық жыл 1999 жыл болып шықты. Сол жылы елдің орташ</w:t>
      </w:r>
      <w:r w:rsidR="00AC041C" w:rsidRPr="00AF0028">
        <w:rPr>
          <w:rFonts w:ascii="Times New Roman" w:hAnsi="Times New Roman" w:cs="Times New Roman"/>
          <w:color w:val="000000" w:themeColor="text1"/>
          <w:sz w:val="28"/>
          <w:szCs w:val="28"/>
          <w:lang w:val="kk-KZ"/>
        </w:rPr>
        <w:t>а тұрғыны тек 37 кг ет жеді [132</w:t>
      </w:r>
      <w:r w:rsidRPr="00AF0028">
        <w:rPr>
          <w:rFonts w:ascii="Times New Roman" w:hAnsi="Times New Roman" w:cs="Times New Roman"/>
          <w:color w:val="000000" w:themeColor="text1"/>
          <w:sz w:val="28"/>
          <w:szCs w:val="28"/>
          <w:lang w:val="kk-KZ"/>
        </w:rPr>
        <w:t>].</w:t>
      </w:r>
    </w:p>
    <w:p w:rsidR="00EB28F8" w:rsidRPr="00AF0028" w:rsidRDefault="00EB28F8" w:rsidP="00AF0028">
      <w:pPr>
        <w:spacing w:after="0" w:line="240" w:lineRule="auto"/>
        <w:ind w:firstLine="567"/>
        <w:jc w:val="both"/>
        <w:rPr>
          <w:rFonts w:ascii="Times New Roman" w:hAnsi="Times New Roman" w:cs="Times New Roman"/>
          <w:color w:val="000000" w:themeColor="text1"/>
          <w:sz w:val="28"/>
          <w:szCs w:val="28"/>
          <w:lang w:val="kk-KZ"/>
        </w:rPr>
      </w:pPr>
      <w:r w:rsidRPr="00AF0028">
        <w:rPr>
          <w:rFonts w:ascii="Times New Roman" w:hAnsi="Times New Roman" w:cs="Times New Roman"/>
          <w:color w:val="000000" w:themeColor="text1"/>
          <w:sz w:val="28"/>
          <w:szCs w:val="28"/>
          <w:lang w:val="kk-KZ"/>
        </w:rPr>
        <w:t>1992-2021 жылдары Қазақстанда жан басына шаққандағы ет тұтыну бойынша деректер 1</w:t>
      </w:r>
      <w:r w:rsidR="00991A01" w:rsidRPr="00AF0028">
        <w:rPr>
          <w:rFonts w:ascii="Times New Roman" w:hAnsi="Times New Roman" w:cs="Times New Roman"/>
          <w:color w:val="000000" w:themeColor="text1"/>
          <w:sz w:val="28"/>
          <w:szCs w:val="28"/>
          <w:lang w:val="kk-KZ"/>
        </w:rPr>
        <w:t>1</w:t>
      </w:r>
      <w:r w:rsidR="00207FC0" w:rsidRPr="00AF0028">
        <w:rPr>
          <w:rFonts w:ascii="Times New Roman" w:hAnsi="Times New Roman" w:cs="Times New Roman"/>
          <w:color w:val="000000" w:themeColor="text1"/>
          <w:sz w:val="28"/>
          <w:szCs w:val="28"/>
          <w:lang w:val="kk-KZ"/>
        </w:rPr>
        <w:t xml:space="preserve"> </w:t>
      </w:r>
      <w:r w:rsidRPr="00AF0028">
        <w:rPr>
          <w:rFonts w:ascii="Times New Roman" w:hAnsi="Times New Roman" w:cs="Times New Roman"/>
          <w:color w:val="000000" w:themeColor="text1"/>
          <w:sz w:val="28"/>
          <w:szCs w:val="28"/>
          <w:lang w:val="kk-KZ"/>
        </w:rPr>
        <w:t>сурет</w:t>
      </w:r>
      <w:r w:rsidR="00207FC0" w:rsidRPr="00AF0028">
        <w:rPr>
          <w:rFonts w:ascii="Times New Roman" w:hAnsi="Times New Roman" w:cs="Times New Roman"/>
          <w:color w:val="000000" w:themeColor="text1"/>
          <w:sz w:val="28"/>
          <w:szCs w:val="28"/>
          <w:lang w:val="kk-KZ"/>
        </w:rPr>
        <w:t>ке сәйкес</w:t>
      </w:r>
      <w:r w:rsidRPr="00AF0028">
        <w:rPr>
          <w:rFonts w:ascii="Times New Roman" w:hAnsi="Times New Roman" w:cs="Times New Roman"/>
          <w:color w:val="000000" w:themeColor="text1"/>
          <w:sz w:val="28"/>
          <w:szCs w:val="28"/>
          <w:lang w:val="kk-KZ"/>
        </w:rPr>
        <w:t xml:space="preserve"> түрінде ұсынылады.</w:t>
      </w:r>
    </w:p>
    <w:p w:rsidR="00BE2EE7" w:rsidRPr="00AF0028" w:rsidRDefault="00BE2EE7" w:rsidP="00AF0028">
      <w:pPr>
        <w:spacing w:after="0" w:line="240" w:lineRule="auto"/>
        <w:jc w:val="center"/>
        <w:rPr>
          <w:rFonts w:ascii="Times New Roman" w:hAnsi="Times New Roman" w:cs="Times New Roman"/>
          <w:color w:val="000000" w:themeColor="text1"/>
          <w:sz w:val="28"/>
          <w:szCs w:val="28"/>
        </w:rPr>
      </w:pPr>
      <w:r w:rsidRPr="00AF0028">
        <w:rPr>
          <w:rFonts w:ascii="Times New Roman" w:hAnsi="Times New Roman" w:cs="Times New Roman"/>
          <w:noProof/>
          <w:color w:val="000000" w:themeColor="text1"/>
          <w:sz w:val="28"/>
          <w:szCs w:val="28"/>
        </w:rPr>
        <w:drawing>
          <wp:inline distT="0" distB="0" distL="0" distR="0" wp14:anchorId="05297156" wp14:editId="21ED9290">
            <wp:extent cx="5531370" cy="2788171"/>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42D0" w:rsidRPr="00AF0028" w:rsidRDefault="00A042D0" w:rsidP="00AF0028">
      <w:pPr>
        <w:pStyle w:val="P68B1DB1-a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color w:val="000000" w:themeColor="text1"/>
          <w:szCs w:val="28"/>
          <w:lang w:val="kk-KZ"/>
        </w:rPr>
      </w:pPr>
    </w:p>
    <w:p w:rsidR="00EB28F8" w:rsidRPr="00AF0028" w:rsidRDefault="00207FC0" w:rsidP="00AF0028">
      <w:pPr>
        <w:pStyle w:val="P68B1DB1-a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color w:val="000000" w:themeColor="text1"/>
          <w:szCs w:val="28"/>
          <w:lang w:val="kk-KZ"/>
        </w:rPr>
      </w:pPr>
      <w:r w:rsidRPr="00AF0028">
        <w:rPr>
          <w:color w:val="000000" w:themeColor="text1"/>
          <w:szCs w:val="28"/>
          <w:lang w:val="kk-KZ"/>
        </w:rPr>
        <w:t>С</w:t>
      </w:r>
      <w:r w:rsidR="00EB28F8" w:rsidRPr="00AF0028">
        <w:rPr>
          <w:color w:val="000000" w:themeColor="text1"/>
          <w:szCs w:val="28"/>
          <w:lang w:val="kk-KZ"/>
        </w:rPr>
        <w:t>урет</w:t>
      </w:r>
      <w:r w:rsidR="00991A01" w:rsidRPr="00AF0028">
        <w:rPr>
          <w:color w:val="000000" w:themeColor="text1"/>
          <w:szCs w:val="28"/>
          <w:lang w:val="kk-KZ"/>
        </w:rPr>
        <w:t xml:space="preserve"> </w:t>
      </w:r>
      <w:r w:rsidRPr="00AF0028">
        <w:rPr>
          <w:color w:val="000000" w:themeColor="text1"/>
          <w:szCs w:val="28"/>
          <w:lang w:val="kk-KZ"/>
        </w:rPr>
        <w:t>11</w:t>
      </w:r>
      <w:r w:rsidR="00932527" w:rsidRPr="00AF0028">
        <w:rPr>
          <w:color w:val="000000" w:themeColor="text1"/>
          <w:szCs w:val="28"/>
          <w:lang w:val="kk-KZ"/>
        </w:rPr>
        <w:t xml:space="preserve">– </w:t>
      </w:r>
      <w:r w:rsidR="00991A01" w:rsidRPr="00AF0028">
        <w:rPr>
          <w:color w:val="000000" w:themeColor="text1"/>
          <w:szCs w:val="28"/>
          <w:lang w:val="kk-KZ"/>
        </w:rPr>
        <w:t>Ж</w:t>
      </w:r>
      <w:r w:rsidR="00EB28F8" w:rsidRPr="00AF0028">
        <w:rPr>
          <w:color w:val="000000" w:themeColor="text1"/>
          <w:szCs w:val="28"/>
          <w:lang w:val="kk-KZ"/>
        </w:rPr>
        <w:t>ан басына шаққандағы ет тұтыну түрлері бойынша, Қазақстан, 1992-2021 жж.</w:t>
      </w:r>
    </w:p>
    <w:p w:rsidR="0042441C" w:rsidRPr="00AF0028" w:rsidRDefault="0042441C" w:rsidP="00AF0028">
      <w:pPr>
        <w:pStyle w:val="P68B1DB1-a10"/>
        <w:spacing w:after="0" w:line="240" w:lineRule="auto"/>
        <w:ind w:firstLine="567"/>
        <w:jc w:val="center"/>
        <w:rPr>
          <w:color w:val="000000" w:themeColor="text1"/>
          <w:lang w:val="kk-KZ"/>
        </w:rPr>
      </w:pPr>
    </w:p>
    <w:p w:rsidR="00CD58F3" w:rsidRPr="00AF0028" w:rsidRDefault="001C37B2" w:rsidP="00AF0028">
      <w:pPr>
        <w:pStyle w:val="P68B1DB1-a10"/>
        <w:spacing w:after="0" w:line="240" w:lineRule="auto"/>
        <w:ind w:firstLine="567"/>
        <w:rPr>
          <w:color w:val="000000" w:themeColor="text1"/>
          <w:sz w:val="28"/>
        </w:rPr>
      </w:pPr>
      <w:r w:rsidRPr="00AF0028">
        <w:rPr>
          <w:color w:val="000000" w:themeColor="text1"/>
        </w:rPr>
        <w:t xml:space="preserve">Ескертпе - </w:t>
      </w:r>
      <w:r w:rsidR="00CD58F3" w:rsidRPr="00AF0028">
        <w:rPr>
          <w:color w:val="000000" w:themeColor="text1"/>
        </w:rPr>
        <w:t>Автор дереккөзге сүйене отырып әзірлеген [12</w:t>
      </w:r>
      <w:r w:rsidR="00F940DD" w:rsidRPr="00AF0028">
        <w:rPr>
          <w:color w:val="000000" w:themeColor="text1"/>
          <w:lang w:val="kk-KZ"/>
        </w:rPr>
        <w:t>3</w:t>
      </w:r>
      <w:r w:rsidR="00BB04B3" w:rsidRPr="00AF0028">
        <w:rPr>
          <w:lang w:val="kk-KZ"/>
        </w:rPr>
        <w:t>, б.1</w:t>
      </w:r>
      <w:r w:rsidR="00CD58F3" w:rsidRPr="00AF0028">
        <w:rPr>
          <w:color w:val="000000" w:themeColor="text1"/>
        </w:rPr>
        <w:t>]</w:t>
      </w:r>
    </w:p>
    <w:p w:rsidR="0042441C" w:rsidRPr="00AF0028" w:rsidRDefault="0042441C" w:rsidP="00AF0028">
      <w:pPr>
        <w:pStyle w:val="P68B1DB1-a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color w:val="000000" w:themeColor="text1"/>
          <w:szCs w:val="28"/>
          <w:lang w:val="kk-KZ"/>
        </w:rPr>
      </w:pPr>
    </w:p>
    <w:p w:rsidR="00EB28F8" w:rsidRPr="00AF0028" w:rsidRDefault="00207FC0" w:rsidP="00AF0028">
      <w:pPr>
        <w:pStyle w:val="P68B1DB1-a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color w:val="000000" w:themeColor="text1"/>
          <w:szCs w:val="28"/>
          <w:lang w:val="kk-KZ"/>
        </w:rPr>
      </w:pPr>
      <w:r w:rsidRPr="00AF0028">
        <w:rPr>
          <w:color w:val="000000" w:themeColor="text1"/>
          <w:szCs w:val="28"/>
          <w:lang w:val="kk-KZ"/>
        </w:rPr>
        <w:t>1</w:t>
      </w:r>
      <w:r w:rsidR="00310D2A" w:rsidRPr="00AF0028">
        <w:rPr>
          <w:color w:val="000000" w:themeColor="text1"/>
          <w:szCs w:val="28"/>
          <w:lang w:val="kk-KZ"/>
        </w:rPr>
        <w:t>1</w:t>
      </w:r>
      <w:r w:rsidR="00AD46E6" w:rsidRPr="00AF0028">
        <w:rPr>
          <w:color w:val="000000" w:themeColor="text1"/>
          <w:szCs w:val="28"/>
          <w:lang w:val="kk-KZ"/>
        </w:rPr>
        <w:t xml:space="preserve"> </w:t>
      </w:r>
      <w:r w:rsidRPr="00AF0028">
        <w:rPr>
          <w:color w:val="000000" w:themeColor="text1"/>
          <w:szCs w:val="28"/>
          <w:lang w:val="kk-KZ"/>
        </w:rPr>
        <w:t>сурет</w:t>
      </w:r>
      <w:r w:rsidR="00AD46E6" w:rsidRPr="00AF0028">
        <w:rPr>
          <w:color w:val="000000" w:themeColor="text1"/>
          <w:szCs w:val="28"/>
          <w:lang w:val="kk-KZ"/>
        </w:rPr>
        <w:t>ке сәйкес</w:t>
      </w:r>
      <w:r w:rsidR="00EB28F8" w:rsidRPr="00AF0028">
        <w:rPr>
          <w:color w:val="000000" w:themeColor="text1"/>
          <w:szCs w:val="28"/>
          <w:lang w:val="kk-KZ"/>
        </w:rPr>
        <w:t xml:space="preserve"> мәліметтерге сүйене отырып, тұтынылатын ет түрі бойынша халықтың қалауында біртіндеп өзгерістер бар екенін атап өтуге болады. Сонымен, егер 90-шы жылдары шошқа еті айтарлықтай үлеске ие болса, онда 2021 жылдың соңына қарай еттің бұл түрі құс етіне қарағанда төмен болады. Уақыт өте келе қой мен ешкі еті де өз орындарын төмендетті, себебі халық сиыр еті мен басқа ет түрлерін көбірек тұтына бастады. Сондай-ақ, 90-жылдардың аяғында ет тұтыну көлемінде құлдырау байқалады, бұл сол кездегі елдегі күрделі экономикалық жағдайға, сондай-ақ тауарлардың барлық түрлеріне төлем қабілетті сұраныстың жалпы төмендеуіне байланысты болды деп есептейміз.</w:t>
      </w:r>
    </w:p>
    <w:p w:rsidR="009B0662" w:rsidRPr="00AF0028" w:rsidRDefault="008E5EB1" w:rsidP="00AF0028">
      <w:pPr>
        <w:pStyle w:val="P68B1DB1-a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lang w:val="kk-KZ"/>
        </w:rPr>
      </w:pPr>
      <w:r w:rsidRPr="00AF0028">
        <w:rPr>
          <w:lang w:val="kk-KZ"/>
        </w:rPr>
        <w:t xml:space="preserve">ҚР </w:t>
      </w:r>
      <w:r w:rsidR="00BE2EE7" w:rsidRPr="00AF0028">
        <w:rPr>
          <w:lang w:val="kk-KZ"/>
        </w:rPr>
        <w:t>СЖжРА Статистика бюросының</w:t>
      </w:r>
      <w:r w:rsidRPr="00AF0028">
        <w:rPr>
          <w:lang w:val="kk-KZ"/>
        </w:rPr>
        <w:t xml:space="preserve"> мәліметтері бойынша, 2021 жылы Қазақстанға 145,2 млн АҚШ доллары сомасындағы 69,1 мың тонна ет және ет өнімдері экспортталды. Қазақстандық етті</w:t>
      </w:r>
      <w:r w:rsidR="000617D0" w:rsidRPr="00AF0028">
        <w:rPr>
          <w:lang w:val="kk-KZ"/>
        </w:rPr>
        <w:t xml:space="preserve"> </w:t>
      </w:r>
      <w:r w:rsidRPr="00AF0028">
        <w:rPr>
          <w:lang w:val="kk-KZ"/>
        </w:rPr>
        <w:t xml:space="preserve">негізгі сатып алушылар Өзбекстан (жалпы экспорттың 35%), Ресей Федерациясы (21%) және Тәжікстан (13%) болып отыр. Қазақстанға келетін импорттық етке келетін болсақ, 2021 жылы елге жалпы сомасы 435,2 млн АҚШ долларын құрайтын 253,2 мың тонна ет және ет өнімдері импортталды. Қазақстанға еттің негізгі жеткізушілері </w:t>
      </w:r>
      <w:r w:rsidR="00DD1BEB" w:rsidRPr="00AF0028">
        <w:rPr>
          <w:lang w:val="kk-KZ"/>
        </w:rPr>
        <w:t xml:space="preserve">– </w:t>
      </w:r>
      <w:r w:rsidRPr="00AF0028">
        <w:rPr>
          <w:lang w:val="kk-KZ"/>
        </w:rPr>
        <w:t>Ресей (жалпы импорттың 40%), Беларусь (15%) және Парагвай (10%) елдері [13</w:t>
      </w:r>
      <w:r w:rsidR="00AC041C" w:rsidRPr="00AF0028">
        <w:rPr>
          <w:lang w:val="kk-KZ"/>
        </w:rPr>
        <w:t>3</w:t>
      </w:r>
      <w:r w:rsidRPr="00AF0028">
        <w:rPr>
          <w:lang w:val="kk-KZ"/>
        </w:rPr>
        <w:t>].</w:t>
      </w:r>
    </w:p>
    <w:p w:rsidR="009B0662" w:rsidRPr="00AF0028" w:rsidRDefault="008E5EB1" w:rsidP="00AF0028">
      <w:pPr>
        <w:pStyle w:val="P68B1DB1-a2"/>
        <w:spacing w:after="0" w:line="240" w:lineRule="auto"/>
        <w:ind w:firstLine="567"/>
        <w:jc w:val="both"/>
        <w:rPr>
          <w:lang w:val="kk-KZ"/>
        </w:rPr>
      </w:pPr>
      <w:r w:rsidRPr="00AF0028">
        <w:rPr>
          <w:lang w:val="kk-KZ"/>
        </w:rPr>
        <w:t>Соңғы жылдары Қазақстан экспорттаушы және импорттаушы ретінде әлемдік ет нарығының маңызды қатысушысына айналды. Оның осы секторды дамытудағы</w:t>
      </w:r>
      <w:r w:rsidR="00E072A8" w:rsidRPr="00AF0028">
        <w:rPr>
          <w:lang w:val="kk-KZ"/>
        </w:rPr>
        <w:t xml:space="preserve"> </w:t>
      </w:r>
      <w:r w:rsidRPr="00AF0028">
        <w:rPr>
          <w:lang w:val="kk-KZ"/>
        </w:rPr>
        <w:t xml:space="preserve">ресурстары мен әлеуеті орасан зор. Қазақстан экспорттаушы </w:t>
      </w:r>
      <w:r w:rsidRPr="00AF0028">
        <w:rPr>
          <w:lang w:val="kk-KZ"/>
        </w:rPr>
        <w:lastRenderedPageBreak/>
        <w:t>ретінде</w:t>
      </w:r>
      <w:r w:rsidR="00E072A8" w:rsidRPr="00AF0028">
        <w:rPr>
          <w:lang w:val="kk-KZ"/>
        </w:rPr>
        <w:t xml:space="preserve"> </w:t>
      </w:r>
      <w:r w:rsidRPr="00AF0028">
        <w:rPr>
          <w:lang w:val="kk-KZ"/>
        </w:rPr>
        <w:t>өз өнімдерін ТМД, Еуропа және Азия нарықтарына белсенді түрде шығарады. Бұл қатарға тек шикі ет қана емес, шұжық пен консервіленген тағамдар сияқты өңделген азық-түлік өнімдері де кіреді. Сонымен қатар, еліміз</w:t>
      </w:r>
      <w:r w:rsidR="00E072A8" w:rsidRPr="00AF0028">
        <w:rPr>
          <w:lang w:val="kk-KZ"/>
        </w:rPr>
        <w:t xml:space="preserve"> </w:t>
      </w:r>
      <w:r w:rsidRPr="00AF0028">
        <w:rPr>
          <w:lang w:val="kk-KZ"/>
        </w:rPr>
        <w:t>белгілі бір ет түрлерін импорттауының басты себебі, ішкі</w:t>
      </w:r>
      <w:r w:rsidR="000617D0" w:rsidRPr="00AF0028">
        <w:rPr>
          <w:lang w:val="kk-KZ"/>
        </w:rPr>
        <w:t xml:space="preserve"> нарықта әртүрлі өнімдердің қол</w:t>
      </w:r>
      <w:r w:rsidRPr="00AF0028">
        <w:rPr>
          <w:lang w:val="kk-KZ"/>
        </w:rPr>
        <w:t>жетімді болмауы және сапасы жоғары сұрыптарға сұранысты қанағаттандыру. Алайда, экспорт пен импорттың</w:t>
      </w:r>
      <w:r w:rsidR="001510C9" w:rsidRPr="00AF0028">
        <w:rPr>
          <w:lang w:val="kk-KZ"/>
        </w:rPr>
        <w:t xml:space="preserve"> </w:t>
      </w:r>
      <w:r w:rsidRPr="00AF0028">
        <w:rPr>
          <w:lang w:val="kk-KZ"/>
        </w:rPr>
        <w:t>көлемінің айтарлықтай болуына қарамастан, өнімдердің бәсекеге қабілеттілігін қамтамасыз ету және тұтынушылардың денсаулығын қорғау үшін сапа, қауіпсіздік және санитарлық стандарттар сияқты аспектілерді ескеру маңызды. Бұл тұрғыда Қазақстанның ет өнеркәсібінің тұрақты дамуында стандарттардың сақталуын реттеу және бақылау маңызды рөл атқарады</w:t>
      </w:r>
      <w:r w:rsidR="00AC041C" w:rsidRPr="00AF0028">
        <w:rPr>
          <w:lang w:val="kk-KZ"/>
        </w:rPr>
        <w:t xml:space="preserve"> [134]</w:t>
      </w:r>
      <w:r w:rsidRPr="00AF0028">
        <w:rPr>
          <w:lang w:val="kk-KZ"/>
        </w:rPr>
        <w:t>.</w:t>
      </w:r>
      <w:r w:rsidR="00E072A8" w:rsidRPr="00AF0028">
        <w:rPr>
          <w:lang w:val="kk-KZ"/>
        </w:rPr>
        <w:t xml:space="preserve"> </w:t>
      </w:r>
      <w:r w:rsidRPr="00AF0028">
        <w:rPr>
          <w:lang w:val="kk-KZ"/>
        </w:rPr>
        <w:t>Қазақстан Республикасының 2018-2023 жылдардағы</w:t>
      </w:r>
      <w:r w:rsidR="00E072A8" w:rsidRPr="00AF0028">
        <w:rPr>
          <w:lang w:val="kk-KZ"/>
        </w:rPr>
        <w:t xml:space="preserve"> </w:t>
      </w:r>
      <w:r w:rsidRPr="00AF0028">
        <w:rPr>
          <w:lang w:val="kk-KZ"/>
        </w:rPr>
        <w:t>мал шаруашылығы өнімдерінің экспорттық және импорттық легін 1</w:t>
      </w:r>
      <w:r w:rsidR="00991A01" w:rsidRPr="00AF0028">
        <w:rPr>
          <w:lang w:val="kk-KZ"/>
        </w:rPr>
        <w:t>2</w:t>
      </w:r>
      <w:r w:rsidR="00F36CFF" w:rsidRPr="00AF0028">
        <w:rPr>
          <w:lang w:val="kk-KZ"/>
        </w:rPr>
        <w:t xml:space="preserve"> </w:t>
      </w:r>
      <w:r w:rsidRPr="00AF0028">
        <w:rPr>
          <w:lang w:val="kk-KZ"/>
        </w:rPr>
        <w:t>сурет</w:t>
      </w:r>
      <w:r w:rsidR="00F36CFF" w:rsidRPr="00AF0028">
        <w:rPr>
          <w:lang w:val="kk-KZ"/>
        </w:rPr>
        <w:t>ке сәйкес</w:t>
      </w:r>
      <w:r w:rsidRPr="00AF0028">
        <w:rPr>
          <w:lang w:val="kk-KZ"/>
        </w:rPr>
        <w:t xml:space="preserve"> түрінде ұсынамыз. </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a2"/>
        <w:spacing w:after="0" w:line="240" w:lineRule="auto"/>
        <w:jc w:val="center"/>
      </w:pPr>
      <w:r w:rsidRPr="00AF0028">
        <w:rPr>
          <w:noProof/>
        </w:rPr>
        <w:drawing>
          <wp:inline distT="0" distB="0" distL="0" distR="0" wp14:anchorId="317E9F00" wp14:editId="61A69904">
            <wp:extent cx="5486400" cy="30289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40DD" w:rsidRPr="00AF0028" w:rsidRDefault="00F940DD" w:rsidP="00AF0028">
      <w:pPr>
        <w:pStyle w:val="P68B1DB1-a2"/>
        <w:spacing w:after="0" w:line="240" w:lineRule="auto"/>
        <w:jc w:val="center"/>
        <w:rPr>
          <w:lang w:val="kk-KZ"/>
        </w:rPr>
      </w:pPr>
    </w:p>
    <w:p w:rsidR="009B0662" w:rsidRPr="00AF0028" w:rsidRDefault="00F36CFF" w:rsidP="00AF0028">
      <w:pPr>
        <w:pStyle w:val="P68B1DB1-a2"/>
        <w:spacing w:after="0" w:line="240" w:lineRule="auto"/>
        <w:jc w:val="center"/>
        <w:rPr>
          <w:lang w:val="kk-KZ"/>
        </w:rPr>
      </w:pPr>
      <w:r w:rsidRPr="00AF0028">
        <w:rPr>
          <w:lang w:val="kk-KZ"/>
        </w:rPr>
        <w:t>С</w:t>
      </w:r>
      <w:r w:rsidR="008E5EB1" w:rsidRPr="00AF0028">
        <w:rPr>
          <w:lang w:val="kk-KZ"/>
        </w:rPr>
        <w:t>урет</w:t>
      </w:r>
      <w:r w:rsidRPr="00AF0028">
        <w:rPr>
          <w:lang w:val="kk-KZ"/>
        </w:rPr>
        <w:t xml:space="preserve"> 12 - </w:t>
      </w:r>
      <w:r w:rsidR="008E5EB1" w:rsidRPr="00AF0028">
        <w:rPr>
          <w:lang w:val="kk-KZ"/>
        </w:rPr>
        <w:t>Қазақстан Республикасында 2018-2023 жылдардағы мал шаруашылығы өнімдерін экспоры және импорты</w:t>
      </w:r>
    </w:p>
    <w:p w:rsidR="00F940DD" w:rsidRPr="00AF0028" w:rsidRDefault="00F940DD" w:rsidP="00AF0028">
      <w:pPr>
        <w:pStyle w:val="P68B1DB1-a2"/>
        <w:spacing w:after="0" w:line="240" w:lineRule="auto"/>
        <w:jc w:val="center"/>
        <w:rPr>
          <w:lang w:val="kk-KZ"/>
        </w:rPr>
      </w:pPr>
    </w:p>
    <w:p w:rsidR="00F940DD" w:rsidRPr="00AF0028" w:rsidRDefault="001C37B2" w:rsidP="00AF0028">
      <w:pPr>
        <w:pStyle w:val="P68B1DB1-a10"/>
        <w:spacing w:after="0" w:line="240" w:lineRule="auto"/>
        <w:ind w:firstLine="567"/>
        <w:rPr>
          <w:sz w:val="28"/>
        </w:rPr>
      </w:pPr>
      <w:r w:rsidRPr="00AF0028">
        <w:t xml:space="preserve">Ескертпе - </w:t>
      </w:r>
      <w:r w:rsidR="00F940DD" w:rsidRPr="00AF0028">
        <w:t>Автор дереккөзге сүйене отырып әзірлеген [123</w:t>
      </w:r>
      <w:r w:rsidR="00BB04B3" w:rsidRPr="00AF0028">
        <w:rPr>
          <w:lang w:val="kk-KZ"/>
        </w:rPr>
        <w:t>, б.1</w:t>
      </w:r>
      <w:r w:rsidR="00F940DD" w:rsidRPr="00AF0028">
        <w:t>]</w:t>
      </w:r>
    </w:p>
    <w:p w:rsidR="009B0662" w:rsidRPr="00AF0028" w:rsidRDefault="009B0662" w:rsidP="00AF0028">
      <w:pPr>
        <w:spacing w:after="0" w:line="240" w:lineRule="auto"/>
        <w:ind w:firstLine="567"/>
        <w:jc w:val="both"/>
        <w:rPr>
          <w:rFonts w:ascii="Times New Roman" w:hAnsi="Times New Roman" w:cs="Times New Roman"/>
          <w:sz w:val="28"/>
        </w:rPr>
      </w:pPr>
    </w:p>
    <w:p w:rsidR="00F36CFF" w:rsidRPr="00AF0028" w:rsidRDefault="00F36CFF" w:rsidP="00AF0028">
      <w:pPr>
        <w:pStyle w:val="P68B1DB1-a2"/>
        <w:spacing w:after="0" w:line="240" w:lineRule="auto"/>
        <w:ind w:firstLine="567"/>
        <w:jc w:val="both"/>
        <w:rPr>
          <w:lang w:val="kk-KZ"/>
        </w:rPr>
      </w:pPr>
      <w:r w:rsidRPr="00AF0028">
        <w:rPr>
          <w:lang w:val="kk-KZ"/>
        </w:rPr>
        <w:t>Қазақстан экономикасында ет өндірісі және азық-түлік қауіпсіздігін қамтамасыз ету маңызды рөл атқарады. Ірі қара малды, қой және ешкі өсіруге баса назар аударылады. Елдің стратегиялық орналасуы және жайылымдардың молдығы мал шаруашылығының дамуына ықпал етеді. Соңғы жылдары мал шаруашылығының өнімділігі мен сапасын арттыру үшін жасанды ұрықтандыру және асыл тұқымды мал өсіру сияқты жаңа технологиялар ендірілуде.</w:t>
      </w:r>
    </w:p>
    <w:p w:rsidR="00F36CFF" w:rsidRPr="00AF0028" w:rsidRDefault="00F36CFF" w:rsidP="00AF0028">
      <w:pPr>
        <w:pStyle w:val="P68B1DB1-a2"/>
        <w:spacing w:after="0" w:line="240" w:lineRule="auto"/>
        <w:ind w:firstLine="567"/>
        <w:jc w:val="both"/>
        <w:rPr>
          <w:lang w:val="kk-KZ"/>
        </w:rPr>
      </w:pPr>
      <w:r w:rsidRPr="00AF0028">
        <w:rPr>
          <w:lang w:val="kk-KZ"/>
        </w:rPr>
        <w:t>Саладағы проблемалардың қатарына инфрақұрылымның теңгерімсіз дамуы, білікті кадрлардың жетіспеушілігі және жайылымдарды ұтымсыз пайдалануды жатқызуға болады. Осыған қарамастан, ет өндірісі Қазақстанның агроөнеркәсіптік кешенінің маңызды салаларының бірі болып қала береді.</w:t>
      </w:r>
    </w:p>
    <w:p w:rsidR="009B0662" w:rsidRPr="00AF0028" w:rsidRDefault="00F56BFD" w:rsidP="00AF0028">
      <w:pPr>
        <w:pStyle w:val="P68B1DB1-a2"/>
        <w:spacing w:after="0" w:line="240" w:lineRule="auto"/>
        <w:ind w:firstLine="567"/>
        <w:jc w:val="both"/>
        <w:rPr>
          <w:lang w:val="kk-KZ"/>
        </w:rPr>
      </w:pPr>
      <w:r w:rsidRPr="00AF0028">
        <w:rPr>
          <w:lang w:val="kk-KZ"/>
        </w:rPr>
        <w:lastRenderedPageBreak/>
        <w:t>Қазақстан Республикасындағы</w:t>
      </w:r>
      <w:r w:rsidR="00E072A8" w:rsidRPr="00AF0028">
        <w:rPr>
          <w:lang w:val="kk-KZ"/>
        </w:rPr>
        <w:t xml:space="preserve"> </w:t>
      </w:r>
      <w:r w:rsidRPr="00AF0028">
        <w:rPr>
          <w:lang w:val="kk-KZ"/>
        </w:rPr>
        <w:t>2018-2022 жж. ет және ет өнімдерінің бөлшек саудасынң көлемі</w:t>
      </w:r>
      <w:r w:rsidR="00FB0A8A" w:rsidRPr="00AF0028">
        <w:rPr>
          <w:lang w:val="kk-KZ"/>
        </w:rPr>
        <w:t xml:space="preserve"> 11</w:t>
      </w:r>
      <w:r w:rsidR="004C72D1" w:rsidRPr="00AF0028">
        <w:rPr>
          <w:lang w:val="kk-KZ"/>
        </w:rPr>
        <w:t xml:space="preserve"> </w:t>
      </w:r>
      <w:r w:rsidRPr="00AF0028">
        <w:rPr>
          <w:lang w:val="kk-KZ"/>
        </w:rPr>
        <w:t>кестеде келтірілген.</w:t>
      </w:r>
    </w:p>
    <w:p w:rsidR="00F56BFD" w:rsidRPr="00AF0028" w:rsidRDefault="00F56BFD" w:rsidP="00AF0028">
      <w:pPr>
        <w:spacing w:after="0" w:line="240" w:lineRule="auto"/>
        <w:ind w:firstLine="567"/>
        <w:jc w:val="both"/>
        <w:rPr>
          <w:rFonts w:ascii="Times New Roman" w:hAnsi="Times New Roman" w:cs="Times New Roman"/>
          <w:sz w:val="28"/>
          <w:lang w:val="kk-KZ"/>
        </w:rPr>
      </w:pPr>
    </w:p>
    <w:p w:rsidR="009B0662" w:rsidRPr="00AF0028" w:rsidRDefault="004C72D1" w:rsidP="00AF0028">
      <w:pPr>
        <w:pStyle w:val="P68B1DB1-a2"/>
        <w:spacing w:after="0" w:line="240" w:lineRule="auto"/>
        <w:jc w:val="both"/>
        <w:rPr>
          <w:lang w:val="kk-KZ"/>
        </w:rPr>
      </w:pPr>
      <w:r w:rsidRPr="00AF0028">
        <w:rPr>
          <w:lang w:val="kk-KZ"/>
        </w:rPr>
        <w:t>К</w:t>
      </w:r>
      <w:r w:rsidR="008E5EB1" w:rsidRPr="00AF0028">
        <w:rPr>
          <w:lang w:val="kk-KZ"/>
        </w:rPr>
        <w:t xml:space="preserve">есте </w:t>
      </w:r>
      <w:r w:rsidRPr="00AF0028">
        <w:rPr>
          <w:lang w:val="kk-KZ"/>
        </w:rPr>
        <w:t xml:space="preserve">11 </w:t>
      </w:r>
      <w:r w:rsidR="00DD1BEB" w:rsidRPr="00AF0028">
        <w:rPr>
          <w:lang w:val="kk-KZ"/>
        </w:rPr>
        <w:t xml:space="preserve">– </w:t>
      </w:r>
      <w:r w:rsidR="008E5EB1" w:rsidRPr="00AF0028">
        <w:rPr>
          <w:lang w:val="kk-KZ"/>
        </w:rPr>
        <w:t>Қазақстан Республикасындағы</w:t>
      </w:r>
      <w:r w:rsidR="00E072A8" w:rsidRPr="00AF0028">
        <w:rPr>
          <w:lang w:val="kk-KZ"/>
        </w:rPr>
        <w:t xml:space="preserve"> </w:t>
      </w:r>
      <w:r w:rsidR="008E5EB1" w:rsidRPr="00AF0028">
        <w:rPr>
          <w:lang w:val="kk-KZ"/>
        </w:rPr>
        <w:t>2018-2022 жж. ет және ет өнімдерінің бөлшек саудасын</w:t>
      </w:r>
      <w:r w:rsidR="00195F36" w:rsidRPr="00AF0028">
        <w:rPr>
          <w:lang w:val="kk-KZ"/>
        </w:rPr>
        <w:t>ы</w:t>
      </w:r>
      <w:r w:rsidR="008E5EB1" w:rsidRPr="00AF0028">
        <w:rPr>
          <w:lang w:val="kk-KZ"/>
        </w:rPr>
        <w:t>ң көлемі</w:t>
      </w:r>
    </w:p>
    <w:p w:rsidR="009B0662" w:rsidRPr="00AF0028" w:rsidRDefault="009B0662" w:rsidP="00AF0028">
      <w:pPr>
        <w:spacing w:after="0" w:line="240" w:lineRule="auto"/>
        <w:ind w:firstLine="567"/>
        <w:jc w:val="both"/>
        <w:rPr>
          <w:rFonts w:ascii="Times New Roman" w:hAnsi="Times New Roman" w:cs="Times New Roman"/>
          <w:sz w:val="28"/>
          <w:lang w:val="kk-KZ"/>
        </w:rPr>
      </w:pPr>
    </w:p>
    <w:tbl>
      <w:tblPr>
        <w:tblStyle w:val="a6"/>
        <w:tblW w:w="5000" w:type="pct"/>
        <w:tblLook w:val="04A0" w:firstRow="1" w:lastRow="0" w:firstColumn="1" w:lastColumn="0" w:noHBand="0" w:noVBand="1"/>
      </w:tblPr>
      <w:tblGrid>
        <w:gridCol w:w="3276"/>
        <w:gridCol w:w="1317"/>
        <w:gridCol w:w="1316"/>
        <w:gridCol w:w="1316"/>
        <w:gridCol w:w="1316"/>
        <w:gridCol w:w="1313"/>
      </w:tblGrid>
      <w:tr w:rsidR="004C72D1" w:rsidRPr="00AF0028" w:rsidTr="00BA7AD8">
        <w:trPr>
          <w:trHeight w:val="417"/>
        </w:trPr>
        <w:tc>
          <w:tcPr>
            <w:tcW w:w="1662" w:type="pct"/>
            <w:vMerge w:val="restart"/>
          </w:tcPr>
          <w:p w:rsidR="004C72D1" w:rsidRPr="00AF0028" w:rsidRDefault="007B03A9" w:rsidP="00AF0028">
            <w:pPr>
              <w:jc w:val="center"/>
              <w:rPr>
                <w:rFonts w:ascii="Times New Roman" w:hAnsi="Times New Roman" w:cs="Times New Roman"/>
                <w:sz w:val="24"/>
                <w:szCs w:val="24"/>
                <w:lang w:val="kk-KZ"/>
              </w:rPr>
            </w:pPr>
            <w:r w:rsidRPr="00AF0028">
              <w:rPr>
                <w:rFonts w:ascii="Times New Roman" w:hAnsi="Times New Roman" w:cs="Times New Roman"/>
                <w:sz w:val="24"/>
                <w:szCs w:val="24"/>
                <w:lang w:val="kk-KZ"/>
              </w:rPr>
              <w:t>А</w:t>
            </w:r>
            <w:r w:rsidR="004C72D1" w:rsidRPr="00AF0028">
              <w:rPr>
                <w:rFonts w:ascii="Times New Roman" w:hAnsi="Times New Roman" w:cs="Times New Roman"/>
                <w:sz w:val="24"/>
                <w:szCs w:val="24"/>
                <w:lang w:val="kk-KZ"/>
              </w:rPr>
              <w:t>тауы</w:t>
            </w:r>
          </w:p>
        </w:tc>
        <w:tc>
          <w:tcPr>
            <w:tcW w:w="3338" w:type="pct"/>
            <w:gridSpan w:val="5"/>
            <w:vAlign w:val="center"/>
          </w:tcPr>
          <w:p w:rsidR="004C72D1" w:rsidRPr="00AF0028" w:rsidRDefault="004C72D1" w:rsidP="00AF0028">
            <w:pPr>
              <w:pStyle w:val="P68B1DB1-a10"/>
              <w:tabs>
                <w:tab w:val="left" w:pos="448"/>
              </w:tabs>
              <w:jc w:val="center"/>
              <w:rPr>
                <w:szCs w:val="24"/>
                <w:lang w:val="kk-KZ"/>
              </w:rPr>
            </w:pPr>
            <w:r w:rsidRPr="00AF0028">
              <w:rPr>
                <w:szCs w:val="24"/>
                <w:lang w:val="kk-KZ"/>
              </w:rPr>
              <w:t>Жылдар</w:t>
            </w:r>
            <w:r w:rsidR="00195F36" w:rsidRPr="00AF0028">
              <w:rPr>
                <w:szCs w:val="24"/>
                <w:lang w:val="kk-KZ"/>
              </w:rPr>
              <w:t xml:space="preserve"> бойы көлемі, </w:t>
            </w:r>
            <w:r w:rsidR="00195F36" w:rsidRPr="00AF0028">
              <w:rPr>
                <w:lang w:val="kk-KZ"/>
              </w:rPr>
              <w:t>мың теңге</w:t>
            </w:r>
          </w:p>
        </w:tc>
      </w:tr>
      <w:tr w:rsidR="004C72D1" w:rsidRPr="00AF0028" w:rsidTr="00BA7AD8">
        <w:trPr>
          <w:trHeight w:val="461"/>
        </w:trPr>
        <w:tc>
          <w:tcPr>
            <w:tcW w:w="1662" w:type="pct"/>
            <w:vMerge/>
          </w:tcPr>
          <w:p w:rsidR="004C72D1" w:rsidRPr="00AF0028" w:rsidRDefault="004C72D1" w:rsidP="00AF0028">
            <w:pPr>
              <w:jc w:val="center"/>
              <w:rPr>
                <w:rFonts w:ascii="Times New Roman" w:hAnsi="Times New Roman" w:cs="Times New Roman"/>
                <w:sz w:val="24"/>
                <w:szCs w:val="24"/>
                <w:lang w:val="kk-KZ"/>
              </w:rPr>
            </w:pPr>
          </w:p>
        </w:tc>
        <w:tc>
          <w:tcPr>
            <w:tcW w:w="668" w:type="pct"/>
            <w:vAlign w:val="center"/>
          </w:tcPr>
          <w:p w:rsidR="004C72D1" w:rsidRPr="00AF0028" w:rsidRDefault="004C72D1" w:rsidP="00AF0028">
            <w:pPr>
              <w:pStyle w:val="P68B1DB1-a10"/>
              <w:tabs>
                <w:tab w:val="left" w:pos="448"/>
              </w:tabs>
              <w:jc w:val="center"/>
              <w:rPr>
                <w:szCs w:val="24"/>
                <w:lang w:val="kk-KZ"/>
              </w:rPr>
            </w:pPr>
            <w:r w:rsidRPr="00AF0028">
              <w:rPr>
                <w:szCs w:val="24"/>
              </w:rPr>
              <w:t>2018</w:t>
            </w:r>
            <w:r w:rsidRPr="00AF0028">
              <w:rPr>
                <w:szCs w:val="24"/>
                <w:lang w:val="kk-KZ"/>
              </w:rPr>
              <w:t xml:space="preserve"> ж</w:t>
            </w:r>
          </w:p>
        </w:tc>
        <w:tc>
          <w:tcPr>
            <w:tcW w:w="668" w:type="pct"/>
            <w:vAlign w:val="center"/>
          </w:tcPr>
          <w:p w:rsidR="004C72D1" w:rsidRPr="00AF0028" w:rsidRDefault="004C72D1" w:rsidP="00AF0028">
            <w:pPr>
              <w:pStyle w:val="P68B1DB1-a10"/>
              <w:tabs>
                <w:tab w:val="left" w:pos="448"/>
              </w:tabs>
              <w:jc w:val="center"/>
              <w:rPr>
                <w:szCs w:val="24"/>
                <w:lang w:val="kk-KZ"/>
              </w:rPr>
            </w:pPr>
            <w:r w:rsidRPr="00AF0028">
              <w:rPr>
                <w:szCs w:val="24"/>
              </w:rPr>
              <w:t>2019</w:t>
            </w:r>
            <w:r w:rsidRPr="00AF0028">
              <w:rPr>
                <w:szCs w:val="24"/>
                <w:lang w:val="kk-KZ"/>
              </w:rPr>
              <w:t xml:space="preserve"> ж</w:t>
            </w:r>
          </w:p>
        </w:tc>
        <w:tc>
          <w:tcPr>
            <w:tcW w:w="668" w:type="pct"/>
            <w:vAlign w:val="center"/>
          </w:tcPr>
          <w:p w:rsidR="004C72D1" w:rsidRPr="00AF0028" w:rsidRDefault="004C72D1" w:rsidP="00AF0028">
            <w:pPr>
              <w:pStyle w:val="P68B1DB1-a10"/>
              <w:tabs>
                <w:tab w:val="left" w:pos="448"/>
              </w:tabs>
              <w:jc w:val="center"/>
              <w:rPr>
                <w:szCs w:val="24"/>
                <w:lang w:val="kk-KZ"/>
              </w:rPr>
            </w:pPr>
            <w:r w:rsidRPr="00AF0028">
              <w:rPr>
                <w:szCs w:val="24"/>
              </w:rPr>
              <w:t>2020</w:t>
            </w:r>
            <w:r w:rsidRPr="00AF0028">
              <w:rPr>
                <w:szCs w:val="24"/>
                <w:lang w:val="kk-KZ"/>
              </w:rPr>
              <w:t xml:space="preserve"> ж</w:t>
            </w:r>
          </w:p>
        </w:tc>
        <w:tc>
          <w:tcPr>
            <w:tcW w:w="668" w:type="pct"/>
            <w:vAlign w:val="center"/>
          </w:tcPr>
          <w:p w:rsidR="004C72D1" w:rsidRPr="00AF0028" w:rsidRDefault="004C72D1" w:rsidP="00AF0028">
            <w:pPr>
              <w:pStyle w:val="P68B1DB1-a10"/>
              <w:tabs>
                <w:tab w:val="left" w:pos="448"/>
              </w:tabs>
              <w:jc w:val="center"/>
              <w:rPr>
                <w:szCs w:val="24"/>
                <w:lang w:val="kk-KZ"/>
              </w:rPr>
            </w:pPr>
            <w:r w:rsidRPr="00AF0028">
              <w:rPr>
                <w:szCs w:val="24"/>
              </w:rPr>
              <w:t>2021</w:t>
            </w:r>
            <w:r w:rsidRPr="00AF0028">
              <w:rPr>
                <w:szCs w:val="24"/>
                <w:lang w:val="kk-KZ"/>
              </w:rPr>
              <w:t xml:space="preserve"> ж</w:t>
            </w:r>
          </w:p>
        </w:tc>
        <w:tc>
          <w:tcPr>
            <w:tcW w:w="668" w:type="pct"/>
            <w:vAlign w:val="center"/>
          </w:tcPr>
          <w:p w:rsidR="004C72D1" w:rsidRPr="00AF0028" w:rsidRDefault="004C72D1" w:rsidP="00AF0028">
            <w:pPr>
              <w:pStyle w:val="P68B1DB1-a10"/>
              <w:tabs>
                <w:tab w:val="left" w:pos="448"/>
              </w:tabs>
              <w:jc w:val="center"/>
              <w:rPr>
                <w:szCs w:val="24"/>
                <w:lang w:val="kk-KZ"/>
              </w:rPr>
            </w:pPr>
            <w:r w:rsidRPr="00AF0028">
              <w:rPr>
                <w:szCs w:val="24"/>
              </w:rPr>
              <w:t>2022</w:t>
            </w:r>
            <w:r w:rsidRPr="00AF0028">
              <w:rPr>
                <w:szCs w:val="24"/>
                <w:lang w:val="kk-KZ"/>
              </w:rPr>
              <w:t xml:space="preserve"> ж</w:t>
            </w:r>
          </w:p>
        </w:tc>
      </w:tr>
      <w:tr w:rsidR="009B0662" w:rsidRPr="00AF0028" w:rsidTr="00BA7AD8">
        <w:trPr>
          <w:trHeight w:val="237"/>
        </w:trPr>
        <w:tc>
          <w:tcPr>
            <w:tcW w:w="1662" w:type="pct"/>
            <w:vAlign w:val="center"/>
          </w:tcPr>
          <w:p w:rsidR="009B0662" w:rsidRPr="00AF0028" w:rsidRDefault="008E5EB1" w:rsidP="00AF0028">
            <w:pPr>
              <w:pStyle w:val="P68B1DB1-a20"/>
              <w:rPr>
                <w:sz w:val="24"/>
                <w:szCs w:val="24"/>
              </w:rPr>
            </w:pPr>
            <w:r w:rsidRPr="00AF0028">
              <w:rPr>
                <w:sz w:val="24"/>
                <w:szCs w:val="24"/>
              </w:rPr>
              <w:t>Ет, барлығы</w:t>
            </w:r>
          </w:p>
        </w:tc>
        <w:tc>
          <w:tcPr>
            <w:tcW w:w="668" w:type="pct"/>
            <w:vAlign w:val="center"/>
          </w:tcPr>
          <w:p w:rsidR="009B0662" w:rsidRPr="00AF0028" w:rsidRDefault="008E5EB1" w:rsidP="00AF0028">
            <w:pPr>
              <w:pStyle w:val="P68B1DB1-a21"/>
              <w:jc w:val="center"/>
              <w:rPr>
                <w:sz w:val="24"/>
                <w:szCs w:val="24"/>
              </w:rPr>
            </w:pPr>
            <w:r w:rsidRPr="00AF0028">
              <w:rPr>
                <w:sz w:val="24"/>
                <w:szCs w:val="24"/>
              </w:rPr>
              <w:t>320168719</w:t>
            </w:r>
          </w:p>
        </w:tc>
        <w:tc>
          <w:tcPr>
            <w:tcW w:w="668" w:type="pct"/>
            <w:vAlign w:val="center"/>
          </w:tcPr>
          <w:p w:rsidR="009B0662" w:rsidRPr="00AF0028" w:rsidRDefault="008E5EB1" w:rsidP="00AF0028">
            <w:pPr>
              <w:pStyle w:val="P68B1DB1-a21"/>
              <w:jc w:val="center"/>
              <w:rPr>
                <w:sz w:val="24"/>
                <w:szCs w:val="24"/>
              </w:rPr>
            </w:pPr>
            <w:r w:rsidRPr="00AF0028">
              <w:rPr>
                <w:sz w:val="24"/>
                <w:szCs w:val="24"/>
              </w:rPr>
              <w:t>374051569</w:t>
            </w:r>
          </w:p>
        </w:tc>
        <w:tc>
          <w:tcPr>
            <w:tcW w:w="668" w:type="pct"/>
            <w:vAlign w:val="center"/>
          </w:tcPr>
          <w:p w:rsidR="009B0662" w:rsidRPr="00AF0028" w:rsidRDefault="008E5EB1" w:rsidP="00AF0028">
            <w:pPr>
              <w:pStyle w:val="P68B1DB1-a21"/>
              <w:jc w:val="center"/>
              <w:rPr>
                <w:sz w:val="24"/>
                <w:szCs w:val="24"/>
              </w:rPr>
            </w:pPr>
            <w:r w:rsidRPr="00AF0028">
              <w:rPr>
                <w:sz w:val="24"/>
                <w:szCs w:val="24"/>
              </w:rPr>
              <w:t>410071201</w:t>
            </w:r>
          </w:p>
        </w:tc>
        <w:tc>
          <w:tcPr>
            <w:tcW w:w="668" w:type="pct"/>
            <w:vAlign w:val="center"/>
          </w:tcPr>
          <w:p w:rsidR="009B0662" w:rsidRPr="00AF0028" w:rsidRDefault="008E5EB1" w:rsidP="00AF0028">
            <w:pPr>
              <w:pStyle w:val="P68B1DB1-a21"/>
              <w:jc w:val="center"/>
              <w:rPr>
                <w:sz w:val="24"/>
                <w:szCs w:val="24"/>
              </w:rPr>
            </w:pPr>
            <w:r w:rsidRPr="00AF0028">
              <w:rPr>
                <w:sz w:val="24"/>
                <w:szCs w:val="24"/>
              </w:rPr>
              <w:t>501343708</w:t>
            </w:r>
          </w:p>
        </w:tc>
        <w:tc>
          <w:tcPr>
            <w:tcW w:w="668" w:type="pct"/>
            <w:vAlign w:val="center"/>
          </w:tcPr>
          <w:p w:rsidR="009B0662" w:rsidRPr="00AF0028" w:rsidRDefault="008E5EB1" w:rsidP="00AF0028">
            <w:pPr>
              <w:pStyle w:val="P68B1DB1-a21"/>
              <w:jc w:val="center"/>
              <w:rPr>
                <w:sz w:val="24"/>
                <w:szCs w:val="24"/>
              </w:rPr>
            </w:pPr>
            <w:r w:rsidRPr="00AF0028">
              <w:rPr>
                <w:sz w:val="24"/>
                <w:szCs w:val="24"/>
              </w:rPr>
              <w:t>446267463</w:t>
            </w:r>
          </w:p>
        </w:tc>
      </w:tr>
      <w:tr w:rsidR="009B0662" w:rsidRPr="00AF0028" w:rsidTr="00BA7AD8">
        <w:trPr>
          <w:trHeight w:val="186"/>
        </w:trPr>
        <w:tc>
          <w:tcPr>
            <w:tcW w:w="1662" w:type="pct"/>
            <w:tcBorders>
              <w:bottom w:val="single" w:sz="4" w:space="0" w:color="auto"/>
            </w:tcBorders>
            <w:vAlign w:val="center"/>
          </w:tcPr>
          <w:p w:rsidR="009B0662" w:rsidRPr="00AF0028" w:rsidRDefault="008E5EB1" w:rsidP="00AF0028">
            <w:pPr>
              <w:pStyle w:val="P68B1DB1-a20"/>
              <w:rPr>
                <w:sz w:val="24"/>
                <w:szCs w:val="24"/>
              </w:rPr>
            </w:pPr>
            <w:r w:rsidRPr="00AF0028">
              <w:rPr>
                <w:sz w:val="24"/>
                <w:szCs w:val="24"/>
              </w:rPr>
              <w:t>Ет, үй және жабайы құстардың етін қоспағанда</w:t>
            </w:r>
          </w:p>
        </w:tc>
        <w:tc>
          <w:tcPr>
            <w:tcW w:w="668" w:type="pct"/>
            <w:tcBorders>
              <w:bottom w:val="single" w:sz="4" w:space="0" w:color="auto"/>
            </w:tcBorders>
            <w:vAlign w:val="center"/>
          </w:tcPr>
          <w:p w:rsidR="009B0662" w:rsidRPr="00AF0028" w:rsidRDefault="008E5EB1" w:rsidP="00AF0028">
            <w:pPr>
              <w:pStyle w:val="P68B1DB1-a21"/>
              <w:jc w:val="center"/>
              <w:rPr>
                <w:sz w:val="24"/>
                <w:szCs w:val="24"/>
              </w:rPr>
            </w:pPr>
            <w:r w:rsidRPr="00AF0028">
              <w:rPr>
                <w:sz w:val="24"/>
                <w:szCs w:val="24"/>
              </w:rPr>
              <w:t>214159448</w:t>
            </w:r>
          </w:p>
        </w:tc>
        <w:tc>
          <w:tcPr>
            <w:tcW w:w="668" w:type="pct"/>
            <w:tcBorders>
              <w:bottom w:val="single" w:sz="4" w:space="0" w:color="auto"/>
            </w:tcBorders>
            <w:vAlign w:val="center"/>
          </w:tcPr>
          <w:p w:rsidR="009B0662" w:rsidRPr="00AF0028" w:rsidRDefault="008E5EB1" w:rsidP="00AF0028">
            <w:pPr>
              <w:pStyle w:val="P68B1DB1-a21"/>
              <w:jc w:val="center"/>
              <w:rPr>
                <w:sz w:val="24"/>
                <w:szCs w:val="24"/>
              </w:rPr>
            </w:pPr>
            <w:r w:rsidRPr="00AF0028">
              <w:rPr>
                <w:sz w:val="24"/>
                <w:szCs w:val="24"/>
              </w:rPr>
              <w:t>285483489</w:t>
            </w:r>
          </w:p>
        </w:tc>
        <w:tc>
          <w:tcPr>
            <w:tcW w:w="668" w:type="pct"/>
            <w:tcBorders>
              <w:bottom w:val="single" w:sz="4" w:space="0" w:color="auto"/>
            </w:tcBorders>
            <w:vAlign w:val="center"/>
          </w:tcPr>
          <w:p w:rsidR="009B0662" w:rsidRPr="00AF0028" w:rsidRDefault="008E5EB1" w:rsidP="00AF0028">
            <w:pPr>
              <w:pStyle w:val="P68B1DB1-a21"/>
              <w:jc w:val="center"/>
              <w:rPr>
                <w:sz w:val="24"/>
                <w:szCs w:val="24"/>
              </w:rPr>
            </w:pPr>
            <w:r w:rsidRPr="00AF0028">
              <w:rPr>
                <w:sz w:val="24"/>
                <w:szCs w:val="24"/>
              </w:rPr>
              <w:t>296726359</w:t>
            </w:r>
          </w:p>
        </w:tc>
        <w:tc>
          <w:tcPr>
            <w:tcW w:w="668" w:type="pct"/>
            <w:tcBorders>
              <w:bottom w:val="single" w:sz="4" w:space="0" w:color="auto"/>
            </w:tcBorders>
            <w:vAlign w:val="center"/>
          </w:tcPr>
          <w:p w:rsidR="009B0662" w:rsidRPr="00AF0028" w:rsidRDefault="008E5EB1" w:rsidP="00AF0028">
            <w:pPr>
              <w:pStyle w:val="P68B1DB1-a21"/>
              <w:jc w:val="center"/>
              <w:rPr>
                <w:sz w:val="24"/>
                <w:szCs w:val="24"/>
              </w:rPr>
            </w:pPr>
            <w:r w:rsidRPr="00AF0028">
              <w:rPr>
                <w:sz w:val="24"/>
                <w:szCs w:val="24"/>
              </w:rPr>
              <w:t>374767511</w:t>
            </w:r>
          </w:p>
        </w:tc>
        <w:tc>
          <w:tcPr>
            <w:tcW w:w="668" w:type="pct"/>
            <w:tcBorders>
              <w:bottom w:val="single" w:sz="4" w:space="0" w:color="auto"/>
            </w:tcBorders>
            <w:vAlign w:val="center"/>
          </w:tcPr>
          <w:p w:rsidR="009B0662" w:rsidRPr="00AF0028" w:rsidRDefault="008E5EB1" w:rsidP="00AF0028">
            <w:pPr>
              <w:pStyle w:val="P68B1DB1-a21"/>
              <w:jc w:val="center"/>
              <w:rPr>
                <w:sz w:val="24"/>
                <w:szCs w:val="24"/>
              </w:rPr>
            </w:pPr>
            <w:r w:rsidRPr="00AF0028">
              <w:rPr>
                <w:sz w:val="24"/>
                <w:szCs w:val="24"/>
              </w:rPr>
              <w:t>310221298</w:t>
            </w:r>
          </w:p>
        </w:tc>
      </w:tr>
      <w:tr w:rsidR="009B0662" w:rsidRPr="00AF0028" w:rsidTr="00BA7AD8">
        <w:trPr>
          <w:trHeight w:val="275"/>
        </w:trPr>
        <w:tc>
          <w:tcPr>
            <w:tcW w:w="1662" w:type="pct"/>
            <w:tcBorders>
              <w:bottom w:val="nil"/>
            </w:tcBorders>
            <w:vAlign w:val="center"/>
          </w:tcPr>
          <w:p w:rsidR="009B0662" w:rsidRPr="00AF0028" w:rsidRDefault="008E5EB1" w:rsidP="00AF0028">
            <w:pPr>
              <w:pStyle w:val="P68B1DB1-a20"/>
              <w:rPr>
                <w:sz w:val="24"/>
                <w:szCs w:val="24"/>
              </w:rPr>
            </w:pPr>
            <w:r w:rsidRPr="00AF0028">
              <w:rPr>
                <w:sz w:val="24"/>
                <w:szCs w:val="24"/>
              </w:rPr>
              <w:t>Тағамдық еттің қосалқы өнімдері</w:t>
            </w:r>
          </w:p>
        </w:tc>
        <w:tc>
          <w:tcPr>
            <w:tcW w:w="668" w:type="pct"/>
            <w:tcBorders>
              <w:bottom w:val="nil"/>
            </w:tcBorders>
            <w:vAlign w:val="center"/>
          </w:tcPr>
          <w:p w:rsidR="009B0662" w:rsidRPr="00AF0028" w:rsidRDefault="008E5EB1" w:rsidP="00AF0028">
            <w:pPr>
              <w:pStyle w:val="P68B1DB1-a21"/>
              <w:jc w:val="center"/>
              <w:rPr>
                <w:sz w:val="24"/>
                <w:szCs w:val="24"/>
              </w:rPr>
            </w:pPr>
            <w:r w:rsidRPr="00AF0028">
              <w:rPr>
                <w:sz w:val="24"/>
                <w:szCs w:val="24"/>
              </w:rPr>
              <w:t>9344637</w:t>
            </w:r>
          </w:p>
        </w:tc>
        <w:tc>
          <w:tcPr>
            <w:tcW w:w="668" w:type="pct"/>
            <w:tcBorders>
              <w:bottom w:val="nil"/>
            </w:tcBorders>
            <w:vAlign w:val="center"/>
          </w:tcPr>
          <w:p w:rsidR="009B0662" w:rsidRPr="00AF0028" w:rsidRDefault="008E5EB1" w:rsidP="00AF0028">
            <w:pPr>
              <w:pStyle w:val="P68B1DB1-a21"/>
              <w:jc w:val="center"/>
              <w:rPr>
                <w:sz w:val="24"/>
                <w:szCs w:val="24"/>
              </w:rPr>
            </w:pPr>
            <w:r w:rsidRPr="00AF0028">
              <w:rPr>
                <w:sz w:val="24"/>
                <w:szCs w:val="24"/>
              </w:rPr>
              <w:t>10976811</w:t>
            </w:r>
          </w:p>
        </w:tc>
        <w:tc>
          <w:tcPr>
            <w:tcW w:w="668" w:type="pct"/>
            <w:tcBorders>
              <w:bottom w:val="nil"/>
            </w:tcBorders>
            <w:vAlign w:val="center"/>
          </w:tcPr>
          <w:p w:rsidR="009B0662" w:rsidRPr="00AF0028" w:rsidRDefault="008E5EB1" w:rsidP="00AF0028">
            <w:pPr>
              <w:pStyle w:val="P68B1DB1-a21"/>
              <w:jc w:val="center"/>
              <w:rPr>
                <w:sz w:val="24"/>
                <w:szCs w:val="24"/>
              </w:rPr>
            </w:pPr>
            <w:r w:rsidRPr="00AF0028">
              <w:rPr>
                <w:sz w:val="24"/>
                <w:szCs w:val="24"/>
              </w:rPr>
              <w:t>5519061</w:t>
            </w:r>
          </w:p>
        </w:tc>
        <w:tc>
          <w:tcPr>
            <w:tcW w:w="668" w:type="pct"/>
            <w:tcBorders>
              <w:bottom w:val="nil"/>
            </w:tcBorders>
            <w:vAlign w:val="center"/>
          </w:tcPr>
          <w:p w:rsidR="009B0662" w:rsidRPr="00AF0028" w:rsidRDefault="008E5EB1" w:rsidP="00AF0028">
            <w:pPr>
              <w:pStyle w:val="P68B1DB1-a21"/>
              <w:jc w:val="center"/>
              <w:rPr>
                <w:sz w:val="24"/>
                <w:szCs w:val="24"/>
              </w:rPr>
            </w:pPr>
            <w:r w:rsidRPr="00AF0028">
              <w:rPr>
                <w:sz w:val="24"/>
                <w:szCs w:val="24"/>
              </w:rPr>
              <w:t>6001588</w:t>
            </w:r>
          </w:p>
        </w:tc>
        <w:tc>
          <w:tcPr>
            <w:tcW w:w="668" w:type="pct"/>
            <w:tcBorders>
              <w:bottom w:val="nil"/>
            </w:tcBorders>
            <w:vAlign w:val="center"/>
          </w:tcPr>
          <w:p w:rsidR="009B0662" w:rsidRPr="00AF0028" w:rsidRDefault="008E5EB1" w:rsidP="00AF0028">
            <w:pPr>
              <w:pStyle w:val="P68B1DB1-a21"/>
              <w:jc w:val="center"/>
              <w:rPr>
                <w:sz w:val="24"/>
                <w:szCs w:val="24"/>
              </w:rPr>
            </w:pPr>
            <w:r w:rsidRPr="00AF0028">
              <w:rPr>
                <w:sz w:val="24"/>
                <w:szCs w:val="24"/>
              </w:rPr>
              <w:t>12414360</w:t>
            </w:r>
          </w:p>
        </w:tc>
      </w:tr>
      <w:tr w:rsidR="00A042D0" w:rsidRPr="00AF0028" w:rsidTr="00BA7AD8">
        <w:trPr>
          <w:trHeight w:val="69"/>
        </w:trPr>
        <w:tc>
          <w:tcPr>
            <w:tcW w:w="1662" w:type="pct"/>
            <w:vAlign w:val="center"/>
          </w:tcPr>
          <w:p w:rsidR="00A042D0" w:rsidRPr="00AF0028" w:rsidRDefault="00A042D0" w:rsidP="00AF0028">
            <w:pPr>
              <w:pStyle w:val="P68B1DB1-a20"/>
              <w:rPr>
                <w:sz w:val="24"/>
                <w:szCs w:val="24"/>
              </w:rPr>
            </w:pPr>
            <w:r w:rsidRPr="00AF0028">
              <w:rPr>
                <w:sz w:val="24"/>
                <w:szCs w:val="24"/>
              </w:rPr>
              <w:t>Үй құстары мен жабайы құстардың еті</w:t>
            </w:r>
          </w:p>
        </w:tc>
        <w:tc>
          <w:tcPr>
            <w:tcW w:w="668" w:type="pct"/>
            <w:vAlign w:val="center"/>
          </w:tcPr>
          <w:p w:rsidR="00A042D0" w:rsidRPr="00AF0028" w:rsidRDefault="00A042D0" w:rsidP="00AF0028">
            <w:pPr>
              <w:pStyle w:val="P68B1DB1-a21"/>
              <w:jc w:val="center"/>
              <w:rPr>
                <w:sz w:val="24"/>
                <w:szCs w:val="24"/>
              </w:rPr>
            </w:pPr>
            <w:r w:rsidRPr="00AF0028">
              <w:rPr>
                <w:sz w:val="24"/>
                <w:szCs w:val="24"/>
              </w:rPr>
              <w:t>84722113</w:t>
            </w:r>
          </w:p>
        </w:tc>
        <w:tc>
          <w:tcPr>
            <w:tcW w:w="668" w:type="pct"/>
            <w:vAlign w:val="center"/>
          </w:tcPr>
          <w:p w:rsidR="00A042D0" w:rsidRPr="00AF0028" w:rsidRDefault="00A042D0" w:rsidP="00AF0028">
            <w:pPr>
              <w:pStyle w:val="P68B1DB1-a21"/>
              <w:jc w:val="center"/>
              <w:rPr>
                <w:sz w:val="24"/>
                <w:szCs w:val="24"/>
              </w:rPr>
            </w:pPr>
            <w:r w:rsidRPr="00AF0028">
              <w:rPr>
                <w:sz w:val="24"/>
                <w:szCs w:val="24"/>
              </w:rPr>
              <w:t>65259246</w:t>
            </w:r>
          </w:p>
        </w:tc>
        <w:tc>
          <w:tcPr>
            <w:tcW w:w="668" w:type="pct"/>
            <w:vAlign w:val="center"/>
          </w:tcPr>
          <w:p w:rsidR="00A042D0" w:rsidRPr="00AF0028" w:rsidRDefault="00A042D0" w:rsidP="00AF0028">
            <w:pPr>
              <w:pStyle w:val="P68B1DB1-a21"/>
              <w:jc w:val="center"/>
              <w:rPr>
                <w:sz w:val="24"/>
                <w:szCs w:val="24"/>
              </w:rPr>
            </w:pPr>
            <w:r w:rsidRPr="00AF0028">
              <w:rPr>
                <w:sz w:val="24"/>
                <w:szCs w:val="24"/>
              </w:rPr>
              <w:t>87834755</w:t>
            </w:r>
          </w:p>
        </w:tc>
        <w:tc>
          <w:tcPr>
            <w:tcW w:w="668" w:type="pct"/>
            <w:vAlign w:val="center"/>
          </w:tcPr>
          <w:p w:rsidR="00A042D0" w:rsidRPr="00AF0028" w:rsidRDefault="00A042D0" w:rsidP="00AF0028">
            <w:pPr>
              <w:pStyle w:val="P68B1DB1-a21"/>
              <w:jc w:val="center"/>
              <w:rPr>
                <w:sz w:val="24"/>
                <w:szCs w:val="24"/>
              </w:rPr>
            </w:pPr>
            <w:r w:rsidRPr="00AF0028">
              <w:rPr>
                <w:sz w:val="24"/>
                <w:szCs w:val="24"/>
              </w:rPr>
              <w:t>95586913</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105792670</w:t>
            </w:r>
          </w:p>
        </w:tc>
      </w:tr>
      <w:tr w:rsidR="00A042D0" w:rsidRPr="00AF0028" w:rsidTr="00BA7AD8">
        <w:trPr>
          <w:trHeight w:val="69"/>
        </w:trPr>
        <w:tc>
          <w:tcPr>
            <w:tcW w:w="1662" w:type="pct"/>
            <w:vAlign w:val="center"/>
          </w:tcPr>
          <w:p w:rsidR="00A042D0" w:rsidRPr="00AF0028" w:rsidRDefault="00A042D0" w:rsidP="00AF0028">
            <w:pPr>
              <w:pStyle w:val="P68B1DB1-a20"/>
              <w:rPr>
                <w:sz w:val="24"/>
                <w:szCs w:val="24"/>
              </w:rPr>
            </w:pPr>
            <w:r w:rsidRPr="00AF0028">
              <w:rPr>
                <w:sz w:val="24"/>
                <w:szCs w:val="24"/>
              </w:rPr>
              <w:t>Үй құстарының қосалқы өнімдері</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11942521</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12332023</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19991025</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24987697</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17839136</w:t>
            </w:r>
          </w:p>
        </w:tc>
      </w:tr>
      <w:tr w:rsidR="00A042D0" w:rsidRPr="00AF0028" w:rsidTr="00BA7AD8">
        <w:trPr>
          <w:trHeight w:val="69"/>
        </w:trPr>
        <w:tc>
          <w:tcPr>
            <w:tcW w:w="1662" w:type="pct"/>
            <w:vAlign w:val="center"/>
          </w:tcPr>
          <w:p w:rsidR="00A042D0" w:rsidRPr="00AF0028" w:rsidRDefault="00A042D0" w:rsidP="00AF0028">
            <w:pPr>
              <w:pStyle w:val="P68B1DB1-a20"/>
              <w:rPr>
                <w:sz w:val="24"/>
                <w:szCs w:val="24"/>
              </w:rPr>
            </w:pPr>
            <w:r w:rsidRPr="00AF0028">
              <w:rPr>
                <w:sz w:val="24"/>
                <w:szCs w:val="24"/>
              </w:rPr>
              <w:t>Сиыр еті және бұзау еті</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128215679</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188100562</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173738246</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208201641</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143800482</w:t>
            </w:r>
          </w:p>
        </w:tc>
      </w:tr>
      <w:tr w:rsidR="00A042D0" w:rsidRPr="00AF0028" w:rsidTr="00BA7AD8">
        <w:trPr>
          <w:trHeight w:val="69"/>
        </w:trPr>
        <w:tc>
          <w:tcPr>
            <w:tcW w:w="1662" w:type="pct"/>
            <w:vAlign w:val="center"/>
          </w:tcPr>
          <w:p w:rsidR="00A042D0" w:rsidRPr="00AF0028" w:rsidRDefault="00A042D0" w:rsidP="00AF0028">
            <w:pPr>
              <w:pStyle w:val="P68B1DB1-a20"/>
              <w:rPr>
                <w:sz w:val="24"/>
                <w:szCs w:val="24"/>
              </w:rPr>
            </w:pPr>
            <w:r w:rsidRPr="00AF0028">
              <w:rPr>
                <w:sz w:val="24"/>
                <w:szCs w:val="24"/>
              </w:rPr>
              <w:t>Жылқы еті жән жылқы тұқымдасының еті</w:t>
            </w:r>
          </w:p>
        </w:tc>
        <w:tc>
          <w:tcPr>
            <w:tcW w:w="668" w:type="pct"/>
            <w:vAlign w:val="center"/>
          </w:tcPr>
          <w:p w:rsidR="00A042D0" w:rsidRPr="00AF0028" w:rsidRDefault="00A042D0" w:rsidP="00AF0028">
            <w:pPr>
              <w:pStyle w:val="P68B1DB1-a21"/>
              <w:jc w:val="center"/>
              <w:rPr>
                <w:sz w:val="24"/>
                <w:szCs w:val="24"/>
              </w:rPr>
            </w:pPr>
            <w:r w:rsidRPr="00AF0028">
              <w:rPr>
                <w:sz w:val="24"/>
                <w:szCs w:val="24"/>
              </w:rPr>
              <w:t>32745729</w:t>
            </w:r>
          </w:p>
        </w:tc>
        <w:tc>
          <w:tcPr>
            <w:tcW w:w="668" w:type="pct"/>
            <w:vAlign w:val="center"/>
          </w:tcPr>
          <w:p w:rsidR="00A042D0" w:rsidRPr="00AF0028" w:rsidRDefault="00A042D0" w:rsidP="00AF0028">
            <w:pPr>
              <w:pStyle w:val="P68B1DB1-a21"/>
              <w:jc w:val="center"/>
              <w:rPr>
                <w:sz w:val="24"/>
                <w:szCs w:val="24"/>
              </w:rPr>
            </w:pPr>
            <w:r w:rsidRPr="00AF0028">
              <w:rPr>
                <w:sz w:val="24"/>
                <w:szCs w:val="24"/>
              </w:rPr>
              <w:t>33172565</w:t>
            </w:r>
          </w:p>
        </w:tc>
        <w:tc>
          <w:tcPr>
            <w:tcW w:w="668" w:type="pct"/>
            <w:vAlign w:val="center"/>
          </w:tcPr>
          <w:p w:rsidR="00A042D0" w:rsidRPr="00AF0028" w:rsidRDefault="00A042D0" w:rsidP="00AF0028">
            <w:pPr>
              <w:pStyle w:val="P68B1DB1-a21"/>
              <w:jc w:val="center"/>
              <w:rPr>
                <w:sz w:val="24"/>
                <w:szCs w:val="24"/>
              </w:rPr>
            </w:pPr>
            <w:r w:rsidRPr="00AF0028">
              <w:rPr>
                <w:sz w:val="24"/>
                <w:szCs w:val="24"/>
              </w:rPr>
              <w:t>52202965</w:t>
            </w:r>
          </w:p>
        </w:tc>
        <w:tc>
          <w:tcPr>
            <w:tcW w:w="668" w:type="pct"/>
            <w:vAlign w:val="center"/>
          </w:tcPr>
          <w:p w:rsidR="00A042D0" w:rsidRPr="00AF0028" w:rsidRDefault="00A042D0" w:rsidP="00AF0028">
            <w:pPr>
              <w:pStyle w:val="P68B1DB1-a21"/>
              <w:jc w:val="center"/>
              <w:rPr>
                <w:sz w:val="24"/>
                <w:szCs w:val="24"/>
              </w:rPr>
            </w:pPr>
            <w:r w:rsidRPr="00AF0028">
              <w:rPr>
                <w:sz w:val="24"/>
                <w:szCs w:val="24"/>
              </w:rPr>
              <w:t>76824563</w:t>
            </w:r>
          </w:p>
        </w:tc>
        <w:tc>
          <w:tcPr>
            <w:tcW w:w="668" w:type="pct"/>
            <w:vAlign w:val="center"/>
          </w:tcPr>
          <w:p w:rsidR="00A042D0" w:rsidRPr="00AF0028" w:rsidRDefault="00A042D0" w:rsidP="00AF0028">
            <w:pPr>
              <w:pStyle w:val="P68B1DB1-a21"/>
              <w:jc w:val="center"/>
              <w:rPr>
                <w:sz w:val="24"/>
                <w:szCs w:val="24"/>
              </w:rPr>
            </w:pPr>
            <w:r w:rsidRPr="00AF0028">
              <w:rPr>
                <w:sz w:val="24"/>
                <w:szCs w:val="24"/>
              </w:rPr>
              <w:t>70329747</w:t>
            </w:r>
          </w:p>
        </w:tc>
      </w:tr>
      <w:tr w:rsidR="00A042D0" w:rsidRPr="00AF0028" w:rsidTr="00BA7AD8">
        <w:trPr>
          <w:trHeight w:val="69"/>
        </w:trPr>
        <w:tc>
          <w:tcPr>
            <w:tcW w:w="1662" w:type="pct"/>
            <w:vAlign w:val="center"/>
          </w:tcPr>
          <w:p w:rsidR="00A042D0" w:rsidRPr="00AF0028" w:rsidRDefault="00A042D0" w:rsidP="00AF0028">
            <w:pPr>
              <w:pStyle w:val="P68B1DB1-a20"/>
              <w:rPr>
                <w:sz w:val="24"/>
                <w:szCs w:val="24"/>
              </w:rPr>
            </w:pPr>
            <w:r w:rsidRPr="00AF0028">
              <w:rPr>
                <w:sz w:val="24"/>
                <w:szCs w:val="24"/>
              </w:rPr>
              <w:t>Қой еті</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22950382</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24469927</w:t>
            </w:r>
          </w:p>
        </w:tc>
        <w:tc>
          <w:tcPr>
            <w:tcW w:w="668" w:type="pct"/>
            <w:vAlign w:val="center"/>
          </w:tcPr>
          <w:p w:rsidR="00A042D0" w:rsidRPr="00AF0028" w:rsidRDefault="00A042D0" w:rsidP="00AF0028">
            <w:pPr>
              <w:pStyle w:val="P68B1DB1-a21"/>
              <w:jc w:val="center"/>
              <w:rPr>
                <w:sz w:val="24"/>
                <w:szCs w:val="24"/>
              </w:rPr>
            </w:pPr>
            <w:r w:rsidRPr="00AF0028">
              <w:rPr>
                <w:sz w:val="24"/>
                <w:szCs w:val="24"/>
              </w:rPr>
              <w:t>30136534</w:t>
            </w:r>
          </w:p>
        </w:tc>
        <w:tc>
          <w:tcPr>
            <w:tcW w:w="668" w:type="pct"/>
            <w:vAlign w:val="center"/>
          </w:tcPr>
          <w:p w:rsidR="00A042D0" w:rsidRPr="00AF0028" w:rsidRDefault="00A042D0" w:rsidP="00AF0028">
            <w:pPr>
              <w:pStyle w:val="P68B1DB1-a21"/>
              <w:jc w:val="center"/>
              <w:rPr>
                <w:sz w:val="24"/>
                <w:szCs w:val="24"/>
              </w:rPr>
            </w:pPr>
            <w:r w:rsidRPr="00AF0028">
              <w:rPr>
                <w:sz w:val="24"/>
                <w:szCs w:val="24"/>
              </w:rPr>
              <w:t>33735970</w:t>
            </w:r>
          </w:p>
        </w:tc>
        <w:tc>
          <w:tcPr>
            <w:tcW w:w="668" w:type="pct"/>
            <w:vAlign w:val="center"/>
          </w:tcPr>
          <w:p w:rsidR="00A042D0" w:rsidRPr="00AF0028" w:rsidRDefault="00A042D0" w:rsidP="00AF0028">
            <w:pPr>
              <w:pStyle w:val="P68B1DB1-a21"/>
              <w:jc w:val="center"/>
              <w:rPr>
                <w:sz w:val="24"/>
                <w:szCs w:val="24"/>
              </w:rPr>
            </w:pPr>
            <w:r w:rsidRPr="00AF0028">
              <w:rPr>
                <w:sz w:val="24"/>
                <w:szCs w:val="24"/>
              </w:rPr>
              <w:t>35356903</w:t>
            </w:r>
          </w:p>
        </w:tc>
      </w:tr>
      <w:tr w:rsidR="00A042D0" w:rsidRPr="00AF0028" w:rsidTr="00BA7AD8">
        <w:trPr>
          <w:trHeight w:val="69"/>
        </w:trPr>
        <w:tc>
          <w:tcPr>
            <w:tcW w:w="1662" w:type="pct"/>
            <w:vAlign w:val="center"/>
          </w:tcPr>
          <w:p w:rsidR="00A042D0" w:rsidRPr="00AF0028" w:rsidRDefault="00A042D0" w:rsidP="00AF0028">
            <w:pPr>
              <w:pStyle w:val="P68B1DB1-a20"/>
              <w:rPr>
                <w:sz w:val="24"/>
                <w:szCs w:val="24"/>
              </w:rPr>
            </w:pPr>
            <w:r w:rsidRPr="00AF0028">
              <w:rPr>
                <w:sz w:val="24"/>
                <w:szCs w:val="24"/>
              </w:rPr>
              <w:t>Шошқа еті</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17257816</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21411659</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23026560</w:t>
            </w:r>
          </w:p>
        </w:tc>
        <w:tc>
          <w:tcPr>
            <w:tcW w:w="668" w:type="pct"/>
            <w:vAlign w:val="center"/>
          </w:tcPr>
          <w:p w:rsidR="00A042D0" w:rsidRPr="00AF0028" w:rsidRDefault="00A042D0" w:rsidP="00AF0028">
            <w:pPr>
              <w:pStyle w:val="P68B1DB1-a21"/>
              <w:jc w:val="center"/>
              <w:rPr>
                <w:sz w:val="24"/>
                <w:szCs w:val="24"/>
              </w:rPr>
            </w:pPr>
            <w:r w:rsidRPr="00AF0028">
              <w:rPr>
                <w:sz w:val="24"/>
                <w:szCs w:val="24"/>
              </w:rPr>
              <w:t>36600532</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21229244</w:t>
            </w:r>
          </w:p>
        </w:tc>
      </w:tr>
      <w:tr w:rsidR="00A042D0" w:rsidRPr="00AF0028" w:rsidTr="00BA7AD8">
        <w:trPr>
          <w:trHeight w:val="82"/>
        </w:trPr>
        <w:tc>
          <w:tcPr>
            <w:tcW w:w="1662" w:type="pct"/>
            <w:vAlign w:val="center"/>
          </w:tcPr>
          <w:p w:rsidR="00A042D0" w:rsidRPr="00AF0028" w:rsidRDefault="00A042D0" w:rsidP="00AF0028">
            <w:pPr>
              <w:pStyle w:val="P68B1DB1-a20"/>
              <w:rPr>
                <w:sz w:val="24"/>
                <w:szCs w:val="24"/>
              </w:rPr>
            </w:pPr>
            <w:r w:rsidRPr="00AF0028">
              <w:rPr>
                <w:sz w:val="24"/>
                <w:szCs w:val="24"/>
              </w:rPr>
              <w:t>Еттің басқа да түрлері</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12989842</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18328776</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17622054</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19404805</w:t>
            </w:r>
          </w:p>
        </w:tc>
        <w:tc>
          <w:tcPr>
            <w:tcW w:w="668" w:type="pct"/>
            <w:vAlign w:val="center"/>
          </w:tcPr>
          <w:p w:rsidR="00A042D0" w:rsidRPr="00AF0028" w:rsidRDefault="00A042D0" w:rsidP="00AF0028">
            <w:pPr>
              <w:pStyle w:val="P68B1DB1-a21"/>
              <w:jc w:val="center"/>
              <w:rPr>
                <w:sz w:val="24"/>
                <w:szCs w:val="24"/>
              </w:rPr>
            </w:pPr>
            <w:r w:rsidRPr="00AF0028">
              <w:rPr>
                <w:sz w:val="24"/>
                <w:szCs w:val="24"/>
              </w:rPr>
              <w:t>39504922</w:t>
            </w:r>
          </w:p>
        </w:tc>
      </w:tr>
      <w:tr w:rsidR="00A042D0" w:rsidRPr="00AF0028" w:rsidTr="00BA7AD8">
        <w:trPr>
          <w:trHeight w:val="69"/>
        </w:trPr>
        <w:tc>
          <w:tcPr>
            <w:tcW w:w="1662" w:type="pct"/>
            <w:vAlign w:val="center"/>
          </w:tcPr>
          <w:p w:rsidR="00A042D0" w:rsidRPr="00AF0028" w:rsidRDefault="00A042D0" w:rsidP="00AF0028">
            <w:pPr>
              <w:pStyle w:val="P68B1DB1-a20"/>
              <w:rPr>
                <w:sz w:val="24"/>
                <w:szCs w:val="24"/>
              </w:rPr>
            </w:pPr>
            <w:r w:rsidRPr="00AF0028">
              <w:rPr>
                <w:sz w:val="24"/>
                <w:szCs w:val="24"/>
              </w:rPr>
              <w:t>Ет өнімдері</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158291140</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184083085</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214629552</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230621080</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263076241</w:t>
            </w:r>
          </w:p>
        </w:tc>
      </w:tr>
      <w:tr w:rsidR="00A042D0" w:rsidRPr="00AF0028" w:rsidTr="00BA7AD8">
        <w:trPr>
          <w:trHeight w:val="262"/>
        </w:trPr>
        <w:tc>
          <w:tcPr>
            <w:tcW w:w="1662" w:type="pct"/>
            <w:vAlign w:val="center"/>
          </w:tcPr>
          <w:p w:rsidR="00A042D0" w:rsidRPr="00AF0028" w:rsidRDefault="00A042D0" w:rsidP="00AF0028">
            <w:pPr>
              <w:pStyle w:val="P68B1DB1-a20"/>
              <w:rPr>
                <w:sz w:val="24"/>
                <w:szCs w:val="24"/>
              </w:rPr>
            </w:pPr>
            <w:r w:rsidRPr="00AF0028">
              <w:rPr>
                <w:sz w:val="24"/>
                <w:szCs w:val="24"/>
              </w:rPr>
              <w:t xml:space="preserve">Еттен, еттен жасалған балама, ет немесе малдың қанының жамана өнімдері </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105096326</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115609656</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129010079</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120956609</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125556995</w:t>
            </w:r>
          </w:p>
        </w:tc>
      </w:tr>
      <w:tr w:rsidR="00A042D0" w:rsidRPr="00AF0028" w:rsidTr="00BA7AD8">
        <w:trPr>
          <w:trHeight w:val="69"/>
        </w:trPr>
        <w:tc>
          <w:tcPr>
            <w:tcW w:w="1662" w:type="pct"/>
            <w:vAlign w:val="center"/>
          </w:tcPr>
          <w:p w:rsidR="00A042D0" w:rsidRPr="00AF0028" w:rsidRDefault="00A042D0" w:rsidP="00AF0028">
            <w:pPr>
              <w:pStyle w:val="P68B1DB1-a20"/>
              <w:rPr>
                <w:sz w:val="24"/>
                <w:szCs w:val="24"/>
              </w:rPr>
            </w:pPr>
            <w:r w:rsidRPr="00AF0028">
              <w:rPr>
                <w:sz w:val="24"/>
                <w:szCs w:val="24"/>
              </w:rPr>
              <w:t>Дайын және еттен консервіленген өнімдер, ет немесе малдың қанынан жасалған қосалқы өнімдер</w:t>
            </w:r>
          </w:p>
        </w:tc>
        <w:tc>
          <w:tcPr>
            <w:tcW w:w="668" w:type="pct"/>
            <w:vAlign w:val="center"/>
          </w:tcPr>
          <w:p w:rsidR="00A042D0" w:rsidRPr="00AF0028" w:rsidRDefault="00A042D0" w:rsidP="00AF0028">
            <w:pPr>
              <w:pStyle w:val="P68B1DB1-a21"/>
              <w:jc w:val="center"/>
              <w:rPr>
                <w:sz w:val="24"/>
                <w:szCs w:val="24"/>
              </w:rPr>
            </w:pPr>
            <w:r w:rsidRPr="00AF0028">
              <w:rPr>
                <w:sz w:val="24"/>
                <w:szCs w:val="24"/>
              </w:rPr>
              <w:t>38917272</w:t>
            </w:r>
          </w:p>
        </w:tc>
        <w:tc>
          <w:tcPr>
            <w:tcW w:w="668" w:type="pct"/>
            <w:vAlign w:val="center"/>
          </w:tcPr>
          <w:p w:rsidR="00A042D0" w:rsidRPr="00AF0028" w:rsidRDefault="00A042D0" w:rsidP="00AF0028">
            <w:pPr>
              <w:pStyle w:val="P68B1DB1-a21"/>
              <w:jc w:val="center"/>
              <w:rPr>
                <w:sz w:val="24"/>
                <w:szCs w:val="24"/>
              </w:rPr>
            </w:pPr>
            <w:r w:rsidRPr="00AF0028">
              <w:rPr>
                <w:sz w:val="24"/>
                <w:szCs w:val="24"/>
              </w:rPr>
              <w:t>50386622</w:t>
            </w:r>
          </w:p>
        </w:tc>
        <w:tc>
          <w:tcPr>
            <w:tcW w:w="668" w:type="pct"/>
            <w:vAlign w:val="center"/>
          </w:tcPr>
          <w:p w:rsidR="00A042D0" w:rsidRPr="00AF0028" w:rsidRDefault="00A042D0" w:rsidP="00AF0028">
            <w:pPr>
              <w:pStyle w:val="P68B1DB1-a21"/>
              <w:jc w:val="center"/>
              <w:rPr>
                <w:sz w:val="24"/>
                <w:szCs w:val="24"/>
              </w:rPr>
            </w:pPr>
            <w:r w:rsidRPr="00AF0028">
              <w:rPr>
                <w:sz w:val="24"/>
                <w:szCs w:val="24"/>
              </w:rPr>
              <w:t>61875350</w:t>
            </w:r>
          </w:p>
        </w:tc>
        <w:tc>
          <w:tcPr>
            <w:tcW w:w="668" w:type="pct"/>
            <w:vAlign w:val="center"/>
          </w:tcPr>
          <w:p w:rsidR="00A042D0" w:rsidRPr="00AF0028" w:rsidRDefault="00A042D0" w:rsidP="00AF0028">
            <w:pPr>
              <w:pStyle w:val="P68B1DB1-a21"/>
              <w:jc w:val="center"/>
              <w:rPr>
                <w:sz w:val="24"/>
                <w:szCs w:val="24"/>
              </w:rPr>
            </w:pPr>
            <w:r w:rsidRPr="00AF0028">
              <w:rPr>
                <w:sz w:val="24"/>
                <w:szCs w:val="24"/>
              </w:rPr>
              <w:t>81903116</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102350013</w:t>
            </w:r>
          </w:p>
        </w:tc>
      </w:tr>
      <w:tr w:rsidR="00A042D0" w:rsidRPr="00AF0028" w:rsidTr="00BA7AD8">
        <w:trPr>
          <w:trHeight w:val="69"/>
        </w:trPr>
        <w:tc>
          <w:tcPr>
            <w:tcW w:w="1662" w:type="pct"/>
            <w:vAlign w:val="center"/>
          </w:tcPr>
          <w:p w:rsidR="00A042D0" w:rsidRPr="00AF0028" w:rsidRDefault="00A042D0" w:rsidP="00AF0028">
            <w:pPr>
              <w:pStyle w:val="P68B1DB1-a20"/>
              <w:rPr>
                <w:sz w:val="24"/>
                <w:szCs w:val="24"/>
              </w:rPr>
            </w:pPr>
            <w:r w:rsidRPr="00AF0028">
              <w:rPr>
                <w:sz w:val="24"/>
                <w:szCs w:val="24"/>
              </w:rPr>
              <w:t>Еттен, ет жасалған дайын жартылай фабрикаттар, еттің немес</w:t>
            </w:r>
            <w:r w:rsidRPr="00AF0028">
              <w:rPr>
                <w:sz w:val="24"/>
                <w:szCs w:val="24"/>
                <w:lang w:val="kk-KZ"/>
              </w:rPr>
              <w:t>е</w:t>
            </w:r>
            <w:r w:rsidRPr="00AF0028">
              <w:rPr>
                <w:sz w:val="24"/>
                <w:szCs w:val="24"/>
              </w:rPr>
              <w:t xml:space="preserve"> мал қанынан жасалған қосалқы өнімдер</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14277541</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18086806</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23744122</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27761355</w:t>
            </w:r>
          </w:p>
        </w:tc>
        <w:tc>
          <w:tcPr>
            <w:tcW w:w="668" w:type="pct"/>
            <w:vAlign w:val="center"/>
          </w:tcPr>
          <w:p w:rsidR="00A042D0" w:rsidRPr="00AF0028" w:rsidRDefault="00A042D0" w:rsidP="00AF0028">
            <w:pPr>
              <w:pStyle w:val="P68B1DB1-a21"/>
              <w:jc w:val="center"/>
              <w:rPr>
                <w:sz w:val="24"/>
                <w:szCs w:val="24"/>
              </w:rPr>
            </w:pPr>
            <w:r w:rsidRPr="00AF0028">
              <w:rPr>
                <w:sz w:val="24"/>
                <w:szCs w:val="24"/>
              </w:rPr>
              <w:t>35169233</w:t>
            </w:r>
          </w:p>
        </w:tc>
      </w:tr>
      <w:tr w:rsidR="00A042D0" w:rsidRPr="00AF0028" w:rsidTr="00BA7AD8">
        <w:trPr>
          <w:trHeight w:val="69"/>
        </w:trPr>
        <w:tc>
          <w:tcPr>
            <w:tcW w:w="1662" w:type="pct"/>
            <w:vAlign w:val="center"/>
          </w:tcPr>
          <w:p w:rsidR="00A042D0" w:rsidRPr="00AF0028" w:rsidRDefault="00A042D0" w:rsidP="00AF0028">
            <w:pPr>
              <w:pStyle w:val="P68B1DB1-a20"/>
              <w:rPr>
                <w:sz w:val="24"/>
                <w:szCs w:val="24"/>
              </w:rPr>
            </w:pPr>
            <w:r w:rsidRPr="00AF0028">
              <w:rPr>
                <w:sz w:val="24"/>
                <w:szCs w:val="24"/>
              </w:rPr>
              <w:t>Консервіленген ет</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13994115</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15710410</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19774122</w:t>
            </w:r>
          </w:p>
        </w:tc>
        <w:tc>
          <w:tcPr>
            <w:tcW w:w="668" w:type="pct"/>
            <w:vAlign w:val="center"/>
          </w:tcPr>
          <w:p w:rsidR="00A042D0" w:rsidRPr="00AF0028" w:rsidRDefault="00A042D0" w:rsidP="00AF0028">
            <w:pPr>
              <w:pStyle w:val="P68B1DB1-a21"/>
              <w:jc w:val="center"/>
              <w:rPr>
                <w:sz w:val="24"/>
                <w:szCs w:val="24"/>
              </w:rPr>
            </w:pPr>
            <w:r w:rsidRPr="00AF0028">
              <w:rPr>
                <w:sz w:val="24"/>
                <w:szCs w:val="24"/>
              </w:rPr>
              <w:t>18358800</w:t>
            </w:r>
          </w:p>
        </w:tc>
        <w:tc>
          <w:tcPr>
            <w:tcW w:w="668" w:type="pct"/>
            <w:vAlign w:val="center"/>
          </w:tcPr>
          <w:p w:rsidR="00A042D0" w:rsidRPr="00AF0028" w:rsidRDefault="00A042D0" w:rsidP="00AF0028">
            <w:pPr>
              <w:pStyle w:val="P68B1DB1-a21"/>
              <w:jc w:val="center"/>
              <w:rPr>
                <w:sz w:val="24"/>
                <w:szCs w:val="24"/>
              </w:rPr>
            </w:pPr>
            <w:r w:rsidRPr="00AF0028">
              <w:rPr>
                <w:sz w:val="24"/>
                <w:szCs w:val="24"/>
              </w:rPr>
              <w:t>24476171</w:t>
            </w:r>
          </w:p>
        </w:tc>
      </w:tr>
      <w:tr w:rsidR="00A042D0" w:rsidRPr="00AF0028" w:rsidTr="00BA7AD8">
        <w:trPr>
          <w:trHeight w:val="69"/>
        </w:trPr>
        <w:tc>
          <w:tcPr>
            <w:tcW w:w="5000" w:type="pct"/>
            <w:gridSpan w:val="6"/>
            <w:vAlign w:val="bottom"/>
          </w:tcPr>
          <w:p w:rsidR="00A042D0" w:rsidRPr="00AF0028" w:rsidRDefault="001C37B2" w:rsidP="00AF0028">
            <w:pPr>
              <w:pStyle w:val="P68B1DB1-a10"/>
              <w:ind w:firstLine="567"/>
              <w:jc w:val="both"/>
              <w:rPr>
                <w:szCs w:val="24"/>
              </w:rPr>
            </w:pPr>
            <w:r w:rsidRPr="00AF0028">
              <w:rPr>
                <w:szCs w:val="24"/>
              </w:rPr>
              <w:t xml:space="preserve">Ескертпе - </w:t>
            </w:r>
            <w:r w:rsidR="00A042D0" w:rsidRPr="00AF0028">
              <w:rPr>
                <w:szCs w:val="24"/>
              </w:rPr>
              <w:t>Автор дереккөзге сүйене отырып әзірлеген [123</w:t>
            </w:r>
            <w:r w:rsidR="00BB04B3" w:rsidRPr="00AF0028">
              <w:rPr>
                <w:lang w:val="kk-KZ"/>
              </w:rPr>
              <w:t>, б.1</w:t>
            </w:r>
            <w:r w:rsidR="00A042D0" w:rsidRPr="00AF0028">
              <w:rPr>
                <w:szCs w:val="24"/>
              </w:rPr>
              <w:t>]</w:t>
            </w:r>
          </w:p>
        </w:tc>
      </w:tr>
    </w:tbl>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E5EB1" w:rsidP="00AF0028">
      <w:pPr>
        <w:pStyle w:val="P68B1DB1-a2"/>
        <w:spacing w:after="0" w:line="240" w:lineRule="auto"/>
        <w:ind w:firstLine="567"/>
        <w:jc w:val="both"/>
      </w:pPr>
      <w:r w:rsidRPr="00AF0028">
        <w:t xml:space="preserve">Мал шаруашылығының негізгі мақсаты </w:t>
      </w:r>
      <w:r w:rsidR="00DD1BEB" w:rsidRPr="00AF0028">
        <w:t xml:space="preserve">– </w:t>
      </w:r>
      <w:r w:rsidRPr="00AF0028">
        <w:t>ел тұрғындарын ет және ет өнімдерімен қамтамасыз ету. ҚР Ұлттық экономика министрлігі Статистика комитетінің мәліметтері бойынша, 2022 жылы Қазақстанға 145,2 млн АҚШ доллары сомасындағы 69,1 мың тонна ет және ет өнімдері экспортталған. Қазақстандық етті негізгі сатып алушылар Өзбекстан (жалпы экспорттың 35%), Ресей Федерациясы (21%) және Тәжікстан (13%) болып отыр. Қазақст</w:t>
      </w:r>
      <w:r w:rsidR="00E01BFC" w:rsidRPr="00AF0028">
        <w:t>анға келетін ет импортын айтсақ</w:t>
      </w:r>
      <w:r w:rsidRPr="00AF0028">
        <w:t xml:space="preserve">, 2021 жылы елге жалпы сомасы 435,2 млн АҚШ долларын құрайтын 253,2 мың тонна ет және ет өнімдері импортталды. Қазақстанға етті негізгі жеткізушілері </w:t>
      </w:r>
      <w:r w:rsidR="00DD1BEB" w:rsidRPr="00AF0028">
        <w:t xml:space="preserve">– </w:t>
      </w:r>
      <w:r w:rsidRPr="00AF0028">
        <w:t>Ресей (жалпы импорттың 40%), Беларусь (15%) және Парагвай (10%) елдері [13</w:t>
      </w:r>
      <w:r w:rsidR="00AC041C" w:rsidRPr="00AF0028">
        <w:t>5</w:t>
      </w:r>
      <w:r w:rsidRPr="00AF0028">
        <w:t>].</w:t>
      </w:r>
    </w:p>
    <w:p w:rsidR="009B0662" w:rsidRPr="00AF0028" w:rsidRDefault="008E5EB1" w:rsidP="00AF0028">
      <w:pPr>
        <w:pStyle w:val="P68B1DB1-a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pPr>
      <w:r w:rsidRPr="00AF0028">
        <w:lastRenderedPageBreak/>
        <w:t>Қазақстандағы мал шаруашылығының қазіргі жағдайы мынадай ерекшеліктермен сипатталады:</w:t>
      </w:r>
    </w:p>
    <w:p w:rsidR="009B0662" w:rsidRPr="00AF0028" w:rsidRDefault="008E5EB1" w:rsidP="00AF0028">
      <w:pPr>
        <w:pStyle w:val="P68B1DB1-a2"/>
        <w:numPr>
          <w:ilvl w:val="0"/>
          <w:numId w:val="33"/>
        </w:numPr>
        <w:shd w:val="clear" w:color="auto" w:fill="FFFFFF"/>
        <w:tabs>
          <w:tab w:val="clear" w:pos="720"/>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pPr>
      <w:r w:rsidRPr="00AF0028">
        <w:t>Жануарлар түрлерінің әр алуандығы: Қазақстанда ірі қара мал, қой, ешкі, жылқы, шошқа, құс және басқа да жануарлар өсіріледі. Әр түрдің өзіндік ерекшеліктері бар және нақты ұстайтын орын мен жем-шөп жағдайларын талап етеді.</w:t>
      </w:r>
    </w:p>
    <w:p w:rsidR="009B0662" w:rsidRPr="00AF0028" w:rsidRDefault="008E5EB1" w:rsidP="00AF0028">
      <w:pPr>
        <w:pStyle w:val="P68B1DB1-a2"/>
        <w:numPr>
          <w:ilvl w:val="0"/>
          <w:numId w:val="33"/>
        </w:numPr>
        <w:shd w:val="clear" w:color="auto" w:fill="FFFFFF"/>
        <w:tabs>
          <w:tab w:val="clear" w:pos="720"/>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pPr>
      <w:r w:rsidRPr="00AF0028">
        <w:t>Экстенсивті мал шаруашылығының басым болуы</w:t>
      </w:r>
      <w:r w:rsidR="000232B8" w:rsidRPr="00AF0028">
        <w:t xml:space="preserve">: көптеген </w:t>
      </w:r>
      <w:r w:rsidRPr="00AF0028">
        <w:t>фермерлер мал шаруашылығына экстенсивті әдісті қолданады,</w:t>
      </w:r>
      <w:r w:rsidR="00E072A8" w:rsidRPr="00AF0028">
        <w:t xml:space="preserve"> </w:t>
      </w:r>
      <w:r w:rsidRPr="00AF0028">
        <w:t>сондықтан бұл технологияны және механикаландыруды барынша аз пайдаланады. Бұл қаржылық ресурстардың шектеулі болуымен және заманауи технологияларға қол жетімділіктің болмауына байланысты.</w:t>
      </w:r>
    </w:p>
    <w:p w:rsidR="009B0662" w:rsidRPr="00AF0028" w:rsidRDefault="008E5EB1" w:rsidP="00AF0028">
      <w:pPr>
        <w:pStyle w:val="P68B1DB1-a2"/>
        <w:numPr>
          <w:ilvl w:val="0"/>
          <w:numId w:val="33"/>
        </w:numPr>
        <w:shd w:val="clear" w:color="auto" w:fill="FFFFFF"/>
        <w:tabs>
          <w:tab w:val="clear" w:pos="720"/>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pPr>
      <w:r w:rsidRPr="00AF0028">
        <w:t>Жем-шөп сапасының мәселелері: Қазақстанның кейбір аймақтарында жеп-шөп сапасына қатысты мәселелер бар, бұл жануарлардың денсаулығы мен өнімділігіне кері әсерін тигізуі мүмкін.</w:t>
      </w:r>
    </w:p>
    <w:p w:rsidR="009B0662" w:rsidRPr="00AF0028" w:rsidRDefault="008E5EB1" w:rsidP="00AF0028">
      <w:pPr>
        <w:pStyle w:val="P68B1DB1-a2"/>
        <w:numPr>
          <w:ilvl w:val="0"/>
          <w:numId w:val="33"/>
        </w:numPr>
        <w:shd w:val="clear" w:color="auto" w:fill="FFFFFF"/>
        <w:tabs>
          <w:tab w:val="clear" w:pos="720"/>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pPr>
      <w:r w:rsidRPr="00AF0028">
        <w:t>Асыл тұқымды дамыту</w:t>
      </w:r>
      <w:r w:rsidR="000232B8" w:rsidRPr="00AF0028">
        <w:t xml:space="preserve">: соңғы </w:t>
      </w:r>
      <w:r w:rsidRPr="00AF0028">
        <w:t>жылдары Қазақстан Үкіметі тұқымды асылдандыруды дамытуға белсенді қолдау көрсетіп келеді, бұл мал басын</w:t>
      </w:r>
      <w:r w:rsidR="00E072A8" w:rsidRPr="00AF0028">
        <w:t xml:space="preserve"> </w:t>
      </w:r>
      <w:r w:rsidRPr="00AF0028">
        <w:t>сапасын жақсартуға және жануарлардың өнімділігін арттыруға ықпал етеді.</w:t>
      </w:r>
    </w:p>
    <w:p w:rsidR="009B0662" w:rsidRPr="00AF0028" w:rsidRDefault="008E5EB1" w:rsidP="00AF0028">
      <w:pPr>
        <w:pStyle w:val="P68B1DB1-a2"/>
        <w:numPr>
          <w:ilvl w:val="0"/>
          <w:numId w:val="33"/>
        </w:numPr>
        <w:shd w:val="clear" w:color="auto" w:fill="FFFFFF"/>
        <w:tabs>
          <w:tab w:val="clear" w:pos="720"/>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pPr>
      <w:r w:rsidRPr="00AF0028">
        <w:t>Экспорттың артуы: Қазақстан Ресей, Қытай елдеріне және Орталық Азияның елдеріне ет пен сүтті табысты экспорттауда. Бұл қазақстандық өнімдердің халықаралық нарықтағы бәсекеге</w:t>
      </w:r>
      <w:r w:rsidR="00E01BFC" w:rsidRPr="00AF0028">
        <w:t xml:space="preserve"> қабілеттілігін білдіред</w:t>
      </w:r>
      <w:r w:rsidRPr="00AF0028">
        <w:t>і.</w:t>
      </w:r>
    </w:p>
    <w:p w:rsidR="009B0662" w:rsidRPr="00AF0028" w:rsidRDefault="008E5EB1" w:rsidP="00AF00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sz w:val="28"/>
        </w:rPr>
      </w:pPr>
      <w:r w:rsidRPr="00AF0028">
        <w:rPr>
          <w:rFonts w:ascii="Times New Roman" w:hAnsi="Times New Roman" w:cs="Times New Roman"/>
          <w:sz w:val="28"/>
        </w:rPr>
        <w:t>Қорытындылай келе, қазіргі болып жатқан қиындықтарға қарамастан, Қазақстанда мал шаруашылығы дамып келе жатыр және үкімет саланың жағдайын жақсарту бойынша шаралар қабылдап жатыр деуге болады. Мал шаруашылығы Қазақстан экономикасында маңызды рөл атқарады, тұрғындарды</w:t>
      </w:r>
      <w:r w:rsidR="00E072A8" w:rsidRPr="00AF0028">
        <w:rPr>
          <w:rFonts w:ascii="Times New Roman" w:hAnsi="Times New Roman" w:cs="Times New Roman"/>
          <w:sz w:val="28"/>
        </w:rPr>
        <w:t xml:space="preserve"> </w:t>
      </w:r>
      <w:r w:rsidRPr="00AF0028">
        <w:rPr>
          <w:rFonts w:ascii="Times New Roman" w:hAnsi="Times New Roman" w:cs="Times New Roman"/>
          <w:sz w:val="28"/>
        </w:rPr>
        <w:t>жұмыспен қамтамасыз етеді және көптеген фермерлік шаруашылықтар үшін табыс көзі болып табылады.</w:t>
      </w:r>
      <w:r w:rsidRPr="00AF0028">
        <w:rPr>
          <w:rFonts w:ascii="Times New Roman" w:hAnsi="Times New Roman" w:cs="Times New Roman"/>
        </w:rPr>
        <w:t xml:space="preserve"> </w:t>
      </w:r>
      <w:r w:rsidRPr="00AF0028">
        <w:rPr>
          <w:rFonts w:ascii="Times New Roman" w:hAnsi="Times New Roman" w:cs="Times New Roman"/>
          <w:sz w:val="28"/>
        </w:rPr>
        <w:t>Негізгі назар ірі қара малды, қой және ешкі өсіруге аударылады. Елдің стратегиялық орналасуы және жайылымдардың молдығы мал шаруашылығының дамуына ықпал етеді. Соңғы жылдары мал шаруашылығының өнімділігі мен сапасын арттыру үшін жасанды ұрықтандыру және асыл тұқымды мал өсіру сияқты жаңа технологиялар ендірілуде. Саладағы проблемалардың қатарына</w:t>
      </w:r>
      <w:r w:rsidR="00E072A8" w:rsidRPr="00AF0028">
        <w:rPr>
          <w:rFonts w:ascii="Times New Roman" w:hAnsi="Times New Roman" w:cs="Times New Roman"/>
          <w:sz w:val="28"/>
        </w:rPr>
        <w:t xml:space="preserve"> </w:t>
      </w:r>
      <w:r w:rsidRPr="00AF0028">
        <w:rPr>
          <w:rFonts w:ascii="Times New Roman" w:hAnsi="Times New Roman" w:cs="Times New Roman"/>
          <w:sz w:val="28"/>
        </w:rPr>
        <w:t xml:space="preserve">инфрақұрылымның теңгерімсіз дамуы, білікті кадрлардың жетіспеушілігі және жайылымдарды ұтымсыз пайдалануды жатқызуға болады. </w:t>
      </w:r>
    </w:p>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E5EB1" w:rsidP="00AF0028">
      <w:pPr>
        <w:pStyle w:val="P68B1DB1-a2"/>
        <w:spacing w:after="0" w:line="240" w:lineRule="auto"/>
        <w:ind w:firstLine="567"/>
        <w:jc w:val="both"/>
        <w:rPr>
          <w:b/>
          <w:lang w:val="kk-KZ"/>
        </w:rPr>
      </w:pPr>
      <w:r w:rsidRPr="00AF0028">
        <w:rPr>
          <w:b/>
        </w:rPr>
        <w:t>2.2 Қазақстан Республикасының мал ша</w:t>
      </w:r>
      <w:r w:rsidR="002B637E" w:rsidRPr="00AF0028">
        <w:rPr>
          <w:b/>
        </w:rPr>
        <w:t>руашылығы кешенін</w:t>
      </w:r>
      <w:r w:rsidR="002B637E" w:rsidRPr="00AF0028">
        <w:rPr>
          <w:b/>
          <w:lang w:val="kk-KZ"/>
        </w:rPr>
        <w:t>дегі</w:t>
      </w:r>
      <w:r w:rsidR="002B637E" w:rsidRPr="00AF0028">
        <w:rPr>
          <w:b/>
        </w:rPr>
        <w:t xml:space="preserve"> </w:t>
      </w:r>
      <w:r w:rsidR="002B637E" w:rsidRPr="00AF0028">
        <w:rPr>
          <w:b/>
          <w:lang w:val="kk-KZ"/>
        </w:rPr>
        <w:t xml:space="preserve">мәселелер мен </w:t>
      </w:r>
      <w:r w:rsidR="002B637E" w:rsidRPr="00AF0028">
        <w:rPr>
          <w:b/>
        </w:rPr>
        <w:t>дамуын тежейтін факторлар</w:t>
      </w:r>
    </w:p>
    <w:p w:rsidR="009B0662" w:rsidRPr="00AF0028" w:rsidRDefault="008E5EB1" w:rsidP="00AF0028">
      <w:pPr>
        <w:pStyle w:val="P68B1DB1-a2"/>
        <w:spacing w:after="0" w:line="240" w:lineRule="auto"/>
        <w:ind w:firstLine="567"/>
        <w:jc w:val="both"/>
        <w:rPr>
          <w:lang w:val="kk-KZ"/>
        </w:rPr>
      </w:pPr>
      <w:r w:rsidRPr="00AF0028">
        <w:rPr>
          <w:lang w:val="kk-KZ"/>
        </w:rPr>
        <w:t>Қазіргі уақытта бүкіл әлемде мал шаруашылығында белгілі бір проблемалар бар. Ол проблемалардың</w:t>
      </w:r>
      <w:r w:rsidR="00E072A8" w:rsidRPr="00AF0028">
        <w:rPr>
          <w:lang w:val="kk-KZ"/>
        </w:rPr>
        <w:t xml:space="preserve"> </w:t>
      </w:r>
      <w:r w:rsidRPr="00AF0028">
        <w:rPr>
          <w:lang w:val="kk-KZ"/>
        </w:rPr>
        <w:t>шешімі экономиканың осы саласын дамытудың тиімділігімен тікелей байланысты. Бұл мәселелерді шешу кезінде мал шаруашылығының ерекшеліктері мен аймақтық ерекшеліктерді басшылыққа алу керек. Мал шаруашылығының әлемдік проблемалары мал шаруашылығы, экология және экономика үшін күрделі міндеттерді жүктейді. Жер шары тұрғындар саны ұдай</w:t>
      </w:r>
      <w:r w:rsidR="000232B8" w:rsidRPr="00AF0028">
        <w:rPr>
          <w:lang w:val="kk-KZ"/>
        </w:rPr>
        <w:t>ы өсіп</w:t>
      </w:r>
      <w:r w:rsidR="00E072A8" w:rsidRPr="00AF0028">
        <w:rPr>
          <w:lang w:val="kk-KZ"/>
        </w:rPr>
        <w:t xml:space="preserve"> </w:t>
      </w:r>
      <w:r w:rsidR="000232B8" w:rsidRPr="00AF0028">
        <w:rPr>
          <w:lang w:val="kk-KZ"/>
        </w:rPr>
        <w:t>келе жатқан заманауи әле</w:t>
      </w:r>
      <w:r w:rsidRPr="00AF0028">
        <w:rPr>
          <w:lang w:val="kk-KZ"/>
        </w:rPr>
        <w:t>мде</w:t>
      </w:r>
      <w:r w:rsidR="00E072A8" w:rsidRPr="00AF0028">
        <w:rPr>
          <w:lang w:val="kk-KZ"/>
        </w:rPr>
        <w:t xml:space="preserve"> </w:t>
      </w:r>
      <w:r w:rsidRPr="00AF0028">
        <w:rPr>
          <w:lang w:val="kk-KZ"/>
        </w:rPr>
        <w:t>мал шаруашы</w:t>
      </w:r>
      <w:r w:rsidR="000232B8" w:rsidRPr="00AF0028">
        <w:rPr>
          <w:lang w:val="kk-KZ"/>
        </w:rPr>
        <w:t>лығы өнімдеріне сұраныс ұлғаюда</w:t>
      </w:r>
      <w:r w:rsidRPr="00AF0028">
        <w:rPr>
          <w:lang w:val="kk-KZ"/>
        </w:rPr>
        <w:t xml:space="preserve">. Соның салдарынан мал </w:t>
      </w:r>
      <w:r w:rsidRPr="00AF0028">
        <w:rPr>
          <w:lang w:val="kk-KZ"/>
        </w:rPr>
        <w:lastRenderedPageBreak/>
        <w:t>шаруашыл</w:t>
      </w:r>
      <w:r w:rsidR="000232B8" w:rsidRPr="00AF0028">
        <w:rPr>
          <w:lang w:val="kk-KZ"/>
        </w:rPr>
        <w:t>ы</w:t>
      </w:r>
      <w:r w:rsidRPr="00AF0028">
        <w:rPr>
          <w:lang w:val="kk-KZ"/>
        </w:rPr>
        <w:t>ғы жерлер</w:t>
      </w:r>
      <w:r w:rsidR="000232B8" w:rsidRPr="00AF0028">
        <w:rPr>
          <w:lang w:val="kk-KZ"/>
        </w:rPr>
        <w:t>ге</w:t>
      </w:r>
      <w:r w:rsidRPr="00AF0028">
        <w:rPr>
          <w:lang w:val="kk-KZ"/>
        </w:rPr>
        <w:t>, су ресурстарына және биоалуандылыққа жүктеме артуына алып келеді.</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шаруашылығының негізгі проблемаларының бірі фермалардағы жануарлардың шамадан тыс көптігі. Бұл мәселелер малды ұстау жағдайының нашарлауына,</w:t>
      </w:r>
      <w:r w:rsidR="00E072A8" w:rsidRPr="00AF0028">
        <w:rPr>
          <w:lang w:val="kk-KZ"/>
        </w:rPr>
        <w:t xml:space="preserve"> </w:t>
      </w:r>
      <w:r w:rsidRPr="00AF0028">
        <w:rPr>
          <w:lang w:val="kk-KZ"/>
        </w:rPr>
        <w:t>аурулардың таралуына, қоршаған ортаның ластануына және өнімнің сапасының төмендеуіне әкеледі. Нәтижесінде, мал шаруашылығы өнімдерімен қамтамасыз ету</w:t>
      </w:r>
      <w:r w:rsidR="00E072A8" w:rsidRPr="00AF0028">
        <w:rPr>
          <w:lang w:val="kk-KZ"/>
        </w:rPr>
        <w:t xml:space="preserve"> </w:t>
      </w:r>
      <w:r w:rsidRPr="00AF0028">
        <w:rPr>
          <w:lang w:val="kk-KZ"/>
        </w:rPr>
        <w:t xml:space="preserve">әлемнің кейбір аймақтары үшін проблемаға айналуы мүмкін. Мал шаруашылығының тағы бір күрделі проблемасы </w:t>
      </w:r>
      <w:r w:rsidR="00DD1BEB" w:rsidRPr="00AF0028">
        <w:rPr>
          <w:lang w:val="kk-KZ"/>
        </w:rPr>
        <w:t>–</w:t>
      </w:r>
      <w:r w:rsidRPr="00AF0028">
        <w:rPr>
          <w:lang w:val="kk-KZ"/>
        </w:rPr>
        <w:t>ресурстарды тиімсіз пайдалану. Ірі қара малды және басқа да малдарды</w:t>
      </w:r>
      <w:r w:rsidR="00E072A8" w:rsidRPr="00AF0028">
        <w:rPr>
          <w:lang w:val="kk-KZ"/>
        </w:rPr>
        <w:t xml:space="preserve"> </w:t>
      </w:r>
      <w:r w:rsidRPr="00AF0028">
        <w:rPr>
          <w:lang w:val="kk-KZ"/>
        </w:rPr>
        <w:t>өсіру үшін</w:t>
      </w:r>
      <w:r w:rsidR="00E072A8" w:rsidRPr="00AF0028">
        <w:rPr>
          <w:lang w:val="kk-KZ"/>
        </w:rPr>
        <w:t xml:space="preserve"> </w:t>
      </w:r>
      <w:r w:rsidRPr="00AF0028">
        <w:rPr>
          <w:lang w:val="kk-KZ"/>
        </w:rPr>
        <w:t>жем, су және жер көп мөлшерде қажет. Сонымен қатар, өндіріс тиімділігі жеткіліксіз болуына байланысты ресурстардың бір бөлігі жоғалады.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Мал шаруашылығы мәселелерін шешудің бір жолы </w:t>
      </w:r>
      <w:r w:rsidR="00DD1BEB" w:rsidRPr="00AF0028">
        <w:rPr>
          <w:lang w:val="kk-KZ"/>
        </w:rPr>
        <w:t xml:space="preserve">– </w:t>
      </w:r>
      <w:r w:rsidRPr="00AF0028">
        <w:rPr>
          <w:lang w:val="kk-KZ"/>
        </w:rPr>
        <w:t>заманауи технологиялар мен басқару әдістерін енгізу. Мысалы, мал шаруашылығының инновациялық жүйелерін пайдалану, жем-шөппен азықтандырудың тиімділігін арттыру және өндірістің экологиялық таза</w:t>
      </w:r>
      <w:r w:rsidR="00E072A8" w:rsidRPr="00AF0028">
        <w:rPr>
          <w:lang w:val="kk-KZ"/>
        </w:rPr>
        <w:t xml:space="preserve"> </w:t>
      </w:r>
      <w:r w:rsidRPr="00AF0028">
        <w:rPr>
          <w:lang w:val="kk-KZ"/>
        </w:rPr>
        <w:t>әдістерін енгізу. Климаттың өзгеруі мал шаруашылығына</w:t>
      </w:r>
      <w:r w:rsidR="00E072A8" w:rsidRPr="00AF0028">
        <w:rPr>
          <w:lang w:val="kk-KZ"/>
        </w:rPr>
        <w:t xml:space="preserve"> </w:t>
      </w:r>
      <w:r w:rsidRPr="00AF0028">
        <w:rPr>
          <w:lang w:val="kk-KZ"/>
        </w:rPr>
        <w:t>қауіп тудыратындығын сезіну де</w:t>
      </w:r>
      <w:r w:rsidR="00E072A8" w:rsidRPr="00AF0028">
        <w:rPr>
          <w:lang w:val="kk-KZ"/>
        </w:rPr>
        <w:t xml:space="preserve"> </w:t>
      </w:r>
      <w:r w:rsidRPr="00AF0028">
        <w:rPr>
          <w:lang w:val="kk-KZ"/>
        </w:rPr>
        <w:t>маңызды қадам болып табылады. Жаһандық жылыну, су ресурстарының өзгеруі және топырақтың нашарлауы мал шаруашылығына теріс әсер етуі мүмкін. Сондықтан</w:t>
      </w:r>
      <w:r w:rsidR="00E072A8" w:rsidRPr="00AF0028">
        <w:rPr>
          <w:lang w:val="kk-KZ"/>
        </w:rPr>
        <w:t xml:space="preserve"> </w:t>
      </w:r>
      <w:r w:rsidRPr="00AF0028">
        <w:rPr>
          <w:lang w:val="kk-KZ"/>
        </w:rPr>
        <w:t>бейімдеу шаралары мен стратегияларын әзірлеуді талап етеді. Жалпы алғанда, мал шаруашылығының әлемдік</w:t>
      </w:r>
      <w:r w:rsidR="00E072A8" w:rsidRPr="00AF0028">
        <w:rPr>
          <w:lang w:val="kk-KZ"/>
        </w:rPr>
        <w:t xml:space="preserve"> </w:t>
      </w:r>
      <w:r w:rsidRPr="00AF0028">
        <w:rPr>
          <w:lang w:val="kk-KZ"/>
        </w:rPr>
        <w:t>проблемалары жануарлар популяциясын реттеуді, ресурстарды, заманауи технологияларды пайдалануды оңтайландыруды және климаттың өзгеруін ескеруден тұратын кешенді тәсілді қажет етеді. Тек осылай ғана мал шаруашылығын тұрақты дамытуды және қоршаған ортаны қорғауды қамтамасыз етуге болады [134</w:t>
      </w:r>
      <w:r w:rsidR="00BB04B3" w:rsidRPr="00AF0028">
        <w:rPr>
          <w:lang w:val="kk-KZ"/>
        </w:rPr>
        <w:t>, б.188</w:t>
      </w:r>
      <w:r w:rsidRPr="00AF0028">
        <w:rPr>
          <w:lang w:val="kk-KZ"/>
        </w:rPr>
        <w:t>].</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әлемдік экономикада маңызды рөл ойнайды, бүкіл әлем бойынша адамдарды азық түлікпен және басқа да тауарларм</w:t>
      </w:r>
      <w:r w:rsidR="000232B8" w:rsidRPr="00AF0028">
        <w:rPr>
          <w:lang w:val="kk-KZ"/>
        </w:rPr>
        <w:t>ен қамтамасыз етеді</w:t>
      </w:r>
      <w:r w:rsidRPr="00AF0028">
        <w:rPr>
          <w:lang w:val="kk-KZ"/>
        </w:rPr>
        <w:t>. Алайда, сала</w:t>
      </w:r>
      <w:r w:rsidR="00E072A8" w:rsidRPr="00AF0028">
        <w:rPr>
          <w:lang w:val="kk-KZ"/>
        </w:rPr>
        <w:t xml:space="preserve"> </w:t>
      </w:r>
      <w:r w:rsidRPr="00AF0028">
        <w:rPr>
          <w:lang w:val="kk-KZ"/>
        </w:rPr>
        <w:t>бірнеше күрделі мәселелерге кез</w:t>
      </w:r>
      <w:r w:rsidR="000232B8" w:rsidRPr="00AF0028">
        <w:rPr>
          <w:lang w:val="kk-KZ"/>
        </w:rPr>
        <w:t>ігед</w:t>
      </w:r>
      <w:r w:rsidRPr="00AF0028">
        <w:rPr>
          <w:lang w:val="kk-KZ"/>
        </w:rPr>
        <w:t>і.</w:t>
      </w:r>
    </w:p>
    <w:p w:rsidR="009B0662" w:rsidRPr="00AF0028" w:rsidRDefault="008E5EB1" w:rsidP="00AF0028">
      <w:pPr>
        <w:pStyle w:val="sc-fwgvwq"/>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rStyle w:val="sc-flkpti"/>
          <w:color w:val="080808"/>
          <w:sz w:val="28"/>
          <w:bdr w:val="none" w:sz="0" w:space="0" w:color="auto" w:frame="1"/>
          <w:lang w:val="kk-KZ"/>
        </w:rPr>
      </w:pPr>
      <w:r w:rsidRPr="00AF0028">
        <w:rPr>
          <w:rStyle w:val="sc-flkpti"/>
          <w:color w:val="080808"/>
          <w:sz w:val="28"/>
          <w:bdr w:val="none" w:sz="0" w:space="0" w:color="auto" w:frame="1"/>
          <w:lang w:val="kk-KZ"/>
        </w:rPr>
        <w:t>- Климаттың өзгеруі.</w:t>
      </w:r>
      <w:r w:rsidRPr="00AF0028">
        <w:rPr>
          <w:rStyle w:val="sc-flkpti"/>
          <w:b/>
          <w:color w:val="080808"/>
          <w:sz w:val="28"/>
          <w:bdr w:val="none" w:sz="0" w:space="0" w:color="auto" w:frame="1"/>
          <w:lang w:val="kk-KZ"/>
        </w:rPr>
        <w:t xml:space="preserve"> </w:t>
      </w:r>
      <w:r w:rsidRPr="00AF0028">
        <w:rPr>
          <w:rStyle w:val="sc-flkpti"/>
          <w:color w:val="080808"/>
          <w:sz w:val="28"/>
          <w:bdr w:val="none" w:sz="0" w:space="0" w:color="auto" w:frame="1"/>
          <w:lang w:val="kk-KZ"/>
        </w:rPr>
        <w:t>Мал шаруашылығы жаһандық жылынуға ықпал ететін булы газдарды көп мөлшерде шығарады. Сонымен қатар климаттың өзгеруі азық-түлік өндірісі мен жануарлардың денсаулығына әсер ететін құрғақшылық пен су тасқыны сияқты экстремалды ауа райы жағдайына әкелуі мүмкін.</w:t>
      </w:r>
    </w:p>
    <w:p w:rsidR="009B0662" w:rsidRPr="00AF0028" w:rsidRDefault="008E5EB1" w:rsidP="00AF0028">
      <w:pPr>
        <w:pStyle w:val="sc-fwgvwq"/>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rStyle w:val="sc-flkpti"/>
          <w:color w:val="080808"/>
          <w:sz w:val="28"/>
          <w:bdr w:val="none" w:sz="0" w:space="0" w:color="auto" w:frame="1"/>
          <w:lang w:val="kk-KZ"/>
        </w:rPr>
      </w:pPr>
      <w:r w:rsidRPr="00AF0028">
        <w:rPr>
          <w:rStyle w:val="sc-flkpti"/>
          <w:color w:val="080808"/>
          <w:sz w:val="28"/>
          <w:bdr w:val="none" w:sz="0" w:space="0" w:color="auto" w:frame="1"/>
          <w:lang w:val="kk-KZ"/>
        </w:rPr>
        <w:t>- Жануарлардың денсаулығы. Жануарлардың аурулары тез таралып, салаға үлкен зиян келтіруі мүмкін. Мысалы, құс тұмауы немесе аусыл кезінде жануарлар жаппай қырылып, нарықтар жабылуы мүмкін.</w:t>
      </w:r>
    </w:p>
    <w:p w:rsidR="009B0662" w:rsidRPr="00AF0028" w:rsidRDefault="008E5EB1" w:rsidP="00AF0028">
      <w:pPr>
        <w:pStyle w:val="sc-fwgvwq"/>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rStyle w:val="sc-flkpti"/>
          <w:color w:val="080808"/>
          <w:sz w:val="28"/>
          <w:bdr w:val="none" w:sz="0" w:space="0" w:color="auto" w:frame="1"/>
          <w:lang w:val="kk-KZ"/>
        </w:rPr>
      </w:pPr>
      <w:r w:rsidRPr="00AF0028">
        <w:rPr>
          <w:rStyle w:val="sc-flkpti"/>
          <w:color w:val="080808"/>
          <w:sz w:val="28"/>
          <w:bdr w:val="none" w:sz="0" w:space="0" w:color="auto" w:frame="1"/>
          <w:lang w:val="kk-KZ"/>
        </w:rPr>
        <w:t>- Азық-түлік өнімдерінің қауіпсіздігі. Азық-түлік өнімдерінің қауіпсіздігі мал шаруашылығының маңызды аспектісі болып табылады. Жануарларға дұрыс күтім жасамаса</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немесе санитарлық нормаларды сақталмаса адамдар да ауруға шалдығуы мүмкін.</w:t>
      </w:r>
    </w:p>
    <w:p w:rsidR="009B0662" w:rsidRPr="00AF0028" w:rsidRDefault="008E5EB1" w:rsidP="00AF0028">
      <w:pPr>
        <w:pStyle w:val="sc-fwgvwq"/>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rStyle w:val="sc-flkpti"/>
          <w:color w:val="080808"/>
          <w:sz w:val="28"/>
          <w:bdr w:val="none" w:sz="0" w:space="0" w:color="auto" w:frame="1"/>
          <w:lang w:val="kk-KZ"/>
        </w:rPr>
      </w:pPr>
      <w:r w:rsidRPr="00AF0028">
        <w:rPr>
          <w:rStyle w:val="sc-flkpti"/>
          <w:color w:val="080808"/>
          <w:sz w:val="28"/>
          <w:bdr w:val="none" w:sz="0" w:space="0" w:color="auto" w:frame="1"/>
          <w:lang w:val="kk-KZ"/>
        </w:rPr>
        <w:t>- Жануарлардың құқықтары. Жануарларға қолайлы жағдай жасау мәселелері</w:t>
      </w:r>
      <w:r w:rsidR="00E17E9F" w:rsidRPr="00AF0028">
        <w:rPr>
          <w:rStyle w:val="sc-flkpti"/>
          <w:color w:val="080808"/>
          <w:sz w:val="28"/>
          <w:bdr w:val="none" w:sz="0" w:space="0" w:color="auto" w:frame="1"/>
          <w:lang w:val="kk-KZ"/>
        </w:rPr>
        <w:t>нің</w:t>
      </w:r>
      <w:r w:rsidRPr="00AF0028">
        <w:rPr>
          <w:rStyle w:val="sc-flkpti"/>
          <w:color w:val="080808"/>
          <w:sz w:val="28"/>
          <w:bdr w:val="none" w:sz="0" w:space="0" w:color="auto" w:frame="1"/>
          <w:lang w:val="kk-KZ"/>
        </w:rPr>
        <w:t xml:space="preserve"> күн артқан сайын көкейкестілігі артуда. Көптеген адамдар фермаларда жануарларды ұстау және </w:t>
      </w:r>
      <w:r w:rsidR="00E17E9F" w:rsidRPr="00AF0028">
        <w:rPr>
          <w:rStyle w:val="sc-flkpti"/>
          <w:color w:val="080808"/>
          <w:sz w:val="28"/>
          <w:bdr w:val="none" w:sz="0" w:space="0" w:color="auto" w:frame="1"/>
          <w:lang w:val="kk-KZ"/>
        </w:rPr>
        <w:t>бағып</w:t>
      </w:r>
      <w:r w:rsidRPr="00AF0028">
        <w:rPr>
          <w:rStyle w:val="sc-flkpti"/>
          <w:color w:val="080808"/>
          <w:sz w:val="28"/>
          <w:bdr w:val="none" w:sz="0" w:space="0" w:color="auto" w:frame="1"/>
          <w:lang w:val="kk-KZ"/>
        </w:rPr>
        <w:t>-қарау</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жағдайына алаңдайды.</w:t>
      </w:r>
    </w:p>
    <w:p w:rsidR="009B0662" w:rsidRPr="00AF0028" w:rsidRDefault="008E5EB1" w:rsidP="00AF0028">
      <w:pPr>
        <w:pStyle w:val="sc-fwgvwq"/>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rStyle w:val="sc-flkpti"/>
          <w:color w:val="080808"/>
          <w:sz w:val="28"/>
          <w:bdr w:val="none" w:sz="0" w:space="0" w:color="auto" w:frame="1"/>
          <w:lang w:val="kk-KZ"/>
        </w:rPr>
      </w:pPr>
      <w:r w:rsidRPr="00AF0028">
        <w:rPr>
          <w:rStyle w:val="sc-flkpti"/>
          <w:color w:val="080808"/>
          <w:sz w:val="28"/>
          <w:bdr w:val="none" w:sz="0" w:space="0" w:color="auto" w:frame="1"/>
          <w:lang w:val="kk-KZ"/>
        </w:rPr>
        <w:t>- Этика мәселелері. Кейбір адамдар етті және</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жануарлардан алынатын басқа да</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өнімдерді тұтынуға этикалық наразылық танытады.</w:t>
      </w:r>
    </w:p>
    <w:p w:rsidR="009B0662" w:rsidRPr="00AF0028" w:rsidRDefault="008E5EB1" w:rsidP="00AF0028">
      <w:pPr>
        <w:pStyle w:val="sc-fwgvwq"/>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rStyle w:val="sc-flkpti"/>
          <w:color w:val="080808"/>
          <w:sz w:val="28"/>
          <w:bdr w:val="none" w:sz="0" w:space="0" w:color="auto" w:frame="1"/>
          <w:lang w:val="kk-KZ"/>
        </w:rPr>
      </w:pPr>
      <w:r w:rsidRPr="00AF0028">
        <w:rPr>
          <w:rStyle w:val="sc-flkpti"/>
          <w:color w:val="080808"/>
          <w:sz w:val="28"/>
          <w:bdr w:val="none" w:sz="0" w:space="0" w:color="auto" w:frame="1"/>
          <w:lang w:val="kk-KZ"/>
        </w:rPr>
        <w:lastRenderedPageBreak/>
        <w:t>- Ресурстар үшін бәсекелестік. Мал ш</w:t>
      </w:r>
      <w:r w:rsidR="00E17E9F" w:rsidRPr="00AF0028">
        <w:rPr>
          <w:rStyle w:val="sc-flkpti"/>
          <w:color w:val="080808"/>
          <w:sz w:val="28"/>
          <w:bdr w:val="none" w:sz="0" w:space="0" w:color="auto" w:frame="1"/>
          <w:lang w:val="kk-KZ"/>
        </w:rPr>
        <w:t>аруашылығы жер, су және жем-шөп</w:t>
      </w:r>
      <w:r w:rsidR="00E072A8" w:rsidRPr="00AF0028">
        <w:rPr>
          <w:rStyle w:val="sc-flkpti"/>
          <w:color w:val="080808"/>
          <w:sz w:val="28"/>
          <w:bdr w:val="none" w:sz="0" w:space="0" w:color="auto" w:frame="1"/>
          <w:lang w:val="kk-KZ"/>
        </w:rPr>
        <w:t xml:space="preserve"> </w:t>
      </w:r>
      <w:r w:rsidRPr="00AF0028">
        <w:rPr>
          <w:rStyle w:val="sc-flkpti"/>
          <w:color w:val="080808"/>
          <w:sz w:val="28"/>
          <w:bdr w:val="none" w:sz="0" w:space="0" w:color="auto" w:frame="1"/>
          <w:lang w:val="kk-KZ"/>
        </w:rPr>
        <w:t>секілді ресурстарды көп мөлшерде қажет етеді. Бұл ресурстар үшін бәсекелестік басқа салалармен және қауымдастықтармен қақтығыстарға әкелуі мүмкін</w:t>
      </w:r>
      <w:r w:rsidR="00B800ED" w:rsidRPr="00AF0028">
        <w:rPr>
          <w:rStyle w:val="sc-flkpti"/>
          <w:color w:val="080808"/>
          <w:sz w:val="28"/>
          <w:bdr w:val="none" w:sz="0" w:space="0" w:color="auto" w:frame="1"/>
          <w:lang w:val="kk-KZ"/>
        </w:rPr>
        <w:t>.</w:t>
      </w:r>
    </w:p>
    <w:p w:rsidR="009B0662" w:rsidRPr="00AF0028" w:rsidRDefault="008E5EB1" w:rsidP="00AF0028">
      <w:pPr>
        <w:pStyle w:val="sc-fwgvwq"/>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rStyle w:val="sc-flkpti"/>
          <w:color w:val="080808"/>
          <w:sz w:val="28"/>
          <w:bdr w:val="none" w:sz="0" w:space="0" w:color="auto" w:frame="1"/>
          <w:lang w:val="kk-KZ"/>
        </w:rPr>
      </w:pPr>
      <w:r w:rsidRPr="00AF0028">
        <w:rPr>
          <w:rStyle w:val="sc-flkpti"/>
          <w:color w:val="080808"/>
          <w:sz w:val="28"/>
          <w:bdr w:val="none" w:sz="0" w:space="0" w:color="auto" w:frame="1"/>
          <w:lang w:val="kk-KZ"/>
        </w:rPr>
        <w:t>- Әлеуметтік проблемалар. Мал шаруашылығы жұмысшылардың еңбегін эксплуатациялау немесе жергілікті қауымдастықтардың құқықтарын бұзу сияқты әлеуметтік мәселелерді тудыруы мүмкін.</w:t>
      </w:r>
    </w:p>
    <w:p w:rsidR="009B0662" w:rsidRPr="00AF0028" w:rsidRDefault="008E5EB1" w:rsidP="00AF0028">
      <w:pPr>
        <w:pStyle w:val="sc-fwgvwq"/>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color w:val="080808"/>
          <w:sz w:val="27"/>
          <w:lang w:val="kk-KZ"/>
        </w:rPr>
      </w:pPr>
      <w:r w:rsidRPr="00AF0028">
        <w:rPr>
          <w:rStyle w:val="sc-flkpti"/>
          <w:color w:val="080808"/>
          <w:sz w:val="27"/>
          <w:bdr w:val="none" w:sz="0" w:space="0" w:color="auto" w:frame="1"/>
          <w:lang w:val="kk-KZ"/>
        </w:rPr>
        <w:t>Бұл қиындықтарды шешу үшін жан-жақты тәсілдер мен халықаралық ынтымақтастықты қажет.</w:t>
      </w:r>
    </w:p>
    <w:p w:rsidR="009B0662" w:rsidRPr="00AF0028" w:rsidRDefault="008E5EB1" w:rsidP="00AF0028">
      <w:pPr>
        <w:pStyle w:val="P68B1DB1-a2"/>
        <w:spacing w:after="0" w:line="240" w:lineRule="auto"/>
        <w:ind w:firstLine="567"/>
        <w:jc w:val="both"/>
        <w:rPr>
          <w:lang w:val="kk-KZ"/>
        </w:rPr>
      </w:pPr>
      <w:r w:rsidRPr="00AF0028">
        <w:rPr>
          <w:lang w:val="kk-KZ"/>
        </w:rPr>
        <w:t xml:space="preserve">Сондай-ақ, Қазақстан үшін де бірқатар проблемалар бар, олардың шешілу деңгейі </w:t>
      </w:r>
      <w:r w:rsidR="004F572C" w:rsidRPr="00AF0028">
        <w:rPr>
          <w:lang w:val="kk-KZ"/>
        </w:rPr>
        <w:t>аймақтағы</w:t>
      </w:r>
      <w:r w:rsidRPr="00AF0028">
        <w:rPr>
          <w:lang w:val="kk-KZ"/>
        </w:rPr>
        <w:t xml:space="preserve"> мал шаруашылығын дамыту тиімділігіне тікелей әсер етпек. «Қазақстан Республикасының агроөнеркәсіптік кешенін дамытудың 2021-2030 жылдарға арналған тұжырымдамасына» сәйкес, қазіргі уақытта мал шаруашылығының негізгі проблемаларына мыналарды жатқызуға болады [135</w:t>
      </w:r>
      <w:r w:rsidR="00BB04B3" w:rsidRPr="00AF0028">
        <w:rPr>
          <w:lang w:val="kk-KZ"/>
        </w:rPr>
        <w:t>, б.210</w:t>
      </w:r>
      <w:r w:rsidRPr="00AF0028">
        <w:rPr>
          <w:lang w:val="kk-KZ"/>
        </w:rPr>
        <w:t xml:space="preserve">]: </w:t>
      </w:r>
    </w:p>
    <w:p w:rsidR="009B0662" w:rsidRPr="00AF0028" w:rsidRDefault="008E5EB1" w:rsidP="00AF0028">
      <w:pPr>
        <w:pStyle w:val="P68B1DB1-a315"/>
        <w:numPr>
          <w:ilvl w:val="0"/>
          <w:numId w:val="7"/>
        </w:numPr>
        <w:spacing w:after="0" w:line="240" w:lineRule="auto"/>
        <w:ind w:left="0" w:firstLine="567"/>
        <w:jc w:val="both"/>
        <w:rPr>
          <w:lang w:val="kk-KZ"/>
        </w:rPr>
      </w:pPr>
      <w:r w:rsidRPr="00AF0028">
        <w:rPr>
          <w:lang w:val="kk-KZ"/>
        </w:rPr>
        <w:t>технологиялық процестермен қамтылмаған және жем-шөппен жеткілікті мөлшерде қамтамасыз етілмеген жеке қосалқы шаруашылықтарындағы малдың үлес салмағының жоғары болуы;</w:t>
      </w:r>
    </w:p>
    <w:p w:rsidR="009B0662" w:rsidRPr="00AF0028" w:rsidRDefault="008E5EB1" w:rsidP="00AF0028">
      <w:pPr>
        <w:pStyle w:val="P68B1DB1-a315"/>
        <w:numPr>
          <w:ilvl w:val="0"/>
          <w:numId w:val="7"/>
        </w:numPr>
        <w:spacing w:after="0" w:line="240" w:lineRule="auto"/>
        <w:ind w:left="0" w:firstLine="567"/>
        <w:jc w:val="both"/>
        <w:rPr>
          <w:lang w:val="kk-KZ"/>
        </w:rPr>
      </w:pPr>
      <w:r w:rsidRPr="00AF0028">
        <w:rPr>
          <w:lang w:val="kk-KZ"/>
        </w:rPr>
        <w:t xml:space="preserve">асыл тұқымды малдар үлесінің жоғары болуы, оның ішінде жеке қосалқы шаруашылықтарда; </w:t>
      </w:r>
    </w:p>
    <w:p w:rsidR="009B0662" w:rsidRPr="00AF0028" w:rsidRDefault="008E5EB1" w:rsidP="00AF0028">
      <w:pPr>
        <w:pStyle w:val="P68B1DB1-a315"/>
        <w:numPr>
          <w:ilvl w:val="0"/>
          <w:numId w:val="7"/>
        </w:numPr>
        <w:spacing w:after="0" w:line="240" w:lineRule="auto"/>
        <w:ind w:left="0" w:firstLine="567"/>
        <w:jc w:val="both"/>
        <w:rPr>
          <w:lang w:val="kk-KZ"/>
        </w:rPr>
      </w:pPr>
      <w:r w:rsidRPr="00AF0028">
        <w:rPr>
          <w:lang w:val="kk-KZ"/>
        </w:rPr>
        <w:t>ауылдық елді</w:t>
      </w:r>
      <w:r w:rsidR="00E01BFC" w:rsidRPr="00AF0028">
        <w:rPr>
          <w:lang w:val="kk-KZ"/>
        </w:rPr>
        <w:t xml:space="preserve"> </w:t>
      </w:r>
      <w:r w:rsidRPr="00AF0028">
        <w:rPr>
          <w:lang w:val="kk-KZ"/>
        </w:rPr>
        <w:t xml:space="preserve">мекендердің мал басына арналған жайылымдардың жетіспеушілігі; </w:t>
      </w:r>
    </w:p>
    <w:p w:rsidR="009B0662" w:rsidRPr="00AF0028" w:rsidRDefault="008E5EB1" w:rsidP="00AF0028">
      <w:pPr>
        <w:pStyle w:val="P68B1DB1-a315"/>
        <w:numPr>
          <w:ilvl w:val="0"/>
          <w:numId w:val="7"/>
        </w:numPr>
        <w:spacing w:after="0" w:line="240" w:lineRule="auto"/>
        <w:ind w:left="0" w:firstLine="567"/>
        <w:jc w:val="both"/>
        <w:rPr>
          <w:lang w:val="kk-KZ"/>
        </w:rPr>
      </w:pPr>
      <w:r w:rsidRPr="00AF0028">
        <w:rPr>
          <w:lang w:val="kk-KZ"/>
        </w:rPr>
        <w:t>жем-шөп</w:t>
      </w:r>
      <w:r w:rsidR="00E072A8" w:rsidRPr="00AF0028">
        <w:rPr>
          <w:lang w:val="kk-KZ"/>
        </w:rPr>
        <w:t xml:space="preserve"> </w:t>
      </w:r>
      <w:r w:rsidRPr="00AF0028">
        <w:rPr>
          <w:lang w:val="kk-KZ"/>
        </w:rPr>
        <w:t>базасының әлсіздігі, егістік алқабында, суармалы жерлерде жем-шөп дақылдарының үлесі</w:t>
      </w:r>
      <w:r w:rsidR="00E17E9F" w:rsidRPr="00AF0028">
        <w:rPr>
          <w:lang w:val="kk-KZ"/>
        </w:rPr>
        <w:t>нің</w:t>
      </w:r>
      <w:r w:rsidRPr="00AF0028">
        <w:rPr>
          <w:lang w:val="kk-KZ"/>
        </w:rPr>
        <w:t xml:space="preserve"> төмен болуы, жайылымдық жерлердің құлдырауы мен өнімділігінің төмендігі; </w:t>
      </w:r>
    </w:p>
    <w:p w:rsidR="009B0662" w:rsidRPr="00AF0028" w:rsidRDefault="008E5EB1" w:rsidP="00AF0028">
      <w:pPr>
        <w:pStyle w:val="P68B1DB1-a315"/>
        <w:numPr>
          <w:ilvl w:val="0"/>
          <w:numId w:val="7"/>
        </w:numPr>
        <w:spacing w:after="0" w:line="240" w:lineRule="auto"/>
        <w:ind w:left="0" w:firstLine="567"/>
        <w:jc w:val="both"/>
        <w:rPr>
          <w:lang w:val="kk-KZ"/>
        </w:rPr>
      </w:pPr>
      <w:r w:rsidRPr="00AF0028">
        <w:rPr>
          <w:lang w:val="kk-KZ"/>
        </w:rPr>
        <w:t xml:space="preserve"> эпизоотиялық жағдайдың күрделілігі</w:t>
      </w:r>
      <w:r w:rsidR="00E072A8" w:rsidRPr="00AF0028">
        <w:rPr>
          <w:lang w:val="kk-KZ"/>
        </w:rPr>
        <w:t xml:space="preserve"> </w:t>
      </w:r>
      <w:r w:rsidRPr="00AF0028">
        <w:rPr>
          <w:lang w:val="kk-KZ"/>
        </w:rPr>
        <w:t xml:space="preserve">және ветеринария мамандары жалақысының төмендігі; </w:t>
      </w:r>
    </w:p>
    <w:p w:rsidR="009B0662" w:rsidRPr="00AF0028" w:rsidRDefault="008E5EB1" w:rsidP="00AF0028">
      <w:pPr>
        <w:pStyle w:val="P68B1DB1-a315"/>
        <w:numPr>
          <w:ilvl w:val="0"/>
          <w:numId w:val="7"/>
        </w:numPr>
        <w:spacing w:after="0" w:line="240" w:lineRule="auto"/>
        <w:ind w:left="0" w:firstLine="567"/>
        <w:jc w:val="both"/>
        <w:rPr>
          <w:lang w:val="kk-KZ"/>
        </w:rPr>
      </w:pPr>
      <w:r w:rsidRPr="00AF0028">
        <w:rPr>
          <w:lang w:val="kk-KZ"/>
        </w:rPr>
        <w:t>судың жеткіліксіз болуына</w:t>
      </w:r>
      <w:r w:rsidR="00E072A8" w:rsidRPr="00AF0028">
        <w:rPr>
          <w:lang w:val="kk-KZ"/>
        </w:rPr>
        <w:t xml:space="preserve"> </w:t>
      </w:r>
      <w:r w:rsidRPr="00AF0028">
        <w:rPr>
          <w:lang w:val="kk-KZ"/>
        </w:rPr>
        <w:t xml:space="preserve">байланысты өрістік жайылымдардың жете игерілмеуі; </w:t>
      </w:r>
    </w:p>
    <w:p w:rsidR="009B0662" w:rsidRPr="00AF0028" w:rsidRDefault="008E5EB1" w:rsidP="00AF0028">
      <w:pPr>
        <w:pStyle w:val="P68B1DB1-a315"/>
        <w:numPr>
          <w:ilvl w:val="0"/>
          <w:numId w:val="7"/>
        </w:numPr>
        <w:spacing w:after="0" w:line="240" w:lineRule="auto"/>
        <w:ind w:left="0" w:firstLine="567"/>
        <w:jc w:val="both"/>
      </w:pPr>
      <w:r w:rsidRPr="00AF0028">
        <w:t xml:space="preserve">сектордағы экологиялық мониторингтің шектеулі болуы; </w:t>
      </w:r>
    </w:p>
    <w:p w:rsidR="009B0662" w:rsidRPr="00AF0028" w:rsidRDefault="008E5EB1" w:rsidP="00AF0028">
      <w:pPr>
        <w:pStyle w:val="P68B1DB1-a315"/>
        <w:numPr>
          <w:ilvl w:val="0"/>
          <w:numId w:val="7"/>
        </w:numPr>
        <w:spacing w:after="0" w:line="240" w:lineRule="auto"/>
        <w:ind w:left="0" w:firstLine="567"/>
        <w:jc w:val="both"/>
      </w:pPr>
      <w:r w:rsidRPr="00AF0028">
        <w:t>мал шаруашылығында білікті кадрлардың тапшылығы.</w:t>
      </w:r>
    </w:p>
    <w:p w:rsidR="009B0662" w:rsidRPr="00AF0028" w:rsidRDefault="008E5EB1" w:rsidP="00AF0028">
      <w:pPr>
        <w:pStyle w:val="P68B1DB1-a2"/>
        <w:spacing w:after="0" w:line="240" w:lineRule="auto"/>
        <w:ind w:firstLine="567"/>
        <w:jc w:val="both"/>
      </w:pPr>
      <w:r w:rsidRPr="00AF0028">
        <w:t>Мал шаруашылығы агроөнеркәсіптік кешеннің маңызды салаларының бірі болып табылады және оны дамыту Қазақстанның агроөнеркәсіптік саясатының негізгі міндеттерінің бірі. Мал шаруашылығының ет өнеркәсібі Қазақстанның АӨК негізгі бөлігі болып табылады</w:t>
      </w:r>
      <w:r w:rsidR="00E17E9F" w:rsidRPr="00AF0028">
        <w:rPr>
          <w:lang w:val="kk-KZ"/>
        </w:rPr>
        <w:t>.</w:t>
      </w:r>
      <w:r w:rsidRPr="00AF0028">
        <w:t xml:space="preserve"> Айта кету керек, бұл 2018-2027 жылдарға арналған ет</w:t>
      </w:r>
      <w:r w:rsidR="00E072A8" w:rsidRPr="00AF0028">
        <w:t xml:space="preserve"> </w:t>
      </w:r>
      <w:r w:rsidRPr="00AF0028">
        <w:t>шаруашылығын дамытудың ұлттық бағдарламасында ерекше назар аударылатын мақсаттардың бірі [136].</w:t>
      </w:r>
    </w:p>
    <w:p w:rsidR="009B0662" w:rsidRPr="00AF0028" w:rsidRDefault="008E5EB1" w:rsidP="00AF0028">
      <w:pPr>
        <w:pStyle w:val="P68B1DB1-a2"/>
        <w:spacing w:after="0" w:line="240" w:lineRule="auto"/>
        <w:ind w:firstLine="567"/>
        <w:jc w:val="both"/>
        <w:rPr>
          <w:lang w:val="kk-KZ"/>
        </w:rPr>
      </w:pPr>
      <w:r w:rsidRPr="00AF0028">
        <w:t>Қазақстанда ет өнеркәсібін дамытудың негізгі факторлары: табиғи ресурстар, жайылымдық жерлер, жеткілікті еңбек ресурстары, мал шаруашылығының бай тарихи тәжірибесі. Аталған факторлар</w:t>
      </w:r>
      <w:r w:rsidR="00E17E9F" w:rsidRPr="00AF0028">
        <w:rPr>
          <w:lang w:val="kk-KZ"/>
        </w:rPr>
        <w:t>,</w:t>
      </w:r>
      <w:r w:rsidRPr="00AF0028">
        <w:t xml:space="preserve"> бұл</w:t>
      </w:r>
      <w:r w:rsidR="00E17E9F" w:rsidRPr="00AF0028">
        <w:rPr>
          <w:lang w:val="kk-KZ"/>
        </w:rPr>
        <w:t>,</w:t>
      </w:r>
      <w:r w:rsidRPr="00AF0028">
        <w:t xml:space="preserve"> өз кезегінде</w:t>
      </w:r>
      <w:r w:rsidR="00E17E9F" w:rsidRPr="00AF0028">
        <w:rPr>
          <w:lang w:val="kk-KZ"/>
        </w:rPr>
        <w:t>,</w:t>
      </w:r>
      <w:r w:rsidRPr="00AF0028">
        <w:t xml:space="preserve"> ет және ет өнімдерінің отандық және экспорттық жеткізуге шексіз мүмкіндіктер береді. Бұл осы процестің маңызды факторы болып табылады. Ет өнеркәсібін дамыту процесін қалпына келтіру ел экономикасында ауыз толтырып айтатындай</w:t>
      </w:r>
      <w:r w:rsidR="00E072A8" w:rsidRPr="00AF0028">
        <w:t xml:space="preserve"> </w:t>
      </w:r>
      <w:r w:rsidRPr="00AF0028">
        <w:t xml:space="preserve">өзгерістерге әкелуі керек: ауылдық жерлердің дамуын жандандыру, жұмыс орындарын көбейту, ауылдық жерлерде адами капиталды дамыту, бұл </w:t>
      </w:r>
      <w:r w:rsidRPr="00AF0028">
        <w:lastRenderedPageBreak/>
        <w:t>мал шаруашылығымен байланысты басқа да салалардың дамуына әкеледі. Сонымен қатар, отандық мал шаруашылығының қазіргі жағдайында өндіріс пен сатудың деңгейі төмен болып сипатталады. Бұл мал шаруашылығы өнімділігінің төмендеуіне және осы саланың негізгі өнімдеріне толыққанды</w:t>
      </w:r>
      <w:r w:rsidR="00E072A8" w:rsidRPr="00AF0028">
        <w:t xml:space="preserve"> </w:t>
      </w:r>
      <w:r w:rsidRPr="00AF0028">
        <w:t>қолжетімділіктің жоқтығына байланысты. Жалпы, отандық мал шаруашылығын дамыту, оның бәсекеге қабілеттілігі, өнімді ішкі нарыққа жеткізу</w:t>
      </w:r>
      <w:r w:rsidR="00B800ED" w:rsidRPr="00AF0028">
        <w:rPr>
          <w:lang w:val="kk-KZ"/>
        </w:rPr>
        <w:t>.</w:t>
      </w:r>
    </w:p>
    <w:p w:rsidR="009B0662" w:rsidRPr="00AF0028" w:rsidRDefault="008E5EB1" w:rsidP="00AF0028">
      <w:pPr>
        <w:pStyle w:val="P68B1DB1-a2"/>
        <w:spacing w:after="0" w:line="240" w:lineRule="auto"/>
        <w:ind w:firstLine="567"/>
        <w:jc w:val="both"/>
        <w:rPr>
          <w:lang w:val="kk-KZ"/>
        </w:rPr>
      </w:pPr>
      <w:r w:rsidRPr="00AF0028">
        <w:rPr>
          <w:lang w:val="kk-KZ"/>
        </w:rPr>
        <w:t>Өндірісті</w:t>
      </w:r>
      <w:r w:rsidR="00E072A8" w:rsidRPr="00AF0028">
        <w:rPr>
          <w:lang w:val="kk-KZ"/>
        </w:rPr>
        <w:t xml:space="preserve"> </w:t>
      </w:r>
      <w:r w:rsidRPr="00AF0028">
        <w:rPr>
          <w:lang w:val="kk-KZ"/>
        </w:rPr>
        <w:t>және экспорттық әлеуетті дамытуды тежеп тұрған факторлар мыналар: асыл тұқымды малд</w:t>
      </w:r>
      <w:r w:rsidR="00E17E9F" w:rsidRPr="00AF0028">
        <w:rPr>
          <w:lang w:val="kk-KZ"/>
        </w:rPr>
        <w:t>ы</w:t>
      </w:r>
      <w:r w:rsidRPr="00AF0028">
        <w:rPr>
          <w:lang w:val="kk-KZ"/>
        </w:rPr>
        <w:t>ң өнімділігінің төмендігі, жем-шөп</w:t>
      </w:r>
      <w:r w:rsidR="00E072A8" w:rsidRPr="00AF0028">
        <w:rPr>
          <w:lang w:val="kk-KZ"/>
        </w:rPr>
        <w:t xml:space="preserve"> </w:t>
      </w:r>
      <w:r w:rsidRPr="00AF0028">
        <w:rPr>
          <w:lang w:val="kk-KZ"/>
        </w:rPr>
        <w:t>базасы деңгейінің жеткіліксіздігі, оларды бағу, ұстау жағдайының нашар болуы,</w:t>
      </w:r>
      <w:r w:rsidR="00E072A8" w:rsidRPr="00AF0028">
        <w:rPr>
          <w:lang w:val="kk-KZ"/>
        </w:rPr>
        <w:t xml:space="preserve"> </w:t>
      </w:r>
      <w:r w:rsidRPr="00AF0028">
        <w:rPr>
          <w:lang w:val="kk-KZ"/>
        </w:rPr>
        <w:t>ірі қара малдың ұсақ жеке иеліктерде шоғырлануы, ет өнімдерінің көлеңкелі нарығы, ветеринариялық қызметтердің көңілден шықпауы.</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барлық мал шаруашылығы өнімдерінің 45% өндіре отырып, ел экономикасының жетекші секторы болып қала береді. Еліміздің мал шаруашылығы кешенінде</w:t>
      </w:r>
      <w:r w:rsidR="00E072A8" w:rsidRPr="00AF0028">
        <w:rPr>
          <w:lang w:val="kk-KZ"/>
        </w:rPr>
        <w:t xml:space="preserve"> </w:t>
      </w:r>
      <w:r w:rsidRPr="00AF0028">
        <w:rPr>
          <w:lang w:val="kk-KZ"/>
        </w:rPr>
        <w:t>ішкі нарық пен ет экспортын ұлғайту үшін барлық табиғи және экономикалық жағдайлармен қамтылған. Республиканың мал шаруашылығы өнімдерінің экспортын ұлғайтудың ішкі резерві</w:t>
      </w:r>
      <w:r w:rsidR="00E072A8" w:rsidRPr="00AF0028">
        <w:rPr>
          <w:lang w:val="kk-KZ"/>
        </w:rPr>
        <w:t xml:space="preserve"> </w:t>
      </w:r>
      <w:r w:rsidRPr="00AF0028">
        <w:rPr>
          <w:lang w:val="kk-KZ"/>
        </w:rPr>
        <w:t>үлкен болғанына қарамастан, Қазақстанда сиыр еті мен қой етімен ішкі қажеттіліктерінде</w:t>
      </w:r>
      <w:r w:rsidR="00E072A8" w:rsidRPr="00AF0028">
        <w:rPr>
          <w:lang w:val="kk-KZ"/>
        </w:rPr>
        <w:t xml:space="preserve"> </w:t>
      </w:r>
      <w:r w:rsidRPr="00AF0028">
        <w:rPr>
          <w:lang w:val="kk-KZ"/>
        </w:rPr>
        <w:t>өзін-өзі қамтамасыз ету деңгейі әлсіз. 2019 жылы 156 мың бас ірі қара мал басы экспортталды. Ет ең көп экспортталатын ел ол - Өзбекстан. Өткен жылы сатып алу көлемі 121,6 мың бас ірі қара малды құрады, бұл жалпы</w:t>
      </w:r>
      <w:r w:rsidR="00E072A8" w:rsidRPr="00AF0028">
        <w:rPr>
          <w:lang w:val="kk-KZ"/>
        </w:rPr>
        <w:t xml:space="preserve"> </w:t>
      </w:r>
      <w:r w:rsidRPr="00AF0028">
        <w:rPr>
          <w:lang w:val="kk-KZ"/>
        </w:rPr>
        <w:t>жылдық жеткізу көлемінің 78%-ын</w:t>
      </w:r>
      <w:r w:rsidR="00E072A8" w:rsidRPr="00AF0028">
        <w:rPr>
          <w:lang w:val="kk-KZ"/>
        </w:rPr>
        <w:t xml:space="preserve"> </w:t>
      </w:r>
      <w:r w:rsidRPr="00AF0028">
        <w:rPr>
          <w:lang w:val="kk-KZ"/>
        </w:rPr>
        <w:t xml:space="preserve">құрайды. Өзбекстан </w:t>
      </w:r>
      <w:r w:rsidR="00E17E9F" w:rsidRPr="00AF0028">
        <w:rPr>
          <w:lang w:val="kk-KZ"/>
        </w:rPr>
        <w:t>ұсақ</w:t>
      </w:r>
      <w:r w:rsidRPr="00AF0028">
        <w:rPr>
          <w:lang w:val="kk-KZ"/>
        </w:rPr>
        <w:t xml:space="preserve"> мал сатып алады. 264 мыңға жуық қой, олардың жартысынан көбі қозы, 200 мыңнан астам қой (76%) көрші елдерге экспортталды. Ресей Федерациясы 21,5 мың</w:t>
      </w:r>
      <w:r w:rsidR="00E072A8" w:rsidRPr="00AF0028">
        <w:rPr>
          <w:lang w:val="kk-KZ"/>
        </w:rPr>
        <w:t xml:space="preserve"> </w:t>
      </w:r>
      <w:r w:rsidRPr="00AF0028">
        <w:rPr>
          <w:lang w:val="kk-KZ"/>
        </w:rPr>
        <w:t>(8,1%), Әзірбайжан – 18 мың (6,7%), Иран – шамамен 12 мың (4,5%)</w:t>
      </w:r>
      <w:r w:rsidR="00E072A8" w:rsidRPr="00AF0028">
        <w:rPr>
          <w:lang w:val="kk-KZ"/>
        </w:rPr>
        <w:t xml:space="preserve"> </w:t>
      </w:r>
      <w:r w:rsidRPr="00AF0028">
        <w:rPr>
          <w:lang w:val="kk-KZ"/>
        </w:rPr>
        <w:t>ірі қара мал басын сатып алды [137]. Ет және ет өнімдеріне бағаның өсуі малдың жаппай экспортының кері салдары болды, бұл</w:t>
      </w:r>
      <w:r w:rsidR="00E17E9F" w:rsidRPr="00AF0028">
        <w:rPr>
          <w:lang w:val="kk-KZ"/>
        </w:rPr>
        <w:t>,</w:t>
      </w:r>
      <w:r w:rsidRPr="00AF0028">
        <w:rPr>
          <w:lang w:val="kk-KZ"/>
        </w:rPr>
        <w:t xml:space="preserve"> өз кезегінде</w:t>
      </w:r>
      <w:r w:rsidR="00E17E9F" w:rsidRPr="00AF0028">
        <w:rPr>
          <w:lang w:val="kk-KZ"/>
        </w:rPr>
        <w:t>,</w:t>
      </w:r>
      <w:r w:rsidRPr="00AF0028">
        <w:rPr>
          <w:lang w:val="kk-KZ"/>
        </w:rPr>
        <w:t xml:space="preserve"> Қазақстанның ет өңдеу кәсіпорындары мен жеп-шөп беру алаңдарындағы</w:t>
      </w:r>
      <w:r w:rsidR="00E072A8" w:rsidRPr="00AF0028">
        <w:rPr>
          <w:lang w:val="kk-KZ"/>
        </w:rPr>
        <w:t xml:space="preserve"> </w:t>
      </w:r>
      <w:r w:rsidRPr="00AF0028">
        <w:rPr>
          <w:lang w:val="kk-KZ"/>
        </w:rPr>
        <w:t>жүктеменің төмендеуіне әкелді. 2019 жылы олар орташа сыйымдылықтың жартысынан аз бөлігін жүктеді.</w:t>
      </w:r>
    </w:p>
    <w:p w:rsidR="009B0662" w:rsidRPr="00AF0028" w:rsidRDefault="00E17E9F" w:rsidP="00AF0028">
      <w:pPr>
        <w:pStyle w:val="P68B1DB1-a2"/>
        <w:spacing w:after="0" w:line="240" w:lineRule="auto"/>
        <w:ind w:firstLine="567"/>
        <w:jc w:val="both"/>
        <w:rPr>
          <w:lang w:val="kk-KZ"/>
        </w:rPr>
      </w:pPr>
      <w:r w:rsidRPr="00AF0028">
        <w:rPr>
          <w:lang w:val="kk-KZ"/>
        </w:rPr>
        <w:t>Белгілі бір қиындықтарды кешіп ж</w:t>
      </w:r>
      <w:r w:rsidR="008E5EB1" w:rsidRPr="00AF0028">
        <w:rPr>
          <w:lang w:val="kk-KZ"/>
        </w:rPr>
        <w:t>атқан</w:t>
      </w:r>
      <w:r w:rsidR="00E072A8" w:rsidRPr="00AF0028">
        <w:rPr>
          <w:lang w:val="kk-KZ"/>
        </w:rPr>
        <w:t xml:space="preserve"> </w:t>
      </w:r>
      <w:r w:rsidR="008E5EB1" w:rsidRPr="00AF0028">
        <w:rPr>
          <w:lang w:val="kk-KZ"/>
        </w:rPr>
        <w:t>Қазақстанның ірі ет өңдеу кәсіпорындары</w:t>
      </w:r>
      <w:r w:rsidR="00E072A8" w:rsidRPr="00AF0028">
        <w:rPr>
          <w:lang w:val="kk-KZ"/>
        </w:rPr>
        <w:t xml:space="preserve"> </w:t>
      </w:r>
      <w:r w:rsidR="008E5EB1" w:rsidRPr="00AF0028">
        <w:rPr>
          <w:lang w:val="kk-KZ"/>
        </w:rPr>
        <w:t>«KazBeef LTD», «Кублей»</w:t>
      </w:r>
      <w:r w:rsidRPr="00AF0028">
        <w:rPr>
          <w:lang w:val="kk-KZ"/>
        </w:rPr>
        <w:t xml:space="preserve"> ЖШС</w:t>
      </w:r>
      <w:r w:rsidR="008E5EB1" w:rsidRPr="00AF0028">
        <w:rPr>
          <w:lang w:val="kk-KZ"/>
        </w:rPr>
        <w:t>, «Казмяспродукт», «Бижан», «Импер фуд», «Бифстрим», «Мерке-ет», «Мясопереработка и сервис». Бұл кәсіпорындарды одан әрі дамытудың негізгі мәселелері төмендегідей [138]:</w:t>
      </w:r>
    </w:p>
    <w:p w:rsidR="009B0662" w:rsidRPr="00AF0028" w:rsidRDefault="008E5EB1" w:rsidP="00AF0028">
      <w:pPr>
        <w:pStyle w:val="P68B1DB1-a2"/>
        <w:spacing w:after="0" w:line="240" w:lineRule="auto"/>
        <w:ind w:firstLine="567"/>
        <w:jc w:val="both"/>
        <w:rPr>
          <w:lang w:val="kk-KZ"/>
        </w:rPr>
      </w:pPr>
      <w:r w:rsidRPr="00AF0028">
        <w:rPr>
          <w:lang w:val="kk-KZ"/>
        </w:rPr>
        <w:t xml:space="preserve">- кәсіпорынды жүктеу үшін өңдеуге қажетті шикізат </w:t>
      </w:r>
      <w:r w:rsidR="00E17E9F" w:rsidRPr="00AF0028">
        <w:rPr>
          <w:lang w:val="kk-KZ"/>
        </w:rPr>
        <w:t xml:space="preserve">пен </w:t>
      </w:r>
      <w:r w:rsidRPr="00AF0028">
        <w:rPr>
          <w:lang w:val="kk-KZ"/>
        </w:rPr>
        <w:t>айналым қаражатының жетіспеушілігі, мал</w:t>
      </w:r>
      <w:r w:rsidR="00E072A8" w:rsidRPr="00AF0028">
        <w:rPr>
          <w:lang w:val="kk-KZ"/>
        </w:rPr>
        <w:t xml:space="preserve"> </w:t>
      </w:r>
      <w:r w:rsidRPr="00AF0028">
        <w:rPr>
          <w:lang w:val="kk-KZ"/>
        </w:rPr>
        <w:t>шаруашылығы өнімдерін экспорттау</w:t>
      </w:r>
      <w:r w:rsidR="00E072A8" w:rsidRPr="00AF0028">
        <w:rPr>
          <w:lang w:val="kk-KZ"/>
        </w:rPr>
        <w:t xml:space="preserve"> </w:t>
      </w:r>
      <w:r w:rsidRPr="00AF0028">
        <w:rPr>
          <w:lang w:val="kk-KZ"/>
        </w:rPr>
        <w:t>деңгейінің жоғары болуының нәтижесінде ол 30-40% құрайды;</w:t>
      </w:r>
    </w:p>
    <w:p w:rsidR="009B0662" w:rsidRPr="00AF0028" w:rsidRDefault="008E5EB1" w:rsidP="00AF0028">
      <w:pPr>
        <w:pStyle w:val="P68B1DB1-a2"/>
        <w:spacing w:after="0" w:line="240" w:lineRule="auto"/>
        <w:ind w:firstLine="567"/>
        <w:jc w:val="both"/>
        <w:rPr>
          <w:lang w:val="kk-KZ"/>
        </w:rPr>
      </w:pPr>
      <w:r w:rsidRPr="00AF0028">
        <w:rPr>
          <w:lang w:val="kk-KZ"/>
        </w:rPr>
        <w:t>- мал шаруашылығы малдарының бақылаусыз сойылуы. Мал үйде, аулада сойылады. Малды союшылар</w:t>
      </w:r>
      <w:r w:rsidR="00E072A8" w:rsidRPr="00AF0028">
        <w:rPr>
          <w:lang w:val="kk-KZ"/>
        </w:rPr>
        <w:t xml:space="preserve"> </w:t>
      </w:r>
      <w:r w:rsidRPr="00AF0028">
        <w:rPr>
          <w:lang w:val="kk-KZ"/>
        </w:rPr>
        <w:t>еш жерде тіркелмеген, статистика жүргізілмейді, өйткені ет</w:t>
      </w:r>
      <w:r w:rsidR="00E072A8" w:rsidRPr="00AF0028">
        <w:rPr>
          <w:lang w:val="kk-KZ"/>
        </w:rPr>
        <w:t xml:space="preserve"> </w:t>
      </w:r>
      <w:r w:rsidRPr="00AF0028">
        <w:rPr>
          <w:lang w:val="kk-KZ"/>
        </w:rPr>
        <w:t>ұсақ алып-сатушыларға немесе спекуля</w:t>
      </w:r>
      <w:r w:rsidR="00E17E9F" w:rsidRPr="00AF0028">
        <w:rPr>
          <w:lang w:val="kk-KZ"/>
        </w:rPr>
        <w:t>н</w:t>
      </w:r>
      <w:r w:rsidRPr="00AF0028">
        <w:rPr>
          <w:lang w:val="kk-KZ"/>
        </w:rPr>
        <w:t>т көршілерге, таныстарға берілед</w:t>
      </w:r>
      <w:r w:rsidR="00E17E9F" w:rsidRPr="00AF0028">
        <w:rPr>
          <w:lang w:val="kk-KZ"/>
        </w:rPr>
        <w:t>і,</w:t>
      </w:r>
      <w:r w:rsidRPr="00AF0028">
        <w:rPr>
          <w:lang w:val="kk-KZ"/>
        </w:rPr>
        <w:t xml:space="preserve"> </w:t>
      </w:r>
      <w:r w:rsidR="00E17E9F" w:rsidRPr="00AF0028">
        <w:rPr>
          <w:lang w:val="kk-KZ"/>
        </w:rPr>
        <w:t>с</w:t>
      </w:r>
      <w:r w:rsidRPr="00AF0028">
        <w:rPr>
          <w:lang w:val="kk-KZ"/>
        </w:rPr>
        <w:t>олай сатылады. Бұл жерде салық туралы әңгіменің болуы мүмкін емес. Осылайша, санитарлық-эпидемиологиялық ережелерді сақтамай малды сойып, етін сатады. Оның</w:t>
      </w:r>
      <w:r w:rsidR="00E072A8" w:rsidRPr="00AF0028">
        <w:rPr>
          <w:lang w:val="kk-KZ"/>
        </w:rPr>
        <w:t xml:space="preserve"> </w:t>
      </w:r>
      <w:r w:rsidRPr="00AF0028">
        <w:rPr>
          <w:lang w:val="kk-KZ"/>
        </w:rPr>
        <w:t>басқа да жағымсыз салдары болуы мүмкін.</w:t>
      </w:r>
    </w:p>
    <w:p w:rsidR="009B0662" w:rsidRPr="00AF0028" w:rsidRDefault="008E5EB1" w:rsidP="00AF0028">
      <w:pPr>
        <w:pStyle w:val="P68B1DB1-a2"/>
        <w:spacing w:after="0" w:line="240" w:lineRule="auto"/>
        <w:ind w:firstLine="567"/>
        <w:jc w:val="both"/>
        <w:rPr>
          <w:lang w:val="kk-KZ"/>
        </w:rPr>
      </w:pPr>
      <w:r w:rsidRPr="00AF0028">
        <w:rPr>
          <w:lang w:val="kk-KZ"/>
        </w:rPr>
        <w:t xml:space="preserve">Жыл сайын аталған саланы дамытуға 116 млрд теңгеге жуық қаржы бөлінеді, оның ішінде асыл тұқымды мал шаруашылығын дамытуға 60 млрд </w:t>
      </w:r>
      <w:r w:rsidRPr="00AF0028">
        <w:rPr>
          <w:lang w:val="kk-KZ"/>
        </w:rPr>
        <w:lastRenderedPageBreak/>
        <w:t>теңге және мал шаруашылығын дамытуға 56 млрд теңге. Солай болса да, өнеркәсіптің негізгі проблемасы шикізаттың жетіспеушілігі</w:t>
      </w:r>
      <w:r w:rsidR="00E072A8" w:rsidRPr="00AF0028">
        <w:rPr>
          <w:lang w:val="kk-KZ"/>
        </w:rPr>
        <w:t xml:space="preserve"> </w:t>
      </w:r>
      <w:r w:rsidRPr="00AF0028">
        <w:rPr>
          <w:lang w:val="kk-KZ"/>
        </w:rPr>
        <w:t>[139].</w:t>
      </w:r>
    </w:p>
    <w:p w:rsidR="009B0662" w:rsidRPr="00AF0028" w:rsidRDefault="008E5EB1" w:rsidP="00AF0028">
      <w:pPr>
        <w:pStyle w:val="P68B1DB1-a2"/>
        <w:spacing w:after="0" w:line="240" w:lineRule="auto"/>
        <w:ind w:firstLine="567"/>
        <w:jc w:val="both"/>
        <w:rPr>
          <w:lang w:val="kk-KZ"/>
        </w:rPr>
      </w:pPr>
      <w:r w:rsidRPr="00AF0028">
        <w:rPr>
          <w:lang w:val="kk-KZ"/>
        </w:rPr>
        <w:t>Айта кетейік, Қазақстан Республикасының агроөнеркәсіптік кешенін дамытудың 2017-2021 жылдарға арналған мемлекеттік бағдарламасында өңделген өнімдердің экспортын 2,5 есе ұлғайту міндеті қойылған. Ет және ет өнімдерін экспорттау бойынша жоспар орындалмай жатыр. ҚР Ұлттық экономика министрлігі</w:t>
      </w:r>
      <w:r w:rsidR="00E072A8" w:rsidRPr="00AF0028">
        <w:rPr>
          <w:lang w:val="kk-KZ"/>
        </w:rPr>
        <w:t xml:space="preserve"> </w:t>
      </w:r>
      <w:r w:rsidRPr="00AF0028">
        <w:rPr>
          <w:lang w:val="kk-KZ"/>
        </w:rPr>
        <w:t xml:space="preserve">Статистика комитетінің мәліметтері бойынша, 2019 жылы 2018 жылмен салыстырғанда сыртқы нарыққа 22,6 мың тонна ет, сондай-ақ 3,4 тоннаны терең өңделген өнімдер </w:t>
      </w:r>
      <w:r w:rsidR="00DD1BEB" w:rsidRPr="00AF0028">
        <w:rPr>
          <w:lang w:val="kk-KZ"/>
        </w:rPr>
        <w:t xml:space="preserve">– </w:t>
      </w:r>
      <w:r w:rsidRPr="00AF0028">
        <w:rPr>
          <w:lang w:val="kk-KZ"/>
        </w:rPr>
        <w:t xml:space="preserve">шұжық, консервіленген ет, ысталған ет </w:t>
      </w:r>
      <w:r w:rsidR="00E17E9F" w:rsidRPr="00AF0028">
        <w:rPr>
          <w:lang w:val="kk-KZ"/>
        </w:rPr>
        <w:t xml:space="preserve">және басқа да өнімдер </w:t>
      </w:r>
      <w:r w:rsidRPr="00AF0028">
        <w:rPr>
          <w:lang w:val="kk-KZ"/>
        </w:rPr>
        <w:t>экспортталды. Салыстыру үшін айтар болсақ: сол кезеңде Қазақстанға импортталған ет 203,2 мың тонна, ет өнімдері – 49,1 мың тоннаны құрады. Шын мәнінде, 2018-2019 жылдары Қазақстан экспортқа қарағанда ет</w:t>
      </w:r>
      <w:r w:rsidR="00E072A8" w:rsidRPr="00AF0028">
        <w:rPr>
          <w:lang w:val="kk-KZ"/>
        </w:rPr>
        <w:t xml:space="preserve"> </w:t>
      </w:r>
      <w:r w:rsidRPr="00AF0028">
        <w:rPr>
          <w:lang w:val="kk-KZ"/>
        </w:rPr>
        <w:t>9 есе</w:t>
      </w:r>
      <w:r w:rsidR="00E072A8" w:rsidRPr="00AF0028">
        <w:rPr>
          <w:lang w:val="kk-KZ"/>
        </w:rPr>
        <w:t xml:space="preserve"> </w:t>
      </w:r>
      <w:r w:rsidRPr="00AF0028">
        <w:rPr>
          <w:lang w:val="kk-KZ"/>
        </w:rPr>
        <w:t>және ет өнімдері 15 есе көп импорттады [140]. Осылайша, бұл секторда экспортқа дайын өнімнің орнына шикізатты жіберу үрдісі байқалады.</w:t>
      </w:r>
    </w:p>
    <w:p w:rsidR="009B0662" w:rsidRPr="00AF0028" w:rsidRDefault="008E5EB1" w:rsidP="00AF0028">
      <w:pPr>
        <w:pStyle w:val="P68B1DB1-a2"/>
        <w:spacing w:after="0" w:line="240" w:lineRule="auto"/>
        <w:ind w:firstLine="567"/>
        <w:jc w:val="both"/>
        <w:rPr>
          <w:lang w:val="kk-KZ"/>
        </w:rPr>
      </w:pPr>
      <w:r w:rsidRPr="00AF0028">
        <w:rPr>
          <w:lang w:val="kk-KZ"/>
        </w:rPr>
        <w:t>Қазақстанда мал бордақылау мен мал шаруашылығы өндірісінде</w:t>
      </w:r>
      <w:r w:rsidR="00EF3516" w:rsidRPr="00AF0028">
        <w:rPr>
          <w:lang w:val="kk-KZ"/>
        </w:rPr>
        <w:t xml:space="preserve"> </w:t>
      </w:r>
      <w:r w:rsidRPr="00AF0028">
        <w:rPr>
          <w:lang w:val="kk-KZ"/>
        </w:rPr>
        <w:t>бір килограмм тірі салмаққа келетін шығынның мөлшері жоғары емес (</w:t>
      </w:r>
      <w:r w:rsidR="00F56BFD" w:rsidRPr="00AF0028">
        <w:rPr>
          <w:lang w:val="kk-KZ"/>
        </w:rPr>
        <w:t>1</w:t>
      </w:r>
      <w:r w:rsidR="00FB0A8A" w:rsidRPr="00AF0028">
        <w:rPr>
          <w:lang w:val="kk-KZ"/>
        </w:rPr>
        <w:t>2</w:t>
      </w:r>
      <w:r w:rsidR="00195F36" w:rsidRPr="00AF0028">
        <w:rPr>
          <w:lang w:val="kk-KZ"/>
        </w:rPr>
        <w:t xml:space="preserve"> </w:t>
      </w:r>
      <w:r w:rsidRPr="00AF0028">
        <w:rPr>
          <w:lang w:val="kk-KZ"/>
        </w:rPr>
        <w:t>кесте).</w:t>
      </w:r>
    </w:p>
    <w:p w:rsidR="002B637E" w:rsidRPr="00AF0028" w:rsidRDefault="002B637E" w:rsidP="00AF0028">
      <w:pPr>
        <w:tabs>
          <w:tab w:val="left" w:pos="6037"/>
        </w:tabs>
        <w:spacing w:after="0" w:line="240" w:lineRule="auto"/>
        <w:ind w:firstLine="567"/>
        <w:jc w:val="both"/>
        <w:rPr>
          <w:rFonts w:ascii="Times New Roman" w:hAnsi="Times New Roman" w:cs="Times New Roman"/>
          <w:sz w:val="28"/>
          <w:lang w:val="kk-KZ"/>
        </w:rPr>
      </w:pPr>
    </w:p>
    <w:p w:rsidR="009B0662" w:rsidRPr="00AF0028" w:rsidRDefault="00195F36" w:rsidP="00AF0028">
      <w:pPr>
        <w:pStyle w:val="P68B1DB1-a2"/>
        <w:spacing w:after="0" w:line="240" w:lineRule="auto"/>
        <w:jc w:val="both"/>
        <w:rPr>
          <w:lang w:val="kk-KZ"/>
        </w:rPr>
      </w:pPr>
      <w:r w:rsidRPr="00AF0028">
        <w:rPr>
          <w:lang w:val="kk-KZ"/>
        </w:rPr>
        <w:t>К</w:t>
      </w:r>
      <w:r w:rsidR="008E5EB1" w:rsidRPr="00AF0028">
        <w:rPr>
          <w:lang w:val="kk-KZ"/>
        </w:rPr>
        <w:t xml:space="preserve">есте </w:t>
      </w:r>
      <w:r w:rsidRPr="00AF0028">
        <w:rPr>
          <w:lang w:val="kk-KZ"/>
        </w:rPr>
        <w:t xml:space="preserve">12 </w:t>
      </w:r>
      <w:r w:rsidR="008E5EB1" w:rsidRPr="00AF0028">
        <w:rPr>
          <w:lang w:val="kk-KZ"/>
        </w:rPr>
        <w:t xml:space="preserve">– Малды бағу және бордақылау шығындары </w:t>
      </w:r>
    </w:p>
    <w:p w:rsidR="009B0662" w:rsidRPr="00AF0028" w:rsidRDefault="009B0662" w:rsidP="00AF0028">
      <w:pPr>
        <w:spacing w:after="0" w:line="240" w:lineRule="auto"/>
        <w:ind w:firstLine="567"/>
        <w:jc w:val="both"/>
        <w:rPr>
          <w:rFonts w:ascii="Times New Roman" w:hAnsi="Times New Roman" w:cs="Times New Roman"/>
          <w:sz w:val="28"/>
          <w:lang w:val="kk-KZ"/>
        </w:rPr>
      </w:pPr>
    </w:p>
    <w:tbl>
      <w:tblPr>
        <w:tblStyle w:val="a6"/>
        <w:tblW w:w="5000" w:type="pct"/>
        <w:tblLook w:val="04A0" w:firstRow="1" w:lastRow="0" w:firstColumn="1" w:lastColumn="0" w:noHBand="0" w:noVBand="1"/>
      </w:tblPr>
      <w:tblGrid>
        <w:gridCol w:w="3283"/>
        <w:gridCol w:w="2519"/>
        <w:gridCol w:w="4052"/>
      </w:tblGrid>
      <w:tr w:rsidR="009B0662" w:rsidRPr="00AF0028" w:rsidTr="00BA7AD8">
        <w:tc>
          <w:tcPr>
            <w:tcW w:w="1666" w:type="pct"/>
            <w:vMerge w:val="restart"/>
          </w:tcPr>
          <w:p w:rsidR="009B0662" w:rsidRPr="00AF0028" w:rsidRDefault="008E5EB1" w:rsidP="00AF0028">
            <w:pPr>
              <w:pStyle w:val="P68B1DB1-a2"/>
              <w:jc w:val="center"/>
            </w:pPr>
            <w:r w:rsidRPr="00AF0028">
              <w:t>Елдер</w:t>
            </w:r>
          </w:p>
        </w:tc>
        <w:tc>
          <w:tcPr>
            <w:tcW w:w="3334" w:type="pct"/>
            <w:gridSpan w:val="2"/>
          </w:tcPr>
          <w:p w:rsidR="009B0662" w:rsidRPr="00AF0028" w:rsidRDefault="008E5EB1" w:rsidP="00AF0028">
            <w:pPr>
              <w:pStyle w:val="P68B1DB1-a2"/>
              <w:jc w:val="center"/>
              <w:rPr>
                <w:lang w:val="kk-KZ"/>
              </w:rPr>
            </w:pPr>
            <w:r w:rsidRPr="00AF0028">
              <w:t>Шығындар</w:t>
            </w:r>
            <w:r w:rsidR="007D7FC3" w:rsidRPr="00AF0028">
              <w:rPr>
                <w:lang w:val="kk-KZ"/>
              </w:rPr>
              <w:t xml:space="preserve">, </w:t>
            </w:r>
            <w:r w:rsidR="007B03A9" w:rsidRPr="00AF0028">
              <w:rPr>
                <w:lang w:val="kk-KZ"/>
              </w:rPr>
              <w:t>1 кг тірі салмаққа АҚШ доллары</w:t>
            </w:r>
          </w:p>
        </w:tc>
      </w:tr>
      <w:tr w:rsidR="009B0662" w:rsidRPr="00AF0028" w:rsidTr="00BA7AD8">
        <w:tc>
          <w:tcPr>
            <w:tcW w:w="1666" w:type="pct"/>
            <w:vMerge/>
          </w:tcPr>
          <w:p w:rsidR="009B0662" w:rsidRPr="00AF0028" w:rsidRDefault="009B0662" w:rsidP="00AF0028">
            <w:pPr>
              <w:jc w:val="center"/>
              <w:rPr>
                <w:rFonts w:ascii="Times New Roman" w:hAnsi="Times New Roman" w:cs="Times New Roman"/>
                <w:sz w:val="28"/>
              </w:rPr>
            </w:pPr>
          </w:p>
        </w:tc>
        <w:tc>
          <w:tcPr>
            <w:tcW w:w="1278" w:type="pct"/>
          </w:tcPr>
          <w:p w:rsidR="009B0662" w:rsidRPr="00AF0028" w:rsidRDefault="00BA7AD8" w:rsidP="00AF0028">
            <w:pPr>
              <w:pStyle w:val="P68B1DB1-a2"/>
              <w:jc w:val="center"/>
            </w:pPr>
            <w:r w:rsidRPr="00AF0028">
              <w:t>ө</w:t>
            </w:r>
            <w:r w:rsidR="008E5EB1" w:rsidRPr="00AF0028">
              <w:t>ндіріс</w:t>
            </w:r>
          </w:p>
        </w:tc>
        <w:tc>
          <w:tcPr>
            <w:tcW w:w="2055" w:type="pct"/>
          </w:tcPr>
          <w:p w:rsidR="009B0662" w:rsidRPr="00AF0028" w:rsidRDefault="00BA7AD8" w:rsidP="00AF0028">
            <w:pPr>
              <w:pStyle w:val="P68B1DB1-a2"/>
              <w:jc w:val="center"/>
            </w:pPr>
            <w:r w:rsidRPr="00AF0028">
              <w:rPr>
                <w:lang w:val="kk-KZ"/>
              </w:rPr>
              <w:t>Ж</w:t>
            </w:r>
            <w:r w:rsidR="008E5EB1" w:rsidRPr="00AF0028">
              <w:t>ем-шөппен қоректендіру</w:t>
            </w:r>
          </w:p>
        </w:tc>
      </w:tr>
      <w:tr w:rsidR="009B0662" w:rsidRPr="00AF0028" w:rsidTr="00BA7AD8">
        <w:tc>
          <w:tcPr>
            <w:tcW w:w="1666" w:type="pct"/>
          </w:tcPr>
          <w:p w:rsidR="009B0662" w:rsidRPr="00AF0028" w:rsidRDefault="008E5EB1" w:rsidP="00AF0028">
            <w:pPr>
              <w:pStyle w:val="P68B1DB1-a2"/>
            </w:pPr>
            <w:r w:rsidRPr="00AF0028">
              <w:t xml:space="preserve">Қазақстан </w:t>
            </w:r>
          </w:p>
        </w:tc>
        <w:tc>
          <w:tcPr>
            <w:tcW w:w="1278" w:type="pct"/>
          </w:tcPr>
          <w:p w:rsidR="009B0662" w:rsidRPr="00AF0028" w:rsidRDefault="008E5EB1" w:rsidP="00AF0028">
            <w:pPr>
              <w:pStyle w:val="P68B1DB1-a2"/>
              <w:jc w:val="center"/>
            </w:pPr>
            <w:r w:rsidRPr="00AF0028">
              <w:t>0,7</w:t>
            </w:r>
          </w:p>
        </w:tc>
        <w:tc>
          <w:tcPr>
            <w:tcW w:w="2055" w:type="pct"/>
          </w:tcPr>
          <w:p w:rsidR="009B0662" w:rsidRPr="00AF0028" w:rsidRDefault="008E5EB1" w:rsidP="00AF0028">
            <w:pPr>
              <w:pStyle w:val="P68B1DB1-a2"/>
              <w:jc w:val="center"/>
            </w:pPr>
            <w:r w:rsidRPr="00AF0028">
              <w:t>1,43</w:t>
            </w:r>
          </w:p>
        </w:tc>
      </w:tr>
      <w:tr w:rsidR="009B0662" w:rsidRPr="00AF0028" w:rsidTr="00BA7AD8">
        <w:tc>
          <w:tcPr>
            <w:tcW w:w="1666" w:type="pct"/>
          </w:tcPr>
          <w:p w:rsidR="009B0662" w:rsidRPr="00AF0028" w:rsidRDefault="008E5EB1" w:rsidP="00AF0028">
            <w:pPr>
              <w:pStyle w:val="P68B1DB1-a2"/>
            </w:pPr>
            <w:r w:rsidRPr="00AF0028">
              <w:t xml:space="preserve">Украина </w:t>
            </w:r>
          </w:p>
        </w:tc>
        <w:tc>
          <w:tcPr>
            <w:tcW w:w="1278" w:type="pct"/>
          </w:tcPr>
          <w:p w:rsidR="009B0662" w:rsidRPr="00AF0028" w:rsidRDefault="008E5EB1" w:rsidP="00AF0028">
            <w:pPr>
              <w:pStyle w:val="P68B1DB1-a2"/>
              <w:jc w:val="center"/>
            </w:pPr>
            <w:r w:rsidRPr="00AF0028">
              <w:t xml:space="preserve">1,1 </w:t>
            </w:r>
          </w:p>
        </w:tc>
        <w:tc>
          <w:tcPr>
            <w:tcW w:w="2055" w:type="pct"/>
          </w:tcPr>
          <w:p w:rsidR="009B0662" w:rsidRPr="00AF0028" w:rsidRDefault="008E5EB1" w:rsidP="00AF0028">
            <w:pPr>
              <w:pStyle w:val="P68B1DB1-a2"/>
              <w:jc w:val="center"/>
            </w:pPr>
            <w:r w:rsidRPr="00AF0028">
              <w:t>1,58</w:t>
            </w:r>
          </w:p>
        </w:tc>
      </w:tr>
      <w:tr w:rsidR="009B0662" w:rsidRPr="00AF0028" w:rsidTr="00BA7AD8">
        <w:tc>
          <w:tcPr>
            <w:tcW w:w="1666" w:type="pct"/>
          </w:tcPr>
          <w:p w:rsidR="009B0662" w:rsidRPr="00AF0028" w:rsidRDefault="008E5EB1" w:rsidP="00AF0028">
            <w:pPr>
              <w:pStyle w:val="P68B1DB1-a2"/>
            </w:pPr>
            <w:r w:rsidRPr="00AF0028">
              <w:t xml:space="preserve">Ресей </w:t>
            </w:r>
          </w:p>
        </w:tc>
        <w:tc>
          <w:tcPr>
            <w:tcW w:w="1278" w:type="pct"/>
          </w:tcPr>
          <w:p w:rsidR="009B0662" w:rsidRPr="00AF0028" w:rsidRDefault="008E5EB1" w:rsidP="00AF0028">
            <w:pPr>
              <w:pStyle w:val="P68B1DB1-a2"/>
              <w:jc w:val="center"/>
            </w:pPr>
            <w:r w:rsidRPr="00AF0028">
              <w:t xml:space="preserve">3,7 </w:t>
            </w:r>
          </w:p>
        </w:tc>
        <w:tc>
          <w:tcPr>
            <w:tcW w:w="2055" w:type="pct"/>
          </w:tcPr>
          <w:p w:rsidR="009B0662" w:rsidRPr="00AF0028" w:rsidRDefault="008E5EB1" w:rsidP="00AF0028">
            <w:pPr>
              <w:pStyle w:val="P68B1DB1-a2"/>
              <w:jc w:val="center"/>
            </w:pPr>
            <w:r w:rsidRPr="00AF0028">
              <w:t>1,59</w:t>
            </w:r>
          </w:p>
        </w:tc>
      </w:tr>
      <w:tr w:rsidR="009B0662" w:rsidRPr="00AF0028" w:rsidTr="00BA7AD8">
        <w:tc>
          <w:tcPr>
            <w:tcW w:w="1666" w:type="pct"/>
          </w:tcPr>
          <w:p w:rsidR="009B0662" w:rsidRPr="00AF0028" w:rsidRDefault="008E5EB1" w:rsidP="00AF0028">
            <w:pPr>
              <w:pStyle w:val="P68B1DB1-a2"/>
            </w:pPr>
            <w:r w:rsidRPr="00AF0028">
              <w:t xml:space="preserve">Қытай </w:t>
            </w:r>
          </w:p>
        </w:tc>
        <w:tc>
          <w:tcPr>
            <w:tcW w:w="1278" w:type="pct"/>
          </w:tcPr>
          <w:p w:rsidR="009B0662" w:rsidRPr="00AF0028" w:rsidRDefault="008E5EB1" w:rsidP="00AF0028">
            <w:pPr>
              <w:pStyle w:val="P68B1DB1-a2"/>
              <w:jc w:val="center"/>
            </w:pPr>
            <w:r w:rsidRPr="00AF0028">
              <w:t xml:space="preserve">3,8 </w:t>
            </w:r>
          </w:p>
        </w:tc>
        <w:tc>
          <w:tcPr>
            <w:tcW w:w="2055" w:type="pct"/>
          </w:tcPr>
          <w:p w:rsidR="009B0662" w:rsidRPr="00AF0028" w:rsidRDefault="008E5EB1" w:rsidP="00AF0028">
            <w:pPr>
              <w:pStyle w:val="P68B1DB1-a2"/>
              <w:jc w:val="center"/>
            </w:pPr>
            <w:r w:rsidRPr="00AF0028">
              <w:t>3,3</w:t>
            </w:r>
          </w:p>
        </w:tc>
      </w:tr>
      <w:tr w:rsidR="009B0662" w:rsidRPr="00AF0028" w:rsidTr="00BA7AD8">
        <w:tc>
          <w:tcPr>
            <w:tcW w:w="1666" w:type="pct"/>
          </w:tcPr>
          <w:p w:rsidR="009B0662" w:rsidRPr="00AF0028" w:rsidRDefault="008E5EB1" w:rsidP="00AF0028">
            <w:pPr>
              <w:pStyle w:val="P68B1DB1-a2"/>
            </w:pPr>
            <w:r w:rsidRPr="00AF0028">
              <w:t xml:space="preserve">Аргентина </w:t>
            </w:r>
          </w:p>
        </w:tc>
        <w:tc>
          <w:tcPr>
            <w:tcW w:w="1278" w:type="pct"/>
          </w:tcPr>
          <w:p w:rsidR="009B0662" w:rsidRPr="00AF0028" w:rsidRDefault="008E5EB1" w:rsidP="00AF0028">
            <w:pPr>
              <w:pStyle w:val="P68B1DB1-a2"/>
              <w:jc w:val="center"/>
            </w:pPr>
            <w:r w:rsidRPr="00AF0028">
              <w:t xml:space="preserve">1,5 </w:t>
            </w:r>
          </w:p>
        </w:tc>
        <w:tc>
          <w:tcPr>
            <w:tcW w:w="2055" w:type="pct"/>
          </w:tcPr>
          <w:p w:rsidR="009B0662" w:rsidRPr="00AF0028" w:rsidRDefault="008E5EB1" w:rsidP="00AF0028">
            <w:pPr>
              <w:pStyle w:val="P68B1DB1-a2"/>
              <w:jc w:val="center"/>
            </w:pPr>
            <w:r w:rsidRPr="00AF0028">
              <w:t>2,0</w:t>
            </w:r>
          </w:p>
        </w:tc>
      </w:tr>
      <w:tr w:rsidR="009B0662" w:rsidRPr="00AF0028" w:rsidTr="00BA7AD8">
        <w:tc>
          <w:tcPr>
            <w:tcW w:w="1666" w:type="pct"/>
          </w:tcPr>
          <w:p w:rsidR="009B0662" w:rsidRPr="00AF0028" w:rsidRDefault="008E5EB1" w:rsidP="00AF0028">
            <w:pPr>
              <w:pStyle w:val="P68B1DB1-a2"/>
            </w:pPr>
            <w:r w:rsidRPr="00AF0028">
              <w:t xml:space="preserve">Австралия </w:t>
            </w:r>
          </w:p>
        </w:tc>
        <w:tc>
          <w:tcPr>
            <w:tcW w:w="1278" w:type="pct"/>
          </w:tcPr>
          <w:p w:rsidR="009B0662" w:rsidRPr="00AF0028" w:rsidRDefault="008E5EB1" w:rsidP="00AF0028">
            <w:pPr>
              <w:pStyle w:val="P68B1DB1-a2"/>
              <w:jc w:val="center"/>
            </w:pPr>
            <w:r w:rsidRPr="00AF0028">
              <w:t xml:space="preserve">1,6 </w:t>
            </w:r>
          </w:p>
        </w:tc>
        <w:tc>
          <w:tcPr>
            <w:tcW w:w="2055" w:type="pct"/>
          </w:tcPr>
          <w:p w:rsidR="009B0662" w:rsidRPr="00AF0028" w:rsidRDefault="008E5EB1" w:rsidP="00AF0028">
            <w:pPr>
              <w:pStyle w:val="P68B1DB1-a2"/>
              <w:jc w:val="center"/>
            </w:pPr>
            <w:r w:rsidRPr="00AF0028">
              <w:t>2,0</w:t>
            </w:r>
          </w:p>
        </w:tc>
      </w:tr>
      <w:tr w:rsidR="009B0662" w:rsidRPr="00AF0028" w:rsidTr="00BA7AD8">
        <w:tc>
          <w:tcPr>
            <w:tcW w:w="1666" w:type="pct"/>
          </w:tcPr>
          <w:p w:rsidR="009B0662" w:rsidRPr="00AF0028" w:rsidRDefault="008E5EB1" w:rsidP="00AF0028">
            <w:pPr>
              <w:pStyle w:val="P68B1DB1-a2"/>
            </w:pPr>
            <w:r w:rsidRPr="00AF0028">
              <w:t>Бразилия</w:t>
            </w:r>
          </w:p>
        </w:tc>
        <w:tc>
          <w:tcPr>
            <w:tcW w:w="1278" w:type="pct"/>
          </w:tcPr>
          <w:p w:rsidR="009B0662" w:rsidRPr="00AF0028" w:rsidRDefault="008E5EB1" w:rsidP="00AF0028">
            <w:pPr>
              <w:pStyle w:val="P68B1DB1-a2"/>
              <w:jc w:val="center"/>
            </w:pPr>
            <w:r w:rsidRPr="00AF0028">
              <w:t>2,0</w:t>
            </w:r>
          </w:p>
        </w:tc>
        <w:tc>
          <w:tcPr>
            <w:tcW w:w="2055" w:type="pct"/>
          </w:tcPr>
          <w:p w:rsidR="009B0662" w:rsidRPr="00AF0028" w:rsidRDefault="008E5EB1" w:rsidP="00AF0028">
            <w:pPr>
              <w:pStyle w:val="P68B1DB1-a2"/>
              <w:jc w:val="center"/>
            </w:pPr>
            <w:r w:rsidRPr="00AF0028">
              <w:t>2,5</w:t>
            </w:r>
          </w:p>
        </w:tc>
      </w:tr>
      <w:tr w:rsidR="009B0662" w:rsidRPr="00AF0028" w:rsidTr="00BA7AD8">
        <w:tc>
          <w:tcPr>
            <w:tcW w:w="5000" w:type="pct"/>
            <w:gridSpan w:val="3"/>
          </w:tcPr>
          <w:p w:rsidR="009B0662" w:rsidRPr="00AF0028" w:rsidRDefault="001C37B2" w:rsidP="00AF0028">
            <w:pPr>
              <w:pStyle w:val="P68B1DB1-a10"/>
              <w:ind w:firstLine="567"/>
              <w:rPr>
                <w:sz w:val="28"/>
              </w:rPr>
            </w:pPr>
            <w:r w:rsidRPr="00AF0028">
              <w:t xml:space="preserve">Ескертпе - </w:t>
            </w:r>
            <w:r w:rsidR="00ED7521" w:rsidRPr="00AF0028">
              <w:t xml:space="preserve">Автор </w:t>
            </w:r>
            <w:r w:rsidR="008E5EB1" w:rsidRPr="00AF0028">
              <w:t>дереккөзге сүйене отырып әзірлеген [123</w:t>
            </w:r>
            <w:r w:rsidR="009D2D2A" w:rsidRPr="00AF0028">
              <w:t>,</w:t>
            </w:r>
            <w:r w:rsidR="009D2D2A" w:rsidRPr="00AF0028">
              <w:rPr>
                <w:lang w:val="kk-KZ"/>
              </w:rPr>
              <w:t xml:space="preserve"> б.1</w:t>
            </w:r>
            <w:r w:rsidR="008E5EB1" w:rsidRPr="00AF0028">
              <w:t>]</w:t>
            </w:r>
          </w:p>
        </w:tc>
      </w:tr>
    </w:tbl>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E5EB1" w:rsidP="00AF0028">
      <w:pPr>
        <w:pStyle w:val="P68B1DB1-a2"/>
        <w:spacing w:after="0" w:line="240" w:lineRule="auto"/>
        <w:ind w:firstLine="567"/>
        <w:jc w:val="both"/>
      </w:pPr>
      <w:r w:rsidRPr="00AF0028">
        <w:t>Қазақстанның ішкі нарығында сиыр етінің бағасы сиыр етін өндіретін елдермен салыстырғанда төмен және</w:t>
      </w:r>
      <w:r w:rsidR="00587DE8" w:rsidRPr="00AF0028">
        <w:t xml:space="preserve"> килограммына орта есеппен $</w:t>
      </w:r>
      <w:r w:rsidRPr="00AF0028">
        <w:t>5,1 құрайды. Сонымен қатар, Ресей мен Бразилияда бағалар төмен. Ресейде сиыр етінің әртараптандырылған өндірісі жоқ, өндірісті вертикалды түрде біріктіретін үлкен бордақылау алаңдары бар. Олар барлық өндіріс шығындары мен процестерін азайтуға мүмкіндік береді. Өндірістің бұл көлемі</w:t>
      </w:r>
      <w:r w:rsidR="00E072A8" w:rsidRPr="00AF0028">
        <w:t xml:space="preserve"> </w:t>
      </w:r>
      <w:r w:rsidRPr="00AF0028">
        <w:t>Бразилияда үлкен. Бұл елде ет нарығы толық. Сиыр етінің орташа бағасы килограммына 4-4,2 долларды құрайды. Еуропалық Одақ елдерінде, Австрияда және Аргентинада, Америка Құрама Штаттары мен Канадада, сондай-ақ Қытайда бір килограмм сиыр етінің бағасы орта есеппен 5,2-ден 8,5 долларға дейін өзгеріп отырады [141].</w:t>
      </w:r>
    </w:p>
    <w:p w:rsidR="009B0662" w:rsidRPr="00AF0028" w:rsidRDefault="008E5EB1" w:rsidP="00AF0028">
      <w:pPr>
        <w:pStyle w:val="P68B1DB1-a2"/>
        <w:spacing w:after="0" w:line="240" w:lineRule="auto"/>
        <w:ind w:firstLine="567"/>
        <w:jc w:val="both"/>
      </w:pPr>
      <w:r w:rsidRPr="00AF0028">
        <w:t xml:space="preserve">Қазақстанда қой өсіру әлем елдерінің арасында бәсекеге қабілетті және құндық көрсеткіші тірі салмақтағы 1 килограмына 1,4 долларды құрайды. Біздің еліміздің бәсекелесі </w:t>
      </w:r>
      <w:r w:rsidR="00DD1BEB" w:rsidRPr="00AF0028">
        <w:t xml:space="preserve">– </w:t>
      </w:r>
      <w:r w:rsidRPr="00AF0028">
        <w:t>Жаңа Зеландия, онда бұл көрсеткіш</w:t>
      </w:r>
      <w:r w:rsidR="00E072A8" w:rsidRPr="00AF0028">
        <w:t xml:space="preserve"> </w:t>
      </w:r>
      <w:r w:rsidRPr="00AF0028">
        <w:lastRenderedPageBreak/>
        <w:t>1килограм</w:t>
      </w:r>
      <w:r w:rsidR="00FC16FF" w:rsidRPr="00AF0028">
        <w:rPr>
          <w:lang w:val="kk-KZ"/>
        </w:rPr>
        <w:t>м</w:t>
      </w:r>
      <w:r w:rsidRPr="00AF0028">
        <w:t>ына 1,5 долларды құрайды. Құны бір килогра</w:t>
      </w:r>
      <w:r w:rsidR="00587DE8" w:rsidRPr="00AF0028">
        <w:rPr>
          <w:lang w:val="kk-KZ"/>
        </w:rPr>
        <w:t>м</w:t>
      </w:r>
      <w:r w:rsidR="00FC16FF" w:rsidRPr="00AF0028">
        <w:rPr>
          <w:lang w:val="kk-KZ"/>
        </w:rPr>
        <w:t>м</w:t>
      </w:r>
      <w:r w:rsidRPr="00AF0028">
        <w:t>ына 2,3 доллар тұратын Авст</w:t>
      </w:r>
      <w:r w:rsidR="00587DE8" w:rsidRPr="00AF0028">
        <w:t>рияда сапасы жоғары қой етін өн</w:t>
      </w:r>
      <w:r w:rsidRPr="00AF0028">
        <w:t>д</w:t>
      </w:r>
      <w:r w:rsidR="00587DE8" w:rsidRPr="00AF0028">
        <w:rPr>
          <w:lang w:val="kk-KZ"/>
        </w:rPr>
        <w:t>і</w:t>
      </w:r>
      <w:r w:rsidRPr="00AF0028">
        <w:t>руге және бордақылауға мамандандырылған. Испания, Франция және Ирландия сияқты елдер қой өсіруде</w:t>
      </w:r>
      <w:r w:rsidR="00E072A8" w:rsidRPr="00AF0028">
        <w:t xml:space="preserve"> </w:t>
      </w:r>
      <w:r w:rsidRPr="00AF0028">
        <w:t>бір килограмм етке 3,5-5 доллар жұмсайды. Еуропалық елдер арасында Испаниядағы қой мен</w:t>
      </w:r>
      <w:r w:rsidR="00E072A8" w:rsidRPr="00AF0028">
        <w:t xml:space="preserve"> </w:t>
      </w:r>
      <w:r w:rsidRPr="00AF0028">
        <w:t>қой еті ең қымбат бағада болып саналады және килограмына 6-7,8 долларды құрайды [142].</w:t>
      </w:r>
    </w:p>
    <w:p w:rsidR="009B0662" w:rsidRPr="00AF0028" w:rsidRDefault="008E5EB1" w:rsidP="00AF0028">
      <w:pPr>
        <w:pStyle w:val="P68B1DB1-a2"/>
        <w:spacing w:after="0" w:line="240" w:lineRule="auto"/>
        <w:ind w:firstLine="567"/>
        <w:jc w:val="both"/>
      </w:pPr>
      <w:r w:rsidRPr="00AF0028">
        <w:t>Мемлекеттік қолдау шараларына қарамастан, мал шаруашылығына қатысты</w:t>
      </w:r>
      <w:r w:rsidR="00E072A8" w:rsidRPr="00AF0028">
        <w:t xml:space="preserve"> </w:t>
      </w:r>
      <w:r w:rsidRPr="00AF0028">
        <w:t>мәселелер шешілмеген күйінде қалып отыр. Өнеркәсіптің дамуын тежейтін негізгі себептер жем-шөп өндірісінің мәселелері болып табылады. Қазақстанның жер көлемі үлкен</w:t>
      </w:r>
      <w:r w:rsidR="00E072A8" w:rsidRPr="00AF0028">
        <w:t xml:space="preserve"> </w:t>
      </w:r>
      <w:r w:rsidRPr="00AF0028">
        <w:t>болуына және</w:t>
      </w:r>
      <w:r w:rsidR="00587DE8" w:rsidRPr="00AF0028">
        <w:rPr>
          <w:lang w:val="kk-KZ"/>
        </w:rPr>
        <w:t xml:space="preserve"> </w:t>
      </w:r>
      <w:r w:rsidRPr="00AF0028">
        <w:t>агроөнеркәсіптік кешенді дамытуда климаттық жағдайларды қолайлылығына қарамастан, мал шаруашылығында қолайлы жайылым жерлердің жетіспеушілігі байқалады.</w:t>
      </w:r>
    </w:p>
    <w:p w:rsidR="009B0662" w:rsidRPr="00AF0028" w:rsidRDefault="008E5EB1" w:rsidP="00AF0028">
      <w:pPr>
        <w:pStyle w:val="P68B1DB1-a2"/>
        <w:spacing w:after="0" w:line="240" w:lineRule="auto"/>
        <w:ind w:firstLine="567"/>
        <w:jc w:val="both"/>
      </w:pPr>
      <w:r w:rsidRPr="00AF0028">
        <w:t>Бәсекеге қабілетті, экологиялық таза мал шаруашылығы өнімдерін өндіруге мүмкіндік беретін табиғи</w:t>
      </w:r>
      <w:r w:rsidR="00E072A8" w:rsidRPr="00AF0028">
        <w:t xml:space="preserve"> </w:t>
      </w:r>
      <w:r w:rsidRPr="00AF0028">
        <w:t>жайылымда малды жыл он екі ай</w:t>
      </w:r>
      <w:r w:rsidR="00E072A8" w:rsidRPr="00AF0028">
        <w:t xml:space="preserve"> </w:t>
      </w:r>
      <w:r w:rsidRPr="00AF0028">
        <w:t>бағып ұстау қиын. Малды</w:t>
      </w:r>
      <w:r w:rsidR="00E072A8" w:rsidRPr="00AF0028">
        <w:t xml:space="preserve"> </w:t>
      </w:r>
      <w:r w:rsidRPr="00AF0028">
        <w:t xml:space="preserve">көктемде және жазда бағуға болады. Қалған уақытта малға жем-шөп беру керек. </w:t>
      </w:r>
      <w:r w:rsidR="00587DE8" w:rsidRPr="00AF0028">
        <w:rPr>
          <w:lang w:val="kk-KZ"/>
        </w:rPr>
        <w:t>Ж</w:t>
      </w:r>
      <w:r w:rsidRPr="00AF0028">
        <w:t>айылым</w:t>
      </w:r>
      <w:r w:rsidR="00587DE8" w:rsidRPr="00AF0028">
        <w:t>дық жерлердің 60%</w:t>
      </w:r>
      <w:r w:rsidRPr="00AF0028">
        <w:t>-</w:t>
      </w:r>
      <w:r w:rsidR="00587DE8" w:rsidRPr="00AF0028">
        <w:rPr>
          <w:lang w:val="kk-KZ"/>
        </w:rPr>
        <w:t>на</w:t>
      </w:r>
      <w:r w:rsidRPr="00AF0028">
        <w:t xml:space="preserve"> су бармайды. Со</w:t>
      </w:r>
      <w:r w:rsidR="00587DE8" w:rsidRPr="00AF0028">
        <w:t>ндықтан мұндай</w:t>
      </w:r>
      <w:r w:rsidR="00E072A8" w:rsidRPr="00AF0028">
        <w:t xml:space="preserve"> </w:t>
      </w:r>
      <w:r w:rsidR="00587DE8" w:rsidRPr="00AF0028">
        <w:t>жайылымдарды ма</w:t>
      </w:r>
      <w:r w:rsidR="00587DE8" w:rsidRPr="00AF0028">
        <w:rPr>
          <w:lang w:val="kk-KZ"/>
        </w:rPr>
        <w:t>л</w:t>
      </w:r>
      <w:r w:rsidRPr="00AF0028">
        <w:t xml:space="preserve"> жаю үшін пайдалану мүмкіндігі</w:t>
      </w:r>
      <w:r w:rsidR="00E072A8" w:rsidRPr="00AF0028">
        <w:t xml:space="preserve"> </w:t>
      </w:r>
      <w:r w:rsidRPr="00AF0028">
        <w:t>төмендейді. Сонымен қатар, қыста және көктемде жануарларды бордақылау мақсатында жем</w:t>
      </w:r>
      <w:r w:rsidR="00587DE8" w:rsidRPr="00AF0028">
        <w:rPr>
          <w:lang w:val="kk-KZ"/>
        </w:rPr>
        <w:t>-</w:t>
      </w:r>
      <w:r w:rsidRPr="00AF0028">
        <w:t>шөп дақылдарын өсіруге арналған егістік жерлері жеткіліксіз. Жерді жыртып, егін егілетін аудандар</w:t>
      </w:r>
      <w:r w:rsidR="00E072A8" w:rsidRPr="00AF0028">
        <w:t xml:space="preserve"> </w:t>
      </w:r>
      <w:r w:rsidRPr="00AF0028">
        <w:t>негізінен майлы</w:t>
      </w:r>
      <w:r w:rsidR="00E072A8" w:rsidRPr="00AF0028">
        <w:t xml:space="preserve"> </w:t>
      </w:r>
      <w:r w:rsidR="00587DE8" w:rsidRPr="00AF0028">
        <w:rPr>
          <w:lang w:val="kk-KZ"/>
        </w:rPr>
        <w:t>және</w:t>
      </w:r>
      <w:r w:rsidRPr="00AF0028">
        <w:t xml:space="preserve"> жем</w:t>
      </w:r>
      <w:r w:rsidR="00587DE8" w:rsidRPr="00AF0028">
        <w:rPr>
          <w:lang w:val="kk-KZ"/>
        </w:rPr>
        <w:t>-</w:t>
      </w:r>
      <w:r w:rsidRPr="00AF0028">
        <w:t>шөп дақылдарын өсіру үшін қолданылады. Азық дайындау технологиясындағы, сондай-ақ оларды сақтау және дайындау кезінде ережелердің дұрыс сақталмауына байланысты жемнің сапасы төмендейтінін айта кету керек [143].</w:t>
      </w:r>
    </w:p>
    <w:p w:rsidR="009B0662" w:rsidRPr="00AF0028" w:rsidRDefault="008E5EB1" w:rsidP="00AF0028">
      <w:pPr>
        <w:pStyle w:val="P68B1DB1-a2"/>
        <w:spacing w:after="0" w:line="240" w:lineRule="auto"/>
        <w:ind w:firstLine="567"/>
        <w:jc w:val="both"/>
      </w:pPr>
      <w:r w:rsidRPr="00AF0028">
        <w:t>Қазақстанда бір гектар жайылымға сиыр етін өндіру</w:t>
      </w:r>
      <w:r w:rsidR="00E072A8" w:rsidRPr="00AF0028">
        <w:t xml:space="preserve"> </w:t>
      </w:r>
      <w:r w:rsidRPr="00AF0028">
        <w:t>5 кг-нан аз, ал Уругвайда бұл көрсеткіш 45 кг, Жаңа Зеландияда – 60 кг, Канадада – 80 кг. Австралияда жайылымның</w:t>
      </w:r>
      <w:r w:rsidR="00E072A8" w:rsidRPr="00AF0028">
        <w:t xml:space="preserve"> </w:t>
      </w:r>
      <w:r w:rsidRPr="00AF0028">
        <w:t>ө</w:t>
      </w:r>
      <w:r w:rsidR="00C363FC" w:rsidRPr="00AF0028">
        <w:t>німділігі шамамен 10 кг құрайды</w:t>
      </w:r>
      <w:r w:rsidRPr="00AF0028">
        <w:t xml:space="preserve"> [144]. Сиыр етінің өндірісін ұлғайтудың мүмкіндігі жайылымдық жерлерді пайдалануды ұлғайтқанда туындайды. Бүгінде отандық жайылымдардың өнімділігін арттырудың дәстүрлі әдістерінен бөлек өзге әдістері де бар: олардың жүктеме мөлшерін реттеу, жайылымдарды суару мен</w:t>
      </w:r>
      <w:r w:rsidR="00E072A8" w:rsidRPr="00AF0028">
        <w:t xml:space="preserve"> </w:t>
      </w:r>
      <w:r w:rsidRPr="00AF0028">
        <w:t>кезекпен айналдырып пайдалану, сақтандыру резерві қорын құру. Отандық аграрий ғалымдары тиімділікті есептеудің негізгі критерийлері ретінде жайылымдардың өнімділігі мен сапасын пайдаланып, жайылымдарды жан-жақты бағалаудың инновациялық әдісін ұсынады.</w:t>
      </w:r>
    </w:p>
    <w:p w:rsidR="009B0662" w:rsidRPr="00AF0028" w:rsidRDefault="008E5EB1" w:rsidP="00AF0028">
      <w:pPr>
        <w:pStyle w:val="P68B1DB1-a2"/>
        <w:spacing w:after="0" w:line="240" w:lineRule="auto"/>
        <w:ind w:firstLine="567"/>
        <w:jc w:val="both"/>
      </w:pPr>
      <w:r w:rsidRPr="00AF0028">
        <w:t>Келесі мәселе – өнімділігі жоғары малдың жоқтығы, мал шаруашылығы өнімін өңдеудің</w:t>
      </w:r>
      <w:r w:rsidR="00E072A8" w:rsidRPr="00AF0028">
        <w:t xml:space="preserve"> </w:t>
      </w:r>
      <w:r w:rsidRPr="00AF0028">
        <w:t>озық технологиялар тәсілдерінің жоқтығы, оларды нашар жағдайда ұстау.</w:t>
      </w:r>
    </w:p>
    <w:p w:rsidR="009B0662" w:rsidRPr="00AF0028" w:rsidRDefault="008E5EB1" w:rsidP="00AF0028">
      <w:pPr>
        <w:pStyle w:val="P68B1DB1-a2"/>
        <w:spacing w:after="0" w:line="240" w:lineRule="auto"/>
        <w:ind w:firstLine="567"/>
        <w:jc w:val="both"/>
      </w:pPr>
      <w:r w:rsidRPr="00AF0028">
        <w:t>Сонымен, мал шаруашылығы Қазақстанның экономикасында маңызды рөл атқарады, алайда сала бірқатар мәселелерге ұшырасып отыр (</w:t>
      </w:r>
      <w:r w:rsidR="00F56BFD" w:rsidRPr="00AF0028">
        <w:rPr>
          <w:lang w:val="kk-KZ"/>
        </w:rPr>
        <w:t>1</w:t>
      </w:r>
      <w:r w:rsidR="00FB0A8A" w:rsidRPr="00AF0028">
        <w:rPr>
          <w:lang w:val="kk-KZ"/>
        </w:rPr>
        <w:t>3</w:t>
      </w:r>
      <w:r w:rsidRPr="00AF0028">
        <w:t xml:space="preserve"> кесте).</w:t>
      </w:r>
    </w:p>
    <w:p w:rsidR="007D7FC3" w:rsidRPr="00AF0028" w:rsidRDefault="007D7FC3" w:rsidP="00AF0028">
      <w:pPr>
        <w:pStyle w:val="P68B1DB1-a2"/>
        <w:spacing w:after="0" w:line="240" w:lineRule="auto"/>
        <w:jc w:val="both"/>
      </w:pPr>
    </w:p>
    <w:p w:rsidR="00376251" w:rsidRPr="00AF0028" w:rsidRDefault="00376251" w:rsidP="00AF0028">
      <w:pPr>
        <w:pStyle w:val="P68B1DB1-a2"/>
        <w:spacing w:after="0" w:line="240" w:lineRule="auto"/>
        <w:jc w:val="both"/>
        <w:rPr>
          <w:lang w:val="kk-KZ"/>
        </w:rPr>
        <w:sectPr w:rsidR="00376251" w:rsidRPr="00AF0028">
          <w:pgSz w:w="11906" w:h="16838"/>
          <w:pgMar w:top="1134" w:right="567" w:bottom="1134" w:left="1701" w:header="709" w:footer="709" w:gutter="0"/>
          <w:cols w:space="708"/>
          <w:docGrid w:linePitch="360"/>
        </w:sectPr>
      </w:pPr>
    </w:p>
    <w:p w:rsidR="009B0662" w:rsidRPr="00AF0028" w:rsidRDefault="007D7FC3" w:rsidP="00AF0028">
      <w:pPr>
        <w:pStyle w:val="P68B1DB1-a2"/>
        <w:spacing w:after="0" w:line="240" w:lineRule="auto"/>
        <w:jc w:val="both"/>
        <w:rPr>
          <w:lang w:val="kk-KZ"/>
        </w:rPr>
      </w:pPr>
      <w:r w:rsidRPr="00AF0028">
        <w:rPr>
          <w:lang w:val="kk-KZ"/>
        </w:rPr>
        <w:lastRenderedPageBreak/>
        <w:t>К</w:t>
      </w:r>
      <w:r w:rsidR="008E5EB1" w:rsidRPr="00AF0028">
        <w:rPr>
          <w:lang w:val="kk-KZ"/>
        </w:rPr>
        <w:t xml:space="preserve">есте </w:t>
      </w:r>
      <w:r w:rsidRPr="00AF0028">
        <w:rPr>
          <w:lang w:val="kk-KZ"/>
        </w:rPr>
        <w:t>13</w:t>
      </w:r>
      <w:r w:rsidR="00DD1BEB" w:rsidRPr="00AF0028">
        <w:rPr>
          <w:lang w:val="kk-KZ"/>
        </w:rPr>
        <w:t xml:space="preserve">– </w:t>
      </w:r>
      <w:r w:rsidR="008E5EB1" w:rsidRPr="00AF0028">
        <w:rPr>
          <w:lang w:val="kk-KZ"/>
        </w:rPr>
        <w:t>Қазақстанның мал шаруашылығы кешенінің проблемалары</w:t>
      </w:r>
    </w:p>
    <w:p w:rsidR="009B0662" w:rsidRPr="00AF0028" w:rsidRDefault="009B0662" w:rsidP="00AF0028">
      <w:pPr>
        <w:spacing w:after="0" w:line="240" w:lineRule="auto"/>
        <w:ind w:firstLine="567"/>
        <w:jc w:val="both"/>
        <w:rPr>
          <w:rFonts w:ascii="Times New Roman" w:hAnsi="Times New Roman" w:cs="Times New Roman"/>
          <w:sz w:val="28"/>
          <w:lang w:val="kk-KZ"/>
        </w:rPr>
      </w:pPr>
    </w:p>
    <w:tbl>
      <w:tblPr>
        <w:tblStyle w:val="a6"/>
        <w:tblW w:w="5000" w:type="pct"/>
        <w:jc w:val="center"/>
        <w:tblLook w:val="04A0" w:firstRow="1" w:lastRow="0" w:firstColumn="1" w:lastColumn="0" w:noHBand="0" w:noVBand="1"/>
      </w:tblPr>
      <w:tblGrid>
        <w:gridCol w:w="2235"/>
        <w:gridCol w:w="7619"/>
      </w:tblGrid>
      <w:tr w:rsidR="007D7FC3" w:rsidRPr="00AF0028" w:rsidTr="00376251">
        <w:trPr>
          <w:trHeight w:val="416"/>
          <w:jc w:val="center"/>
        </w:trPr>
        <w:tc>
          <w:tcPr>
            <w:tcW w:w="1134" w:type="pct"/>
            <w:vAlign w:val="center"/>
          </w:tcPr>
          <w:p w:rsidR="007D7FC3" w:rsidRPr="00AF0028" w:rsidRDefault="007D7FC3"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textAlignment w:val="baseline"/>
              <w:rPr>
                <w:rStyle w:val="sc-flkpti"/>
                <w:color w:val="080808"/>
                <w:bdr w:val="none" w:sz="0" w:space="0" w:color="auto" w:frame="1"/>
              </w:rPr>
            </w:pPr>
            <w:r w:rsidRPr="00AF0028">
              <w:rPr>
                <w:rStyle w:val="sc-flkpti"/>
                <w:color w:val="080808"/>
                <w:bdr w:val="none" w:sz="0" w:space="0" w:color="auto" w:frame="1"/>
              </w:rPr>
              <w:t>Мәселе</w:t>
            </w:r>
          </w:p>
        </w:tc>
        <w:tc>
          <w:tcPr>
            <w:tcW w:w="3866" w:type="pct"/>
            <w:vAlign w:val="center"/>
          </w:tcPr>
          <w:p w:rsidR="007D7FC3" w:rsidRPr="00AF0028" w:rsidRDefault="007D7FC3"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textAlignment w:val="baseline"/>
              <w:rPr>
                <w:rStyle w:val="sc-flkpti"/>
                <w:color w:val="080808"/>
                <w:bdr w:val="none" w:sz="0" w:space="0" w:color="auto" w:frame="1"/>
              </w:rPr>
            </w:pPr>
            <w:r w:rsidRPr="00AF0028">
              <w:rPr>
                <w:rStyle w:val="sc-flkpti"/>
                <w:color w:val="080808"/>
                <w:bdr w:val="none" w:sz="0" w:space="0" w:color="auto" w:frame="1"/>
              </w:rPr>
              <w:t>Проблеманың салдары</w:t>
            </w:r>
          </w:p>
        </w:tc>
      </w:tr>
      <w:tr w:rsidR="007D7FC3" w:rsidRPr="00AF0028" w:rsidTr="00376251">
        <w:trPr>
          <w:trHeight w:val="416"/>
          <w:jc w:val="center"/>
        </w:trPr>
        <w:tc>
          <w:tcPr>
            <w:tcW w:w="1134" w:type="pct"/>
          </w:tcPr>
          <w:p w:rsidR="007D7FC3" w:rsidRPr="00AF0028" w:rsidRDefault="007D7FC3"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flkpti"/>
                <w:color w:val="080808"/>
                <w:bdr w:val="none" w:sz="0" w:space="0" w:color="auto" w:frame="1"/>
              </w:rPr>
            </w:pPr>
            <w:r w:rsidRPr="00AF0028">
              <w:t>Жем-шөптердің сапасы</w:t>
            </w:r>
          </w:p>
        </w:tc>
        <w:tc>
          <w:tcPr>
            <w:tcW w:w="3866" w:type="pct"/>
          </w:tcPr>
          <w:p w:rsidR="007D7FC3" w:rsidRPr="00AF0028" w:rsidRDefault="007D7FC3"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flkpti"/>
                <w:color w:val="080808"/>
                <w:bdr w:val="none" w:sz="0" w:space="0" w:color="auto" w:frame="1"/>
              </w:rPr>
            </w:pPr>
            <w:r w:rsidRPr="00AF0028">
              <w:t>Қазақстанның кейбір аймақтарында жем-шөп сапасының кемшіліктері көп, бұл жануарлардың денсаулығы мен өнімділігіне әсер етеді</w:t>
            </w:r>
          </w:p>
        </w:tc>
      </w:tr>
      <w:tr w:rsidR="007D7FC3" w:rsidRPr="00AF0028" w:rsidTr="00376251">
        <w:trPr>
          <w:jc w:val="center"/>
        </w:trPr>
        <w:tc>
          <w:tcPr>
            <w:tcW w:w="1134" w:type="pct"/>
            <w:tcBorders>
              <w:bottom w:val="single" w:sz="4" w:space="0" w:color="auto"/>
            </w:tcBorders>
          </w:tcPr>
          <w:p w:rsidR="007D7FC3" w:rsidRPr="00AF0028" w:rsidRDefault="007D7FC3"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flkpti"/>
                <w:color w:val="080808"/>
                <w:bdr w:val="none" w:sz="0" w:space="0" w:color="auto" w:frame="1"/>
              </w:rPr>
            </w:pPr>
            <w:r w:rsidRPr="00AF0028">
              <w:t>Тұқымды асылдандыру ісін дамыту</w:t>
            </w:r>
          </w:p>
        </w:tc>
        <w:tc>
          <w:tcPr>
            <w:tcW w:w="3866" w:type="pct"/>
            <w:tcBorders>
              <w:bottom w:val="single" w:sz="4" w:space="0" w:color="auto"/>
            </w:tcBorders>
          </w:tcPr>
          <w:p w:rsidR="007D7FC3" w:rsidRPr="00AF0028" w:rsidRDefault="007D7FC3"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flkpti"/>
                <w:color w:val="080808"/>
                <w:bdr w:val="none" w:sz="0" w:space="0" w:color="auto" w:frame="1"/>
                <w:lang w:val="kk-KZ"/>
              </w:rPr>
            </w:pPr>
            <w:r w:rsidRPr="00AF0028">
              <w:t>Қазақстан Үкіметі асыл тұқымды мал шаруашылығын дамытуға белсенді қолдау көрсетсе де, малдың сапасын жақсарту және мал өнімділігін арттыру мақсатында әлі де атқарылуы тиіс шаруалар көп</w:t>
            </w:r>
          </w:p>
        </w:tc>
      </w:tr>
      <w:tr w:rsidR="007D7FC3" w:rsidRPr="00AF0028" w:rsidTr="00376251">
        <w:trPr>
          <w:jc w:val="center"/>
        </w:trPr>
        <w:tc>
          <w:tcPr>
            <w:tcW w:w="1134" w:type="pct"/>
            <w:tcBorders>
              <w:bottom w:val="nil"/>
            </w:tcBorders>
          </w:tcPr>
          <w:p w:rsidR="007D7FC3" w:rsidRPr="00AF0028" w:rsidRDefault="007D7FC3"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flkpti"/>
                <w:b/>
                <w:color w:val="080808"/>
                <w:bdr w:val="none" w:sz="0" w:space="0" w:color="auto" w:frame="1"/>
              </w:rPr>
            </w:pPr>
            <w:r w:rsidRPr="00AF0028">
              <w:t>Экстенсивті мал шаруашылығы</w:t>
            </w:r>
          </w:p>
        </w:tc>
        <w:tc>
          <w:tcPr>
            <w:tcW w:w="3866" w:type="pct"/>
            <w:tcBorders>
              <w:bottom w:val="nil"/>
            </w:tcBorders>
          </w:tcPr>
          <w:p w:rsidR="007D7FC3" w:rsidRPr="00AF0028" w:rsidRDefault="007D7FC3"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flkpti"/>
                <w:color w:val="080808"/>
                <w:bdr w:val="none" w:sz="0" w:space="0" w:color="auto" w:frame="1"/>
                <w:lang w:val="kk-KZ"/>
              </w:rPr>
            </w:pPr>
            <w:r w:rsidRPr="00AF0028">
              <w:t>Қазақстандағы фермерлердің көпшілігі мал шаруашылығына экстенсивті тәсілді жөн көреді. Бұл тәсілде технологияны және механикаландыруды аз пайдаланыды. Яғни сападан гөрі санға мән береді. оның себебі қаржылық ресурстардың шектеулі болуында және заманауи технологияларға қол жетімділіктің жоқтығында</w:t>
            </w:r>
          </w:p>
        </w:tc>
      </w:tr>
      <w:tr w:rsidR="00A042D0" w:rsidRPr="00AF0028" w:rsidTr="00376251">
        <w:trPr>
          <w:jc w:val="center"/>
        </w:trPr>
        <w:tc>
          <w:tcPr>
            <w:tcW w:w="1134" w:type="pct"/>
          </w:tcPr>
          <w:p w:rsidR="00A042D0" w:rsidRPr="00AF0028" w:rsidRDefault="00A042D0"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flkpti"/>
                <w:b/>
                <w:color w:val="080808"/>
                <w:bdr w:val="none" w:sz="0" w:space="0" w:color="auto" w:frame="1"/>
              </w:rPr>
            </w:pPr>
            <w:r w:rsidRPr="00AF0028">
              <w:t>Жануарлардың аурулары</w:t>
            </w:r>
          </w:p>
        </w:tc>
        <w:tc>
          <w:tcPr>
            <w:tcW w:w="3866" w:type="pct"/>
          </w:tcPr>
          <w:p w:rsidR="00A042D0" w:rsidRPr="00AF0028" w:rsidRDefault="00A042D0"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flkpti"/>
                <w:color w:val="080808"/>
                <w:bdr w:val="none" w:sz="0" w:space="0" w:color="auto" w:frame="1"/>
              </w:rPr>
            </w:pPr>
            <w:r w:rsidRPr="00AF0028">
              <w:t>Жануарлардың аурулары тез таралып, салаға үлкен зиян келтіруі мүмкін. Ауруды тиімді бақылау және алдын алудың тиімді бағдарламалары қажет</w:t>
            </w:r>
          </w:p>
        </w:tc>
      </w:tr>
      <w:tr w:rsidR="00A042D0" w:rsidRPr="00AF0028" w:rsidTr="00376251">
        <w:trPr>
          <w:jc w:val="center"/>
        </w:trPr>
        <w:tc>
          <w:tcPr>
            <w:tcW w:w="1134" w:type="pct"/>
          </w:tcPr>
          <w:p w:rsidR="00A042D0" w:rsidRPr="00AF0028" w:rsidRDefault="00A042D0"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flkpti"/>
                <w:b/>
                <w:color w:val="080808"/>
                <w:bdr w:val="none" w:sz="0" w:space="0" w:color="auto" w:frame="1"/>
              </w:rPr>
            </w:pPr>
            <w:r w:rsidRPr="00AF0028">
              <w:t xml:space="preserve"> Әлеуметтік мәселелер. </w:t>
            </w:r>
          </w:p>
        </w:tc>
        <w:tc>
          <w:tcPr>
            <w:tcW w:w="3866" w:type="pct"/>
          </w:tcPr>
          <w:p w:rsidR="00A042D0" w:rsidRPr="00AF0028" w:rsidRDefault="00A042D0"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flkpti"/>
                <w:color w:val="080808"/>
                <w:bdr w:val="none" w:sz="0" w:space="0" w:color="auto" w:frame="1"/>
                <w:lang w:val="kk-KZ"/>
              </w:rPr>
            </w:pPr>
            <w:r w:rsidRPr="00AF0028">
              <w:t>Мал шаруашылығы саласында жұмысшылардың еңбегін эксплуатациялау немесе жергілікті қауымдастықтардың құқықтарын бұзу сияқты әлеуметтік мәселелер туындауы мүмкін</w:t>
            </w:r>
          </w:p>
        </w:tc>
      </w:tr>
      <w:tr w:rsidR="00A042D0" w:rsidRPr="00AF0028" w:rsidTr="00376251">
        <w:trPr>
          <w:jc w:val="center"/>
        </w:trPr>
        <w:tc>
          <w:tcPr>
            <w:tcW w:w="1134" w:type="pct"/>
          </w:tcPr>
          <w:p w:rsidR="00A042D0" w:rsidRPr="00AF0028" w:rsidRDefault="00A042D0"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pPr>
            <w:r w:rsidRPr="00AF0028">
              <w:t>Қажетті деңгейдегі жайылымдармен қамтамасыз ету</w:t>
            </w:r>
          </w:p>
        </w:tc>
        <w:tc>
          <w:tcPr>
            <w:tcW w:w="3866" w:type="pct"/>
          </w:tcPr>
          <w:p w:rsidR="00A042D0" w:rsidRPr="00AF0028" w:rsidRDefault="00A042D0"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lang w:val="kk-KZ"/>
              </w:rPr>
            </w:pPr>
            <w:r w:rsidRPr="00AF0028">
              <w:t>Мал шаруашылығы саласының өндірісін ұлғайту үшін ең алдымен жайылым жерлерді пайдалануды ұлғайту керек</w:t>
            </w:r>
          </w:p>
        </w:tc>
      </w:tr>
      <w:tr w:rsidR="00A042D0" w:rsidRPr="00AF0028" w:rsidTr="00376251">
        <w:trPr>
          <w:jc w:val="center"/>
        </w:trPr>
        <w:tc>
          <w:tcPr>
            <w:tcW w:w="5000" w:type="pct"/>
            <w:gridSpan w:val="2"/>
          </w:tcPr>
          <w:p w:rsidR="00A042D0" w:rsidRPr="00AF0028" w:rsidRDefault="001C37B2" w:rsidP="00AF0028">
            <w:pPr>
              <w:pStyle w:val="sc-fwgvwq"/>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rStyle w:val="sc-flkpti"/>
                <w:color w:val="080808"/>
                <w:bdr w:val="none" w:sz="0" w:space="0" w:color="auto" w:frame="1"/>
              </w:rPr>
            </w:pPr>
            <w:r w:rsidRPr="00AF0028">
              <w:t xml:space="preserve">Ескертпе - </w:t>
            </w:r>
            <w:r w:rsidR="00A042D0" w:rsidRPr="00AF0028">
              <w:t>Автор дереккөзге сүйене отырып әзірлеген [145-147]</w:t>
            </w:r>
          </w:p>
        </w:tc>
      </w:tr>
    </w:tbl>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E5EB1" w:rsidP="00AF0028">
      <w:pPr>
        <w:pStyle w:val="P68B1DB1-a2"/>
        <w:spacing w:after="0" w:line="240" w:lineRule="auto"/>
        <w:ind w:firstLine="567"/>
        <w:jc w:val="both"/>
      </w:pPr>
      <w:r w:rsidRPr="00AF0028">
        <w:t>Бұл мәселелерді шешу үшін технологияға, білімге және зерттеуге инвестициялар салып,</w:t>
      </w:r>
      <w:r w:rsidR="00E072A8" w:rsidRPr="00AF0028">
        <w:t xml:space="preserve"> </w:t>
      </w:r>
      <w:r w:rsidRPr="00AF0028">
        <w:t>сонымен қатар үкіметтер мен халықаралық ұйымдардың қолдауы қажет.</w:t>
      </w:r>
    </w:p>
    <w:p w:rsidR="009B0662" w:rsidRPr="00AF0028" w:rsidRDefault="008E5EB1" w:rsidP="00AF0028">
      <w:pPr>
        <w:pStyle w:val="P68B1DB1-a2"/>
        <w:spacing w:after="0" w:line="240" w:lineRule="auto"/>
        <w:ind w:firstLine="567"/>
        <w:jc w:val="both"/>
      </w:pPr>
      <w:r w:rsidRPr="00AF0028">
        <w:t>Мал шаруашылығы қалдықсыз сала</w:t>
      </w:r>
      <w:r w:rsidR="00EB28F8" w:rsidRPr="00AF0028">
        <w:rPr>
          <w:lang w:val="kk-KZ"/>
        </w:rPr>
        <w:t xml:space="preserve"> болу мүмкін</w:t>
      </w:r>
      <w:r w:rsidRPr="00AF0028">
        <w:t>, сондықтан мал өнімдерінің барлық түрлерін кешенді</w:t>
      </w:r>
      <w:r w:rsidR="00E072A8" w:rsidRPr="00AF0028">
        <w:t xml:space="preserve"> </w:t>
      </w:r>
      <w:r w:rsidRPr="00AF0028">
        <w:t>және ұтымды пайдалану мәселесіне түбегейлі жаңа тәсілдер қажет. Мұндай жаңа тәсілдер</w:t>
      </w:r>
      <w:r w:rsidR="00E072A8" w:rsidRPr="00AF0028">
        <w:t xml:space="preserve"> </w:t>
      </w:r>
      <w:r w:rsidRPr="00AF0028">
        <w:t>шикізат пен дайын өнімді өндірудің қайталама шикізатты өңдеумен байланысты жаңа бағыттарын дамытуға ықпал етеді (ет өңдеу кәсіпорындарында ресурстарды үнемдейтін сүйектерді өңдеу технологияларын енгізу мүмкіндігі, мүйіз, тұяқтың және жүннің ауызын</w:t>
      </w:r>
      <w:r w:rsidR="00E072A8" w:rsidRPr="00AF0028">
        <w:t xml:space="preserve"> </w:t>
      </w:r>
      <w:r w:rsidRPr="00AF0028">
        <w:t>пайдалану).</w:t>
      </w:r>
    </w:p>
    <w:p w:rsidR="009B0662" w:rsidRPr="00AF0028" w:rsidRDefault="008E5EB1" w:rsidP="00AF0028">
      <w:pPr>
        <w:pStyle w:val="P68B1DB1-a2"/>
        <w:spacing w:after="0" w:line="240" w:lineRule="auto"/>
        <w:ind w:firstLine="567"/>
        <w:jc w:val="both"/>
      </w:pPr>
      <w:r w:rsidRPr="00AF0028">
        <w:t>Мал шаруашылығы саласын дамытуда халықаралық стандарттарға сай және заманауи цифрлық компьютерлік технологияларды қолдануға негізделген инновациялық жобаларды – биржаларды</w:t>
      </w:r>
      <w:r w:rsidR="00E072A8" w:rsidRPr="00AF0028">
        <w:t xml:space="preserve"> </w:t>
      </w:r>
      <w:r w:rsidRPr="00AF0028">
        <w:t>республикамыздың өңірлерінде дамыту (Оңтүстік, Солтүстік, Шығыс, Батыс Қазақстан) маңызды орын алуы тиіс. Біздің пікірімізше, бұл биржаларға ет және ет өнімдерін сату және сатып алу нарығының барлық қатысушылар</w:t>
      </w:r>
      <w:r w:rsidR="00587DE8" w:rsidRPr="00AF0028">
        <w:rPr>
          <w:lang w:val="kk-KZ"/>
        </w:rPr>
        <w:t>ы</w:t>
      </w:r>
      <w:r w:rsidRPr="00AF0028">
        <w:t xml:space="preserve">, </w:t>
      </w:r>
      <w:r w:rsidR="00587DE8" w:rsidRPr="00AF0028">
        <w:rPr>
          <w:lang w:val="kk-KZ"/>
        </w:rPr>
        <w:t>б</w:t>
      </w:r>
      <w:r w:rsidRPr="00AF0028">
        <w:t>ордақы және асыл тұқымды мал шаруашылығымен айналысатын мамандандырылған шаруашылықтар енеді. Сөйтіп</w:t>
      </w:r>
      <w:r w:rsidR="00587DE8" w:rsidRPr="00AF0028">
        <w:rPr>
          <w:lang w:val="kk-KZ"/>
        </w:rPr>
        <w:t>,</w:t>
      </w:r>
      <w:r w:rsidRPr="00AF0028">
        <w:t xml:space="preserve"> тиімді серіктестік құрып, шағын және орта мал шаруашылығы қожалықтарына ірі фермерлік қожалықтармен</w:t>
      </w:r>
      <w:r w:rsidR="00E072A8" w:rsidRPr="00AF0028">
        <w:t xml:space="preserve"> </w:t>
      </w:r>
      <w:r w:rsidRPr="00AF0028">
        <w:t>бәсекелесуге мүмкіндік береді.</w:t>
      </w:r>
    </w:p>
    <w:p w:rsidR="009B0662" w:rsidRPr="00AF0028" w:rsidRDefault="008E5EB1" w:rsidP="00AF0028">
      <w:pPr>
        <w:pStyle w:val="P68B1DB1-a2"/>
        <w:spacing w:after="0" w:line="240" w:lineRule="auto"/>
        <w:ind w:firstLine="567"/>
        <w:jc w:val="both"/>
        <w:rPr>
          <w:lang w:val="kk-KZ"/>
        </w:rPr>
      </w:pPr>
      <w:r w:rsidRPr="00AF0028">
        <w:t>Өңірлерде биржаларды құрудың оң нәтижесі</w:t>
      </w:r>
      <w:r w:rsidR="00E072A8" w:rsidRPr="00AF0028">
        <w:t xml:space="preserve"> </w:t>
      </w:r>
      <w:r w:rsidRPr="00AF0028">
        <w:t>қожалықтарда малды жоспардан тыс союдың азаюы болып саналады. Мұнда</w:t>
      </w:r>
      <w:r w:rsidR="00E072A8" w:rsidRPr="00AF0028">
        <w:t xml:space="preserve"> </w:t>
      </w:r>
      <w:r w:rsidRPr="00AF0028">
        <w:t>бордақылау кешендері мен ет комбинаттары шоғырланып, малдардың үлкен партиялармен алып кете алады.</w:t>
      </w:r>
    </w:p>
    <w:p w:rsidR="002B637E" w:rsidRPr="00AF0028" w:rsidRDefault="002B637E" w:rsidP="00AF0028">
      <w:pPr>
        <w:pStyle w:val="P68B1DB1-a2"/>
        <w:spacing w:after="0" w:line="240" w:lineRule="auto"/>
        <w:ind w:firstLine="567"/>
        <w:jc w:val="both"/>
        <w:rPr>
          <w:lang w:val="kk-KZ"/>
        </w:rPr>
      </w:pPr>
      <w:r w:rsidRPr="00AF0028">
        <w:rPr>
          <w:lang w:val="kk-KZ"/>
        </w:rPr>
        <w:lastRenderedPageBreak/>
        <w:t>Жүргізілген талдау негізінде Қазақстанда мал шаруашылығының дамуын тежейтін</w:t>
      </w:r>
      <w:r w:rsidR="00E072A8" w:rsidRPr="00AF0028">
        <w:rPr>
          <w:lang w:val="kk-KZ"/>
        </w:rPr>
        <w:t xml:space="preserve"> </w:t>
      </w:r>
      <w:r w:rsidRPr="00AF0028">
        <w:rPr>
          <w:lang w:val="kk-KZ"/>
        </w:rPr>
        <w:t>келесі факторлар анықталды:</w:t>
      </w:r>
    </w:p>
    <w:p w:rsidR="002B637E" w:rsidRPr="00AF0028" w:rsidRDefault="002B637E" w:rsidP="00AF0028">
      <w:pPr>
        <w:pStyle w:val="P68B1DB1-a2"/>
        <w:spacing w:after="0" w:line="240" w:lineRule="auto"/>
        <w:ind w:firstLine="567"/>
        <w:jc w:val="both"/>
        <w:rPr>
          <w:lang w:val="kk-KZ"/>
        </w:rPr>
      </w:pPr>
      <w:r w:rsidRPr="00AF0028">
        <w:rPr>
          <w:lang w:val="kk-KZ"/>
        </w:rPr>
        <w:t>- Мал шаруашылығын дамытуға қаржыландыру мен инвестициялардың жеткіліксіздігі.</w:t>
      </w:r>
    </w:p>
    <w:p w:rsidR="002B637E" w:rsidRPr="00AF0028" w:rsidRDefault="002B637E" w:rsidP="00AF0028">
      <w:pPr>
        <w:pStyle w:val="P68B1DB1-a2"/>
        <w:spacing w:after="0" w:line="240" w:lineRule="auto"/>
        <w:ind w:firstLine="567"/>
        <w:jc w:val="both"/>
        <w:rPr>
          <w:lang w:val="kk-KZ"/>
        </w:rPr>
      </w:pPr>
      <w:r w:rsidRPr="00AF0028">
        <w:rPr>
          <w:lang w:val="kk-KZ"/>
        </w:rPr>
        <w:t>- Білікті мамандардың жетіспеушілігі және мамандандырылған оқу орындарының тапшылығы.</w:t>
      </w:r>
    </w:p>
    <w:p w:rsidR="002B637E" w:rsidRPr="00AF0028" w:rsidRDefault="002B637E" w:rsidP="00AF0028">
      <w:pPr>
        <w:pStyle w:val="P68B1DB1-a2"/>
        <w:spacing w:after="0" w:line="240" w:lineRule="auto"/>
        <w:ind w:firstLine="567"/>
        <w:jc w:val="both"/>
        <w:rPr>
          <w:lang w:val="kk-KZ"/>
        </w:rPr>
      </w:pPr>
      <w:r w:rsidRPr="00AF0028">
        <w:rPr>
          <w:lang w:val="kk-KZ"/>
        </w:rPr>
        <w:t>- Мал шаруашылығындағы процестерді механизациялаудың деңгейінің төмендігі.</w:t>
      </w:r>
    </w:p>
    <w:p w:rsidR="002B637E" w:rsidRPr="00AF0028" w:rsidRDefault="002B637E" w:rsidP="00AF0028">
      <w:pPr>
        <w:pStyle w:val="P68B1DB1-a2"/>
        <w:spacing w:after="0" w:line="240" w:lineRule="auto"/>
        <w:ind w:firstLine="567"/>
        <w:jc w:val="both"/>
        <w:rPr>
          <w:lang w:val="kk-KZ"/>
        </w:rPr>
      </w:pPr>
      <w:r w:rsidRPr="00AF0028">
        <w:rPr>
          <w:lang w:val="kk-KZ"/>
        </w:rPr>
        <w:t>- Жем-шөптерге және жем-шөп қоспаларына қолжетімділіктің шектеулі болуы.</w:t>
      </w:r>
    </w:p>
    <w:p w:rsidR="002B637E" w:rsidRPr="00AF0028" w:rsidRDefault="002B637E" w:rsidP="00AF0028">
      <w:pPr>
        <w:pStyle w:val="P68B1DB1-a2"/>
        <w:spacing w:after="0" w:line="240" w:lineRule="auto"/>
        <w:ind w:firstLine="567"/>
        <w:jc w:val="both"/>
        <w:rPr>
          <w:lang w:val="kk-KZ"/>
        </w:rPr>
      </w:pPr>
      <w:r w:rsidRPr="00AF0028">
        <w:rPr>
          <w:lang w:val="kk-KZ"/>
        </w:rPr>
        <w:t>- Өнімдерді жеткізу үшін көлік желісі дамуының жеткіліксіздігі</w:t>
      </w:r>
      <w:r w:rsidR="00E072A8" w:rsidRPr="00AF0028">
        <w:rPr>
          <w:lang w:val="kk-KZ"/>
        </w:rPr>
        <w:t xml:space="preserve"> </w:t>
      </w:r>
      <w:r w:rsidRPr="00AF0028">
        <w:rPr>
          <w:lang w:val="kk-KZ"/>
        </w:rPr>
        <w:t>сияқты инфрақұрылым мәселелері.</w:t>
      </w:r>
    </w:p>
    <w:p w:rsidR="002B637E" w:rsidRPr="00AF0028" w:rsidRDefault="002B637E" w:rsidP="00AF0028">
      <w:pPr>
        <w:pStyle w:val="P68B1DB1-a2"/>
        <w:spacing w:after="0" w:line="240" w:lineRule="auto"/>
        <w:ind w:firstLine="567"/>
        <w:jc w:val="both"/>
        <w:rPr>
          <w:lang w:val="kk-KZ"/>
        </w:rPr>
      </w:pPr>
      <w:r w:rsidRPr="00AF0028">
        <w:rPr>
          <w:lang w:val="kk-KZ"/>
        </w:rPr>
        <w:t>- Асыл тұқымды мал сапасының төмендігі және будандастырудың заманауи әдістерін жеткіліксіз пайдалану.</w:t>
      </w:r>
    </w:p>
    <w:p w:rsidR="002B637E" w:rsidRPr="00AF0028" w:rsidRDefault="002B637E" w:rsidP="00AF0028">
      <w:pPr>
        <w:pStyle w:val="P68B1DB1-a2"/>
        <w:spacing w:after="0" w:line="240" w:lineRule="auto"/>
        <w:ind w:firstLine="567"/>
        <w:jc w:val="both"/>
        <w:rPr>
          <w:lang w:val="kk-KZ"/>
        </w:rPr>
      </w:pPr>
      <w:r w:rsidRPr="00AF0028">
        <w:rPr>
          <w:lang w:val="kk-KZ"/>
        </w:rPr>
        <w:t>- Мал шаруашылығында ақпараттық технологиялар мен басқару тәжірибесін жеткіліксіз пайдалану.</w:t>
      </w:r>
    </w:p>
    <w:p w:rsidR="002B637E" w:rsidRPr="00AF0028" w:rsidRDefault="002B637E" w:rsidP="00AF0028">
      <w:pPr>
        <w:pStyle w:val="P68B1DB1-a2"/>
        <w:spacing w:after="0" w:line="240" w:lineRule="auto"/>
        <w:ind w:firstLine="567"/>
        <w:jc w:val="both"/>
        <w:rPr>
          <w:lang w:val="kk-KZ"/>
        </w:rPr>
      </w:pPr>
      <w:r w:rsidRPr="00AF0028">
        <w:rPr>
          <w:lang w:val="kk-KZ"/>
        </w:rPr>
        <w:t>- Жағдайлардың инвесторлар үшін тартымсыз болуы және</w:t>
      </w:r>
      <w:r w:rsidR="00E072A8" w:rsidRPr="00AF0028">
        <w:rPr>
          <w:lang w:val="kk-KZ"/>
        </w:rPr>
        <w:t xml:space="preserve"> </w:t>
      </w:r>
      <w:r w:rsidRPr="00AF0028">
        <w:rPr>
          <w:lang w:val="kk-KZ"/>
        </w:rPr>
        <w:t>нарықтағы бәсекелестіктің деңгейінің төмендігі.</w:t>
      </w:r>
    </w:p>
    <w:p w:rsidR="002B637E" w:rsidRPr="00AF0028" w:rsidRDefault="002B637E" w:rsidP="00AF0028">
      <w:pPr>
        <w:pStyle w:val="P68B1DB1-a2"/>
        <w:spacing w:after="0" w:line="240" w:lineRule="auto"/>
        <w:ind w:firstLine="567"/>
        <w:jc w:val="both"/>
        <w:rPr>
          <w:lang w:val="kk-KZ"/>
        </w:rPr>
      </w:pPr>
      <w:r w:rsidRPr="00AF0028">
        <w:rPr>
          <w:lang w:val="kk-KZ"/>
        </w:rPr>
        <w:t>Қазақстандағы мал шаруашылығының дамуын тежейтін</w:t>
      </w:r>
      <w:r w:rsidR="00EF3516" w:rsidRPr="00AF0028">
        <w:rPr>
          <w:lang w:val="kk-KZ"/>
        </w:rPr>
        <w:t xml:space="preserve"> </w:t>
      </w:r>
      <w:r w:rsidRPr="00AF0028">
        <w:rPr>
          <w:lang w:val="kk-KZ"/>
        </w:rPr>
        <w:t>факторларды 1</w:t>
      </w:r>
      <w:r w:rsidR="005F3958" w:rsidRPr="00AF0028">
        <w:rPr>
          <w:lang w:val="kk-KZ"/>
        </w:rPr>
        <w:t>4</w:t>
      </w:r>
      <w:r w:rsidR="007D7FC3" w:rsidRPr="00AF0028">
        <w:rPr>
          <w:lang w:val="kk-KZ"/>
        </w:rPr>
        <w:t xml:space="preserve"> </w:t>
      </w:r>
      <w:r w:rsidRPr="00AF0028">
        <w:rPr>
          <w:lang w:val="kk-KZ"/>
        </w:rPr>
        <w:t>кесте түрінде ұсынамыз.</w:t>
      </w:r>
    </w:p>
    <w:p w:rsidR="002B637E" w:rsidRPr="00AF0028" w:rsidRDefault="002B637E" w:rsidP="00AF0028">
      <w:pPr>
        <w:spacing w:after="0" w:line="240" w:lineRule="auto"/>
        <w:ind w:firstLine="567"/>
        <w:jc w:val="both"/>
        <w:rPr>
          <w:rFonts w:ascii="Times New Roman" w:hAnsi="Times New Roman" w:cs="Times New Roman"/>
          <w:sz w:val="28"/>
          <w:lang w:val="kk-KZ"/>
        </w:rPr>
      </w:pPr>
    </w:p>
    <w:p w:rsidR="002B637E" w:rsidRPr="00AF0028" w:rsidRDefault="007D7FC3" w:rsidP="00AF0028">
      <w:pPr>
        <w:pStyle w:val="P68B1DB1-a2"/>
        <w:spacing w:after="0" w:line="240" w:lineRule="auto"/>
        <w:jc w:val="both"/>
        <w:rPr>
          <w:lang w:val="kk-KZ"/>
        </w:rPr>
      </w:pPr>
      <w:r w:rsidRPr="00AF0028">
        <w:rPr>
          <w:lang w:val="kk-KZ"/>
        </w:rPr>
        <w:t>К</w:t>
      </w:r>
      <w:r w:rsidR="002B637E" w:rsidRPr="00AF0028">
        <w:rPr>
          <w:lang w:val="kk-KZ"/>
        </w:rPr>
        <w:t xml:space="preserve">есте </w:t>
      </w:r>
      <w:r w:rsidRPr="00AF0028">
        <w:rPr>
          <w:lang w:val="kk-KZ"/>
        </w:rPr>
        <w:t>14</w:t>
      </w:r>
      <w:r w:rsidR="002B637E" w:rsidRPr="00AF0028">
        <w:rPr>
          <w:lang w:val="kk-KZ"/>
        </w:rPr>
        <w:t>– Қазақстанда мал шаруашылығының дамуын тежейтін факторлар</w:t>
      </w:r>
    </w:p>
    <w:p w:rsidR="002B637E" w:rsidRPr="00AF0028" w:rsidRDefault="002B637E" w:rsidP="00AF0028">
      <w:pPr>
        <w:spacing w:after="0" w:line="240" w:lineRule="auto"/>
        <w:ind w:firstLine="567"/>
        <w:jc w:val="both"/>
        <w:rPr>
          <w:rFonts w:ascii="Times New Roman" w:hAnsi="Times New Roman" w:cs="Times New Roman"/>
          <w:sz w:val="28"/>
          <w:lang w:val="kk-KZ"/>
        </w:rPr>
      </w:pPr>
    </w:p>
    <w:tbl>
      <w:tblPr>
        <w:tblStyle w:val="a6"/>
        <w:tblW w:w="5000" w:type="pct"/>
        <w:jc w:val="center"/>
        <w:tblCellMar>
          <w:left w:w="57" w:type="dxa"/>
          <w:right w:w="57" w:type="dxa"/>
        </w:tblCellMar>
        <w:tblLook w:val="04A0" w:firstRow="1" w:lastRow="0" w:firstColumn="1" w:lastColumn="0" w:noHBand="0" w:noVBand="1"/>
      </w:tblPr>
      <w:tblGrid>
        <w:gridCol w:w="2633"/>
        <w:gridCol w:w="7101"/>
        <w:gridCol w:w="18"/>
      </w:tblGrid>
      <w:tr w:rsidR="007D7FC3" w:rsidRPr="00AF0028" w:rsidTr="00376251">
        <w:trPr>
          <w:trHeight w:val="378"/>
          <w:jc w:val="center"/>
        </w:trPr>
        <w:tc>
          <w:tcPr>
            <w:tcW w:w="1350" w:type="pct"/>
            <w:vAlign w:val="center"/>
          </w:tcPr>
          <w:p w:rsidR="007D7FC3" w:rsidRPr="00AF0028" w:rsidRDefault="007D7FC3" w:rsidP="00AF0028">
            <w:pPr>
              <w:pStyle w:val="P68B1DB1-a2"/>
              <w:jc w:val="center"/>
              <w:rPr>
                <w:sz w:val="24"/>
                <w:szCs w:val="24"/>
              </w:rPr>
            </w:pPr>
            <w:r w:rsidRPr="00AF0028">
              <w:rPr>
                <w:sz w:val="24"/>
                <w:szCs w:val="24"/>
              </w:rPr>
              <w:t xml:space="preserve">Факторлар </w:t>
            </w:r>
          </w:p>
        </w:tc>
        <w:tc>
          <w:tcPr>
            <w:tcW w:w="3650" w:type="pct"/>
            <w:gridSpan w:val="2"/>
            <w:vAlign w:val="center"/>
          </w:tcPr>
          <w:p w:rsidR="007D7FC3" w:rsidRPr="00AF0028" w:rsidRDefault="007D7FC3" w:rsidP="00AF0028">
            <w:pPr>
              <w:pStyle w:val="P68B1DB1-a2"/>
              <w:jc w:val="center"/>
              <w:rPr>
                <w:sz w:val="24"/>
                <w:szCs w:val="24"/>
              </w:rPr>
            </w:pPr>
            <w:r w:rsidRPr="00AF0028">
              <w:rPr>
                <w:sz w:val="24"/>
                <w:szCs w:val="24"/>
              </w:rPr>
              <w:t>Тежеуші параметрлер</w:t>
            </w:r>
          </w:p>
        </w:tc>
      </w:tr>
      <w:tr w:rsidR="007D7FC3" w:rsidRPr="00AF0028" w:rsidTr="00376251">
        <w:trPr>
          <w:jc w:val="center"/>
        </w:trPr>
        <w:tc>
          <w:tcPr>
            <w:tcW w:w="1350" w:type="pct"/>
          </w:tcPr>
          <w:p w:rsidR="007D7FC3" w:rsidRPr="00AF0028" w:rsidRDefault="007D7FC3" w:rsidP="00AF0028">
            <w:pPr>
              <w:pStyle w:val="P68B1DB1-a10"/>
              <w:rPr>
                <w:szCs w:val="24"/>
              </w:rPr>
            </w:pPr>
            <w:r w:rsidRPr="00AF0028">
              <w:rPr>
                <w:szCs w:val="24"/>
              </w:rPr>
              <w:t>Инвестициялардың жетіспеушілігі</w:t>
            </w:r>
          </w:p>
        </w:tc>
        <w:tc>
          <w:tcPr>
            <w:tcW w:w="3650" w:type="pct"/>
            <w:gridSpan w:val="2"/>
          </w:tcPr>
          <w:p w:rsidR="007D7FC3" w:rsidRPr="00AF0028" w:rsidRDefault="007D7FC3" w:rsidP="00AF0028">
            <w:pPr>
              <w:pStyle w:val="P68B1DB1-a10"/>
              <w:jc w:val="both"/>
              <w:rPr>
                <w:szCs w:val="24"/>
              </w:rPr>
            </w:pPr>
            <w:r w:rsidRPr="00AF0028">
              <w:rPr>
                <w:szCs w:val="24"/>
              </w:rPr>
              <w:t>Қаржыландырудың жеткіліксіздігі өндірісті жаңғырту және кеңейту мүмкіндіктерін шектейді</w:t>
            </w:r>
          </w:p>
        </w:tc>
      </w:tr>
      <w:tr w:rsidR="007D7FC3" w:rsidRPr="00AF0028" w:rsidTr="00376251">
        <w:trPr>
          <w:jc w:val="center"/>
        </w:trPr>
        <w:tc>
          <w:tcPr>
            <w:tcW w:w="1350" w:type="pct"/>
          </w:tcPr>
          <w:p w:rsidR="007D7FC3" w:rsidRPr="00AF0028" w:rsidRDefault="007D7FC3" w:rsidP="00AF0028">
            <w:pPr>
              <w:pStyle w:val="P68B1DB1-a10"/>
              <w:rPr>
                <w:szCs w:val="24"/>
              </w:rPr>
            </w:pPr>
            <w:r w:rsidRPr="00AF0028">
              <w:rPr>
                <w:szCs w:val="24"/>
              </w:rPr>
              <w:t>Инфрақұрылымның жеткіліксіз дамуы</w:t>
            </w:r>
          </w:p>
        </w:tc>
        <w:tc>
          <w:tcPr>
            <w:tcW w:w="3650" w:type="pct"/>
            <w:gridSpan w:val="2"/>
          </w:tcPr>
          <w:p w:rsidR="007D7FC3" w:rsidRPr="00AF0028" w:rsidRDefault="007D7FC3" w:rsidP="00AF0028">
            <w:pPr>
              <w:pStyle w:val="P68B1DB1-a10"/>
              <w:jc w:val="both"/>
              <w:rPr>
                <w:szCs w:val="24"/>
              </w:rPr>
            </w:pPr>
            <w:r w:rsidRPr="00AF0028">
              <w:rPr>
                <w:szCs w:val="24"/>
              </w:rPr>
              <w:t>Заманауи фермалардың, су және электрмен жабдықтау жүйелерінің жетіспеушілігі өндіріс тиімділігін төмендетеді</w:t>
            </w:r>
          </w:p>
        </w:tc>
      </w:tr>
      <w:tr w:rsidR="007D7FC3" w:rsidRPr="00AF0028" w:rsidTr="00376251">
        <w:trPr>
          <w:jc w:val="center"/>
        </w:trPr>
        <w:tc>
          <w:tcPr>
            <w:tcW w:w="1350" w:type="pct"/>
          </w:tcPr>
          <w:p w:rsidR="007D7FC3" w:rsidRPr="00AF0028" w:rsidRDefault="007D7FC3" w:rsidP="00AF0028">
            <w:pPr>
              <w:pStyle w:val="P68B1DB1-a10"/>
              <w:rPr>
                <w:szCs w:val="24"/>
              </w:rPr>
            </w:pPr>
            <w:r w:rsidRPr="00AF0028">
              <w:rPr>
                <w:szCs w:val="24"/>
              </w:rPr>
              <w:t>Жем-шөп қорының мәселелері</w:t>
            </w:r>
          </w:p>
        </w:tc>
        <w:tc>
          <w:tcPr>
            <w:tcW w:w="3650" w:type="pct"/>
            <w:gridSpan w:val="2"/>
          </w:tcPr>
          <w:p w:rsidR="007D7FC3" w:rsidRPr="00AF0028" w:rsidRDefault="007D7FC3" w:rsidP="00AF0028">
            <w:pPr>
              <w:pStyle w:val="P68B1DB1-a10"/>
              <w:jc w:val="both"/>
              <w:rPr>
                <w:szCs w:val="24"/>
              </w:rPr>
            </w:pPr>
            <w:r w:rsidRPr="00AF0028">
              <w:rPr>
                <w:szCs w:val="24"/>
              </w:rPr>
              <w:t>Сапалы жем-шөптің жетіспеушілігі немесе оның құнының жоғары болуы өндірістің өсуін шектейді</w:t>
            </w:r>
          </w:p>
        </w:tc>
      </w:tr>
      <w:tr w:rsidR="007D7FC3" w:rsidRPr="00AF0028" w:rsidTr="00376251">
        <w:trPr>
          <w:jc w:val="center"/>
        </w:trPr>
        <w:tc>
          <w:tcPr>
            <w:tcW w:w="1350" w:type="pct"/>
          </w:tcPr>
          <w:p w:rsidR="007D7FC3" w:rsidRPr="00AF0028" w:rsidRDefault="007D7FC3" w:rsidP="00AF0028">
            <w:pPr>
              <w:pStyle w:val="P68B1DB1-a10"/>
              <w:rPr>
                <w:szCs w:val="24"/>
              </w:rPr>
            </w:pPr>
            <w:r w:rsidRPr="00AF0028">
              <w:rPr>
                <w:szCs w:val="24"/>
              </w:rPr>
              <w:t>Жануарлардың аурулары</w:t>
            </w:r>
          </w:p>
        </w:tc>
        <w:tc>
          <w:tcPr>
            <w:tcW w:w="3650" w:type="pct"/>
            <w:gridSpan w:val="2"/>
          </w:tcPr>
          <w:p w:rsidR="007D7FC3" w:rsidRPr="00AF0028" w:rsidRDefault="007D7FC3" w:rsidP="00AF0028">
            <w:pPr>
              <w:pStyle w:val="P68B1DB1-a10"/>
              <w:jc w:val="both"/>
              <w:rPr>
                <w:szCs w:val="24"/>
              </w:rPr>
            </w:pPr>
            <w:r w:rsidRPr="00AF0028">
              <w:rPr>
                <w:szCs w:val="24"/>
              </w:rPr>
              <w:t>Жұқпалы аурулардың таралуы мал басының жаппай қырылуына және өндірістің төмендеуіне әкелуі мүмкін</w:t>
            </w:r>
          </w:p>
        </w:tc>
      </w:tr>
      <w:tr w:rsidR="007D7FC3" w:rsidRPr="00AF0028" w:rsidTr="00376251">
        <w:trPr>
          <w:jc w:val="center"/>
        </w:trPr>
        <w:tc>
          <w:tcPr>
            <w:tcW w:w="1350" w:type="pct"/>
          </w:tcPr>
          <w:p w:rsidR="007D7FC3" w:rsidRPr="00AF0028" w:rsidRDefault="007D7FC3" w:rsidP="00AF0028">
            <w:pPr>
              <w:pStyle w:val="P68B1DB1-a10"/>
              <w:rPr>
                <w:szCs w:val="24"/>
              </w:rPr>
            </w:pPr>
            <w:r w:rsidRPr="00AF0028">
              <w:rPr>
                <w:szCs w:val="24"/>
              </w:rPr>
              <w:t>Кадрлардың жеткілікті даярланбауы</w:t>
            </w:r>
          </w:p>
        </w:tc>
        <w:tc>
          <w:tcPr>
            <w:tcW w:w="3650" w:type="pct"/>
            <w:gridSpan w:val="2"/>
          </w:tcPr>
          <w:p w:rsidR="007D7FC3" w:rsidRPr="00AF0028" w:rsidRDefault="007D7FC3" w:rsidP="00AF0028">
            <w:pPr>
              <w:pStyle w:val="P68B1DB1-a10"/>
              <w:jc w:val="both"/>
              <w:rPr>
                <w:szCs w:val="24"/>
              </w:rPr>
            </w:pPr>
            <w:r w:rsidRPr="00AF0028">
              <w:rPr>
                <w:szCs w:val="24"/>
              </w:rPr>
              <w:t>Мал шаруашылығы саласында білікті мамандарының жетіспеушілігі өндірістің тиімділігін төмендетуі мүмкін</w:t>
            </w:r>
          </w:p>
        </w:tc>
      </w:tr>
      <w:tr w:rsidR="007D7FC3" w:rsidRPr="00AF0028" w:rsidTr="00376251">
        <w:trPr>
          <w:jc w:val="center"/>
        </w:trPr>
        <w:tc>
          <w:tcPr>
            <w:tcW w:w="1350" w:type="pct"/>
          </w:tcPr>
          <w:p w:rsidR="007D7FC3" w:rsidRPr="00AF0028" w:rsidRDefault="007D7FC3" w:rsidP="00AF0028">
            <w:pPr>
              <w:pStyle w:val="P68B1DB1-a10"/>
              <w:rPr>
                <w:szCs w:val="24"/>
              </w:rPr>
            </w:pPr>
            <w:r w:rsidRPr="00AF0028">
              <w:rPr>
                <w:szCs w:val="24"/>
              </w:rPr>
              <w:t>Нарықтарға қолжетімділіктің қиындықтары</w:t>
            </w:r>
          </w:p>
        </w:tc>
        <w:tc>
          <w:tcPr>
            <w:tcW w:w="3650" w:type="pct"/>
            <w:gridSpan w:val="2"/>
          </w:tcPr>
          <w:p w:rsidR="007D7FC3" w:rsidRPr="00AF0028" w:rsidRDefault="007D7FC3" w:rsidP="00AF0028">
            <w:pPr>
              <w:pStyle w:val="P68B1DB1-a10"/>
              <w:jc w:val="both"/>
              <w:rPr>
                <w:szCs w:val="24"/>
              </w:rPr>
            </w:pPr>
            <w:r w:rsidRPr="00AF0028">
              <w:rPr>
                <w:szCs w:val="24"/>
              </w:rPr>
              <w:t>Мал шаруашылығы өнімдерін экспорттауға шектеулер немесе сыртқы нарықтардағы бәсекелестік саланың дамуына кедергі келтіруі мүмкін</w:t>
            </w:r>
          </w:p>
        </w:tc>
      </w:tr>
      <w:tr w:rsidR="007D7FC3" w:rsidRPr="00AF0028" w:rsidTr="00376251">
        <w:trPr>
          <w:gridAfter w:val="1"/>
          <w:wAfter w:w="9" w:type="pct"/>
          <w:jc w:val="center"/>
        </w:trPr>
        <w:tc>
          <w:tcPr>
            <w:tcW w:w="4991" w:type="pct"/>
            <w:gridSpan w:val="2"/>
          </w:tcPr>
          <w:p w:rsidR="007D7FC3" w:rsidRPr="00AF0028" w:rsidRDefault="001C37B2" w:rsidP="00AF0028">
            <w:pPr>
              <w:pStyle w:val="P68B1DB1-a10"/>
              <w:ind w:firstLine="567"/>
              <w:jc w:val="both"/>
              <w:rPr>
                <w:szCs w:val="24"/>
              </w:rPr>
            </w:pPr>
            <w:r w:rsidRPr="00AF0028">
              <w:rPr>
                <w:szCs w:val="24"/>
              </w:rPr>
              <w:t xml:space="preserve">Ескертпе - </w:t>
            </w:r>
            <w:r w:rsidR="007D7FC3" w:rsidRPr="00AF0028">
              <w:rPr>
                <w:szCs w:val="24"/>
              </w:rPr>
              <w:t>Автор дереккөзге сүйене отырып әзірлеген</w:t>
            </w:r>
            <w:r w:rsidR="00F77C49" w:rsidRPr="00AF0028">
              <w:rPr>
                <w:szCs w:val="24"/>
              </w:rPr>
              <w:t xml:space="preserve"> [148-149]</w:t>
            </w:r>
          </w:p>
        </w:tc>
      </w:tr>
    </w:tbl>
    <w:p w:rsidR="002B637E" w:rsidRPr="00AF0028" w:rsidRDefault="002B637E" w:rsidP="00AF0028">
      <w:pPr>
        <w:spacing w:after="0" w:line="240" w:lineRule="auto"/>
        <w:ind w:firstLine="567"/>
        <w:jc w:val="both"/>
        <w:rPr>
          <w:rFonts w:ascii="Times New Roman" w:hAnsi="Times New Roman" w:cs="Times New Roman"/>
          <w:sz w:val="28"/>
        </w:rPr>
      </w:pPr>
    </w:p>
    <w:p w:rsidR="002B637E" w:rsidRPr="00AF0028" w:rsidRDefault="002B637E" w:rsidP="00AF0028">
      <w:pPr>
        <w:pStyle w:val="P68B1DB1-a2"/>
        <w:spacing w:after="0" w:line="240" w:lineRule="auto"/>
        <w:ind w:firstLine="567"/>
        <w:jc w:val="both"/>
      </w:pPr>
      <w:r w:rsidRPr="00AF0028">
        <w:t>Қазақстан Республикасында мал шаруашылығының экономикалық өсуін қиындататын себептер:</w:t>
      </w:r>
    </w:p>
    <w:p w:rsidR="002B637E" w:rsidRPr="00AF0028" w:rsidRDefault="002B637E" w:rsidP="00AF0028">
      <w:pPr>
        <w:pStyle w:val="P68B1DB1-a2"/>
        <w:spacing w:after="0" w:line="240" w:lineRule="auto"/>
        <w:ind w:firstLine="567"/>
        <w:jc w:val="both"/>
      </w:pPr>
      <w:r w:rsidRPr="00AF0028">
        <w:t>1 Малдардың жем-шөбі мен дәрісіне жұмсалатын шығындардың жоғары болуы. Мал шаруашылығына арналған жем-шөп пен дәрі-дәрмектердің құны өте жоғары болуы да өндірістің жалпы шығынын арттырады.</w:t>
      </w:r>
    </w:p>
    <w:p w:rsidR="002B637E" w:rsidRPr="00AF0028" w:rsidRDefault="00B86CE4" w:rsidP="00AF0028">
      <w:pPr>
        <w:pStyle w:val="P68B1DB1-a2"/>
        <w:spacing w:after="0" w:line="240" w:lineRule="auto"/>
        <w:ind w:firstLine="567"/>
        <w:jc w:val="both"/>
      </w:pPr>
      <w:r w:rsidRPr="00AF0028">
        <w:lastRenderedPageBreak/>
        <w:t>2</w:t>
      </w:r>
      <w:r w:rsidR="002B637E" w:rsidRPr="00AF0028">
        <w:t xml:space="preserve"> Білікті мамандардың жетіспеушілігі. Білікті қызметкерлер мен ветеринарлардың жетіспеушілігі жануарларға дұрыс күтім жасамауға және өнімділік деңгейінің төмен болуына әкелуі мүмкін.</w:t>
      </w:r>
    </w:p>
    <w:p w:rsidR="002B637E" w:rsidRPr="00AF0028" w:rsidRDefault="00B86CE4" w:rsidP="00AF0028">
      <w:pPr>
        <w:pStyle w:val="P68B1DB1-a2"/>
        <w:spacing w:after="0" w:line="240" w:lineRule="auto"/>
        <w:ind w:firstLine="567"/>
        <w:jc w:val="both"/>
      </w:pPr>
      <w:r w:rsidRPr="00AF0028">
        <w:t>3</w:t>
      </w:r>
      <w:r w:rsidR="002B637E" w:rsidRPr="00AF0028">
        <w:t xml:space="preserve"> Генетикалық материал с</w:t>
      </w:r>
      <w:r w:rsidR="002B637E" w:rsidRPr="00AF0028">
        <w:rPr>
          <w:lang w:val="kk-KZ"/>
        </w:rPr>
        <w:t>а</w:t>
      </w:r>
      <w:r w:rsidR="002B637E" w:rsidRPr="00AF0028">
        <w:t>пасының төмендігі. Жануарлардың генетикалық материалының сапасы нашар болса өнімділіктің төмендеуіне және жануарлардың өлімінің артуына әкелуі мүмкін.</w:t>
      </w:r>
    </w:p>
    <w:p w:rsidR="002B637E" w:rsidRPr="00AF0028" w:rsidRDefault="00B86CE4" w:rsidP="00AF0028">
      <w:pPr>
        <w:pStyle w:val="P68B1DB1-a2"/>
        <w:spacing w:after="0" w:line="240" w:lineRule="auto"/>
        <w:ind w:firstLine="567"/>
        <w:jc w:val="both"/>
      </w:pPr>
      <w:r w:rsidRPr="00AF0028">
        <w:t>4</w:t>
      </w:r>
      <w:r w:rsidR="002B637E" w:rsidRPr="00AF0028">
        <w:t xml:space="preserve"> Несиелер мен қаржыландырудың қолжетімсіздігі</w:t>
      </w:r>
      <w:r w:rsidR="002B637E" w:rsidRPr="00AF0028">
        <w:rPr>
          <w:lang w:val="kk-KZ"/>
        </w:rPr>
        <w:t>.</w:t>
      </w:r>
      <w:r w:rsidR="002B637E" w:rsidRPr="00AF0028">
        <w:t xml:space="preserve"> Несиеге және қаржыландыруға қол жеткізудегі кедергілер мал шаруашылығымен айналысушыларға өз қожалықтарын кеңейтуді және малдарды ұстауғ</w:t>
      </w:r>
      <w:r w:rsidR="002B637E" w:rsidRPr="00AF0028">
        <w:rPr>
          <w:lang w:val="kk-KZ"/>
        </w:rPr>
        <w:t>а</w:t>
      </w:r>
      <w:r w:rsidR="002B637E" w:rsidRPr="00AF0028">
        <w:t xml:space="preserve"> жақсы жағдай жасауды қиындатуы мүмкін.</w:t>
      </w:r>
    </w:p>
    <w:p w:rsidR="002B637E" w:rsidRPr="00AF0028" w:rsidRDefault="00B86CE4" w:rsidP="00AF0028">
      <w:pPr>
        <w:pStyle w:val="P68B1DB1-a2"/>
        <w:spacing w:after="0" w:line="240" w:lineRule="auto"/>
        <w:ind w:firstLine="567"/>
        <w:jc w:val="both"/>
      </w:pPr>
      <w:r w:rsidRPr="00AF0028">
        <w:t>5</w:t>
      </w:r>
      <w:r w:rsidR="002B637E" w:rsidRPr="00AF0028">
        <w:t xml:space="preserve"> Инфрақұрылымдық проблемалар. Тасымалдау желілері және өнімді сақтау қоймалары сияқты инфрақұрылымның жеткілікті дамымауы мал шаруашылығының дамуына кедергі келтіріп, өнімдерді нарыққа жеткізуді қиындатуы мүмкін.</w:t>
      </w:r>
    </w:p>
    <w:p w:rsidR="002B637E" w:rsidRPr="00AF0028" w:rsidRDefault="00B86CE4" w:rsidP="00AF0028">
      <w:pPr>
        <w:pStyle w:val="P68B1DB1-a2"/>
        <w:spacing w:after="0" w:line="240" w:lineRule="auto"/>
        <w:ind w:firstLine="567"/>
        <w:jc w:val="both"/>
      </w:pPr>
      <w:r w:rsidRPr="00AF0028">
        <w:t>6</w:t>
      </w:r>
      <w:r w:rsidR="002B637E" w:rsidRPr="00AF0028">
        <w:t xml:space="preserve"> Сыртқы жеткізушілермен бәсекелестік. Арзан импорттық</w:t>
      </w:r>
      <w:r w:rsidR="00E072A8" w:rsidRPr="00AF0028">
        <w:t xml:space="preserve"> </w:t>
      </w:r>
      <w:r w:rsidR="002B637E" w:rsidRPr="00AF0028">
        <w:t>өнімдер отандық мал шаруашылығы тауарларымен бәсекелесе алады, бұл жергілікті өнімдерге сұранысты азайтады және саланың экономикалық өсуіне кедергі келтіреді.</w:t>
      </w:r>
    </w:p>
    <w:p w:rsidR="009B0662" w:rsidRPr="00AF0028" w:rsidRDefault="008E5EB1" w:rsidP="00AF0028">
      <w:pPr>
        <w:pStyle w:val="P68B1DB1-a2"/>
        <w:spacing w:after="0" w:line="240" w:lineRule="auto"/>
        <w:ind w:firstLine="567"/>
        <w:jc w:val="both"/>
      </w:pPr>
      <w:r w:rsidRPr="00AF0028">
        <w:t>Қазақстанда мал шаруашылығын дамыту үшін келесі шаралар қолға алынуы қажет. Жоғары оқу орындарымен және ғылымды дамытумен айналысатын кәсіпорындармен, ғылыми-зерттеу институттары мен мал шаруашылығы арасында серіктестік қатынастарды орнату:</w:t>
      </w:r>
    </w:p>
    <w:p w:rsidR="009B0662" w:rsidRPr="00AF0028" w:rsidRDefault="008E5EB1" w:rsidP="00AF0028">
      <w:pPr>
        <w:pStyle w:val="P68B1DB1-a2"/>
        <w:spacing w:after="0" w:line="240" w:lineRule="auto"/>
        <w:ind w:firstLine="567"/>
        <w:jc w:val="both"/>
      </w:pPr>
      <w:r w:rsidRPr="00AF0028">
        <w:t>- жоғары оқу орындары, ғылыми-зерттеу институттары мен өнеркәсіп арасындағы қарым-қатынасқа бағытталған қажетті ақпараты қамтитын</w:t>
      </w:r>
      <w:r w:rsidR="00E072A8" w:rsidRPr="00AF0028">
        <w:t xml:space="preserve"> </w:t>
      </w:r>
      <w:r w:rsidRPr="00AF0028">
        <w:t>бірыңғай ақпараттық жүйе құру;</w:t>
      </w:r>
    </w:p>
    <w:p w:rsidR="009B0662" w:rsidRPr="00AF0028" w:rsidRDefault="008E5EB1" w:rsidP="00AF0028">
      <w:pPr>
        <w:pStyle w:val="P68B1DB1-a2"/>
        <w:spacing w:after="0" w:line="240" w:lineRule="auto"/>
        <w:ind w:firstLine="567"/>
        <w:jc w:val="both"/>
      </w:pPr>
      <w:r w:rsidRPr="00AF0028">
        <w:t xml:space="preserve">- асыл тұқымды мал қорын </w:t>
      </w:r>
      <w:r w:rsidR="00DD1BEB" w:rsidRPr="00AF0028">
        <w:t xml:space="preserve">– </w:t>
      </w:r>
      <w:r w:rsidRPr="00AF0028">
        <w:t>асыл тұқымды мал өсіру орталықтарын қалпына келтіру;</w:t>
      </w:r>
    </w:p>
    <w:p w:rsidR="009B0662" w:rsidRPr="00AF0028" w:rsidRDefault="008E5EB1" w:rsidP="00AF0028">
      <w:pPr>
        <w:pStyle w:val="P68B1DB1-a2"/>
        <w:spacing w:after="0" w:line="240" w:lineRule="auto"/>
        <w:ind w:firstLine="567"/>
        <w:jc w:val="both"/>
      </w:pPr>
      <w:r w:rsidRPr="00AF0028">
        <w:t>- мал шаруашылығының қайталама шикізатын одан әрі практикалық қолдануды іске асыру және ғылыми зерттеулерді дамыту;</w:t>
      </w:r>
    </w:p>
    <w:p w:rsidR="009B0662" w:rsidRPr="00AF0028" w:rsidRDefault="008E5EB1" w:rsidP="00AF0028">
      <w:pPr>
        <w:pStyle w:val="P68B1DB1-a2"/>
        <w:spacing w:after="0" w:line="240" w:lineRule="auto"/>
        <w:ind w:firstLine="567"/>
        <w:jc w:val="both"/>
      </w:pPr>
      <w:r w:rsidRPr="00AF0028">
        <w:t xml:space="preserve">- </w:t>
      </w:r>
      <w:r w:rsidR="004F572C" w:rsidRPr="00AF0028">
        <w:t>аймақта</w:t>
      </w:r>
      <w:r w:rsidRPr="00AF0028">
        <w:t xml:space="preserve"> жем-шөп өндіру мен өңдеудің инновациялық технологияларын және оларды әр түрлі мал шаруашылығында қолданудың модельдерін дамыту;</w:t>
      </w:r>
    </w:p>
    <w:p w:rsidR="009B0662" w:rsidRPr="00AF0028" w:rsidRDefault="008E5EB1" w:rsidP="00AF0028">
      <w:pPr>
        <w:pStyle w:val="P68B1DB1-a2"/>
        <w:spacing w:after="0" w:line="240" w:lineRule="auto"/>
        <w:ind w:firstLine="567"/>
        <w:jc w:val="both"/>
      </w:pPr>
      <w:r w:rsidRPr="00AF0028">
        <w:t>- экологиялық таза өндірістік технологияларды, жергілікті дәстүрлер мен мәдениетті сақтау, сонымен қатар аға буын өкілдерінен келе жатқан тәжірибені пайдалану.</w:t>
      </w:r>
    </w:p>
    <w:p w:rsidR="009B0662" w:rsidRPr="00AF0028" w:rsidRDefault="008E5EB1" w:rsidP="00AF0028">
      <w:pPr>
        <w:pStyle w:val="P68B1DB1-a2"/>
        <w:spacing w:after="0" w:line="240" w:lineRule="auto"/>
        <w:ind w:firstLine="567"/>
        <w:jc w:val="both"/>
      </w:pPr>
      <w:r w:rsidRPr="00AF0028">
        <w:t>Ресурстармен қамтамасыз ету саласында:</w:t>
      </w:r>
    </w:p>
    <w:p w:rsidR="009B0662" w:rsidRPr="00AF0028" w:rsidRDefault="008E5EB1" w:rsidP="00AF0028">
      <w:pPr>
        <w:pStyle w:val="P68B1DB1-a2"/>
        <w:spacing w:after="0" w:line="240" w:lineRule="auto"/>
        <w:ind w:firstLine="567"/>
        <w:jc w:val="both"/>
      </w:pPr>
      <w:r w:rsidRPr="00AF0028">
        <w:t>- кәсібилігі жоғары және өнімділігі жоғары еңбекті пайдалану;</w:t>
      </w:r>
    </w:p>
    <w:p w:rsidR="009B0662" w:rsidRPr="00AF0028" w:rsidRDefault="008E5EB1" w:rsidP="00AF0028">
      <w:pPr>
        <w:pStyle w:val="P68B1DB1-a2"/>
        <w:spacing w:after="0" w:line="240" w:lineRule="auto"/>
        <w:ind w:firstLine="567"/>
        <w:jc w:val="both"/>
      </w:pPr>
      <w:r w:rsidRPr="00AF0028">
        <w:t xml:space="preserve">- ферма қожалықтарында </w:t>
      </w:r>
      <w:r w:rsidR="00E85F38" w:rsidRPr="00AF0028">
        <w:rPr>
          <w:lang w:val="kk-KZ"/>
        </w:rPr>
        <w:t>және</w:t>
      </w:r>
      <w:r w:rsidRPr="00AF0028">
        <w:t xml:space="preserve"> мал шаруашылығы кешендеріндегі материалдық-техникалық базаны жаңартуды қолдау;</w:t>
      </w:r>
    </w:p>
    <w:p w:rsidR="009B0662" w:rsidRPr="00AF0028" w:rsidRDefault="008E5EB1" w:rsidP="00AF0028">
      <w:pPr>
        <w:pStyle w:val="P68B1DB1-a2"/>
        <w:spacing w:after="0" w:line="240" w:lineRule="auto"/>
        <w:ind w:firstLine="567"/>
        <w:jc w:val="both"/>
      </w:pPr>
      <w:r w:rsidRPr="00AF0028">
        <w:t>- мал шаруашылығы бойынша кеңес беру саласындағы маркетингтік саясатты кеңейту.</w:t>
      </w:r>
    </w:p>
    <w:p w:rsidR="009B0662" w:rsidRPr="00AF0028" w:rsidRDefault="008E5EB1" w:rsidP="00AF0028">
      <w:pPr>
        <w:pStyle w:val="P68B1DB1-a2"/>
        <w:spacing w:after="0" w:line="240" w:lineRule="auto"/>
        <w:ind w:firstLine="567"/>
        <w:jc w:val="both"/>
      </w:pPr>
      <w:r w:rsidRPr="00AF0028">
        <w:t>Отандық етті және ет өнімдерінің бәсекеге қабілеттілігін арттыру үшін:</w:t>
      </w:r>
    </w:p>
    <w:p w:rsidR="009B0662" w:rsidRPr="00AF0028" w:rsidRDefault="008E5EB1" w:rsidP="00AF0028">
      <w:pPr>
        <w:pStyle w:val="P68B1DB1-a2"/>
        <w:spacing w:after="0" w:line="240" w:lineRule="auto"/>
        <w:ind w:firstLine="567"/>
        <w:jc w:val="both"/>
      </w:pPr>
      <w:r w:rsidRPr="00AF0028">
        <w:t>- халықаралық нарықтарда өнімді алға шығаруды</w:t>
      </w:r>
      <w:r w:rsidR="00E072A8" w:rsidRPr="00AF0028">
        <w:t xml:space="preserve"> </w:t>
      </w:r>
      <w:r w:rsidRPr="00AF0028">
        <w:t>және халықаралық нарықтарда</w:t>
      </w:r>
      <w:r w:rsidR="00E072A8" w:rsidRPr="00AF0028">
        <w:t xml:space="preserve"> </w:t>
      </w:r>
      <w:r w:rsidRPr="00AF0028">
        <w:t>тиімді басқаруды маркетингтік қолдау: логистика және баға ұсынысы, толыққанды жарнамалық компания, оңтайлы-сегменттегі озық маркетингтік стратегия;</w:t>
      </w:r>
    </w:p>
    <w:p w:rsidR="009B0662" w:rsidRPr="00AF0028" w:rsidRDefault="00E85F38" w:rsidP="00AF0028">
      <w:pPr>
        <w:pStyle w:val="P68B1DB1-a2"/>
        <w:spacing w:after="0" w:line="240" w:lineRule="auto"/>
        <w:ind w:firstLine="567"/>
        <w:jc w:val="both"/>
      </w:pPr>
      <w:r w:rsidRPr="00AF0028">
        <w:lastRenderedPageBreak/>
        <w:t>- ірі борда</w:t>
      </w:r>
      <w:r w:rsidRPr="00AF0028">
        <w:rPr>
          <w:lang w:val="kk-KZ"/>
        </w:rPr>
        <w:t>қ</w:t>
      </w:r>
      <w:r w:rsidR="008E5EB1" w:rsidRPr="00AF0028">
        <w:t>ылау алаңдарында</w:t>
      </w:r>
      <w:r w:rsidR="00E072A8" w:rsidRPr="00AF0028">
        <w:t xml:space="preserve"> </w:t>
      </w:r>
      <w:r w:rsidR="008E5EB1" w:rsidRPr="00AF0028">
        <w:t>озық инновациялық технологияларды енгізу арқылы ет өнімділігін арттыру;</w:t>
      </w:r>
    </w:p>
    <w:p w:rsidR="009B0662" w:rsidRPr="00AF0028" w:rsidRDefault="008E5EB1" w:rsidP="00AF0028">
      <w:pPr>
        <w:pStyle w:val="P68B1DB1-a2"/>
        <w:spacing w:after="0" w:line="240" w:lineRule="auto"/>
        <w:ind w:firstLine="567"/>
        <w:jc w:val="both"/>
      </w:pPr>
      <w:r w:rsidRPr="00AF0028">
        <w:t>- бәсекеге қабілетті</w:t>
      </w:r>
      <w:r w:rsidR="00E85F38" w:rsidRPr="00AF0028">
        <w:t xml:space="preserve"> өңірлік мал шаруашылы</w:t>
      </w:r>
      <w:r w:rsidR="00E85F38" w:rsidRPr="00AF0028">
        <w:rPr>
          <w:lang w:val="kk-KZ"/>
        </w:rPr>
        <w:t>ғы</w:t>
      </w:r>
      <w:r w:rsidRPr="00AF0028">
        <w:t xml:space="preserve"> кластерін құру.</w:t>
      </w:r>
    </w:p>
    <w:p w:rsidR="009B0662" w:rsidRPr="00AF0028" w:rsidRDefault="008E5EB1" w:rsidP="00AF0028">
      <w:pPr>
        <w:pStyle w:val="P68B1DB1-a2"/>
        <w:spacing w:after="0" w:line="240" w:lineRule="auto"/>
        <w:ind w:firstLine="567"/>
        <w:jc w:val="both"/>
      </w:pPr>
      <w:r w:rsidRPr="00AF0028">
        <w:t>Мал шаруашылығын дамытудың тиімділігін және отандық мал шаруашылығының экспорттық әлеуетін арттыру үшін жұмыстарды келесі бағыттарға бұру қажет:</w:t>
      </w:r>
    </w:p>
    <w:p w:rsidR="009B0662" w:rsidRPr="00AF0028" w:rsidRDefault="00B86CE4" w:rsidP="00AF0028">
      <w:pPr>
        <w:pStyle w:val="P68B1DB1-a2"/>
        <w:spacing w:after="0" w:line="240" w:lineRule="auto"/>
        <w:ind w:firstLine="567"/>
        <w:jc w:val="both"/>
      </w:pPr>
      <w:r w:rsidRPr="00AF0028">
        <w:t>1</w:t>
      </w:r>
      <w:r w:rsidR="008E5EB1" w:rsidRPr="00AF0028">
        <w:t xml:space="preserve"> Мемлекеттік қолдау құралдарын</w:t>
      </w:r>
      <w:r w:rsidR="00E072A8" w:rsidRPr="00AF0028">
        <w:t xml:space="preserve"> </w:t>
      </w:r>
      <w:r w:rsidR="008E5EB1" w:rsidRPr="00AF0028">
        <w:t>өнәркәсіптік өнімдерді экспорттаушыларды ең алдымен әлемдік нарыққа шығару, оны сертификаттау, ветеринариялық қауіпсіздік шараларын күшейту, логистикалық шығындарды азайту бойынша жетілдіру.</w:t>
      </w:r>
    </w:p>
    <w:p w:rsidR="009B0662" w:rsidRPr="00AF0028" w:rsidRDefault="008E5EB1" w:rsidP="00AF0028">
      <w:pPr>
        <w:pStyle w:val="P68B1DB1-a2"/>
        <w:spacing w:after="0" w:line="240" w:lineRule="auto"/>
        <w:ind w:firstLine="567"/>
        <w:jc w:val="both"/>
      </w:pPr>
      <w:r w:rsidRPr="00AF0028">
        <w:t>2 Ақпараттық, кеңес беру, заңгерлік, маркетингтік қолдау, экспорттық операцияларды қолдау қызметтерін көрсететін</w:t>
      </w:r>
      <w:r w:rsidR="00EF3516" w:rsidRPr="00AF0028">
        <w:rPr>
          <w:lang w:val="kk-KZ"/>
        </w:rPr>
        <w:t xml:space="preserve"> </w:t>
      </w:r>
      <w:r w:rsidRPr="00AF0028">
        <w:t>халықаралық ұйым мәртебесіне ие ұлттық экспорттық орталық құру.</w:t>
      </w:r>
    </w:p>
    <w:p w:rsidR="009B0662" w:rsidRPr="00AF0028" w:rsidRDefault="00B86CE4" w:rsidP="00AF0028">
      <w:pPr>
        <w:pStyle w:val="P68B1DB1-a2"/>
        <w:spacing w:after="0" w:line="240" w:lineRule="auto"/>
        <w:ind w:firstLine="567"/>
        <w:jc w:val="both"/>
      </w:pPr>
      <w:r w:rsidRPr="00AF0028">
        <w:t>3</w:t>
      </w:r>
      <w:r w:rsidR="008E5EB1" w:rsidRPr="00AF0028">
        <w:t xml:space="preserve"> Төмендегі міндеттерді шешуге мүмкіндік беретін мал шаруашылығы және басқа да мал шаруашылығы өнімдерінің</w:t>
      </w:r>
      <w:r w:rsidR="00E072A8" w:rsidRPr="00AF0028">
        <w:t xml:space="preserve"> </w:t>
      </w:r>
      <w:r w:rsidR="008E5EB1" w:rsidRPr="00AF0028">
        <w:t>биржасын құру: мал шаруашылығы және мал сою кәсіпорындарына мал шаруашылығы тауарларын тасымалдауға байланысты логистикалық проблемалар және олардың ресурстарын ұтымды пайдалану арқылы тауар өндірушілердің мал шаруашылығы нарығына қолжетімділігі, тасымалдау шығындарын азайту; мал шаруашылығы өнімдерін стандарттау талаптарын қатаңдату; биржадағы барлық контрагенттерінің қарым-қатынасын нығайту, сондай-ақ тауар таратушылар</w:t>
      </w:r>
      <w:r w:rsidR="00E072A8" w:rsidRPr="00AF0028">
        <w:t xml:space="preserve"> </w:t>
      </w:r>
      <w:r w:rsidR="008E5EB1" w:rsidRPr="00AF0028">
        <w:t>арасында кірісті әділ бөлу. Мал және мал өнімдеріне әділ баға белгіленеді, бұл өнімнің сапасын арттырады және оның бағасын төмендетеді.</w:t>
      </w:r>
    </w:p>
    <w:p w:rsidR="009B0662" w:rsidRPr="00AF0028" w:rsidRDefault="00B86CE4" w:rsidP="00AF0028">
      <w:pPr>
        <w:pStyle w:val="P68B1DB1-a2"/>
        <w:spacing w:after="0" w:line="240" w:lineRule="auto"/>
        <w:ind w:firstLine="567"/>
        <w:jc w:val="both"/>
      </w:pPr>
      <w:r w:rsidRPr="00AF0028">
        <w:t>4</w:t>
      </w:r>
      <w:r w:rsidR="008E5EB1" w:rsidRPr="00AF0028">
        <w:t xml:space="preserve"> Мал шаруашылығын дамытудағы кадрлық мәселелерді шешу қажет: саланы дамытудың жаңа әдістері мен технологияларына мүдделі сауатты</w:t>
      </w:r>
      <w:r w:rsidR="00E072A8" w:rsidRPr="00AF0028">
        <w:t xml:space="preserve"> </w:t>
      </w:r>
      <w:r w:rsidR="008E5EB1" w:rsidRPr="00AF0028">
        <w:t>және бәсекеге қабілетті мамандар қажет.</w:t>
      </w:r>
    </w:p>
    <w:p w:rsidR="009B0662" w:rsidRPr="00AF0028" w:rsidRDefault="008E5EB1" w:rsidP="00AF0028">
      <w:pPr>
        <w:pStyle w:val="P68B1DB1-a2"/>
        <w:spacing w:after="0" w:line="240" w:lineRule="auto"/>
        <w:ind w:firstLine="567"/>
        <w:jc w:val="both"/>
      </w:pPr>
      <w:r w:rsidRPr="00AF0028">
        <w:t>Қорытындылай к</w:t>
      </w:r>
      <w:r w:rsidR="00E85F38" w:rsidRPr="00AF0028">
        <w:t>еле, Қазақстан Республикасы халқын</w:t>
      </w:r>
      <w:r w:rsidR="00E85F38" w:rsidRPr="00AF0028">
        <w:rPr>
          <w:lang w:val="kk-KZ"/>
        </w:rPr>
        <w:t xml:space="preserve"> </w:t>
      </w:r>
      <w:r w:rsidRPr="00AF0028">
        <w:t>мал шаруашылығы өнімдерімен толық қамтамасыз ете алатынын атап өткен жөн. Ол үшін онда барлық мүмкіндіктер мен жағдайлар қарастырылған. Адамдардың сатып алу қабілеті сатуға арналған азық-түліктің өнімдерінің экономикалық қолжетімділігімен шектелген. Үкімет дағдарысқа қарсы саясаты аясында бағаларды ұстап тұру бойынша түрлі шаралар қабылдап жатыр. Мал шаруашылығы барлық мал шаруашылығы өнімдерінің 45% өндіре отырып, ел экономикасының жетекші саласы</w:t>
      </w:r>
      <w:r w:rsidR="00E072A8" w:rsidRPr="00AF0028">
        <w:t xml:space="preserve"> </w:t>
      </w:r>
      <w:r w:rsidRPr="00AF0028">
        <w:t>болып қала береді. Еліміздің мал шаруашылығы кешенінде</w:t>
      </w:r>
      <w:r w:rsidR="00E072A8" w:rsidRPr="00AF0028">
        <w:t xml:space="preserve"> </w:t>
      </w:r>
      <w:r w:rsidRPr="00AF0028">
        <w:t>ішкі нарықты кеңейту және ет экспортын ұлғайту үшін барлық табиғи және экономикалық жағдайлармен қамтылған. Республиканың мал шаруашылығы өнімдерінің экспортын ұлғайтудың ішкі резерві</w:t>
      </w:r>
      <w:r w:rsidR="00E072A8" w:rsidRPr="00AF0028">
        <w:t xml:space="preserve"> </w:t>
      </w:r>
      <w:r w:rsidRPr="00AF0028">
        <w:t>үлкен болғанына қарамастан,</w:t>
      </w:r>
      <w:r w:rsidR="00E072A8" w:rsidRPr="00AF0028">
        <w:t xml:space="preserve"> </w:t>
      </w:r>
      <w:r w:rsidRPr="00AF0028">
        <w:t xml:space="preserve">сиыр еті </w:t>
      </w:r>
      <w:r w:rsidR="00E85F38" w:rsidRPr="00AF0028">
        <w:rPr>
          <w:lang w:val="kk-KZ"/>
        </w:rPr>
        <w:t>әрі</w:t>
      </w:r>
      <w:r w:rsidRPr="00AF0028">
        <w:t xml:space="preserve"> қой етімен ішкі қажеттіліктерінде</w:t>
      </w:r>
      <w:r w:rsidR="00E072A8" w:rsidRPr="00AF0028">
        <w:t xml:space="preserve"> </w:t>
      </w:r>
      <w:r w:rsidRPr="00AF0028">
        <w:t>өзін-өзі қамтамасыз ету деңгейі Қазақстанда</w:t>
      </w:r>
      <w:r w:rsidR="00E072A8" w:rsidRPr="00AF0028">
        <w:t xml:space="preserve"> </w:t>
      </w:r>
      <w:r w:rsidRPr="00AF0028">
        <w:t xml:space="preserve">әлсіз. </w:t>
      </w:r>
    </w:p>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E5EB1" w:rsidP="00AF0028">
      <w:pPr>
        <w:pStyle w:val="P68B1DB1-a2"/>
        <w:spacing w:after="0" w:line="240" w:lineRule="auto"/>
        <w:ind w:firstLine="567"/>
        <w:jc w:val="both"/>
        <w:rPr>
          <w:b/>
          <w:lang w:val="kk-KZ"/>
        </w:rPr>
      </w:pPr>
      <w:r w:rsidRPr="00AF0028">
        <w:rPr>
          <w:b/>
        </w:rPr>
        <w:t xml:space="preserve">2.3 </w:t>
      </w:r>
      <w:r w:rsidR="002B637E" w:rsidRPr="00AF0028">
        <w:rPr>
          <w:b/>
          <w:szCs w:val="28"/>
          <w:lang w:val="kk-KZ"/>
        </w:rPr>
        <w:t>Елдегі мал шаруашылығының тиімділігін арттырудың резервтерін бағалау</w:t>
      </w:r>
    </w:p>
    <w:p w:rsidR="009B0662" w:rsidRPr="00AF0028" w:rsidRDefault="008E5EB1" w:rsidP="00AF0028">
      <w:pPr>
        <w:pStyle w:val="P68B1DB1-a2"/>
        <w:spacing w:after="0" w:line="240" w:lineRule="auto"/>
        <w:ind w:firstLine="567"/>
        <w:jc w:val="both"/>
        <w:rPr>
          <w:lang w:val="kk-KZ"/>
        </w:rPr>
      </w:pPr>
      <w:r w:rsidRPr="00AF0028">
        <w:rPr>
          <w:lang w:val="kk-KZ"/>
        </w:rPr>
        <w:t xml:space="preserve"> </w:t>
      </w:r>
      <w:r w:rsidRPr="00AF0028">
        <w:rPr>
          <w:color w:val="000000" w:themeColor="text1"/>
          <w:lang w:val="kk-KZ"/>
        </w:rPr>
        <w:t xml:space="preserve">Қазақстан Республикасындағы мал шаруашылығының қазіргі жағдайын талдау мал шаруашылығын дамытудың экономикалық тиімділік деңгейін анықтауға мүмкіндік берді. Осы мақсатта мал шаруашылығының дамуына әсер </w:t>
      </w:r>
      <w:r w:rsidRPr="00AF0028">
        <w:rPr>
          <w:color w:val="000000" w:themeColor="text1"/>
          <w:lang w:val="kk-KZ"/>
        </w:rPr>
        <w:lastRenderedPageBreak/>
        <w:t>ететін ішкі және сыртқы факторларды зертте</w:t>
      </w:r>
      <w:r w:rsidR="00E85F38" w:rsidRPr="00AF0028">
        <w:rPr>
          <w:color w:val="000000" w:themeColor="text1"/>
          <w:lang w:val="kk-KZ"/>
        </w:rPr>
        <w:t>п</w:t>
      </w:r>
      <w:r w:rsidRPr="00AF0028">
        <w:rPr>
          <w:color w:val="000000" w:themeColor="text1"/>
          <w:lang w:val="kk-KZ"/>
        </w:rPr>
        <w:t xml:space="preserve">, ішкі резервтерді анықтау қажет. Осыған сүйене отырып, сыртқы нарықта бәсекеге қабілеттілікті қамтамасыз етіп, өндіріс көлемін ұлғайту мүмкіндігін нақтылау керек. </w:t>
      </w:r>
      <w:r w:rsidRPr="00AF0028">
        <w:rPr>
          <w:lang w:val="kk-KZ"/>
        </w:rPr>
        <w:t>Мал шаруашылығы нарығында әлем бой</w:t>
      </w:r>
      <w:r w:rsidR="00E85F38" w:rsidRPr="00AF0028">
        <w:rPr>
          <w:lang w:val="kk-KZ"/>
        </w:rPr>
        <w:t>ы</w:t>
      </w:r>
      <w:r w:rsidRPr="00AF0028">
        <w:rPr>
          <w:lang w:val="kk-KZ"/>
        </w:rPr>
        <w:t>нша</w:t>
      </w:r>
      <w:r w:rsidR="00E072A8" w:rsidRPr="00AF0028">
        <w:rPr>
          <w:lang w:val="kk-KZ"/>
        </w:rPr>
        <w:t xml:space="preserve"> </w:t>
      </w:r>
      <w:r w:rsidRPr="00AF0028">
        <w:rPr>
          <w:lang w:val="kk-KZ"/>
        </w:rPr>
        <w:t>бірінші орындарды әлемнің экономикалық дамыған елдері иеленеді. Бұл елдердің мал шаруашылығының даму жағдайы туралы мәліметтеріне сәйкес мынадай қорытынды жасауға болады: мал шаруашылығы мен мал өнімділігінің өсуі қатаң есепке алынады, сондай-ақ ішкі және сыртқы факторлардың теңгерімді үйлескен. Экстенсивті</w:t>
      </w:r>
      <w:r w:rsidR="00E072A8" w:rsidRPr="00AF0028">
        <w:rPr>
          <w:lang w:val="kk-KZ"/>
        </w:rPr>
        <w:t xml:space="preserve"> </w:t>
      </w:r>
      <w:r w:rsidRPr="00AF0028">
        <w:rPr>
          <w:lang w:val="kk-KZ"/>
        </w:rPr>
        <w:t>дамудың негізіне</w:t>
      </w:r>
      <w:r w:rsidR="00E072A8" w:rsidRPr="00AF0028">
        <w:rPr>
          <w:lang w:val="kk-KZ"/>
        </w:rPr>
        <w:t xml:space="preserve"> </w:t>
      </w:r>
      <w:r w:rsidRPr="00AF0028">
        <w:rPr>
          <w:lang w:val="kk-KZ"/>
        </w:rPr>
        <w:t>сүт шаруашылығының инновациялық технологияларын қолдану және</w:t>
      </w:r>
      <w:r w:rsidR="00E072A8" w:rsidRPr="00AF0028">
        <w:rPr>
          <w:lang w:val="kk-KZ"/>
        </w:rPr>
        <w:t xml:space="preserve"> </w:t>
      </w:r>
      <w:r w:rsidRPr="00AF0028">
        <w:rPr>
          <w:lang w:val="kk-KZ"/>
        </w:rPr>
        <w:t>ет өнеркәсібінде</w:t>
      </w:r>
      <w:r w:rsidR="00E072A8" w:rsidRPr="00AF0028">
        <w:rPr>
          <w:lang w:val="kk-KZ"/>
        </w:rPr>
        <w:t xml:space="preserve"> </w:t>
      </w:r>
      <w:r w:rsidRPr="00AF0028">
        <w:rPr>
          <w:lang w:val="kk-KZ"/>
        </w:rPr>
        <w:t>табиғи факторлардың әсерін есептеу алынды.</w:t>
      </w:r>
    </w:p>
    <w:p w:rsidR="009B0662" w:rsidRPr="00AF0028" w:rsidRDefault="008E5EB1" w:rsidP="00AF0028">
      <w:pPr>
        <w:pStyle w:val="P68B1DB1-a2"/>
        <w:spacing w:after="0" w:line="240" w:lineRule="auto"/>
        <w:ind w:firstLine="567"/>
        <w:jc w:val="both"/>
        <w:rPr>
          <w:lang w:val="kk-KZ"/>
        </w:rPr>
      </w:pPr>
      <w:r w:rsidRPr="00AF0028">
        <w:rPr>
          <w:lang w:val="kk-KZ"/>
        </w:rPr>
        <w:t>Статистикаға сәйкес, Қазақстанның</w:t>
      </w:r>
      <w:r w:rsidR="00E072A8" w:rsidRPr="00AF0028">
        <w:rPr>
          <w:lang w:val="kk-KZ"/>
        </w:rPr>
        <w:t xml:space="preserve"> </w:t>
      </w:r>
      <w:r w:rsidRPr="00AF0028">
        <w:rPr>
          <w:lang w:val="kk-KZ"/>
        </w:rPr>
        <w:t>мал шаруашылығының жалпы өнімі</w:t>
      </w:r>
      <w:r w:rsidR="00B86CE4" w:rsidRPr="00AF0028">
        <w:rPr>
          <w:lang w:val="kk-KZ"/>
        </w:rPr>
        <w:t>нің 45%</w:t>
      </w:r>
      <w:r w:rsidRPr="00AF0028">
        <w:rPr>
          <w:lang w:val="kk-KZ"/>
        </w:rPr>
        <w:t>-ы мал шаруашылығына тиесілі. Мал шаруашылығын дамытуға бағытталған инвестициялар 2017-2021 жылдары іске асырылған Қазақстан Республикасының агроөнеркәсіптік кешенін дамытуды қолдау бағдарламасына сәйкес 35,9 млрд теңгені (жалпы инвестицияның 30%) құрады [</w:t>
      </w:r>
      <w:r w:rsidR="00DB6289" w:rsidRPr="00AF0028">
        <w:rPr>
          <w:lang w:val="kk-KZ"/>
        </w:rPr>
        <w:t>150</w:t>
      </w:r>
      <w:r w:rsidRPr="00AF0028">
        <w:rPr>
          <w:lang w:val="kk-KZ"/>
        </w:rPr>
        <w:t xml:space="preserve">]. </w:t>
      </w:r>
    </w:p>
    <w:p w:rsidR="009B0662" w:rsidRPr="00AF0028" w:rsidRDefault="008E5EB1" w:rsidP="00AF0028">
      <w:pPr>
        <w:pStyle w:val="P68B1DB1-a2"/>
        <w:shd w:val="clear" w:color="auto" w:fill="FFFFFF"/>
        <w:spacing w:after="0" w:line="240" w:lineRule="auto"/>
        <w:ind w:firstLine="567"/>
        <w:jc w:val="both"/>
        <w:rPr>
          <w:lang w:val="kk-KZ"/>
        </w:rPr>
      </w:pPr>
      <w:r w:rsidRPr="00AF0028">
        <w:rPr>
          <w:lang w:val="kk-KZ"/>
        </w:rPr>
        <w:t>Қазіргі таңдағы көшпелі өрістік мал шаруашылығының модельі</w:t>
      </w:r>
      <w:r w:rsidR="00E072A8" w:rsidRPr="00AF0028">
        <w:rPr>
          <w:lang w:val="kk-KZ"/>
        </w:rPr>
        <w:t xml:space="preserve"> </w:t>
      </w:r>
      <w:r w:rsidRPr="00AF0028">
        <w:rPr>
          <w:lang w:val="kk-KZ"/>
        </w:rPr>
        <w:t>келесі бәсекелестік артықшылықтарға негізделген:</w:t>
      </w:r>
    </w:p>
    <w:p w:rsidR="009B0662" w:rsidRPr="00AF0028" w:rsidRDefault="008E5EB1" w:rsidP="00AF0028">
      <w:pPr>
        <w:pStyle w:val="P68B1DB1-a2"/>
        <w:shd w:val="clear" w:color="auto" w:fill="FFFFFF"/>
        <w:spacing w:after="0" w:line="240" w:lineRule="auto"/>
        <w:ind w:firstLine="567"/>
        <w:jc w:val="both"/>
      </w:pPr>
      <w:r w:rsidRPr="00AF0028">
        <w:t>- баланста 180 миллион гектар жайылым бар, оның 58 миллион гектары белсенді пайдаланылады;</w:t>
      </w:r>
    </w:p>
    <w:p w:rsidR="009B0662" w:rsidRPr="00AF0028" w:rsidRDefault="008E5EB1" w:rsidP="00AF0028">
      <w:pPr>
        <w:pStyle w:val="P68B1DB1-a2"/>
        <w:shd w:val="clear" w:color="auto" w:fill="FFFFFF"/>
        <w:spacing w:after="0" w:line="240" w:lineRule="auto"/>
        <w:ind w:firstLine="567"/>
        <w:jc w:val="both"/>
      </w:pPr>
      <w:r w:rsidRPr="00AF0028">
        <w:t>- елдің мал шаруашылығы саласында 1,3 млн адам жұмыс істейді;</w:t>
      </w:r>
    </w:p>
    <w:p w:rsidR="009B0662" w:rsidRPr="00AF0028" w:rsidRDefault="008E5EB1" w:rsidP="00AF0028">
      <w:pPr>
        <w:pStyle w:val="P68B1DB1-a2"/>
        <w:shd w:val="clear" w:color="auto" w:fill="FFFFFF"/>
        <w:spacing w:after="0" w:line="240" w:lineRule="auto"/>
        <w:ind w:firstLine="567"/>
        <w:jc w:val="both"/>
      </w:pPr>
      <w:r w:rsidRPr="00AF0028">
        <w:t>- мал шаруашылығы өнімдерінің әлемдік нарықтарына аумақтық жақындығы;</w:t>
      </w:r>
    </w:p>
    <w:p w:rsidR="009B0662" w:rsidRPr="00AF0028" w:rsidRDefault="008E5EB1" w:rsidP="00AF0028">
      <w:pPr>
        <w:pStyle w:val="P68B1DB1-a2"/>
        <w:shd w:val="clear" w:color="auto" w:fill="FFFFFF"/>
        <w:spacing w:after="0" w:line="240" w:lineRule="auto"/>
        <w:ind w:firstLine="567"/>
        <w:jc w:val="both"/>
      </w:pPr>
      <w:r w:rsidRPr="00AF0028">
        <w:t>- суармалы жерлердің өсу әлеуеті 3 миллион гектарды құрайтын дамыған егіншілік сек</w:t>
      </w:r>
      <w:r w:rsidR="00C363FC" w:rsidRPr="00AF0028">
        <w:t>торына негізделген жем-шөп қоры</w:t>
      </w:r>
      <w:r w:rsidRPr="00AF0028">
        <w:t xml:space="preserve"> [</w:t>
      </w:r>
      <w:r w:rsidR="00DB6289" w:rsidRPr="00AF0028">
        <w:t>151</w:t>
      </w:r>
      <w:r w:rsidRPr="00AF0028">
        <w:t>].</w:t>
      </w:r>
    </w:p>
    <w:p w:rsidR="009B0662" w:rsidRPr="00AF0028" w:rsidRDefault="008E5EB1" w:rsidP="00AF0028">
      <w:pPr>
        <w:pStyle w:val="P68B1DB1-a2"/>
        <w:shd w:val="clear" w:color="auto" w:fill="FFFFFF"/>
        <w:spacing w:after="0" w:line="240" w:lineRule="auto"/>
        <w:ind w:firstLine="567"/>
        <w:jc w:val="both"/>
      </w:pPr>
      <w:r w:rsidRPr="00AF0028">
        <w:t>Мал шаруашылығының ет шар</w:t>
      </w:r>
      <w:r w:rsidR="00E85F38" w:rsidRPr="00AF0028">
        <w:rPr>
          <w:lang w:val="kk-KZ"/>
        </w:rPr>
        <w:t>у</w:t>
      </w:r>
      <w:r w:rsidRPr="00AF0028">
        <w:t xml:space="preserve">ашылығына назар аударуы бірыңғай технологиялық тізбек құрудың жаңа тәсілін қалыптастырды. Сонымен қатар, көптеген шағын шаруа қожалықтары мен жеке шаруа қожалықтары қатысады деп күтілуде. Технологиялық тізбектің өзі </w:t>
      </w:r>
      <w:r w:rsidR="00F36CFF" w:rsidRPr="00AF0028">
        <w:t>1</w:t>
      </w:r>
      <w:r w:rsidR="00F36CFF" w:rsidRPr="00AF0028">
        <w:rPr>
          <w:lang w:val="kk-KZ"/>
        </w:rPr>
        <w:t>3</w:t>
      </w:r>
      <w:r w:rsidR="00F36CFF" w:rsidRPr="00AF0028">
        <w:t xml:space="preserve"> сурет</w:t>
      </w:r>
      <w:r w:rsidR="00F36CFF" w:rsidRPr="00AF0028">
        <w:rPr>
          <w:lang w:val="kk-KZ"/>
        </w:rPr>
        <w:t>ке сәйкес</w:t>
      </w:r>
      <w:r w:rsidR="00F36CFF" w:rsidRPr="00AF0028">
        <w:t xml:space="preserve"> </w:t>
      </w:r>
      <w:r w:rsidRPr="00AF0028">
        <w:t>келесідей жүзеге асырылады.</w:t>
      </w:r>
    </w:p>
    <w:p w:rsidR="00F36CFF" w:rsidRPr="00AF0028" w:rsidRDefault="00F36CFF" w:rsidP="00AF0028">
      <w:pPr>
        <w:pStyle w:val="P68B1DB1-a2"/>
        <w:shd w:val="clear" w:color="auto" w:fill="FFFFFF"/>
        <w:spacing w:after="0" w:line="240" w:lineRule="auto"/>
        <w:ind w:firstLine="567"/>
        <w:jc w:val="both"/>
      </w:pPr>
    </w:p>
    <w:p w:rsidR="009B0662" w:rsidRPr="00AF0028" w:rsidRDefault="00F36CFF" w:rsidP="00AF0028">
      <w:pPr>
        <w:shd w:val="clear" w:color="auto" w:fill="FFFFFF"/>
        <w:spacing w:after="0" w:line="240" w:lineRule="auto"/>
        <w:jc w:val="center"/>
        <w:rPr>
          <w:rFonts w:ascii="Times New Roman" w:hAnsi="Times New Roman" w:cs="Times New Roman"/>
          <w:sz w:val="28"/>
        </w:rPr>
      </w:pPr>
      <w:r w:rsidRPr="00AF0028">
        <w:rPr>
          <w:rFonts w:ascii="Times New Roman" w:hAnsi="Times New Roman" w:cs="Times New Roman"/>
          <w:noProof/>
          <w:sz w:val="28"/>
        </w:rPr>
        <mc:AlternateContent>
          <mc:Choice Requires="wpg">
            <w:drawing>
              <wp:inline distT="0" distB="0" distL="0" distR="0">
                <wp:extent cx="5712407" cy="1771258"/>
                <wp:effectExtent l="0" t="0" r="22225" b="19685"/>
                <wp:docPr id="295" name="Группа 295"/>
                <wp:cNvGraphicFramePr/>
                <a:graphic xmlns:a="http://schemas.openxmlformats.org/drawingml/2006/main">
                  <a:graphicData uri="http://schemas.microsoft.com/office/word/2010/wordprocessingGroup">
                    <wpg:wgp>
                      <wpg:cNvGrpSpPr/>
                      <wpg:grpSpPr>
                        <a:xfrm>
                          <a:off x="0" y="0"/>
                          <a:ext cx="5712407" cy="1771258"/>
                          <a:chOff x="0" y="0"/>
                          <a:chExt cx="5712407" cy="1771258"/>
                        </a:xfrm>
                      </wpg:grpSpPr>
                      <wps:wsp>
                        <wps:cNvPr id="52" name="Надпись 2"/>
                        <wps:cNvSpPr txBox="1">
                          <a:spLocks noChangeArrowheads="1"/>
                        </wps:cNvSpPr>
                        <wps:spPr bwMode="auto">
                          <a:xfrm>
                            <a:off x="4174067" y="0"/>
                            <a:ext cx="1531620" cy="629285"/>
                          </a:xfrm>
                          <a:prstGeom prst="rect">
                            <a:avLst/>
                          </a:prstGeom>
                          <a:solidFill>
                            <a:srgbClr val="FFFFFF"/>
                          </a:solidFill>
                          <a:ln w="9525">
                            <a:solidFill>
                              <a:srgbClr val="000000"/>
                            </a:solidFill>
                            <a:miter lim="800000"/>
                            <a:headEnd/>
                            <a:tailEnd/>
                          </a:ln>
                        </wps:spPr>
                        <wps:txbx>
                          <w:txbxContent>
                            <w:p w:rsidR="00CB43E1" w:rsidRDefault="00CB43E1">
                              <w:pPr>
                                <w:pStyle w:val="P68B1DB1-a22"/>
                                <w:spacing w:after="0" w:line="240" w:lineRule="auto"/>
                                <w:jc w:val="center"/>
                              </w:pPr>
                              <w:r>
                                <w:t>Ет комбинаттары</w:t>
                              </w:r>
                            </w:p>
                          </w:txbxContent>
                        </wps:txbx>
                        <wps:bodyPr rot="0" vert="horz" wrap="square" lIns="91440" tIns="45720" rIns="91440" bIns="45720" anchor="ctr" anchorCtr="0">
                          <a:noAutofit/>
                        </wps:bodyPr>
                      </wps:wsp>
                      <wpg:grpSp>
                        <wpg:cNvPr id="42" name="Группа 42"/>
                        <wpg:cNvGrpSpPr/>
                        <wpg:grpSpPr>
                          <a:xfrm>
                            <a:off x="0" y="0"/>
                            <a:ext cx="5712407" cy="1771258"/>
                            <a:chOff x="0" y="0"/>
                            <a:chExt cx="5712407" cy="1771258"/>
                          </a:xfrm>
                        </wpg:grpSpPr>
                        <wps:wsp>
                          <wps:cNvPr id="54" name="Надпись 2"/>
                          <wps:cNvSpPr txBox="1">
                            <a:spLocks noChangeArrowheads="1"/>
                          </wps:cNvSpPr>
                          <wps:spPr bwMode="auto">
                            <a:xfrm>
                              <a:off x="4180787" y="952108"/>
                              <a:ext cx="1531620" cy="818515"/>
                            </a:xfrm>
                            <a:prstGeom prst="rect">
                              <a:avLst/>
                            </a:prstGeom>
                            <a:solidFill>
                              <a:srgbClr val="FFFFFF"/>
                            </a:solidFill>
                            <a:ln w="9525">
                              <a:solidFill>
                                <a:srgbClr val="000000"/>
                              </a:solidFill>
                              <a:miter lim="800000"/>
                              <a:headEnd/>
                              <a:tailEnd/>
                            </a:ln>
                          </wps:spPr>
                          <wps:txbx>
                            <w:txbxContent>
                              <w:p w:rsidR="00CB43E1" w:rsidRDefault="00CB43E1">
                                <w:pPr>
                                  <w:pStyle w:val="P68B1DB1-a23"/>
                                  <w:spacing w:after="0" w:line="240" w:lineRule="auto"/>
                                  <w:jc w:val="center"/>
                                </w:pPr>
                                <w:r>
                                  <w:t>Малдарды сою, терең өңдеу және дайын өнімді сату</w:t>
                                </w:r>
                              </w:p>
                            </w:txbxContent>
                          </wps:txbx>
                          <wps:bodyPr rot="0" vert="horz" wrap="square" lIns="91440" tIns="45720" rIns="91440" bIns="45720" anchor="t" anchorCtr="0">
                            <a:noAutofit/>
                          </wps:bodyPr>
                        </wps:wsp>
                        <wpg:grpSp>
                          <wpg:cNvPr id="18" name="Группа 18"/>
                          <wpg:cNvGrpSpPr/>
                          <wpg:grpSpPr>
                            <a:xfrm>
                              <a:off x="0" y="0"/>
                              <a:ext cx="5033913" cy="1771258"/>
                              <a:chOff x="0" y="0"/>
                              <a:chExt cx="5033913" cy="1771258"/>
                            </a:xfrm>
                          </wpg:grpSpPr>
                          <wps:wsp>
                            <wps:cNvPr id="50" name="Надпись 2"/>
                            <wps:cNvSpPr txBox="1">
                              <a:spLocks noChangeArrowheads="1"/>
                            </wps:cNvSpPr>
                            <wps:spPr bwMode="auto">
                              <a:xfrm>
                                <a:off x="0" y="952108"/>
                                <a:ext cx="1531620" cy="818515"/>
                              </a:xfrm>
                              <a:prstGeom prst="rect">
                                <a:avLst/>
                              </a:prstGeom>
                              <a:solidFill>
                                <a:srgbClr val="FFFFFF"/>
                              </a:solidFill>
                              <a:ln w="9525">
                                <a:solidFill>
                                  <a:srgbClr val="000000"/>
                                </a:solidFill>
                                <a:miter lim="800000"/>
                                <a:headEnd/>
                                <a:tailEnd/>
                              </a:ln>
                            </wps:spPr>
                            <wps:txbx>
                              <w:txbxContent>
                                <w:p w:rsidR="00CB43E1" w:rsidRDefault="00CB43E1">
                                  <w:pPr>
                                    <w:pStyle w:val="P68B1DB1-a23"/>
                                    <w:spacing w:after="0" w:line="240" w:lineRule="auto"/>
                                    <w:jc w:val="center"/>
                                  </w:pPr>
                                  <w:r>
                                    <w:t>Мал өсіру және жас төлді бордақылау үшін өсіру</w:t>
                                  </w:r>
                                </w:p>
                              </w:txbxContent>
                            </wps:txbx>
                            <wps:bodyPr rot="0" vert="horz" wrap="square" lIns="91440" tIns="45720" rIns="91440" bIns="45720" anchor="ctr" anchorCtr="0">
                              <a:noAutofit/>
                            </wps:bodyPr>
                          </wps:wsp>
                          <wpg:grpSp>
                            <wpg:cNvPr id="10" name="Группа 10"/>
                            <wpg:cNvGrpSpPr/>
                            <wpg:grpSpPr>
                              <a:xfrm>
                                <a:off x="0" y="0"/>
                                <a:ext cx="5033913" cy="1771258"/>
                                <a:chOff x="0" y="0"/>
                                <a:chExt cx="5033913" cy="1771258"/>
                              </a:xfrm>
                            </wpg:grpSpPr>
                            <wps:wsp>
                              <wps:cNvPr id="53" name="Надпись 2"/>
                              <wps:cNvSpPr txBox="1">
                                <a:spLocks noChangeArrowheads="1"/>
                              </wps:cNvSpPr>
                              <wps:spPr bwMode="auto">
                                <a:xfrm>
                                  <a:off x="2088037" y="952108"/>
                                  <a:ext cx="1531620" cy="819150"/>
                                </a:xfrm>
                                <a:prstGeom prst="rect">
                                  <a:avLst/>
                                </a:prstGeom>
                                <a:solidFill>
                                  <a:srgbClr val="FFFFFF"/>
                                </a:solidFill>
                                <a:ln w="9525">
                                  <a:solidFill>
                                    <a:srgbClr val="000000"/>
                                  </a:solidFill>
                                  <a:miter lim="800000"/>
                                  <a:headEnd/>
                                  <a:tailEnd/>
                                </a:ln>
                              </wps:spPr>
                              <wps:txbx>
                                <w:txbxContent>
                                  <w:p w:rsidR="00CB43E1" w:rsidRDefault="00CB43E1">
                                    <w:pPr>
                                      <w:pStyle w:val="P68B1DB1-a23"/>
                                      <w:spacing w:after="0" w:line="240" w:lineRule="auto"/>
                                      <w:jc w:val="center"/>
                                    </w:pPr>
                                    <w:r>
                                      <w:t>Малды аңына дейін өсіру және қарқынд</w:t>
                                    </w:r>
                                    <w:r>
                                      <w:rPr>
                                        <w:lang w:val="kk-KZ"/>
                                      </w:rPr>
                                      <w:t>ы</w:t>
                                    </w:r>
                                    <w:r>
                                      <w:t xml:space="preserve"> бордақылау</w:t>
                                    </w:r>
                                  </w:p>
                                </w:txbxContent>
                              </wps:txbx>
                              <wps:bodyPr rot="0" vert="horz" wrap="square" lIns="91440" tIns="45720" rIns="91440" bIns="45720" anchor="ctr" anchorCtr="0">
                                <a:noAutofit/>
                              </wps:bodyPr>
                            </wps:wsp>
                            <wpg:grpSp>
                              <wpg:cNvPr id="9" name="Группа 9"/>
                              <wpg:cNvGrpSpPr/>
                              <wpg:grpSpPr>
                                <a:xfrm>
                                  <a:off x="0" y="0"/>
                                  <a:ext cx="5033913" cy="940354"/>
                                  <a:chOff x="0" y="0"/>
                                  <a:chExt cx="5033913" cy="940354"/>
                                </a:xfrm>
                              </wpg:grpSpPr>
                              <wps:wsp>
                                <wps:cNvPr id="49" name="Надпись 2"/>
                                <wps:cNvSpPr txBox="1">
                                  <a:spLocks noChangeArrowheads="1"/>
                                </wps:cNvSpPr>
                                <wps:spPr bwMode="auto">
                                  <a:xfrm>
                                    <a:off x="0" y="4714"/>
                                    <a:ext cx="1531620" cy="629285"/>
                                  </a:xfrm>
                                  <a:prstGeom prst="rect">
                                    <a:avLst/>
                                  </a:prstGeom>
                                  <a:solidFill>
                                    <a:srgbClr val="FFFFFF"/>
                                  </a:solidFill>
                                  <a:ln w="9525">
                                    <a:solidFill>
                                      <a:srgbClr val="000000"/>
                                    </a:solidFill>
                                    <a:miter lim="800000"/>
                                    <a:headEnd/>
                                    <a:tailEnd/>
                                  </a:ln>
                                </wps:spPr>
                                <wps:txbx>
                                  <w:txbxContent>
                                    <w:p w:rsidR="00CB43E1" w:rsidRDefault="00CB43E1">
                                      <w:pPr>
                                        <w:pStyle w:val="P68B1DB1-a22"/>
                                        <w:spacing w:after="0" w:line="240" w:lineRule="auto"/>
                                        <w:jc w:val="center"/>
                                      </w:pPr>
                                      <w:r>
                                        <w:t>Фермерлік қожалықтар мен жеке қоралар</w:t>
                                      </w:r>
                                    </w:p>
                                  </w:txbxContent>
                                </wps:txbx>
                                <wps:bodyPr rot="0" vert="horz" wrap="square" lIns="91440" tIns="45720" rIns="91440" bIns="45720" anchor="ctr" anchorCtr="0">
                                  <a:noAutofit/>
                                </wps:bodyPr>
                              </wps:wsp>
                              <wps:wsp>
                                <wps:cNvPr id="51" name="Надпись 2"/>
                                <wps:cNvSpPr txBox="1">
                                  <a:spLocks noChangeArrowheads="1"/>
                                </wps:cNvSpPr>
                                <wps:spPr bwMode="auto">
                                  <a:xfrm>
                                    <a:off x="2083323" y="0"/>
                                    <a:ext cx="1531620" cy="629285"/>
                                  </a:xfrm>
                                  <a:prstGeom prst="rect">
                                    <a:avLst/>
                                  </a:prstGeom>
                                  <a:solidFill>
                                    <a:srgbClr val="FFFFFF"/>
                                  </a:solidFill>
                                  <a:ln w="9525">
                                    <a:solidFill>
                                      <a:srgbClr val="000000"/>
                                    </a:solidFill>
                                    <a:miter lim="800000"/>
                                    <a:headEnd/>
                                    <a:tailEnd/>
                                  </a:ln>
                                </wps:spPr>
                                <wps:txbx>
                                  <w:txbxContent>
                                    <w:p w:rsidR="00CB43E1" w:rsidRDefault="00CB43E1">
                                      <w:pPr>
                                        <w:pStyle w:val="P68B1DB1-a22"/>
                                        <w:spacing w:after="0" w:line="240" w:lineRule="auto"/>
                                        <w:jc w:val="center"/>
                                      </w:pPr>
                                      <w:r>
                                        <w:t>Өнеркәсіптік бордақылау алаңдары</w:t>
                                      </w:r>
                                    </w:p>
                                  </w:txbxContent>
                                </wps:txbx>
                                <wps:bodyPr rot="0" vert="horz" wrap="square" lIns="91440" tIns="45720" rIns="91440" bIns="45720" anchor="ctr" anchorCtr="0">
                                  <a:noAutofit/>
                                </wps:bodyPr>
                              </wps:wsp>
                              <wps:wsp>
                                <wps:cNvPr id="55" name="Стрелка вправо 55"/>
                                <wps:cNvSpPr/>
                                <wps:spPr>
                                  <a:xfrm>
                                    <a:off x="1531855" y="155543"/>
                                    <a:ext cx="558165" cy="37973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Стрелка вправо 56"/>
                                <wps:cNvSpPr/>
                                <wps:spPr>
                                  <a:xfrm>
                                    <a:off x="3615179" y="155543"/>
                                    <a:ext cx="558165" cy="37973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ая со стрелкой 57"/>
                                <wps:cNvCnPr/>
                                <wps:spPr>
                                  <a:xfrm>
                                    <a:off x="768284" y="631596"/>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 name="Прямая со стрелкой 58"/>
                                <wps:cNvCnPr/>
                                <wps:spPr>
                                  <a:xfrm>
                                    <a:off x="2917595" y="631596"/>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 name="Прямая со стрелкой 59"/>
                                <wps:cNvCnPr/>
                                <wps:spPr>
                                  <a:xfrm>
                                    <a:off x="5033913" y="631596"/>
                                    <a:ext cx="0" cy="3087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inline>
            </w:drawing>
          </mc:Choice>
          <mc:Fallback>
            <w:pict>
              <v:group id="Группа 295" o:spid="_x0000_s1074" style="width:449.8pt;height:139.45pt;mso-position-horizontal-relative:char;mso-position-vertical-relative:line" coordsize="57124,1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de4wUAAOklAAAOAAAAZHJzL2Uyb0RvYy54bWzsWt1u2zYUvh+wdyB0v1rUjyULcYosbYoB&#10;WVusHXrNyJItVCI1komdXbXb7YBe7HoY9gbBsAH7Q/sK9hvtkJIox3FiI03TDFMCyCJFUoeH55yP&#10;/I527s+KHJ0kXGSMDi18z7ZQQmM2yuh4aH39/OCz0EJCEjoiOaPJ0DpNhHV/99NPdqZllDhswvJR&#10;whEMQkU0LYfWRMoy6vVEPEkKIu6xMqHwMGW8IBKKfNwbcTKF0Yu859h2vzdlfFRyFidCQO2D6qG1&#10;q8dP0ySWT9JUJBLlQwtkk/rK9fVIXXu7OyQac1JOsrgWg1xDioJkFF5qhnpAJEHHPLswVJHFnAmW&#10;ynsxK3osTbM40XOA2WB7ZTaPODsu9VzG0XRcGjWBalf0dO1h48cnTznKRkPLGfgWoqSARZr/uHi1&#10;+H7+Dv7PkKoHLU3LcQSNH/HyWfmU1xXjqqQmPkt5oX5hSmim9Xtq9JvMJIqh0g+w49mBhWJ4hgMo&#10;+WG1AvEElulCv3jycEPPXvPinpLPiDMtwZpEqzDxfgp7NiFlotdBKB3UCvMdo6+f5mfz30Bbfyxe&#10;L35ATqUv3VYpC8nZ5wymj7WFiPKQxS8Fomx/Qug42eOcTScJGYGQWPWEqZiuSu8iEmqQo+mXbASL&#10;Q44l0wOtaNzDgWf3QbkX9Y59F/cdMH+l974zcEK9pEZ5JCq5kI8SViB1M7Q4+I1+Bzk5FFLJ1DZR&#10;iyxYno0OsjzXBT4+2s85OiHgYwf6T09jpVlO0XRoDXzHr9Rw6RC2/ls3RJFJCBZ5Vgyt0DQikVLe&#10;QzoCMUkkSZZX9yByTmttKgVWqpSzo1ll7l6zSkdsdAr65awKDhDM4GbC+LcWmkJgGFrim2PCEwvl&#10;X1BYowH2PBVJdMHzA6VXvvzkaPkJoTEMNbRiyS1UFfaljj9KWsr2YDXTTKtYrXQlSy01WHDld9qu&#10;jQvW5ue15rfsrlBdO2fnree81btj3hraQVh5K/gEtutA2ITKcy4b4tDHnctC5NCm3bjJB3ZZecMO&#10;i2ErtAZfofqmHNZ23QF2rwOvl/Q0CPEx4BXiaq2uuwCvIA2AZ+eqW6Jr/1Zd9ebRFbfWt4yuUN05&#10;67q9MESdO+Ssjh2Gtrs1ug6wr9fVhLt2t/s/2hAH/3GXHRgTXPbYwQdx2IFnu74+QZBo49l1GVzb&#10;jsbYPgK2eq2u7g62egGuNbp2E9ydW6tza71dvKVN8Hsg621QMNj4/F2wY4Ad13UACjsKRtMxmyiY&#10;OjZ3pgz0q9+yr78svlu8mv8+/3v+F/Cv81/n76B4Br9vEbSqj8DA7hgitmIIFaG0wgkqFiFUI4NB&#10;Yt/3PVd1J1ETYH0/xH14rHhBNxgE7qZtUDaeSE1YXs4OavqyJdyEPM0T9c6cfpWkEMKACHUqBlBx&#10;/IlhDkcvK/azbqm6pMAwmk41e3q+Uy6bTnVbPTvN+5uO9tVvS5rW+o2MStOxyCjjV3dOq/YNzVjN&#10;tSXyDEMhyvggA2r1kAj5lHBIMcD5QjGNT+CS5gyYUVbfWUhxj+vqb5aZpMfFPgPGFkIoSKdvQSYu&#10;8+Y25ax4AdmVPcWHwqPLqUwE+Zk42dvTzSCvURJ5SJ+VcUN5K1L5+ewF4WW9nZZggI9ZQ6uTaIVm&#10;rtqq9diKIL0NoOkboLnKO82pdyvvdPvYxwFsxTrv1Pm+dbGg887OO5fyu03IqFNkdSrEh5N+zT78&#10;DJnLN/N/5meLN2jxGhATMnItmr6d/4mgcQuh+7TOZV4KoUE/dELIHYCP9l3sD7SLtwgKcVGDpx32&#10;K27IHOsucAhCcqLwc59RCvk1xitEW4l9KgunIp/KXZl0FpKnpUr9qVShkn79xmod1K5FzU1QuwEx&#10;bxNq5cwA/NVQq7SirKJOmt0GJrR8/hZWZ45tAA2brc4Z4MBXCfnO7My2sDM7TQD4LXezhdmZI9ZW&#10;Zuc3VNVGswuqLze6aBfd5NbletGuJRB1DKy/g9lwD98TaRypv31SHywtl3Xv9gut3X8BAAD//wMA&#10;UEsDBBQABgAIAAAAIQA2j3qK3QAAAAUBAAAPAAAAZHJzL2Rvd25yZXYueG1sTI9BS8NAEIXvgv9h&#10;mYI3u0nFmqTZlFLUUxFsBfE2zU6T0OxsyG6T9N+7etHLwOM93vsmX0+mFQP1rrGsIJ5HIIhLqxuu&#10;FHwcXu4TEM4ja2wtk4IrOVgXtzc5ZtqO/E7D3lcilLDLUEHtfZdJ6cqaDLq57YiDd7K9QR9kX0nd&#10;4xjKTSsXUbSUBhsOCzV2tK2pPO8vRsHriOPmIX4edufT9vp1eHz73MWk1N1s2qxAeJr8Xxh+8AM6&#10;FIHpaC+snWgVhEf87w1ekqZLEEcFi6ckBVnk8j998Q0AAP//AwBQSwECLQAUAAYACAAAACEAtoM4&#10;kv4AAADhAQAAEwAAAAAAAAAAAAAAAAAAAAAAW0NvbnRlbnRfVHlwZXNdLnhtbFBLAQItABQABgAI&#10;AAAAIQA4/SH/1gAAAJQBAAALAAAAAAAAAAAAAAAAAC8BAABfcmVscy8ucmVsc1BLAQItABQABgAI&#10;AAAAIQCxGNde4wUAAOklAAAOAAAAAAAAAAAAAAAAAC4CAABkcnMvZTJvRG9jLnhtbFBLAQItABQA&#10;BgAIAAAAIQA2j3qK3QAAAAUBAAAPAAAAAAAAAAAAAAAAAD0IAABkcnMvZG93bnJldi54bWxQSwUG&#10;AAAAAAQABADzAAAARwkAAAAA&#10;">
                <v:shape id="_x0000_s1075" type="#_x0000_t202" style="position:absolute;left:41740;width:15316;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1X8EA&#10;AADbAAAADwAAAGRycy9kb3ducmV2LnhtbESPQWsCMRSE70L/Q3gFb5pVsMjWKIsi9KJQLT0/kufu&#10;1s1LSNJ1++8bQfA4zMw3zGoz2E70FGLrWMFsWoAg1s60XCv4Ou8nSxAxIRvsHJOCP4qwWb+MVlga&#10;d+NP6k+pFhnCsUQFTUq+lDLqhizGqfPE2bu4YDFlGWppAt4y3HZyXhRv0mLLeaFBT9uG9PX0axUc&#10;qsO2OIbeVv778tOh13rno1Lj16F6B5FoSM/wo/1hFCzm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k9V/BAAAA2wAAAA8AAAAAAAAAAAAAAAAAmAIAAGRycy9kb3du&#10;cmV2LnhtbFBLBQYAAAAABAAEAPUAAACGAwAAAAA=&#10;">
                  <v:textbox>
                    <w:txbxContent>
                      <w:p w:rsidR="00CB43E1" w:rsidRDefault="00CB43E1">
                        <w:pPr>
                          <w:pStyle w:val="P68B1DB1-a22"/>
                          <w:spacing w:after="0" w:line="240" w:lineRule="auto"/>
                          <w:jc w:val="center"/>
                        </w:pPr>
                        <w:r>
                          <w:t>Ет комбинаттары</w:t>
                        </w:r>
                      </w:p>
                    </w:txbxContent>
                  </v:textbox>
                </v:shape>
                <v:group id="Группа 42" o:spid="_x0000_s1076" style="position:absolute;width:57124;height:17712" coordsize="57124,1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_x0000_s1077" type="#_x0000_t202" style="position:absolute;left:41807;top:9521;width:15317;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CB43E1" w:rsidRDefault="00CB43E1">
                          <w:pPr>
                            <w:pStyle w:val="P68B1DB1-a23"/>
                            <w:spacing w:after="0" w:line="240" w:lineRule="auto"/>
                            <w:jc w:val="center"/>
                          </w:pPr>
                          <w:r>
                            <w:t>Малдарды сою, терең өңдеу және дайын өнімді сату</w:t>
                          </w:r>
                        </w:p>
                      </w:txbxContent>
                    </v:textbox>
                  </v:shape>
                  <v:group id="Группа 18" o:spid="_x0000_s1078" style="position:absolute;width:50339;height:17712" coordsize="50339,1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_x0000_s1079" type="#_x0000_t202" style="position:absolute;top:9521;width:15316;height:8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Os78A&#10;AADbAAAADwAAAGRycy9kb3ducmV2LnhtbERPz2vCMBS+C/4P4QnebLqBY3SmpSiCFwdzY+dH8my7&#10;NS8hyWr975fDYMeP7/eume0oJgpxcKzgoShBEGtnBu4UfLwfN88gYkI2ODomBXeK0NTLxQ4r4278&#10;RtMldSKHcKxQQZ+Sr6SMuieLsXCeOHNXFyymDEMnTcBbDrejfCzLJ2lx4NzQo6d9T/r78mMVnNvz&#10;vnwNk2395/VrRK/1wUel1qu5fQGRaE7/4j/3ySjY5vX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s6zvwAAANsAAAAPAAAAAAAAAAAAAAAAAJgCAABkcnMvZG93bnJl&#10;di54bWxQSwUGAAAAAAQABAD1AAAAhAMAAAAA&#10;">
                      <v:textbox>
                        <w:txbxContent>
                          <w:p w:rsidR="00CB43E1" w:rsidRDefault="00CB43E1">
                            <w:pPr>
                              <w:pStyle w:val="P68B1DB1-a23"/>
                              <w:spacing w:after="0" w:line="240" w:lineRule="auto"/>
                              <w:jc w:val="center"/>
                            </w:pPr>
                            <w:r>
                              <w:t>Мал өсіру және жас төлді бордақылау үшін өсіру</w:t>
                            </w:r>
                          </w:p>
                        </w:txbxContent>
                      </v:textbox>
                    </v:shape>
                    <v:group id="Группа 10" o:spid="_x0000_s1080" style="position:absolute;width:50339;height:17712" coordsize="50339,1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_x0000_s1081" type="#_x0000_t202" style="position:absolute;left:20880;top:9521;width:15316;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MIA&#10;AADbAAAADwAAAGRycy9kb3ducmV2LnhtbESPQWsCMRSE7wX/Q3iCt5pVaZHVKItS8GKhtnh+JM/d&#10;1c1LSNJ1/fdNodDjMDPfMOvtYDvRU4itYwWzaQGCWDvTcq3g6/PteQkiJmSDnWNS8KAI283oaY2l&#10;cXf+oP6UapEhHEtU0KTkSymjbshinDpPnL2LCxZTlqGWJuA9w20n50XxKi22nBca9LRrSN9O31bB&#10;sTruivfQ28qfL9cOvdZ7H5WajIdqBSLRkP7Df+2DUfCygN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DEwgAAANsAAAAPAAAAAAAAAAAAAAAAAJgCAABkcnMvZG93&#10;bnJldi54bWxQSwUGAAAAAAQABAD1AAAAhwMAAAAA&#10;">
                        <v:textbox>
                          <w:txbxContent>
                            <w:p w:rsidR="00CB43E1" w:rsidRDefault="00CB43E1">
                              <w:pPr>
                                <w:pStyle w:val="P68B1DB1-a23"/>
                                <w:spacing w:after="0" w:line="240" w:lineRule="auto"/>
                                <w:jc w:val="center"/>
                              </w:pPr>
                              <w:r>
                                <w:t>Малды аңына дейін өсіру және қарқынд</w:t>
                              </w:r>
                              <w:r>
                                <w:rPr>
                                  <w:lang w:val="kk-KZ"/>
                                </w:rPr>
                                <w:t>ы</w:t>
                              </w:r>
                              <w:r>
                                <w:t xml:space="preserve"> бордақылау</w:t>
                              </w:r>
                            </w:p>
                          </w:txbxContent>
                        </v:textbox>
                      </v:shape>
                      <v:group id="Группа 9" o:spid="_x0000_s1082" style="position:absolute;width:50339;height:9403" coordsize="50339,9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_x0000_s1083" type="#_x0000_t202" style="position:absolute;top:47;width:15316;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x88IA&#10;AADbAAAADwAAAGRycy9kb3ducmV2LnhtbESPQWsCMRSE7wX/Q3iCt5pVpNTVKItS8GKhtnh+JM/d&#10;1c1LSNJ1/fdNodDjMDPfMOvtYDvRU4itYwWzaQGCWDvTcq3g6/Pt+RVETMgGO8ek4EERtpvR0xpL&#10;4+78Qf0p1SJDOJaooEnJl1JG3ZDFOHWeOHsXFyymLEMtTcB7httOzoviRVpsOS806GnXkL6dvq2C&#10;Y3XcFe+ht5U/X64deq33Pio1GQ/VCkSiIf2H/9oHo2CxhN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fHzwgAAANsAAAAPAAAAAAAAAAAAAAAAAJgCAABkcnMvZG93&#10;bnJldi54bWxQSwUGAAAAAAQABAD1AAAAhwMAAAAA&#10;">
                          <v:textbox>
                            <w:txbxContent>
                              <w:p w:rsidR="00CB43E1" w:rsidRDefault="00CB43E1">
                                <w:pPr>
                                  <w:pStyle w:val="P68B1DB1-a22"/>
                                  <w:spacing w:after="0" w:line="240" w:lineRule="auto"/>
                                  <w:jc w:val="center"/>
                                </w:pPr>
                                <w:r>
                                  <w:t>Фермерлік қожалықтар мен жеке қоралар</w:t>
                                </w:r>
                              </w:p>
                            </w:txbxContent>
                          </v:textbox>
                        </v:shape>
                        <v:shape id="_x0000_s1084" type="#_x0000_t202" style="position:absolute;left:20833;width:15316;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rKMEA&#10;AADbAAAADwAAAGRycy9kb3ducmV2LnhtbESPQWsCMRSE7wX/Q3iCt5q1oMhqlEUpeLGglp4fyXN3&#10;dfMSkrhu/31TKPQ4zMw3zHo72E70FGLrWMFsWoAg1s60XCv4vLy/LkHEhGywc0wKvinCdjN6WWNp&#10;3JNP1J9TLTKEY4kKmpR8KWXUDVmMU+eJs3d1wWLKMtTSBHxmuO3kW1EspMWW80KDnnYN6fv5YRUc&#10;q+Ou+Ai9rfzX9dah13rvo1KT8VCtQCQa0n/4r30wCuYz+P2Sf4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2ayjBAAAA2wAAAA8AAAAAAAAAAAAAAAAAmAIAAGRycy9kb3du&#10;cmV2LnhtbFBLBQYAAAAABAAEAPUAAACGAwAAAAA=&#10;">
                          <v:textbox>
                            <w:txbxContent>
                              <w:p w:rsidR="00CB43E1" w:rsidRDefault="00CB43E1">
                                <w:pPr>
                                  <w:pStyle w:val="P68B1DB1-a22"/>
                                  <w:spacing w:after="0" w:line="240" w:lineRule="auto"/>
                                  <w:jc w:val="center"/>
                                </w:pPr>
                                <w:r>
                                  <w:t>Өнеркәсіптік бордақылау алаңдары</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5" o:spid="_x0000_s1085" type="#_x0000_t13" style="position:absolute;left:15318;top:1555;width:5582;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40cUA&#10;AADbAAAADwAAAGRycy9kb3ducmV2LnhtbESPT2vCQBTE70K/w/IK3nRTxVSiq0hBLHooWgWPj+zL&#10;H5t9m2a3Jn57Vyh4HGbmN8x82ZlKXKlxpWUFb8MIBHFqdcm5guP3ejAF4TyyxsoyKbiRg+XipTfH&#10;RNuW93Q9+FwECLsEFRTe14mULi3IoBvamjh4mW0M+iCbXOoG2wA3lRxFUSwNlhwWCqzpo6D05/Bn&#10;FIy2+L6K5e7yW5vxqc1u2eYcfynVf+1WMxCeOv8M/7c/tYLJBB5fw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LjRxQAAANsAAAAPAAAAAAAAAAAAAAAAAJgCAABkcnMv&#10;ZG93bnJldi54bWxQSwUGAAAAAAQABAD1AAAAigMAAAAA&#10;" adj="14253" fillcolor="white [3201]" strokecolor="black [3200]" strokeweight="2pt"/>
                        <v:shape id="Стрелка вправо 56" o:spid="_x0000_s1086" type="#_x0000_t13" style="position:absolute;left:36151;top:1555;width:5582;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mpsUA&#10;AADbAAAADwAAAGRycy9kb3ducmV2LnhtbESPT2vCQBTE74LfYXlCb7rR0lRSN0EEaWkPoq3Q4yP7&#10;8kezb2N2a+K37xaEHoeZ+Q2zygbTiCt1rrasYD6LQBDnVtdcKvj63E6XIJxH1thYJgU3cpCl49EK&#10;E2173tP14EsRIOwSVFB53yZSurwig25mW+LgFbYz6IPsSqk77APcNHIRRbE0WHNYqLClTUX5+fBj&#10;FCze8Xkdy4/TpTWPx764Fa/f8U6ph8mwfgHhafD/4Xv7TSt4iuH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iamxQAAANsAAAAPAAAAAAAAAAAAAAAAAJgCAABkcnMv&#10;ZG93bnJldi54bWxQSwUGAAAAAAQABAD1AAAAigMAAAAA&#10;" adj="14253" fillcolor="white [3201]" strokecolor="black [3200]" strokeweight="2pt"/>
                        <v:shape id="Прямая со стрелкой 57" o:spid="_x0000_s1087" type="#_x0000_t32" style="position:absolute;left:7682;top:6315;width:0;height:3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RBsQAAADbAAAADwAAAGRycy9kb3ducmV2LnhtbESPS4vCQBCE74L/YWhhb2bigo/NZhQR&#10;Ah7Wgy/22mR6k2CmJ5sZY/z3jiB4LKrqKypd9aYWHbWusqxgEsUgiHOrKy4UnI7ZeAHCeWSNtWVS&#10;cCcHq+VwkGKi7Y331B18IQKEXYIKSu+bREqXl2TQRbYhDt6fbQ36INtC6hZvAW5q+RnHM2mw4rBQ&#10;YkObkvLL4WoUxG6W/W+Ol113Kvz+51dm2/vXWamPUb/+BuGp9+/wq73VCqZz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1EGxAAAANsAAAAPAAAAAAAAAAAA&#10;AAAAAKECAABkcnMvZG93bnJldi54bWxQSwUGAAAAAAQABAD5AAAAkgMAAAAA&#10;" strokecolor="black [3040]">
                          <v:stroke endarrow="open"/>
                        </v:shape>
                        <v:shape id="Прямая со стрелкой 58" o:spid="_x0000_s1088" type="#_x0000_t32" style="position:absolute;left:29175;top:6315;width:0;height:3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FdL0AAADbAAAADwAAAGRycy9kb3ducmV2LnhtbERPuwrCMBTdBf8hXMFNUwVF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oxXS9AAAA2wAAAA8AAAAAAAAAAAAAAAAAoQIA&#10;AGRycy9kb3ducmV2LnhtbFBLBQYAAAAABAAEAPkAAACLAwAAAAA=&#10;" strokecolor="black [3040]">
                          <v:stroke endarrow="open"/>
                        </v:shape>
                        <v:shape id="Прямая со стрелкой 59" o:spid="_x0000_s1089" type="#_x0000_t32" style="position:absolute;left:50339;top:6315;width:0;height:30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g78IAAADbAAAADwAAAGRycy9kb3ducmV2LnhtbESPQYvCMBSE74L/ITzBm6YrK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g78IAAADbAAAADwAAAAAAAAAAAAAA&#10;AAChAgAAZHJzL2Rvd25yZXYueG1sUEsFBgAAAAAEAAQA+QAAAJADAAAAAA==&#10;" strokecolor="black [3040]">
                          <v:stroke endarrow="open"/>
                        </v:shape>
                      </v:group>
                    </v:group>
                  </v:group>
                </v:group>
                <w10:anchorlock/>
              </v:group>
            </w:pict>
          </mc:Fallback>
        </mc:AlternateContent>
      </w:r>
    </w:p>
    <w:p w:rsidR="009B0662" w:rsidRPr="00AF0028" w:rsidRDefault="009B0662" w:rsidP="00AF0028">
      <w:pPr>
        <w:shd w:val="clear" w:color="auto" w:fill="FFFFFF"/>
        <w:spacing w:after="0" w:line="240" w:lineRule="auto"/>
        <w:jc w:val="center"/>
        <w:rPr>
          <w:rFonts w:ascii="Times New Roman" w:hAnsi="Times New Roman" w:cs="Times New Roman"/>
          <w:sz w:val="28"/>
        </w:rPr>
      </w:pPr>
    </w:p>
    <w:p w:rsidR="009B0662" w:rsidRPr="00AF0028" w:rsidRDefault="00F36CFF" w:rsidP="00AF0028">
      <w:pPr>
        <w:pStyle w:val="P68B1DB1-a2"/>
        <w:shd w:val="clear" w:color="auto" w:fill="FFFFFF"/>
        <w:spacing w:after="0" w:line="240" w:lineRule="auto"/>
        <w:jc w:val="center"/>
        <w:rPr>
          <w:lang w:val="kk-KZ"/>
        </w:rPr>
      </w:pPr>
      <w:r w:rsidRPr="00AF0028">
        <w:rPr>
          <w:lang w:val="kk-KZ"/>
        </w:rPr>
        <w:t>С</w:t>
      </w:r>
      <w:r w:rsidR="008E5EB1" w:rsidRPr="00AF0028">
        <w:rPr>
          <w:lang w:val="kk-KZ"/>
        </w:rPr>
        <w:t xml:space="preserve">урет </w:t>
      </w:r>
      <w:r w:rsidRPr="00AF0028">
        <w:rPr>
          <w:lang w:val="kk-KZ"/>
        </w:rPr>
        <w:t xml:space="preserve">13 </w:t>
      </w:r>
      <w:r w:rsidR="00932527" w:rsidRPr="00AF0028">
        <w:rPr>
          <w:lang w:val="kk-KZ"/>
        </w:rPr>
        <w:t xml:space="preserve">– </w:t>
      </w:r>
      <w:r w:rsidR="008E5EB1" w:rsidRPr="00AF0028">
        <w:rPr>
          <w:lang w:val="kk-KZ"/>
        </w:rPr>
        <w:t>Қазақстанның мал шаруашылығы кешенінің технологиялық тізбегі</w:t>
      </w:r>
    </w:p>
    <w:p w:rsidR="00CD58F3" w:rsidRPr="00AF0028" w:rsidRDefault="00CD58F3" w:rsidP="00AF0028">
      <w:pPr>
        <w:pStyle w:val="P68B1DB1-a10"/>
        <w:shd w:val="clear" w:color="auto" w:fill="FFFFFF"/>
        <w:spacing w:after="0" w:line="240" w:lineRule="auto"/>
        <w:jc w:val="center"/>
      </w:pPr>
    </w:p>
    <w:p w:rsidR="00CD58F3" w:rsidRPr="00AF0028" w:rsidRDefault="001C37B2" w:rsidP="00AF0028">
      <w:pPr>
        <w:pStyle w:val="P68B1DB1-a10"/>
        <w:shd w:val="clear" w:color="auto" w:fill="FFFFFF"/>
        <w:spacing w:after="0" w:line="240" w:lineRule="auto"/>
        <w:ind w:firstLine="567"/>
        <w:rPr>
          <w:sz w:val="28"/>
        </w:rPr>
      </w:pPr>
      <w:r w:rsidRPr="00AF0028">
        <w:t xml:space="preserve">Ескертпе - </w:t>
      </w:r>
      <w:r w:rsidR="00CD58F3" w:rsidRPr="00AF0028">
        <w:t>Автор дереккөзге сүйене отырып әзірлеген [</w:t>
      </w:r>
      <w:r w:rsidR="00DB6289" w:rsidRPr="00AF0028">
        <w:t>152-153</w:t>
      </w:r>
      <w:r w:rsidR="00CD58F3" w:rsidRPr="00AF0028">
        <w:t>]</w:t>
      </w:r>
    </w:p>
    <w:p w:rsidR="009B0662" w:rsidRPr="00AF0028" w:rsidRDefault="009B0662" w:rsidP="00AF0028">
      <w:pPr>
        <w:shd w:val="clear" w:color="auto" w:fill="FFFFFF"/>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sc-gepdzs2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lang w:val="kk-KZ"/>
        </w:rPr>
      </w:pPr>
      <w:r w:rsidRPr="00AF0028">
        <w:rPr>
          <w:lang w:val="kk-KZ"/>
        </w:rPr>
        <w:lastRenderedPageBreak/>
        <w:t>Қазақстанда ет өндірісі жыл сайын артып келеді. 2020 жылы шамамен 890 мың тонна ет өндірілді, бұл</w:t>
      </w:r>
      <w:r w:rsidR="00932527" w:rsidRPr="00AF0028">
        <w:rPr>
          <w:lang w:val="kk-KZ"/>
        </w:rPr>
        <w:t xml:space="preserve"> 2019 жылмен салыстырғанда 3,4%</w:t>
      </w:r>
      <w:r w:rsidRPr="00AF0028">
        <w:rPr>
          <w:lang w:val="kk-KZ"/>
        </w:rPr>
        <w:t>-ға артық. Өндірістің басым бөлігі құс етіне тиесілі,</w:t>
      </w:r>
      <w:r w:rsidR="00E072A8" w:rsidRPr="00AF0028">
        <w:rPr>
          <w:lang w:val="kk-KZ"/>
        </w:rPr>
        <w:t xml:space="preserve"> </w:t>
      </w:r>
      <w:r w:rsidRPr="00AF0028">
        <w:rPr>
          <w:lang w:val="kk-KZ"/>
        </w:rPr>
        <w:t xml:space="preserve">жалпы өндірістің шамамен 40%-ы. Екінші орында </w:t>
      </w:r>
      <w:r w:rsidR="00932527" w:rsidRPr="00AF0028">
        <w:rPr>
          <w:lang w:val="kk-KZ"/>
        </w:rPr>
        <w:t xml:space="preserve">– </w:t>
      </w:r>
      <w:r w:rsidRPr="00AF0028">
        <w:rPr>
          <w:lang w:val="kk-KZ"/>
        </w:rPr>
        <w:t>ірі қара</w:t>
      </w:r>
      <w:r w:rsidR="00E072A8" w:rsidRPr="00AF0028">
        <w:rPr>
          <w:lang w:val="kk-KZ"/>
        </w:rPr>
        <w:t xml:space="preserve"> </w:t>
      </w:r>
      <w:r w:rsidRPr="00AF0028">
        <w:rPr>
          <w:lang w:val="kk-KZ"/>
        </w:rPr>
        <w:t xml:space="preserve">мал еті </w:t>
      </w:r>
      <w:r w:rsidR="00932527" w:rsidRPr="00AF0028">
        <w:rPr>
          <w:lang w:val="kk-KZ"/>
        </w:rPr>
        <w:t xml:space="preserve">– </w:t>
      </w:r>
      <w:r w:rsidRPr="00AF0028">
        <w:rPr>
          <w:lang w:val="kk-KZ"/>
        </w:rPr>
        <w:t>шамамен 35%. Қалған ет түрлері өндірістің жалпы көлемінің аз</w:t>
      </w:r>
      <w:r w:rsidR="00E072A8" w:rsidRPr="00AF0028">
        <w:rPr>
          <w:lang w:val="kk-KZ"/>
        </w:rPr>
        <w:t xml:space="preserve"> </w:t>
      </w:r>
      <w:r w:rsidRPr="00AF0028">
        <w:rPr>
          <w:lang w:val="kk-KZ"/>
        </w:rPr>
        <w:t xml:space="preserve">бөлігін құрайды. Сүт өндірісі де дамып келеді. 2020 жылы шамамен 5,4 млн тонна сүт өндірілді, бұл 2019 жылмен салыстырғанда 2,3% -ға артық. Сүттің ең ірі өндірушісі </w:t>
      </w:r>
      <w:r w:rsidR="00E85F38" w:rsidRPr="00AF0028">
        <w:rPr>
          <w:lang w:val="kk-KZ"/>
        </w:rPr>
        <w:t xml:space="preserve">– </w:t>
      </w:r>
      <w:r w:rsidRPr="00AF0028">
        <w:rPr>
          <w:lang w:val="kk-KZ"/>
        </w:rPr>
        <w:t xml:space="preserve">Алматы облысы </w:t>
      </w:r>
      <w:r w:rsidR="00E85F38" w:rsidRPr="00AF0028">
        <w:rPr>
          <w:lang w:val="kk-KZ"/>
        </w:rPr>
        <w:t xml:space="preserve">– </w:t>
      </w:r>
      <w:r w:rsidRPr="00AF0028">
        <w:rPr>
          <w:lang w:val="kk-KZ"/>
        </w:rPr>
        <w:t xml:space="preserve">өндірістің </w:t>
      </w:r>
      <w:r w:rsidR="00F940DD" w:rsidRPr="00AF0028">
        <w:rPr>
          <w:lang w:val="kk-KZ"/>
        </w:rPr>
        <w:t>жалпы көлемінің шамамен 17% [124</w:t>
      </w:r>
      <w:r w:rsidR="00CB43E1" w:rsidRPr="00AF0028">
        <w:rPr>
          <w:lang w:val="kk-KZ"/>
        </w:rPr>
        <w:t>, б. 198</w:t>
      </w:r>
      <w:r w:rsidRPr="00AF0028">
        <w:rPr>
          <w:lang w:val="kk-KZ"/>
        </w:rPr>
        <w:t>].</w:t>
      </w:r>
    </w:p>
    <w:p w:rsidR="009B0662" w:rsidRPr="00AF0028" w:rsidRDefault="008E5EB1" w:rsidP="00AF0028">
      <w:pPr>
        <w:pStyle w:val="P68B1DB1-sc-gepdzs2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lang w:val="kk-KZ"/>
        </w:rPr>
      </w:pPr>
      <w:r w:rsidRPr="00AF0028">
        <w:rPr>
          <w:lang w:val="kk-KZ"/>
        </w:rPr>
        <w:t xml:space="preserve">Алайда, бейнедегі оң динамикаға қарамастан, Қазақстандағы мал шаруашылығы бірқатар проблемаларға кезігіп отыр. Олардың бірі </w:t>
      </w:r>
      <w:r w:rsidR="00E85F38" w:rsidRPr="00AF0028">
        <w:rPr>
          <w:lang w:val="kk-KZ"/>
        </w:rPr>
        <w:t xml:space="preserve">– </w:t>
      </w:r>
      <w:r w:rsidRPr="00AF0028">
        <w:rPr>
          <w:lang w:val="kk-KZ"/>
        </w:rPr>
        <w:t xml:space="preserve">заманауи технологиялар мен жабдықтардың жетіспеушілігі. Бұл өндіріс тиімділігінің төмендеуіне алып келеді. Тағы бір мәселе </w:t>
      </w:r>
      <w:r w:rsidR="00E85F38" w:rsidRPr="00AF0028">
        <w:rPr>
          <w:lang w:val="kk-KZ"/>
        </w:rPr>
        <w:t xml:space="preserve">– </w:t>
      </w:r>
      <w:r w:rsidRPr="00AF0028">
        <w:rPr>
          <w:lang w:val="kk-KZ"/>
        </w:rPr>
        <w:t>салаға мемлекеттік қолдаудың жеткіліксіздігі.</w:t>
      </w:r>
    </w:p>
    <w:p w:rsidR="009B0662" w:rsidRPr="00AF0028" w:rsidRDefault="008E5EB1" w:rsidP="00AF0028">
      <w:pPr>
        <w:pStyle w:val="P68B1DB1-sc-gepdzs2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lang w:val="kk-KZ"/>
        </w:rPr>
      </w:pPr>
      <w:r w:rsidRPr="00AF0028">
        <w:rPr>
          <w:lang w:val="kk-KZ"/>
        </w:rPr>
        <w:t>Соған қарамастан, Қазақстан үкіметі мал шаруашылығын дамыт</w:t>
      </w:r>
      <w:r w:rsidR="00E85F38" w:rsidRPr="00AF0028">
        <w:rPr>
          <w:lang w:val="kk-KZ"/>
        </w:rPr>
        <w:t>у</w:t>
      </w:r>
      <w:r w:rsidRPr="00AF0028">
        <w:rPr>
          <w:lang w:val="kk-KZ"/>
        </w:rPr>
        <w:t>ға қадам жасауда. Атап айтқанда, фермерлерді қолдау үшін арнайы бағдарламалар жасалып, жануарлардың генетикалық әлеуетін арттыру бойынша шаралар қабылдануда, жаңа фермалар салынып, ескілері жаңғыртылып жатыр.</w:t>
      </w:r>
    </w:p>
    <w:p w:rsidR="009B0662" w:rsidRPr="00AF0028" w:rsidRDefault="008E5EB1" w:rsidP="00AF0028">
      <w:pPr>
        <w:pStyle w:val="P68B1DB1-a2"/>
        <w:spacing w:after="0" w:line="240" w:lineRule="auto"/>
        <w:ind w:firstLine="567"/>
        <w:jc w:val="both"/>
        <w:rPr>
          <w:lang w:val="kk-KZ"/>
        </w:rPr>
      </w:pPr>
      <w:r w:rsidRPr="00AF0028">
        <w:rPr>
          <w:lang w:val="kk-KZ"/>
        </w:rPr>
        <w:t>Қазақстандағы мал шаруашылығы көрсеткіштерінің өнімділігі көбінесе жануарлардың тұрғын үй жағдайлары, азық-түлік сапасы, жануарлардың генетикалық әлеуеті, технологиялық жабдық деңгейі және персоналдың біліктілігі сияқты түрлі факторларға байланысты. Мал шаруашылығы өнімділігінің негізгі көрсеткіштері сиырлардағы сүт өнімділігі, жануарлардың дене массасының өсуі,</w:t>
      </w:r>
      <w:r w:rsidR="00EB398F" w:rsidRPr="00AF0028">
        <w:rPr>
          <w:lang w:val="kk-KZ"/>
        </w:rPr>
        <w:t xml:space="preserve"> ө</w:t>
      </w:r>
      <w:r w:rsidRPr="00AF0028">
        <w:rPr>
          <w:lang w:val="kk-KZ"/>
        </w:rPr>
        <w:t xml:space="preserve">ндірілген ет, жұмыртқа, жүн және басқа да мал шаруашылығы өнімдерінің саны мен сапасы болып табылады. </w:t>
      </w:r>
    </w:p>
    <w:p w:rsidR="009B0662" w:rsidRPr="00AF0028" w:rsidRDefault="008E5EB1" w:rsidP="00AF0028">
      <w:pPr>
        <w:pStyle w:val="P68B1DB1-a2"/>
        <w:spacing w:after="0" w:line="240" w:lineRule="auto"/>
        <w:ind w:firstLine="567"/>
        <w:jc w:val="both"/>
        <w:rPr>
          <w:lang w:val="kk-KZ"/>
        </w:rPr>
      </w:pPr>
      <w:r w:rsidRPr="00AF0028">
        <w:rPr>
          <w:lang w:val="kk-KZ"/>
        </w:rPr>
        <w:t>Соңғы жылдары Қазақстан Үкіметі елімізде мал шаруашылығын дамытуға белсенді қолдау көрсетіп, өндіріске жаңа технологиялар мен әдістерді е</w:t>
      </w:r>
      <w:r w:rsidR="00EB398F" w:rsidRPr="00AF0028">
        <w:rPr>
          <w:lang w:val="kk-KZ"/>
        </w:rPr>
        <w:t>нгізуде. Осының арқасында мал ш</w:t>
      </w:r>
      <w:r w:rsidRPr="00AF0028">
        <w:rPr>
          <w:lang w:val="kk-KZ"/>
        </w:rPr>
        <w:t xml:space="preserve">аруашылығының өнімділігін арттыру және мал шаруашылығы өнімдерінің сапасын жақсарту мүмкін болды. </w:t>
      </w:r>
    </w:p>
    <w:p w:rsidR="009B0662" w:rsidRPr="00AF0028" w:rsidRDefault="008E5EB1" w:rsidP="00AF0028">
      <w:pPr>
        <w:pStyle w:val="P68B1DB1-a2"/>
        <w:spacing w:after="0" w:line="240" w:lineRule="auto"/>
        <w:ind w:firstLine="567"/>
        <w:jc w:val="both"/>
        <w:rPr>
          <w:lang w:val="kk-KZ"/>
        </w:rPr>
      </w:pPr>
      <w:r w:rsidRPr="00AF0028">
        <w:rPr>
          <w:lang w:val="kk-KZ"/>
        </w:rPr>
        <w:t>Алайда, оң өзгерістерге қарамастан, саланың тұрақты дамуын қамтамасыз ету және халықтың мал шаруашылығы өнімдеріне қажеттіліктерін қанағаттандыру мақсатында Қазақстанда мал шаруашылығының өнімділігін ар</w:t>
      </w:r>
      <w:r w:rsidR="00EB398F" w:rsidRPr="00AF0028">
        <w:rPr>
          <w:lang w:val="kk-KZ"/>
        </w:rPr>
        <w:t>ттыру бойынша жұмысты жалғастыр</w:t>
      </w:r>
      <w:r w:rsidRPr="00AF0028">
        <w:rPr>
          <w:lang w:val="kk-KZ"/>
        </w:rPr>
        <w:t>а түсу керек.</w:t>
      </w:r>
    </w:p>
    <w:p w:rsidR="009B0662" w:rsidRPr="00AF0028" w:rsidRDefault="008E5EB1" w:rsidP="00AF0028">
      <w:pPr>
        <w:pStyle w:val="P68B1DB1-a2"/>
        <w:spacing w:after="0" w:line="240" w:lineRule="auto"/>
        <w:ind w:firstLine="567"/>
        <w:jc w:val="both"/>
        <w:rPr>
          <w:lang w:val="kk-KZ"/>
        </w:rPr>
      </w:pPr>
      <w:r w:rsidRPr="00AF0028">
        <w:rPr>
          <w:lang w:val="kk-KZ"/>
        </w:rPr>
        <w:t>Қазақстан Республикасының 2022-2023 жылдарға арналған мал шаруашылығы көрсеткіштерінің орташа айлық өнімділігі 1</w:t>
      </w:r>
      <w:r w:rsidR="002E7E00" w:rsidRPr="00AF0028">
        <w:rPr>
          <w:lang w:val="kk-KZ"/>
        </w:rPr>
        <w:t>4</w:t>
      </w:r>
      <w:r w:rsidR="00F36CFF" w:rsidRPr="00AF0028">
        <w:rPr>
          <w:lang w:val="kk-KZ"/>
        </w:rPr>
        <w:t xml:space="preserve"> </w:t>
      </w:r>
      <w:r w:rsidRPr="00AF0028">
        <w:rPr>
          <w:lang w:val="kk-KZ"/>
        </w:rPr>
        <w:t>сурет</w:t>
      </w:r>
      <w:r w:rsidR="00F36CFF" w:rsidRPr="00AF0028">
        <w:rPr>
          <w:lang w:val="kk-KZ"/>
        </w:rPr>
        <w:t>ке сәйкес</w:t>
      </w:r>
      <w:r w:rsidRPr="00AF0028">
        <w:rPr>
          <w:lang w:val="kk-KZ"/>
        </w:rPr>
        <w:t xml:space="preserve"> түрінде ұсынылған. </w:t>
      </w:r>
    </w:p>
    <w:p w:rsidR="009B0662" w:rsidRPr="00AF0028" w:rsidRDefault="00CF6CC7" w:rsidP="00AF0028">
      <w:pPr>
        <w:spacing w:after="0" w:line="240" w:lineRule="auto"/>
        <w:jc w:val="center"/>
        <w:rPr>
          <w:rFonts w:ascii="Times New Roman" w:hAnsi="Times New Roman" w:cs="Times New Roman"/>
          <w:sz w:val="28"/>
        </w:rPr>
      </w:pPr>
      <w:r w:rsidRPr="00AF0028">
        <w:rPr>
          <w:rFonts w:ascii="Times New Roman" w:hAnsi="Times New Roman" w:cs="Times New Roman"/>
          <w:noProof/>
        </w:rPr>
        <w:lastRenderedPageBreak/>
        <mc:AlternateContent>
          <mc:Choice Requires="wps">
            <w:drawing>
              <wp:anchor distT="0" distB="0" distL="114300" distR="114300" simplePos="0" relativeHeight="251696128" behindDoc="0" locked="0" layoutInCell="1" allowOverlap="1" wp14:anchorId="5117D369" wp14:editId="1A165244">
                <wp:simplePos x="0" y="0"/>
                <wp:positionH relativeFrom="column">
                  <wp:posOffset>2981325</wp:posOffset>
                </wp:positionH>
                <wp:positionV relativeFrom="paragraph">
                  <wp:posOffset>1656715</wp:posOffset>
                </wp:positionV>
                <wp:extent cx="2466340" cy="499110"/>
                <wp:effectExtent l="0" t="0" r="10160" b="15240"/>
                <wp:wrapNone/>
                <wp:docPr id="7" name="Прямоугольник 7"/>
                <wp:cNvGraphicFramePr/>
                <a:graphic xmlns:a="http://schemas.openxmlformats.org/drawingml/2006/main">
                  <a:graphicData uri="http://schemas.microsoft.com/office/word/2010/wordprocessingShape">
                    <wps:wsp>
                      <wps:cNvSpPr/>
                      <wps:spPr>
                        <a:xfrm>
                          <a:off x="0" y="0"/>
                          <a:ext cx="2466340" cy="49911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B43E1" w:rsidRPr="00CF6CC7" w:rsidRDefault="00CB43E1" w:rsidP="00CF6CC7">
                            <w:pPr>
                              <w:jc w:val="center"/>
                              <w:rPr>
                                <w:lang w:val="kk-KZ"/>
                              </w:rPr>
                            </w:pPr>
                            <w:r>
                              <w:rPr>
                                <w:lang w:val="kk-KZ"/>
                              </w:rPr>
                              <w:t>Бір жұмыртқалайтын тауыққа шаққандағы орташа жұмыртқа шығымы шаққанда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7D369" id="Прямоугольник 7" o:spid="_x0000_s1090" style="position:absolute;left:0;text-align:left;margin-left:234.75pt;margin-top:130.45pt;width:194.2pt;height:3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eppwIAAG4FAAAOAAAAZHJzL2Uyb0RvYy54bWysVM1uEzEQviPxDpbvdLNpaGnUTRW1KkKq&#10;2ooW9ex47cTCaxvbyW44IXFF4hF4CC6Inz7D5o0Ye38SlYoD4uL17Mw345n5Zo5PqkKiFbNOaJXh&#10;dG+AEVNU50LNM/zm9vzZC4ycJyonUiuW4TVz+GTy9MlxacZsqBda5swicKLcuDQZXnhvxkni6IIV&#10;xO1pwxQoubYF8SDaeZJbUoL3QibDweAgKbXNjdWUOQd/zxolnkT/nDPqrzh3zCOZYXibj6eN5yyc&#10;yeSYjOeWmIWg7TPIP7yiIEJB0N7VGfEELa34w1UhqNVOc79HdZFozgVlMQfIJh08yOZmQQyLuUBx&#10;nOnL5P6fW3q5urZI5Bk+xEiRAlpUf9l82Hyuf9b3m4/11/q+/rH5VP+qv9Xf0WGoV2ncGGA35tq2&#10;koNrSL7itghfSAtVscbrvsas8ojCz+Ho4GB/BK2goBsdHaVpbEKyRRvr/EumCxQuGbbQw1hasrpw&#10;HiKCaWcSgkkVTqelyM+FlFEI7GGn0qIVgb7P5ml4N+B2rEAKyCRk07w/3vxassbra8ahLuHFMXpk&#10;5NZn/rbzKRVYBgiH6D0ofQwkfQdqbQOMRZb2wMFjwG203jpG1Mr3wEIobf8O5o19l3WTa0jbV7Mq&#10;kmA/NiP8mul8DcywuhkZZ+i5gH5cEOeviYUZgRbC3PsrOLjUZYZ1e8Nooe37x/4He6AuaDEqYeYy&#10;7N4tiWUYyVcKSH2UjgIzfBRGzw+HINhdzWxXo5bFqYb2prBhDI3XYO9ld+VWF3ewHqYhKqiIohA7&#10;w9TbTjj1zS6ABUPZdBrNYDAN8RfqxtDgPBQ68O22uiPWtKT0QOdL3c0nGT/gZmMbkEpPl15zEYm7&#10;rWvbAhjqyMt2AYWtsStHq+2anPwGAAD//wMAUEsDBBQABgAIAAAAIQCNT75h4AAAAAsBAAAPAAAA&#10;ZHJzL2Rvd25yZXYueG1sTI/LTsNADEX3SPzDyEhsKjppS0MT4lRVEQsWCCh8wCRjkoh5RJlJGv4e&#10;s4KdrXt0fVzsZ2vEREPovENYLRMQ5GqvO9cgfLw/3uxAhKicVsY7QvimAPvy8qJQufZn90bTKTaC&#10;S1zIFUIbY59LGeqWrApL35Pj7NMPVkVeh0bqQZ253Bq5TpJUWtU5vtCqno4t1V+n0SIc48u0eKiq&#10;g9Hj4jVkz09h5XvE66v5cA8i0hz/YPjVZ3Uo2anyo9NBGITbNNsyirBOkwwEE7vtHQ8VwmbDkSwL&#10;+f+H8gcAAP//AwBQSwECLQAUAAYACAAAACEAtoM4kv4AAADhAQAAEwAAAAAAAAAAAAAAAAAAAAAA&#10;W0NvbnRlbnRfVHlwZXNdLnhtbFBLAQItABQABgAIAAAAIQA4/SH/1gAAAJQBAAALAAAAAAAAAAAA&#10;AAAAAC8BAABfcmVscy8ucmVsc1BLAQItABQABgAIAAAAIQCMYZeppwIAAG4FAAAOAAAAAAAAAAAA&#10;AAAAAC4CAABkcnMvZTJvRG9jLnhtbFBLAQItABQABgAIAAAAIQCNT75h4AAAAAsBAAAPAAAAAAAA&#10;AAAAAAAAAAEFAABkcnMvZG93bnJldi54bWxQSwUGAAAAAAQABADzAAAADgYAAAAA&#10;" fillcolor="white [3201]" strokecolor="white [3212]" strokeweight="2pt">
                <v:textbox>
                  <w:txbxContent>
                    <w:p w:rsidR="00CB43E1" w:rsidRPr="00CF6CC7" w:rsidRDefault="00CB43E1" w:rsidP="00CF6CC7">
                      <w:pPr>
                        <w:jc w:val="center"/>
                        <w:rPr>
                          <w:lang w:val="kk-KZ"/>
                        </w:rPr>
                      </w:pPr>
                      <w:r>
                        <w:rPr>
                          <w:lang w:val="kk-KZ"/>
                        </w:rPr>
                        <w:t>Бір жұмыртқалайтын тауыққа шаққандағы орташа жұмыртқа шығымы шаққанда</w:t>
                      </w:r>
                    </w:p>
                  </w:txbxContent>
                </v:textbox>
              </v:rect>
            </w:pict>
          </mc:Fallback>
        </mc:AlternateContent>
      </w:r>
      <w:r w:rsidRPr="00AF0028">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43743883" wp14:editId="5CA8C198">
                <wp:simplePos x="0" y="0"/>
                <wp:positionH relativeFrom="column">
                  <wp:posOffset>748665</wp:posOffset>
                </wp:positionH>
                <wp:positionV relativeFrom="paragraph">
                  <wp:posOffset>1655770</wp:posOffset>
                </wp:positionV>
                <wp:extent cx="2232660" cy="478155"/>
                <wp:effectExtent l="0" t="0" r="15240" b="17145"/>
                <wp:wrapNone/>
                <wp:docPr id="6" name="Прямоугольник 6"/>
                <wp:cNvGraphicFramePr/>
                <a:graphic xmlns:a="http://schemas.openxmlformats.org/drawingml/2006/main">
                  <a:graphicData uri="http://schemas.microsoft.com/office/word/2010/wordprocessingShape">
                    <wps:wsp>
                      <wps:cNvSpPr/>
                      <wps:spPr>
                        <a:xfrm>
                          <a:off x="0" y="0"/>
                          <a:ext cx="2232660" cy="4781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B43E1" w:rsidRPr="00CF6CC7" w:rsidRDefault="00CB43E1" w:rsidP="00CF6CC7">
                            <w:pPr>
                              <w:jc w:val="center"/>
                              <w:rPr>
                                <w:lang w:val="kk-KZ"/>
                                <w14:textOutline w14:w="9525" w14:cap="rnd" w14:cmpd="sng" w14:algn="ctr">
                                  <w14:noFill/>
                                  <w14:prstDash w14:val="solid"/>
                                  <w14:bevel/>
                                </w14:textOutline>
                              </w:rPr>
                            </w:pPr>
                            <w:r>
                              <w:rPr>
                                <w:lang w:val="kk-KZ"/>
                                <w14:textOutline w14:w="9525" w14:cap="rnd" w14:cmpd="sng" w14:algn="ctr">
                                  <w14:noFill/>
                                  <w14:prstDash w14:val="solid"/>
                                  <w14:bevel/>
                                </w14:textOutline>
                              </w:rPr>
                              <w:t>Бір сауынды сиырға шаққандағы орташа сүт сауымы, кг</w:t>
                            </w:r>
                          </w:p>
                          <w:p w:rsidR="00CB43E1" w:rsidRDefault="00CB43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743883" id="Прямоугольник 6" o:spid="_x0000_s1091" style="position:absolute;left:0;text-align:left;margin-left:58.95pt;margin-top:130.4pt;width:175.8pt;height:37.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mCpgIAAG4FAAAOAAAAZHJzL2Uyb0RvYy54bWysVM1u2zAMvg/YOwi6r47TNO2COkWQIsOA&#10;oi3WDj0rspQYkyVNUmJnpwG9Dtgj7CF2GfbTZ3DeaJT8k6Ardhh2kUWTHymSH3l6VuYCrZmxmZIJ&#10;jg96GDFJVZrJRYLf3s5enGBkHZEpEUqyBG+YxWfj589OCz1ifbVUImUGgRNpR4VO8NI5PYoiS5cs&#10;J/ZAaSZByZXJiQPRLKLUkAK85yLq93rDqFAm1UZRZi38Pa+VeBz8c86ou+LcModEguFtLpwmnHN/&#10;RuNTMloYopcZbZ5B/uEVOckkBO1cnRNH0Mpkf7jKM2qUVdwdUJVHivOMspADZBP3HmVzsySahVyg&#10;OFZ3ZbL/zy29XF8blKUJHmIkSQ4tqr5sP24/Vz+rh+199bV6qH5sP1W/qm/VdzT09Sq0HQHsRl+b&#10;RrJw9cmX3OT+C2mhMtR409WYlQ5R+NnvH/aHQ2gFBd3g+CQ+OvJOox1aG+teMZUjf0mwgR6G0pL1&#10;hXW1aWvigwnpT6tEls4yIYLg2cOmwqA1gb7PF3ETYs8KAnpk5LOp3x9ubiNY7fUN41AX/+IQPTBy&#10;5zN91/oUEiw9hEP0DhQ/BRKuBTW2HsYCSztg7yngLlpnHSIq6Tpgnkll/g7mtX2bdZ2rT9uV8zKQ&#10;4DA80P+aq3QDzDCqHhmr6SyDflwQ666JgRmBFsLcuys4uFBFglVzw2ipzIen/nt7oC5oMSpg5hJs&#10;36+IYRiJ1xJI/TIeDPyQBmFwdNwHwexr5vsaucqnCtobw4bRNFy9vRPtlRuV38F6mPiooCKSQuwE&#10;U2daYerqXQALhrLJJJjBYGriLuSNpt65L7Tn2215R4xuSOmAzpeqnU8yesTN2tYjpZqsnOJZIO6u&#10;rk0LYKgD9ZsF5LfGvhysdmty/BsAAP//AwBQSwMEFAAGAAgAAAAhAAghdxrgAAAACwEAAA8AAABk&#10;cnMvZG93bnJldi54bWxMj0FOwzAQRfdI3MEaJDYVddJCICFOVRWxYIGAwgGceEgi7HEUO2m4PcMK&#10;ll/z9Of9crc4K2YcQ+9JQbpOQCA13vTUKvh4f7y6AxGiJqOtJ1TwjQF21flZqQvjT/SG8zG2gkso&#10;FFpBF+NQSBmaDp0Oaz8g8e3Tj05HjmMrzahPXO6s3CRJJp3uiT90esBDh83XcXIKDvFlXj3U9d6a&#10;afUa8uenkPpBqcuLZX8PIuIS/2D41Wd1qNip9hOZICzn9DZnVMEmS3gDE9dZfgOiVrDdZinIqpT/&#10;N1Q/AAAA//8DAFBLAQItABQABgAIAAAAIQC2gziS/gAAAOEBAAATAAAAAAAAAAAAAAAAAAAAAABb&#10;Q29udGVudF9UeXBlc10ueG1sUEsBAi0AFAAGAAgAAAAhADj9If/WAAAAlAEAAAsAAAAAAAAAAAAA&#10;AAAALwEAAF9yZWxzLy5yZWxzUEsBAi0AFAAGAAgAAAAhAGaPyYKmAgAAbgUAAA4AAAAAAAAAAAAA&#10;AAAALgIAAGRycy9lMm9Eb2MueG1sUEsBAi0AFAAGAAgAAAAhAAghdxrgAAAACwEAAA8AAAAAAAAA&#10;AAAAAAAAAAUAAGRycy9kb3ducmV2LnhtbFBLBQYAAAAABAAEAPMAAAANBgAAAAA=&#10;" fillcolor="white [3201]" strokecolor="white [3212]" strokeweight="2pt">
                <v:textbox>
                  <w:txbxContent>
                    <w:p w:rsidR="00CB43E1" w:rsidRPr="00CF6CC7" w:rsidRDefault="00CB43E1" w:rsidP="00CF6CC7">
                      <w:pPr>
                        <w:jc w:val="center"/>
                        <w:rPr>
                          <w:lang w:val="kk-KZ"/>
                          <w14:textOutline w14:w="9525" w14:cap="rnd" w14:cmpd="sng" w14:algn="ctr">
                            <w14:noFill/>
                            <w14:prstDash w14:val="solid"/>
                            <w14:bevel/>
                          </w14:textOutline>
                        </w:rPr>
                      </w:pPr>
                      <w:r>
                        <w:rPr>
                          <w:lang w:val="kk-KZ"/>
                          <w14:textOutline w14:w="9525" w14:cap="rnd" w14:cmpd="sng" w14:algn="ctr">
                            <w14:noFill/>
                            <w14:prstDash w14:val="solid"/>
                            <w14:bevel/>
                          </w14:textOutline>
                        </w:rPr>
                        <w:t>Бір сауынды сиырға шаққандағы орташа сүт сауымы, кг</w:t>
                      </w:r>
                    </w:p>
                    <w:p w:rsidR="00CB43E1" w:rsidRDefault="00CB43E1"/>
                  </w:txbxContent>
                </v:textbox>
              </v:rect>
            </w:pict>
          </mc:Fallback>
        </mc:AlternateContent>
      </w:r>
      <w:r w:rsidR="008E5EB1" w:rsidRPr="00AF0028">
        <w:rPr>
          <w:rFonts w:ascii="Times New Roman" w:hAnsi="Times New Roman" w:cs="Times New Roman"/>
          <w:noProof/>
        </w:rPr>
        <w:drawing>
          <wp:inline distT="0" distB="0" distL="0" distR="0" wp14:anchorId="7A07A8DD" wp14:editId="12E63075">
            <wp:extent cx="5940425" cy="2378431"/>
            <wp:effectExtent l="0" t="0" r="3175" b="3175"/>
            <wp:docPr id="48" name="Рисунок 48" descr="январь-февраль 2023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нварь-февраль 2023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378431"/>
                    </a:xfrm>
                    <a:prstGeom prst="rect">
                      <a:avLst/>
                    </a:prstGeom>
                    <a:noFill/>
                    <a:ln>
                      <a:noFill/>
                    </a:ln>
                  </pic:spPr>
                </pic:pic>
              </a:graphicData>
            </a:graphic>
          </wp:inline>
        </w:drawing>
      </w:r>
    </w:p>
    <w:p w:rsidR="00F36CFF" w:rsidRPr="00AF0028" w:rsidRDefault="00F36CFF" w:rsidP="00AF0028">
      <w:pPr>
        <w:pStyle w:val="P68B1DB1-a2"/>
        <w:shd w:val="clear" w:color="auto" w:fill="FFFFFF"/>
        <w:spacing w:after="0" w:line="240" w:lineRule="auto"/>
        <w:jc w:val="center"/>
      </w:pPr>
    </w:p>
    <w:p w:rsidR="009B0662" w:rsidRPr="00AF0028" w:rsidRDefault="00F36CFF" w:rsidP="00AF0028">
      <w:pPr>
        <w:pStyle w:val="P68B1DB1-a2"/>
        <w:shd w:val="clear" w:color="auto" w:fill="FFFFFF"/>
        <w:spacing w:after="0" w:line="240" w:lineRule="auto"/>
        <w:jc w:val="center"/>
      </w:pPr>
      <w:r w:rsidRPr="00AF0028">
        <w:rPr>
          <w:lang w:val="kk-KZ"/>
        </w:rPr>
        <w:t>С</w:t>
      </w:r>
      <w:r w:rsidR="008E5EB1" w:rsidRPr="00AF0028">
        <w:t xml:space="preserve">урет </w:t>
      </w:r>
      <w:r w:rsidRPr="00AF0028">
        <w:t>1</w:t>
      </w:r>
      <w:r w:rsidRPr="00AF0028">
        <w:rPr>
          <w:lang w:val="kk-KZ"/>
        </w:rPr>
        <w:t xml:space="preserve">4 </w:t>
      </w:r>
      <w:r w:rsidR="008E5EB1" w:rsidRPr="00AF0028">
        <w:t>– Қазақстан Республикасының 2022-2023 жылдарға арналған мал шаруашылығы көрсеткіштерінің орташа айлық өнімділігі</w:t>
      </w:r>
    </w:p>
    <w:p w:rsidR="0042441C" w:rsidRPr="00AF0028" w:rsidRDefault="0042441C" w:rsidP="00AF0028">
      <w:pPr>
        <w:pStyle w:val="P68B1DB1-a10"/>
        <w:shd w:val="clear" w:color="auto" w:fill="FFFFFF"/>
        <w:spacing w:after="0" w:line="240" w:lineRule="auto"/>
        <w:ind w:firstLine="567"/>
        <w:jc w:val="center"/>
      </w:pPr>
    </w:p>
    <w:p w:rsidR="0042441C" w:rsidRPr="00AF0028" w:rsidRDefault="0042441C" w:rsidP="00AF0028">
      <w:pPr>
        <w:pStyle w:val="P68B1DB1-a10"/>
        <w:shd w:val="clear" w:color="auto" w:fill="FFFFFF"/>
        <w:spacing w:after="0" w:line="240" w:lineRule="auto"/>
        <w:ind w:firstLine="567"/>
      </w:pPr>
      <w:r w:rsidRPr="00AF0028">
        <w:t>Ескертпе - Автор дереккөзге сүйене отырып әзірлеген [123</w:t>
      </w:r>
      <w:r w:rsidR="00593DFA" w:rsidRPr="00AF0028">
        <w:rPr>
          <w:lang w:val="kk-KZ"/>
        </w:rPr>
        <w:t>, б.1</w:t>
      </w:r>
      <w:r w:rsidRPr="00AF0028">
        <w:t>]</w:t>
      </w:r>
    </w:p>
    <w:p w:rsidR="00F36CFF" w:rsidRPr="00AF0028" w:rsidRDefault="00F36CFF" w:rsidP="00AF0028">
      <w:pPr>
        <w:pStyle w:val="P68B1DB1-a2"/>
        <w:spacing w:after="0" w:line="240" w:lineRule="auto"/>
        <w:ind w:firstLine="567"/>
        <w:jc w:val="both"/>
      </w:pPr>
    </w:p>
    <w:p w:rsidR="009B0662" w:rsidRPr="00AF0028" w:rsidRDefault="008E5EB1" w:rsidP="00AF0028">
      <w:pPr>
        <w:pStyle w:val="P68B1DB1-a2"/>
        <w:spacing w:after="0" w:line="240" w:lineRule="auto"/>
        <w:ind w:firstLine="567"/>
        <w:jc w:val="both"/>
      </w:pPr>
      <w:r w:rsidRPr="00AF0028">
        <w:t>Сондай-ақ, мал шаруашылығын дамыту тиімділігін есептеу тұрғысынан қарағанда</w:t>
      </w:r>
      <w:r w:rsidR="00E072A8" w:rsidRPr="00AF0028">
        <w:t xml:space="preserve"> </w:t>
      </w:r>
      <w:r w:rsidRPr="00AF0028">
        <w:t>Қазақстандағы 2022-2023 жылдарға арналған өнімді және жем-шөп базасын талдаудың нәтижелері көп ақпарат береді.</w:t>
      </w:r>
    </w:p>
    <w:p w:rsidR="009B0662" w:rsidRPr="00AF0028" w:rsidRDefault="008E5EB1" w:rsidP="00AF0028">
      <w:pPr>
        <w:pStyle w:val="P68B1DB1-a2"/>
        <w:spacing w:after="0" w:line="240" w:lineRule="auto"/>
        <w:ind w:firstLine="567"/>
        <w:jc w:val="both"/>
      </w:pPr>
      <w:r w:rsidRPr="00AF0028">
        <w:t>Қазақстандағы мал шаруашылығының</w:t>
      </w:r>
      <w:r w:rsidR="00E072A8" w:rsidRPr="00AF0028">
        <w:t xml:space="preserve"> </w:t>
      </w:r>
      <w:r w:rsidRPr="00AF0028">
        <w:t>сиыр, қой, ешкі, шошқа және жылқы сияқты жануарлары үлкен жеміс береді. Елде Алтай қойлары, Орлов бұзаулары, дон жылқысы және тағы басқалар сияқты жануарлардың неше түрлі тұқымдары өсіріледі. Климаттық жағдайдың қолайлылығы мен мал шаруашылығының дамыған инфрақұрылымының</w:t>
      </w:r>
      <w:r w:rsidR="00E072A8" w:rsidRPr="00AF0028">
        <w:t xml:space="preserve"> </w:t>
      </w:r>
      <w:r w:rsidRPr="00AF0028">
        <w:t>арқасында Қазақстан ет, сүт, жүн және басқа да мал</w:t>
      </w:r>
      <w:r w:rsidR="00E072A8" w:rsidRPr="00AF0028">
        <w:t xml:space="preserve"> </w:t>
      </w:r>
      <w:r w:rsidRPr="00AF0028">
        <w:t>шаруашылығы өнімдерінің ірі өндірушісі болып табылады. 1</w:t>
      </w:r>
      <w:r w:rsidR="005F3958" w:rsidRPr="00AF0028">
        <w:rPr>
          <w:lang w:val="kk-KZ"/>
        </w:rPr>
        <w:t>5</w:t>
      </w:r>
      <w:r w:rsidR="007D7FC3" w:rsidRPr="00AF0028">
        <w:t xml:space="preserve"> </w:t>
      </w:r>
      <w:r w:rsidRPr="00AF0028">
        <w:t>кестеде Қазақстан Республикасында 2022-2023 жылдары мал шаруашылығынан алынған төлдері туралы мәліметтерді ұсынамыз.</w:t>
      </w:r>
    </w:p>
    <w:p w:rsidR="00257ABC" w:rsidRPr="00AF0028" w:rsidRDefault="00257ABC" w:rsidP="00AF0028">
      <w:pPr>
        <w:spacing w:after="0" w:line="240" w:lineRule="auto"/>
        <w:ind w:firstLine="567"/>
        <w:jc w:val="both"/>
        <w:rPr>
          <w:rFonts w:ascii="Times New Roman" w:hAnsi="Times New Roman" w:cs="Times New Roman"/>
          <w:sz w:val="28"/>
          <w:lang w:val="kk-KZ"/>
        </w:rPr>
      </w:pPr>
    </w:p>
    <w:p w:rsidR="009B0662" w:rsidRPr="00AF0028" w:rsidRDefault="007D7FC3" w:rsidP="00AF0028">
      <w:pPr>
        <w:pStyle w:val="P68B1DB1-a2"/>
        <w:spacing w:after="0" w:line="240" w:lineRule="auto"/>
        <w:jc w:val="both"/>
        <w:rPr>
          <w:lang w:val="kk-KZ"/>
        </w:rPr>
      </w:pPr>
      <w:r w:rsidRPr="00AF0028">
        <w:rPr>
          <w:lang w:val="kk-KZ"/>
        </w:rPr>
        <w:t>К</w:t>
      </w:r>
      <w:r w:rsidR="008E5EB1" w:rsidRPr="00AF0028">
        <w:rPr>
          <w:lang w:val="kk-KZ"/>
        </w:rPr>
        <w:t xml:space="preserve">есте </w:t>
      </w:r>
      <w:r w:rsidRPr="00AF0028">
        <w:rPr>
          <w:lang w:val="kk-KZ"/>
        </w:rPr>
        <w:t>15</w:t>
      </w:r>
      <w:r w:rsidR="00932527" w:rsidRPr="00AF0028">
        <w:rPr>
          <w:lang w:val="kk-KZ"/>
        </w:rPr>
        <w:t xml:space="preserve">– </w:t>
      </w:r>
      <w:r w:rsidR="008E5EB1" w:rsidRPr="00AF0028">
        <w:rPr>
          <w:lang w:val="kk-KZ"/>
        </w:rPr>
        <w:t>2022-2023 жж. мал шаруашылығынан алынған төлдер</w:t>
      </w:r>
    </w:p>
    <w:p w:rsidR="009B0662" w:rsidRPr="00AF0028" w:rsidRDefault="009B0662" w:rsidP="00AF0028">
      <w:pPr>
        <w:spacing w:after="0" w:line="240" w:lineRule="auto"/>
        <w:ind w:firstLine="567"/>
        <w:jc w:val="both"/>
        <w:rPr>
          <w:rFonts w:ascii="Times New Roman" w:hAnsi="Times New Roman" w:cs="Times New Roman"/>
          <w:sz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50"/>
        <w:gridCol w:w="823"/>
        <w:gridCol w:w="845"/>
        <w:gridCol w:w="716"/>
        <w:gridCol w:w="648"/>
        <w:gridCol w:w="731"/>
        <w:gridCol w:w="809"/>
        <w:gridCol w:w="866"/>
        <w:gridCol w:w="1020"/>
        <w:gridCol w:w="622"/>
        <w:gridCol w:w="622"/>
      </w:tblGrid>
      <w:tr w:rsidR="009B0662" w:rsidRPr="00AF0028" w:rsidTr="005C5C78">
        <w:trPr>
          <w:trHeight w:val="360"/>
          <w:jc w:val="center"/>
        </w:trPr>
        <w:tc>
          <w:tcPr>
            <w:tcW w:w="1051" w:type="pct"/>
            <w:vMerge w:val="restart"/>
            <w:shd w:val="clear" w:color="auto" w:fill="auto"/>
            <w:noWrap/>
            <w:vAlign w:val="center"/>
            <w:hideMark/>
          </w:tcPr>
          <w:p w:rsidR="009B0662" w:rsidRPr="00AF0028" w:rsidRDefault="008E5EB1" w:rsidP="00AF0028">
            <w:pPr>
              <w:pStyle w:val="P68B1DB1-a25"/>
              <w:spacing w:after="0" w:line="240" w:lineRule="auto"/>
              <w:jc w:val="center"/>
              <w:rPr>
                <w:sz w:val="22"/>
                <w:szCs w:val="22"/>
                <w:lang w:val="kk-KZ"/>
              </w:rPr>
            </w:pPr>
            <w:r w:rsidRPr="00AF0028">
              <w:rPr>
                <w:sz w:val="22"/>
                <w:szCs w:val="22"/>
                <w:lang w:val="kk-KZ"/>
              </w:rPr>
              <w:t> </w:t>
            </w:r>
          </w:p>
        </w:tc>
        <w:tc>
          <w:tcPr>
            <w:tcW w:w="1929" w:type="pct"/>
            <w:gridSpan w:val="5"/>
            <w:shd w:val="clear" w:color="auto" w:fill="auto"/>
            <w:vAlign w:val="center"/>
            <w:hideMark/>
          </w:tcPr>
          <w:p w:rsidR="009B0662" w:rsidRPr="00AF0028" w:rsidRDefault="008E5EB1" w:rsidP="00AF0028">
            <w:pPr>
              <w:pStyle w:val="P68B1DB1-a25"/>
              <w:spacing w:after="0" w:line="240" w:lineRule="auto"/>
              <w:jc w:val="center"/>
              <w:rPr>
                <w:sz w:val="20"/>
              </w:rPr>
            </w:pPr>
            <w:r w:rsidRPr="00AF0028">
              <w:rPr>
                <w:sz w:val="20"/>
              </w:rPr>
              <w:t>Бұзаулар</w:t>
            </w:r>
          </w:p>
        </w:tc>
        <w:tc>
          <w:tcPr>
            <w:tcW w:w="2020" w:type="pct"/>
            <w:gridSpan w:val="5"/>
            <w:shd w:val="clear" w:color="auto" w:fill="auto"/>
            <w:vAlign w:val="center"/>
            <w:hideMark/>
          </w:tcPr>
          <w:p w:rsidR="009B0662" w:rsidRPr="00AF0028" w:rsidRDefault="008E5EB1" w:rsidP="00AF0028">
            <w:pPr>
              <w:pStyle w:val="P68B1DB1-a25"/>
              <w:spacing w:after="0" w:line="240" w:lineRule="auto"/>
              <w:jc w:val="center"/>
              <w:rPr>
                <w:sz w:val="20"/>
              </w:rPr>
            </w:pPr>
            <w:r w:rsidRPr="00AF0028">
              <w:rPr>
                <w:sz w:val="20"/>
              </w:rPr>
              <w:t>Шошқалар</w:t>
            </w:r>
          </w:p>
        </w:tc>
      </w:tr>
      <w:tr w:rsidR="009B0662" w:rsidRPr="00AF0028" w:rsidTr="005C5C78">
        <w:trPr>
          <w:trHeight w:val="285"/>
          <w:jc w:val="center"/>
        </w:trPr>
        <w:tc>
          <w:tcPr>
            <w:tcW w:w="1051" w:type="pct"/>
            <w:vMerge/>
            <w:vAlign w:val="center"/>
            <w:hideMark/>
          </w:tcPr>
          <w:p w:rsidR="009B0662" w:rsidRPr="00AF0028" w:rsidRDefault="009B0662" w:rsidP="00AF0028">
            <w:pPr>
              <w:spacing w:after="0" w:line="240" w:lineRule="auto"/>
              <w:rPr>
                <w:rFonts w:ascii="Times New Roman" w:eastAsia="Times New Roman" w:hAnsi="Times New Roman" w:cs="Times New Roman"/>
                <w:szCs w:val="22"/>
              </w:rPr>
            </w:pPr>
          </w:p>
        </w:tc>
        <w:tc>
          <w:tcPr>
            <w:tcW w:w="1222" w:type="pct"/>
            <w:gridSpan w:val="3"/>
            <w:shd w:val="clear" w:color="auto" w:fill="auto"/>
            <w:vAlign w:val="center"/>
            <w:hideMark/>
          </w:tcPr>
          <w:p w:rsidR="009B0662" w:rsidRPr="00AF0028" w:rsidRDefault="007D7FC3" w:rsidP="00AF0028">
            <w:pPr>
              <w:pStyle w:val="P68B1DB1-a25"/>
              <w:spacing w:after="0" w:line="240" w:lineRule="auto"/>
              <w:jc w:val="center"/>
              <w:rPr>
                <w:sz w:val="20"/>
              </w:rPr>
            </w:pPr>
            <w:r w:rsidRPr="00AF0028">
              <w:rPr>
                <w:sz w:val="20"/>
              </w:rPr>
              <w:t>б</w:t>
            </w:r>
            <w:r w:rsidR="008E5EB1" w:rsidRPr="00AF0028">
              <w:rPr>
                <w:sz w:val="20"/>
              </w:rPr>
              <w:t>арлығы</w:t>
            </w:r>
          </w:p>
        </w:tc>
        <w:tc>
          <w:tcPr>
            <w:tcW w:w="707" w:type="pct"/>
            <w:gridSpan w:val="2"/>
            <w:shd w:val="clear" w:color="auto" w:fill="auto"/>
            <w:vAlign w:val="center"/>
            <w:hideMark/>
          </w:tcPr>
          <w:p w:rsidR="009B0662" w:rsidRPr="00AF0028" w:rsidRDefault="008E5EB1" w:rsidP="00AF0028">
            <w:pPr>
              <w:pStyle w:val="P68B1DB1-a25"/>
              <w:spacing w:after="0" w:line="240" w:lineRule="auto"/>
              <w:jc w:val="center"/>
              <w:rPr>
                <w:sz w:val="20"/>
              </w:rPr>
            </w:pPr>
            <w:r w:rsidRPr="00AF0028">
              <w:rPr>
                <w:sz w:val="20"/>
              </w:rPr>
              <w:t>100 ұрғашы малға есептегенде</w:t>
            </w:r>
          </w:p>
        </w:tc>
        <w:tc>
          <w:tcPr>
            <w:tcW w:w="1382" w:type="pct"/>
            <w:gridSpan w:val="3"/>
            <w:shd w:val="clear" w:color="auto" w:fill="auto"/>
            <w:vAlign w:val="center"/>
            <w:hideMark/>
          </w:tcPr>
          <w:p w:rsidR="009B0662" w:rsidRPr="00AF0028" w:rsidRDefault="007D7FC3" w:rsidP="00AF0028">
            <w:pPr>
              <w:pStyle w:val="P68B1DB1-a25"/>
              <w:spacing w:after="0" w:line="240" w:lineRule="auto"/>
              <w:jc w:val="center"/>
              <w:rPr>
                <w:sz w:val="20"/>
              </w:rPr>
            </w:pPr>
            <w:r w:rsidRPr="00AF0028">
              <w:rPr>
                <w:sz w:val="20"/>
              </w:rPr>
              <w:t>б</w:t>
            </w:r>
            <w:r w:rsidR="008E5EB1" w:rsidRPr="00AF0028">
              <w:rPr>
                <w:sz w:val="20"/>
              </w:rPr>
              <w:t>арлығы</w:t>
            </w:r>
          </w:p>
        </w:tc>
        <w:tc>
          <w:tcPr>
            <w:tcW w:w="638" w:type="pct"/>
            <w:gridSpan w:val="2"/>
            <w:shd w:val="clear" w:color="auto" w:fill="auto"/>
            <w:vAlign w:val="center"/>
            <w:hideMark/>
          </w:tcPr>
          <w:p w:rsidR="009B0662" w:rsidRPr="00AF0028" w:rsidRDefault="008E5EB1" w:rsidP="00AF0028">
            <w:pPr>
              <w:pStyle w:val="P68B1DB1-a25"/>
              <w:spacing w:after="0" w:line="240" w:lineRule="auto"/>
              <w:jc w:val="center"/>
              <w:rPr>
                <w:sz w:val="20"/>
              </w:rPr>
            </w:pPr>
            <w:r w:rsidRPr="00AF0028">
              <w:rPr>
                <w:sz w:val="20"/>
              </w:rPr>
              <w:t>100 ұрғашы малға есептегенде</w:t>
            </w:r>
          </w:p>
        </w:tc>
      </w:tr>
      <w:tr w:rsidR="009B0662" w:rsidRPr="00AF0028" w:rsidTr="005C5C78">
        <w:trPr>
          <w:trHeight w:val="840"/>
          <w:jc w:val="center"/>
        </w:trPr>
        <w:tc>
          <w:tcPr>
            <w:tcW w:w="1051" w:type="pct"/>
            <w:vMerge/>
            <w:vAlign w:val="center"/>
            <w:hideMark/>
          </w:tcPr>
          <w:p w:rsidR="009B0662" w:rsidRPr="00AF0028" w:rsidRDefault="009B0662" w:rsidP="00AF0028">
            <w:pPr>
              <w:spacing w:after="0" w:line="240" w:lineRule="auto"/>
              <w:rPr>
                <w:rFonts w:ascii="Times New Roman" w:eastAsia="Times New Roman" w:hAnsi="Times New Roman" w:cs="Times New Roman"/>
                <w:szCs w:val="22"/>
              </w:rPr>
            </w:pPr>
          </w:p>
        </w:tc>
        <w:tc>
          <w:tcPr>
            <w:tcW w:w="422" w:type="pct"/>
            <w:shd w:val="clear" w:color="auto" w:fill="auto"/>
            <w:vAlign w:val="center"/>
            <w:hideMark/>
          </w:tcPr>
          <w:p w:rsidR="009B0662" w:rsidRPr="00AF0028" w:rsidRDefault="008E5EB1" w:rsidP="00AF0028">
            <w:pPr>
              <w:pStyle w:val="P68B1DB1-a25"/>
              <w:spacing w:after="0" w:line="240" w:lineRule="auto"/>
              <w:jc w:val="center"/>
              <w:rPr>
                <w:sz w:val="20"/>
                <w:lang w:val="kk-KZ"/>
              </w:rPr>
            </w:pPr>
            <w:r w:rsidRPr="00AF0028">
              <w:rPr>
                <w:sz w:val="20"/>
              </w:rPr>
              <w:t>2023</w:t>
            </w:r>
            <w:r w:rsidR="007D7FC3" w:rsidRPr="00AF0028">
              <w:rPr>
                <w:sz w:val="20"/>
                <w:lang w:val="kk-KZ"/>
              </w:rPr>
              <w:t xml:space="preserve"> ж</w:t>
            </w:r>
          </w:p>
        </w:tc>
        <w:tc>
          <w:tcPr>
            <w:tcW w:w="433" w:type="pct"/>
            <w:shd w:val="clear" w:color="auto" w:fill="auto"/>
            <w:vAlign w:val="center"/>
            <w:hideMark/>
          </w:tcPr>
          <w:p w:rsidR="009B0662" w:rsidRPr="00AF0028" w:rsidRDefault="008E5EB1" w:rsidP="00AF0028">
            <w:pPr>
              <w:pStyle w:val="P68B1DB1-a25"/>
              <w:spacing w:after="0" w:line="240" w:lineRule="auto"/>
              <w:jc w:val="center"/>
              <w:rPr>
                <w:sz w:val="20"/>
                <w:lang w:val="kk-KZ"/>
              </w:rPr>
            </w:pPr>
            <w:r w:rsidRPr="00AF0028">
              <w:rPr>
                <w:sz w:val="20"/>
              </w:rPr>
              <w:t>2022</w:t>
            </w:r>
            <w:r w:rsidR="007D7FC3" w:rsidRPr="00AF0028">
              <w:rPr>
                <w:sz w:val="20"/>
                <w:lang w:val="kk-KZ"/>
              </w:rPr>
              <w:t xml:space="preserve"> ж</w:t>
            </w:r>
          </w:p>
        </w:tc>
        <w:tc>
          <w:tcPr>
            <w:tcW w:w="367" w:type="pct"/>
            <w:shd w:val="clear" w:color="auto" w:fill="auto"/>
            <w:vAlign w:val="center"/>
            <w:hideMark/>
          </w:tcPr>
          <w:p w:rsidR="009B0662" w:rsidRPr="00AF0028" w:rsidRDefault="008E5EB1" w:rsidP="00AF0028">
            <w:pPr>
              <w:pStyle w:val="P68B1DB1-a25"/>
              <w:spacing w:after="0" w:line="240" w:lineRule="auto"/>
              <w:jc w:val="center"/>
              <w:rPr>
                <w:sz w:val="20"/>
              </w:rPr>
            </w:pPr>
            <w:r w:rsidRPr="00AF0028">
              <w:rPr>
                <w:sz w:val="20"/>
              </w:rPr>
              <w:t xml:space="preserve"> 2023 жылы 2022 жылға</w:t>
            </w:r>
            <w:r w:rsidR="00EF3516" w:rsidRPr="00AF0028">
              <w:rPr>
                <w:sz w:val="20"/>
                <w:lang w:val="kk-KZ"/>
              </w:rPr>
              <w:t xml:space="preserve"> </w:t>
            </w:r>
            <w:r w:rsidRPr="00AF0028">
              <w:rPr>
                <w:sz w:val="20"/>
              </w:rPr>
              <w:t>%-бен.</w:t>
            </w:r>
          </w:p>
        </w:tc>
        <w:tc>
          <w:tcPr>
            <w:tcW w:w="332" w:type="pct"/>
            <w:shd w:val="clear" w:color="auto" w:fill="auto"/>
            <w:vAlign w:val="center"/>
            <w:hideMark/>
          </w:tcPr>
          <w:p w:rsidR="009B0662" w:rsidRPr="00AF0028" w:rsidRDefault="008E5EB1" w:rsidP="00AF0028">
            <w:pPr>
              <w:pStyle w:val="P68B1DB1-a25"/>
              <w:spacing w:after="0" w:line="240" w:lineRule="auto"/>
              <w:jc w:val="center"/>
              <w:rPr>
                <w:sz w:val="20"/>
                <w:lang w:val="kk-KZ"/>
              </w:rPr>
            </w:pPr>
            <w:r w:rsidRPr="00AF0028">
              <w:rPr>
                <w:sz w:val="20"/>
              </w:rPr>
              <w:t>2023</w:t>
            </w:r>
            <w:r w:rsidR="007D7FC3" w:rsidRPr="00AF0028">
              <w:rPr>
                <w:sz w:val="20"/>
                <w:lang w:val="kk-KZ"/>
              </w:rPr>
              <w:t xml:space="preserve"> ж</w:t>
            </w:r>
          </w:p>
        </w:tc>
        <w:tc>
          <w:tcPr>
            <w:tcW w:w="375" w:type="pct"/>
            <w:shd w:val="clear" w:color="auto" w:fill="auto"/>
            <w:vAlign w:val="center"/>
            <w:hideMark/>
          </w:tcPr>
          <w:p w:rsidR="009B0662" w:rsidRPr="00AF0028" w:rsidRDefault="008E5EB1" w:rsidP="00AF0028">
            <w:pPr>
              <w:pStyle w:val="P68B1DB1-a25"/>
              <w:spacing w:after="0" w:line="240" w:lineRule="auto"/>
              <w:jc w:val="center"/>
              <w:rPr>
                <w:sz w:val="20"/>
                <w:lang w:val="kk-KZ"/>
              </w:rPr>
            </w:pPr>
            <w:r w:rsidRPr="00AF0028">
              <w:rPr>
                <w:sz w:val="20"/>
              </w:rPr>
              <w:t>2022</w:t>
            </w:r>
            <w:r w:rsidR="007D7FC3" w:rsidRPr="00AF0028">
              <w:rPr>
                <w:sz w:val="20"/>
                <w:lang w:val="kk-KZ"/>
              </w:rPr>
              <w:t xml:space="preserve"> ж</w:t>
            </w:r>
          </w:p>
        </w:tc>
        <w:tc>
          <w:tcPr>
            <w:tcW w:w="415" w:type="pct"/>
            <w:shd w:val="clear" w:color="auto" w:fill="auto"/>
            <w:vAlign w:val="center"/>
            <w:hideMark/>
          </w:tcPr>
          <w:p w:rsidR="009B0662" w:rsidRPr="00AF0028" w:rsidRDefault="008E5EB1" w:rsidP="00AF0028">
            <w:pPr>
              <w:pStyle w:val="P68B1DB1-a25"/>
              <w:spacing w:after="0" w:line="240" w:lineRule="auto"/>
              <w:jc w:val="center"/>
              <w:rPr>
                <w:sz w:val="20"/>
                <w:lang w:val="kk-KZ"/>
              </w:rPr>
            </w:pPr>
            <w:r w:rsidRPr="00AF0028">
              <w:rPr>
                <w:sz w:val="20"/>
              </w:rPr>
              <w:t>2023</w:t>
            </w:r>
            <w:r w:rsidR="007D7FC3" w:rsidRPr="00AF0028">
              <w:rPr>
                <w:sz w:val="20"/>
                <w:lang w:val="kk-KZ"/>
              </w:rPr>
              <w:t xml:space="preserve"> ж</w:t>
            </w:r>
          </w:p>
        </w:tc>
        <w:tc>
          <w:tcPr>
            <w:tcW w:w="444" w:type="pct"/>
            <w:shd w:val="clear" w:color="auto" w:fill="auto"/>
            <w:vAlign w:val="center"/>
            <w:hideMark/>
          </w:tcPr>
          <w:p w:rsidR="009B0662" w:rsidRPr="00AF0028" w:rsidRDefault="007D7FC3" w:rsidP="00AF0028">
            <w:pPr>
              <w:pStyle w:val="P68B1DB1-a25"/>
              <w:spacing w:after="0" w:line="240" w:lineRule="auto"/>
              <w:jc w:val="center"/>
              <w:rPr>
                <w:sz w:val="20"/>
              </w:rPr>
            </w:pPr>
            <w:r w:rsidRPr="00AF0028">
              <w:rPr>
                <w:sz w:val="20"/>
              </w:rPr>
              <w:t>2022 ж</w:t>
            </w:r>
          </w:p>
        </w:tc>
        <w:tc>
          <w:tcPr>
            <w:tcW w:w="523" w:type="pct"/>
            <w:shd w:val="clear" w:color="auto" w:fill="auto"/>
            <w:vAlign w:val="center"/>
            <w:hideMark/>
          </w:tcPr>
          <w:p w:rsidR="009B0662" w:rsidRPr="00AF0028" w:rsidRDefault="008E5EB1" w:rsidP="00AF0028">
            <w:pPr>
              <w:pStyle w:val="P68B1DB1-a25"/>
              <w:spacing w:after="0" w:line="240" w:lineRule="auto"/>
              <w:jc w:val="center"/>
              <w:rPr>
                <w:sz w:val="20"/>
              </w:rPr>
            </w:pPr>
            <w:r w:rsidRPr="00AF0028">
              <w:rPr>
                <w:sz w:val="20"/>
              </w:rPr>
              <w:t xml:space="preserve"> 2023 жылы 2020 жылға %-бен</w:t>
            </w:r>
          </w:p>
        </w:tc>
        <w:tc>
          <w:tcPr>
            <w:tcW w:w="319" w:type="pct"/>
            <w:shd w:val="clear" w:color="auto" w:fill="auto"/>
            <w:vAlign w:val="center"/>
            <w:hideMark/>
          </w:tcPr>
          <w:p w:rsidR="009B0662" w:rsidRPr="00AF0028" w:rsidRDefault="008E5EB1" w:rsidP="00AF0028">
            <w:pPr>
              <w:pStyle w:val="P68B1DB1-a25"/>
              <w:spacing w:after="0" w:line="240" w:lineRule="auto"/>
              <w:jc w:val="center"/>
              <w:rPr>
                <w:sz w:val="20"/>
                <w:lang w:val="kk-KZ"/>
              </w:rPr>
            </w:pPr>
            <w:r w:rsidRPr="00AF0028">
              <w:rPr>
                <w:sz w:val="20"/>
              </w:rPr>
              <w:t>2023</w:t>
            </w:r>
            <w:r w:rsidR="007D7FC3" w:rsidRPr="00AF0028">
              <w:rPr>
                <w:sz w:val="20"/>
                <w:lang w:val="kk-KZ"/>
              </w:rPr>
              <w:t xml:space="preserve"> ж</w:t>
            </w:r>
          </w:p>
        </w:tc>
        <w:tc>
          <w:tcPr>
            <w:tcW w:w="319" w:type="pct"/>
            <w:shd w:val="clear" w:color="auto" w:fill="auto"/>
            <w:vAlign w:val="center"/>
            <w:hideMark/>
          </w:tcPr>
          <w:p w:rsidR="009B0662" w:rsidRPr="00AF0028" w:rsidRDefault="008E5EB1" w:rsidP="00AF0028">
            <w:pPr>
              <w:pStyle w:val="P68B1DB1-a25"/>
              <w:spacing w:after="0" w:line="240" w:lineRule="auto"/>
              <w:jc w:val="center"/>
              <w:rPr>
                <w:sz w:val="20"/>
                <w:lang w:val="kk-KZ"/>
              </w:rPr>
            </w:pPr>
            <w:r w:rsidRPr="00AF0028">
              <w:rPr>
                <w:sz w:val="20"/>
              </w:rPr>
              <w:t>2022</w:t>
            </w:r>
            <w:r w:rsidR="007D7FC3" w:rsidRPr="00AF0028">
              <w:rPr>
                <w:sz w:val="20"/>
                <w:lang w:val="kk-KZ"/>
              </w:rPr>
              <w:t xml:space="preserve"> ж</w:t>
            </w:r>
          </w:p>
        </w:tc>
      </w:tr>
      <w:tr w:rsidR="00376251" w:rsidRPr="00AF0028" w:rsidTr="005C5C78">
        <w:trPr>
          <w:trHeight w:val="419"/>
          <w:jc w:val="center"/>
        </w:trPr>
        <w:tc>
          <w:tcPr>
            <w:tcW w:w="1051" w:type="pct"/>
            <w:vAlign w:val="center"/>
          </w:tcPr>
          <w:p w:rsidR="00376251" w:rsidRPr="00AF0028" w:rsidRDefault="00376251" w:rsidP="00AF0028">
            <w:pPr>
              <w:spacing w:after="0" w:line="240" w:lineRule="auto"/>
              <w:jc w:val="center"/>
              <w:rPr>
                <w:rFonts w:ascii="Times New Roman" w:eastAsia="Times New Roman" w:hAnsi="Times New Roman" w:cs="Times New Roman"/>
                <w:szCs w:val="22"/>
                <w:lang w:val="kk-KZ"/>
              </w:rPr>
            </w:pPr>
            <w:r w:rsidRPr="00AF0028">
              <w:rPr>
                <w:rFonts w:ascii="Times New Roman" w:eastAsia="Times New Roman" w:hAnsi="Times New Roman" w:cs="Times New Roman"/>
                <w:szCs w:val="22"/>
                <w:lang w:val="kk-KZ"/>
              </w:rPr>
              <w:t>1</w:t>
            </w:r>
          </w:p>
        </w:tc>
        <w:tc>
          <w:tcPr>
            <w:tcW w:w="422" w:type="pct"/>
            <w:shd w:val="clear" w:color="auto" w:fill="auto"/>
            <w:vAlign w:val="center"/>
          </w:tcPr>
          <w:p w:rsidR="00376251" w:rsidRPr="00AF0028" w:rsidRDefault="00376251" w:rsidP="00AF0028">
            <w:pPr>
              <w:pStyle w:val="P68B1DB1-a25"/>
              <w:spacing w:after="0" w:line="240" w:lineRule="auto"/>
              <w:jc w:val="center"/>
              <w:rPr>
                <w:sz w:val="20"/>
                <w:lang w:val="kk-KZ"/>
              </w:rPr>
            </w:pPr>
            <w:r w:rsidRPr="00AF0028">
              <w:rPr>
                <w:sz w:val="20"/>
                <w:lang w:val="kk-KZ"/>
              </w:rPr>
              <w:t>2</w:t>
            </w:r>
          </w:p>
        </w:tc>
        <w:tc>
          <w:tcPr>
            <w:tcW w:w="433" w:type="pct"/>
            <w:shd w:val="clear" w:color="auto" w:fill="auto"/>
            <w:vAlign w:val="center"/>
          </w:tcPr>
          <w:p w:rsidR="00376251" w:rsidRPr="00AF0028" w:rsidRDefault="00376251" w:rsidP="00AF0028">
            <w:pPr>
              <w:pStyle w:val="P68B1DB1-a25"/>
              <w:spacing w:after="0" w:line="240" w:lineRule="auto"/>
              <w:jc w:val="center"/>
              <w:rPr>
                <w:sz w:val="20"/>
                <w:lang w:val="kk-KZ"/>
              </w:rPr>
            </w:pPr>
            <w:r w:rsidRPr="00AF0028">
              <w:rPr>
                <w:sz w:val="20"/>
                <w:lang w:val="kk-KZ"/>
              </w:rPr>
              <w:t>3</w:t>
            </w:r>
          </w:p>
        </w:tc>
        <w:tc>
          <w:tcPr>
            <w:tcW w:w="367" w:type="pct"/>
            <w:shd w:val="clear" w:color="auto" w:fill="auto"/>
            <w:vAlign w:val="center"/>
          </w:tcPr>
          <w:p w:rsidR="00376251" w:rsidRPr="00AF0028" w:rsidRDefault="00376251" w:rsidP="00AF0028">
            <w:pPr>
              <w:pStyle w:val="P68B1DB1-a25"/>
              <w:spacing w:after="0" w:line="240" w:lineRule="auto"/>
              <w:jc w:val="center"/>
              <w:rPr>
                <w:sz w:val="20"/>
                <w:lang w:val="kk-KZ"/>
              </w:rPr>
            </w:pPr>
            <w:r w:rsidRPr="00AF0028">
              <w:rPr>
                <w:sz w:val="20"/>
                <w:lang w:val="kk-KZ"/>
              </w:rPr>
              <w:t>4</w:t>
            </w:r>
          </w:p>
        </w:tc>
        <w:tc>
          <w:tcPr>
            <w:tcW w:w="332" w:type="pct"/>
            <w:shd w:val="clear" w:color="auto" w:fill="auto"/>
            <w:vAlign w:val="center"/>
          </w:tcPr>
          <w:p w:rsidR="00376251" w:rsidRPr="00AF0028" w:rsidRDefault="00376251" w:rsidP="00AF0028">
            <w:pPr>
              <w:pStyle w:val="P68B1DB1-a25"/>
              <w:spacing w:after="0" w:line="240" w:lineRule="auto"/>
              <w:jc w:val="center"/>
              <w:rPr>
                <w:sz w:val="20"/>
                <w:lang w:val="kk-KZ"/>
              </w:rPr>
            </w:pPr>
            <w:r w:rsidRPr="00AF0028">
              <w:rPr>
                <w:sz w:val="20"/>
                <w:lang w:val="kk-KZ"/>
              </w:rPr>
              <w:t>5</w:t>
            </w:r>
          </w:p>
        </w:tc>
        <w:tc>
          <w:tcPr>
            <w:tcW w:w="375" w:type="pct"/>
            <w:shd w:val="clear" w:color="auto" w:fill="auto"/>
            <w:vAlign w:val="center"/>
          </w:tcPr>
          <w:p w:rsidR="00376251" w:rsidRPr="00AF0028" w:rsidRDefault="00376251" w:rsidP="00AF0028">
            <w:pPr>
              <w:pStyle w:val="P68B1DB1-a25"/>
              <w:spacing w:after="0" w:line="240" w:lineRule="auto"/>
              <w:jc w:val="center"/>
              <w:rPr>
                <w:sz w:val="20"/>
                <w:lang w:val="kk-KZ"/>
              </w:rPr>
            </w:pPr>
            <w:r w:rsidRPr="00AF0028">
              <w:rPr>
                <w:sz w:val="20"/>
                <w:lang w:val="kk-KZ"/>
              </w:rPr>
              <w:t>6</w:t>
            </w:r>
          </w:p>
        </w:tc>
        <w:tc>
          <w:tcPr>
            <w:tcW w:w="415" w:type="pct"/>
            <w:shd w:val="clear" w:color="auto" w:fill="auto"/>
            <w:vAlign w:val="center"/>
          </w:tcPr>
          <w:p w:rsidR="00376251" w:rsidRPr="00AF0028" w:rsidRDefault="00376251" w:rsidP="00AF0028">
            <w:pPr>
              <w:pStyle w:val="P68B1DB1-a25"/>
              <w:spacing w:after="0" w:line="240" w:lineRule="auto"/>
              <w:jc w:val="center"/>
              <w:rPr>
                <w:sz w:val="20"/>
                <w:lang w:val="kk-KZ"/>
              </w:rPr>
            </w:pPr>
            <w:r w:rsidRPr="00AF0028">
              <w:rPr>
                <w:sz w:val="20"/>
                <w:lang w:val="kk-KZ"/>
              </w:rPr>
              <w:t>7</w:t>
            </w:r>
          </w:p>
        </w:tc>
        <w:tc>
          <w:tcPr>
            <w:tcW w:w="444" w:type="pct"/>
            <w:shd w:val="clear" w:color="auto" w:fill="auto"/>
            <w:vAlign w:val="center"/>
          </w:tcPr>
          <w:p w:rsidR="00376251" w:rsidRPr="00AF0028" w:rsidRDefault="00376251" w:rsidP="00AF0028">
            <w:pPr>
              <w:pStyle w:val="P68B1DB1-a25"/>
              <w:spacing w:after="0" w:line="240" w:lineRule="auto"/>
              <w:jc w:val="center"/>
              <w:rPr>
                <w:sz w:val="20"/>
                <w:lang w:val="kk-KZ"/>
              </w:rPr>
            </w:pPr>
            <w:r w:rsidRPr="00AF0028">
              <w:rPr>
                <w:sz w:val="20"/>
                <w:lang w:val="kk-KZ"/>
              </w:rPr>
              <w:t>8</w:t>
            </w:r>
          </w:p>
        </w:tc>
        <w:tc>
          <w:tcPr>
            <w:tcW w:w="523" w:type="pct"/>
            <w:shd w:val="clear" w:color="auto" w:fill="auto"/>
            <w:vAlign w:val="center"/>
          </w:tcPr>
          <w:p w:rsidR="00376251" w:rsidRPr="00AF0028" w:rsidRDefault="00376251" w:rsidP="00AF0028">
            <w:pPr>
              <w:pStyle w:val="P68B1DB1-a25"/>
              <w:spacing w:after="0" w:line="240" w:lineRule="auto"/>
              <w:jc w:val="center"/>
              <w:rPr>
                <w:sz w:val="20"/>
                <w:lang w:val="kk-KZ"/>
              </w:rPr>
            </w:pPr>
            <w:r w:rsidRPr="00AF0028">
              <w:rPr>
                <w:sz w:val="20"/>
                <w:lang w:val="kk-KZ"/>
              </w:rPr>
              <w:t>9</w:t>
            </w:r>
          </w:p>
        </w:tc>
        <w:tc>
          <w:tcPr>
            <w:tcW w:w="319" w:type="pct"/>
            <w:shd w:val="clear" w:color="auto" w:fill="auto"/>
            <w:vAlign w:val="center"/>
          </w:tcPr>
          <w:p w:rsidR="00376251" w:rsidRPr="00AF0028" w:rsidRDefault="00376251" w:rsidP="00AF0028">
            <w:pPr>
              <w:pStyle w:val="P68B1DB1-a25"/>
              <w:spacing w:after="0" w:line="240" w:lineRule="auto"/>
              <w:jc w:val="center"/>
              <w:rPr>
                <w:sz w:val="20"/>
                <w:lang w:val="kk-KZ"/>
              </w:rPr>
            </w:pPr>
            <w:r w:rsidRPr="00AF0028">
              <w:rPr>
                <w:sz w:val="20"/>
                <w:lang w:val="kk-KZ"/>
              </w:rPr>
              <w:t>10</w:t>
            </w:r>
          </w:p>
        </w:tc>
        <w:tc>
          <w:tcPr>
            <w:tcW w:w="319" w:type="pct"/>
            <w:shd w:val="clear" w:color="auto" w:fill="auto"/>
            <w:vAlign w:val="center"/>
          </w:tcPr>
          <w:p w:rsidR="00376251" w:rsidRPr="00AF0028" w:rsidRDefault="00376251" w:rsidP="00AF0028">
            <w:pPr>
              <w:pStyle w:val="P68B1DB1-a25"/>
              <w:spacing w:after="0" w:line="240" w:lineRule="auto"/>
              <w:jc w:val="center"/>
              <w:rPr>
                <w:sz w:val="20"/>
                <w:lang w:val="kk-KZ"/>
              </w:rPr>
            </w:pPr>
            <w:r w:rsidRPr="00AF0028">
              <w:rPr>
                <w:sz w:val="20"/>
                <w:lang w:val="kk-KZ"/>
              </w:rPr>
              <w:t>11</w:t>
            </w:r>
          </w:p>
        </w:tc>
      </w:tr>
      <w:tr w:rsidR="009B0662" w:rsidRPr="00AF0028" w:rsidTr="005C5C78">
        <w:trPr>
          <w:trHeight w:val="255"/>
          <w:jc w:val="center"/>
        </w:trPr>
        <w:tc>
          <w:tcPr>
            <w:tcW w:w="1051" w:type="pct"/>
            <w:shd w:val="clear" w:color="auto" w:fill="auto"/>
            <w:vAlign w:val="center"/>
            <w:hideMark/>
          </w:tcPr>
          <w:p w:rsidR="009B0662" w:rsidRPr="00AF0028" w:rsidRDefault="008E5EB1" w:rsidP="00AF0028">
            <w:pPr>
              <w:pStyle w:val="P68B1DB1-a26"/>
              <w:spacing w:after="0" w:line="240" w:lineRule="auto"/>
              <w:rPr>
                <w:sz w:val="22"/>
                <w:szCs w:val="22"/>
              </w:rPr>
            </w:pPr>
            <w:r w:rsidRPr="00AF0028">
              <w:rPr>
                <w:sz w:val="22"/>
                <w:szCs w:val="22"/>
              </w:rPr>
              <w:t>Қазақстан Республикасы</w:t>
            </w:r>
          </w:p>
        </w:tc>
        <w:tc>
          <w:tcPr>
            <w:tcW w:w="422" w:type="pct"/>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778 074</w:t>
            </w:r>
          </w:p>
        </w:tc>
        <w:tc>
          <w:tcPr>
            <w:tcW w:w="433" w:type="pct"/>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748 153</w:t>
            </w:r>
          </w:p>
        </w:tc>
        <w:tc>
          <w:tcPr>
            <w:tcW w:w="367" w:type="pct"/>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104,0</w:t>
            </w:r>
          </w:p>
        </w:tc>
        <w:tc>
          <w:tcPr>
            <w:tcW w:w="332"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17</w:t>
            </w:r>
          </w:p>
        </w:tc>
        <w:tc>
          <w:tcPr>
            <w:tcW w:w="375"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17</w:t>
            </w:r>
          </w:p>
        </w:tc>
        <w:tc>
          <w:tcPr>
            <w:tcW w:w="415" w:type="pct"/>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248 017</w:t>
            </w:r>
          </w:p>
        </w:tc>
        <w:tc>
          <w:tcPr>
            <w:tcW w:w="444" w:type="pct"/>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246 455</w:t>
            </w:r>
          </w:p>
        </w:tc>
        <w:tc>
          <w:tcPr>
            <w:tcW w:w="523" w:type="pct"/>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100,6</w:t>
            </w:r>
          </w:p>
        </w:tc>
        <w:tc>
          <w:tcPr>
            <w:tcW w:w="319"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167</w:t>
            </w:r>
          </w:p>
        </w:tc>
        <w:tc>
          <w:tcPr>
            <w:tcW w:w="319"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156</w:t>
            </w:r>
          </w:p>
        </w:tc>
      </w:tr>
      <w:tr w:rsidR="009B0662" w:rsidRPr="00AF0028" w:rsidTr="005C5C78">
        <w:trPr>
          <w:trHeight w:val="255"/>
          <w:jc w:val="center"/>
        </w:trPr>
        <w:tc>
          <w:tcPr>
            <w:tcW w:w="1051" w:type="pct"/>
            <w:shd w:val="clear" w:color="auto" w:fill="auto"/>
            <w:noWrap/>
            <w:vAlign w:val="center"/>
            <w:hideMark/>
          </w:tcPr>
          <w:p w:rsidR="009B0662" w:rsidRPr="00AF0028" w:rsidRDefault="008E5EB1" w:rsidP="00AF0028">
            <w:pPr>
              <w:pStyle w:val="P68B1DB1-a25"/>
              <w:spacing w:after="0" w:line="240" w:lineRule="auto"/>
              <w:rPr>
                <w:sz w:val="22"/>
                <w:szCs w:val="22"/>
              </w:rPr>
            </w:pPr>
            <w:r w:rsidRPr="00AF0028">
              <w:rPr>
                <w:sz w:val="22"/>
                <w:szCs w:val="22"/>
              </w:rPr>
              <w:t>Абай</w:t>
            </w:r>
          </w:p>
        </w:tc>
        <w:tc>
          <w:tcPr>
            <w:tcW w:w="422"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72 061</w:t>
            </w:r>
          </w:p>
        </w:tc>
        <w:tc>
          <w:tcPr>
            <w:tcW w:w="433"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68 167</w:t>
            </w:r>
          </w:p>
        </w:tc>
        <w:tc>
          <w:tcPr>
            <w:tcW w:w="367" w:type="pct"/>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105,7</w:t>
            </w:r>
          </w:p>
        </w:tc>
        <w:tc>
          <w:tcPr>
            <w:tcW w:w="332"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17</w:t>
            </w:r>
          </w:p>
        </w:tc>
        <w:tc>
          <w:tcPr>
            <w:tcW w:w="375"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17</w:t>
            </w:r>
          </w:p>
        </w:tc>
        <w:tc>
          <w:tcPr>
            <w:tcW w:w="415"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4 204</w:t>
            </w:r>
          </w:p>
        </w:tc>
        <w:tc>
          <w:tcPr>
            <w:tcW w:w="444"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3 947</w:t>
            </w:r>
          </w:p>
        </w:tc>
        <w:tc>
          <w:tcPr>
            <w:tcW w:w="523" w:type="pct"/>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106,5</w:t>
            </w:r>
          </w:p>
        </w:tc>
        <w:tc>
          <w:tcPr>
            <w:tcW w:w="319"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186</w:t>
            </w:r>
          </w:p>
        </w:tc>
        <w:tc>
          <w:tcPr>
            <w:tcW w:w="319"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147</w:t>
            </w:r>
          </w:p>
        </w:tc>
      </w:tr>
      <w:tr w:rsidR="009B0662" w:rsidRPr="00AF0028" w:rsidTr="005C5C78">
        <w:trPr>
          <w:trHeight w:val="255"/>
          <w:jc w:val="center"/>
        </w:trPr>
        <w:tc>
          <w:tcPr>
            <w:tcW w:w="1051" w:type="pct"/>
            <w:shd w:val="clear" w:color="auto" w:fill="auto"/>
            <w:noWrap/>
            <w:vAlign w:val="center"/>
            <w:hideMark/>
          </w:tcPr>
          <w:p w:rsidR="009B0662" w:rsidRPr="00AF0028" w:rsidRDefault="008E5EB1" w:rsidP="00AF0028">
            <w:pPr>
              <w:pStyle w:val="P68B1DB1-a25"/>
              <w:spacing w:after="0" w:line="240" w:lineRule="auto"/>
              <w:rPr>
                <w:sz w:val="22"/>
                <w:szCs w:val="22"/>
              </w:rPr>
            </w:pPr>
            <w:r w:rsidRPr="00AF0028">
              <w:rPr>
                <w:sz w:val="22"/>
                <w:szCs w:val="22"/>
              </w:rPr>
              <w:t>Ақмола</w:t>
            </w:r>
          </w:p>
        </w:tc>
        <w:tc>
          <w:tcPr>
            <w:tcW w:w="422"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69 755</w:t>
            </w:r>
          </w:p>
        </w:tc>
        <w:tc>
          <w:tcPr>
            <w:tcW w:w="433"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69 483</w:t>
            </w:r>
          </w:p>
        </w:tc>
        <w:tc>
          <w:tcPr>
            <w:tcW w:w="367" w:type="pct"/>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100,4</w:t>
            </w:r>
          </w:p>
        </w:tc>
        <w:tc>
          <w:tcPr>
            <w:tcW w:w="332"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26</w:t>
            </w:r>
          </w:p>
        </w:tc>
        <w:tc>
          <w:tcPr>
            <w:tcW w:w="375"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28</w:t>
            </w:r>
          </w:p>
        </w:tc>
        <w:tc>
          <w:tcPr>
            <w:tcW w:w="415"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18 624</w:t>
            </w:r>
          </w:p>
        </w:tc>
        <w:tc>
          <w:tcPr>
            <w:tcW w:w="444"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22 969</w:t>
            </w:r>
          </w:p>
        </w:tc>
        <w:tc>
          <w:tcPr>
            <w:tcW w:w="523" w:type="pct"/>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81,1</w:t>
            </w:r>
          </w:p>
        </w:tc>
        <w:tc>
          <w:tcPr>
            <w:tcW w:w="319"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89</w:t>
            </w:r>
          </w:p>
        </w:tc>
        <w:tc>
          <w:tcPr>
            <w:tcW w:w="319" w:type="pct"/>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83</w:t>
            </w:r>
          </w:p>
        </w:tc>
      </w:tr>
      <w:tr w:rsidR="009B0662" w:rsidRPr="00AF0028" w:rsidTr="00586B4D">
        <w:trPr>
          <w:trHeight w:val="255"/>
          <w:jc w:val="center"/>
        </w:trPr>
        <w:tc>
          <w:tcPr>
            <w:tcW w:w="1051" w:type="pct"/>
            <w:tcBorders>
              <w:bottom w:val="single" w:sz="4" w:space="0" w:color="auto"/>
            </w:tcBorders>
            <w:shd w:val="clear" w:color="auto" w:fill="auto"/>
            <w:noWrap/>
            <w:vAlign w:val="center"/>
            <w:hideMark/>
          </w:tcPr>
          <w:p w:rsidR="009B0662" w:rsidRPr="00AF0028" w:rsidRDefault="008E5EB1" w:rsidP="00AF0028">
            <w:pPr>
              <w:pStyle w:val="P68B1DB1-a25"/>
              <w:spacing w:after="0" w:line="240" w:lineRule="auto"/>
              <w:rPr>
                <w:sz w:val="22"/>
                <w:szCs w:val="22"/>
              </w:rPr>
            </w:pPr>
            <w:r w:rsidRPr="00AF0028">
              <w:rPr>
                <w:sz w:val="22"/>
                <w:szCs w:val="22"/>
              </w:rPr>
              <w:t>Ақтөбе</w:t>
            </w:r>
          </w:p>
        </w:tc>
        <w:tc>
          <w:tcPr>
            <w:tcW w:w="422" w:type="pct"/>
            <w:tcBorders>
              <w:bottom w:val="single" w:sz="4" w:space="0" w:color="auto"/>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37 965</w:t>
            </w:r>
          </w:p>
        </w:tc>
        <w:tc>
          <w:tcPr>
            <w:tcW w:w="433" w:type="pct"/>
            <w:tcBorders>
              <w:bottom w:val="single" w:sz="4" w:space="0" w:color="auto"/>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39 096</w:t>
            </w:r>
          </w:p>
        </w:tc>
        <w:tc>
          <w:tcPr>
            <w:tcW w:w="367" w:type="pct"/>
            <w:tcBorders>
              <w:bottom w:val="single" w:sz="4" w:space="0" w:color="auto"/>
            </w:tcBorders>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97,1</w:t>
            </w:r>
          </w:p>
        </w:tc>
        <w:tc>
          <w:tcPr>
            <w:tcW w:w="332" w:type="pct"/>
            <w:tcBorders>
              <w:bottom w:val="single" w:sz="4" w:space="0" w:color="auto"/>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10</w:t>
            </w:r>
          </w:p>
        </w:tc>
        <w:tc>
          <w:tcPr>
            <w:tcW w:w="375" w:type="pct"/>
            <w:tcBorders>
              <w:bottom w:val="single" w:sz="4" w:space="0" w:color="auto"/>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12</w:t>
            </w:r>
          </w:p>
        </w:tc>
        <w:tc>
          <w:tcPr>
            <w:tcW w:w="415" w:type="pct"/>
            <w:tcBorders>
              <w:bottom w:val="single" w:sz="4" w:space="0" w:color="auto"/>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4 127</w:t>
            </w:r>
          </w:p>
        </w:tc>
        <w:tc>
          <w:tcPr>
            <w:tcW w:w="444" w:type="pct"/>
            <w:tcBorders>
              <w:bottom w:val="single" w:sz="4" w:space="0" w:color="auto"/>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4 138</w:t>
            </w:r>
          </w:p>
        </w:tc>
        <w:tc>
          <w:tcPr>
            <w:tcW w:w="523" w:type="pct"/>
            <w:tcBorders>
              <w:bottom w:val="single" w:sz="4" w:space="0" w:color="auto"/>
            </w:tcBorders>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99,7</w:t>
            </w:r>
          </w:p>
        </w:tc>
        <w:tc>
          <w:tcPr>
            <w:tcW w:w="319" w:type="pct"/>
            <w:tcBorders>
              <w:bottom w:val="single" w:sz="4" w:space="0" w:color="auto"/>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 xml:space="preserve">102 </w:t>
            </w:r>
          </w:p>
        </w:tc>
        <w:tc>
          <w:tcPr>
            <w:tcW w:w="319" w:type="pct"/>
            <w:tcBorders>
              <w:bottom w:val="single" w:sz="4" w:space="0" w:color="auto"/>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85</w:t>
            </w:r>
          </w:p>
        </w:tc>
      </w:tr>
      <w:tr w:rsidR="009B0662" w:rsidRPr="00AF0028" w:rsidTr="00586B4D">
        <w:trPr>
          <w:trHeight w:val="255"/>
          <w:jc w:val="center"/>
        </w:trPr>
        <w:tc>
          <w:tcPr>
            <w:tcW w:w="1051" w:type="pct"/>
            <w:tcBorders>
              <w:bottom w:val="nil"/>
            </w:tcBorders>
            <w:shd w:val="clear" w:color="auto" w:fill="auto"/>
            <w:noWrap/>
            <w:vAlign w:val="center"/>
            <w:hideMark/>
          </w:tcPr>
          <w:p w:rsidR="009B0662" w:rsidRPr="00AF0028" w:rsidRDefault="008E5EB1" w:rsidP="00AF0028">
            <w:pPr>
              <w:pStyle w:val="P68B1DB1-a25"/>
              <w:spacing w:after="0" w:line="240" w:lineRule="auto"/>
              <w:rPr>
                <w:sz w:val="22"/>
                <w:szCs w:val="22"/>
                <w:lang w:val="kk-KZ"/>
              </w:rPr>
            </w:pPr>
            <w:r w:rsidRPr="00AF0028">
              <w:rPr>
                <w:sz w:val="22"/>
                <w:szCs w:val="22"/>
              </w:rPr>
              <w:t>Алматы</w:t>
            </w:r>
          </w:p>
        </w:tc>
        <w:tc>
          <w:tcPr>
            <w:tcW w:w="422" w:type="pct"/>
            <w:tcBorders>
              <w:bottom w:val="nil"/>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29 644</w:t>
            </w:r>
          </w:p>
        </w:tc>
        <w:tc>
          <w:tcPr>
            <w:tcW w:w="433" w:type="pct"/>
            <w:tcBorders>
              <w:bottom w:val="nil"/>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24 069</w:t>
            </w:r>
          </w:p>
        </w:tc>
        <w:tc>
          <w:tcPr>
            <w:tcW w:w="367" w:type="pct"/>
            <w:tcBorders>
              <w:bottom w:val="nil"/>
            </w:tcBorders>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123,2</w:t>
            </w:r>
          </w:p>
        </w:tc>
        <w:tc>
          <w:tcPr>
            <w:tcW w:w="332" w:type="pct"/>
            <w:tcBorders>
              <w:bottom w:val="nil"/>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7</w:t>
            </w:r>
          </w:p>
        </w:tc>
        <w:tc>
          <w:tcPr>
            <w:tcW w:w="375" w:type="pct"/>
            <w:tcBorders>
              <w:bottom w:val="nil"/>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6</w:t>
            </w:r>
          </w:p>
        </w:tc>
        <w:tc>
          <w:tcPr>
            <w:tcW w:w="415" w:type="pct"/>
            <w:tcBorders>
              <w:bottom w:val="nil"/>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10 929</w:t>
            </w:r>
          </w:p>
        </w:tc>
        <w:tc>
          <w:tcPr>
            <w:tcW w:w="444" w:type="pct"/>
            <w:tcBorders>
              <w:bottom w:val="nil"/>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9 858</w:t>
            </w:r>
          </w:p>
        </w:tc>
        <w:tc>
          <w:tcPr>
            <w:tcW w:w="523" w:type="pct"/>
            <w:tcBorders>
              <w:bottom w:val="nil"/>
            </w:tcBorders>
            <w:shd w:val="clear" w:color="auto" w:fill="auto"/>
            <w:noWrap/>
            <w:vAlign w:val="center"/>
            <w:hideMark/>
          </w:tcPr>
          <w:p w:rsidR="009B0662" w:rsidRPr="00AF0028" w:rsidRDefault="008E5EB1" w:rsidP="00AF0028">
            <w:pPr>
              <w:pStyle w:val="P68B1DB1-a25"/>
              <w:spacing w:after="0" w:line="240" w:lineRule="auto"/>
              <w:jc w:val="right"/>
              <w:rPr>
                <w:sz w:val="20"/>
              </w:rPr>
            </w:pPr>
            <w:r w:rsidRPr="00AF0028">
              <w:rPr>
                <w:sz w:val="20"/>
              </w:rPr>
              <w:t>110,9</w:t>
            </w:r>
          </w:p>
        </w:tc>
        <w:tc>
          <w:tcPr>
            <w:tcW w:w="319" w:type="pct"/>
            <w:tcBorders>
              <w:bottom w:val="nil"/>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228</w:t>
            </w:r>
          </w:p>
        </w:tc>
        <w:tc>
          <w:tcPr>
            <w:tcW w:w="319" w:type="pct"/>
            <w:tcBorders>
              <w:bottom w:val="nil"/>
            </w:tcBorders>
            <w:shd w:val="clear" w:color="auto" w:fill="auto"/>
            <w:vAlign w:val="center"/>
            <w:hideMark/>
          </w:tcPr>
          <w:p w:rsidR="009B0662" w:rsidRPr="00AF0028" w:rsidRDefault="008E5EB1" w:rsidP="00AF0028">
            <w:pPr>
              <w:pStyle w:val="P68B1DB1-a27"/>
              <w:spacing w:after="0" w:line="240" w:lineRule="auto"/>
              <w:jc w:val="right"/>
              <w:rPr>
                <w:sz w:val="20"/>
              </w:rPr>
            </w:pPr>
            <w:r w:rsidRPr="00AF0028">
              <w:rPr>
                <w:sz w:val="20"/>
              </w:rPr>
              <w:t>167</w:t>
            </w:r>
          </w:p>
        </w:tc>
      </w:tr>
    </w:tbl>
    <w:p w:rsidR="005C5C78" w:rsidRPr="00AF0028" w:rsidRDefault="005C5C78" w:rsidP="00AF0028">
      <w:pPr>
        <w:spacing w:after="0" w:line="240" w:lineRule="auto"/>
        <w:rPr>
          <w:rFonts w:ascii="Times New Roman" w:hAnsi="Times New Roman" w:cs="Times New Roman"/>
          <w:sz w:val="28"/>
          <w:szCs w:val="28"/>
          <w:lang w:val="kk-KZ"/>
        </w:rPr>
      </w:pPr>
      <w:r w:rsidRPr="00AF0028">
        <w:rPr>
          <w:rFonts w:ascii="Times New Roman" w:hAnsi="Times New Roman" w:cs="Times New Roman"/>
          <w:sz w:val="28"/>
          <w:szCs w:val="28"/>
          <w:lang w:val="kk-KZ"/>
        </w:rPr>
        <w:lastRenderedPageBreak/>
        <w:t>15-кестенің жалғасы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50"/>
        <w:gridCol w:w="823"/>
        <w:gridCol w:w="845"/>
        <w:gridCol w:w="716"/>
        <w:gridCol w:w="648"/>
        <w:gridCol w:w="731"/>
        <w:gridCol w:w="809"/>
        <w:gridCol w:w="866"/>
        <w:gridCol w:w="1020"/>
        <w:gridCol w:w="622"/>
        <w:gridCol w:w="622"/>
      </w:tblGrid>
      <w:tr w:rsidR="005C5C78" w:rsidRPr="00AF0028" w:rsidTr="005C5C78">
        <w:trPr>
          <w:trHeight w:val="255"/>
          <w:jc w:val="center"/>
        </w:trPr>
        <w:tc>
          <w:tcPr>
            <w:tcW w:w="1051" w:type="pct"/>
            <w:shd w:val="clear" w:color="auto" w:fill="auto"/>
            <w:noWrap/>
            <w:vAlign w:val="center"/>
          </w:tcPr>
          <w:p w:rsidR="005C5C78" w:rsidRPr="00AF0028" w:rsidRDefault="005C5C78" w:rsidP="00AF0028">
            <w:pPr>
              <w:spacing w:after="0" w:line="240" w:lineRule="auto"/>
              <w:jc w:val="center"/>
              <w:rPr>
                <w:rFonts w:ascii="Times New Roman" w:eastAsia="Times New Roman" w:hAnsi="Times New Roman" w:cs="Times New Roman"/>
                <w:szCs w:val="22"/>
                <w:lang w:val="kk-KZ"/>
              </w:rPr>
            </w:pPr>
            <w:r w:rsidRPr="00AF0028">
              <w:rPr>
                <w:rFonts w:ascii="Times New Roman" w:eastAsia="Times New Roman" w:hAnsi="Times New Roman" w:cs="Times New Roman"/>
                <w:szCs w:val="22"/>
                <w:lang w:val="kk-KZ"/>
              </w:rPr>
              <w:t>1</w:t>
            </w:r>
          </w:p>
        </w:tc>
        <w:tc>
          <w:tcPr>
            <w:tcW w:w="422" w:type="pct"/>
            <w:shd w:val="clear" w:color="auto" w:fill="auto"/>
            <w:vAlign w:val="center"/>
          </w:tcPr>
          <w:p w:rsidR="005C5C78" w:rsidRPr="00AF0028" w:rsidRDefault="005C5C78" w:rsidP="00AF0028">
            <w:pPr>
              <w:pStyle w:val="P68B1DB1-a25"/>
              <w:spacing w:after="0" w:line="240" w:lineRule="auto"/>
              <w:jc w:val="center"/>
              <w:rPr>
                <w:sz w:val="20"/>
                <w:lang w:val="kk-KZ"/>
              </w:rPr>
            </w:pPr>
            <w:r w:rsidRPr="00AF0028">
              <w:rPr>
                <w:sz w:val="20"/>
                <w:lang w:val="kk-KZ"/>
              </w:rPr>
              <w:t>2</w:t>
            </w:r>
          </w:p>
        </w:tc>
        <w:tc>
          <w:tcPr>
            <w:tcW w:w="433" w:type="pct"/>
            <w:shd w:val="clear" w:color="auto" w:fill="auto"/>
            <w:vAlign w:val="center"/>
          </w:tcPr>
          <w:p w:rsidR="005C5C78" w:rsidRPr="00AF0028" w:rsidRDefault="005C5C78" w:rsidP="00AF0028">
            <w:pPr>
              <w:pStyle w:val="P68B1DB1-a25"/>
              <w:spacing w:after="0" w:line="240" w:lineRule="auto"/>
              <w:jc w:val="center"/>
              <w:rPr>
                <w:sz w:val="20"/>
                <w:lang w:val="kk-KZ"/>
              </w:rPr>
            </w:pPr>
            <w:r w:rsidRPr="00AF0028">
              <w:rPr>
                <w:sz w:val="20"/>
                <w:lang w:val="kk-KZ"/>
              </w:rPr>
              <w:t>3</w:t>
            </w:r>
          </w:p>
        </w:tc>
        <w:tc>
          <w:tcPr>
            <w:tcW w:w="367" w:type="pct"/>
            <w:shd w:val="clear" w:color="auto" w:fill="auto"/>
            <w:noWrap/>
            <w:vAlign w:val="center"/>
          </w:tcPr>
          <w:p w:rsidR="005C5C78" w:rsidRPr="00AF0028" w:rsidRDefault="005C5C78" w:rsidP="00AF0028">
            <w:pPr>
              <w:pStyle w:val="P68B1DB1-a25"/>
              <w:spacing w:after="0" w:line="240" w:lineRule="auto"/>
              <w:jc w:val="center"/>
              <w:rPr>
                <w:sz w:val="20"/>
                <w:lang w:val="kk-KZ"/>
              </w:rPr>
            </w:pPr>
            <w:r w:rsidRPr="00AF0028">
              <w:rPr>
                <w:sz w:val="20"/>
                <w:lang w:val="kk-KZ"/>
              </w:rPr>
              <w:t>4</w:t>
            </w:r>
          </w:p>
        </w:tc>
        <w:tc>
          <w:tcPr>
            <w:tcW w:w="332" w:type="pct"/>
            <w:shd w:val="clear" w:color="auto" w:fill="auto"/>
            <w:vAlign w:val="center"/>
          </w:tcPr>
          <w:p w:rsidR="005C5C78" w:rsidRPr="00AF0028" w:rsidRDefault="005C5C78" w:rsidP="00AF0028">
            <w:pPr>
              <w:pStyle w:val="P68B1DB1-a25"/>
              <w:spacing w:after="0" w:line="240" w:lineRule="auto"/>
              <w:jc w:val="center"/>
              <w:rPr>
                <w:sz w:val="20"/>
                <w:lang w:val="kk-KZ"/>
              </w:rPr>
            </w:pPr>
            <w:r w:rsidRPr="00AF0028">
              <w:rPr>
                <w:sz w:val="20"/>
                <w:lang w:val="kk-KZ"/>
              </w:rPr>
              <w:t>5</w:t>
            </w:r>
          </w:p>
        </w:tc>
        <w:tc>
          <w:tcPr>
            <w:tcW w:w="375" w:type="pct"/>
            <w:shd w:val="clear" w:color="auto" w:fill="auto"/>
            <w:vAlign w:val="center"/>
          </w:tcPr>
          <w:p w:rsidR="005C5C78" w:rsidRPr="00AF0028" w:rsidRDefault="005C5C78" w:rsidP="00AF0028">
            <w:pPr>
              <w:pStyle w:val="P68B1DB1-a25"/>
              <w:spacing w:after="0" w:line="240" w:lineRule="auto"/>
              <w:jc w:val="center"/>
              <w:rPr>
                <w:sz w:val="20"/>
                <w:lang w:val="kk-KZ"/>
              </w:rPr>
            </w:pPr>
            <w:r w:rsidRPr="00AF0028">
              <w:rPr>
                <w:sz w:val="20"/>
                <w:lang w:val="kk-KZ"/>
              </w:rPr>
              <w:t>6</w:t>
            </w:r>
          </w:p>
        </w:tc>
        <w:tc>
          <w:tcPr>
            <w:tcW w:w="415" w:type="pct"/>
            <w:shd w:val="clear" w:color="auto" w:fill="auto"/>
            <w:vAlign w:val="center"/>
          </w:tcPr>
          <w:p w:rsidR="005C5C78" w:rsidRPr="00AF0028" w:rsidRDefault="005C5C78" w:rsidP="00AF0028">
            <w:pPr>
              <w:pStyle w:val="P68B1DB1-a25"/>
              <w:spacing w:after="0" w:line="240" w:lineRule="auto"/>
              <w:jc w:val="center"/>
              <w:rPr>
                <w:sz w:val="20"/>
                <w:lang w:val="kk-KZ"/>
              </w:rPr>
            </w:pPr>
            <w:r w:rsidRPr="00AF0028">
              <w:rPr>
                <w:sz w:val="20"/>
                <w:lang w:val="kk-KZ"/>
              </w:rPr>
              <w:t>7</w:t>
            </w:r>
          </w:p>
        </w:tc>
        <w:tc>
          <w:tcPr>
            <w:tcW w:w="444" w:type="pct"/>
            <w:shd w:val="clear" w:color="auto" w:fill="auto"/>
            <w:vAlign w:val="center"/>
          </w:tcPr>
          <w:p w:rsidR="005C5C78" w:rsidRPr="00AF0028" w:rsidRDefault="005C5C78" w:rsidP="00AF0028">
            <w:pPr>
              <w:pStyle w:val="P68B1DB1-a25"/>
              <w:spacing w:after="0" w:line="240" w:lineRule="auto"/>
              <w:jc w:val="center"/>
              <w:rPr>
                <w:sz w:val="20"/>
                <w:lang w:val="kk-KZ"/>
              </w:rPr>
            </w:pPr>
            <w:r w:rsidRPr="00AF0028">
              <w:rPr>
                <w:sz w:val="20"/>
                <w:lang w:val="kk-KZ"/>
              </w:rPr>
              <w:t>8</w:t>
            </w:r>
          </w:p>
        </w:tc>
        <w:tc>
          <w:tcPr>
            <w:tcW w:w="523" w:type="pct"/>
            <w:shd w:val="clear" w:color="auto" w:fill="auto"/>
            <w:noWrap/>
            <w:vAlign w:val="center"/>
          </w:tcPr>
          <w:p w:rsidR="005C5C78" w:rsidRPr="00AF0028" w:rsidRDefault="005C5C78" w:rsidP="00AF0028">
            <w:pPr>
              <w:pStyle w:val="P68B1DB1-a25"/>
              <w:spacing w:after="0" w:line="240" w:lineRule="auto"/>
              <w:jc w:val="center"/>
              <w:rPr>
                <w:sz w:val="20"/>
                <w:lang w:val="kk-KZ"/>
              </w:rPr>
            </w:pPr>
            <w:r w:rsidRPr="00AF0028">
              <w:rPr>
                <w:sz w:val="20"/>
                <w:lang w:val="kk-KZ"/>
              </w:rPr>
              <w:t>9</w:t>
            </w:r>
          </w:p>
        </w:tc>
        <w:tc>
          <w:tcPr>
            <w:tcW w:w="319" w:type="pct"/>
            <w:shd w:val="clear" w:color="auto" w:fill="auto"/>
            <w:vAlign w:val="center"/>
          </w:tcPr>
          <w:p w:rsidR="005C5C78" w:rsidRPr="00AF0028" w:rsidRDefault="005C5C78" w:rsidP="00AF0028">
            <w:pPr>
              <w:pStyle w:val="P68B1DB1-a25"/>
              <w:spacing w:after="0" w:line="240" w:lineRule="auto"/>
              <w:jc w:val="center"/>
              <w:rPr>
                <w:sz w:val="20"/>
                <w:lang w:val="kk-KZ"/>
              </w:rPr>
            </w:pPr>
            <w:r w:rsidRPr="00AF0028">
              <w:rPr>
                <w:sz w:val="20"/>
                <w:lang w:val="kk-KZ"/>
              </w:rPr>
              <w:t>10</w:t>
            </w:r>
          </w:p>
        </w:tc>
        <w:tc>
          <w:tcPr>
            <w:tcW w:w="319" w:type="pct"/>
            <w:shd w:val="clear" w:color="auto" w:fill="auto"/>
            <w:vAlign w:val="center"/>
          </w:tcPr>
          <w:p w:rsidR="005C5C78" w:rsidRPr="00AF0028" w:rsidRDefault="005C5C78" w:rsidP="00AF0028">
            <w:pPr>
              <w:pStyle w:val="P68B1DB1-a25"/>
              <w:spacing w:after="0" w:line="240" w:lineRule="auto"/>
              <w:jc w:val="center"/>
              <w:rPr>
                <w:sz w:val="20"/>
                <w:lang w:val="kk-KZ"/>
              </w:rPr>
            </w:pPr>
            <w:r w:rsidRPr="00AF0028">
              <w:rPr>
                <w:sz w:val="20"/>
                <w:lang w:val="kk-KZ"/>
              </w:rPr>
              <w:t>11</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Атырау</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8 695</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9 319</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93,3</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7</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8</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Батыс Қазақстан</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42 213</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38 972</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108,3</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10</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10</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3 165</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3 657</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86,5</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145</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157</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Жамбыл</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27 732</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32 041</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86,6</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13</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16</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2 617</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2 882</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90,8</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81</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80</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Жетісу</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53 252</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37 096</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4,2 есе</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22</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14</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2 401</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3 406</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70,5</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86</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142</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Қарағанды</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56 119</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54 812</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102,4</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20</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21</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19 427</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22 273</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87,2</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183</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213</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Қостанай</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42 977</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43 466</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98,9</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22</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22</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55 587</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54 764</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101,5</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198</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195</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Қызылорда</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18 732</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17 586</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106,5</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10</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9</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 xml:space="preserve">103 </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126</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81,7</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43</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33</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Павлодар</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61 700</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61 160</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100,9</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24</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24</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41 999</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28 519</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147,3</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332</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293</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Солтүстік Қазақстан</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107 347</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102 574</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104,7</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47</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48</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69 760</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72 616</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96,1</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158</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164</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Түркістан</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88 358</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87 112</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101,4</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15</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15</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259</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1 045</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24,8</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31</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64</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Улытау</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12 958</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16 704</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77,6</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14</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16</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166</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506</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32,8</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 xml:space="preserve">103 </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128</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Шығыс Қазақстан</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48 539</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46 482</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104,4</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20</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20</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14 633</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15 749</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92,9</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137</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148</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Астана қаласы</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100,0</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r>
      <w:tr w:rsidR="005C5C78" w:rsidRPr="00AF0028" w:rsidTr="005C5C78">
        <w:trPr>
          <w:trHeight w:val="300"/>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Алматы қаласы</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22</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9</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2,4 есе</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16</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c>
          <w:tcPr>
            <w:tcW w:w="523"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100</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r>
      <w:tr w:rsidR="005C5C78" w:rsidRPr="00AF0028" w:rsidTr="005C5C78">
        <w:trPr>
          <w:trHeight w:val="255"/>
          <w:jc w:val="center"/>
        </w:trPr>
        <w:tc>
          <w:tcPr>
            <w:tcW w:w="1051" w:type="pct"/>
            <w:shd w:val="clear" w:color="auto" w:fill="auto"/>
            <w:noWrap/>
            <w:vAlign w:val="center"/>
            <w:hideMark/>
          </w:tcPr>
          <w:p w:rsidR="005C5C78" w:rsidRPr="00AF0028" w:rsidRDefault="005C5C78" w:rsidP="00AF0028">
            <w:pPr>
              <w:pStyle w:val="P68B1DB1-a25"/>
              <w:spacing w:after="0" w:line="240" w:lineRule="auto"/>
              <w:rPr>
                <w:sz w:val="22"/>
                <w:szCs w:val="22"/>
              </w:rPr>
            </w:pPr>
            <w:r w:rsidRPr="00AF0028">
              <w:rPr>
                <w:sz w:val="22"/>
                <w:szCs w:val="22"/>
              </w:rPr>
              <w:t>Шымкент қ.</w:t>
            </w:r>
          </w:p>
        </w:tc>
        <w:tc>
          <w:tcPr>
            <w:tcW w:w="42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w:t>
            </w:r>
          </w:p>
        </w:tc>
        <w:tc>
          <w:tcPr>
            <w:tcW w:w="433"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3</w:t>
            </w:r>
          </w:p>
        </w:tc>
        <w:tc>
          <w:tcPr>
            <w:tcW w:w="367" w:type="pct"/>
            <w:shd w:val="clear" w:color="auto" w:fill="auto"/>
            <w:noWrap/>
            <w:vAlign w:val="center"/>
            <w:hideMark/>
          </w:tcPr>
          <w:p w:rsidR="005C5C78" w:rsidRPr="00AF0028" w:rsidRDefault="005C5C78" w:rsidP="00AF0028">
            <w:pPr>
              <w:pStyle w:val="P68B1DB1-a25"/>
              <w:spacing w:after="0" w:line="240" w:lineRule="auto"/>
              <w:jc w:val="right"/>
              <w:rPr>
                <w:sz w:val="20"/>
              </w:rPr>
            </w:pPr>
            <w:r w:rsidRPr="00AF0028">
              <w:rPr>
                <w:sz w:val="20"/>
              </w:rPr>
              <w:t>100,0</w:t>
            </w:r>
          </w:p>
        </w:tc>
        <w:tc>
          <w:tcPr>
            <w:tcW w:w="332"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0</w:t>
            </w:r>
          </w:p>
        </w:tc>
        <w:tc>
          <w:tcPr>
            <w:tcW w:w="37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0</w:t>
            </w:r>
          </w:p>
        </w:tc>
        <w:tc>
          <w:tcPr>
            <w:tcW w:w="415"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c>
          <w:tcPr>
            <w:tcW w:w="444"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c>
          <w:tcPr>
            <w:tcW w:w="523" w:type="pct"/>
            <w:shd w:val="clear" w:color="auto" w:fill="auto"/>
            <w:noWrap/>
            <w:vAlign w:val="center"/>
            <w:hideMark/>
          </w:tcPr>
          <w:p w:rsidR="005C5C78" w:rsidRPr="00AF0028" w:rsidRDefault="005C5C78" w:rsidP="00AF0028">
            <w:pPr>
              <w:spacing w:after="0" w:line="240" w:lineRule="auto"/>
              <w:jc w:val="right"/>
              <w:rPr>
                <w:rFonts w:ascii="Times New Roman" w:eastAsia="Times New Roman" w:hAnsi="Times New Roman" w:cs="Times New Roman"/>
                <w:sz w:val="20"/>
              </w:rPr>
            </w:pP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c>
          <w:tcPr>
            <w:tcW w:w="319" w:type="pct"/>
            <w:shd w:val="clear" w:color="auto" w:fill="auto"/>
            <w:vAlign w:val="center"/>
            <w:hideMark/>
          </w:tcPr>
          <w:p w:rsidR="005C5C78" w:rsidRPr="00AF0028" w:rsidRDefault="005C5C78" w:rsidP="00AF0028">
            <w:pPr>
              <w:pStyle w:val="P68B1DB1-a27"/>
              <w:spacing w:after="0" w:line="240" w:lineRule="auto"/>
              <w:jc w:val="right"/>
              <w:rPr>
                <w:sz w:val="20"/>
              </w:rPr>
            </w:pPr>
            <w:r w:rsidRPr="00AF0028">
              <w:rPr>
                <w:sz w:val="20"/>
              </w:rPr>
              <w:t>-</w:t>
            </w:r>
          </w:p>
        </w:tc>
      </w:tr>
      <w:tr w:rsidR="005C5C78" w:rsidRPr="00AF0028" w:rsidTr="007D7FC3">
        <w:trPr>
          <w:trHeight w:val="255"/>
          <w:jc w:val="center"/>
        </w:trPr>
        <w:tc>
          <w:tcPr>
            <w:tcW w:w="5000" w:type="pct"/>
            <w:gridSpan w:val="11"/>
            <w:shd w:val="clear" w:color="auto" w:fill="auto"/>
            <w:noWrap/>
            <w:vAlign w:val="center"/>
          </w:tcPr>
          <w:p w:rsidR="005C5C78" w:rsidRPr="00AF0028" w:rsidRDefault="005C5C78" w:rsidP="00AF0028">
            <w:pPr>
              <w:pStyle w:val="P68B1DB1-a10"/>
              <w:spacing w:after="0" w:line="240" w:lineRule="auto"/>
              <w:ind w:firstLine="567"/>
              <w:rPr>
                <w:rFonts w:eastAsia="Times New Roman"/>
                <w:color w:val="000000"/>
                <w:sz w:val="20"/>
              </w:rPr>
            </w:pPr>
            <w:r w:rsidRPr="00AF0028">
              <w:rPr>
                <w:sz w:val="20"/>
              </w:rPr>
              <w:t>Ескертпе - Автор дереккөзге сүйене отырып әзірлеген [12</w:t>
            </w:r>
            <w:r w:rsidRPr="00AF0028">
              <w:rPr>
                <w:sz w:val="20"/>
                <w:lang w:val="kk-KZ"/>
              </w:rPr>
              <w:t>4</w:t>
            </w:r>
            <w:r w:rsidR="00593DFA" w:rsidRPr="00AF0028">
              <w:rPr>
                <w:lang w:val="kk-KZ"/>
              </w:rPr>
              <w:t>, б.1</w:t>
            </w:r>
            <w:r w:rsidR="00593DFA" w:rsidRPr="00AF0028">
              <w:rPr>
                <w:lang w:val="kk-KZ"/>
              </w:rPr>
              <w:t>98</w:t>
            </w:r>
            <w:r w:rsidRPr="00AF0028">
              <w:rPr>
                <w:sz w:val="20"/>
              </w:rPr>
              <w:t>]</w:t>
            </w:r>
          </w:p>
        </w:tc>
      </w:tr>
    </w:tbl>
    <w:p w:rsidR="009B0662" w:rsidRPr="00AF0028" w:rsidRDefault="009B0662" w:rsidP="00AF0028">
      <w:pPr>
        <w:spacing w:after="0" w:line="240" w:lineRule="auto"/>
        <w:ind w:firstLine="567"/>
        <w:jc w:val="both"/>
        <w:rPr>
          <w:rFonts w:ascii="Times New Roman" w:hAnsi="Times New Roman" w:cs="Times New Roman"/>
          <w:sz w:val="28"/>
        </w:rPr>
      </w:pPr>
    </w:p>
    <w:p w:rsidR="005F3958" w:rsidRPr="00AF0028" w:rsidRDefault="005F3958" w:rsidP="00AF0028">
      <w:pPr>
        <w:pStyle w:val="P68B1DB1-a2"/>
        <w:spacing w:after="0" w:line="240" w:lineRule="auto"/>
        <w:ind w:firstLine="567"/>
        <w:jc w:val="both"/>
      </w:pPr>
      <w:r w:rsidRPr="00AF0028">
        <w:t xml:space="preserve">Кестеден көріп отырғанымыздай, төл бастарының санының тұрақты өсуі байқалады, бұл мал шаруашылығы кешенін дамытудың қолданылып жатқан моделінің тиімділігін көрсетеді. </w:t>
      </w:r>
    </w:p>
    <w:p w:rsidR="009B0662" w:rsidRPr="00AF0028" w:rsidRDefault="008E5EB1" w:rsidP="00AF0028">
      <w:pPr>
        <w:pStyle w:val="P68B1DB1-a2"/>
        <w:spacing w:after="0" w:line="240" w:lineRule="auto"/>
        <w:ind w:firstLine="567"/>
        <w:jc w:val="both"/>
      </w:pPr>
      <w:r w:rsidRPr="00AF0028">
        <w:t>2022 жылы шамамен 890 мың тонна ет өндірілді, бұл 2021 жылмен салыстырғанда 3,4%-ға артық. Өндірістің басым бөлігі құс етіне тиесілі,</w:t>
      </w:r>
      <w:r w:rsidR="00E072A8" w:rsidRPr="00AF0028">
        <w:t xml:space="preserve"> </w:t>
      </w:r>
      <w:r w:rsidRPr="00AF0028">
        <w:t xml:space="preserve">жалпы өндірістің шамамен 40%-ын құрайды. Екінші орында </w:t>
      </w:r>
      <w:r w:rsidR="00932527" w:rsidRPr="00AF0028">
        <w:t xml:space="preserve">– </w:t>
      </w:r>
      <w:r w:rsidRPr="00AF0028">
        <w:t>ірі қара</w:t>
      </w:r>
      <w:r w:rsidR="00E072A8" w:rsidRPr="00AF0028">
        <w:t xml:space="preserve"> </w:t>
      </w:r>
      <w:r w:rsidRPr="00AF0028">
        <w:t xml:space="preserve">мал еті </w:t>
      </w:r>
      <w:r w:rsidR="00932527" w:rsidRPr="00AF0028">
        <w:t xml:space="preserve">– </w:t>
      </w:r>
      <w:r w:rsidRPr="00AF0028">
        <w:t>шамамен 35%-ды құрайды. Қалған ет түрлері жалпы өндіріс көлемінің аз</w:t>
      </w:r>
      <w:r w:rsidR="00E072A8" w:rsidRPr="00AF0028">
        <w:t xml:space="preserve"> </w:t>
      </w:r>
      <w:r w:rsidRPr="00AF0028">
        <w:t>бөлігін құрайды. 2022 жылы шамамен 5,4 млн тонна сүт өндірілді, бұл 2021 жылмен салыстырғанда</w:t>
      </w:r>
      <w:r w:rsidR="00932527" w:rsidRPr="00AF0028">
        <w:t xml:space="preserve"> 2,3%</w:t>
      </w:r>
      <w:r w:rsidRPr="00AF0028">
        <w:t xml:space="preserve">-ға артық. Сүттің ең ірі өндірушісі </w:t>
      </w:r>
      <w:r w:rsidR="00932527" w:rsidRPr="00AF0028">
        <w:t xml:space="preserve">– </w:t>
      </w:r>
      <w:r w:rsidRPr="00AF0028">
        <w:t xml:space="preserve">Алматы облысы </w:t>
      </w:r>
      <w:r w:rsidR="00932527" w:rsidRPr="00AF0028">
        <w:t xml:space="preserve">– </w:t>
      </w:r>
      <w:r w:rsidRPr="00AF0028">
        <w:t>өндірістің жалпы көлемінің шамамен 17% [</w:t>
      </w:r>
      <w:r w:rsidR="00DB6289" w:rsidRPr="00AF0028">
        <w:t>154</w:t>
      </w:r>
      <w:r w:rsidR="00A7346F" w:rsidRPr="00AF0028">
        <w:t>-155</w:t>
      </w:r>
      <w:r w:rsidRPr="00AF0028">
        <w:t>].</w:t>
      </w:r>
    </w:p>
    <w:p w:rsidR="009B0662" w:rsidRPr="00AF0028" w:rsidRDefault="008E5EB1" w:rsidP="00AF0028">
      <w:pPr>
        <w:pStyle w:val="P68B1DB1-a2"/>
        <w:spacing w:after="0" w:line="240" w:lineRule="auto"/>
        <w:ind w:firstLine="567"/>
        <w:jc w:val="both"/>
      </w:pPr>
      <w:r w:rsidRPr="00AF0028">
        <w:t>Мал шаруашылығын дамытудың тиімділігін арттыру үшін жем-шөп базасы болуы керек. Қазақстанда 2022-2023 жылдары ауыл шаруашылығы кәсіпорындарында жем-шөп туралы мәліметтер 1</w:t>
      </w:r>
      <w:r w:rsidR="005F3958" w:rsidRPr="00AF0028">
        <w:rPr>
          <w:lang w:val="kk-KZ"/>
        </w:rPr>
        <w:t>6</w:t>
      </w:r>
      <w:r w:rsidR="007D7FC3" w:rsidRPr="00AF0028">
        <w:t xml:space="preserve"> </w:t>
      </w:r>
      <w:r w:rsidRPr="00AF0028">
        <w:t xml:space="preserve">кесте түрінде ұсынылады. </w:t>
      </w:r>
    </w:p>
    <w:p w:rsidR="001877C8" w:rsidRPr="00AF0028" w:rsidRDefault="001877C8" w:rsidP="00AF0028">
      <w:pPr>
        <w:pStyle w:val="P68B1DB1-a2"/>
        <w:spacing w:after="0" w:line="240" w:lineRule="auto"/>
        <w:jc w:val="both"/>
        <w:rPr>
          <w:lang w:val="kk-KZ"/>
        </w:rPr>
      </w:pPr>
    </w:p>
    <w:p w:rsidR="009B0662" w:rsidRPr="00AF0028" w:rsidRDefault="007D7FC3" w:rsidP="00AF0028">
      <w:pPr>
        <w:pStyle w:val="P68B1DB1-a2"/>
        <w:spacing w:after="0" w:line="240" w:lineRule="auto"/>
        <w:jc w:val="both"/>
        <w:rPr>
          <w:lang w:val="kk-KZ"/>
        </w:rPr>
      </w:pPr>
      <w:r w:rsidRPr="00AF0028">
        <w:rPr>
          <w:lang w:val="kk-KZ"/>
        </w:rPr>
        <w:t>К</w:t>
      </w:r>
      <w:r w:rsidR="008E5EB1" w:rsidRPr="00AF0028">
        <w:rPr>
          <w:lang w:val="kk-KZ"/>
        </w:rPr>
        <w:t>есте</w:t>
      </w:r>
      <w:r w:rsidR="00991A01" w:rsidRPr="00AF0028">
        <w:rPr>
          <w:lang w:val="kk-KZ"/>
        </w:rPr>
        <w:t xml:space="preserve"> </w:t>
      </w:r>
      <w:r w:rsidRPr="00AF0028">
        <w:rPr>
          <w:lang w:val="kk-KZ"/>
        </w:rPr>
        <w:t xml:space="preserve">16 </w:t>
      </w:r>
      <w:r w:rsidR="00932527" w:rsidRPr="00AF0028">
        <w:rPr>
          <w:lang w:val="kk-KZ"/>
        </w:rPr>
        <w:t xml:space="preserve">– </w:t>
      </w:r>
      <w:r w:rsidR="008E5EB1" w:rsidRPr="00AF0028">
        <w:rPr>
          <w:lang w:val="kk-KZ"/>
        </w:rPr>
        <w:t>2022-2023 жылдары ауыл шаруашылығы кәсіпорындарында жем-шөп туралы мәлімет</w:t>
      </w:r>
    </w:p>
    <w:p w:rsidR="009B0662" w:rsidRPr="00AF0028" w:rsidRDefault="009B0662" w:rsidP="00AF0028">
      <w:pPr>
        <w:spacing w:after="0" w:line="240" w:lineRule="auto"/>
        <w:ind w:firstLine="567"/>
        <w:jc w:val="both"/>
        <w:rPr>
          <w:rFonts w:ascii="Times New Roman" w:hAnsi="Times New Roman" w:cs="Times New Roman"/>
          <w:sz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14"/>
        <w:gridCol w:w="1198"/>
        <w:gridCol w:w="1198"/>
        <w:gridCol w:w="1502"/>
        <w:gridCol w:w="1047"/>
        <w:gridCol w:w="1047"/>
        <w:gridCol w:w="1646"/>
      </w:tblGrid>
      <w:tr w:rsidR="009B0662" w:rsidRPr="00AF0028" w:rsidTr="00586B4D">
        <w:trPr>
          <w:trHeight w:val="660"/>
          <w:jc w:val="center"/>
        </w:trPr>
        <w:tc>
          <w:tcPr>
            <w:tcW w:w="1084" w:type="pct"/>
            <w:vMerge w:val="restart"/>
            <w:shd w:val="clear" w:color="auto" w:fill="auto"/>
            <w:noWrap/>
            <w:vAlign w:val="center"/>
            <w:hideMark/>
          </w:tcPr>
          <w:p w:rsidR="009B0662" w:rsidRPr="00AF0028" w:rsidRDefault="009B0662" w:rsidP="00AF0028">
            <w:pPr>
              <w:pStyle w:val="P68B1DB1-a25"/>
              <w:spacing w:after="0" w:line="240" w:lineRule="auto"/>
              <w:jc w:val="center"/>
              <w:rPr>
                <w:sz w:val="22"/>
                <w:szCs w:val="22"/>
                <w:lang w:val="kk-KZ"/>
              </w:rPr>
            </w:pPr>
          </w:p>
        </w:tc>
        <w:tc>
          <w:tcPr>
            <w:tcW w:w="1998" w:type="pct"/>
            <w:gridSpan w:val="3"/>
            <w:shd w:val="clear" w:color="auto" w:fill="auto"/>
            <w:vAlign w:val="center"/>
            <w:hideMark/>
          </w:tcPr>
          <w:p w:rsidR="009B0662" w:rsidRPr="00AF0028" w:rsidRDefault="008E5EB1" w:rsidP="00AF0028">
            <w:pPr>
              <w:pStyle w:val="P68B1DB1-a25"/>
              <w:spacing w:after="0" w:line="240" w:lineRule="auto"/>
              <w:jc w:val="center"/>
              <w:rPr>
                <w:sz w:val="20"/>
                <w:lang w:val="kk-KZ"/>
              </w:rPr>
            </w:pPr>
            <w:r w:rsidRPr="00AF0028">
              <w:rPr>
                <w:sz w:val="20"/>
                <w:lang w:val="kk-KZ"/>
              </w:rPr>
              <w:t>АЖем-шөп бірлігіне аударғандағы барлық жем-шөп, тонна</w:t>
            </w:r>
          </w:p>
        </w:tc>
        <w:tc>
          <w:tcPr>
            <w:tcW w:w="1919" w:type="pct"/>
            <w:gridSpan w:val="3"/>
            <w:shd w:val="clear" w:color="auto" w:fill="auto"/>
            <w:vAlign w:val="center"/>
            <w:hideMark/>
          </w:tcPr>
          <w:p w:rsidR="009B0662" w:rsidRPr="00AF0028" w:rsidRDefault="008E5EB1" w:rsidP="00AF0028">
            <w:pPr>
              <w:pStyle w:val="P68B1DB1-a25"/>
              <w:spacing w:after="0" w:line="240" w:lineRule="auto"/>
              <w:jc w:val="center"/>
              <w:rPr>
                <w:sz w:val="20"/>
                <w:lang w:val="kk-KZ"/>
              </w:rPr>
            </w:pPr>
            <w:r w:rsidRPr="00AF0028">
              <w:rPr>
                <w:sz w:val="20"/>
                <w:lang w:val="kk-KZ"/>
              </w:rPr>
              <w:t>Орташа алғанда, шартты ірі қара мал шаққанда 1 бас малға,</w:t>
            </w:r>
            <w:r w:rsidR="00E072A8" w:rsidRPr="00AF0028">
              <w:rPr>
                <w:sz w:val="20"/>
                <w:lang w:val="kk-KZ"/>
              </w:rPr>
              <w:t xml:space="preserve"> </w:t>
            </w:r>
            <w:r w:rsidRPr="00AF0028">
              <w:rPr>
                <w:sz w:val="20"/>
                <w:lang w:val="kk-KZ"/>
              </w:rPr>
              <w:t>центнер жем-шөп бірлігі</w:t>
            </w:r>
          </w:p>
        </w:tc>
      </w:tr>
      <w:tr w:rsidR="009B0662" w:rsidRPr="00AF0028" w:rsidTr="00586B4D">
        <w:trPr>
          <w:trHeight w:val="600"/>
          <w:jc w:val="center"/>
        </w:trPr>
        <w:tc>
          <w:tcPr>
            <w:tcW w:w="1084" w:type="pct"/>
            <w:vMerge/>
            <w:vAlign w:val="center"/>
            <w:hideMark/>
          </w:tcPr>
          <w:p w:rsidR="009B0662" w:rsidRPr="00AF0028" w:rsidRDefault="009B0662" w:rsidP="00AF0028">
            <w:pPr>
              <w:spacing w:after="0" w:line="240" w:lineRule="auto"/>
              <w:rPr>
                <w:rFonts w:ascii="Times New Roman" w:eastAsia="Times New Roman" w:hAnsi="Times New Roman" w:cs="Times New Roman"/>
                <w:szCs w:val="22"/>
                <w:lang w:val="kk-KZ"/>
              </w:rPr>
            </w:pPr>
          </w:p>
        </w:tc>
        <w:tc>
          <w:tcPr>
            <w:tcW w:w="614" w:type="pct"/>
            <w:shd w:val="clear" w:color="auto" w:fill="auto"/>
            <w:vAlign w:val="center"/>
            <w:hideMark/>
          </w:tcPr>
          <w:p w:rsidR="009B0662" w:rsidRPr="00AF0028" w:rsidRDefault="008E5EB1" w:rsidP="00AF0028">
            <w:pPr>
              <w:pStyle w:val="P68B1DB1-a25"/>
              <w:spacing w:after="0" w:line="240" w:lineRule="auto"/>
              <w:jc w:val="center"/>
              <w:rPr>
                <w:sz w:val="20"/>
              </w:rPr>
            </w:pPr>
            <w:r w:rsidRPr="00AF0028">
              <w:rPr>
                <w:sz w:val="20"/>
              </w:rPr>
              <w:t>2023 ж.</w:t>
            </w:r>
          </w:p>
        </w:tc>
        <w:tc>
          <w:tcPr>
            <w:tcW w:w="614" w:type="pct"/>
            <w:shd w:val="clear" w:color="auto" w:fill="auto"/>
            <w:vAlign w:val="center"/>
            <w:hideMark/>
          </w:tcPr>
          <w:p w:rsidR="009B0662" w:rsidRPr="00AF0028" w:rsidRDefault="008E5EB1" w:rsidP="00AF0028">
            <w:pPr>
              <w:pStyle w:val="P68B1DB1-a25"/>
              <w:spacing w:after="0" w:line="240" w:lineRule="auto"/>
              <w:jc w:val="center"/>
              <w:rPr>
                <w:sz w:val="20"/>
              </w:rPr>
            </w:pPr>
            <w:r w:rsidRPr="00AF0028">
              <w:rPr>
                <w:sz w:val="20"/>
              </w:rPr>
              <w:t xml:space="preserve">2022 ж. </w:t>
            </w:r>
          </w:p>
        </w:tc>
        <w:tc>
          <w:tcPr>
            <w:tcW w:w="769" w:type="pct"/>
            <w:shd w:val="clear" w:color="auto" w:fill="auto"/>
            <w:vAlign w:val="center"/>
            <w:hideMark/>
          </w:tcPr>
          <w:p w:rsidR="009B0662" w:rsidRPr="00AF0028" w:rsidRDefault="00F56BFD" w:rsidP="00AF0028">
            <w:pPr>
              <w:pStyle w:val="P68B1DB1-a25"/>
              <w:spacing w:after="0" w:line="240" w:lineRule="auto"/>
              <w:jc w:val="center"/>
              <w:rPr>
                <w:sz w:val="20"/>
                <w:lang w:val="kk-KZ"/>
              </w:rPr>
            </w:pPr>
            <w:r w:rsidRPr="00AF0028">
              <w:rPr>
                <w:sz w:val="20"/>
              </w:rPr>
              <w:t xml:space="preserve"> 2023 жылы 2022 жылға</w:t>
            </w:r>
            <w:r w:rsidR="00EF3516" w:rsidRPr="00AF0028">
              <w:rPr>
                <w:sz w:val="20"/>
                <w:lang w:val="kk-KZ"/>
              </w:rPr>
              <w:t xml:space="preserve"> </w:t>
            </w:r>
            <w:r w:rsidRPr="00AF0028">
              <w:rPr>
                <w:sz w:val="20"/>
              </w:rPr>
              <w:t>%-бен</w:t>
            </w:r>
          </w:p>
        </w:tc>
        <w:tc>
          <w:tcPr>
            <w:tcW w:w="537" w:type="pct"/>
            <w:shd w:val="clear" w:color="auto" w:fill="auto"/>
            <w:vAlign w:val="center"/>
            <w:hideMark/>
          </w:tcPr>
          <w:p w:rsidR="009B0662" w:rsidRPr="00AF0028" w:rsidRDefault="008E5EB1" w:rsidP="00AF0028">
            <w:pPr>
              <w:pStyle w:val="P68B1DB1-a25"/>
              <w:spacing w:after="0" w:line="240" w:lineRule="auto"/>
              <w:jc w:val="center"/>
              <w:rPr>
                <w:sz w:val="20"/>
              </w:rPr>
            </w:pPr>
            <w:r w:rsidRPr="00AF0028">
              <w:rPr>
                <w:sz w:val="20"/>
              </w:rPr>
              <w:t>2023 ж.</w:t>
            </w:r>
          </w:p>
        </w:tc>
        <w:tc>
          <w:tcPr>
            <w:tcW w:w="537" w:type="pct"/>
            <w:shd w:val="clear" w:color="auto" w:fill="auto"/>
            <w:vAlign w:val="center"/>
            <w:hideMark/>
          </w:tcPr>
          <w:p w:rsidR="009B0662" w:rsidRPr="00AF0028" w:rsidRDefault="008E5EB1" w:rsidP="00AF0028">
            <w:pPr>
              <w:pStyle w:val="P68B1DB1-a25"/>
              <w:spacing w:after="0" w:line="240" w:lineRule="auto"/>
              <w:jc w:val="center"/>
              <w:rPr>
                <w:sz w:val="20"/>
              </w:rPr>
            </w:pPr>
            <w:r w:rsidRPr="00AF0028">
              <w:rPr>
                <w:sz w:val="20"/>
              </w:rPr>
              <w:t xml:space="preserve">2022 ж. </w:t>
            </w:r>
          </w:p>
        </w:tc>
        <w:tc>
          <w:tcPr>
            <w:tcW w:w="845" w:type="pct"/>
            <w:shd w:val="clear" w:color="auto" w:fill="auto"/>
            <w:vAlign w:val="center"/>
            <w:hideMark/>
          </w:tcPr>
          <w:p w:rsidR="009B0662" w:rsidRPr="00AF0028" w:rsidRDefault="008E5EB1" w:rsidP="00AF0028">
            <w:pPr>
              <w:pStyle w:val="P68B1DB1-a25"/>
              <w:spacing w:after="0" w:line="240" w:lineRule="auto"/>
              <w:jc w:val="center"/>
              <w:rPr>
                <w:sz w:val="20"/>
                <w:lang w:val="kk-KZ"/>
              </w:rPr>
            </w:pPr>
            <w:r w:rsidRPr="00AF0028">
              <w:rPr>
                <w:sz w:val="20"/>
              </w:rPr>
              <w:t xml:space="preserve"> 2023 жылы 202</w:t>
            </w:r>
            <w:r w:rsidR="00F56BFD" w:rsidRPr="00AF0028">
              <w:rPr>
                <w:sz w:val="20"/>
              </w:rPr>
              <w:t>2 жылға</w:t>
            </w:r>
            <w:r w:rsidR="00EF3516" w:rsidRPr="00AF0028">
              <w:rPr>
                <w:sz w:val="20"/>
                <w:lang w:val="kk-KZ"/>
              </w:rPr>
              <w:t xml:space="preserve"> </w:t>
            </w:r>
            <w:r w:rsidR="00F56BFD" w:rsidRPr="00AF0028">
              <w:rPr>
                <w:sz w:val="20"/>
              </w:rPr>
              <w:t>%-бен</w:t>
            </w:r>
          </w:p>
        </w:tc>
      </w:tr>
      <w:tr w:rsidR="00586B4D" w:rsidRPr="00AF0028" w:rsidTr="00586B4D">
        <w:trPr>
          <w:trHeight w:val="388"/>
          <w:jc w:val="center"/>
        </w:trPr>
        <w:tc>
          <w:tcPr>
            <w:tcW w:w="1084" w:type="pct"/>
            <w:vAlign w:val="center"/>
          </w:tcPr>
          <w:p w:rsidR="00586B4D" w:rsidRPr="00AF0028" w:rsidRDefault="00586B4D" w:rsidP="00AF0028">
            <w:pPr>
              <w:spacing w:after="0" w:line="240" w:lineRule="auto"/>
              <w:jc w:val="center"/>
              <w:rPr>
                <w:rFonts w:ascii="Times New Roman" w:eastAsia="Times New Roman" w:hAnsi="Times New Roman" w:cs="Times New Roman"/>
                <w:szCs w:val="22"/>
                <w:lang w:val="kk-KZ"/>
              </w:rPr>
            </w:pPr>
            <w:r w:rsidRPr="00AF0028">
              <w:rPr>
                <w:rFonts w:ascii="Times New Roman" w:eastAsia="Times New Roman" w:hAnsi="Times New Roman" w:cs="Times New Roman"/>
                <w:szCs w:val="22"/>
                <w:lang w:val="kk-KZ"/>
              </w:rPr>
              <w:t>1</w:t>
            </w:r>
          </w:p>
        </w:tc>
        <w:tc>
          <w:tcPr>
            <w:tcW w:w="614"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2</w:t>
            </w:r>
          </w:p>
        </w:tc>
        <w:tc>
          <w:tcPr>
            <w:tcW w:w="614"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3</w:t>
            </w:r>
          </w:p>
        </w:tc>
        <w:tc>
          <w:tcPr>
            <w:tcW w:w="769"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4</w:t>
            </w:r>
          </w:p>
        </w:tc>
        <w:tc>
          <w:tcPr>
            <w:tcW w:w="537"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5</w:t>
            </w:r>
          </w:p>
        </w:tc>
        <w:tc>
          <w:tcPr>
            <w:tcW w:w="537"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6</w:t>
            </w:r>
          </w:p>
        </w:tc>
        <w:tc>
          <w:tcPr>
            <w:tcW w:w="845"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7</w:t>
            </w:r>
          </w:p>
        </w:tc>
      </w:tr>
      <w:tr w:rsidR="00EB28F8" w:rsidRPr="00AF0028" w:rsidTr="00586B4D">
        <w:trPr>
          <w:trHeight w:val="255"/>
          <w:jc w:val="center"/>
        </w:trPr>
        <w:tc>
          <w:tcPr>
            <w:tcW w:w="1084" w:type="pct"/>
            <w:shd w:val="clear" w:color="auto" w:fill="auto"/>
            <w:vAlign w:val="bottom"/>
            <w:hideMark/>
          </w:tcPr>
          <w:p w:rsidR="00EB28F8" w:rsidRPr="00AF0028" w:rsidRDefault="00EB28F8" w:rsidP="00AF0028">
            <w:pPr>
              <w:pStyle w:val="P68B1DB1-a26"/>
              <w:spacing w:after="0" w:line="240" w:lineRule="auto"/>
              <w:rPr>
                <w:sz w:val="22"/>
                <w:szCs w:val="22"/>
              </w:rPr>
            </w:pPr>
            <w:r w:rsidRPr="00AF0028">
              <w:rPr>
                <w:sz w:val="22"/>
                <w:szCs w:val="22"/>
              </w:rPr>
              <w:t>Қазақстан Республикасы</w:t>
            </w:r>
          </w:p>
        </w:tc>
        <w:tc>
          <w:tcPr>
            <w:tcW w:w="614" w:type="pct"/>
            <w:shd w:val="clear" w:color="auto" w:fill="auto"/>
            <w:noWrap/>
            <w:vAlign w:val="bottom"/>
            <w:hideMark/>
          </w:tcPr>
          <w:p w:rsidR="00EB28F8" w:rsidRPr="00AF0028" w:rsidRDefault="00EB28F8" w:rsidP="00AF0028">
            <w:pPr>
              <w:pStyle w:val="P68B1DB1-a25"/>
              <w:spacing w:after="0" w:line="240" w:lineRule="auto"/>
              <w:jc w:val="right"/>
              <w:rPr>
                <w:sz w:val="20"/>
              </w:rPr>
            </w:pPr>
            <w:r w:rsidRPr="00AF0028">
              <w:rPr>
                <w:sz w:val="20"/>
              </w:rPr>
              <w:t>779 807,1</w:t>
            </w:r>
          </w:p>
        </w:tc>
        <w:tc>
          <w:tcPr>
            <w:tcW w:w="614" w:type="pct"/>
            <w:shd w:val="clear" w:color="auto" w:fill="auto"/>
            <w:noWrap/>
            <w:vAlign w:val="bottom"/>
            <w:hideMark/>
          </w:tcPr>
          <w:p w:rsidR="00EB28F8" w:rsidRPr="00AF0028" w:rsidRDefault="00EB28F8" w:rsidP="00AF0028">
            <w:pPr>
              <w:pStyle w:val="P68B1DB1-a25"/>
              <w:spacing w:after="0" w:line="240" w:lineRule="auto"/>
              <w:jc w:val="right"/>
              <w:rPr>
                <w:sz w:val="20"/>
              </w:rPr>
            </w:pPr>
            <w:r w:rsidRPr="00AF0028">
              <w:rPr>
                <w:sz w:val="20"/>
              </w:rPr>
              <w:t>792 745,9</w:t>
            </w:r>
          </w:p>
        </w:tc>
        <w:tc>
          <w:tcPr>
            <w:tcW w:w="769"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98,4</w:t>
            </w:r>
          </w:p>
        </w:tc>
        <w:tc>
          <w:tcPr>
            <w:tcW w:w="537"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4,6</w:t>
            </w:r>
          </w:p>
        </w:tc>
        <w:tc>
          <w:tcPr>
            <w:tcW w:w="537"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5,0</w:t>
            </w:r>
          </w:p>
        </w:tc>
        <w:tc>
          <w:tcPr>
            <w:tcW w:w="845" w:type="pct"/>
            <w:shd w:val="clear" w:color="auto" w:fill="auto"/>
            <w:vAlign w:val="bottom"/>
            <w:hideMark/>
          </w:tcPr>
          <w:p w:rsidR="00EB28F8" w:rsidRPr="00AF0028" w:rsidRDefault="00EB28F8"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92,0</w:t>
            </w:r>
          </w:p>
        </w:tc>
      </w:tr>
      <w:tr w:rsidR="00EB28F8" w:rsidRPr="00AF0028" w:rsidTr="00586B4D">
        <w:trPr>
          <w:trHeight w:val="255"/>
          <w:jc w:val="center"/>
        </w:trPr>
        <w:tc>
          <w:tcPr>
            <w:tcW w:w="1084" w:type="pct"/>
            <w:shd w:val="clear" w:color="auto" w:fill="auto"/>
            <w:noWrap/>
            <w:vAlign w:val="bottom"/>
            <w:hideMark/>
          </w:tcPr>
          <w:p w:rsidR="00EB28F8" w:rsidRPr="00AF0028" w:rsidRDefault="00EB28F8" w:rsidP="00AF0028">
            <w:pPr>
              <w:pStyle w:val="P68B1DB1-a25"/>
              <w:spacing w:after="0" w:line="240" w:lineRule="auto"/>
              <w:rPr>
                <w:sz w:val="22"/>
                <w:szCs w:val="22"/>
              </w:rPr>
            </w:pPr>
            <w:r w:rsidRPr="00AF0028">
              <w:rPr>
                <w:sz w:val="22"/>
                <w:szCs w:val="22"/>
              </w:rPr>
              <w:t>Абай</w:t>
            </w:r>
          </w:p>
        </w:tc>
        <w:tc>
          <w:tcPr>
            <w:tcW w:w="614"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13 946,5</w:t>
            </w:r>
          </w:p>
        </w:tc>
        <w:tc>
          <w:tcPr>
            <w:tcW w:w="614"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12,899,4</w:t>
            </w:r>
          </w:p>
        </w:tc>
        <w:tc>
          <w:tcPr>
            <w:tcW w:w="769"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108,1</w:t>
            </w:r>
          </w:p>
        </w:tc>
        <w:tc>
          <w:tcPr>
            <w:tcW w:w="537"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3,2</w:t>
            </w:r>
          </w:p>
        </w:tc>
        <w:tc>
          <w:tcPr>
            <w:tcW w:w="537"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3,1</w:t>
            </w:r>
          </w:p>
        </w:tc>
        <w:tc>
          <w:tcPr>
            <w:tcW w:w="845" w:type="pct"/>
            <w:shd w:val="clear" w:color="auto" w:fill="auto"/>
            <w:vAlign w:val="bottom"/>
            <w:hideMark/>
          </w:tcPr>
          <w:p w:rsidR="00EB28F8" w:rsidRPr="00AF0028" w:rsidRDefault="00EB28F8"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103,2</w:t>
            </w:r>
          </w:p>
        </w:tc>
      </w:tr>
      <w:tr w:rsidR="00EB28F8" w:rsidRPr="00AF0028" w:rsidTr="00586B4D">
        <w:trPr>
          <w:trHeight w:val="255"/>
          <w:jc w:val="center"/>
        </w:trPr>
        <w:tc>
          <w:tcPr>
            <w:tcW w:w="1084" w:type="pct"/>
            <w:shd w:val="clear" w:color="auto" w:fill="auto"/>
            <w:noWrap/>
            <w:vAlign w:val="bottom"/>
            <w:hideMark/>
          </w:tcPr>
          <w:p w:rsidR="00EB28F8" w:rsidRPr="00AF0028" w:rsidRDefault="00EB28F8" w:rsidP="00AF0028">
            <w:pPr>
              <w:pStyle w:val="P68B1DB1-a25"/>
              <w:spacing w:after="0" w:line="240" w:lineRule="auto"/>
              <w:rPr>
                <w:sz w:val="22"/>
                <w:szCs w:val="22"/>
              </w:rPr>
            </w:pPr>
            <w:r w:rsidRPr="00AF0028">
              <w:rPr>
                <w:sz w:val="22"/>
                <w:szCs w:val="22"/>
              </w:rPr>
              <w:t>Ақмола</w:t>
            </w:r>
          </w:p>
        </w:tc>
        <w:tc>
          <w:tcPr>
            <w:tcW w:w="614"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165 262,2</w:t>
            </w:r>
          </w:p>
        </w:tc>
        <w:tc>
          <w:tcPr>
            <w:tcW w:w="614"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139 805,5</w:t>
            </w:r>
          </w:p>
        </w:tc>
        <w:tc>
          <w:tcPr>
            <w:tcW w:w="769"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118,2</w:t>
            </w:r>
          </w:p>
        </w:tc>
        <w:tc>
          <w:tcPr>
            <w:tcW w:w="537"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4,8</w:t>
            </w:r>
          </w:p>
        </w:tc>
        <w:tc>
          <w:tcPr>
            <w:tcW w:w="537"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4,3</w:t>
            </w:r>
          </w:p>
        </w:tc>
        <w:tc>
          <w:tcPr>
            <w:tcW w:w="845" w:type="pct"/>
            <w:shd w:val="clear" w:color="auto" w:fill="auto"/>
            <w:vAlign w:val="bottom"/>
            <w:hideMark/>
          </w:tcPr>
          <w:p w:rsidR="00EB28F8" w:rsidRPr="00AF0028" w:rsidRDefault="00EB28F8"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111,6</w:t>
            </w:r>
          </w:p>
        </w:tc>
      </w:tr>
      <w:tr w:rsidR="00EB28F8" w:rsidRPr="00AF0028" w:rsidTr="00586B4D">
        <w:trPr>
          <w:trHeight w:val="255"/>
          <w:jc w:val="center"/>
        </w:trPr>
        <w:tc>
          <w:tcPr>
            <w:tcW w:w="1084" w:type="pct"/>
            <w:shd w:val="clear" w:color="auto" w:fill="auto"/>
            <w:noWrap/>
            <w:vAlign w:val="bottom"/>
            <w:hideMark/>
          </w:tcPr>
          <w:p w:rsidR="00EB28F8" w:rsidRPr="00AF0028" w:rsidRDefault="00EB28F8" w:rsidP="00AF0028">
            <w:pPr>
              <w:pStyle w:val="P68B1DB1-a25"/>
              <w:spacing w:after="0" w:line="240" w:lineRule="auto"/>
              <w:rPr>
                <w:sz w:val="22"/>
                <w:szCs w:val="22"/>
              </w:rPr>
            </w:pPr>
            <w:r w:rsidRPr="00AF0028">
              <w:rPr>
                <w:sz w:val="22"/>
                <w:szCs w:val="22"/>
              </w:rPr>
              <w:t>Ақтөбе</w:t>
            </w:r>
          </w:p>
        </w:tc>
        <w:tc>
          <w:tcPr>
            <w:tcW w:w="614"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29 314,6</w:t>
            </w:r>
          </w:p>
        </w:tc>
        <w:tc>
          <w:tcPr>
            <w:tcW w:w="614"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23 266,6</w:t>
            </w:r>
          </w:p>
        </w:tc>
        <w:tc>
          <w:tcPr>
            <w:tcW w:w="769"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126,0</w:t>
            </w:r>
          </w:p>
        </w:tc>
        <w:tc>
          <w:tcPr>
            <w:tcW w:w="537"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4,6</w:t>
            </w:r>
          </w:p>
        </w:tc>
        <w:tc>
          <w:tcPr>
            <w:tcW w:w="537" w:type="pct"/>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3,3</w:t>
            </w:r>
          </w:p>
        </w:tc>
        <w:tc>
          <w:tcPr>
            <w:tcW w:w="845" w:type="pct"/>
            <w:shd w:val="clear" w:color="auto" w:fill="auto"/>
            <w:vAlign w:val="bottom"/>
            <w:hideMark/>
          </w:tcPr>
          <w:p w:rsidR="00EB28F8" w:rsidRPr="00AF0028" w:rsidRDefault="00EB28F8"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139,4</w:t>
            </w:r>
          </w:p>
        </w:tc>
      </w:tr>
      <w:tr w:rsidR="00EB28F8" w:rsidRPr="00AF0028" w:rsidTr="00586B4D">
        <w:trPr>
          <w:trHeight w:val="255"/>
          <w:jc w:val="center"/>
        </w:trPr>
        <w:tc>
          <w:tcPr>
            <w:tcW w:w="1084" w:type="pct"/>
            <w:tcBorders>
              <w:bottom w:val="single" w:sz="4" w:space="0" w:color="auto"/>
            </w:tcBorders>
            <w:shd w:val="clear" w:color="auto" w:fill="auto"/>
            <w:noWrap/>
            <w:vAlign w:val="bottom"/>
            <w:hideMark/>
          </w:tcPr>
          <w:p w:rsidR="00EB28F8" w:rsidRPr="00AF0028" w:rsidRDefault="00EB28F8" w:rsidP="00AF0028">
            <w:pPr>
              <w:pStyle w:val="P68B1DB1-a25"/>
              <w:spacing w:after="0" w:line="240" w:lineRule="auto"/>
              <w:rPr>
                <w:sz w:val="22"/>
                <w:szCs w:val="22"/>
              </w:rPr>
            </w:pPr>
            <w:r w:rsidRPr="00AF0028">
              <w:rPr>
                <w:sz w:val="22"/>
                <w:szCs w:val="22"/>
              </w:rPr>
              <w:t>Алматы</w:t>
            </w:r>
          </w:p>
        </w:tc>
        <w:tc>
          <w:tcPr>
            <w:tcW w:w="614" w:type="pct"/>
            <w:tcBorders>
              <w:bottom w:val="single" w:sz="4" w:space="0" w:color="auto"/>
            </w:tcBorders>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25 365,7</w:t>
            </w:r>
          </w:p>
        </w:tc>
        <w:tc>
          <w:tcPr>
            <w:tcW w:w="614" w:type="pct"/>
            <w:tcBorders>
              <w:bottom w:val="single" w:sz="4" w:space="0" w:color="auto"/>
            </w:tcBorders>
            <w:shd w:val="clear" w:color="auto" w:fill="auto"/>
            <w:vAlign w:val="bottom"/>
            <w:hideMark/>
          </w:tcPr>
          <w:p w:rsidR="00EB28F8" w:rsidRPr="00AF0028" w:rsidRDefault="00E072A8" w:rsidP="00AF0028">
            <w:pPr>
              <w:pStyle w:val="P68B1DB1-a27"/>
              <w:spacing w:after="0" w:line="240" w:lineRule="auto"/>
              <w:jc w:val="right"/>
              <w:rPr>
                <w:sz w:val="20"/>
              </w:rPr>
            </w:pPr>
            <w:r w:rsidRPr="00AF0028">
              <w:rPr>
                <w:sz w:val="20"/>
              </w:rPr>
              <w:t xml:space="preserve"> </w:t>
            </w:r>
            <w:r w:rsidR="00EB28F8" w:rsidRPr="00AF0028">
              <w:rPr>
                <w:sz w:val="20"/>
              </w:rPr>
              <w:t>143 169,4</w:t>
            </w:r>
          </w:p>
        </w:tc>
        <w:tc>
          <w:tcPr>
            <w:tcW w:w="769" w:type="pct"/>
            <w:tcBorders>
              <w:bottom w:val="single" w:sz="4" w:space="0" w:color="auto"/>
            </w:tcBorders>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17,7</w:t>
            </w:r>
          </w:p>
        </w:tc>
        <w:tc>
          <w:tcPr>
            <w:tcW w:w="537" w:type="pct"/>
            <w:tcBorders>
              <w:bottom w:val="single" w:sz="4" w:space="0" w:color="auto"/>
            </w:tcBorders>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1,1</w:t>
            </w:r>
          </w:p>
        </w:tc>
        <w:tc>
          <w:tcPr>
            <w:tcW w:w="537" w:type="pct"/>
            <w:tcBorders>
              <w:bottom w:val="single" w:sz="4" w:space="0" w:color="auto"/>
            </w:tcBorders>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6,0</w:t>
            </w:r>
          </w:p>
        </w:tc>
        <w:tc>
          <w:tcPr>
            <w:tcW w:w="845" w:type="pct"/>
            <w:tcBorders>
              <w:bottom w:val="single" w:sz="4" w:space="0" w:color="auto"/>
            </w:tcBorders>
            <w:shd w:val="clear" w:color="auto" w:fill="auto"/>
            <w:vAlign w:val="bottom"/>
            <w:hideMark/>
          </w:tcPr>
          <w:p w:rsidR="00EB28F8" w:rsidRPr="00AF0028" w:rsidRDefault="00EB28F8"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18,3</w:t>
            </w:r>
          </w:p>
        </w:tc>
      </w:tr>
      <w:tr w:rsidR="00EB28F8" w:rsidRPr="00AF0028" w:rsidTr="00586B4D">
        <w:trPr>
          <w:trHeight w:val="255"/>
          <w:jc w:val="center"/>
        </w:trPr>
        <w:tc>
          <w:tcPr>
            <w:tcW w:w="1084" w:type="pct"/>
            <w:tcBorders>
              <w:bottom w:val="nil"/>
            </w:tcBorders>
            <w:shd w:val="clear" w:color="auto" w:fill="auto"/>
            <w:noWrap/>
            <w:vAlign w:val="bottom"/>
            <w:hideMark/>
          </w:tcPr>
          <w:p w:rsidR="00EB28F8" w:rsidRPr="00AF0028" w:rsidRDefault="00EB28F8" w:rsidP="00AF0028">
            <w:pPr>
              <w:pStyle w:val="P68B1DB1-a25"/>
              <w:spacing w:after="0" w:line="240" w:lineRule="auto"/>
              <w:rPr>
                <w:sz w:val="22"/>
                <w:szCs w:val="22"/>
              </w:rPr>
            </w:pPr>
            <w:r w:rsidRPr="00AF0028">
              <w:rPr>
                <w:sz w:val="22"/>
                <w:szCs w:val="22"/>
              </w:rPr>
              <w:t>Атырау</w:t>
            </w:r>
          </w:p>
        </w:tc>
        <w:tc>
          <w:tcPr>
            <w:tcW w:w="614" w:type="pct"/>
            <w:tcBorders>
              <w:bottom w:val="nil"/>
            </w:tcBorders>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2439,6</w:t>
            </w:r>
          </w:p>
        </w:tc>
        <w:tc>
          <w:tcPr>
            <w:tcW w:w="614" w:type="pct"/>
            <w:tcBorders>
              <w:bottom w:val="nil"/>
            </w:tcBorders>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2 472,6</w:t>
            </w:r>
          </w:p>
        </w:tc>
        <w:tc>
          <w:tcPr>
            <w:tcW w:w="769" w:type="pct"/>
            <w:tcBorders>
              <w:bottom w:val="nil"/>
            </w:tcBorders>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 xml:space="preserve"> 98,7</w:t>
            </w:r>
          </w:p>
        </w:tc>
        <w:tc>
          <w:tcPr>
            <w:tcW w:w="537" w:type="pct"/>
            <w:tcBorders>
              <w:bottom w:val="nil"/>
            </w:tcBorders>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3,2</w:t>
            </w:r>
          </w:p>
        </w:tc>
        <w:tc>
          <w:tcPr>
            <w:tcW w:w="537" w:type="pct"/>
            <w:tcBorders>
              <w:bottom w:val="nil"/>
            </w:tcBorders>
            <w:shd w:val="clear" w:color="auto" w:fill="auto"/>
            <w:vAlign w:val="bottom"/>
            <w:hideMark/>
          </w:tcPr>
          <w:p w:rsidR="00EB28F8" w:rsidRPr="00AF0028" w:rsidRDefault="00EB28F8" w:rsidP="00AF0028">
            <w:pPr>
              <w:pStyle w:val="P68B1DB1-a27"/>
              <w:spacing w:after="0" w:line="240" w:lineRule="auto"/>
              <w:jc w:val="right"/>
              <w:rPr>
                <w:sz w:val="20"/>
              </w:rPr>
            </w:pPr>
            <w:r w:rsidRPr="00AF0028">
              <w:rPr>
                <w:sz w:val="20"/>
              </w:rPr>
              <w:t>2,5</w:t>
            </w:r>
          </w:p>
        </w:tc>
        <w:tc>
          <w:tcPr>
            <w:tcW w:w="845" w:type="pct"/>
            <w:tcBorders>
              <w:bottom w:val="nil"/>
            </w:tcBorders>
            <w:shd w:val="clear" w:color="auto" w:fill="auto"/>
            <w:vAlign w:val="bottom"/>
            <w:hideMark/>
          </w:tcPr>
          <w:p w:rsidR="00EB28F8" w:rsidRPr="00AF0028" w:rsidRDefault="00EB28F8"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128,0</w:t>
            </w:r>
          </w:p>
        </w:tc>
      </w:tr>
    </w:tbl>
    <w:p w:rsidR="00586B4D" w:rsidRPr="00AF0028" w:rsidRDefault="00586B4D" w:rsidP="00AF0028">
      <w:pPr>
        <w:spacing w:after="0" w:line="240" w:lineRule="auto"/>
        <w:rPr>
          <w:rFonts w:ascii="Times New Roman" w:hAnsi="Times New Roman" w:cs="Times New Roman"/>
          <w:sz w:val="28"/>
          <w:szCs w:val="28"/>
          <w:lang w:val="kk-KZ"/>
        </w:rPr>
      </w:pPr>
      <w:r w:rsidRPr="00AF0028">
        <w:rPr>
          <w:rFonts w:ascii="Times New Roman" w:hAnsi="Times New Roman" w:cs="Times New Roman"/>
          <w:sz w:val="28"/>
          <w:szCs w:val="28"/>
          <w:lang w:val="kk-KZ"/>
        </w:rPr>
        <w:lastRenderedPageBreak/>
        <w:t>16-кестенің жалғасы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14"/>
        <w:gridCol w:w="1198"/>
        <w:gridCol w:w="1198"/>
        <w:gridCol w:w="1500"/>
        <w:gridCol w:w="1047"/>
        <w:gridCol w:w="1047"/>
        <w:gridCol w:w="1648"/>
      </w:tblGrid>
      <w:tr w:rsidR="00586B4D" w:rsidRPr="00AF0028" w:rsidTr="00586B4D">
        <w:trPr>
          <w:trHeight w:val="255"/>
          <w:jc w:val="center"/>
        </w:trPr>
        <w:tc>
          <w:tcPr>
            <w:tcW w:w="1084" w:type="pct"/>
            <w:shd w:val="clear" w:color="auto" w:fill="auto"/>
            <w:noWrap/>
            <w:vAlign w:val="center"/>
          </w:tcPr>
          <w:p w:rsidR="00586B4D" w:rsidRPr="00AF0028" w:rsidRDefault="00586B4D" w:rsidP="00AF0028">
            <w:pPr>
              <w:spacing w:after="0" w:line="240" w:lineRule="auto"/>
              <w:jc w:val="center"/>
              <w:rPr>
                <w:rFonts w:ascii="Times New Roman" w:eastAsia="Times New Roman" w:hAnsi="Times New Roman" w:cs="Times New Roman"/>
                <w:szCs w:val="22"/>
                <w:lang w:val="kk-KZ"/>
              </w:rPr>
            </w:pPr>
            <w:r w:rsidRPr="00AF0028">
              <w:rPr>
                <w:rFonts w:ascii="Times New Roman" w:eastAsia="Times New Roman" w:hAnsi="Times New Roman" w:cs="Times New Roman"/>
                <w:szCs w:val="22"/>
                <w:lang w:val="kk-KZ"/>
              </w:rPr>
              <w:t>1</w:t>
            </w:r>
          </w:p>
        </w:tc>
        <w:tc>
          <w:tcPr>
            <w:tcW w:w="614"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2</w:t>
            </w:r>
          </w:p>
        </w:tc>
        <w:tc>
          <w:tcPr>
            <w:tcW w:w="614"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3</w:t>
            </w:r>
          </w:p>
        </w:tc>
        <w:tc>
          <w:tcPr>
            <w:tcW w:w="769"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4</w:t>
            </w:r>
          </w:p>
        </w:tc>
        <w:tc>
          <w:tcPr>
            <w:tcW w:w="537"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5</w:t>
            </w:r>
          </w:p>
        </w:tc>
        <w:tc>
          <w:tcPr>
            <w:tcW w:w="537"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6</w:t>
            </w:r>
          </w:p>
        </w:tc>
        <w:tc>
          <w:tcPr>
            <w:tcW w:w="845" w:type="pct"/>
            <w:shd w:val="clear" w:color="auto" w:fill="auto"/>
            <w:vAlign w:val="center"/>
          </w:tcPr>
          <w:p w:rsidR="00586B4D" w:rsidRPr="00AF0028" w:rsidRDefault="00586B4D" w:rsidP="00AF0028">
            <w:pPr>
              <w:pStyle w:val="P68B1DB1-a25"/>
              <w:spacing w:after="0" w:line="240" w:lineRule="auto"/>
              <w:jc w:val="center"/>
              <w:rPr>
                <w:sz w:val="20"/>
                <w:lang w:val="kk-KZ"/>
              </w:rPr>
            </w:pPr>
            <w:r w:rsidRPr="00AF0028">
              <w:rPr>
                <w:sz w:val="20"/>
                <w:lang w:val="kk-KZ"/>
              </w:rPr>
              <w:t>7</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Батыс Қазақстан</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22 843,3</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14 782,9</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154,5</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3,4</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2,8</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121,4</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Жамбыл</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5 233,7</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7 873,7</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66,5</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1,0</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1,8</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55,6</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Жетісу</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15 118,5</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21 188,9</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71,4</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1,9</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2,8</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67,9</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Қарағанды</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37 861,5</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30 810,3</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122,9</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3,1</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2,7</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114,8</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Қостанай</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185 473,4</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118 907,2</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156,0</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12,1</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8,1</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149,4</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Қызылорда</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1 682,9</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1 926,5</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87,4</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1,3</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1,5</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86,7</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Маңғыстау</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132,2</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162,1</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81,6</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0, 1</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0,2</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50,0</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Павлодар</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63 464,9</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70 967,8</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89,4</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5,6</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7,2</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77,8</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Солтүстік Қазақстан</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159 878,2</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149 651,1</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106,8</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10,0</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10,4</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96,2</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Түркістан</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19 598,9</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18 506,8</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105,9</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1,7</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1,8</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94,4</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Улытау</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958,2</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1 275,1</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75,1</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1,3</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2,4</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54,2</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Шығыс Қазақстан</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28 254,3</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33 366,9</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84,7</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3,1</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5, 4</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57,4</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Астана қаласы</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46,9</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42,9</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109,3</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3,3</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6,8</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48,5</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rPr>
            </w:pPr>
            <w:r w:rsidRPr="00AF0028">
              <w:rPr>
                <w:sz w:val="22"/>
                <w:szCs w:val="22"/>
              </w:rPr>
              <w:t>Алматы қаласы</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8</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0, 1</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w:t>
            </w:r>
          </w:p>
        </w:tc>
      </w:tr>
      <w:tr w:rsidR="00586B4D" w:rsidRPr="00AF0028" w:rsidTr="00586B4D">
        <w:trPr>
          <w:trHeight w:val="255"/>
          <w:jc w:val="center"/>
        </w:trPr>
        <w:tc>
          <w:tcPr>
            <w:tcW w:w="1084" w:type="pct"/>
            <w:shd w:val="clear" w:color="auto" w:fill="auto"/>
            <w:noWrap/>
            <w:vAlign w:val="bottom"/>
            <w:hideMark/>
          </w:tcPr>
          <w:p w:rsidR="00586B4D" w:rsidRPr="00AF0028" w:rsidRDefault="00586B4D" w:rsidP="00AF0028">
            <w:pPr>
              <w:pStyle w:val="P68B1DB1-a25"/>
              <w:spacing w:after="0" w:line="240" w:lineRule="auto"/>
              <w:rPr>
                <w:sz w:val="22"/>
                <w:szCs w:val="22"/>
                <w:lang w:val="kk-KZ"/>
              </w:rPr>
            </w:pPr>
            <w:r w:rsidRPr="00AF0028">
              <w:rPr>
                <w:sz w:val="22"/>
                <w:szCs w:val="22"/>
              </w:rPr>
              <w:t>Шымкент қ</w:t>
            </w:r>
            <w:r w:rsidRPr="00AF0028">
              <w:rPr>
                <w:sz w:val="22"/>
                <w:szCs w:val="22"/>
                <w:lang w:val="kk-KZ"/>
              </w:rPr>
              <w:t>аласы</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2 931,6</w:t>
            </w:r>
          </w:p>
        </w:tc>
        <w:tc>
          <w:tcPr>
            <w:tcW w:w="614"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1 669,4</w:t>
            </w:r>
          </w:p>
        </w:tc>
        <w:tc>
          <w:tcPr>
            <w:tcW w:w="769"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 xml:space="preserve"> 175,6</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1,6</w:t>
            </w:r>
          </w:p>
        </w:tc>
        <w:tc>
          <w:tcPr>
            <w:tcW w:w="537" w:type="pct"/>
            <w:shd w:val="clear" w:color="auto" w:fill="auto"/>
            <w:vAlign w:val="bottom"/>
            <w:hideMark/>
          </w:tcPr>
          <w:p w:rsidR="00586B4D" w:rsidRPr="00AF0028" w:rsidRDefault="00586B4D" w:rsidP="00AF0028">
            <w:pPr>
              <w:pStyle w:val="P68B1DB1-a27"/>
              <w:spacing w:after="0" w:line="240" w:lineRule="auto"/>
              <w:jc w:val="right"/>
              <w:rPr>
                <w:sz w:val="20"/>
              </w:rPr>
            </w:pPr>
            <w:r w:rsidRPr="00AF0028">
              <w:rPr>
                <w:sz w:val="20"/>
              </w:rPr>
              <w:t>1,2</w:t>
            </w:r>
          </w:p>
        </w:tc>
        <w:tc>
          <w:tcPr>
            <w:tcW w:w="845" w:type="pct"/>
            <w:shd w:val="clear" w:color="auto" w:fill="auto"/>
            <w:vAlign w:val="bottom"/>
            <w:hideMark/>
          </w:tcPr>
          <w:p w:rsidR="00586B4D" w:rsidRPr="00AF0028" w:rsidRDefault="00586B4D" w:rsidP="00AF0028">
            <w:pPr>
              <w:spacing w:after="0" w:line="240" w:lineRule="auto"/>
              <w:jc w:val="right"/>
              <w:rPr>
                <w:rFonts w:ascii="Times New Roman" w:eastAsia="Times New Roman" w:hAnsi="Times New Roman" w:cs="Times New Roman"/>
                <w:color w:val="000000" w:themeColor="text1"/>
                <w:sz w:val="20"/>
              </w:rPr>
            </w:pPr>
            <w:r w:rsidRPr="00AF0028">
              <w:rPr>
                <w:rFonts w:ascii="Times New Roman" w:eastAsia="Times New Roman" w:hAnsi="Times New Roman" w:cs="Times New Roman"/>
                <w:color w:val="000000" w:themeColor="text1"/>
                <w:sz w:val="20"/>
              </w:rPr>
              <w:t>133,3</w:t>
            </w:r>
          </w:p>
        </w:tc>
      </w:tr>
      <w:tr w:rsidR="00586B4D" w:rsidRPr="00AF0028" w:rsidTr="00586B4D">
        <w:trPr>
          <w:trHeight w:val="255"/>
          <w:jc w:val="center"/>
        </w:trPr>
        <w:tc>
          <w:tcPr>
            <w:tcW w:w="5000" w:type="pct"/>
            <w:gridSpan w:val="7"/>
            <w:shd w:val="clear" w:color="auto" w:fill="auto"/>
            <w:noWrap/>
            <w:vAlign w:val="bottom"/>
          </w:tcPr>
          <w:p w:rsidR="00586B4D" w:rsidRPr="00AF0028" w:rsidRDefault="00586B4D" w:rsidP="00AF0028">
            <w:pPr>
              <w:pStyle w:val="P68B1DB1-a10"/>
              <w:spacing w:after="0" w:line="240" w:lineRule="auto"/>
              <w:ind w:firstLine="616"/>
              <w:rPr>
                <w:rFonts w:eastAsia="Times New Roman"/>
                <w:color w:val="000000"/>
                <w:sz w:val="20"/>
              </w:rPr>
            </w:pPr>
            <w:r w:rsidRPr="00AF0028">
              <w:rPr>
                <w:sz w:val="20"/>
              </w:rPr>
              <w:t xml:space="preserve">Ескертпе - Автор дереккөзге сүйене отырып </w:t>
            </w:r>
            <w:r w:rsidRPr="00AF0028">
              <w:rPr>
                <w:szCs w:val="24"/>
              </w:rPr>
              <w:t>әзірлеген [12</w:t>
            </w:r>
            <w:r w:rsidRPr="00AF0028">
              <w:rPr>
                <w:szCs w:val="24"/>
                <w:lang w:val="kk-KZ"/>
              </w:rPr>
              <w:t>4</w:t>
            </w:r>
            <w:r w:rsidR="00593DFA" w:rsidRPr="00AF0028">
              <w:rPr>
                <w:szCs w:val="24"/>
                <w:lang w:val="kk-KZ"/>
              </w:rPr>
              <w:t>, б.1</w:t>
            </w:r>
            <w:r w:rsidR="00593DFA" w:rsidRPr="00AF0028">
              <w:rPr>
                <w:szCs w:val="24"/>
                <w:lang w:val="kk-KZ"/>
              </w:rPr>
              <w:t>98</w:t>
            </w:r>
            <w:r w:rsidRPr="00AF0028">
              <w:rPr>
                <w:szCs w:val="24"/>
              </w:rPr>
              <w:t>]</w:t>
            </w:r>
          </w:p>
        </w:tc>
      </w:tr>
    </w:tbl>
    <w:p w:rsidR="009B0662" w:rsidRPr="00AF0028" w:rsidRDefault="009B0662" w:rsidP="00AF0028">
      <w:pPr>
        <w:spacing w:after="0" w:line="240" w:lineRule="auto"/>
        <w:ind w:firstLine="567"/>
        <w:jc w:val="both"/>
        <w:rPr>
          <w:rFonts w:ascii="Times New Roman" w:hAnsi="Times New Roman" w:cs="Times New Roman"/>
          <w:sz w:val="28"/>
        </w:rPr>
      </w:pPr>
    </w:p>
    <w:p w:rsidR="00EB28F8" w:rsidRPr="00AF0028" w:rsidRDefault="00EB28F8" w:rsidP="00AF0028">
      <w:pPr>
        <w:pStyle w:val="P68B1DB1-a2"/>
        <w:spacing w:after="0" w:line="240" w:lineRule="auto"/>
        <w:ind w:firstLine="567"/>
        <w:jc w:val="both"/>
      </w:pPr>
      <w:r w:rsidRPr="00AF0028">
        <w:t>1</w:t>
      </w:r>
      <w:r w:rsidR="005F3958" w:rsidRPr="00AF0028">
        <w:rPr>
          <w:lang w:val="kk-KZ"/>
        </w:rPr>
        <w:t>6</w:t>
      </w:r>
      <w:r w:rsidR="00374D03" w:rsidRPr="00AF0028">
        <w:t xml:space="preserve"> </w:t>
      </w:r>
      <w:r w:rsidRPr="00AF0028">
        <w:t>кестенің деректеріне сәйкес, өткен екі жыл ішінде 2022-2023 жылдар аралығында Қазақстанның көптеген өңірлерінде мал шаруашылығының жем</w:t>
      </w:r>
      <w:r w:rsidR="00EB398F" w:rsidRPr="00AF0028">
        <w:rPr>
          <w:lang w:val="kk-KZ"/>
        </w:rPr>
        <w:t>-</w:t>
      </w:r>
      <w:r w:rsidRPr="00AF0028">
        <w:t xml:space="preserve">шөп базасының төмендеуі байқалды. Бұл жағдай мал шаруашылығын дамытуға теңгерімсіз субсидия бөлу салдарынан қалыптасты. Қазіргі уақытта субсидиялар селекциялық-асыл тұқымдық жұмыстарға, сондай-ақ мал басының санын көбейтуге бағытталған. Бұл ретте жем-шөп базасын ұлғайтуға іс жүзінде қаражат бөлінбейді, бұл "бір басына </w:t>
      </w:r>
      <w:r w:rsidR="00EB398F" w:rsidRPr="00AF0028">
        <w:t xml:space="preserve">қанша жем </w:t>
      </w:r>
      <w:r w:rsidRPr="00AF0028">
        <w:t>келеді"</w:t>
      </w:r>
      <w:r w:rsidR="00EB398F" w:rsidRPr="00AF0028">
        <w:rPr>
          <w:lang w:val="kk-KZ"/>
        </w:rPr>
        <w:t xml:space="preserve"> </w:t>
      </w:r>
      <w:r w:rsidRPr="00AF0028">
        <w:t>көрсеткішіне теріс әсер етеді. Жануарларды өсіретін кәсіпорындар ешқандай міндеттеме алмайды бұл шаруашылықтардың мал бордақылау алаңдары мен ет өңдеу кәсіпорындарына ауылшаруашылық жануарларын жеткізуге ынтасы жоқ. Аталған себептердің салдары жем</w:t>
      </w:r>
      <w:r w:rsidR="00EB398F" w:rsidRPr="00AF0028">
        <w:rPr>
          <w:lang w:val="kk-KZ"/>
        </w:rPr>
        <w:t>-</w:t>
      </w:r>
      <w:r w:rsidRPr="00AF0028">
        <w:t>шөптің жетіспеушілігі және өндірістік қуаттылықтың жоғалуы болып табылады. Мұның бәрі жоғары технологиялық өнеркәсіптік емес, аулада бордақылау және мал сою жағдайларына әкелді.</w:t>
      </w:r>
      <w:r w:rsidR="00E072A8" w:rsidRPr="00AF0028">
        <w:t xml:space="preserve"> </w:t>
      </w:r>
      <w:r w:rsidRPr="00AF0028">
        <w:t xml:space="preserve">Нәтижесінде қосылған құнның жоғалуы, бюджетке салық түріндегі түсімдердің төмендеуі, сондай-ақ өңірлердегі эпизоотиялық жағдайдың нашарлауы болып табылады. Қазіргі уақытта мал шаруашылығына субсидия беру шарттарына түзетулер енгізілді. Енді бөлінген қаражатқа сәйкес малдың белгілі бір мөлшерінің болуы ғана емес, сонымен қатар жайылым түріндегі бордақылау базасы немесе жағында жем сатып алу мүмкіндігі болуы қажет. </w:t>
      </w:r>
    </w:p>
    <w:p w:rsidR="00EB28F8" w:rsidRPr="00AF0028" w:rsidRDefault="00EB28F8" w:rsidP="00AF0028">
      <w:pPr>
        <w:pStyle w:val="P68B1DB1-a2"/>
        <w:spacing w:after="0" w:line="240" w:lineRule="auto"/>
        <w:ind w:firstLine="567"/>
        <w:jc w:val="both"/>
      </w:pPr>
      <w:r w:rsidRPr="00AF0028">
        <w:t>Азық базасымен қамтамасыз ету мәселесіне тиісті мемлекеттік органдар да қосылды. Бұл еліміздің 11 өңірінде сүт фермаларын салу жобасының іске қосылуына байланысты, бұл азықпен қамтамасыз ету мәселесін ерекше өзекті етеді. 2023-2025 жылдарға арналған жем өндірісін дамытудың жаңартылған Жол картасына сәйкес мынадай нәтижелерді күту керек:</w:t>
      </w:r>
    </w:p>
    <w:p w:rsidR="00EB28F8" w:rsidRPr="00AF0028" w:rsidRDefault="00EB28F8" w:rsidP="00AF0028">
      <w:pPr>
        <w:pStyle w:val="P68B1DB1-a2"/>
        <w:spacing w:after="0" w:line="240" w:lineRule="auto"/>
        <w:ind w:firstLine="567"/>
        <w:jc w:val="both"/>
      </w:pPr>
      <w:r w:rsidRPr="00AF0028">
        <w:t>- егіс алқаптарын 3,3 млн. га дейін кеңейту (2023 жылы 3,1 млн. га егілді);</w:t>
      </w:r>
    </w:p>
    <w:p w:rsidR="00EB28F8" w:rsidRPr="00AF0028" w:rsidRDefault="00EB28F8" w:rsidP="00AF0028">
      <w:pPr>
        <w:pStyle w:val="P68B1DB1-a2"/>
        <w:spacing w:after="0" w:line="240" w:lineRule="auto"/>
        <w:ind w:firstLine="567"/>
        <w:jc w:val="both"/>
      </w:pPr>
      <w:r w:rsidRPr="00AF0028">
        <w:t>-</w:t>
      </w:r>
      <w:r w:rsidR="00EB398F" w:rsidRPr="00AF0028">
        <w:rPr>
          <w:lang w:val="kk-KZ"/>
        </w:rPr>
        <w:t xml:space="preserve"> </w:t>
      </w:r>
      <w:r w:rsidRPr="00AF0028">
        <w:t>гросс-алымды 5,1 млн. тоннаға дейін ұлғайту;</w:t>
      </w:r>
    </w:p>
    <w:p w:rsidR="00EB28F8" w:rsidRPr="00AF0028" w:rsidRDefault="00EB28F8" w:rsidP="00AF0028">
      <w:pPr>
        <w:pStyle w:val="P68B1DB1-a2"/>
        <w:spacing w:after="0" w:line="240" w:lineRule="auto"/>
        <w:ind w:firstLine="567"/>
        <w:jc w:val="both"/>
      </w:pPr>
      <w:r w:rsidRPr="00AF0028">
        <w:t>- құрама жем өндірісінің көлемін заттай мәнде 1,9 млн. тоннаға дейін арттыру, бұл ақшалай баламада 140 млрд. теңгені құрайды.</w:t>
      </w:r>
    </w:p>
    <w:p w:rsidR="00EB28F8" w:rsidRPr="00AF0028" w:rsidRDefault="00EB28F8" w:rsidP="00AF0028">
      <w:pPr>
        <w:pStyle w:val="P68B1DB1-a2"/>
        <w:spacing w:after="0" w:line="240" w:lineRule="auto"/>
        <w:ind w:firstLine="567"/>
        <w:jc w:val="both"/>
        <w:rPr>
          <w:lang w:val="kk-KZ"/>
        </w:rPr>
      </w:pPr>
      <w:r w:rsidRPr="00AF0028">
        <w:lastRenderedPageBreak/>
        <w:t>Ел аумағында жұмыс істейтін 66 құрама жем зауытының өндірістік қуаты жыл сайын 2,2 млн тонна дайын өнімге жақындап келеді. Бұл кәсіпорындардың негізгі өнімі ауылшаруашылық жануарлары мен құстардың барлық жетекші түрлеріне арналған теңдестірілген құрама жем болып табылады, ал өндірістік қуаттарды пайдалану деңгейі тек 41,6% құрайды.</w:t>
      </w:r>
    </w:p>
    <w:p w:rsidR="009B0662" w:rsidRPr="00AF0028" w:rsidRDefault="008E5EB1" w:rsidP="00AF0028">
      <w:pPr>
        <w:pStyle w:val="P68B1DB1-a2"/>
        <w:spacing w:after="0" w:line="240" w:lineRule="auto"/>
        <w:ind w:firstLine="567"/>
        <w:jc w:val="both"/>
        <w:rPr>
          <w:lang w:val="kk-KZ"/>
        </w:rPr>
      </w:pPr>
      <w:r w:rsidRPr="00AF0028">
        <w:rPr>
          <w:lang w:val="kk-KZ"/>
        </w:rPr>
        <w:t xml:space="preserve">Қазақстанның жем-шөп қоры әр алуан және аймаққа байланысты. Дала мен орманды дала басым болған елдің солтүстік аймақтарында малдың негізгі азығы </w:t>
      </w:r>
      <w:r w:rsidR="00932527" w:rsidRPr="00AF0028">
        <w:rPr>
          <w:lang w:val="kk-KZ"/>
        </w:rPr>
        <w:t xml:space="preserve">– </w:t>
      </w:r>
      <w:r w:rsidRPr="00AF0028">
        <w:rPr>
          <w:lang w:val="kk-KZ"/>
        </w:rPr>
        <w:t>дәнд</w:t>
      </w:r>
      <w:r w:rsidR="00EB398F" w:rsidRPr="00AF0028">
        <w:rPr>
          <w:lang w:val="kk-KZ"/>
        </w:rPr>
        <w:t xml:space="preserve">і дақылдар мен бидай дақылдары, </w:t>
      </w:r>
      <w:r w:rsidRPr="00AF0028">
        <w:rPr>
          <w:lang w:val="kk-KZ"/>
        </w:rPr>
        <w:t>түрлі шөптер. Ол сондай-ақ ара</w:t>
      </w:r>
      <w:r w:rsidR="00EB398F" w:rsidRPr="00AF0028">
        <w:rPr>
          <w:lang w:val="kk-KZ"/>
        </w:rPr>
        <w:t>л</w:t>
      </w:r>
      <w:r w:rsidRPr="00AF0028">
        <w:rPr>
          <w:lang w:val="kk-KZ"/>
        </w:rPr>
        <w:t>ас</w:t>
      </w:r>
      <w:r w:rsidR="00E072A8" w:rsidRPr="00AF0028">
        <w:rPr>
          <w:lang w:val="kk-KZ"/>
        </w:rPr>
        <w:t xml:space="preserve"> </w:t>
      </w:r>
      <w:r w:rsidRPr="00AF0028">
        <w:rPr>
          <w:lang w:val="kk-KZ"/>
        </w:rPr>
        <w:t>жем жасау үшін пайдаланылатын бидай мен арпа сияқты дақылдарды да өсіреді. Қазақстанның оңтүстік өңірлерінде жартылай шөлдер мен шөлдер басым, жем-шөп қоры</w:t>
      </w:r>
      <w:r w:rsidR="00E072A8" w:rsidRPr="00AF0028">
        <w:rPr>
          <w:lang w:val="kk-KZ"/>
        </w:rPr>
        <w:t xml:space="preserve"> </w:t>
      </w:r>
      <w:r w:rsidRPr="00AF0028">
        <w:rPr>
          <w:lang w:val="kk-KZ"/>
        </w:rPr>
        <w:t>шекте</w:t>
      </w:r>
      <w:r w:rsidR="00EB398F" w:rsidRPr="00AF0028">
        <w:rPr>
          <w:lang w:val="kk-KZ"/>
        </w:rPr>
        <w:t>улі. Мұнда малдың негізгі жемі</w:t>
      </w:r>
      <w:r w:rsidRPr="00AF0028">
        <w:rPr>
          <w:lang w:val="kk-KZ"/>
        </w:rPr>
        <w:t xml:space="preserve"> </w:t>
      </w:r>
      <w:r w:rsidR="00932527" w:rsidRPr="00AF0028">
        <w:rPr>
          <w:lang w:val="kk-KZ"/>
        </w:rPr>
        <w:t xml:space="preserve">– </w:t>
      </w:r>
      <w:r w:rsidR="00EB398F" w:rsidRPr="00AF0028">
        <w:rPr>
          <w:lang w:val="kk-KZ"/>
        </w:rPr>
        <w:t>сексеуіл</w:t>
      </w:r>
      <w:r w:rsidRPr="00AF0028">
        <w:rPr>
          <w:lang w:val="kk-KZ"/>
        </w:rPr>
        <w:t xml:space="preserve"> және пистахио сияқты бұталар мен ағаштар. Алтай және Тянь-Шань сияқты Қазақстанның таулы аймақтарында жем-шөп қоры да әр түрлі. Мұнда малды бағу үшін пайдаланылатын шөптердің, бұталардың және ағаштардың сан алуан түрлері өседі. Сондай-ақ, Қазақстанда малдарды жасанды азықтандыру да дамығанын атап өткен жөн. Дәнді дақылдар, ақуыз қоспалары және дәрумендерден тұратын әртүрлі аралас жем-шөп</w:t>
      </w:r>
      <w:r w:rsidR="00E072A8" w:rsidRPr="00AF0028">
        <w:rPr>
          <w:lang w:val="kk-KZ"/>
        </w:rPr>
        <w:t xml:space="preserve"> </w:t>
      </w:r>
      <w:r w:rsidRPr="00AF0028">
        <w:rPr>
          <w:lang w:val="kk-KZ"/>
        </w:rPr>
        <w:t>түрлері өндіріледі. Осылайша, Қазақстандағы жем-шөп қоры өте алуан түрлі және мал шаруашылығын тиісті деңгейде ұстап тұруға мүмкіндік береді.</w:t>
      </w:r>
    </w:p>
    <w:p w:rsidR="009B0662" w:rsidRPr="00AF0028" w:rsidRDefault="008E5EB1" w:rsidP="00AF0028">
      <w:pPr>
        <w:pStyle w:val="P68B1DB1-a2"/>
        <w:spacing w:after="0" w:line="240" w:lineRule="auto"/>
        <w:ind w:firstLine="567"/>
        <w:jc w:val="both"/>
        <w:rPr>
          <w:lang w:val="kk-KZ"/>
        </w:rPr>
      </w:pPr>
      <w:r w:rsidRPr="00AF0028">
        <w:rPr>
          <w:lang w:val="kk-KZ"/>
        </w:rPr>
        <w:t>Қазақстандағы ауыл шаруашылығы кәсіпорындарындағы 2022-2023 жылдардың жем-шөптің қолжетімділігін әр түрлі факторлармен бағалауға болады, соның ішінде мал шаруашылығы дақылдарының өнімділігі, қорлардың жай-күйі, ауа райы жағдайлары және т.б. Жалпы алғанда, Қазақстан мал азығын жеткілікті мөлшерде қамтамасыз ететін әлемдегі ең ірі астық өндірушілердің бірі болып табылады. Алайда, елдің кейбір аймақтары ауа райының қолайсыздығына немесе басқа факторларға байланысты жем тапшылығына ұшырауы мүмкін. Ауыл шаруашылығы кәсіпорындарында жем-шөпті</w:t>
      </w:r>
      <w:r w:rsidR="00E072A8" w:rsidRPr="00AF0028">
        <w:rPr>
          <w:lang w:val="kk-KZ"/>
        </w:rPr>
        <w:t xml:space="preserve"> </w:t>
      </w:r>
      <w:r w:rsidRPr="00AF0028">
        <w:rPr>
          <w:lang w:val="kk-KZ"/>
        </w:rPr>
        <w:t>қамтамасыз ету мақсатында Қазақстан Үкіметі мал шаруашылығын қолдаудың түрлі бағдарламаларын жүргізуде, соның ішінде жем-шөп сатып алуға субсидияларды және ауыл шаруашылығы өндірушілеріне жеңілдетілген несиелерді ұсынуда. Сонымен, болашақта Қазақстанның ауылшаруашылық кәсіпорындарында жем-шөппен қамтамасыз етіледі деп күтуге болады, бірақ кейбір өңірлерде түрлі факторларға байланысты қиындықтар туындауы мүмкін.</w:t>
      </w:r>
    </w:p>
    <w:p w:rsidR="009B0662" w:rsidRPr="00AF0028" w:rsidRDefault="008E5EB1" w:rsidP="00AF0028">
      <w:pPr>
        <w:pStyle w:val="P68B1DB1-a2"/>
        <w:spacing w:after="0" w:line="240" w:lineRule="auto"/>
        <w:ind w:firstLine="567"/>
        <w:jc w:val="both"/>
        <w:rPr>
          <w:lang w:val="kk-KZ"/>
        </w:rPr>
      </w:pPr>
      <w:r w:rsidRPr="00AF0028">
        <w:rPr>
          <w:lang w:val="kk-KZ"/>
        </w:rPr>
        <w:t>Жоғарыда келтірілген талдауды қорытындылай келе, қазіргі уақытта Қазақстан Республикасында мал шаруашылығын дамытудың экономикалық тиімділігіне оң баға беруге болады.</w:t>
      </w:r>
    </w:p>
    <w:p w:rsidR="009B0662" w:rsidRPr="00AF0028" w:rsidRDefault="008E5EB1" w:rsidP="00AF0028">
      <w:pPr>
        <w:pStyle w:val="P68B1DB1-a2"/>
        <w:spacing w:after="0" w:line="240" w:lineRule="auto"/>
        <w:ind w:firstLine="567"/>
        <w:jc w:val="both"/>
        <w:rPr>
          <w:lang w:val="kk-KZ"/>
        </w:rPr>
      </w:pPr>
      <w:r w:rsidRPr="00AF0028">
        <w:rPr>
          <w:lang w:val="kk-KZ"/>
        </w:rPr>
        <w:t>Қолданбалы жағынан алып қарағанда</w:t>
      </w:r>
      <w:r w:rsidR="00A53858" w:rsidRPr="00AF0028">
        <w:rPr>
          <w:lang w:val="kk-KZ"/>
        </w:rPr>
        <w:t xml:space="preserve">, </w:t>
      </w:r>
      <w:r w:rsidRPr="00AF0028">
        <w:rPr>
          <w:lang w:val="kk-KZ"/>
        </w:rPr>
        <w:t>тиімділікті оған қол жеткізуге жұмсалған</w:t>
      </w:r>
      <w:r w:rsidR="00E072A8" w:rsidRPr="00AF0028">
        <w:rPr>
          <w:lang w:val="kk-KZ"/>
        </w:rPr>
        <w:t xml:space="preserve"> </w:t>
      </w:r>
      <w:r w:rsidRPr="00AF0028">
        <w:rPr>
          <w:lang w:val="kk-KZ"/>
        </w:rPr>
        <w:t>ә</w:t>
      </w:r>
      <w:r w:rsidR="00CF6CC7" w:rsidRPr="00AF0028">
        <w:rPr>
          <w:lang w:val="kk-KZ"/>
        </w:rPr>
        <w:t>серлер мен ресурстар немесе күш-</w:t>
      </w:r>
      <w:r w:rsidR="00C65142" w:rsidRPr="00AF0028">
        <w:rPr>
          <w:lang w:val="kk-KZ"/>
        </w:rPr>
        <w:t>жі</w:t>
      </w:r>
      <w:r w:rsidRPr="00AF0028">
        <w:rPr>
          <w:lang w:val="kk-KZ"/>
        </w:rPr>
        <w:t>гердің арасындағы сандық</w:t>
      </w:r>
      <w:r w:rsidR="00E072A8" w:rsidRPr="00AF0028">
        <w:rPr>
          <w:lang w:val="kk-KZ"/>
        </w:rPr>
        <w:t xml:space="preserve"> </w:t>
      </w:r>
      <w:r w:rsidRPr="00AF0028">
        <w:rPr>
          <w:lang w:val="kk-KZ"/>
        </w:rPr>
        <w:t xml:space="preserve">қатынас ретінде бағалауға болады. </w:t>
      </w:r>
      <w:r w:rsidR="003E0208" w:rsidRPr="00AF0028">
        <w:rPr>
          <w:lang w:val="kk-KZ"/>
        </w:rPr>
        <w:t xml:space="preserve">Басқаша айтатын болсақ, белгілі </w:t>
      </w:r>
      <w:r w:rsidRPr="00AF0028">
        <w:rPr>
          <w:lang w:val="kk-KZ"/>
        </w:rPr>
        <w:t>бір тұтыну деңгейі кезінде максималды нәтижеге жету</w:t>
      </w:r>
      <w:r w:rsidR="00E072A8" w:rsidRPr="00AF0028">
        <w:rPr>
          <w:lang w:val="kk-KZ"/>
        </w:rPr>
        <w:t xml:space="preserve"> </w:t>
      </w:r>
      <w:r w:rsidRPr="00AF0028">
        <w:rPr>
          <w:lang w:val="kk-KZ"/>
        </w:rPr>
        <w:t>немесе</w:t>
      </w:r>
      <w:r w:rsidR="00E072A8" w:rsidRPr="00AF0028">
        <w:rPr>
          <w:lang w:val="kk-KZ"/>
        </w:rPr>
        <w:t xml:space="preserve"> </w:t>
      </w:r>
      <w:r w:rsidRPr="00AF0028">
        <w:rPr>
          <w:lang w:val="kk-KZ"/>
        </w:rPr>
        <w:t>немесе минималды тұтыну</w:t>
      </w:r>
      <w:r w:rsidR="003E0208" w:rsidRPr="00AF0028">
        <w:rPr>
          <w:lang w:val="kk-KZ"/>
        </w:rPr>
        <w:t xml:space="preserve"> кезінде</w:t>
      </w:r>
      <w:r w:rsidR="00E072A8" w:rsidRPr="00AF0028">
        <w:rPr>
          <w:lang w:val="kk-KZ"/>
        </w:rPr>
        <w:t xml:space="preserve"> </w:t>
      </w:r>
      <w:r w:rsidR="003E0208" w:rsidRPr="00AF0028">
        <w:rPr>
          <w:lang w:val="kk-KZ"/>
        </w:rPr>
        <w:t xml:space="preserve">белгілі </w:t>
      </w:r>
      <w:r w:rsidRPr="00AF0028">
        <w:rPr>
          <w:lang w:val="kk-KZ"/>
        </w:rPr>
        <w:t>бір нәтижеге жету. Ресурстарды тұтыну қаншалықты жоғары болса, экономикалық әсері де соншалықты</w:t>
      </w:r>
      <w:r w:rsidR="00E072A8" w:rsidRPr="00AF0028">
        <w:rPr>
          <w:lang w:val="kk-KZ"/>
        </w:rPr>
        <w:t xml:space="preserve"> </w:t>
      </w:r>
      <w:r w:rsidRPr="00AF0028">
        <w:rPr>
          <w:lang w:val="kk-KZ"/>
        </w:rPr>
        <w:t>жоғары болады, бірақ ол тиімділік деңгейіне дейін үдейді. Ал ресурстарды тұтынудың белгілі бір шегінен жеткен соң қанығу дәрежесі пайда болады және қол жеткізілген әсерлер баяулап өседі, тұрақтайды немесе құлдырайды.</w:t>
      </w:r>
    </w:p>
    <w:p w:rsidR="009B0662" w:rsidRPr="00AF0028" w:rsidRDefault="008E5EB1" w:rsidP="00AF0028">
      <w:pPr>
        <w:pStyle w:val="sc-bqouio"/>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color w:val="080808"/>
          <w:sz w:val="28"/>
          <w:lang w:val="kk-KZ"/>
        </w:rPr>
      </w:pPr>
      <w:r w:rsidRPr="00AF0028">
        <w:rPr>
          <w:rStyle w:val="sc-fnwdle"/>
          <w:color w:val="080808"/>
          <w:sz w:val="28"/>
          <w:bdr w:val="none" w:sz="0" w:space="0" w:color="auto" w:frame="1"/>
          <w:lang w:val="kk-KZ"/>
        </w:rPr>
        <w:lastRenderedPageBreak/>
        <w:t>Қазақстандағы мал шаруашылығы экономиканың маңызды секторы болып табылады, ол ел халқын азық-түлікпен қамтамасыз етеді және жұмыс орындарын құрады. Мал шаруашылығында ірі қара мал, қой, ешкі, жылқы, шошқа және құс сияқты жануарлар өсіріледі.</w:t>
      </w:r>
    </w:p>
    <w:p w:rsidR="009B0662" w:rsidRPr="00AF0028" w:rsidRDefault="008E5EB1" w:rsidP="00AF0028">
      <w:pPr>
        <w:pStyle w:val="sc-bqouio"/>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color w:val="080808"/>
          <w:sz w:val="28"/>
          <w:lang w:val="kk-KZ"/>
        </w:rPr>
      </w:pPr>
      <w:r w:rsidRPr="00AF0028">
        <w:rPr>
          <w:rStyle w:val="sc-fnwdle"/>
          <w:color w:val="080808"/>
          <w:sz w:val="28"/>
          <w:bdr w:val="none" w:sz="0" w:space="0" w:color="auto" w:frame="1"/>
          <w:lang w:val="kk-KZ"/>
        </w:rPr>
        <w:t>Соңғы жылдары Қазақстанда ет пен сүт өндірісінің тұрақты өсуі байқалады. 2022 жылы шамамен 890 мың тонна ет өндірілді, бұл 2021 жылмен салыстырғанда 3,4% -ға артық. Өндірістің басым бөлігі құс етіне тиесілі,</w:t>
      </w:r>
      <w:r w:rsidR="00E072A8" w:rsidRPr="00AF0028">
        <w:rPr>
          <w:rStyle w:val="sc-fnwdle"/>
          <w:color w:val="080808"/>
          <w:sz w:val="28"/>
          <w:bdr w:val="none" w:sz="0" w:space="0" w:color="auto" w:frame="1"/>
          <w:lang w:val="kk-KZ"/>
        </w:rPr>
        <w:t xml:space="preserve"> </w:t>
      </w:r>
      <w:r w:rsidRPr="00AF0028">
        <w:rPr>
          <w:rStyle w:val="sc-fnwdle"/>
          <w:color w:val="080808"/>
          <w:sz w:val="28"/>
          <w:bdr w:val="none" w:sz="0" w:space="0" w:color="auto" w:frame="1"/>
          <w:lang w:val="kk-KZ"/>
        </w:rPr>
        <w:t xml:space="preserve">жалпы өндірістің шамамен 40%-ын құрайды. Екінші орында </w:t>
      </w:r>
      <w:r w:rsidR="00932527" w:rsidRPr="00AF0028">
        <w:rPr>
          <w:rStyle w:val="sc-fnwdle"/>
          <w:color w:val="080808"/>
          <w:sz w:val="28"/>
          <w:bdr w:val="none" w:sz="0" w:space="0" w:color="auto" w:frame="1"/>
          <w:lang w:val="kk-KZ"/>
        </w:rPr>
        <w:t xml:space="preserve">– </w:t>
      </w:r>
      <w:r w:rsidRPr="00AF0028">
        <w:rPr>
          <w:rStyle w:val="sc-fnwdle"/>
          <w:color w:val="080808"/>
          <w:sz w:val="28"/>
          <w:bdr w:val="none" w:sz="0" w:space="0" w:color="auto" w:frame="1"/>
          <w:lang w:val="kk-KZ"/>
        </w:rPr>
        <w:t>ірі қара</w:t>
      </w:r>
      <w:r w:rsidR="00E072A8" w:rsidRPr="00AF0028">
        <w:rPr>
          <w:rStyle w:val="sc-fnwdle"/>
          <w:color w:val="080808"/>
          <w:sz w:val="28"/>
          <w:bdr w:val="none" w:sz="0" w:space="0" w:color="auto" w:frame="1"/>
          <w:lang w:val="kk-KZ"/>
        </w:rPr>
        <w:t xml:space="preserve"> </w:t>
      </w:r>
      <w:r w:rsidRPr="00AF0028">
        <w:rPr>
          <w:rStyle w:val="sc-fnwdle"/>
          <w:color w:val="080808"/>
          <w:sz w:val="28"/>
          <w:bdr w:val="none" w:sz="0" w:space="0" w:color="auto" w:frame="1"/>
          <w:lang w:val="kk-KZ"/>
        </w:rPr>
        <w:t xml:space="preserve">мал еті </w:t>
      </w:r>
      <w:r w:rsidR="00932527" w:rsidRPr="00AF0028">
        <w:rPr>
          <w:rStyle w:val="sc-fnwdle"/>
          <w:color w:val="080808"/>
          <w:sz w:val="28"/>
          <w:bdr w:val="none" w:sz="0" w:space="0" w:color="auto" w:frame="1"/>
          <w:lang w:val="kk-KZ"/>
        </w:rPr>
        <w:t xml:space="preserve">– </w:t>
      </w:r>
      <w:r w:rsidRPr="00AF0028">
        <w:rPr>
          <w:rStyle w:val="sc-fnwdle"/>
          <w:color w:val="080808"/>
          <w:sz w:val="28"/>
          <w:bdr w:val="none" w:sz="0" w:space="0" w:color="auto" w:frame="1"/>
          <w:lang w:val="kk-KZ"/>
        </w:rPr>
        <w:t>шамамен 35%. Қалған ет түрлері өндірістің жалпы көлемінің аз</w:t>
      </w:r>
      <w:r w:rsidR="00E072A8" w:rsidRPr="00AF0028">
        <w:rPr>
          <w:rStyle w:val="sc-fnwdle"/>
          <w:color w:val="080808"/>
          <w:sz w:val="28"/>
          <w:bdr w:val="none" w:sz="0" w:space="0" w:color="auto" w:frame="1"/>
          <w:lang w:val="kk-KZ"/>
        </w:rPr>
        <w:t xml:space="preserve"> </w:t>
      </w:r>
      <w:r w:rsidRPr="00AF0028">
        <w:rPr>
          <w:rStyle w:val="sc-fnwdle"/>
          <w:color w:val="080808"/>
          <w:sz w:val="28"/>
          <w:bdr w:val="none" w:sz="0" w:space="0" w:color="auto" w:frame="1"/>
          <w:lang w:val="kk-KZ"/>
        </w:rPr>
        <w:t>бөлігін құрайды. Сол 2022 жылы шамамен 5,4 млн тонна сүт өндірілді, бұл</w:t>
      </w:r>
      <w:r w:rsidR="00932527" w:rsidRPr="00AF0028">
        <w:rPr>
          <w:rStyle w:val="sc-fnwdle"/>
          <w:color w:val="080808"/>
          <w:sz w:val="28"/>
          <w:bdr w:val="none" w:sz="0" w:space="0" w:color="auto" w:frame="1"/>
          <w:lang w:val="kk-KZ"/>
        </w:rPr>
        <w:t xml:space="preserve"> 2021 жылмен салыстырғанда 2,3%</w:t>
      </w:r>
      <w:r w:rsidRPr="00AF0028">
        <w:rPr>
          <w:rStyle w:val="sc-fnwdle"/>
          <w:color w:val="080808"/>
          <w:sz w:val="28"/>
          <w:bdr w:val="none" w:sz="0" w:space="0" w:color="auto" w:frame="1"/>
          <w:lang w:val="kk-KZ"/>
        </w:rPr>
        <w:t xml:space="preserve">-ға артық. Сүттің ең ірі өндірушісі </w:t>
      </w:r>
      <w:r w:rsidR="00932527" w:rsidRPr="00AF0028">
        <w:rPr>
          <w:rStyle w:val="sc-fnwdle"/>
          <w:color w:val="080808"/>
          <w:sz w:val="28"/>
          <w:bdr w:val="none" w:sz="0" w:space="0" w:color="auto" w:frame="1"/>
          <w:lang w:val="kk-KZ"/>
        </w:rPr>
        <w:t xml:space="preserve">– </w:t>
      </w:r>
      <w:r w:rsidRPr="00AF0028">
        <w:rPr>
          <w:rStyle w:val="sc-fnwdle"/>
          <w:color w:val="080808"/>
          <w:sz w:val="28"/>
          <w:bdr w:val="none" w:sz="0" w:space="0" w:color="auto" w:frame="1"/>
          <w:lang w:val="kk-KZ"/>
        </w:rPr>
        <w:t xml:space="preserve">Алматы облысы </w:t>
      </w:r>
      <w:r w:rsidR="00932527" w:rsidRPr="00AF0028">
        <w:rPr>
          <w:rStyle w:val="sc-fnwdle"/>
          <w:color w:val="080808"/>
          <w:sz w:val="28"/>
          <w:bdr w:val="none" w:sz="0" w:space="0" w:color="auto" w:frame="1"/>
          <w:lang w:val="kk-KZ"/>
        </w:rPr>
        <w:t xml:space="preserve">– </w:t>
      </w:r>
      <w:r w:rsidRPr="00AF0028">
        <w:rPr>
          <w:rStyle w:val="sc-fnwdle"/>
          <w:color w:val="080808"/>
          <w:sz w:val="28"/>
          <w:bdr w:val="none" w:sz="0" w:space="0" w:color="auto" w:frame="1"/>
          <w:lang w:val="kk-KZ"/>
        </w:rPr>
        <w:t>өндіріс</w:t>
      </w:r>
      <w:r w:rsidR="009A4047" w:rsidRPr="00AF0028">
        <w:rPr>
          <w:rStyle w:val="sc-fnwdle"/>
          <w:color w:val="080808"/>
          <w:sz w:val="28"/>
          <w:bdr w:val="none" w:sz="0" w:space="0" w:color="auto" w:frame="1"/>
          <w:lang w:val="kk-KZ"/>
        </w:rPr>
        <w:t>тің жалпы көлемінің шамамен 17%</w:t>
      </w:r>
      <w:r w:rsidRPr="00AF0028">
        <w:rPr>
          <w:rStyle w:val="sc-fnwdle"/>
          <w:color w:val="080808"/>
          <w:sz w:val="28"/>
          <w:bdr w:val="none" w:sz="0" w:space="0" w:color="auto" w:frame="1"/>
          <w:lang w:val="kk-KZ"/>
        </w:rPr>
        <w:t xml:space="preserve">-ын </w:t>
      </w:r>
      <w:r w:rsidRPr="00AF0028">
        <w:rPr>
          <w:rStyle w:val="sc-fnwdle"/>
          <w:color w:val="080808"/>
          <w:sz w:val="28"/>
          <w:szCs w:val="28"/>
          <w:bdr w:val="none" w:sz="0" w:space="0" w:color="auto" w:frame="1"/>
          <w:lang w:val="kk-KZ"/>
        </w:rPr>
        <w:t>құрайды</w:t>
      </w:r>
      <w:r w:rsidR="00C363FC" w:rsidRPr="00AF0028">
        <w:rPr>
          <w:rStyle w:val="sc-fnwdle"/>
          <w:color w:val="080808"/>
          <w:sz w:val="28"/>
          <w:szCs w:val="28"/>
          <w:bdr w:val="none" w:sz="0" w:space="0" w:color="auto" w:frame="1"/>
          <w:lang w:val="kk-KZ"/>
        </w:rPr>
        <w:t xml:space="preserve"> </w:t>
      </w:r>
      <w:r w:rsidRPr="00AF0028">
        <w:rPr>
          <w:rStyle w:val="sc-fnwdle"/>
          <w:color w:val="080808"/>
          <w:sz w:val="28"/>
          <w:szCs w:val="28"/>
          <w:bdr w:val="none" w:sz="0" w:space="0" w:color="auto" w:frame="1"/>
          <w:lang w:val="kk-KZ"/>
        </w:rPr>
        <w:t>[123</w:t>
      </w:r>
      <w:r w:rsidR="00242549" w:rsidRPr="00AF0028">
        <w:rPr>
          <w:sz w:val="28"/>
          <w:szCs w:val="28"/>
          <w:lang w:val="kk-KZ"/>
        </w:rPr>
        <w:t>, б.1</w:t>
      </w:r>
      <w:r w:rsidRPr="00AF0028">
        <w:rPr>
          <w:rStyle w:val="sc-fnwdle"/>
          <w:color w:val="080808"/>
          <w:sz w:val="28"/>
          <w:szCs w:val="28"/>
          <w:bdr w:val="none" w:sz="0" w:space="0" w:color="auto" w:frame="1"/>
          <w:lang w:val="kk-KZ"/>
        </w:rPr>
        <w:t>].</w:t>
      </w:r>
    </w:p>
    <w:p w:rsidR="009B0662" w:rsidRPr="00AF0028" w:rsidRDefault="008E5EB1" w:rsidP="00AF0028">
      <w:pPr>
        <w:pStyle w:val="sc-bqouio"/>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color w:val="080808"/>
          <w:sz w:val="28"/>
          <w:lang w:val="kk-KZ"/>
        </w:rPr>
      </w:pPr>
      <w:r w:rsidRPr="00AF0028">
        <w:rPr>
          <w:rStyle w:val="sc-fnwdle"/>
          <w:color w:val="080808"/>
          <w:sz w:val="28"/>
          <w:bdr w:val="none" w:sz="0" w:space="0" w:color="auto" w:frame="1"/>
          <w:lang w:val="kk-KZ"/>
        </w:rPr>
        <w:t xml:space="preserve">Алайда, бейнедегі оң динамикаға қарамастан, Қазақстандағы мал шаруашылығы бірқатар проблемаларға кезігіп отыр. Олардың бірі </w:t>
      </w:r>
      <w:r w:rsidR="00932527" w:rsidRPr="00AF0028">
        <w:rPr>
          <w:rStyle w:val="sc-fnwdle"/>
          <w:color w:val="080808"/>
          <w:sz w:val="28"/>
          <w:bdr w:val="none" w:sz="0" w:space="0" w:color="auto" w:frame="1"/>
          <w:lang w:val="kk-KZ"/>
        </w:rPr>
        <w:t xml:space="preserve">– </w:t>
      </w:r>
      <w:r w:rsidRPr="00AF0028">
        <w:rPr>
          <w:rStyle w:val="sc-fnwdle"/>
          <w:color w:val="080808"/>
          <w:sz w:val="28"/>
          <w:bdr w:val="none" w:sz="0" w:space="0" w:color="auto" w:frame="1"/>
          <w:lang w:val="kk-KZ"/>
        </w:rPr>
        <w:t xml:space="preserve">заманауи технологиялар мен жабдықтардың жетіспеушілігі салдарынан өндіріс тиімділігінің төмендеуіне алып келеді. Тағы бір мәселе </w:t>
      </w:r>
      <w:r w:rsidR="00932527" w:rsidRPr="00AF0028">
        <w:rPr>
          <w:rStyle w:val="sc-fnwdle"/>
          <w:color w:val="080808"/>
          <w:sz w:val="28"/>
          <w:bdr w:val="none" w:sz="0" w:space="0" w:color="auto" w:frame="1"/>
          <w:lang w:val="kk-KZ"/>
        </w:rPr>
        <w:t xml:space="preserve">– </w:t>
      </w:r>
      <w:r w:rsidRPr="00AF0028">
        <w:rPr>
          <w:rStyle w:val="sc-fnwdle"/>
          <w:color w:val="080808"/>
          <w:sz w:val="28"/>
          <w:bdr w:val="none" w:sz="0" w:space="0" w:color="auto" w:frame="1"/>
          <w:lang w:val="kk-KZ"/>
        </w:rPr>
        <w:t>саладағы мемлекеттік қолдаудың жеткіліксіздігі.</w:t>
      </w:r>
    </w:p>
    <w:p w:rsidR="009B0662" w:rsidRPr="00AF0028" w:rsidRDefault="008E5EB1" w:rsidP="00AF0028">
      <w:pPr>
        <w:pStyle w:val="sc-bqouio"/>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color w:val="080808"/>
          <w:sz w:val="28"/>
          <w:lang w:val="kk-KZ"/>
        </w:rPr>
      </w:pPr>
      <w:r w:rsidRPr="00AF0028">
        <w:rPr>
          <w:rStyle w:val="sc-fnwdle"/>
          <w:color w:val="080808"/>
          <w:sz w:val="28"/>
          <w:bdr w:val="none" w:sz="0" w:space="0" w:color="auto" w:frame="1"/>
          <w:lang w:val="kk-KZ"/>
        </w:rPr>
        <w:t>Соған қарамастан, Қазақстан үкіметі мал шаруашылығын дамыт</w:t>
      </w:r>
      <w:r w:rsidR="003E0208" w:rsidRPr="00AF0028">
        <w:rPr>
          <w:rStyle w:val="sc-fnwdle"/>
          <w:color w:val="080808"/>
          <w:sz w:val="28"/>
          <w:bdr w:val="none" w:sz="0" w:space="0" w:color="auto" w:frame="1"/>
          <w:lang w:val="kk-KZ"/>
        </w:rPr>
        <w:t>у</w:t>
      </w:r>
      <w:r w:rsidRPr="00AF0028">
        <w:rPr>
          <w:rStyle w:val="sc-fnwdle"/>
          <w:color w:val="080808"/>
          <w:sz w:val="28"/>
          <w:bdr w:val="none" w:sz="0" w:space="0" w:color="auto" w:frame="1"/>
          <w:lang w:val="kk-KZ"/>
        </w:rPr>
        <w:t>ға қадам жасауда. Атап айтқанда, фермерлерді қолдау үшін арнайы бағдарламалар жасалып, жануарлардың генетикалық әлеуетін арттыру бойынша шаралар қабылдануда, жаңа фермалар салынып, ескілері жаңғыртылып жатыр.</w:t>
      </w:r>
    </w:p>
    <w:p w:rsidR="009B0662" w:rsidRPr="00AF0028" w:rsidRDefault="008E5EB1" w:rsidP="00AF0028">
      <w:pPr>
        <w:pStyle w:val="P68B1DB1-a2"/>
        <w:spacing w:after="0" w:line="240" w:lineRule="auto"/>
        <w:ind w:firstLine="567"/>
        <w:jc w:val="both"/>
        <w:rPr>
          <w:lang w:val="kk-KZ"/>
        </w:rPr>
      </w:pPr>
      <w:r w:rsidRPr="00AF0028">
        <w:rPr>
          <w:lang w:val="kk-KZ"/>
        </w:rPr>
        <w:t xml:space="preserve">Даму әсерінің ресурстарды ұлғайту дәрежесіне тәуелділігін талдай отырып, Қазақстан Республикасының мал шаруашылығы туралы деректерді енгізу кезінде координаталық жүйеде E = f(R) типті сызықтық функцияның келесі түрге ие болатыны </w:t>
      </w:r>
      <w:r w:rsidR="00F36CFF" w:rsidRPr="00AF0028">
        <w:rPr>
          <w:lang w:val="kk-KZ"/>
        </w:rPr>
        <w:t>15 суретке сәйкес анықталды</w:t>
      </w:r>
      <w:r w:rsidRPr="00AF0028">
        <w:rPr>
          <w:lang w:val="kk-KZ"/>
        </w:rPr>
        <w:t>.</w:t>
      </w:r>
    </w:p>
    <w:p w:rsidR="00B800ED" w:rsidRPr="00AF0028" w:rsidRDefault="00B800ED" w:rsidP="00AF0028">
      <w:pPr>
        <w:pStyle w:val="P68B1DB1-a2"/>
        <w:spacing w:after="0" w:line="240" w:lineRule="auto"/>
        <w:ind w:firstLine="567"/>
        <w:jc w:val="both"/>
        <w:rPr>
          <w:lang w:val="kk-KZ"/>
        </w:rPr>
      </w:pPr>
    </w:p>
    <w:p w:rsidR="009B0662" w:rsidRPr="00AF0028" w:rsidRDefault="008E5EB1" w:rsidP="00AF0028">
      <w:pPr>
        <w:pStyle w:val="P68B1DB1-a2"/>
        <w:spacing w:after="0" w:line="240" w:lineRule="auto"/>
        <w:ind w:firstLine="567"/>
        <w:jc w:val="both"/>
        <w:rPr>
          <w:lang w:val="kk-KZ"/>
        </w:rPr>
      </w:pPr>
      <w:r w:rsidRPr="00AF0028">
        <w:rPr>
          <w:noProof/>
        </w:rPr>
        <mc:AlternateContent>
          <mc:Choice Requires="wps">
            <w:drawing>
              <wp:anchor distT="0" distB="0" distL="114300" distR="114300" simplePos="0" relativeHeight="251632640" behindDoc="0" locked="0" layoutInCell="1" allowOverlap="1" wp14:anchorId="23DDA9E2" wp14:editId="09CB117B">
                <wp:simplePos x="0" y="0"/>
                <wp:positionH relativeFrom="column">
                  <wp:posOffset>-477965</wp:posOffset>
                </wp:positionH>
                <wp:positionV relativeFrom="paragraph">
                  <wp:posOffset>17145</wp:posOffset>
                </wp:positionV>
                <wp:extent cx="1185545" cy="296545"/>
                <wp:effectExtent l="0" t="0" r="0" b="8255"/>
                <wp:wrapNone/>
                <wp:docPr id="2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96545"/>
                        </a:xfrm>
                        <a:prstGeom prst="rect">
                          <a:avLst/>
                        </a:prstGeom>
                        <a:solidFill>
                          <a:srgbClr val="FFFFFF"/>
                        </a:solidFill>
                        <a:ln w="9525">
                          <a:noFill/>
                          <a:miter lim="800000"/>
                          <a:headEnd/>
                          <a:tailEnd/>
                        </a:ln>
                      </wps:spPr>
                      <wps:txbx>
                        <w:txbxContent>
                          <w:p w:rsidR="00CB43E1" w:rsidRDefault="00CB43E1">
                            <w:pPr>
                              <w:pStyle w:val="P68B1DB1-a17"/>
                              <w:jc w:val="center"/>
                            </w:pPr>
                            <w:r>
                              <w:t xml:space="preserve">Әсері: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DA9E2" id="Надпись 2" o:spid="_x0000_s1092" type="#_x0000_t202" style="position:absolute;left:0;text-align:left;margin-left:-37.65pt;margin-top:1.35pt;width:93.35pt;height:23.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OgIAACsEAAAOAAAAZHJzL2Uyb0RvYy54bWysU82O0zAQviPxDpbvNE1olzZqulq6FCEt&#10;P9LCAziO01jYnmC7TcqNO6/AO3DgwI1X6L4RY6dbCtwQOVgzmZlvZr6ZWVz2WpGdsE6CKWg6GlMi&#10;DIdKmk1B371dP5pR4jwzFVNgREH3wtHL5cMHi67NRQYNqEpYgiDG5V1b0Mb7Nk8SxxuhmRtBKwwa&#10;a7CaeVTtJqks6xBdqyQbjy+SDmzVWuDCOfx7PRjpMuLXteD+dV074YkqKNbm42vjW4Y3WS5YvrGs&#10;bSQ/lsH+oQrNpMGkJ6hr5hnZWvkXlJbcgoPajzjoBOpachF7wG7S8R/d3DasFbEXJMe1J5rc/4Pl&#10;r3ZvLJFVQbNZSolhGod0+HL4evh2+HH4fvfp7jPJAktd63J0vm3R3fdPocdpx45dewP8vSMGVg0z&#10;G3FlLXSNYBVWmYbI5Cx0wHEBpOxeQoXJ2NZDBOprqwOFSApBdJzW/jQh0XvCQ8p0Np1OppRwtGXz&#10;iyCHFCy/j26t888FaBKEglrcgIjOdjfOD673LiGZAyWrtVQqKnZTrpQlO4bbso7fEf03N2VIV9D5&#10;NJtGZAMhHqFZrqXHbVZSF3Q2Dl8IZ3lg45mpouyZVIOMRStzpCcwMnDj+7KP83h8or2Eao+EWRi2&#10;F68NhQbsR0o63NyCug9bZgUl6oVB0ufpZBJWPSqT6ZMMFXtuKc8tzHCEKqinZBBXPp5HqNvAFQ6n&#10;lpG3MMWhkmPNuJGR+eP1hJU/16PXrxtf/gQAAP//AwBQSwMEFAAGAAgAAAAhAGRwnUndAAAACAEA&#10;AA8AAABkcnMvZG93bnJldi54bWxMj8FuwjAQRO+V+g/WIvVSgRMaSEnjoLZSq16hfMAmXpKIeB3F&#10;hoS/rzmV42hGM2/y7WQ6caHBtZYVxIsIBHFldcu1gsPv1/wVhPPIGjvLpOBKDrbF40OOmbYj7+iy&#10;97UIJewyVNB432dSuqohg25he+LgHe1g0Ac51FIPOIZy08llFK2lwZbDQoM9fTZUnfZno+D4Mz6v&#10;NmP57Q/pLll/YJuW9qrU02x6fwPhafL/YbjhB3QoAlNpz6yd6BTM09VLiCpYpiBufhwnIEoFySYB&#10;WeTy/kDxBwAA//8DAFBLAQItABQABgAIAAAAIQC2gziS/gAAAOEBAAATAAAAAAAAAAAAAAAAAAAA&#10;AABbQ29udGVudF9UeXBlc10ueG1sUEsBAi0AFAAGAAgAAAAhADj9If/WAAAAlAEAAAsAAAAAAAAA&#10;AAAAAAAALwEAAF9yZWxzLy5yZWxzUEsBAi0AFAAGAAgAAAAhAKk9ktw6AgAAKwQAAA4AAAAAAAAA&#10;AAAAAAAALgIAAGRycy9lMm9Eb2MueG1sUEsBAi0AFAAGAAgAAAAhAGRwnUndAAAACAEAAA8AAAAA&#10;AAAAAAAAAAAAlAQAAGRycy9kb3ducmV2LnhtbFBLBQYAAAAABAAEAPMAAACeBQAAAAA=&#10;" stroked="f">
                <v:textbox>
                  <w:txbxContent>
                    <w:p w:rsidR="00CB43E1" w:rsidRDefault="00CB43E1">
                      <w:pPr>
                        <w:pStyle w:val="P68B1DB1-a17"/>
                        <w:jc w:val="center"/>
                      </w:pPr>
                      <w:r>
                        <w:t xml:space="preserve">Әсері: </w:t>
                      </w:r>
                    </w:p>
                  </w:txbxContent>
                </v:textbox>
              </v:shape>
            </w:pict>
          </mc:Fallback>
        </mc:AlternateContent>
      </w:r>
      <w:r w:rsidRPr="00AF0028">
        <w:rPr>
          <w:noProof/>
        </w:rPr>
        <mc:AlternateContent>
          <mc:Choice Requires="wps">
            <w:drawing>
              <wp:anchor distT="0" distB="0" distL="114300" distR="114300" simplePos="0" relativeHeight="251643904" behindDoc="0" locked="0" layoutInCell="1" allowOverlap="1" wp14:anchorId="4E6A4F02" wp14:editId="5F65E9D3">
                <wp:simplePos x="0" y="0"/>
                <wp:positionH relativeFrom="column">
                  <wp:posOffset>416155</wp:posOffset>
                </wp:positionH>
                <wp:positionV relativeFrom="paragraph">
                  <wp:posOffset>174039</wp:posOffset>
                </wp:positionV>
                <wp:extent cx="3182587" cy="2706148"/>
                <wp:effectExtent l="0" t="0" r="18415" b="18415"/>
                <wp:wrapNone/>
                <wp:docPr id="260" name="Прямая соединительная линия 260"/>
                <wp:cNvGraphicFramePr/>
                <a:graphic xmlns:a="http://schemas.openxmlformats.org/drawingml/2006/main">
                  <a:graphicData uri="http://schemas.microsoft.com/office/word/2010/wordprocessingShape">
                    <wps:wsp>
                      <wps:cNvCnPr/>
                      <wps:spPr>
                        <a:xfrm flipV="1">
                          <a:off x="0" y="0"/>
                          <a:ext cx="3182587" cy="27061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180549" id="Прямая соединительная линия 260" o:spid="_x0000_s1026" style="position:absolute;flip:y;z-index:251643904;visibility:visible;mso-wrap-style:square;mso-wrap-distance-left:9pt;mso-wrap-distance-top:0;mso-wrap-distance-right:9pt;mso-wrap-distance-bottom:0;mso-position-horizontal:absolute;mso-position-horizontal-relative:text;mso-position-vertical:absolute;mso-position-vertical-relative:text" from="32.75pt,13.7pt" to="283.3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wz9AEAAO0DAAAOAAAAZHJzL2Uyb0RvYy54bWysU0uO1DAQ3SNxB8t7OukAPa2o07OYEWwQ&#10;tPjtPY7dsfBPtunPDlgj9RG4wixAGmmYOUNyI8pOOiA+EkJsrLKr3quqV+XF6U5JtGHOC6MrPJ3k&#10;GDFNTS30usKvXj66N8fIB6JrIo1mFd4zj0+Xd+8strZkhWmMrJlDQKJ9ubUVbkKwZZZ52jBF/MRY&#10;psHJjVMkwNWts9qRLbArmRV5Psu2xtXWGcq8h9fz3omXiZ9zRsMzzj0LSFYYagvpdOm8iGe2XJBy&#10;7YhtBB3KIP9QhSJCQ9KR6pwEgt468QuVEtQZb3iYUKMyw7mgLPUA3Uzzn7p50RDLUi8gjrejTP7/&#10;0dKnm5VDoq5wMQN9NFEwpPZT9647tF/by+6Auvftbful/dxetTftVfcB7OvuI9jR2V4PzwcU8aDm&#10;1voSSM/0yg03b1cuSrPjTiEuhX0Ni5LEgvbRLs1iP86C7QKi8Hh/Oi8ezk8wouArTvLZ9ME88mc9&#10;USS0zofHzCgUjQpLoaNYpCSbJz70occQwMXC+lKSFfaSxWCpnzMOAkDKvqi0euxMOrQhsDT1m+mQ&#10;NkVGCBdSjqA8pfwjaIiNMJbW8W+BY3TKaHQYgUpo436XNeyOpfI+/th132ts+8LU+zSYJAfsVBJ0&#10;2P+4tD/eE/z7L11+AwAA//8DAFBLAwQUAAYACAAAACEAP95SS98AAAAJAQAADwAAAGRycy9kb3du&#10;cmV2LnhtbEyPwU7DMBBE70j8g7VIXCrqEGqnCnEqVIkLHIDCBzjJkkTY6xC7qfv3mBMcRzOaeVPt&#10;ojVswdmPjhTcrjNgSK3rRuoVfLw/3myB+aCp08YRKjijh119eVHpsnMnesPlEHqWSsiXWsEQwlRy&#10;7tsBrfZrNyEl79PNVock5553sz6lcmt4nmWSWz1SWhj0hPsB26/D0Sp4enldnfMoV9+FaPZx2Zr4&#10;7I1S11fx4R5YwBj+wvCLn9ChTkyNO1LnmVEghUhJBXmxAZZ8IWUBrFGwEXcSeF3x/w/qHwAAAP//&#10;AwBQSwECLQAUAAYACAAAACEAtoM4kv4AAADhAQAAEwAAAAAAAAAAAAAAAAAAAAAAW0NvbnRlbnRf&#10;VHlwZXNdLnhtbFBLAQItABQABgAIAAAAIQA4/SH/1gAAAJQBAAALAAAAAAAAAAAAAAAAAC8BAABf&#10;cmVscy8ucmVsc1BLAQItABQABgAIAAAAIQBicIwz9AEAAO0DAAAOAAAAAAAAAAAAAAAAAC4CAABk&#10;cnMvZTJvRG9jLnhtbFBLAQItABQABgAIAAAAIQA/3lJL3wAAAAkBAAAPAAAAAAAAAAAAAAAAAE4E&#10;AABkcnMvZG93bnJldi54bWxQSwUGAAAAAAQABADzAAAAWgUAAAAA&#10;" strokecolor="black [3040]"/>
            </w:pict>
          </mc:Fallback>
        </mc:AlternateContent>
      </w:r>
      <w:r w:rsidRPr="00AF0028">
        <w:rPr>
          <w:noProof/>
        </w:rPr>
        <mc:AlternateContent>
          <mc:Choice Requires="wps">
            <w:drawing>
              <wp:anchor distT="0" distB="0" distL="114300" distR="114300" simplePos="0" relativeHeight="251636736" behindDoc="0" locked="0" layoutInCell="1" allowOverlap="1" wp14:anchorId="63C82548" wp14:editId="104B2F00">
                <wp:simplePos x="0" y="0"/>
                <wp:positionH relativeFrom="column">
                  <wp:posOffset>415925</wp:posOffset>
                </wp:positionH>
                <wp:positionV relativeFrom="paragraph">
                  <wp:posOffset>19050</wp:posOffset>
                </wp:positionV>
                <wp:extent cx="0" cy="2861310"/>
                <wp:effectExtent l="95250" t="38100" r="57150" b="15240"/>
                <wp:wrapNone/>
                <wp:docPr id="61" name="Прямая со стрелкой 61"/>
                <wp:cNvGraphicFramePr/>
                <a:graphic xmlns:a="http://schemas.openxmlformats.org/drawingml/2006/main">
                  <a:graphicData uri="http://schemas.microsoft.com/office/word/2010/wordprocessingShape">
                    <wps:wsp>
                      <wps:cNvCnPr/>
                      <wps:spPr>
                        <a:xfrm flipV="1">
                          <a:off x="0" y="0"/>
                          <a:ext cx="0" cy="2861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6584754" id="Прямая со стрелкой 61" o:spid="_x0000_s1026" type="#_x0000_t32" style="position:absolute;margin-left:32.75pt;margin-top:1.5pt;width:0;height:225.3pt;flip:y;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69/QEAAAcEAAAOAAAAZHJzL2Uyb0RvYy54bWysU0uOEzEQ3SNxB8t70p0gRaMonVlkgA2C&#10;iN/e47bTFv6pbNLJbuACcwSuwIYFH80Zum9E2Z00IwYkhNiU/Kn3qt5zeXm+N5rsBATlbEWnk5IS&#10;Ybmrld1W9PWrxw/OKAmR2ZppZ0VFDyLQ89X9e8vWL8TMNU7XAgiS2LBofUWbGP2iKAJvhGFh4ryw&#10;eCkdGBZxC9uiBtYiu9HFrCznReug9uC4CAFPL4ZLusr8Ugoen0sZRCS6othbzBFyvEyxWC3ZYgvM&#10;N4of22D/0IVhymLRkeqCRUbegbpDZRQHF5yME+5M4aRUXGQNqGZa/qLmZcO8yFrQnOBHm8L/o+XP&#10;dhsgqq7ofEqJZQbfqPvYX/XX3ffuU39N+vfdDYb+Q3/Vfe6+dV+7m+4LwWR0rvVhgQRru4HjLvgN&#10;JBv2EgyRWvk3OBTZGJRK9tn3w+i72EfCh0OOp7Oz+fThNL9JMVAkKg8hPhHOkLSoaIjA1LaJa2ct&#10;vq6DgZ7tnoaITSDwBEhgbVOMTOlHtibx4FEeA3Btah9z032RZAyN51U8aDFgXwiJ1mCDQ408lGKt&#10;gewYjlP9NpuQWTAzQaTSegSVWfcfQcfcBBN5UP8WOGbnis7GEWiUdfC7qnF/alUO+SfVg9Yk+9LV&#10;h/yM2Q6ctuzP8Wekcb69z/Cf/3f1AwAA//8DAFBLAwQUAAYACAAAACEAhqtontwAAAAHAQAADwAA&#10;AGRycy9kb3ducmV2LnhtbEyPQUvDQBSE74L/YXmCN7vRmCBpXooUPChE2uqhx032NQnuvg3ZbRv/&#10;vauXehxmmPmmXM3WiBNNfnCMcL9IQBC3Tg/cIXx+vNw9gfBBsVbGMSF8k4dVdX1VqkK7M2/ptAud&#10;iCXsC4XQhzAWUvq2J6v8wo3E0Tu4yaoQ5dRJPalzLLdGPiRJLq0aOC70aqR1T+3X7mgR6vx93WwP&#10;3V75zavbvOl6NmmNeHszPy9BBJrDJQy/+BEdqsjUuCNrLwxCnmUxiZDGR9H+kw3CY5bmIKtS/uev&#10;fgAAAP//AwBQSwECLQAUAAYACAAAACEAtoM4kv4AAADhAQAAEwAAAAAAAAAAAAAAAAAAAAAAW0Nv&#10;bnRlbnRfVHlwZXNdLnhtbFBLAQItABQABgAIAAAAIQA4/SH/1gAAAJQBAAALAAAAAAAAAAAAAAAA&#10;AC8BAABfcmVscy8ucmVsc1BLAQItABQABgAIAAAAIQAXCh69/QEAAAcEAAAOAAAAAAAAAAAAAAAA&#10;AC4CAABkcnMvZTJvRG9jLnhtbFBLAQItABQABgAIAAAAIQCGq2ie3AAAAAcBAAAPAAAAAAAAAAAA&#10;AAAAAFcEAABkcnMvZG93bnJldi54bWxQSwUGAAAAAAQABADzAAAAYAUAAAAA&#10;" strokecolor="black [3040]">
                <v:stroke endarrow="open"/>
              </v:shape>
            </w:pict>
          </mc:Fallback>
        </mc:AlternateContent>
      </w:r>
    </w:p>
    <w:p w:rsidR="009B0662" w:rsidRPr="00AF0028" w:rsidRDefault="008E5EB1" w:rsidP="00AF0028">
      <w:pPr>
        <w:pStyle w:val="P68B1DB1-a2"/>
        <w:spacing w:after="0" w:line="240" w:lineRule="auto"/>
        <w:ind w:firstLine="567"/>
        <w:jc w:val="both"/>
        <w:rPr>
          <w:lang w:val="kk-KZ"/>
        </w:rPr>
      </w:pPr>
      <w:r w:rsidRPr="00AF0028">
        <w:rPr>
          <w:noProof/>
        </w:rPr>
        <mc:AlternateContent>
          <mc:Choice Requires="wps">
            <w:drawing>
              <wp:anchor distT="0" distB="0" distL="114300" distR="114300" simplePos="0" relativeHeight="251640832" behindDoc="0" locked="0" layoutInCell="1" allowOverlap="1" wp14:anchorId="2F56BF6F" wp14:editId="2DFAD426">
                <wp:simplePos x="0" y="0"/>
                <wp:positionH relativeFrom="column">
                  <wp:posOffset>416156</wp:posOffset>
                </wp:positionH>
                <wp:positionV relativeFrom="paragraph">
                  <wp:posOffset>123949</wp:posOffset>
                </wp:positionV>
                <wp:extent cx="4714240" cy="2552700"/>
                <wp:effectExtent l="0" t="0" r="29210" b="19050"/>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4714240" cy="255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94E443" id="Прямая соединительная линия 63" o:spid="_x0000_s1026" style="position:absolute;flip:y;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5pt,9.75pt" to="403.9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HU9QEAAOsDAAAOAAAAZHJzL2Uyb0RvYy54bWysU82O0zAQviPxDpbvNGnp7qKo6R52BRcE&#10;FX93r2M3Fv6TbZr0BpyR+gi8AgeQVlrgGZI3YuykAfEjIcTFGnvm+2a+mfHqvFUS7ZjzwugSz2c5&#10;RkxTUwm9LfHzZ/fv3MPIB6IrIo1mJd4zj8/Xt2+tGluwhamNrJhDQKJ90dgS1yHYIss8rZkifmYs&#10;0+DkxikS4Oq2WeVIA+xKZos8P80a4yrrDGXew+vl4MTrxM85o+Ex554FJEsMtYV0unRexTNbr0ix&#10;dcTWgo5lkH+oQhGhIelEdUkCQa+c+IVKCeqMNzzMqFGZ4VxQljSAmnn+k5qnNbEsaYHmeDu1yf8/&#10;Wvpot3FIVCU+vYuRJgpm1L3vX/eH7nP3oT+g/k33tfvUfeyuuy/ddf8W7Jv+HdjR2d2MzwcEcOhl&#10;Y30BlBd648abtxsXG9NypxCXwr6ANUmtAvGoTZPYT5NgbUAUHpdn8+ViCQOj4FucnCzO8jSrbCCK&#10;hNb58IAZhaJRYil0bBUpyO6hD5AcQo8hcImFDaUkK+wli8FSP2Ec5EPKoai0eOxCOrQjsDLVy3mU&#10;BVwpMkK4kHIC5SnlH0FjbISxtIx/C5yiU0ajwwRUQhv3u6yhPZbKh/ij6kFrlH1lqn0aTGoHbFRS&#10;Nm5/XNkf7wn+/Y+uvwEAAP//AwBQSwMEFAAGAAgAAAAhAFEh5pTgAAAACQEAAA8AAABkcnMvZG93&#10;bnJldi54bWxMj8FOwzAQRO9I/IO1SFwq6jQiaZrGqVAlLnCgFD7Aid0kwl6H2E3dv2c5wWm1O6PZ&#10;N9UuWsNmPfnBoYDVMgGmsXVqwE7A58fzQwHMB4lKGodawFV72NW3N5Uslbvgu56PoWMUgr6UAvoQ&#10;xpJz3/baSr90o0bSTm6yMtA6dVxN8kLh1vA0SXJu5YD0oZej3ve6/TqerYCXt8PimsZ88b3Omn2c&#10;CxNfvRHi/i4+bYEFHcOfGX7xCR1qYmrcGZVnRkCeZeSk+4Ym6UWy3gBrBDymqwx4XfH/DeofAAAA&#10;//8DAFBLAQItABQABgAIAAAAIQC2gziS/gAAAOEBAAATAAAAAAAAAAAAAAAAAAAAAABbQ29udGVu&#10;dF9UeXBlc10ueG1sUEsBAi0AFAAGAAgAAAAhADj9If/WAAAAlAEAAAsAAAAAAAAAAAAAAAAALwEA&#10;AF9yZWxzLy5yZWxzUEsBAi0AFAAGAAgAAAAhAFU8UdT1AQAA6wMAAA4AAAAAAAAAAAAAAAAALgIA&#10;AGRycy9lMm9Eb2MueG1sUEsBAi0AFAAGAAgAAAAhAFEh5pTgAAAACQEAAA8AAAAAAAAAAAAAAAAA&#10;TwQAAGRycy9kb3ducmV2LnhtbFBLBQYAAAAABAAEAPMAAABcBQAAAAA=&#10;" strokecolor="black [3040]"/>
            </w:pict>
          </mc:Fallback>
        </mc:AlternateContent>
      </w:r>
    </w:p>
    <w:p w:rsidR="009B0662" w:rsidRPr="00AF0028" w:rsidRDefault="008E5EB1" w:rsidP="00AF0028">
      <w:pPr>
        <w:pStyle w:val="P68B1DB1-a2"/>
        <w:spacing w:after="0" w:line="240" w:lineRule="auto"/>
        <w:ind w:firstLine="567"/>
        <w:jc w:val="both"/>
        <w:rPr>
          <w:lang w:val="kk-KZ"/>
        </w:rPr>
      </w:pPr>
      <w:r w:rsidRPr="00AF0028">
        <w:rPr>
          <w:noProof/>
        </w:rPr>
        <mc:AlternateContent>
          <mc:Choice Requires="wps">
            <w:drawing>
              <wp:anchor distT="0" distB="0" distL="114300" distR="114300" simplePos="0" relativeHeight="251618304" behindDoc="0" locked="0" layoutInCell="1" allowOverlap="1" wp14:anchorId="0AA992F2" wp14:editId="2676F8ED">
                <wp:simplePos x="0" y="0"/>
                <wp:positionH relativeFrom="column">
                  <wp:posOffset>2563041</wp:posOffset>
                </wp:positionH>
                <wp:positionV relativeFrom="paragraph">
                  <wp:posOffset>197551</wp:posOffset>
                </wp:positionV>
                <wp:extent cx="234950" cy="296545"/>
                <wp:effectExtent l="0" t="0" r="0" b="8255"/>
                <wp:wrapNone/>
                <wp:docPr id="2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96545"/>
                        </a:xfrm>
                        <a:prstGeom prst="rect">
                          <a:avLst/>
                        </a:prstGeom>
                        <a:solidFill>
                          <a:srgbClr val="FFFFFF"/>
                        </a:solidFill>
                        <a:ln w="9525">
                          <a:noFill/>
                          <a:miter lim="800000"/>
                          <a:headEnd/>
                          <a:tailEnd/>
                        </a:ln>
                      </wps:spPr>
                      <wps:txbx>
                        <w:txbxContent>
                          <w:p w:rsidR="00CB43E1" w:rsidRDefault="00CB43E1">
                            <w:pPr>
                              <w:pStyle w:val="P68B1DB1-a17"/>
                              <w:jc w:val="center"/>
                            </w:pPr>
                            <w:r>
                              <w:t xml:space="preserve">К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992F2" id="_x0000_s1093" type="#_x0000_t202" style="position:absolute;left:0;text-align:left;margin-left:201.8pt;margin-top:15.55pt;width:18.5pt;height:23.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WvPAIAACoEAAAOAAAAZHJzL2Uyb0RvYy54bWysU82O0zAQviPxDpbvNG3aLG3UdLV0KUJa&#10;fqSFB3Acp7GwPcF2m5Qbd16Bd+DAgRuv0H0jxm63W+CGyMGaycx8nvnm8/yy14pshXUSTEFHgyEl&#10;wnCopFkX9P271ZMpJc4zUzEFRhR0Jxy9XDx+NO/aXKTQgKqEJQhiXN61BW28b/MkcbwRmrkBtMJg&#10;sAarmUfXrpPKsg7RtUrS4fAi6cBWrQUunMO/14cgXUT8uhbcv6lrJzxRBcXefDxtPMtwJos5y9eW&#10;tY3kxzbYP3ShmTR46QnqmnlGNlb+BaUlt+Cg9gMOOoG6llzEGXCa0fCPaW4b1oo4C5Lj2hNN7v/B&#10;8tfbt5bIqqDpNKPEMI1L2n/df9t/3//c/7j7fPeFpIGlrnU5Jt+2mO77Z9DjtuPErr0B/sERA8uG&#10;mbW4sha6RrAKuxyFyuSs9IDjAkjZvYIKL2MbDxGor60OFCIpBNFxW7vThkTvCcef6XgyyzDCMZTO&#10;LrJJFm9g+X1xa51/IUCTYBTUogAiONveOB+aYfl9SrjLgZLVSioVHbsul8qSLUOxrOJ3RP8tTRnS&#10;FXSWpVlENhDqo4609ChmJXVBp8PwhXKWBzKemyrankl1sLETZY7sBEIO1Pi+7OM6xuNQHKgrodoh&#10;XxYO4sXHhkYD9hMlHQq3oO7jhllBiXppkPPZaDIJSo/OJHuaomPPI+V5hBmOUAX1lBzMpY+vI/Rt&#10;4Ap3U8vI20Mnx55RkJHO4+MJij/3Y9bDE1/8AgAA//8DAFBLAwQUAAYACAAAACEAy7Vgp90AAAAJ&#10;AQAADwAAAGRycy9kb3ducmV2LnhtbEyPwU7DMAyG70i8Q2QkLoglZaUdpe4ESCCuG3uAtPHaiiap&#10;mmzt3h5zgqPtT7+/v9wudhBnmkLvHUKyUiDINd70rkU4fL3fb0CEqJ3Rg3eEcKEA2+r6qtSF8bPb&#10;0XkfW8EhLhQaoYtxLKQMTUdWh5UfyfHt6CerI49TK82kZw63g3xQKpNW944/dHqkt46a7/3JIhw/&#10;57vHp7n+iId8l2avus9rf0G8vVlenkFEWuIfDL/6rA4VO9X+5EwQA0Kq1hmjCOskAcFAmipe1Ah5&#10;vgFZlfJ/g+oHAAD//wMAUEsBAi0AFAAGAAgAAAAhALaDOJL+AAAA4QEAABMAAAAAAAAAAAAAAAAA&#10;AAAAAFtDb250ZW50X1R5cGVzXS54bWxQSwECLQAUAAYACAAAACEAOP0h/9YAAACUAQAACwAAAAAA&#10;AAAAAAAAAAAvAQAAX3JlbHMvLnJlbHNQSwECLQAUAAYACAAAACEAk/UlrzwCAAAqBAAADgAAAAAA&#10;AAAAAAAAAAAuAgAAZHJzL2Uyb0RvYy54bWxQSwECLQAUAAYACAAAACEAy7Vgp90AAAAJAQAADwAA&#10;AAAAAAAAAAAAAACWBAAAZHJzL2Rvd25yZXYueG1sUEsFBgAAAAAEAAQA8wAAAKAFAAAAAA==&#10;" stroked="f">
                <v:textbox>
                  <w:txbxContent>
                    <w:p w:rsidR="00CB43E1" w:rsidRDefault="00CB43E1">
                      <w:pPr>
                        <w:pStyle w:val="P68B1DB1-a17"/>
                        <w:jc w:val="center"/>
                      </w:pPr>
                      <w:r>
                        <w:t xml:space="preserve">К </w:t>
                      </w:r>
                    </w:p>
                  </w:txbxContent>
                </v:textbox>
              </v:shape>
            </w:pict>
          </mc:Fallback>
        </mc:AlternateContent>
      </w:r>
      <w:r w:rsidRPr="00AF0028">
        <w:rPr>
          <w:noProof/>
        </w:rPr>
        <mc:AlternateContent>
          <mc:Choice Requires="wps">
            <w:drawing>
              <wp:anchor distT="0" distB="0" distL="114300" distR="114300" simplePos="0" relativeHeight="251630592" behindDoc="0" locked="0" layoutInCell="1" allowOverlap="1" wp14:anchorId="3D38599D" wp14:editId="35D2BABF">
                <wp:simplePos x="0" y="0"/>
                <wp:positionH relativeFrom="column">
                  <wp:posOffset>1951355</wp:posOffset>
                </wp:positionH>
                <wp:positionV relativeFrom="paragraph">
                  <wp:posOffset>758635</wp:posOffset>
                </wp:positionV>
                <wp:extent cx="234950" cy="296545"/>
                <wp:effectExtent l="0" t="0" r="0" b="0"/>
                <wp:wrapNone/>
                <wp:docPr id="2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96545"/>
                        </a:xfrm>
                        <a:prstGeom prst="rect">
                          <a:avLst/>
                        </a:prstGeom>
                        <a:noFill/>
                        <a:ln w="9525">
                          <a:noFill/>
                          <a:miter lim="800000"/>
                          <a:headEnd/>
                          <a:tailEnd/>
                        </a:ln>
                      </wps:spPr>
                      <wps:txbx>
                        <w:txbxContent>
                          <w:p w:rsidR="00CB43E1" w:rsidRDefault="00CB43E1">
                            <w:pPr>
                              <w:pStyle w:val="P68B1DB1-a17"/>
                              <w:jc w:val="center"/>
                            </w:pPr>
                            <w:r>
                              <w:t xml:space="preserve">т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8599D" id="_x0000_s1094" type="#_x0000_t202" style="position:absolute;left:0;text-align:left;margin-left:153.65pt;margin-top:59.75pt;width:18.5pt;height:23.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y5HJwIAAAEEAAAOAAAAZHJzL2Uyb0RvYy54bWysU82O0zAQviPxDpbvNG02Xdqo6WrZZRHS&#10;8iMtPIDrOI2F7TG222S5cecVeAcOHLjxCt03Yuy0pYIbIgfLzni+me+bz4uLXiuyFc5LMBWdjMaU&#10;CMOhlmZd0ffvbp7MKPGBmZopMKKi98LTi+XjR4vOliKHFlQtHEEQ48vOVrQNwZZZ5nkrNPMjsMJg&#10;sAGnWcCjW2e1Yx2ia5Xl4/F51oGrrQMuvMe/10OQLhN+0wge3jSNF4GoimJvIa0urau4ZssFK9eO&#10;2VbyfRvsH7rQTBoseoS6ZoGRjZN/QWnJHXhowoiDzqBpJBeJA7KZjP9gc9cyKxIXFMfbo0z+/8Hy&#10;19u3jsi6ovksp8QwjUPafd19233f/dz9ePj88IXkUaXO+hIv31m8Hvpn0OO0E2Nvb4F/8MTAVcvM&#10;Wlw6B10rWI1dTmJmdpI64PgIsupeQY3F2CZAAuobp6OEKApBdJzW/XFCog+E48/8rJhPMcIxlM/P&#10;p8U0VWDlIdk6H14I0CRuKurQAAmcbW99iM2w8nAl1jJwI5VKJlCGdBWdT/NpSjiJaBnQo0rqis7G&#10;8RtcEzk+N3VKDkyqYY8FlNmTjjwHxqFf9Unls+Ig5grqe5TBweBJfEO4acF9oqRDP1bUf9wwJyhR&#10;Lw1KOZ8URTRwOhTTpzke3GlkdRphhiNURQMlw/YqJNMPnC9R8kYmOeJshk72PaPPkkr7NxGNfHpO&#10;t36/3OUvAAAA//8DAFBLAwQUAAYACAAAACEARAeSYd4AAAALAQAADwAAAGRycy9kb3ducmV2Lnht&#10;bEyPwU7DMBBE70j8g7VI3KjdJg00xKkqEFcQbUHi5sbbJGq8jmK3CX/PcoLjzjzNzhTryXXigkNo&#10;PWmYzxQIpMrblmoN+93L3QOIEA1Z03lCDd8YYF1eXxUmt36kd7xsYy04hEJuNDQx9rmUoWrQmTDz&#10;PRJ7Rz84E/kcamkHM3K46+RCqUw60xJ/aEyPTw1Wp+3Zafh4PX59puqtfnbLfvSTkuRWUuvbm2nz&#10;CCLiFP9g+K3P1aHkTgd/JhtEpyFR9wmjbMxXSxBMJGnKyoGVLFuALAv5f0P5AwAA//8DAFBLAQIt&#10;ABQABgAIAAAAIQC2gziS/gAAAOEBAAATAAAAAAAAAAAAAAAAAAAAAABbQ29udGVudF9UeXBlc10u&#10;eG1sUEsBAi0AFAAGAAgAAAAhADj9If/WAAAAlAEAAAsAAAAAAAAAAAAAAAAALwEAAF9yZWxzLy5y&#10;ZWxzUEsBAi0AFAAGAAgAAAAhADWvLkcnAgAAAQQAAA4AAAAAAAAAAAAAAAAALgIAAGRycy9lMm9E&#10;b2MueG1sUEsBAi0AFAAGAAgAAAAhAEQHkmHeAAAACwEAAA8AAAAAAAAAAAAAAAAAgQQAAGRycy9k&#10;b3ducmV2LnhtbFBLBQYAAAAABAAEAPMAAACMBQAAAAA=&#10;" filled="f" stroked="f">
                <v:textbox>
                  <w:txbxContent>
                    <w:p w:rsidR="00CB43E1" w:rsidRDefault="00CB43E1">
                      <w:pPr>
                        <w:pStyle w:val="P68B1DB1-a17"/>
                        <w:jc w:val="center"/>
                      </w:pPr>
                      <w:r>
                        <w:t xml:space="preserve">т </w:t>
                      </w:r>
                    </w:p>
                  </w:txbxContent>
                </v:textbox>
              </v:shape>
            </w:pict>
          </mc:Fallback>
        </mc:AlternateContent>
      </w:r>
      <w:r w:rsidRPr="00AF0028">
        <w:rPr>
          <w:noProof/>
        </w:rPr>
        <mc:AlternateContent>
          <mc:Choice Requires="wps">
            <w:drawing>
              <wp:anchor distT="0" distB="0" distL="114300" distR="114300" simplePos="0" relativeHeight="251620352" behindDoc="0" locked="0" layoutInCell="1" allowOverlap="1" wp14:anchorId="7052FBA3" wp14:editId="3A8C9CA5">
                <wp:simplePos x="0" y="0"/>
                <wp:positionH relativeFrom="column">
                  <wp:posOffset>62675</wp:posOffset>
                </wp:positionH>
                <wp:positionV relativeFrom="paragraph">
                  <wp:posOffset>124460</wp:posOffset>
                </wp:positionV>
                <wp:extent cx="403225" cy="296545"/>
                <wp:effectExtent l="0" t="0" r="0" b="8255"/>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96545"/>
                        </a:xfrm>
                        <a:prstGeom prst="rect">
                          <a:avLst/>
                        </a:prstGeom>
                        <a:solidFill>
                          <a:srgbClr val="FFFFFF"/>
                        </a:solidFill>
                        <a:ln w="9525">
                          <a:noFill/>
                          <a:miter lim="800000"/>
                          <a:headEnd/>
                          <a:tailEnd/>
                        </a:ln>
                      </wps:spPr>
                      <wps:txbx>
                        <w:txbxContent>
                          <w:p w:rsidR="00CB43E1" w:rsidRDefault="00CB43E1">
                            <w:pPr>
                              <w:pStyle w:val="P68B1DB1-a17"/>
                              <w:jc w:val="center"/>
                            </w:pPr>
                            <w:r>
                              <w:t xml:space="preserv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2FBA3" id="_x0000_s1095" type="#_x0000_t202" style="position:absolute;left:0;text-align:left;margin-left:4.95pt;margin-top:9.8pt;width:31.75pt;height:23.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ezOwIAACoEAAAOAAAAZHJzL2Uyb0RvYy54bWysU82O0zAQviPxDpbvNGk2XbZR09XSpQhp&#10;+ZEWHsB1nMbC9gTbbVJu3HkF3oEDB268QveNGDvdboEbIgdrJjPzeeabz7PLXiuyFdZJMCUdj1JK&#10;hOFQSbMu6ft3yycXlDjPTMUUGFHSnXD0cv740axrC5FBA6oSliCIcUXXlrTxvi2SxPFGaOZG0AqD&#10;wRqsZh5du04qyzpE1yrJ0vQ86cBWrQUunMO/10OQziN+XQvu39S1E56okmJvPp42nqtwJvMZK9aW&#10;tY3khzbYP3ShmTR46RHqmnlGNlb+BaUlt+Cg9iMOOoG6llzEGXCacfrHNLcNa0WcBclx7ZEm9/9g&#10;+evtW0tkVdJsmlNimMYl7b/uv+2/73/uf9x9vvtCssBS17oCk29bTPf9M+hx23Fi194A/+CIgUXD&#10;zFpcWQtdI1iFXY5DZXJSOuC4ALLqXkGFl7GNhwjU11YHCpEUgui4rd1xQ6L3hOPPPD3LsgklHEPZ&#10;9HyST+INrLgvbq3zLwRoEoySWhRABGfbG+dDM6y4Twl3OVCyWkqlomPXq4WyZMtQLMv4HdB/S1OG&#10;dCWdTrCPUGUg1EcdaelRzErqkl6k4QvlrAhkPDdVtD2TarCxE2UO7ARCBmp8v+rjOs7iZIG6FVQ7&#10;5MvCIF58bGg0YD9R0qFwS+o+bpgVlKiXBjmfjvM8KD06+eRpho49jaxOI8xwhCqpp2QwFz6+jmGy&#10;K9xNLSNvD50cekZBRjoPjyco/tSPWQ9PfP4LAAD//wMAUEsDBBQABgAIAAAAIQC+aU0c2gAAAAYB&#10;AAAPAAAAZHJzL2Rvd25yZXYueG1sTI5NTsMwEIX3SNzBGiQ2iDrQ4pA0TgVIoG5beoBJ7CZR43EU&#10;u016e4YVLN+P3vuKzex6cbFj6DxpeFokICzV3nTUaDh8fz6+gggRyWDvyWq42gCb8vamwNz4iXb2&#10;so+N4BEKOWpoYxxyKUPdWodh4QdLnB396DCyHBtpRpx43PXyOUmUdNgRP7Q42I/W1qf92Wk4bqeH&#10;l2yqvuIh3a3UO3Zp5a9a39/Nb2sQ0c7xrwy/+IwOJTNV/kwmiF5DlnGR7UyB4DhdrkBUGpRagiwL&#10;+R+//AEAAP//AwBQSwECLQAUAAYACAAAACEAtoM4kv4AAADhAQAAEwAAAAAAAAAAAAAAAAAAAAAA&#10;W0NvbnRlbnRfVHlwZXNdLnhtbFBLAQItABQABgAIAAAAIQA4/SH/1gAAAJQBAAALAAAAAAAAAAAA&#10;AAAAAC8BAABfcmVscy8ucmVsc1BLAQItABQABgAIAAAAIQBOQbezOwIAACoEAAAOAAAAAAAAAAAA&#10;AAAAAC4CAABkcnMvZTJvRG9jLnhtbFBLAQItABQABgAIAAAAIQC+aU0c2gAAAAYBAAAPAAAAAAAA&#10;AAAAAAAAAJUEAABkcnMvZG93bnJldi54bWxQSwUGAAAAAAQABADzAAAAnAUAAAAA&#10;" stroked="f">
                <v:textbox>
                  <w:txbxContent>
                    <w:p w:rsidR="00CB43E1" w:rsidRDefault="00CB43E1">
                      <w:pPr>
                        <w:pStyle w:val="P68B1DB1-a17"/>
                        <w:jc w:val="center"/>
                      </w:pPr>
                      <w:r>
                        <w:t xml:space="preserve">En </w:t>
                      </w:r>
                    </w:p>
                  </w:txbxContent>
                </v:textbox>
              </v:shape>
            </w:pict>
          </mc:Fallback>
        </mc:AlternateContent>
      </w:r>
      <w:r w:rsidRPr="00AF0028">
        <w:rPr>
          <w:noProof/>
        </w:rPr>
        <mc:AlternateContent>
          <mc:Choice Requires="wps">
            <w:drawing>
              <wp:anchor distT="0" distB="0" distL="114300" distR="114300" simplePos="0" relativeHeight="251622400" behindDoc="0" locked="0" layoutInCell="1" allowOverlap="1" wp14:anchorId="3F622628" wp14:editId="335E998F">
                <wp:simplePos x="0" y="0"/>
                <wp:positionH relativeFrom="column">
                  <wp:posOffset>53785</wp:posOffset>
                </wp:positionH>
                <wp:positionV relativeFrom="paragraph">
                  <wp:posOffset>530860</wp:posOffset>
                </wp:positionV>
                <wp:extent cx="403761" cy="296545"/>
                <wp:effectExtent l="0" t="0" r="0" b="8255"/>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61" cy="296545"/>
                        </a:xfrm>
                        <a:prstGeom prst="rect">
                          <a:avLst/>
                        </a:prstGeom>
                        <a:solidFill>
                          <a:srgbClr val="FFFFFF"/>
                        </a:solidFill>
                        <a:ln w="9525">
                          <a:noFill/>
                          <a:miter lim="800000"/>
                          <a:headEnd/>
                          <a:tailEnd/>
                        </a:ln>
                      </wps:spPr>
                      <wps:txbx>
                        <w:txbxContent>
                          <w:p w:rsidR="00CB43E1" w:rsidRDefault="00CB43E1">
                            <w:pPr>
                              <w:pStyle w:val="P68B1DB1-a17"/>
                              <w:jc w:val="center"/>
                            </w:pPr>
                            <w:r>
                              <w:t xml:space="preserve">E3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22628" id="_x0000_s1096" type="#_x0000_t202" style="position:absolute;left:0;text-align:left;margin-left:4.25pt;margin-top:41.8pt;width:31.8pt;height:23.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Q5PgIAACoEAAAOAAAAZHJzL2Uyb0RvYy54bWysU82O0zAQviPxDpbvNGn6s9uo6WrpUoS0&#10;/EgLD+A6TmPheIztNllue+cVeAcOHLjxCt03Yux0uwVuiBysmczM55lvPs8vukaRnbBOgi7ocJBS&#10;IjSHUupNQT+8Xz07p8R5pkumQIuC3gpHLxZPn8xbk4sMalClsARBtMtbU9Dae5MnieO1aJgbgBEa&#10;gxXYhnl07SYpLWsRvVFJlqbTpAVbGgtcOId/r/ogXUT8qhLcv60qJzxRBcXefDxtPNfhTBZzlm8s&#10;M7XkhzbYP3TRMKnx0iPUFfOMbK38C6qR3IKDyg84NAlUleQizoDTDNM/prmpmRFxFiTHmSNN7v/B&#10;8je7d5bIsqDZbESJZg0uaf91/23/ff9z/+P+7v4LyQJLrXE5Jt8YTPfdc+hw23FiZ66Bf3REw7Jm&#10;eiMurYW2FqzELoehMjkp7XFcAFm3r6HEy9jWQwTqKtsECpEUgui4rdvjhkTnCcef43R0Nh1SwjGU&#10;zaaT8STewPKHYmOdfymgIcEoqEUBRHC2u3Y+NMPyh5RwlwMly5VUKjp2s14qS3YMxbKK3wH9tzSl&#10;SVvQ2SSbRGQNoT7qqJEexaxkU9DzNHyhnOWBjBe6jLZnUvU2dqL0gZ1ASE+N79ZdXMdoGooDdWso&#10;b5EvC7148bGhUYP9TEmLwi2o+7RlVlCiXmnkfDYcj4PSozOenGXo2NPI+jTCNEeognpKenPp4+sI&#10;fWu4xN1UMvL22MmhZxRkpPPweILiT/2Y9fjEF78AAAD//wMAUEsDBBQABgAIAAAAIQDLDSIJ2wAA&#10;AAcBAAAPAAAAZHJzL2Rvd25yZXYueG1sTI7RToNAEEXfTfyHzZj4YuzSYqEiS6MmGl9b+wEDTIHI&#10;zhJ2W+jfOz7Zp8nNPblz8u1se3Wm0XeODSwXESjiytUdNwYO3x+PG1A+INfYOyYDF/KwLW5vcsxq&#10;N/GOzvvQKBlhn6GBNoQh09pXLVn0CzcQS3d0o8UgcWx0PeIk47bXqyhKtMWO5UOLA723VP3sT9bA&#10;8Wt6WD9P5Wc4pLun5A27tHQXY+7v5tcXUIHm8A/Dn76oQyFOpTtx7VVvYLMWUE6cgJI6XS1BlYLF&#10;UQy6yPW1f/ELAAD//wMAUEsBAi0AFAAGAAgAAAAhALaDOJL+AAAA4QEAABMAAAAAAAAAAAAAAAAA&#10;AAAAAFtDb250ZW50X1R5cGVzXS54bWxQSwECLQAUAAYACAAAACEAOP0h/9YAAACUAQAACwAAAAAA&#10;AAAAAAAAAAAvAQAAX3JlbHMvLnJlbHNQSwECLQAUAAYACAAAACEAvBw0OT4CAAAqBAAADgAAAAAA&#10;AAAAAAAAAAAuAgAAZHJzL2Uyb0RvYy54bWxQSwECLQAUAAYACAAAACEAyw0iCdsAAAAHAQAADwAA&#10;AAAAAAAAAAAAAACYBAAAZHJzL2Rvd25yZXYueG1sUEsFBgAAAAAEAAQA8wAAAKAFAAAAAA==&#10;" stroked="f">
                <v:textbox>
                  <w:txbxContent>
                    <w:p w:rsidR="00CB43E1" w:rsidRDefault="00CB43E1">
                      <w:pPr>
                        <w:pStyle w:val="P68B1DB1-a17"/>
                        <w:jc w:val="center"/>
                      </w:pPr>
                      <w:r>
                        <w:t xml:space="preserve">E3 </w:t>
                      </w:r>
                    </w:p>
                  </w:txbxContent>
                </v:textbox>
              </v:shape>
            </w:pict>
          </mc:Fallback>
        </mc:AlternateContent>
      </w:r>
      <w:r w:rsidRPr="00AF0028">
        <w:rPr>
          <w:noProof/>
        </w:rPr>
        <mc:AlternateContent>
          <mc:Choice Requires="wps">
            <w:drawing>
              <wp:anchor distT="0" distB="0" distL="114300" distR="114300" simplePos="0" relativeHeight="251624448" behindDoc="0" locked="0" layoutInCell="1" allowOverlap="1" wp14:anchorId="4F35D24C" wp14:editId="5ED19529">
                <wp:simplePos x="0" y="0"/>
                <wp:positionH relativeFrom="column">
                  <wp:posOffset>53785</wp:posOffset>
                </wp:positionH>
                <wp:positionV relativeFrom="paragraph">
                  <wp:posOffset>1031240</wp:posOffset>
                </wp:positionV>
                <wp:extent cx="403761" cy="296545"/>
                <wp:effectExtent l="0" t="0" r="0" b="8255"/>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61" cy="296545"/>
                        </a:xfrm>
                        <a:prstGeom prst="rect">
                          <a:avLst/>
                        </a:prstGeom>
                        <a:solidFill>
                          <a:srgbClr val="FFFFFF"/>
                        </a:solidFill>
                        <a:ln w="9525">
                          <a:noFill/>
                          <a:miter lim="800000"/>
                          <a:headEnd/>
                          <a:tailEnd/>
                        </a:ln>
                      </wps:spPr>
                      <wps:txbx>
                        <w:txbxContent>
                          <w:p w:rsidR="00CB43E1" w:rsidRDefault="00CB43E1">
                            <w:pPr>
                              <w:pStyle w:val="P68B1DB1-a17"/>
                              <w:jc w:val="center"/>
                            </w:pPr>
                            <w:r>
                              <w:t xml:space="preserve">E2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5D24C" id="_x0000_s1097" type="#_x0000_t202" style="position:absolute;left:0;text-align:left;margin-left:4.25pt;margin-top:81.2pt;width:31.8pt;height:23.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DePgIAACoEAAAOAAAAZHJzL2Uyb0RvYy54bWysU82O0zAQviPxDpbvNGm27W6jpqulSxHS&#10;8iMtPIDrOI2F4zG226Tc9s4r8A4cOHDjFbpvxNjpdgvcEDlYM5mZzzPffJ5ddo0iW2GdBF3Q4SCl&#10;RGgOpdTrgn54v3x2QYnzTJdMgRYF3QlHL+dPn8xak4sMalClsARBtMtbU9Dae5MnieO1aJgbgBEa&#10;gxXYhnl07TopLWsRvVFJlqaTpAVbGgtcOId/r/sgnUf8qhLcv60qJzxRBcXefDxtPFfhTOYzlq8t&#10;M7XkhzbYP3TRMKnx0iPUNfOMbKz8C6qR3IKDyg84NAlUleQizoDTDNM/prmtmRFxFiTHmSNN7v/B&#10;8jfbd5bIsqDZNKNEswaXtP+6/7b/vv+5/3F/d/+FZIGl1rgck28NpvvuOXS47TixMzfAPzqiYVEz&#10;vRZX1kJbC1Zil8NQmZyU9jgugKza11DiZWzjIQJ1lW0ChUgKQXTc1u64IdF5wvHnKD07nwwp4RjK&#10;ppPxaBxvYPlDsbHOvxTQkGAU1KIAIjjb3jgfmmH5Q0q4y4GS5VIqFR27Xi2UJVuGYlnG74D+W5rS&#10;pC3odJyNI7KGUB911EiPYlayKehFGr5QzvJAxgtdRtszqXobO1H6wE4gpKfGd6suruPsPBQH6lZQ&#10;7pAvC7148bGhUYP9TEmLwi2o+7RhVlCiXmnkfDocjYLSozMan2fo2NPI6jTCNEeognpKenPh4+sI&#10;fWu4wt1UMvL22MmhZxRkpPPweILiT/2Y9fjE578AAAD//wMAUEsDBBQABgAIAAAAIQCAy+LN3QAA&#10;AAgBAAAPAAAAZHJzL2Rvd25yZXYueG1sTI/NboMwEITvlfoO1kbqpWoMKIGEYqK2Uqte8/MAC94A&#10;CrYRdgJ5+25P7XF2RjPfFrvZ9OJGo++cVRAvIxBka6c72yg4HT9fNiB8QKuxd5YU3MnDrnx8KDDX&#10;brJ7uh1CI7jE+hwVtCEMuZS+bsmgX7qBLHtnNxoMLMdG6hEnLje9TKIolQY7ywstDvTRUn05XI2C&#10;8/f0vN5O1Vc4ZftV+o5dVrm7Uk+L+e0VRKA5/IXhF5/RoWSmyl2t9qJXsFlzkM9psgLBfpbEICoF&#10;SbSNQZaF/P9A+QMAAP//AwBQSwECLQAUAAYACAAAACEAtoM4kv4AAADhAQAAEwAAAAAAAAAAAAAA&#10;AAAAAAAAW0NvbnRlbnRfVHlwZXNdLnhtbFBLAQItABQABgAIAAAAIQA4/SH/1gAAAJQBAAALAAAA&#10;AAAAAAAAAAAAAC8BAABfcmVscy8ucmVsc1BLAQItABQABgAIAAAAIQBULgDePgIAACoEAAAOAAAA&#10;AAAAAAAAAAAAAC4CAABkcnMvZTJvRG9jLnhtbFBLAQItABQABgAIAAAAIQCAy+LN3QAAAAgBAAAP&#10;AAAAAAAAAAAAAAAAAJgEAABkcnMvZG93bnJldi54bWxQSwUGAAAAAAQABADzAAAAogUAAAAA&#10;" stroked="f">
                <v:textbox>
                  <w:txbxContent>
                    <w:p w:rsidR="00CB43E1" w:rsidRDefault="00CB43E1">
                      <w:pPr>
                        <w:pStyle w:val="P68B1DB1-a17"/>
                        <w:jc w:val="center"/>
                      </w:pPr>
                      <w:r>
                        <w:t xml:space="preserve">E2 </w:t>
                      </w:r>
                    </w:p>
                  </w:txbxContent>
                </v:textbox>
              </v:shape>
            </w:pict>
          </mc:Fallback>
        </mc:AlternateContent>
      </w:r>
      <w:r w:rsidRPr="00AF0028">
        <w:rPr>
          <w:noProof/>
        </w:rPr>
        <mc:AlternateContent>
          <mc:Choice Requires="wps">
            <w:drawing>
              <wp:anchor distT="0" distB="0" distL="114300" distR="114300" simplePos="0" relativeHeight="251626496" behindDoc="0" locked="0" layoutInCell="1" allowOverlap="1" wp14:anchorId="295420C9" wp14:editId="1B7A7F29">
                <wp:simplePos x="0" y="0"/>
                <wp:positionH relativeFrom="column">
                  <wp:posOffset>80835</wp:posOffset>
                </wp:positionH>
                <wp:positionV relativeFrom="paragraph">
                  <wp:posOffset>1627505</wp:posOffset>
                </wp:positionV>
                <wp:extent cx="403761" cy="296545"/>
                <wp:effectExtent l="0" t="0" r="0" b="8255"/>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61" cy="296545"/>
                        </a:xfrm>
                        <a:prstGeom prst="rect">
                          <a:avLst/>
                        </a:prstGeom>
                        <a:solidFill>
                          <a:srgbClr val="FFFFFF"/>
                        </a:solidFill>
                        <a:ln w="9525">
                          <a:noFill/>
                          <a:miter lim="800000"/>
                          <a:headEnd/>
                          <a:tailEnd/>
                        </a:ln>
                      </wps:spPr>
                      <wps:txbx>
                        <w:txbxContent>
                          <w:p w:rsidR="00CB43E1" w:rsidRDefault="00CB43E1">
                            <w:pPr>
                              <w:pStyle w:val="P68B1DB1-a17"/>
                              <w:jc w:val="center"/>
                            </w:pPr>
                            <w:r>
                              <w:t xml:space="preserve">E1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420C9" id="_x0000_s1098" type="#_x0000_t202" style="position:absolute;left:0;text-align:left;margin-left:6.35pt;margin-top:128.15pt;width:31.8pt;height:23.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SdPgIAACoEAAAOAAAAZHJzL2Uyb0RvYy54bWysU82O0zAQviPxDpbvNGm27bZR09XSpQhp&#10;+ZEWHsB1nMbC8RjbbbLc9s4r8A4cOHDjFbpvxNjpdgvcEDlYM5mZz998M55fdI0iO2GdBF3Q4SCl&#10;RGgOpdSbgn54v3o2pcR5pkumQIuC3gpHLxZPn8xbk4sMalClsARBtMtbU9Dae5MnieO1aJgbgBEa&#10;gxXYhnl07SYpLWsRvVFJlqaTpAVbGgtcOId/r/ogXUT8qhLcv60qJzxRBUVuPp42nutwJos5yzeW&#10;mVryAw32DywaJjVeeoS6Yp6RrZV/QTWSW3BQ+QGHJoGqklzEHrCbYfpHNzc1MyL2guI4c5TJ/T9Y&#10;/mb3zhJZFjSbDSnRrMEh7b/uv+2/73/uf9zf3X8hWVCpNS7H5BuD6b57Dh1OO3bszDXwj45oWNZM&#10;b8SltdDWgpXIchgqk5PSHscFkHX7Gkq8jG09RKCusk2QEEUhiI7Tuj1OSHSecPw5Ss/OJ8iTYyib&#10;TcajcbyB5Q/Fxjr/UkBDglFQiwsQwdnu2vlAhuUPKeEuB0qWK6lUdOxmvVSW7Bguyyp+B/Tf0pQm&#10;bUFn42wckTWE+rhHjfS4zEo2BZ2m4QvlLA9ivNBltD2TqreRidIHdYIgvTS+W3dxHGfTUBykW0N5&#10;i3pZ6JcXHxsaNdjPlLS4uAV1n7bMCkrUK42az4ajUdj06IzG5xk69jSyPo0wzRGqoJ6S3lz6+DoC&#10;bw2XOJtKRt0emRw440JGOQ+PJ2z8qR+zHp/44hcAAAD//wMAUEsDBBQABgAIAAAAIQAEhY5D3QAA&#10;AAkBAAAPAAAAZHJzL2Rvd25yZXYueG1sTI/BTsMwDIbvSLxDZCQuiCW0rIXSdAIkENeNPYDbZG1F&#10;41RNtnZvj3eCk/XLn35/LjeLG8TJTqH3pOFhpUBYarzpqdWw//64fwIRIpLBwZPVcLYBNtX1VYmF&#10;8TNt7WkXW8ElFArU0MU4FlKGprMOw8qPlnh38JPDyHFqpZlw5nI3yESpTDrsiS90ONr3zjY/u6PT&#10;cPia79bPc/0Z9/n2MXvDPq/9Wevbm+X1BUS0S/yD4aLP6lCxU+2PZIIYOCc5kxqSdZaCYCC/zFpD&#10;qlIFsirl/w+qXwAAAP//AwBQSwECLQAUAAYACAAAACEAtoM4kv4AAADhAQAAEwAAAAAAAAAAAAAA&#10;AAAAAAAAW0NvbnRlbnRfVHlwZXNdLnhtbFBLAQItABQABgAIAAAAIQA4/SH/1gAAAJQBAAALAAAA&#10;AAAAAAAAAAAAAC8BAABfcmVscy8ucmVsc1BLAQItABQABgAIAAAAIQBzC8SdPgIAACoEAAAOAAAA&#10;AAAAAAAAAAAAAC4CAABkcnMvZTJvRG9jLnhtbFBLAQItABQABgAIAAAAIQAEhY5D3QAAAAkBAAAP&#10;AAAAAAAAAAAAAAAAAJgEAABkcnMvZG93bnJldi54bWxQSwUGAAAAAAQABADzAAAAogUAAAAA&#10;" stroked="f">
                <v:textbox>
                  <w:txbxContent>
                    <w:p w:rsidR="00CB43E1" w:rsidRDefault="00CB43E1">
                      <w:pPr>
                        <w:pStyle w:val="P68B1DB1-a17"/>
                        <w:jc w:val="center"/>
                      </w:pPr>
                      <w:r>
                        <w:t xml:space="preserve">E1 </w:t>
                      </w:r>
                    </w:p>
                  </w:txbxContent>
                </v:textbox>
              </v:shape>
            </w:pict>
          </mc:Fallback>
        </mc:AlternateContent>
      </w:r>
      <w:r w:rsidRPr="00AF0028">
        <w:rPr>
          <w:noProof/>
        </w:rPr>
        <mc:AlternateContent>
          <mc:Choice Requires="wps">
            <w:drawing>
              <wp:anchor distT="0" distB="0" distL="114300" distR="114300" simplePos="0" relativeHeight="251689984" behindDoc="0" locked="0" layoutInCell="1" allowOverlap="1" wp14:anchorId="456D0DF4" wp14:editId="03BD1D1D">
                <wp:simplePos x="0" y="0"/>
                <wp:positionH relativeFrom="column">
                  <wp:posOffset>4354830</wp:posOffset>
                </wp:positionH>
                <wp:positionV relativeFrom="paragraph">
                  <wp:posOffset>2525840</wp:posOffset>
                </wp:positionV>
                <wp:extent cx="403761" cy="296545"/>
                <wp:effectExtent l="0" t="0" r="0" b="8255"/>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61" cy="296545"/>
                        </a:xfrm>
                        <a:prstGeom prst="rect">
                          <a:avLst/>
                        </a:prstGeom>
                        <a:solidFill>
                          <a:srgbClr val="FFFFFF"/>
                        </a:solidFill>
                        <a:ln w="9525">
                          <a:noFill/>
                          <a:miter lim="800000"/>
                          <a:headEnd/>
                          <a:tailEnd/>
                        </a:ln>
                      </wps:spPr>
                      <wps:txbx>
                        <w:txbxContent>
                          <w:p w:rsidR="00CB43E1" w:rsidRDefault="00CB43E1">
                            <w:pPr>
                              <w:pStyle w:val="P68B1DB1-a17"/>
                              <w:jc w:val="center"/>
                            </w:pPr>
                            <w:r>
                              <w:t xml:space="preserve">Rn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D0DF4" id="_x0000_s1099" type="#_x0000_t202" style="position:absolute;left:0;text-align:left;margin-left:342.9pt;margin-top:198.9pt;width:31.8pt;height:2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B6PQIAACoEAAAOAAAAZHJzL2Uyb0RvYy54bWysU82O0zAQviPxDpbvNGm27W6jpqulSxHS&#10;8iMtPIDrOI2F7Qm226Tc9s4r8A4cOHDjFbpvxNjpdgvcEDlYM5mZz998M55ddlqRrbBOginocJBS&#10;IgyHUpp1QT+8Xz67oMR5ZkqmwIiC7oSjl/OnT2Ztk4sMalClsARBjMvbpqC1902eJI7XQjM3gEYY&#10;DFZgNfPo2nVSWtYiulZJlqaTpAVbNha4cA7/XvdBOo/4VSW4f1tVTniiCorcfDxtPFfhTOYzlq8t&#10;a2rJDzTYP7DQTBq89Ah1zTwjGyv/gtKSW3BQ+QEHnUBVSS5iD9jNMP2jm9uaNSL2guK45iiT+3+w&#10;/M32nSWyLGg2RX0M0zik/df9t/33/c/9j/u7+y8kCyq1jcsx+bbBdN89hw6nHTt2zQ3wj44YWNTM&#10;rMWVtdDWgpXIchgqk5PSHscFkFX7Gkq8jG08RKCusjpIiKIQREc2u+OEROcJx5+j9Ox8MqSEYyib&#10;TsajcbyB5Q/FjXX+pQBNglFQiwsQwdn2xvlAhuUPKeEuB0qWS6lUdOx6tVCWbBkuyzJ+B/Tf0pQh&#10;bUGn42wckQ2E+rhHWnpcZiV1QS/S8IVylgcxXpgy2p5J1dvIRJmDOkGQXhrfrbo4jrNpKA7SraDc&#10;oV4W+uXFx4ZGDfYzJS0ubkHdpw2zghL1yqDm0+FoFDY9OqPxeYaOPY2sTiPMcIQqqKekNxc+vo7A&#10;28AVzqaSUbdHJgfOuJBRzsPjCRt/6sesxyc+/wUAAP//AwBQSwMEFAAGAAgAAAAhAIk3hJ7gAAAA&#10;CwEAAA8AAABkcnMvZG93bnJldi54bWxMj0FPg0AQhe8m/ofNmHgxdlEXKJSlURON19b+gAGmQMrO&#10;EnZb6L93PeltXublve8V28UM4kKT6y1reFpFIIhr2/Tcajh8fzyuQTiP3OBgmTRcycG2vL0pMG/s&#10;zDu67H0rQgi7HDV03o+5lK7uyKBb2ZE4/I52MuiDnFrZTDiHcDPI5yhKpMGeQ0OHI713VJ/2Z6Ph&#10;+DU/xNlcffpDulPJG/ZpZa9a398trxsQnhb/Z4Zf/IAOZWCq7JkbJwYNyToO6F7DS5aGIzhSlSkQ&#10;lQalVAyyLOT/DeUPAAAA//8DAFBLAQItABQABgAIAAAAIQC2gziS/gAAAOEBAAATAAAAAAAAAAAA&#10;AAAAAAAAAABbQ29udGVudF9UeXBlc10ueG1sUEsBAi0AFAAGAAgAAAAhADj9If/WAAAAlAEAAAsA&#10;AAAAAAAAAAAAAAAALwEAAF9yZWxzLy5yZWxzUEsBAi0AFAAGAAgAAAAhAJs58Ho9AgAAKgQAAA4A&#10;AAAAAAAAAAAAAAAALgIAAGRycy9lMm9Eb2MueG1sUEsBAi0AFAAGAAgAAAAhAIk3hJ7gAAAACwEA&#10;AA8AAAAAAAAAAAAAAAAAlwQAAGRycy9kb3ducmV2LnhtbFBLBQYAAAAABAAEAPMAAACkBQAAAAA=&#10;" stroked="f">
                <v:textbox>
                  <w:txbxContent>
                    <w:p w:rsidR="00CB43E1" w:rsidRDefault="00CB43E1">
                      <w:pPr>
                        <w:pStyle w:val="P68B1DB1-a17"/>
                        <w:jc w:val="center"/>
                      </w:pPr>
                      <w:r>
                        <w:t xml:space="preserve">Rn </w:t>
                      </w:r>
                    </w:p>
                  </w:txbxContent>
                </v:textbox>
              </v:shape>
            </w:pict>
          </mc:Fallback>
        </mc:AlternateContent>
      </w:r>
      <w:r w:rsidRPr="00AF0028">
        <w:rPr>
          <w:noProof/>
        </w:rPr>
        <mc:AlternateContent>
          <mc:Choice Requires="wps">
            <w:drawing>
              <wp:anchor distT="0" distB="0" distL="114300" distR="114300" simplePos="0" relativeHeight="251687936" behindDoc="0" locked="0" layoutInCell="1" allowOverlap="1" wp14:anchorId="0912A25A" wp14:editId="2AEB0EBE">
                <wp:simplePos x="0" y="0"/>
                <wp:positionH relativeFrom="column">
                  <wp:posOffset>2109470</wp:posOffset>
                </wp:positionH>
                <wp:positionV relativeFrom="paragraph">
                  <wp:posOffset>2514790</wp:posOffset>
                </wp:positionV>
                <wp:extent cx="403761" cy="296545"/>
                <wp:effectExtent l="0" t="0" r="0" b="8255"/>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61" cy="296545"/>
                        </a:xfrm>
                        <a:prstGeom prst="rect">
                          <a:avLst/>
                        </a:prstGeom>
                        <a:solidFill>
                          <a:srgbClr val="FFFFFF"/>
                        </a:solidFill>
                        <a:ln w="9525">
                          <a:noFill/>
                          <a:miter lim="800000"/>
                          <a:headEnd/>
                          <a:tailEnd/>
                        </a:ln>
                      </wps:spPr>
                      <wps:txbx>
                        <w:txbxContent>
                          <w:p w:rsidR="00CB43E1" w:rsidRDefault="00CB43E1">
                            <w:pPr>
                              <w:pStyle w:val="P68B1DB1-a17"/>
                              <w:jc w:val="center"/>
                            </w:pPr>
                            <w:r>
                              <w:t xml:space="preserve">R2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2A25A" id="_x0000_s1100" type="#_x0000_t202" style="position:absolute;left:0;text-align:left;margin-left:166.1pt;margin-top:198pt;width:31.8pt;height:2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7MPAIAACoEAAAOAAAAZHJzL2Uyb0RvYy54bWysU82O0zAQviPxDpbvNGlou23UdLV0KUJa&#10;fqSFB3Acp7GwPcF2m5Qbd16Bd+DAgRuv0H0jxm63W+CGyMGaycx8/uab8fyy14pshXUSTEGHg5QS&#10;YThU0qwL+v7d6smUEueZqZgCIwq6E45eLh4/mndtLjJoQFXCEgQxLu/agjbet3mSON4IzdwAWmEw&#10;WIPVzKNr10llWYfoWiVZmk6SDmzVWuDCOfx7fQjSRcSva8H9m7p2whNVUOTm42njWYYzWcxZvras&#10;bSQ/0mD/wEIzafDSE9Q184xsrPwLSktuwUHtBxx0AnUtuYg9YDfD9I9ubhvWitgLiuPak0zu/8Hy&#10;19u3lsiqoNl0RolhGoe0/7r/tv++/7n/cff57gvJgkpd63JMvm0x3ffPoMdpx45dewP8gyMGlg0z&#10;a3FlLXSNYBWyHIbK5Kz0gOMCSNm9ggovYxsPEaivrQ4SoigE0XFau9OERO8Jx5+j9OnFZEgJx1A2&#10;m4xH43gDy++LW+v8CwGaBKOgFhcggrPtjfOBDMvvU8JdDpSsVlKp6Nh1uVSWbBkuyyp+R/Tf0pQh&#10;XUFn42wckQ2E+rhHWnpcZiV1Qadp+EI5y4MYz00Vbc+kOtjIRJmjOkGQgzS+L/s4jlEsDtKVUO1Q&#10;LwuH5cXHhkYD9hMlHS5uQd3HDbOCEvXSoOaz4QhriY/OaHyRoWPPI+V5hBmOUAX1lBzMpY+vI/A2&#10;cIWzqWXU7YHJkTMuZJTz+HjCxp/7MevhiS9+AQAA//8DAFBLAwQUAAYACAAAACEArIhZ3t8AAAAL&#10;AQAADwAAAGRycy9kb3ducmV2LnhtbEyPwU6DQBCG7ya+w2ZMvBi7CBSEsjRqovHa2gcYYAqk7C5h&#10;t4W+vePJ3mYyX/75/mK76EFcaHK9NQpeVgEIMrVtetMqOPx8Pr+CcB5Ng4M1pOBKDrbl/V2BeWNn&#10;s6PL3reCQ4zLUUHn/ZhL6eqONLqVHcnw7WgnjZ7XqZXNhDOH60GGQZBIjb3hDx2O9NFRfdqftYLj&#10;9/y0zubqyx/SXZy8Y59W9qrU48PytgHhafH/MPzpszqU7FTZs2mcGBREURgyykOWcCkmomzNZSoF&#10;cRymIMtC3nYofwEAAP//AwBQSwECLQAUAAYACAAAACEAtoM4kv4AAADhAQAAEwAAAAAAAAAAAAAA&#10;AAAAAAAAW0NvbnRlbnRfVHlwZXNdLnhtbFBLAQItABQABgAIAAAAIQA4/SH/1gAAAJQBAAALAAAA&#10;AAAAAAAAAAAAAC8BAABfcmVscy8ucmVsc1BLAQItABQABgAIAAAAIQCsEh7MPAIAACoEAAAOAAAA&#10;AAAAAAAAAAAAAC4CAABkcnMvZTJvRG9jLnhtbFBLAQItABQABgAIAAAAIQCsiFne3wAAAAsBAAAP&#10;AAAAAAAAAAAAAAAAAJYEAABkcnMvZG93bnJldi54bWxQSwUGAAAAAAQABADzAAAAogUAAAAA&#10;" stroked="f">
                <v:textbox>
                  <w:txbxContent>
                    <w:p w:rsidR="00CB43E1" w:rsidRDefault="00CB43E1">
                      <w:pPr>
                        <w:pStyle w:val="P68B1DB1-a17"/>
                        <w:jc w:val="center"/>
                      </w:pPr>
                      <w:r>
                        <w:t xml:space="preserve">R2 </w:t>
                      </w:r>
                    </w:p>
                  </w:txbxContent>
                </v:textbox>
              </v:shape>
            </w:pict>
          </mc:Fallback>
        </mc:AlternateContent>
      </w:r>
      <w:r w:rsidRPr="00AF0028">
        <w:rPr>
          <w:noProof/>
        </w:rPr>
        <mc:AlternateContent>
          <mc:Choice Requires="wps">
            <w:drawing>
              <wp:anchor distT="0" distB="0" distL="114300" distR="114300" simplePos="0" relativeHeight="251685888" behindDoc="0" locked="0" layoutInCell="1" allowOverlap="1" wp14:anchorId="16A163C5" wp14:editId="487D40C0">
                <wp:simplePos x="0" y="0"/>
                <wp:positionH relativeFrom="column">
                  <wp:posOffset>2634615</wp:posOffset>
                </wp:positionH>
                <wp:positionV relativeFrom="paragraph">
                  <wp:posOffset>2517330</wp:posOffset>
                </wp:positionV>
                <wp:extent cx="403761" cy="296545"/>
                <wp:effectExtent l="0" t="0" r="0" b="8255"/>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61" cy="296545"/>
                        </a:xfrm>
                        <a:prstGeom prst="rect">
                          <a:avLst/>
                        </a:prstGeom>
                        <a:solidFill>
                          <a:srgbClr val="FFFFFF"/>
                        </a:solidFill>
                        <a:ln w="9525">
                          <a:noFill/>
                          <a:miter lim="800000"/>
                          <a:headEnd/>
                          <a:tailEnd/>
                        </a:ln>
                      </wps:spPr>
                      <wps:txbx>
                        <w:txbxContent>
                          <w:p w:rsidR="00CB43E1" w:rsidRDefault="00CB43E1">
                            <w:pPr>
                              <w:pStyle w:val="P68B1DB1-a17"/>
                              <w:jc w:val="center"/>
                            </w:pPr>
                            <w:r>
                              <w:t xml:space="preserve">R3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163C5" id="_x0000_s1101" type="#_x0000_t202" style="position:absolute;left:0;text-align:left;margin-left:207.45pt;margin-top:198.2pt;width:31.8pt;height:2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orPAIAACoEAAAOAAAAZHJzL2Uyb0RvYy54bWysU82O0zAQviPxDpbvNGlIu23UdLV0KUJa&#10;fqSFB3Acp7FwPMF2m5Qbd16Bd+DAgRuv0H0jxk63W+CGyMGaycx8nvnm8+KybxTZCWMl6JyORzEl&#10;QnMopd7k9P279ZMZJdYxXTIFWuR0Lyy9XD5+tOjaTCRQgyqFIQiibda1Oa2da7MosrwWDbMjaIXG&#10;YAWmYQ5ds4lKwzpEb1SUxPE06sCUrQEurMW/10OQLgN+VQnu3lSVFY6onGJvLpwmnIU/o+WCZRvD&#10;2lryYxvsH7pomNR46QnqmjlGtkb+BdVIbsBC5UYcmgiqSnIRZsBpxvEf09zWrBVhFiTHtiea7P+D&#10;5a93bw2RZU6TGa5KswaXdPh6+Hb4fvh5+HH3+e4LSTxLXWszTL5tMd31z6DHbYeJbXsD/IMlGlY1&#10;0xtxZQx0tWAldjn2ldFZ6YBjPUjRvYISL2NbBwGor0zjKURSCKLjtvanDYneEY4/0/jpxXRMCcdQ&#10;Mp9O0km4gWX3xa2x7oWAhngjpwYFEMDZ7sY63wzL7lP8XRaULNdSqeCYTbFShuwYimUdviP6b2lK&#10;ky6n80kyCcgafH3QUSMdilnJJqez2H++nGWejOe6DLZjUg02dqL0kR1PyECN64s+rCMN3HnqCij3&#10;yJeBQbz42NCowXyipEPh5tR+3DIjKFEvNXI+H6epV3pw0slFgo45jxTnEaY5QuXUUTKYKxdeh+9b&#10;wxXuppKBt4dOjj2jIAOdx8fjFX/uh6yHJ778BQAA//8DAFBLAwQUAAYACAAAACEAZebQRN8AAAAL&#10;AQAADwAAAGRycy9kb3ducmV2LnhtbEyPwU6DQBCG7ya+w2ZMvBi7YLdQkKVRE43X1j7AAFMgsrOE&#10;3Rb69q4nvc1kvvzz/cVuMYO40OR6yxriVQSCuLZNz62G49f74xaE88gNDpZJw5Uc7MrbmwLzxs68&#10;p8vBtyKEsMtRQ+f9mEvp6o4MupUdicPtZCeDPqxTK5sJ5xBuBvkURYk02HP40OFIbx3V34ez0XD6&#10;nB822Vx9+GO6V8kr9mllr1rf3y0vzyA8Lf4Phl/9oA5lcKrsmRsnBg0qVllANayzRIEIhEq3GxBV&#10;GNQ6BlkW8n+H8gcAAP//AwBQSwECLQAUAAYACAAAACEAtoM4kv4AAADhAQAAEwAAAAAAAAAAAAAA&#10;AAAAAAAAW0NvbnRlbnRfVHlwZXNdLnhtbFBLAQItABQABgAIAAAAIQA4/SH/1gAAAJQBAAALAAAA&#10;AAAAAAAAAAAAAC8BAABfcmVscy8ucmVsc1BLAQItABQABgAIAAAAIQBEICorPAIAACoEAAAOAAAA&#10;AAAAAAAAAAAAAC4CAABkcnMvZTJvRG9jLnhtbFBLAQItABQABgAIAAAAIQBl5tBE3wAAAAsBAAAP&#10;AAAAAAAAAAAAAAAAAJYEAABkcnMvZG93bnJldi54bWxQSwUGAAAAAAQABADzAAAAogUAAAAA&#10;" stroked="f">
                <v:textbox>
                  <w:txbxContent>
                    <w:p w:rsidR="00CB43E1" w:rsidRDefault="00CB43E1">
                      <w:pPr>
                        <w:pStyle w:val="P68B1DB1-a17"/>
                        <w:jc w:val="center"/>
                      </w:pPr>
                      <w:r>
                        <w:t xml:space="preserve">R3 </w:t>
                      </w:r>
                    </w:p>
                  </w:txbxContent>
                </v:textbox>
              </v:shape>
            </w:pict>
          </mc:Fallback>
        </mc:AlternateContent>
      </w:r>
      <w:r w:rsidRPr="00AF0028">
        <w:rPr>
          <w:noProof/>
        </w:rPr>
        <mc:AlternateContent>
          <mc:Choice Requires="wps">
            <w:drawing>
              <wp:anchor distT="0" distB="0" distL="114300" distR="114300" simplePos="0" relativeHeight="251683840" behindDoc="0" locked="0" layoutInCell="1" allowOverlap="1" wp14:anchorId="0829EAD5" wp14:editId="4B22A221">
                <wp:simplePos x="0" y="0"/>
                <wp:positionH relativeFrom="column">
                  <wp:posOffset>1758067</wp:posOffset>
                </wp:positionH>
                <wp:positionV relativeFrom="paragraph">
                  <wp:posOffset>2508934</wp:posOffset>
                </wp:positionV>
                <wp:extent cx="403761" cy="296545"/>
                <wp:effectExtent l="0" t="0" r="0" b="8255"/>
                <wp:wrapNone/>
                <wp:docPr id="2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61" cy="296545"/>
                        </a:xfrm>
                        <a:prstGeom prst="rect">
                          <a:avLst/>
                        </a:prstGeom>
                        <a:solidFill>
                          <a:srgbClr val="FFFFFF"/>
                        </a:solidFill>
                        <a:ln w="9525">
                          <a:noFill/>
                          <a:miter lim="800000"/>
                          <a:headEnd/>
                          <a:tailEnd/>
                        </a:ln>
                      </wps:spPr>
                      <wps:txbx>
                        <w:txbxContent>
                          <w:p w:rsidR="00CB43E1" w:rsidRDefault="00CB43E1">
                            <w:pPr>
                              <w:pStyle w:val="P68B1DB1-a17"/>
                              <w:jc w:val="center"/>
                            </w:pPr>
                            <w:r>
                              <w:t xml:space="preserve">R1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9EAD5" id="_x0000_s1102" type="#_x0000_t202" style="position:absolute;left:0;text-align:left;margin-left:138.45pt;margin-top:197.55pt;width:31.8pt;height:2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kWPQIAACoEAAAOAAAAZHJzL2Uyb0RvYy54bWysU82O0zAQviPxDpbvNGlIu23UdLV0KUJa&#10;fqSFB3Acp7FwPMF2m5Tb3nkF3oEDB268QveNGDvdUuCGyMGaycx8nvnm8+KybxTZCWMl6JyORzEl&#10;QnMopd7k9P279ZMZJdYxXTIFWuR0Lyy9XD5+tOjaTCRQgyqFIQiibda1Oa2da7MosrwWDbMjaIXG&#10;YAWmYQ5ds4lKwzpEb1SUxPE06sCUrQEurMW/10OQLgN+VQnu3lSVFY6onGJvLpwmnIU/o+WCZRvD&#10;2lryYxvsH7pomNR46QnqmjlGtkb+BdVIbsBC5UYcmgiqSnIRZsBpxvEf09zWrBVhFiTHtiea7P+D&#10;5a93bw2RZU6T2QUlmjW4pMOXw9fDt8OPw/f7u/vPJPEsda3NMPm2xXTXP4Metx0mtu0N8A+WaFjV&#10;TG/ElTHQ1YKV2OXYV0ZnpQOO9SBF9wpKvIxtHQSgvjKNpxBJIYiO29qfNiR6Rzj+TOOnF9MxJRxD&#10;yXw6SSfhBpY9FLfGuhcCGuKNnBoUQABnuxvrfDMse0jxd1lQslxLpYJjNsVKGbJjKJZ1+I7ov6Up&#10;TbqczifJJCBr8PVBR410KGYlm5zOYv/5cpZ5Mp7rMtiOSTXY2InSR3Y8IQM1ri/6sI70xHoB5R75&#10;MjCIFx8bGjWYT5R0KNyc2o9bZgQl6qVGzufjNPVKD046uUjQMeeR4jzCNEeonDpKBnPlwuvwfWu4&#10;wt1UMvDmlzh0cuwZBRnoPD4er/hzP2T9euLLnwAAAP//AwBQSwMEFAAGAAgAAAAhAJSkuPvgAAAA&#10;CwEAAA8AAABkcnMvZG93bnJldi54bWxMj91Og0AQhe9NfIfNmHhj7ELLT0GGRk003rb2AQbYApGd&#10;Jey20Ld3vbKXk/PlnG+K3aIHcVGT7Q0jhKsAhOLaND23CMfvj+ctCOuIGxoMK4SrsrAr7+8Kyhsz&#10;815dDq4VvoRtTgidc2Mupa07pcmuzKjYZyczaXL+nFrZTDT7cj3IdRAkUlPPfqGjUb13qv45nDXC&#10;6Wt+irO5+nTHdB8lb9SnlbkiPj4sry8gnFrcPwx/+l4dSu9UmTM3VgwI6zTJPIqwyeIQhCc2URCD&#10;qBCiKNyCLAt5+0P5CwAA//8DAFBLAQItABQABgAIAAAAIQC2gziS/gAAAOEBAAATAAAAAAAAAAAA&#10;AAAAAAAAAABbQ29udGVudF9UeXBlc10ueG1sUEsBAi0AFAAGAAgAAAAhADj9If/WAAAAlAEAAAsA&#10;AAAAAAAAAAAAAAAALwEAAF9yZWxzLy5yZWxzUEsBAi0AFAAGAAgAAAAhAAVMuRY9AgAAKgQAAA4A&#10;AAAAAAAAAAAAAAAALgIAAGRycy9lMm9Eb2MueG1sUEsBAi0AFAAGAAgAAAAhAJSkuPvgAAAACwEA&#10;AA8AAAAAAAAAAAAAAAAAlwQAAGRycy9kb3ducmV2LnhtbFBLBQYAAAAABAAEAPMAAACkBQAAAAA=&#10;" stroked="f">
                <v:textbox>
                  <w:txbxContent>
                    <w:p w:rsidR="00CB43E1" w:rsidRDefault="00CB43E1">
                      <w:pPr>
                        <w:pStyle w:val="P68B1DB1-a17"/>
                        <w:jc w:val="center"/>
                      </w:pPr>
                      <w:r>
                        <w:t xml:space="preserve">R1 </w:t>
                      </w:r>
                    </w:p>
                  </w:txbxContent>
                </v:textbox>
              </v:shape>
            </w:pict>
          </mc:Fallback>
        </mc:AlternateContent>
      </w:r>
      <w:r w:rsidRPr="00AF0028">
        <w:rPr>
          <w:noProof/>
        </w:rPr>
        <mc:AlternateContent>
          <mc:Choice Requires="wps">
            <w:drawing>
              <wp:anchor distT="0" distB="0" distL="114300" distR="114300" simplePos="0" relativeHeight="251680768" behindDoc="0" locked="0" layoutInCell="1" allowOverlap="1" wp14:anchorId="0AB2A109" wp14:editId="01D88FF8">
                <wp:simplePos x="0" y="0"/>
                <wp:positionH relativeFrom="column">
                  <wp:posOffset>4560166</wp:posOffset>
                </wp:positionH>
                <wp:positionV relativeFrom="paragraph">
                  <wp:posOffset>240747</wp:posOffset>
                </wp:positionV>
                <wp:extent cx="570230" cy="0"/>
                <wp:effectExtent l="0" t="0" r="20320" b="19050"/>
                <wp:wrapNone/>
                <wp:docPr id="286" name="Прямая соединительная линия 286"/>
                <wp:cNvGraphicFramePr/>
                <a:graphic xmlns:a="http://schemas.openxmlformats.org/drawingml/2006/main">
                  <a:graphicData uri="http://schemas.microsoft.com/office/word/2010/wordprocessingShape">
                    <wps:wsp>
                      <wps:cNvCnPr/>
                      <wps:spPr>
                        <a:xfrm>
                          <a:off x="0" y="0"/>
                          <a:ext cx="570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DEE57B" id="Прямая соединительная линия 28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59.05pt,18.95pt" to="403.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wk5AEAANwDAAAOAAAAZHJzL2Uyb0RvYy54bWysU82O0zAQviPxDpbvNGkRyypquoddwQVB&#10;xc8DeB27sfCfbNOkN+CM1EfgFTiw0koLPIPzRozdNIsAIYS4OB7PfN/MNzNZnvVKoi1zXhhd4/ms&#10;xIhpahqhNzV+9fLRvVOMfCC6IdJoVuMd8/hsdffOsrMVW5jWyIY5BCTaV52tcRuCrYrC05Yp4mfG&#10;Mg1ObpwiAUy3KRpHOmBXsliU5UnRGddYZyjzHl4vDk68yvycMxqece5ZQLLGUFvIp8vnZTqL1ZJU&#10;G0dsK+hYBvmHKhQRGpJOVBckEPTGiV+olKDOeMPDjBpVGM4FZVkDqJmXP6l50RLLshZojrdTm/z/&#10;o6VPt2uHRFPjxekJRpooGFL8OLwd9vFL/DTs0fAufotX8XO8jl/j9fAe7jfDB7gnZ7wZn/co4aGb&#10;nfUVkJ7rtRstb9cutabnTqUviEZ9nsBumgDrA6Lw+OBhubgPc6JHV3GLs86Hx8wolC41lkKn3pCK&#10;bJ/4ALkg9BgCRqrjkDnfwk6yFCz1c8ZBL+SaZ3TeNHYuHdoS2JHm9TypAK4cmSBcSDmByj+DxtgE&#10;Y3n7/hY4ReeMRocJqIQ27ndZQ38slR/ij6oPWpPsS9Ps8hxyO2CFsrJx3dOO/mhn+O1PufoOAAD/&#10;/wMAUEsDBBQABgAIAAAAIQDB3NUZ3AAAAAkBAAAPAAAAZHJzL2Rvd25yZXYueG1sTI9NT4NAEIbv&#10;Jv6HzZh4swuaCCJL01Q96QFpDx637Aik7Cxht4D+eqfxoLf5ePLOM/l6sb2YcPSdIwXxKgKBVDvT&#10;UaNgv3u5SUH4oMno3hEq+EIP6+LyIteZcTO941SFRnAI+UwraEMYMil93aLVfuUGJN59utHqwO3Y&#10;SDPqmcNtL2+j6F5a3RFfaPWA2xbrY3WyCpLn16oc5qe371ImsiwnF9Ljh1LXV8vmEUTAJfzBcNZn&#10;dSjY6eBOZLzoOSNOY0YV3CUPIBhIo3Nx+B3IIpf/Pyh+AAAA//8DAFBLAQItABQABgAIAAAAIQC2&#10;gziS/gAAAOEBAAATAAAAAAAAAAAAAAAAAAAAAABbQ29udGVudF9UeXBlc10ueG1sUEsBAi0AFAAG&#10;AAgAAAAhADj9If/WAAAAlAEAAAsAAAAAAAAAAAAAAAAALwEAAF9yZWxzLy5yZWxzUEsBAi0AFAAG&#10;AAgAAAAhAJFFDCTkAQAA3AMAAA4AAAAAAAAAAAAAAAAALgIAAGRycy9lMm9Eb2MueG1sUEsBAi0A&#10;FAAGAAgAAAAhAMHc1RncAAAACQEAAA8AAAAAAAAAAAAAAAAAPgQAAGRycy9kb3ducmV2LnhtbFBL&#10;BQYAAAAABAAEAPMAAABHBQAAAAA=&#10;" strokecolor="black [3040]"/>
            </w:pict>
          </mc:Fallback>
        </mc:AlternateContent>
      </w:r>
      <w:r w:rsidRPr="00AF0028">
        <w:rPr>
          <w:noProof/>
        </w:rPr>
        <mc:AlternateContent>
          <mc:Choice Requires="wps">
            <w:drawing>
              <wp:anchor distT="0" distB="0" distL="114300" distR="114300" simplePos="0" relativeHeight="251634688" behindDoc="0" locked="0" layoutInCell="1" allowOverlap="1" wp14:anchorId="0D8178FA" wp14:editId="3B0AB7BB">
                <wp:simplePos x="0" y="0"/>
                <wp:positionH relativeFrom="column">
                  <wp:posOffset>2203640</wp:posOffset>
                </wp:positionH>
                <wp:positionV relativeFrom="paragraph">
                  <wp:posOffset>652780</wp:posOffset>
                </wp:positionV>
                <wp:extent cx="1185867" cy="451262"/>
                <wp:effectExtent l="0" t="0" r="0" b="6350"/>
                <wp:wrapNone/>
                <wp:docPr id="2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867" cy="451262"/>
                        </a:xfrm>
                        <a:prstGeom prst="rect">
                          <a:avLst/>
                        </a:prstGeom>
                        <a:noFill/>
                        <a:ln w="9525">
                          <a:noFill/>
                          <a:miter lim="800000"/>
                          <a:headEnd/>
                          <a:tailEnd/>
                        </a:ln>
                      </wps:spPr>
                      <wps:txbx>
                        <w:txbxContent>
                          <w:p w:rsidR="00CB43E1" w:rsidRDefault="00CB43E1">
                            <w:pPr>
                              <w:pStyle w:val="P68B1DB1-a17"/>
                              <w:jc w:val="center"/>
                            </w:pPr>
                            <w:r>
                              <w:t>Тиімділік саласы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178FA" id="_x0000_s1103" type="#_x0000_t202" style="position:absolute;left:0;text-align:left;margin-left:173.5pt;margin-top:51.4pt;width:93.4pt;height:35.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YKAIAAAIEAAAOAAAAZHJzL2Uyb0RvYy54bWysU82O0zAQviPxDpbvNG1ou23UdLXssghp&#10;+ZEWHsB1nMbC9hjbbVJu3HkF3oEDB268QveNGDttqeCGyMGyM55v5vvm8+Ky04pshfMSTElHgyEl&#10;wnCopFmX9P272yczSnxgpmIKjCjpTnh6uXz8aNHaQuTQgKqEIwhifNHakjYh2CLLPG+EZn4AVhgM&#10;1uA0C3h066xyrEV0rbJ8OJxmLbjKOuDCe/x70wfpMuHXteDhTV17EYgqKfYW0urSuoprtlywYu2Y&#10;bSQ/tMH+oQvNpMGiJ6gbFhjZOPkXlJbcgYc6DDjoDOpacpE4IJvR8A829w2zInFBcbw9yeT/Hyx/&#10;vX3riKxKml/MKTFM45D2X/ff9t/3P/c/Hj4/fCF5VKm1vsDL9xavh+4ZdDjtxNjbO+AfPDFw3TCz&#10;FlfOQdsIVmGXo5iZnaX2OD6CrNpXUGExtgmQgLra6SghikIQHae1O01IdIHwWHI0m8ymF5RwjI0n&#10;o3yamstYccy2zocXAjSJm5I6dEBCZ9s7H2I3rDheicUM3EqlkguUIW1J55N8khLOIloGNKmSuqSz&#10;Yfx620SSz02VkgOTqt9jAWUOrCPRnnLoVl2Sefz0qOYKqh3q4KA3JT4i3DTgPlHSoiFL6j9umBOU&#10;qJcGtZyPxuPo4HQYTy5yPLjzyOo8wgxHqJIGSvrtdUiu7zlfoea1THLE4fSdHHpGoyWVDo8iOvn8&#10;nG79frrLXwAAAP//AwBQSwMEFAAGAAgAAAAhAAbwyOHeAAAACwEAAA8AAABkcnMvZG93bnJldi54&#10;bWxMj09PwzAMxe9IfIfISNyYw7oxVppOCMQVtPFH4pY1XlvROFWTreXbY05ws/2ent+v2Ey+Uyca&#10;YhvYwPVMgyKugmu5NvD2+nR1Cyomy852gcnAN0XYlOdnhc1dGHlLp12qlYRwzK2BJqU+R4xVQ97G&#10;WeiJRTuEwdsk61CjG+wo4b7DudY36G3L8qGxPT00VH3tjt7A+/Ph82OhX+pHv+zHMGlkv0ZjLi+m&#10;+ztQiab0Z4bf+lIdSum0D0d2UXUGssVKWJIIei4M4lhmmQx7uayyNWBZ4H+G8gcAAP//AwBQSwEC&#10;LQAUAAYACAAAACEAtoM4kv4AAADhAQAAEwAAAAAAAAAAAAAAAAAAAAAAW0NvbnRlbnRfVHlwZXNd&#10;LnhtbFBLAQItABQABgAIAAAAIQA4/SH/1gAAAJQBAAALAAAAAAAAAAAAAAAAAC8BAABfcmVscy8u&#10;cmVsc1BLAQItABQABgAIAAAAIQCb7M+YKAIAAAIEAAAOAAAAAAAAAAAAAAAAAC4CAABkcnMvZTJv&#10;RG9jLnhtbFBLAQItABQABgAIAAAAIQAG8Mjh3gAAAAsBAAAPAAAAAAAAAAAAAAAAAIIEAABkcnMv&#10;ZG93bnJldi54bWxQSwUGAAAAAAQABADzAAAAjQUAAAAA&#10;" filled="f" stroked="f">
                <v:textbox>
                  <w:txbxContent>
                    <w:p w:rsidR="00CB43E1" w:rsidRDefault="00CB43E1">
                      <w:pPr>
                        <w:pStyle w:val="P68B1DB1-a17"/>
                        <w:jc w:val="center"/>
                      </w:pPr>
                      <w:r>
                        <w:t>Тиімділік саласы</w:t>
                      </w:r>
                    </w:p>
                  </w:txbxContent>
                </v:textbox>
              </v:shape>
            </w:pict>
          </mc:Fallback>
        </mc:AlternateContent>
      </w:r>
      <w:r w:rsidRPr="00AF0028">
        <w:rPr>
          <w:noProof/>
        </w:rPr>
        <mc:AlternateContent>
          <mc:Choice Requires="wps">
            <w:drawing>
              <wp:anchor distT="0" distB="0" distL="114300" distR="114300" simplePos="0" relativeHeight="251677696" behindDoc="0" locked="0" layoutInCell="1" allowOverlap="1" wp14:anchorId="25376185" wp14:editId="58A4E3F6">
                <wp:simplePos x="0" y="0"/>
                <wp:positionH relativeFrom="column">
                  <wp:posOffset>2933725</wp:posOffset>
                </wp:positionH>
                <wp:positionV relativeFrom="paragraph">
                  <wp:posOffset>1618286</wp:posOffset>
                </wp:positionV>
                <wp:extent cx="1185867" cy="451262"/>
                <wp:effectExtent l="0" t="0" r="0" b="6350"/>
                <wp:wrapNone/>
                <wp:docPr id="2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867" cy="451262"/>
                        </a:xfrm>
                        <a:prstGeom prst="rect">
                          <a:avLst/>
                        </a:prstGeom>
                        <a:solidFill>
                          <a:srgbClr val="FFFFFF"/>
                        </a:solidFill>
                        <a:ln w="9525">
                          <a:noFill/>
                          <a:miter lim="800000"/>
                          <a:headEnd/>
                          <a:tailEnd/>
                        </a:ln>
                      </wps:spPr>
                      <wps:txbx>
                        <w:txbxContent>
                          <w:p w:rsidR="00CB43E1" w:rsidRDefault="00CB43E1">
                            <w:pPr>
                              <w:pStyle w:val="P68B1DB1-a17"/>
                              <w:jc w:val="center"/>
                            </w:pPr>
                            <w:r>
                              <w:t>Тиімсіздік саласы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6185" id="_x0000_s1104" type="#_x0000_t202" style="position:absolute;left:0;text-align:left;margin-left:231pt;margin-top:127.4pt;width:93.4pt;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cPAIAACsEAAAOAAAAZHJzL2Uyb0RvYy54bWysU82O0zAQviPxDpbvNE2U/mzUdLV0KUJa&#10;fqSFB3Acp7FwPMF2m5Qbd16Bd+DAgRuv0H0jxk5bquWGyMHyZMafv/nm8+K6bxTZCWMl6JzGozEl&#10;QnMopd7k9MP79bM5JdYxXTIFWuR0Lyy9Xj59sujaTCRQgyqFIQiibda1Oa2da7MosrwWDbMjaIXG&#10;ZAWmYQ5Ds4lKwzpEb1SUjMfTqANTtga4sBb/3g5Jugz4VSW4e1tVVjiicorcXFhNWAu/RssFyzaG&#10;tbXkRxrsH1g0TGq89Ax1yxwjWyP/gmokN2ChciMOTQRVJbkIPWA38fhRN/c1a0XoBcWx7Vkm+/9g&#10;+ZvdO0NkmdNkNqNEswaHdPh2+H74cfh1+Pnw5eErSbxKXWszLL5vsdz1z6HHaYeObXsH/KMlGlY1&#10;0xtxYwx0tWAlsoz9yeji6IBjPUjRvYYSL2NbBwGor0zjJURRCKLjtPbnCYneEe6vjOeT+RSJcsyl&#10;kziZBnIRy06nW2PdSwEN8ZucGnRAQGe7O+s8G5adSvxlFpQs11KpEJhNsVKG7Bi6ZR2+0MCjMqVJ&#10;l9OrSTIJyBr8+WCkRjp0s5JNTudj/w3+8mq80GUocUyqYY9MlD7K4xUZtHF90Yd5pOlJ9gLKPQpm&#10;YHAvvjbc1GA+U9Khc3NqP22ZEZSoVxpFv4rT1Fs9BOlklmBgLjPFZYZpjlA5dZQM25ULz8ProeEG&#10;h1PJoJuf4sDkyBkdGeQ8vh5v+cs4VP1548vfAAAA//8DAFBLAwQUAAYACAAAACEAZ1NfB+AAAAAL&#10;AQAADwAAAGRycy9kb3ducmV2LnhtbEyPwU6DQBCG7ya+w2aaeDF2EYG2yNKoicZrax9gYLdAys4S&#10;dlvo2zue7G0m8+ef7yu2s+3FxYy+c6TgeRmBMFQ73VGj4PDz+bQG4QOSxt6RUXA1Hrbl/V2BuXYT&#10;7cxlHxrBJeRzVNCGMORS+ro1Fv3SDYb4dnSjxcDr2Eg94sTltpdxFGXSYkf8ocXBfLSmPu3PVsHx&#10;e3pMN1P1FQ6rXZK9Y7eq3FWph8X89goimDn8h+EPn9GhZKbKnUl70StIsphdgoI4TdiBE1my5qFS&#10;8BKnG5BlIW8dyl8AAAD//wMAUEsBAi0AFAAGAAgAAAAhALaDOJL+AAAA4QEAABMAAAAAAAAAAAAA&#10;AAAAAAAAAFtDb250ZW50X1R5cGVzXS54bWxQSwECLQAUAAYACAAAACEAOP0h/9YAAACUAQAACwAA&#10;AAAAAAAAAAAAAAAvAQAAX3JlbHMvLnJlbHNQSwECLQAUAAYACAAAACEAv4TAHDwCAAArBAAADgAA&#10;AAAAAAAAAAAAAAAuAgAAZHJzL2Uyb0RvYy54bWxQSwECLQAUAAYACAAAACEAZ1NfB+AAAAALAQAA&#10;DwAAAAAAAAAAAAAAAACWBAAAZHJzL2Rvd25yZXYueG1sUEsFBgAAAAAEAAQA8wAAAKMFAAAAAA==&#10;" stroked="f">
                <v:textbox>
                  <w:txbxContent>
                    <w:p w:rsidR="00CB43E1" w:rsidRDefault="00CB43E1">
                      <w:pPr>
                        <w:pStyle w:val="P68B1DB1-a17"/>
                        <w:jc w:val="center"/>
                      </w:pPr>
                      <w:r>
                        <w:t>Тиімсіздік саласы</w:t>
                      </w:r>
                    </w:p>
                  </w:txbxContent>
                </v:textbox>
              </v:shape>
            </w:pict>
          </mc:Fallback>
        </mc:AlternateContent>
      </w:r>
      <w:r w:rsidRPr="00AF0028">
        <w:rPr>
          <w:noProof/>
        </w:rPr>
        <mc:AlternateContent>
          <mc:Choice Requires="wps">
            <w:drawing>
              <wp:anchor distT="0" distB="0" distL="114300" distR="114300" simplePos="0" relativeHeight="251675648" behindDoc="0" locked="0" layoutInCell="1" allowOverlap="1" wp14:anchorId="48CA3A7F" wp14:editId="1132E3B8">
                <wp:simplePos x="0" y="0"/>
                <wp:positionH relativeFrom="column">
                  <wp:posOffset>3040603</wp:posOffset>
                </wp:positionH>
                <wp:positionV relativeFrom="paragraph">
                  <wp:posOffset>490129</wp:posOffset>
                </wp:positionV>
                <wp:extent cx="1068779" cy="0"/>
                <wp:effectExtent l="0" t="0" r="17145" b="19050"/>
                <wp:wrapNone/>
                <wp:docPr id="276" name="Прямая соединительная линия 276"/>
                <wp:cNvGraphicFramePr/>
                <a:graphic xmlns:a="http://schemas.openxmlformats.org/drawingml/2006/main">
                  <a:graphicData uri="http://schemas.microsoft.com/office/word/2010/wordprocessingShape">
                    <wps:wsp>
                      <wps:cNvCnPr/>
                      <wps:spPr>
                        <a:xfrm>
                          <a:off x="0" y="0"/>
                          <a:ext cx="10687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770D0F" id="Прямая соединительная линия 27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4pt,38.6pt" to="323.5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co5AEAAN0DAAAOAAAAZHJzL2Uyb0RvYy54bWysU82O0zAQviPxDpbvNGkP7RI13cOu4IKg&#10;4ucBvI7dWPhPtmnaG3BG6iPwChxAWmkXnsF5I8ZumkWAEEJcHI9nvm/mm5ksz3dKoi1zXhhd4+mk&#10;xIhpahqhNzV+9fLRgzOMfCC6IdJoVuM98/h8df/esrMVm5nWyIY5BCTaV52tcRuCrYrC05Yp4ifG&#10;Mg1ObpwiAUy3KRpHOmBXspiV5bzojGusM5R5D6+XRydeZX7OGQ3POPcsIFljqC3k0+XzKp3Fakmq&#10;jSO2FXQog/xDFYoIDUlHqksSCHrjxC9USlBnvOFhQo0qDOeCsqwB1EzLn9S8aIllWQs0x9uxTf7/&#10;0dKn27VDoqnxbDHHSBMFQ4of+7f9Id7GT/0B9e/it/glfo7X8Wu87t/D/ab/APfkjDfD8wElPHSz&#10;s74C0gu9doPl7dql1uy4U+kLotEuT2A/ToDtAqLwOC3nZ4vFQ4zoyVfcAa3z4TEzCqVLjaXQqTmk&#10;ItsnPkAyCD2FgJEKOabOt7CXLAVL/ZxxEJySZXReNXYhHdoSWJLm9TTJAK4cmSBcSDmCyj+DhtgE&#10;Y3n9/hY4RueMRocRqIQ27ndZw+5UKj/Gn1QftSbZV6bZ50HkdsAOZWXDvqcl/dHO8Lu/cvUdAAD/&#10;/wMAUEsDBBQABgAIAAAAIQAQK6QK3QAAAAkBAAAPAAAAZHJzL2Rvd25yZXYueG1sTI9NT8MwDIbv&#10;SPyHyEjcWLppWqrSdEJ8nOBQCgeOWWPaao1TNVlb+PUYcWBH268eP2++X1wvJhxD50nDepWAQKq9&#10;7ajR8P72dJOCCNGQNb0n1PCFAfbF5UVuMutnesWpio1gCIXMaGhjHDIpQ92iM2HlByS+ffrRmcjj&#10;2Eg7mpnhrpebJNlJZzriD60Z8L7F+lidnAb1+FyVw/zw8l1KJcty8jE9fmh9fbXc3YKIuMT/MPzq&#10;szoU7HTwJ7JB9Bq2KmX1yDC1AcGB3VatQRz+FrLI5XmD4gcAAP//AwBQSwECLQAUAAYACAAAACEA&#10;toM4kv4AAADhAQAAEwAAAAAAAAAAAAAAAAAAAAAAW0NvbnRlbnRfVHlwZXNdLnhtbFBLAQItABQA&#10;BgAIAAAAIQA4/SH/1gAAAJQBAAALAAAAAAAAAAAAAAAAAC8BAABfcmVscy8ucmVsc1BLAQItABQA&#10;BgAIAAAAIQBsW6co5AEAAN0DAAAOAAAAAAAAAAAAAAAAAC4CAABkcnMvZTJvRG9jLnhtbFBLAQIt&#10;ABQABgAIAAAAIQAQK6QK3QAAAAkBAAAPAAAAAAAAAAAAAAAAAD4EAABkcnMvZG93bnJldi54bWxQ&#10;SwUGAAAAAAQABADzAAAASAUAAAAA&#10;" strokecolor="black [3040]"/>
            </w:pict>
          </mc:Fallback>
        </mc:AlternateContent>
      </w:r>
      <w:r w:rsidRPr="00AF0028">
        <w:rPr>
          <w:noProof/>
        </w:rPr>
        <mc:AlternateContent>
          <mc:Choice Requires="wps">
            <w:drawing>
              <wp:anchor distT="0" distB="0" distL="114300" distR="114300" simplePos="0" relativeHeight="251673600" behindDoc="0" locked="0" layoutInCell="1" allowOverlap="1" wp14:anchorId="6856CB8E" wp14:editId="64CBEBE3">
                <wp:simplePos x="0" y="0"/>
                <wp:positionH relativeFrom="column">
                  <wp:posOffset>2696210</wp:posOffset>
                </wp:positionH>
                <wp:positionV relativeFrom="paragraph">
                  <wp:posOffset>655320</wp:posOffset>
                </wp:positionV>
                <wp:extent cx="1104265" cy="0"/>
                <wp:effectExtent l="0" t="0" r="19685" b="19050"/>
                <wp:wrapNone/>
                <wp:docPr id="275" name="Прямая соединительная линия 275"/>
                <wp:cNvGraphicFramePr/>
                <a:graphic xmlns:a="http://schemas.openxmlformats.org/drawingml/2006/main">
                  <a:graphicData uri="http://schemas.microsoft.com/office/word/2010/wordprocessingShape">
                    <wps:wsp>
                      <wps:cNvCnPr/>
                      <wps:spPr>
                        <a:xfrm>
                          <a:off x="0" y="0"/>
                          <a:ext cx="1104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CBFE9" id="Прямая соединительная линия 27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3pt,51.6pt" to="299.2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9w5AEAAN0DAAAOAAAAZHJzL2Uyb0RvYy54bWysU82O0zAQviPxDpbvNEkFC4qa7mFXcEFQ&#10;8fMAXsduLPwn2zTtDTgj9RF4BQ4grbTAMzhvxNhNs6sFIYS4OB7PfN/MNzNZnG6VRBvmvDC6wdWs&#10;xIhpalqh1w1+/erxvUcY+UB0S6TRrME75vHp8u6dRW9rNjedkS1zCEi0r3vb4C4EWxeFpx1TxM+M&#10;ZRqc3DhFAphuXbSO9MCuZDEvy5OiN661zlDmPbyeH5x4mfk5ZzQ859yzgGSDobaQT5fPi3QWywWp&#10;147YTtCxDPIPVSgiNCSdqM5JIOitE79QKUGd8YaHGTWqMJwLyrIGUFOVt9S87IhlWQs0x9upTf7/&#10;0dJnm5VDom3w/OEDjDRRMKT4aXg37OO3+HnYo+F9/BG/xi/xMn6Pl8MHuF8NH+GenPFqfN6jhIdu&#10;9tbXQHqmV260vF251Jotdyp9QTTa5gnspgmwbUAUHquqvD8/gULo0VdcA63z4QkzCqVLg6XQqTmk&#10;JpunPkAyCD2GgJEKOaTOt7CTLAVL/YJxEJySZXReNXYmHdoQWJL2TZVkAFeOTBAupJxA5Z9BY2yC&#10;sbx+fwuconNGo8MEVEIb97usYXsslR/ij6oPWpPsC9Pu8iByO2CHsrJx39OS3rQz/PqvXP4EAAD/&#10;/wMAUEsDBBQABgAIAAAAIQDymzhU3wAAAAsBAAAPAAAAZHJzL2Rvd25yZXYueG1sTI9NT4QwEIbv&#10;Jv6HZky8uUXcD0TKxvhx0gPLevDYpSOQpVNCu4D+esfERI8z75N3nsm2s+3EiINvHSm4XkQgkCpn&#10;WqoVvO2frxIQPmgyunOECj7RwzY/P8t0atxEOxzLUAsuIZ9qBU0IfSqlrxq02i9cj8TZhxusDjwO&#10;tTSDnrjcdjKOorW0uiW+0OgeHxqsjuXJKtg8vZRFPz2+fhVyI4tidCE5vit1eTHf34EIOIc/GH70&#10;WR1ydjq4ExkvOgXLeLlmlIPoJgbBxOo2WYE4/G5knsn/P+TfAAAA//8DAFBLAQItABQABgAIAAAA&#10;IQC2gziS/gAAAOEBAAATAAAAAAAAAAAAAAAAAAAAAABbQ29udGVudF9UeXBlc10ueG1sUEsBAi0A&#10;FAAGAAgAAAAhADj9If/WAAAAlAEAAAsAAAAAAAAAAAAAAAAALwEAAF9yZWxzLy5yZWxzUEsBAi0A&#10;FAAGAAgAAAAhAOpIX3DkAQAA3QMAAA4AAAAAAAAAAAAAAAAALgIAAGRycy9lMm9Eb2MueG1sUEsB&#10;Ai0AFAAGAAgAAAAhAPKbOFTfAAAACwEAAA8AAAAAAAAAAAAAAAAAPgQAAGRycy9kb3ducmV2Lnht&#10;bFBLBQYAAAAABAAEAPMAAABKBQAAAAA=&#10;" strokecolor="black [3040]"/>
            </w:pict>
          </mc:Fallback>
        </mc:AlternateContent>
      </w:r>
      <w:r w:rsidRPr="00AF0028">
        <w:rPr>
          <w:noProof/>
        </w:rPr>
        <mc:AlternateContent>
          <mc:Choice Requires="wps">
            <w:drawing>
              <wp:anchor distT="0" distB="0" distL="114300" distR="114300" simplePos="0" relativeHeight="251669504" behindDoc="0" locked="0" layoutInCell="1" allowOverlap="1" wp14:anchorId="7E25537B" wp14:editId="790084B9">
                <wp:simplePos x="0" y="0"/>
                <wp:positionH relativeFrom="column">
                  <wp:posOffset>2161540</wp:posOffset>
                </wp:positionH>
                <wp:positionV relativeFrom="paragraph">
                  <wp:posOffset>1000760</wp:posOffset>
                </wp:positionV>
                <wp:extent cx="962025" cy="0"/>
                <wp:effectExtent l="0" t="0" r="9525" b="19050"/>
                <wp:wrapNone/>
                <wp:docPr id="273" name="Прямая соединительная линия 273"/>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FCE845" id="Прямая соединительная линия 27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2pt,78.8pt" to="245.9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D5AEAANwDAAAOAAAAZHJzL2Uyb0RvYy54bWysU82O0zAQviPxDpbvNGkQC0RN97AruCCo&#10;+HkAr2M3Fv6Tbdr0BpyR+gi8AodFWmmBZ3DeiLGbZhEghBAXx+OZ75v5ZiaL015JtGHOC6MbPJ+V&#10;GDFNTSv0usGvXj668wAjH4huiTSaNXjHPD5d3r612NqaVaYzsmUOAYn29dY2uAvB1kXhaccU8TNj&#10;mQYnN06RAKZbF60jW2BXsqjK8qTYGtdaZyjzHl7PD068zPycMxqece5ZQLLBUFvIp8vnRTqL5YLU&#10;a0dsJ+hYBvmHKhQRGpJOVOckEPTGiV+olKDOeMPDjBpVGM4FZVkDqJmXP6l50RHLshZojrdTm/z/&#10;o6VPNyuHRNvg6v5djDRRMKT4cXg77OOX+GnYo+Fd/BY/x8t4Fb/Gq+E93K+HD3BPzng9Pu9RwkM3&#10;t9bXQHqmV260vF251JqeO5W+IBr1eQK7aQKsD4jC48OTqqzuYUSPruIGZ50Pj5lRKF0aLIVOvSE1&#10;2TzxAXJB6DEEjFTHIXO+hZ1kKVjq54yDXsg1z+i8aexMOrQhsCPt63lSAVw5MkG4kHIClX8GjbEJ&#10;xvL2/S1wis4ZjQ4TUAlt3O+yhv5YKj/EH1UftCbZF6bd5TnkdsAKZWXjuqcd/dHO8JufcvkdAAD/&#10;/wMAUEsDBBQABgAIAAAAIQDfLS063wAAAAsBAAAPAAAAZHJzL2Rvd25yZXYueG1sTI9NT4NAEIbv&#10;Jv6HzZh4s0sVS4ssjfHjpAfEHnrcsiOQsrOE3QL66x0TEz3OvE/eeSbbzrYTIw6+daRguYhAIFXO&#10;tFQr2L0/X61B+KDJ6M4RKvhED9v8/CzTqXETveFYhlpwCflUK2hC6FMpfdWg1X7heiTOPtxgdeBx&#10;qKUZ9MTltpPXUbSSVrfEFxrd40OD1bE8WQXJ00tZ9NPj61chE1kUowvr416py4v5/g5EwDn8wfCj&#10;z+qQs9PBnch40Sm4iaOYUQ5ukxUIJuLNcgPi8LuReSb//5B/AwAA//8DAFBLAQItABQABgAIAAAA&#10;IQC2gziS/gAAAOEBAAATAAAAAAAAAAAAAAAAAAAAAABbQ29udGVudF9UeXBlc10ueG1sUEsBAi0A&#10;FAAGAAgAAAAhADj9If/WAAAAlAEAAAsAAAAAAAAAAAAAAAAALwEAAF9yZWxzLy5yZWxzUEsBAi0A&#10;FAAGAAgAAAAhAPdYP8PkAQAA3AMAAA4AAAAAAAAAAAAAAAAALgIAAGRycy9lMm9Eb2MueG1sUEsB&#10;Ai0AFAAGAAgAAAAhAN8tLTrfAAAACwEAAA8AAAAAAAAAAAAAAAAAPgQAAGRycy9kb3ducmV2Lnht&#10;bFBLBQYAAAAABAAEAPMAAABKBQAAAAA=&#10;" strokecolor="black [3040]"/>
            </w:pict>
          </mc:Fallback>
        </mc:AlternateContent>
      </w:r>
      <w:r w:rsidRPr="00AF0028">
        <w:rPr>
          <w:noProof/>
        </w:rPr>
        <mc:AlternateContent>
          <mc:Choice Requires="wps">
            <w:drawing>
              <wp:anchor distT="0" distB="0" distL="114300" distR="114300" simplePos="0" relativeHeight="251671552" behindDoc="0" locked="0" layoutInCell="1" allowOverlap="1" wp14:anchorId="23F0B4E7" wp14:editId="6458D9F5">
                <wp:simplePos x="0" y="0"/>
                <wp:positionH relativeFrom="column">
                  <wp:posOffset>2375584</wp:posOffset>
                </wp:positionH>
                <wp:positionV relativeFrom="paragraph">
                  <wp:posOffset>822638</wp:posOffset>
                </wp:positionV>
                <wp:extent cx="1092398" cy="0"/>
                <wp:effectExtent l="0" t="0" r="12700" b="19050"/>
                <wp:wrapNone/>
                <wp:docPr id="274" name="Прямая соединительная линия 274"/>
                <wp:cNvGraphicFramePr/>
                <a:graphic xmlns:a="http://schemas.openxmlformats.org/drawingml/2006/main">
                  <a:graphicData uri="http://schemas.microsoft.com/office/word/2010/wordprocessingShape">
                    <wps:wsp>
                      <wps:cNvCnPr/>
                      <wps:spPr>
                        <a:xfrm>
                          <a:off x="0" y="0"/>
                          <a:ext cx="10923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AEBAC6" id="Прямая соединительная линия 274"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05pt,64.75pt" to="273.0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JR5AEAAN0DAAAOAAAAZHJzL2Uyb0RvYy54bWysU82O0zAQviPxDpbvNGlBwEZN97AruCCo&#10;+HkAr2M3Fv6TbZr0BpyR+gi8AodFWmmBZ3DeiLGbZhEghBAXx+OZ75v5ZibL015JtGXOC6NrPJ+V&#10;GDFNTSP0psavXj668xAjH4huiDSa1XjHPD5d3b617GzFFqY1smEOAYn2VWdr3IZgq6LwtGWK+Jmx&#10;TIOTG6dIANNtisaRDtiVLBZleb/ojGusM5R5D6/nBydeZX7OGQ3POPcsIFljqC3k0+XzIp3Fakmq&#10;jSO2FXQsg/xDFYoIDUknqnMSCHrjxC9USlBnvOFhRo0qDOeCsqwB1MzLn9S8aIllWQs0x9upTf7/&#10;0dKn27VDoqnx4sE9jDRRMKT4cXg77OOX+GnYo+Fd/BY/x8t4Fb/Gq+E93K+HD3BPzng9Pu9RwkM3&#10;O+srID3Tazda3q5dak3PnUpfEI36PIHdNAHWB0ThcV6eLO6ewM7Qo6+4AVrnw2NmFEqXGkuhU3NI&#10;RbZPfIBkEHoMASMVckidb2EnWQqW+jnjIDgly+i8auxMOrQlsCTN63mSAVw5MkG4kHIClX8GjbEJ&#10;xvL6/S1wis4ZjQ4TUAlt3O+yhv5YKj/EH1UftCbZF6bZ5UHkdsAOZWXjvqcl/dHO8Ju/cvUdAAD/&#10;/wMAUEsDBBQABgAIAAAAIQDtAhjK3wAAAAsBAAAPAAAAZHJzL2Rvd25yZXYueG1sTI/NTsMwEITv&#10;SLyDtUjcqNPSNiXEqRA/J3oIaQ8c3XhJosbrKHaTwNOzSEhw3JlPszPpdrKtGLD3jSMF81kEAql0&#10;pqFKwWH/crMB4YMmo1tHqOATPWyzy4tUJ8aN9IZDESrBIeQTraAOoUuk9GWNVvuZ65DY+3C91YHP&#10;vpKm1yOH21YuomgtrW6IP9S6w8cay1Nxtgri59ci78an3VcuY5nngwub07tS11fTwz2IgFP4g+Gn&#10;PleHjDsd3ZmMF62C23g5Z5SNxd0KBBOr5ZqV468is1T+35B9AwAA//8DAFBLAQItABQABgAIAAAA&#10;IQC2gziS/gAAAOEBAAATAAAAAAAAAAAAAAAAAAAAAABbQ29udGVudF9UeXBlc10ueG1sUEsBAi0A&#10;FAAGAAgAAAAhADj9If/WAAAAlAEAAAsAAAAAAAAAAAAAAAAALwEAAF9yZWxzLy5yZWxzUEsBAi0A&#10;FAAGAAgAAAAhAF7oUlHkAQAA3QMAAA4AAAAAAAAAAAAAAAAALgIAAGRycy9lMm9Eb2MueG1sUEsB&#10;Ai0AFAAGAAgAAAAhAO0CGMrfAAAACwEAAA8AAAAAAAAAAAAAAAAAPgQAAGRycy9kb3ducmV2Lnht&#10;bFBLBQYAAAAABAAEAPMAAABKBQAAAAA=&#10;" strokecolor="black [3040]"/>
            </w:pict>
          </mc:Fallback>
        </mc:AlternateContent>
      </w:r>
      <w:r w:rsidRPr="00AF0028">
        <w:rPr>
          <w:noProof/>
        </w:rPr>
        <mc:AlternateContent>
          <mc:Choice Requires="wps">
            <w:drawing>
              <wp:anchor distT="0" distB="0" distL="114300" distR="114300" simplePos="0" relativeHeight="251667456" behindDoc="0" locked="0" layoutInCell="1" allowOverlap="1" wp14:anchorId="3FAE7641" wp14:editId="22FB64D2">
                <wp:simplePos x="0" y="0"/>
                <wp:positionH relativeFrom="column">
                  <wp:posOffset>2066826</wp:posOffset>
                </wp:positionH>
                <wp:positionV relativeFrom="paragraph">
                  <wp:posOffset>1154702</wp:posOffset>
                </wp:positionV>
                <wp:extent cx="818515" cy="0"/>
                <wp:effectExtent l="0" t="0" r="19685" b="19050"/>
                <wp:wrapNone/>
                <wp:docPr id="272" name="Прямая соединительная линия 272"/>
                <wp:cNvGraphicFramePr/>
                <a:graphic xmlns:a="http://schemas.openxmlformats.org/drawingml/2006/main">
                  <a:graphicData uri="http://schemas.microsoft.com/office/word/2010/wordprocessingShape">
                    <wps:wsp>
                      <wps:cNvCnPr/>
                      <wps:spPr>
                        <a:xfrm>
                          <a:off x="0" y="0"/>
                          <a:ext cx="818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F9EC4" id="Прямая соединительная линия 27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90.9pt" to="227.2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vQ5AEAANwDAAAOAAAAZHJzL2Uyb0RvYy54bWysU82O0zAQviPxDpbvNEmlhSpquoddwQVB&#10;xc8DeB27sfCfbNO0N+CM1EfgFTiAtNICz+C8EWM3zSJACCEujscz3zfzzUyW5zsl0ZY5L4xucDUr&#10;MWKamlboTYNfvnh4b4GRD0S3RBrNGrxnHp+v7t5Z9rZmc9MZ2TKHgET7urcN7kKwdVF42jFF/MxY&#10;psHJjVMkgOk2RetID+xKFvOyvF/0xrXWGcq8h9fLoxOvMj/njIannHsWkGww1Bby6fJ5lc5itST1&#10;xhHbCTqWQf6hCkWEhqQT1SUJBL124hcqJagz3vAwo0YVhnNBWdYAaqryJzXPO2JZ1gLN8XZqk/9/&#10;tPTJdu2QaBs8fzDHSBMFQ4ofhjfDIX6JH4cDGt7Gb/Fz/BSv49d4PbyD+83wHu7JGW/G5wNKeOhm&#10;b30NpBd67UbL27VLrdlxp9IXRKNdnsB+mgDbBUThcVEtzqozjOjJVdzirPPhETMKpUuDpdCpN6Qm&#10;28c+QC4IPYWAkeo4Zs63sJcsBUv9jHHQC7mqjM6bxi6kQ1sCO9K+qpIK4MqRCcKFlBOo/DNojE0w&#10;lrfvb4FTdM5odJiASmjjfpc17E6l8mP8SfVRa5J9Zdp9nkNuB6xQVjaue9rRH+0Mv/0pV98BAAD/&#10;/wMAUEsDBBQABgAIAAAAIQDGlsHV3wAAAAsBAAAPAAAAZHJzL2Rvd25yZXYueG1sTI/NToRAEITv&#10;Jr7DpE28ucOu4BJk2Bh/TnpA9OBxlmmBLNNDmFlAn9422USPXfWluirfLbYXE46+c6RgvYpAINXO&#10;dNQoeH97ukpB+KDJ6N4RKvhCD7vi/CzXmXEzveJUhUZwCPlMK2hDGDIpfd2i1X7lBiT2Pt1odeBz&#10;bKQZ9czhtpebKLqRVnfEH1o94H2L9aE6WgXbx+eqHOaHl+9SbmVZTi6khw+lLi+Wu1sQAZfwB8Nv&#10;fa4OBXfauyMZL3oF15skYZSNdM0bmIiTOAaxPymyyOX/DcUPAAAA//8DAFBLAQItABQABgAIAAAA&#10;IQC2gziS/gAAAOEBAAATAAAAAAAAAAAAAAAAAAAAAABbQ29udGVudF9UeXBlc10ueG1sUEsBAi0A&#10;FAAGAAgAAAAhADj9If/WAAAAlAEAAAsAAAAAAAAAAAAAAAAALwEAAF9yZWxzLy5yZWxzUEsBAi0A&#10;FAAGAAgAAAAhAJSRe9DkAQAA3AMAAA4AAAAAAAAAAAAAAAAALgIAAGRycy9lMm9Eb2MueG1sUEsB&#10;Ai0AFAAGAAgAAAAhAMaWwdXfAAAACwEAAA8AAAAAAAAAAAAAAAAAPgQAAGRycy9kb3ducmV2Lnht&#10;bFBLBQYAAAAABAAEAPMAAABKBQAAAAA=&#10;" strokecolor="black [3040]"/>
            </w:pict>
          </mc:Fallback>
        </mc:AlternateContent>
      </w:r>
      <w:r w:rsidRPr="00AF0028">
        <w:rPr>
          <w:noProof/>
        </w:rPr>
        <mc:AlternateContent>
          <mc:Choice Requires="wps">
            <w:drawing>
              <wp:anchor distT="0" distB="0" distL="114300" distR="114300" simplePos="0" relativeHeight="251665408" behindDoc="0" locked="0" layoutInCell="1" allowOverlap="1" wp14:anchorId="21579186" wp14:editId="3776953A">
                <wp:simplePos x="0" y="0"/>
                <wp:positionH relativeFrom="column">
                  <wp:posOffset>1995574</wp:posOffset>
                </wp:positionH>
                <wp:positionV relativeFrom="paragraph">
                  <wp:posOffset>1333277</wp:posOffset>
                </wp:positionV>
                <wp:extent cx="486888" cy="0"/>
                <wp:effectExtent l="0" t="0" r="27940" b="19050"/>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4868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675216" id="Прямая соединительная линия 27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7.15pt,105pt" to="19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b94wEAANwDAAAOAAAAZHJzL2Uyb0RvYy54bWysU82O0zAQviPxDpbvNGmFlipquoddwQVB&#10;xc8DeB27sfCfbNOkN+CM1EfgFTiAtNICz+C8EWM3zSJACCEujscz3zfzzUxW572SaMecF0bXeD4r&#10;MWKamkbobY1fvnh4b4mRD0Q3RBrNarxnHp+v795ZdbZiC9Ma2TCHgET7qrM1bkOwVVF42jJF/MxY&#10;psHJjVMkgOm2ReNIB+xKFouyPCs64xrrDGXew+vl0YnXmZ9zRsNTzj0LSNYYagv5dPm8SmexXpFq&#10;64htBR3LIP9QhSJCQ9KJ6pIEgl478QuVEtQZb3iYUaMKw7mgLGsANfPyJzXPW2JZ1gLN8XZqk/9/&#10;tPTJbuOQaGq8eDDHSBMFQ4ofhjfDIX6JH4cDGt7Gb/Fz/BSv49d4PbyD+83wHu7JGW/G5wNKeOhm&#10;Z30FpBd640bL241Lrem5U+kLolGfJ7CfJsD6gCg83l+eLZewMvTkKm5x1vnwiBmF0qXGUujUG1KR&#10;3WMfIBeEnkLASHUcM+db2EuWgqV+xjjohVzzjM6bxi6kQzsCO9K8yiqAK0cmCBdSTqDyz6AxNsFY&#10;3r6/BU7ROaPRYQIqoY37XdbQn0rlx/iT6qPWJPvKNPs8h9wOWKHcpXHd047+aGf47U+5/g4AAP//&#10;AwBQSwMEFAAGAAgAAAAhACYNBDHfAAAACwEAAA8AAABkcnMvZG93bnJldi54bWxMj09Pg0AQxe8m&#10;/Q6bMfFmF4ppK7I0jX9OekD04HHLjkDKzhJ2C+ind0xM6m1m3sub38t2s+3EiINvHSmIlxEIpMqZ&#10;lmoF729P11sQPmgyunOECr7Qwy5fXGQ6NW6iVxzLUAsOIZ9qBU0IfSqlrxq02i9dj8TapxusDrwO&#10;tTSDnjjcdnIVRWtpdUv8odE93jdYHcuTVbB5fC6Lfnp4+S7kRhbF6ML2+KHU1eW8vwMRcA5nM/zi&#10;MzrkzHRwJzJedAqS+CZhq4JVHHEpdiS3MQ+Hv4vMM/m/Q/4DAAD//wMAUEsBAi0AFAAGAAgAAAAh&#10;ALaDOJL+AAAA4QEAABMAAAAAAAAAAAAAAAAAAAAAAFtDb250ZW50X1R5cGVzXS54bWxQSwECLQAU&#10;AAYACAAAACEAOP0h/9YAAACUAQAACwAAAAAAAAAAAAAAAAAvAQAAX3JlbHMvLnJlbHNQSwECLQAU&#10;AAYACAAAACEA6+5G/eMBAADcAwAADgAAAAAAAAAAAAAAAAAuAgAAZHJzL2Uyb0RvYy54bWxQSwEC&#10;LQAUAAYACAAAACEAJg0EMd8AAAALAQAADwAAAAAAAAAAAAAAAAA9BAAAZHJzL2Rvd25yZXYueG1s&#10;UEsFBgAAAAAEAAQA8wAAAEkFAAAAAA==&#10;" strokecolor="black [3040]"/>
            </w:pict>
          </mc:Fallback>
        </mc:AlternateContent>
      </w:r>
      <w:r w:rsidRPr="00AF0028">
        <w:rPr>
          <w:noProof/>
        </w:rPr>
        <mc:AlternateContent>
          <mc:Choice Requires="wps">
            <w:drawing>
              <wp:anchor distT="0" distB="0" distL="114300" distR="114300" simplePos="0" relativeHeight="251663360" behindDoc="0" locked="0" layoutInCell="1" allowOverlap="1" wp14:anchorId="5B4799DA" wp14:editId="64E61A7B">
                <wp:simplePos x="0" y="0"/>
                <wp:positionH relativeFrom="column">
                  <wp:posOffset>1995574</wp:posOffset>
                </wp:positionH>
                <wp:positionV relativeFrom="paragraph">
                  <wp:posOffset>1487657</wp:posOffset>
                </wp:positionV>
                <wp:extent cx="249382" cy="0"/>
                <wp:effectExtent l="0" t="0" r="17780" b="19050"/>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2493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B6FF4D" id="Прямая соединительная линия 27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7.15pt,117.15pt" to="176.8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RM5AEAANwDAAAOAAAAZHJzL2Uyb0RvYy54bWysU82O0zAQviPxDpbvNGlAsERN97AruCCo&#10;+HkAr2M3Fv6Tbdr0BpyR+gi8AodFWmmBZ3DeiLGbZhEghBAXx+OZ75v5ZiaL015JtGHOC6MbPJ+V&#10;GDFNTSv0usGvXj66c4KRD0S3RBrNGrxjHp8ub99abG3NKtMZ2TKHgET7emsb3IVg66LwtGOK+Jmx&#10;TIOTG6dIANOti9aRLbArWVRleb/YGtdaZyjzHl7PD068zPycMxqece5ZQLLBUFvIp8vnRTqL5YLU&#10;a0dsJ+hYBvmHKhQRGpJOVOckEPTGiV+olKDOeMPDjBpVGM4FZVkDqJmXP6l50RHLshZojrdTm/z/&#10;o6VPNyuHRNvg6gH0RxMFQ4ofh7fDPn6Jn4Y9Gt7Fb/FzvIxX8Wu8Gt7D/Xr4APfkjNfj8x4lPHRz&#10;a30NpGd65UbL25VLrem5U+kLolGfJ7CbJsD6gCg8Vvce3j2pMKJHV3GDs86Hx8wolC4NlkKn3pCa&#10;bJ74ALkg9BgCRqrjkDnfwk6yFCz1c8ZBL+SaZ3TeNHYmHdoQ2JH29TypAK4cmSBcSDmByj+DxtgE&#10;Y3n7/hY4ReeMRocJqIQ27ndZQ38slR/ij6oPWpPsC9Pu8hxyO2CFsrJx3dOO/mhn+M1PufwOAAD/&#10;/wMAUEsDBBQABgAIAAAAIQD1mv6u3gAAAAsBAAAPAAAAZHJzL2Rvd25yZXYueG1sTI/LTsMwEEX3&#10;SPyDNUjsqNMa2irEqRCPFSxCYMHSjYckajyOYjcJfD1TCQl28zi6cybbza4TIw6h9aRhuUhAIFXe&#10;tlRreH97utqCCNGQNZ0n1PCFAXb5+VlmUusnesWxjLXgEAqp0dDE2KdShqpBZ8LC90i8+/SDM5Hb&#10;oZZ2MBOHu06ukmQtnWmJLzSmx/sGq0N5dBo2j89l0U8PL9+F3MiiGH3cHj60vryY725BRJzjHwwn&#10;fVaHnJ32/kg2iE6DWl4rRjWs1KlgQt2oNYj970Tmmfz/Q/4DAAD//wMAUEsBAi0AFAAGAAgAAAAh&#10;ALaDOJL+AAAA4QEAABMAAAAAAAAAAAAAAAAAAAAAAFtDb250ZW50X1R5cGVzXS54bWxQSwECLQAU&#10;AAYACAAAACEAOP0h/9YAAACUAQAACwAAAAAAAAAAAAAAAAAvAQAAX3JlbHMvLnJlbHNQSwECLQAU&#10;AAYACAAAACEATw20TOQBAADcAwAADgAAAAAAAAAAAAAAAAAuAgAAZHJzL2Uyb0RvYy54bWxQSwEC&#10;LQAUAAYACAAAACEA9Zr+rt4AAAALAQAADwAAAAAAAAAAAAAAAAA+BAAAZHJzL2Rvd25yZXYueG1s&#10;UEsFBgAAAAAEAAQA8wAAAEkFAAAAAA==&#10;" strokecolor="black [3040]"/>
            </w:pict>
          </mc:Fallback>
        </mc:AlternateContent>
      </w:r>
      <w:r w:rsidRPr="00AF0028">
        <w:rPr>
          <w:noProof/>
        </w:rPr>
        <mc:AlternateContent>
          <mc:Choice Requires="wps">
            <w:drawing>
              <wp:anchor distT="0" distB="0" distL="114300" distR="114300" simplePos="0" relativeHeight="251661312" behindDoc="0" locked="0" layoutInCell="1" allowOverlap="1" wp14:anchorId="6A92DC2A" wp14:editId="1F151E49">
                <wp:simplePos x="0" y="0"/>
                <wp:positionH relativeFrom="column">
                  <wp:posOffset>2161771</wp:posOffset>
                </wp:positionH>
                <wp:positionV relativeFrom="paragraph">
                  <wp:posOffset>1000767</wp:posOffset>
                </wp:positionV>
                <wp:extent cx="0" cy="1472541"/>
                <wp:effectExtent l="0" t="0" r="19050" b="13970"/>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0" cy="1472541"/>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BB3B61" id="Прямая соединительная линия 26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0.2pt,78.8pt" to="170.2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N49AEAAAQEAAAOAAAAZHJzL2Uyb0RvYy54bWysU82O0zAQviPxDpbvNEm1LBA13cNWcEFQ&#10;8fMAXsduLPwn2zTtDTgj9RF4BQ4grbTsPkPyRoydNIsAIYS4TMbj+b6ZbzxZnO2URFvmvDC6wsUs&#10;x4hpamqhNxV+/erxvYcY+UB0TaTRrMJ75vHZ8u6dRWtLNjeNkTVzCEi0L1tb4SYEW2aZpw1TxM+M&#10;ZRouuXGKBDi6TVY70gK7ktk8z0+z1rjaOkOZ9xBdDZd4mfg5ZzQ859yzgGSFobeQrEv2ItpsuSDl&#10;xhHbCDq2Qf6hC0WEhqIT1YoEgt468QuVEtQZb3iYUaMyw7mgLGkANUX+k5qXDbEsaYHheDuNyf8/&#10;Wvpsu3ZI1BWenz7CSBMFj9R96t/1h+5b97k/oP59d9N97b50l911d9l/AP+q/wh+vOyuxvABRTxM&#10;s7W+BNJzvXbjydu1i6PZcafiF0SjXXqB/fQCbBcQHYIUosXJg/n9kyLyZbdA63x4woxC0amwFDoO&#10;h5Rk+9SHIfWYEsNSRxsjK+IbtCWwAnIT/ZE3JmSx36HD5IW9ZAP4BeMwF+ipSEXSRrJz6Qai+s2x&#10;O6khM0K4kHIC5X8GjbkRxtKW/i1wyk4VjQ4TUAlt3O+qht2xVT7kH1UPWqPsC1Pv03ulccCqpbmP&#10;v0Xc5R/PCX778y6/AwAA//8DAFBLAwQUAAYACAAAACEAtu6Ai+EAAAALAQAADwAAAGRycy9kb3du&#10;cmV2LnhtbEyPzU7DMBCE70i8g7VIXFDrtKSlhDgVP6rKASG1ILi68ZJExOvIdtLw9iziALfdndHs&#10;N/l6tK0Y0IfGkYLZNAGBVDrTUKXg9WUzWYEIUZPRrSNU8IUB1sXpSa4z4460w2EfK8EhFDKtoI6x&#10;y6QMZY1Wh6nrkFj7cN7qyKuvpPH6yOG2lfMkWUqrG+IPte7wvsbyc99bBRePbw93M7utt87P7eb9&#10;qXfp8KzU+dl4ewMi4hj/zPCDz+hQMNPB9WSCaBVcpknKVhYWV0sQ7Pi9HHhYXS9AFrn836H4BgAA&#10;//8DAFBLAQItABQABgAIAAAAIQC2gziS/gAAAOEBAAATAAAAAAAAAAAAAAAAAAAAAABbQ29udGVu&#10;dF9UeXBlc10ueG1sUEsBAi0AFAAGAAgAAAAhADj9If/WAAAAlAEAAAsAAAAAAAAAAAAAAAAALwEA&#10;AF9yZWxzLy5yZWxzUEsBAi0AFAAGAAgAAAAhAHsas3j0AQAABAQAAA4AAAAAAAAAAAAAAAAALgIA&#10;AGRycy9lMm9Eb2MueG1sUEsBAi0AFAAGAAgAAAAhALbugIvhAAAACwEAAA8AAAAAAAAAAAAAAAAA&#10;TgQAAGRycy9kb3ducmV2LnhtbFBLBQYAAAAABAAEAPMAAABcBQAAAAA=&#10;" strokecolor="black [3040]">
                <v:stroke dashstyle="longDash"/>
              </v:line>
            </w:pict>
          </mc:Fallback>
        </mc:AlternateContent>
      </w:r>
      <w:r w:rsidRPr="00AF0028">
        <w:rPr>
          <w:noProof/>
        </w:rPr>
        <mc:AlternateContent>
          <mc:Choice Requires="wps">
            <w:drawing>
              <wp:anchor distT="0" distB="0" distL="114300" distR="114300" simplePos="0" relativeHeight="251655168" behindDoc="0" locked="0" layoutInCell="1" allowOverlap="1" wp14:anchorId="0837A6FF" wp14:editId="5A0E3B42">
                <wp:simplePos x="0" y="0"/>
                <wp:positionH relativeFrom="column">
                  <wp:posOffset>416156</wp:posOffset>
                </wp:positionH>
                <wp:positionV relativeFrom="paragraph">
                  <wp:posOffset>1000768</wp:posOffset>
                </wp:positionV>
                <wp:extent cx="1745673" cy="0"/>
                <wp:effectExtent l="0" t="0" r="26035" b="19050"/>
                <wp:wrapNone/>
                <wp:docPr id="266" name="Прямая соединительная линия 266"/>
                <wp:cNvGraphicFramePr/>
                <a:graphic xmlns:a="http://schemas.openxmlformats.org/drawingml/2006/main">
                  <a:graphicData uri="http://schemas.microsoft.com/office/word/2010/wordprocessingShape">
                    <wps:wsp>
                      <wps:cNvCnPr/>
                      <wps:spPr>
                        <a:xfrm flipH="1">
                          <a:off x="0" y="0"/>
                          <a:ext cx="1745673"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D6E9D5" id="Прямая соединительная линия 266" o:spid="_x0000_s1026" style="position:absolute;flip:x;z-index:251655168;visibility:visible;mso-wrap-style:square;mso-wrap-distance-left:9pt;mso-wrap-distance-top:0;mso-wrap-distance-right:9pt;mso-wrap-distance-bottom:0;mso-position-horizontal:absolute;mso-position-horizontal-relative:text;mso-position-vertical:absolute;mso-position-vertical-relative:text" from="32.75pt,78.8pt" to="170.2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we+wEAAA4EAAAOAAAAZHJzL2Uyb0RvYy54bWysU0uOEzEQ3SNxB8t70p0AGdRKZxYTAQsE&#10;EZ8DeNx22sI/2Sad7IA1Uo7AFViANNIAZ+i+EWX3BwQIIcTGKlfVe1X1XF6dH5REe+a8MLrE81mO&#10;EdPUVELvSvzi+f1b9zDygeiKSKNZiY/M4/P1zRurxhZsYWojK+YQkGhfNLbEdQi2yDJPa6aInxnL&#10;NAS5cYoEuLpdVjnSALuS2SLPl1ljXGWdocx78G76IF4nfs4ZDU849ywgWWLoLaTTpfMyntl6RYqd&#10;I7YWdGiD/EMXiggNRSeqDQkEvXLiFyolqDPe8DCjRmWGc0FZmgGmmec/TfOsJpalWUAcbyeZ/P+j&#10;pY/3W4dEVeLFcomRJgoeqX3fve5O7ef2Q3dC3Zv2a/up/dhetV/aq+4t2NfdO7BjsL0e3CcU8aBm&#10;Y30BpBd664abt1sXpTlwpxCXwj6ERUliwfjokN7iOL0FOwREwTk/u3N3eXYbIzrGsp4iUlnnwwNm&#10;FIpGiaXQUSZSkP0jH6AspI4p0S31CNoQX6M9gWWQu2jHjiE5JmSx877XZIWjZD34KeOgUOwpFUm7&#10;yS6k64mql/OJBTIjhAspJ1D+Z9CQG2Es7evfAqfsVNHoMAGV0Mb9rmo4jK3yPn+cup81jn1pqmN6&#10;uSQHLF3SZ/ggcat/vCf492+8/gYAAP//AwBQSwMEFAAGAAgAAAAhAAKhai3eAAAACgEAAA8AAABk&#10;cnMvZG93bnJldi54bWxMj8FKw0AQhu9C32GZgje7sTZRYzZFCr0UBNNW6nGbHZNgdjZkN2369o4g&#10;2OP88/HPN9lytK04Ye8bRwruZxEIpNKZhioF+9367gmED5qMbh2hggt6WOaTm0ynxp2pwNM2VIJL&#10;yKdaQR1Cl0rpyxqt9jPXIfHuy/VWBx77Sppen7nctnIeRYm0uiG+UOsOVzWW39vBKti8u49nOuw2&#10;n4dLUdBqPbzNY1Tqdjq+voAIOIZ/GH71WR1ydjq6gYwXrYIkjpnkPH5MQDDwsIgWII5/icwzef1C&#10;/gMAAP//AwBQSwECLQAUAAYACAAAACEAtoM4kv4AAADhAQAAEwAAAAAAAAAAAAAAAAAAAAAAW0Nv&#10;bnRlbnRfVHlwZXNdLnhtbFBLAQItABQABgAIAAAAIQA4/SH/1gAAAJQBAAALAAAAAAAAAAAAAAAA&#10;AC8BAABfcmVscy8ucmVsc1BLAQItABQABgAIAAAAIQAVE1we+wEAAA4EAAAOAAAAAAAAAAAAAAAA&#10;AC4CAABkcnMvZTJvRG9jLnhtbFBLAQItABQABgAIAAAAIQACoWot3gAAAAoBAAAPAAAAAAAAAAAA&#10;AAAAAFUEAABkcnMvZG93bnJldi54bWxQSwUGAAAAAAQABADzAAAAYAUAAAAA&#10;" strokecolor="black [3040]">
                <v:stroke dashstyle="longDash"/>
              </v:line>
            </w:pict>
          </mc:Fallback>
        </mc:AlternateContent>
      </w:r>
      <w:r w:rsidRPr="00AF0028">
        <w:rPr>
          <w:noProof/>
        </w:rPr>
        <mc:AlternateContent>
          <mc:Choice Requires="wps">
            <w:drawing>
              <wp:anchor distT="0" distB="0" distL="114300" distR="114300" simplePos="0" relativeHeight="251652096" behindDoc="0" locked="0" layoutInCell="1" allowOverlap="1" wp14:anchorId="6F043CC6" wp14:editId="109C640E">
                <wp:simplePos x="0" y="0"/>
                <wp:positionH relativeFrom="column">
                  <wp:posOffset>1995401</wp:posOffset>
                </wp:positionH>
                <wp:positionV relativeFrom="paragraph">
                  <wp:posOffset>1618285</wp:posOffset>
                </wp:positionV>
                <wp:extent cx="0" cy="855024"/>
                <wp:effectExtent l="0" t="0" r="19050" b="21590"/>
                <wp:wrapNone/>
                <wp:docPr id="265" name="Прямая соединительная линия 265"/>
                <wp:cNvGraphicFramePr/>
                <a:graphic xmlns:a="http://schemas.openxmlformats.org/drawingml/2006/main">
                  <a:graphicData uri="http://schemas.microsoft.com/office/word/2010/wordprocessingShape">
                    <wps:wsp>
                      <wps:cNvCnPr/>
                      <wps:spPr>
                        <a:xfrm>
                          <a:off x="0" y="0"/>
                          <a:ext cx="0" cy="855024"/>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F311A3" id="Прямая соединительная линия 265"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57.1pt,127.4pt" to="157.1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Ky8gEAAAMEAAAOAAAAZHJzL2Uyb0RvYy54bWysU82O0zAQviPxDpbvNGlFV6uo6R62gguC&#10;ip8H8Dp2Y+E/2aZJb8AZqY/AK3AAaaVdeIbkjRg7aRYBQghxmYzH830z83myumiVRHvmvDC6xPNZ&#10;jhHT1FRC70r86uWjB+cY+UB0RaTRrMQH5vHF+v69VWMLtjC1kRVzCEi0Lxpb4joEW2SZpzVTxM+M&#10;ZRouuXGKBDi6XVY50gC7ktkiz8+yxrjKOkOZ9xDdDJd4nfg5ZzQ849yzgGSJobeQrEv2KtpsvSLF&#10;zhFbCzq2Qf6hC0WEhqIT1YYEgt448QuVEtQZb3iYUaMyw7mgLM0A08zzn6Z5URPL0iwgjreTTP7/&#10;0dKn+61Doirx4myJkSYKHqn72L/tj91t96k/ov5d96370n3urruv3XX/Hvyb/gP48bK7GcNHFPGg&#10;ZmN9AaSXeuvGk7dbF6VpuVPxC0OjNr3AYXoB1gZEhyCF6PlymS8eRrrsDmedD4+ZUSg6JZZCR21I&#10;QfZPfBhSTykxLHW0MbIhvkZ7Ahsgd9EfeWNCFtsdGkxeOEg2gJ8zDrJAS/NUJC0ku5RuIKpezycW&#10;yIwQLqScQPmfQWNuhLG0pH8LnLJTRaPDBFRCG/e7qqE9tcqH/NPUw6xx7CtTHdJzJTlg05Lu418R&#10;V/nHc4Lf/bvr7wAAAP//AwBQSwMEFAAGAAgAAAAhAFolRKLhAAAACwEAAA8AAABkcnMvZG93bnJl&#10;di54bWxMj09LxDAQxe+C3yGM4EXctLXKWpsu/mHZPYjgKnrNNmNbbCYlSbv12zviQW8z8x5vfq9c&#10;zbYXE/rQOVKQLhIQSLUzHTUKXl/W50sQIWoyuneECr4wwKo6Pip1YdyBnnHaxUZwCIVCK2hjHAop&#10;Q92i1WHhBiTWPpy3OvLqG2m8PnC47WWWJFfS6o74Q6sHvG+x/tyNVsHZ9u3hLrWbduN8Ztfvj6PL&#10;pyelTk/m2xsQEef4Z4YffEaHipn2biQTRK/gIs0ztirILnPuwI7fy56H5XUOsirl/w7VNwAAAP//&#10;AwBQSwECLQAUAAYACAAAACEAtoM4kv4AAADhAQAAEwAAAAAAAAAAAAAAAAAAAAAAW0NvbnRlbnRf&#10;VHlwZXNdLnhtbFBLAQItABQABgAIAAAAIQA4/SH/1gAAAJQBAAALAAAAAAAAAAAAAAAAAC8BAABf&#10;cmVscy8ucmVsc1BLAQItABQABgAIAAAAIQDJJCKy8gEAAAMEAAAOAAAAAAAAAAAAAAAAAC4CAABk&#10;cnMvZTJvRG9jLnhtbFBLAQItABQABgAIAAAAIQBaJUSi4QAAAAsBAAAPAAAAAAAAAAAAAAAAAEwE&#10;AABkcnMvZG93bnJldi54bWxQSwUGAAAAAAQABADzAAAAWgUAAAAA&#10;" strokecolor="black [3040]">
                <v:stroke dashstyle="longDash"/>
              </v:line>
            </w:pict>
          </mc:Fallback>
        </mc:AlternateContent>
      </w:r>
      <w:r w:rsidRPr="00AF0028">
        <w:rPr>
          <w:noProof/>
        </w:rPr>
        <mc:AlternateContent>
          <mc:Choice Requires="wps">
            <w:drawing>
              <wp:anchor distT="0" distB="0" distL="114300" distR="114300" simplePos="0" relativeHeight="251651072" behindDoc="0" locked="0" layoutInCell="1" allowOverlap="1" wp14:anchorId="5AB724C2" wp14:editId="3F09FEBE">
                <wp:simplePos x="0" y="0"/>
                <wp:positionH relativeFrom="column">
                  <wp:posOffset>416156</wp:posOffset>
                </wp:positionH>
                <wp:positionV relativeFrom="paragraph">
                  <wp:posOffset>1618285</wp:posOffset>
                </wp:positionV>
                <wp:extent cx="1579245" cy="0"/>
                <wp:effectExtent l="0" t="0" r="20955" b="19050"/>
                <wp:wrapNone/>
                <wp:docPr id="264" name="Прямая соединительная линия 264"/>
                <wp:cNvGraphicFramePr/>
                <a:graphic xmlns:a="http://schemas.openxmlformats.org/drawingml/2006/main">
                  <a:graphicData uri="http://schemas.microsoft.com/office/word/2010/wordprocessingShape">
                    <wps:wsp>
                      <wps:cNvCnPr/>
                      <wps:spPr>
                        <a:xfrm>
                          <a:off x="0" y="0"/>
                          <a:ext cx="1579245"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677116" id="Прямая соединительная линия 264"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5pt,127.4pt" to="157.1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5409AEAAAQEAAAOAAAAZHJzL2Uyb0RvYy54bWysU82O0zAQviPxDpbvNGm1u0DUdA9bwQVB&#10;xc8DeB27sfCfbNOkN+CM1EfgFTgs0koLPEPyRoydNIsAIYS4TMYz833zm+V5qyTaMeeF0SWez3KM&#10;mKamEnpb4lcvH917gJEPRFdEGs1KvGcen6/u3lk2tmALUxtZMYeARPuisSWuQ7BFlnlaM0X8zFim&#10;wcmNUyTA022zypEG2JXMFnl+ljXGVdYZyrwH63pw4lXi55zR8IxzzwKSJYbaQpIuycsos9WSFFtH&#10;bC3oWAb5hyoUERqSTlRrEgh648QvVEpQZ7zhYUaNygzngrLUA3Qzz3/q5kVNLEu9wHC8ncbk/x8t&#10;fbrbOCSqEi/OTjDSRMGSuo/92/7Qfek+9QfUv+u+dZ+7q+66+9pd9+9Bv+k/gB6d3c1oPqCIh2k2&#10;1hdAeqE3bnx5u3FxNC13Kn6hadSmDeynDbA2IArG+en9h4uTU4zo0ZfdAq3z4TEzCkWlxFLoOBxS&#10;kN0THyAZhB5DolnqKKNlTXyNdgROQG6jHuuE4BiQxXqHCpMW9pIN4OeMw1xiTSlJukh2Id1AVL2e&#10;TywQGSFcSDmB8j+DxtgIY+lK/xY4RaeMRocJqIQ27ndZQ3sslQ/xx66HXmPbl6bap32lccCppfmM&#10;v0W85R/fCX77866+AwAA//8DAFBLAwQUAAYACAAAACEALNEzqt8AAAAKAQAADwAAAGRycy9kb3du&#10;cmV2LnhtbEyPTUvEMBCG74L/IYzgRXbT1naR2nTxg2U9LIK7otdsE5tiMylJ2q3/3hEEPc7MwzvP&#10;W61n27NJ+9A5FJAuE2AaG6c6bAW8HjaLG2AhSlSyd6gFfOkA6/r8rJKlcid80dM+toxCMJRSgIlx&#10;KDkPjdFWhqUbNNLtw3krI42+5crLE4XbnmdJsuJWdkgfjBz0g9HN5360Aq6e3h7vU7s1W+czu3nf&#10;jS6fnoW4vJjvboFFPcc/GH70SR1qcjq6EVVgvYBVURApICtyqkDAdZpnwI6/G15X/H+F+hsAAP//&#10;AwBQSwECLQAUAAYACAAAACEAtoM4kv4AAADhAQAAEwAAAAAAAAAAAAAAAAAAAAAAW0NvbnRlbnRf&#10;VHlwZXNdLnhtbFBLAQItABQABgAIAAAAIQA4/SH/1gAAAJQBAAALAAAAAAAAAAAAAAAAAC8BAABf&#10;cmVscy8ucmVsc1BLAQItABQABgAIAAAAIQC955409AEAAAQEAAAOAAAAAAAAAAAAAAAAAC4CAABk&#10;cnMvZTJvRG9jLnhtbFBLAQItABQABgAIAAAAIQAs0TOq3wAAAAoBAAAPAAAAAAAAAAAAAAAAAE4E&#10;AABkcnMvZG93bnJldi54bWxQSwUGAAAAAAQABADzAAAAWgUAAAAA&#10;" strokecolor="black [3040]">
                <v:stroke dashstyle="longDash"/>
              </v:line>
            </w:pict>
          </mc:Fallback>
        </mc:AlternateContent>
      </w:r>
      <w:r w:rsidRPr="00AF0028">
        <w:rPr>
          <w:noProof/>
        </w:rPr>
        <mc:AlternateContent>
          <mc:Choice Requires="wps">
            <w:drawing>
              <wp:anchor distT="0" distB="0" distL="114300" distR="114300" simplePos="0" relativeHeight="251649024" behindDoc="0" locked="0" layoutInCell="1" allowOverlap="1" wp14:anchorId="7D7E97CF" wp14:editId="7C92E9C4">
                <wp:simplePos x="0" y="0"/>
                <wp:positionH relativeFrom="column">
                  <wp:posOffset>4560166</wp:posOffset>
                </wp:positionH>
                <wp:positionV relativeFrom="paragraph">
                  <wp:posOffset>240747</wp:posOffset>
                </wp:positionV>
                <wp:extent cx="0" cy="2230722"/>
                <wp:effectExtent l="0" t="0" r="19050" b="17780"/>
                <wp:wrapNone/>
                <wp:docPr id="263" name="Прямая соединительная линия 263"/>
                <wp:cNvGraphicFramePr/>
                <a:graphic xmlns:a="http://schemas.openxmlformats.org/drawingml/2006/main">
                  <a:graphicData uri="http://schemas.microsoft.com/office/word/2010/wordprocessingShape">
                    <wps:wsp>
                      <wps:cNvCnPr/>
                      <wps:spPr>
                        <a:xfrm>
                          <a:off x="0" y="0"/>
                          <a:ext cx="0" cy="2230722"/>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A135A9" id="Прямая соединительная линия 263"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359.05pt,18.95pt" to="359.05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ig8gEAAAQEAAAOAAAAZHJzL2Uyb0RvYy54bWysU0uO1DAQ3SNxB8t7OumMNKCo07OYFmwQ&#10;tPgcwOPYHQv/ZJtOegeskfoIXIEFSCMNcIbkRpSddAYBQgixqZTL9V5VPVdWF52SaM+cF0ZXeLnI&#10;MWKamlroXYVfvnh47wFGPhBdE2k0q/CBeXyxvntn1dqSFaYxsmYOAYn2ZWsr3IRgyyzztGGK+IWx&#10;TMMlN06RAEe3y2pHWmBXMivy/DxrjautM5R5D9HNeInXiZ9zRsNTzj0LSFYYegvJumSvos3WK1Lu&#10;HLGNoFMb5B+6UERoKDpTbUgg6LUTv1ApQZ3xhocFNSoznAvK0gwwzTL/aZrnDbEszQLieDvL5P8f&#10;LX2y3zok6goX52cYaaLgkfoPw5vh2H/pPw5HNLztv/Wf+0/9df+1vx7egX8zvAc/XvY3U/iIIh7U&#10;bK0vgfRSb9108nbrojQddyp+YWjUpRc4zC/AuoDoGKQQLYqz/H5RRL7sFmidD4+YUSg6FZZCR3FI&#10;SfaPfRhTTykxLHW0MbIhvkF7Aisgd9GfeGNCFvsdO0xeOEg2gp8xDrpAT8tUJG0ku5RuJKpfLWcW&#10;yIwQLqScQfmfQVNuhLG0pX8LnLNTRaPDDFRCG/e7qqE7tcrH/NPU46xx7CtTH9J7JTlg1ZLu028R&#10;d/nHc4Lf/rzr7wAAAP//AwBQSwMEFAAGAAgAAAAhAARKUJffAAAACgEAAA8AAABkcnMvZG93bnJl&#10;di54bWxMj01LxDAQhu+C/yGM4EXctFXcbm26+MGyHkRwFb1mm7EtNpOSpN367x3xoMd55+GdZ8r1&#10;bHsxoQ+dIwXpIgGBVDvTUaPg9WVznoMIUZPRvSNU8IUB1tXxUakL4w70jNMuNoJLKBRaQRvjUEgZ&#10;6hatDgs3IPHuw3mrI4++kcbrA5fbXmZJciWt7ogvtHrAuxbrz91oFZw9vN3fpnbbbp3P7Ob9cXSX&#10;05NSpyfzzTWIiHP8g+FHn9WhYqe9G8kE0StYpnnKqIKL5QoEA7/BnoN8lYGsSvn/heobAAD//wMA&#10;UEsBAi0AFAAGAAgAAAAhALaDOJL+AAAA4QEAABMAAAAAAAAAAAAAAAAAAAAAAFtDb250ZW50X1R5&#10;cGVzXS54bWxQSwECLQAUAAYACAAAACEAOP0h/9YAAACUAQAACwAAAAAAAAAAAAAAAAAvAQAAX3Jl&#10;bHMvLnJlbHNQSwECLQAUAAYACAAAACEA7FaIoPIBAAAEBAAADgAAAAAAAAAAAAAAAAAuAgAAZHJz&#10;L2Uyb0RvYy54bWxQSwECLQAUAAYACAAAACEABEpQl98AAAAKAQAADwAAAAAAAAAAAAAAAABMBAAA&#10;ZHJzL2Rvd25yZXYueG1sUEsFBgAAAAAEAAQA8wAAAFgFAAAAAA==&#10;" strokecolor="black [3040]">
                <v:stroke dashstyle="longDash"/>
              </v:line>
            </w:pict>
          </mc:Fallback>
        </mc:AlternateContent>
      </w:r>
      <w:r w:rsidRPr="00AF0028">
        <w:rPr>
          <w:noProof/>
        </w:rPr>
        <mc:AlternateContent>
          <mc:Choice Requires="wps">
            <w:drawing>
              <wp:anchor distT="0" distB="0" distL="114300" distR="114300" simplePos="0" relativeHeight="251641856" behindDoc="0" locked="0" layoutInCell="1" allowOverlap="1" wp14:anchorId="2B1EF0ED" wp14:editId="5D0D7D27">
                <wp:simplePos x="0" y="0"/>
                <wp:positionH relativeFrom="column">
                  <wp:posOffset>415925</wp:posOffset>
                </wp:positionH>
                <wp:positionV relativeFrom="paragraph">
                  <wp:posOffset>240665</wp:posOffset>
                </wp:positionV>
                <wp:extent cx="4037330" cy="2230755"/>
                <wp:effectExtent l="0" t="0" r="20320" b="36195"/>
                <wp:wrapNone/>
                <wp:docPr id="259" name="Скругленная соединительная линия 259"/>
                <wp:cNvGraphicFramePr/>
                <a:graphic xmlns:a="http://schemas.openxmlformats.org/drawingml/2006/main">
                  <a:graphicData uri="http://schemas.microsoft.com/office/word/2010/wordprocessingShape">
                    <wps:wsp>
                      <wps:cNvCnPr/>
                      <wps:spPr>
                        <a:xfrm flipV="1">
                          <a:off x="0" y="0"/>
                          <a:ext cx="4037330" cy="2230755"/>
                        </a:xfrm>
                        <a:prstGeom prst="curvedConnector3">
                          <a:avLst>
                            <a:gd name="adj1" fmla="val 39705"/>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63F41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59" o:spid="_x0000_s1026" type="#_x0000_t38" style="position:absolute;margin-left:32.75pt;margin-top:18.95pt;width:317.9pt;height:175.6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1tBGQIAADAEAAAOAAAAZHJzL2Uyb0RvYy54bWysU8mOEzEQvSPxD5bvpDtpQmaidOaQEVwQ&#10;RGx3j9tODN5ke7LcWK4jzTfwB0gD0ogRfEP3H1F2dxrEIiGEWrJc5apX9epVz052SqINc14YXeLh&#10;IMeIaWoqoVclfv7s/p0jjHwguiLSaFbiPfP4ZH771mxrp2xk1kZWzCEA0X66tSVeh2CnWebpmini&#10;B8YyDY/cOEUCmG6VVY5sAV3JbJTn97KtcZV1hjLvwXvaPuJ5wuec0fCYc88CkiWG3kI6XTrP4pnN&#10;Z2S6csSuBe3aIP/QhSJCQ9Ee6pQEgs6d+AVKCeqMNzwMqFGZ4VxQljgAm2H+E5una2JZ4gLD8bYf&#10;k/9/sPTRZumQqEo8Gh9jpIkCker39efmdfOuvqpv6k/1F/g+NJeoeVN/BfNjfQ2O6+Yt3G+ai+4R&#10;Ilv3JYpIMNet9VOAX+il6yxvly4OacedQlwK+wJWJo0NBoF2SZV9rwrbBUTBeTcvJkUB4lF4G42K&#10;fDIeR/ysBYqA1vnwgBmF4qXE9NxtWLUwWoP+xhWpBNk89CFJVHU0SfVyiBFXEhTfEImK40l+QO6i&#10;ocYBGwpGRi2HdAt7ySKg1E8YhxlCry2btL1sIR0C2BJXr4ZdvykypnAhZZ+Up/7+mNTFxjSWNvpv&#10;E/voVNHo0CcqoY37XdWwO7TK2/gD65ZrpH1mqn1SNI0D1jIp0f1Cce9/tFP69x99/g0AAP//AwBQ&#10;SwMEFAAGAAgAAAAhACct1DXfAAAACQEAAA8AAABkcnMvZG93bnJldi54bWxMj0FPg0AQhe8m/ofN&#10;mHizSyHQFlmaxtiD0YvoxduWHYHIzhJ2aeHfO57s8c17ee+bYj/bXpxx9J0jBetVBAKpdqajRsHn&#10;x/FhC8IHTUb3jlDBgh725e1NoXPjLvSO5yo0gkvI51pBG8KQS+nrFq32KzcgsfftRqsDy7GRZtQX&#10;Lre9jKMok1Z3xAutHvCpxfqnmqwC+7ocwvLcJG2Wxl/pdHx7wapW6v5uPjyCCDiH/zD84TM6lMx0&#10;chMZL3oFWZpyUkGy2YFgfxOtExAnPmx3MciykNcflL8AAAD//wMAUEsBAi0AFAAGAAgAAAAhALaD&#10;OJL+AAAA4QEAABMAAAAAAAAAAAAAAAAAAAAAAFtDb250ZW50X1R5cGVzXS54bWxQSwECLQAUAAYA&#10;CAAAACEAOP0h/9YAAACUAQAACwAAAAAAAAAAAAAAAAAvAQAAX3JlbHMvLnJlbHNQSwECLQAUAAYA&#10;CAAAACEA1/NbQRkCAAAwBAAADgAAAAAAAAAAAAAAAAAuAgAAZHJzL2Uyb0RvYy54bWxQSwECLQAU&#10;AAYACAAAACEAJy3UNd8AAAAJAQAADwAAAAAAAAAAAAAAAABzBAAAZHJzL2Rvd25yZXYueG1sUEsF&#10;BgAAAAAEAAQA8wAAAH8FAAAAAA==&#10;" adj="8576" strokecolor="black [3040]"/>
            </w:pict>
          </mc:Fallback>
        </mc:AlternateContent>
      </w:r>
      <w:r w:rsidRPr="00AF0028">
        <w:rPr>
          <w:noProof/>
        </w:rPr>
        <mc:AlternateContent>
          <mc:Choice Requires="wps">
            <w:drawing>
              <wp:anchor distT="0" distB="0" distL="114300" distR="114300" simplePos="0" relativeHeight="251646976" behindDoc="0" locked="0" layoutInCell="1" allowOverlap="1" wp14:anchorId="69871ED3" wp14:editId="7FB686CD">
                <wp:simplePos x="0" y="0"/>
                <wp:positionH relativeFrom="column">
                  <wp:posOffset>415925</wp:posOffset>
                </wp:positionH>
                <wp:positionV relativeFrom="paragraph">
                  <wp:posOffset>239840</wp:posOffset>
                </wp:positionV>
                <wp:extent cx="4144010" cy="0"/>
                <wp:effectExtent l="0" t="0" r="8890" b="19050"/>
                <wp:wrapNone/>
                <wp:docPr id="262" name="Прямая соединительная линия 262"/>
                <wp:cNvGraphicFramePr/>
                <a:graphic xmlns:a="http://schemas.openxmlformats.org/drawingml/2006/main">
                  <a:graphicData uri="http://schemas.microsoft.com/office/word/2010/wordprocessingShape">
                    <wps:wsp>
                      <wps:cNvCnPr/>
                      <wps:spPr>
                        <a:xfrm>
                          <a:off x="0" y="0"/>
                          <a:ext cx="414401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E063E1" id="Прямая соединительная линия 262" o:spid="_x0000_s1026" style="position:absolute;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5pt,18.9pt" to="359.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8t9QEAAAQEAAAOAAAAZHJzL2Uyb0RvYy54bWysU82O0zAQviPxDpbvNElVrVDUdA9bwQVB&#10;xc8DeB27sdZ/sk3T3oAzUh+BV+AA0kq78AzJGzF20iyCFUKIy2Q8nu+bmc+T5fleSbRjzgujK1zM&#10;coyYpqYWelvhN6+fPHqMkQ9E10QazSp8YB6frx4+WLa2ZHPTGFkzh4BE+7K1FW5CsGWWedowRfzM&#10;WKbhkhunSICj22a1Iy2wK5nN8/wsa42rrTOUeQ/R9XCJV4mfc0bDC849C0hWGHoLybpkL6PNVktS&#10;bh2xjaBjG+QfulBEaCg6Ua1JIOitE79RKUGd8YaHGTUqM5wLytIMME2R/zLNq4ZYlmYBcbydZPL/&#10;j5Y+320cEnWF52dzjDRR8Ejdp/5df+xuu8/9EfXvu+/d1+5Ld9196677D+Df9B/Bj5fdzRg+oogH&#10;NVvrSyC90Bs3nrzduCjNnjsVvzA02qcXOEwvwPYBUQguisUCdMCInu6yO6B1PjxlRqHoVFgKHcUh&#10;Jdk98wGKQeopJYaljjZG1sQ3aEdgBeQ2+rFPSI4JWex36DB54SDZAH7JOOgCPRWpSNpIdiHdQFRf&#10;FRMLZEYIF1JOoPzPoDE3wlja0r8FTtmpotFhAiqhjbuvatifWuVD/mnqYdY49qWpD+m9khywakmf&#10;8beIu/zzOcHvft7VDwAAAP//AwBQSwMEFAAGAAgAAAAhAEOTT4nfAAAACAEAAA8AAABkcnMvZG93&#10;bnJldi54bWxMj0tPwzAQhO9I/Adrkbig1kmhD4U4FQ9V7QEh0SK4uvGSRMTryHbS8O9ZxAGOOzOa&#10;/SZfj7YVA/rQOFKQThMQSKUzDVUKXg+byQpEiJqMbh2hgi8MsC7Oz3KdGXeiFxz2sRJcQiHTCuoY&#10;u0zKUNZodZi6Dom9D+etjnz6ShqvT1xuWzlLkoW0uiH+UOsOH2osP/e9VXC1e3u8T+223jo/s5v3&#10;p97dDM9KXV6Md7cgIo7xLww/+IwOBTMdXU8miFbBYj7npILrJS9gf5muUhDHX0EWufw/oPgGAAD/&#10;/wMAUEsBAi0AFAAGAAgAAAAhALaDOJL+AAAA4QEAABMAAAAAAAAAAAAAAAAAAAAAAFtDb250ZW50&#10;X1R5cGVzXS54bWxQSwECLQAUAAYACAAAACEAOP0h/9YAAACUAQAACwAAAAAAAAAAAAAAAAAvAQAA&#10;X3JlbHMvLnJlbHNQSwECLQAUAAYACAAAACEAz+svLfUBAAAEBAAADgAAAAAAAAAAAAAAAAAuAgAA&#10;ZHJzL2Uyb0RvYy54bWxQSwECLQAUAAYACAAAACEAQ5NPid8AAAAIAQAADwAAAAAAAAAAAAAAAABP&#10;BAAAZHJzL2Rvd25yZXYueG1sUEsFBgAAAAAEAAQA8wAAAFsFAAAAAA==&#10;" strokecolor="black [3040]">
                <v:stroke dashstyle="longDash"/>
              </v:line>
            </w:pict>
          </mc:Fallback>
        </mc:AlternateContent>
      </w:r>
      <w:r w:rsidRPr="00AF0028">
        <w:rPr>
          <w:noProof/>
        </w:rPr>
        <mc:AlternateContent>
          <mc:Choice Requires="wps">
            <w:drawing>
              <wp:anchor distT="0" distB="0" distL="114300" distR="114300" simplePos="0" relativeHeight="251638784" behindDoc="0" locked="0" layoutInCell="1" allowOverlap="1" wp14:anchorId="185E53DF" wp14:editId="75C44CFA">
                <wp:simplePos x="0" y="0"/>
                <wp:positionH relativeFrom="column">
                  <wp:posOffset>416156</wp:posOffset>
                </wp:positionH>
                <wp:positionV relativeFrom="paragraph">
                  <wp:posOffset>2473127</wp:posOffset>
                </wp:positionV>
                <wp:extent cx="4714504" cy="0"/>
                <wp:effectExtent l="0" t="76200" r="10160" b="114300"/>
                <wp:wrapNone/>
                <wp:docPr id="62" name="Прямая со стрелкой 62"/>
                <wp:cNvGraphicFramePr/>
                <a:graphic xmlns:a="http://schemas.openxmlformats.org/drawingml/2006/main">
                  <a:graphicData uri="http://schemas.microsoft.com/office/word/2010/wordprocessingShape">
                    <wps:wsp>
                      <wps:cNvCnPr/>
                      <wps:spPr>
                        <a:xfrm>
                          <a:off x="0" y="0"/>
                          <a:ext cx="471450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031B5D" id="Прямая со стрелкой 62" o:spid="_x0000_s1026" type="#_x0000_t32" style="position:absolute;margin-left:32.75pt;margin-top:194.75pt;width:371.2pt;height: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L99wEAAP0DAAAOAAAAZHJzL2Uyb0RvYy54bWysU0uOEzEQ3SNxB8t70p0oDChKZxYZYIMg&#10;4nMAj9tOW/inskknu4ELzBG4AhsWfDRn6L4RZXfSg/hICLGpbtv1qt57Li/P90aTnYCgnK3odFJS&#10;Iix3tbLbir5+9fjeQ0pCZLZm2llR0YMI9Hx1986y9Qsxc43TtQCCRWxYtL6iTYx+URSBN8KwMHFe&#10;WDyUDgyLuIRtUQNrsbrRxawsz4rWQe3BcREC7l4Mh3SV60speHwuZRCR6Ioit5gj5HiZYrFassUW&#10;mG8UP9Jg/8DCMGWx6VjqgkVG3oL6pZRRHFxwMk64M4WTUnGRNaCaafmTmpcN8yJrQXOCH20K/68s&#10;f7bbAFF1Rc9mlFhm8I66D/1Vf9196z7216R/191g6N/3V92n7mv3pbvpPhNMRudaHxZYYG03cFwF&#10;v4Fkw16CSV8USPbZ7cPotthHwnFz/mA6v1/OKeGns+IW6CHEJ8IZkn4qGiIwtW3i2lmLd+pgmt1m&#10;u6chYmsEngCpq7YpRqb0I1uTePAoigG4NpHG3HReJPID3fwXD1oM2BdCoiFIcOiRR1GsNZAdwyGq&#10;30zHKpiZIFJpPYLKTOyPoGNugok8nn8LHLNzR2fjCDTKOvhd17g/UZVD/kn1oDXJvnT1IV9etgNn&#10;LPtzfA9piH9cZ/jtq119BwAA//8DAFBLAwQUAAYACAAAACEAU5KHE94AAAAKAQAADwAAAGRycy9k&#10;b3ducmV2LnhtbEyPTUvDQBCG74L/YRnBm92oJKZpNkWFIIiXVj30ts1Os6HZ2ZDdpvHfO4Kgt/l4&#10;eOeZcj27Xkw4hs6TgttFAgKp8aajVsHHe32TgwhRk9G9J1TwhQHW1eVFqQvjz7TBaRtbwSEUCq3A&#10;xjgUUobGotNh4Qck3h386HTkdmylGfWZw10v75Ikk053xBesHvDZYnPcnpyCGl+OXdbjbjPvWuum&#10;tH57ffpU6vpqflyBiDjHPxh+9FkdKnba+xOZIHoFWZoyqeA+X3LBQJ48LEHsfyeyKuX/F6pvAAAA&#10;//8DAFBLAQItABQABgAIAAAAIQC2gziS/gAAAOEBAAATAAAAAAAAAAAAAAAAAAAAAABbQ29udGVu&#10;dF9UeXBlc10ueG1sUEsBAi0AFAAGAAgAAAAhADj9If/WAAAAlAEAAAsAAAAAAAAAAAAAAAAALwEA&#10;AF9yZWxzLy5yZWxzUEsBAi0AFAAGAAgAAAAhAC8rQv33AQAA/QMAAA4AAAAAAAAAAAAAAAAALgIA&#10;AGRycy9lMm9Eb2MueG1sUEsBAi0AFAAGAAgAAAAhAFOShxPeAAAACgEAAA8AAAAAAAAAAAAAAAAA&#10;UQQAAGRycy9kb3ducmV2LnhtbFBLBQYAAAAABAAEAPMAAABcBQAAAAA=&#10;" strokecolor="black [3040]">
                <v:stroke endarrow="open"/>
              </v:shape>
            </w:pict>
          </mc:Fallback>
        </mc:AlternateConten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a2"/>
        <w:spacing w:after="0" w:line="240" w:lineRule="auto"/>
        <w:ind w:firstLine="567"/>
        <w:jc w:val="both"/>
        <w:rPr>
          <w:lang w:val="kk-KZ"/>
        </w:rPr>
      </w:pPr>
      <w:r w:rsidRPr="00AF0028">
        <w:rPr>
          <w:noProof/>
        </w:rPr>
        <mc:AlternateContent>
          <mc:Choice Requires="wps">
            <w:drawing>
              <wp:anchor distT="0" distB="0" distL="114300" distR="114300" simplePos="0" relativeHeight="251614208" behindDoc="0" locked="0" layoutInCell="1" allowOverlap="1" wp14:anchorId="06CA1127" wp14:editId="1100C23D">
                <wp:simplePos x="0" y="0"/>
                <wp:positionH relativeFrom="column">
                  <wp:posOffset>416155</wp:posOffset>
                </wp:positionH>
                <wp:positionV relativeFrom="paragraph">
                  <wp:posOffset>81189</wp:posOffset>
                </wp:positionV>
                <wp:extent cx="2458085" cy="510540"/>
                <wp:effectExtent l="0" t="0" r="0" b="381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510540"/>
                        </a:xfrm>
                        <a:prstGeom prst="rect">
                          <a:avLst/>
                        </a:prstGeom>
                        <a:solidFill>
                          <a:srgbClr val="92D050"/>
                        </a:solidFill>
                        <a:ln w="9525">
                          <a:noFill/>
                          <a:miter lim="800000"/>
                          <a:headEnd/>
                          <a:tailEnd/>
                        </a:ln>
                      </wps:spPr>
                      <wps:txbx>
                        <w:txbxContent>
                          <w:p w:rsidR="00CB43E1" w:rsidRDefault="00CB43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A1127" id="_x0000_s1105" type="#_x0000_t202" style="position:absolute;left:0;text-align:left;margin-left:32.75pt;margin-top:6.4pt;width:193.55pt;height:40.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kPgIAACsEAAAOAAAAZHJzL2Uyb0RvYy54bWysU82O0zAQviPxDpbvNGnUsG3UdLW0LEJa&#10;fqSFB3Adp7FwPMZ2myw37vsKvAMHDtx4he4bMXbaUuCGyMHyZGY+z3zzzfyybxXZCesk6JKORykl&#10;QnOopN6U9P276ydTSpxnumIKtCjpnXD0cvH40bwzhcigAVUJSxBEu6IzJW28N0WSON6IlrkRGKHR&#10;WYNtmUfTbpLKsg7RW5Vkafo06cBWxgIXzuHf1eCki4hf14L7N3XthCeqpFibj6eN5zqcyWLOio1l&#10;ppH8UAb7hypaJjU+eoJaMc/I1sq/oFrJLTio/YhDm0BdSy5iD9jNOP2jm9uGGRF7QXKcOdHk/h8s&#10;f717a4msSprNLijRrMUh7b/sv+6/7X/svz98frgnWWCpM67A4FuD4b5/Bj1OO3bszA3wD45oWDZM&#10;b8SVtdA1glVY5ThkJmepA44LIOvuFVT4GNt6iEB9bdtAIZJCEB2ndXeakOg94fgzm+TTdJpTwtGX&#10;j9N8EkeYsOKYbazzLwS0JFxKalEBEZ3tbpwP1bDiGBIec6BkdS2ViobdrJfKkh1DtcyyVZof0X8L&#10;U5p06M+zPCJrCPlRSK30qGYl25JO0/AN+gpsPNdVDPFMquGOlSh9oCcwMnDj+3Uf5zHJj7SvobpD&#10;wiwM6sVtw0sD9hMlHSq3pO7jlllBiXqpkfTZeIKsEB+NSX6RoWHPPetzD9McoUrqKRmuSx/XI/Ch&#10;4QqHU8vIW5jiUMmhZlRkpPOwPUHy53aM+rXji58AAAD//wMAUEsDBBQABgAIAAAAIQB2kFYs3gAA&#10;AAgBAAAPAAAAZHJzL2Rvd25yZXYueG1sTI/BTsMwEETvSPyDtUjcqINpIhriVAgJFSEkaOmFmxsv&#10;SYS9jmKnDX/PcoLjzoxm31Tr2TtxxDH2gTRcLzIQSE2wPbUa9u+PV7cgYjJkjQuEGr4xwro+P6tM&#10;acOJtnjcpVZwCcXSaOhSGkopY9OhN3ERBiT2PsPoTeJzbKUdzYnLvZMqywrpTU/8oTMDPnTYfO0m&#10;r6Hf4GoT+/3H9unZWfW2nF5eJ9T68mK+vwORcE5/YfjFZ3SomekQJrJROA1FnnOSdcUL2F/mqgBx&#10;0LC6USDrSv4fUP8AAAD//wMAUEsBAi0AFAAGAAgAAAAhALaDOJL+AAAA4QEAABMAAAAAAAAAAAAA&#10;AAAAAAAAAFtDb250ZW50X1R5cGVzXS54bWxQSwECLQAUAAYACAAAACEAOP0h/9YAAACUAQAACwAA&#10;AAAAAAAAAAAAAAAvAQAAX3JlbHMvLnJlbHNQSwECLQAUAAYACAAAACEAJcf1pD4CAAArBAAADgAA&#10;AAAAAAAAAAAAAAAuAgAAZHJzL2Uyb0RvYy54bWxQSwECLQAUAAYACAAAACEAdpBWLN4AAAAIAQAA&#10;DwAAAAAAAAAAAAAAAACYBAAAZHJzL2Rvd25yZXYueG1sUEsFBgAAAAAEAAQA8wAAAKMFAAAAAA==&#10;" fillcolor="#92d050" stroked="f">
                <v:textbox>
                  <w:txbxContent>
                    <w:p w:rsidR="00CB43E1" w:rsidRDefault="00CB43E1"/>
                  </w:txbxContent>
                </v:textbox>
              </v:shape>
            </w:pict>
          </mc:Fallback>
        </mc:AlternateContent>
      </w:r>
      <w:r w:rsidRPr="00AF0028">
        <w:rPr>
          <w:noProof/>
        </w:rPr>
        <mc:AlternateContent>
          <mc:Choice Requires="wps">
            <w:drawing>
              <wp:anchor distT="0" distB="0" distL="114300" distR="114300" simplePos="0" relativeHeight="251657216" behindDoc="0" locked="0" layoutInCell="1" allowOverlap="1" wp14:anchorId="6528530F" wp14:editId="5707496E">
                <wp:simplePos x="0" y="0"/>
                <wp:positionH relativeFrom="column">
                  <wp:posOffset>416156</wp:posOffset>
                </wp:positionH>
                <wp:positionV relativeFrom="paragraph">
                  <wp:posOffset>45563</wp:posOffset>
                </wp:positionV>
                <wp:extent cx="2458192" cy="0"/>
                <wp:effectExtent l="0" t="0" r="18415" b="19050"/>
                <wp:wrapNone/>
                <wp:docPr id="267" name="Прямая соединительная линия 267"/>
                <wp:cNvGraphicFramePr/>
                <a:graphic xmlns:a="http://schemas.openxmlformats.org/drawingml/2006/main">
                  <a:graphicData uri="http://schemas.microsoft.com/office/word/2010/wordprocessingShape">
                    <wps:wsp>
                      <wps:cNvCnPr/>
                      <wps:spPr>
                        <a:xfrm flipH="1">
                          <a:off x="0" y="0"/>
                          <a:ext cx="2458192"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0CE73F" id="Прямая соединительная линия 267" o:spid="_x0000_s1026" style="position:absolute;flip:x;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5pt,3.6pt" to="226.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xd/QEAAA4EAAAOAAAAZHJzL2Uyb0RvYy54bWysU0uO1DAQ3SNxB8t7OukIhiHq9CymBSwQ&#10;tIA5gMexOxb+yTb92QFrpD4CV2AB0kgzcIbkRpSdD4iPhBAbq2zXe/Xqubw42yuJtsx5YXSF57Mc&#10;I6apqYXeVPji5cM7pxj5QHRNpNGswgfm8dny9q3FzpasMI2RNXMISLQvd7bCTQi2zDJPG6aInxnL&#10;NFxy4xQJsHWbrHZkB+xKZkWen2Q742rrDGXew+mqv8TLxM85o+EZ554FJCsM2kJaXVov45otF6Tc&#10;OGIbQQcZ5B9UKCI0FJ2oViQQ9NqJX6iUoM54w8OMGpUZzgVlqQfoZp7/1M2LhliWegFzvJ1s8v+P&#10;lj7drh0SdYWLk/sYaaLgkdoP3Zvu2N60H7sj6t62X9vP7af2qv3SXnXvIL7u3kMcL9vr4fiIIh7c&#10;3FlfAum5Xrth5+3aRWv23CnEpbCPYVCSWdA+2qe3OExvwfYBUTgs7t47nT8oMKLjXdZTRCrrfHjE&#10;jEIxqLAUOtpESrJ94gOUhdQxJR5LPYJWxDdoS2AY5CbGUTEkx4QsKu+1pigcJOvBzxkHh0BTrzrN&#10;JjuXrieqX80nFsiMEC6knEB5UvZH0JAbYSzN698Cp+xU0egwAZXQxv2uatiPUnmfP3bd9xrbvjT1&#10;Ib1csgOGLvkzfJA41T/uE/z7N15+AwAA//8DAFBLAwQUAAYACAAAACEAbg8FxNsAAAAGAQAADwAA&#10;AGRycy9kb3ducmV2LnhtbEyOwUrDQBRF94L/MDyhOztpMFFjXooUuikUTKvU5TTzTEIzb0Jm0qZ/&#10;7+hGl5d7Offky8l04kyDay0jLOYRCOLK6pZrhPf9+v4JhPOKteosE8KVHCyL25tcZdpeuKTzztci&#10;QNhlCqHxvs+kdFVDRrm57YlD92UHo3yIQy31oC4BbjoZR1EqjWo5PDSqp1VD1Wk3GoTNm/145sN+&#10;83m4liWv1uM2Tghxdje9voDwNPm/MfzoB3UogtPRjqyd6BDSJAlLhMcYRKgfkjgFcfzNssjlf/3i&#10;GwAA//8DAFBLAQItABQABgAIAAAAIQC2gziS/gAAAOEBAAATAAAAAAAAAAAAAAAAAAAAAABbQ29u&#10;dGVudF9UeXBlc10ueG1sUEsBAi0AFAAGAAgAAAAhADj9If/WAAAAlAEAAAsAAAAAAAAAAAAAAAAA&#10;LwEAAF9yZWxzLy5yZWxzUEsBAi0AFAAGAAgAAAAhALRkvF39AQAADgQAAA4AAAAAAAAAAAAAAAAA&#10;LgIAAGRycy9lMm9Eb2MueG1sUEsBAi0AFAAGAAgAAAAhAG4PBcTbAAAABgEAAA8AAAAAAAAAAAAA&#10;AAAAVwQAAGRycy9kb3ducmV2LnhtbFBLBQYAAAAABAAEAPMAAABfBQAAAAA=&#10;" strokecolor="black [3040]">
                <v:stroke dashstyle="longDash"/>
              </v:line>
            </w:pict>
          </mc:Fallback>
        </mc:AlternateContent>
      </w:r>
      <w:r w:rsidRPr="00AF0028">
        <w:rPr>
          <w:noProof/>
        </w:rPr>
        <mc:AlternateContent>
          <mc:Choice Requires="wps">
            <w:drawing>
              <wp:anchor distT="0" distB="0" distL="114300" distR="114300" simplePos="0" relativeHeight="251659264" behindDoc="0" locked="0" layoutInCell="1" allowOverlap="1" wp14:anchorId="4D98D8C7" wp14:editId="7BC11FA2">
                <wp:simplePos x="0" y="0"/>
                <wp:positionH relativeFrom="column">
                  <wp:posOffset>2874010</wp:posOffset>
                </wp:positionH>
                <wp:positionV relativeFrom="paragraph">
                  <wp:posOffset>9525</wp:posOffset>
                </wp:positionV>
                <wp:extent cx="0" cy="2051685"/>
                <wp:effectExtent l="0" t="0" r="19050" b="5715"/>
                <wp:wrapNone/>
                <wp:docPr id="268" name="Прямая соединительная линия 268"/>
                <wp:cNvGraphicFramePr/>
                <a:graphic xmlns:a="http://schemas.openxmlformats.org/drawingml/2006/main">
                  <a:graphicData uri="http://schemas.microsoft.com/office/word/2010/wordprocessingShape">
                    <wps:wsp>
                      <wps:cNvCnPr/>
                      <wps:spPr>
                        <a:xfrm>
                          <a:off x="0" y="0"/>
                          <a:ext cx="0" cy="205168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633DF66" id="Прямая соединительная линия 268"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3pt,.75pt" to="226.3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Lp8gEAAAQEAAAOAAAAZHJzL2Uyb0RvYy54bWysU82O0zAQviPxDpbvNEmlrVZR0z1sBRcE&#10;FT8P4HXsxlr/yTZNewPOSH0EXoEDSCst8AzJGzF20uwKEEKIy2Q8nu/zfDOT5cVeSbRjzgujK1zM&#10;coyYpqYWelvh168ePzrHyAeiayKNZhU+MI8vVg8fLFtbsrlpjKyZQ0CifdnaCjch2DLLPG2YIn5m&#10;LNNwyY1TJMDRbbPakRbYlczmeb7IWuNq6wxl3kN0PVziVeLnnNHwnHPPApIVhtpCsi7Zq2iz1ZKU&#10;W0dsI+hYBvmHKhQRGh6dqNYkEPTGiV+olKDOeMPDjBqVGc4FZUkDqCnyn9S8bIhlSQs0x9upTf7/&#10;0dJnu41Doq7wfAGj0kTBkLqP/dv+2H3tPvVH1L/rvndfus/dTfetu+nfg3/bfwA/Xna3Y/iIIh66&#10;2VpfAuml3rjx5O3GxdbsuVPxC6LRPk3gME2A7QOiQ5BCdJ6fFYvzs8iX3QGt8+EJMwpFp8JS6Ngc&#10;UpLdUx+G1FNKDEsdbYysiW/QjsAKyG30R96YkMV6hwqTFw6SDeAXjENfoKYiPZI2kl1KNxDV18XE&#10;ApkRwoWUEyj/M2jMjTCWtvRvgVN2etHoMAGV0Mb97tWwP5XKh/yT6kFrlH1l6kOaV2oHrFrq+/hb&#10;xF2+f07wu5939QMAAP//AwBQSwMEFAAGAAgAAAAhAOVo3T7eAAAACQEAAA8AAABkcnMvZG93bnJl&#10;di54bWxMj01LxDAQhu+C/yGM4EXcdGu3SG26+MGyHhbBVfSabca22ExKknbrv3fEgx5fnpd3ninX&#10;s+3FhD50jhQsFwkIpNqZjhoFry+by2sQIWoyuneECr4wwLo6PSl1YdyRnnHax0bwCIVCK2hjHAop&#10;Q92i1WHhBiRmH85bHTn6Rhqvjzxue5kmSS6t7ogvtHrA+xbrz/1oFVw8vj3cLe223Tqf2s37bnTZ&#10;9KTU+dl8ewMi4hz/yvCjz+pQsdPBjWSC6BVkqzTnKoMVCOa/+aDgKs1ykFUp/39QfQMAAP//AwBQ&#10;SwECLQAUAAYACAAAACEAtoM4kv4AAADhAQAAEwAAAAAAAAAAAAAAAAAAAAAAW0NvbnRlbnRfVHlw&#10;ZXNdLnhtbFBLAQItABQABgAIAAAAIQA4/SH/1gAAAJQBAAALAAAAAAAAAAAAAAAAAC8BAABfcmVs&#10;cy8ucmVsc1BLAQItABQABgAIAAAAIQDBm9Lp8gEAAAQEAAAOAAAAAAAAAAAAAAAAAC4CAABkcnMv&#10;ZTJvRG9jLnhtbFBLAQItABQABgAIAAAAIQDlaN0+3gAAAAkBAAAPAAAAAAAAAAAAAAAAAEwEAABk&#10;cnMvZG93bnJldi54bWxQSwUGAAAAAAQABADzAAAAVwUAAAAA&#10;" strokecolor="black [3040]">
                <v:stroke dashstyle="longDash"/>
              </v:line>
            </w:pict>
          </mc:Fallback>
        </mc:AlternateConten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8E5EB1" w:rsidP="00AF0028">
      <w:pPr>
        <w:pStyle w:val="P68B1DB1-a2"/>
        <w:spacing w:after="0" w:line="240" w:lineRule="auto"/>
        <w:ind w:firstLine="567"/>
        <w:jc w:val="both"/>
        <w:rPr>
          <w:lang w:val="kk-KZ"/>
        </w:rPr>
      </w:pPr>
      <w:r w:rsidRPr="00AF0028">
        <w:rPr>
          <w:noProof/>
        </w:rPr>
        <mc:AlternateContent>
          <mc:Choice Requires="wps">
            <w:drawing>
              <wp:anchor distT="0" distB="0" distL="114300" distR="114300" simplePos="0" relativeHeight="251616256" behindDoc="0" locked="0" layoutInCell="1" allowOverlap="1" wp14:anchorId="3AE785C9" wp14:editId="5F043447">
                <wp:simplePos x="0" y="0"/>
                <wp:positionH relativeFrom="column">
                  <wp:posOffset>416156</wp:posOffset>
                </wp:positionH>
                <wp:positionV relativeFrom="paragraph">
                  <wp:posOffset>37795</wp:posOffset>
                </wp:positionV>
                <wp:extent cx="1745673" cy="471384"/>
                <wp:effectExtent l="0" t="0" r="6985" b="508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73" cy="471384"/>
                        </a:xfrm>
                        <a:prstGeom prst="rect">
                          <a:avLst/>
                        </a:prstGeom>
                        <a:solidFill>
                          <a:srgbClr val="00B0F0"/>
                        </a:solidFill>
                        <a:ln w="9525">
                          <a:noFill/>
                          <a:miter lim="800000"/>
                          <a:headEnd/>
                          <a:tailEnd/>
                        </a:ln>
                      </wps:spPr>
                      <wps:txbx>
                        <w:txbxContent>
                          <w:p w:rsidR="00CB43E1" w:rsidRDefault="00CB43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785C9" id="_x0000_s1106" type="#_x0000_t202" style="position:absolute;left:0;text-align:left;margin-left:32.75pt;margin-top:3pt;width:137.45pt;height:3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CaQAIAACsEAAAOAAAAZHJzL2Uyb0RvYy54bWysU82O0zAQviPxDpbvNGk3/Yuarna7FCEt&#10;P9LCAziO01g4nmC7TZbb3nkF3oEDB268QveNGDttKXBD5GB5MjPfzHzzeXHZ1YrshLESdEaHg5gS&#10;oTkUUm8y+v7d+tmMEuuYLpgCLTJ6Lyy9XD59smibVIygAlUIQxBE27RtMlo516RRZHklamYH0AiN&#10;zhJMzRyaZhMVhrWIXqtoFMeTqAVTNAa4sBb/3vROugz4ZSm4e1OWVjiiMoq9uXCacOb+jJYLlm4M&#10;ayrJD22wf+iiZlJj0RPUDXOMbI38C6qW3ICF0g041BGUpeQizIDTDOM/prmrWCPCLEiObU402f8H&#10;y1/v3hoii4yO5hNKNKtxSfsv+6/7b/sf+++PD4+fyciz1DY2xeC7BsNddw0dbjtMbJtb4B8s0bCq&#10;mN6IK2OgrQQrsMuhz4zOUnsc60Hy9hUUWIxtHQSgrjS1pxBJIYiO27o/bUh0jnBfcpqMJ9MLSjj6&#10;kunwYpaEEiw9ZjfGuhcCauIvGTWogIDOdrfW+W5YegzxxSwoWaylUsEwm3ylDNkxr5b4Ol4HgWDK&#10;b2FKkzaj8/FoHJA1+PwgpFo6VLOSdUZnsf96fXk2nusihDgmVX9HWKUP9HhGem5cl3dhH8nkSHsO&#10;xT0SZqBXL742vFRgPlHSonIzaj9umRGUqJcaSZ8Pk8RLPRjJeDpCw5x78nMP0xyhMuoo6a8rF56H&#10;50PDFS6nlIE3v8W+k0PPqMhA5+H1eMmf2yHq1xtf/gQAAP//AwBQSwMEFAAGAAgAAAAhAPR6wcza&#10;AAAABwEAAA8AAABkcnMvZG93bnJldi54bWxMj81OwzAQhO9IvIO1SFwQtelPVEKcqkIq9xYewI23&#10;cdR4HWK7DW/f5QSn0WpGM99Wm8n34oJj7AJpeJkpEEhNsB21Gr4+d89rEDEZsqYPhBp+MMKmvr+r&#10;TGnDlfZ4OaRWcAnF0mhwKQ2llLFx6E2chQGJvVMYvUl8jq20o7lyue/lXKlCetMRLzgz4LvD5nzI&#10;XkM+faM979NrpkI5v/h4sts+a/34MG3fQCSc0l8YfvEZHWpmOoZMNopeQ7FacZKVP2J7sVRLEEcN&#10;azUHWVfyP399AwAA//8DAFBLAQItABQABgAIAAAAIQC2gziS/gAAAOEBAAATAAAAAAAAAAAAAAAA&#10;AAAAAABbQ29udGVudF9UeXBlc10ueG1sUEsBAi0AFAAGAAgAAAAhADj9If/WAAAAlAEAAAsAAAAA&#10;AAAAAAAAAAAALwEAAF9yZWxzLy5yZWxzUEsBAi0AFAAGAAgAAAAhACwLUJpAAgAAKwQAAA4AAAAA&#10;AAAAAAAAAAAALgIAAGRycy9lMm9Eb2MueG1sUEsBAi0AFAAGAAgAAAAhAPR6wczaAAAABwEAAA8A&#10;AAAAAAAAAAAAAAAAmgQAAGRycy9kb3ducmV2LnhtbFBLBQYAAAAABAAEAPMAAAChBQAAAAA=&#10;" fillcolor="#00b0f0" stroked="f">
                <v:textbox>
                  <w:txbxContent>
                    <w:p w:rsidR="00CB43E1" w:rsidRDefault="00CB43E1"/>
                  </w:txbxContent>
                </v:textbox>
              </v:shape>
            </w:pict>
          </mc:Fallback>
        </mc:AlternateContent>
      </w:r>
    </w:p>
    <w:p w:rsidR="009B0662" w:rsidRPr="00AF0028" w:rsidRDefault="008E5EB1" w:rsidP="00AF0028">
      <w:pPr>
        <w:pStyle w:val="P68B1DB1-a2"/>
        <w:spacing w:after="0" w:line="240" w:lineRule="auto"/>
        <w:ind w:firstLine="567"/>
        <w:jc w:val="both"/>
        <w:rPr>
          <w:lang w:val="kk-KZ"/>
        </w:rPr>
      </w:pPr>
      <w:r w:rsidRPr="00AF0028">
        <w:rPr>
          <w:noProof/>
        </w:rPr>
        <mc:AlternateContent>
          <mc:Choice Requires="wps">
            <w:drawing>
              <wp:anchor distT="0" distB="0" distL="114300" distR="114300" simplePos="0" relativeHeight="251628544" behindDoc="0" locked="0" layoutInCell="1" allowOverlap="1" wp14:anchorId="3F5673D7" wp14:editId="72A6D618">
                <wp:simplePos x="0" y="0"/>
                <wp:positionH relativeFrom="column">
                  <wp:posOffset>1792605</wp:posOffset>
                </wp:positionH>
                <wp:positionV relativeFrom="paragraph">
                  <wp:posOffset>90170</wp:posOffset>
                </wp:positionV>
                <wp:extent cx="234950" cy="296545"/>
                <wp:effectExtent l="0" t="0" r="0" b="0"/>
                <wp:wrapNone/>
                <wp:docPr id="2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96545"/>
                        </a:xfrm>
                        <a:prstGeom prst="rect">
                          <a:avLst/>
                        </a:prstGeom>
                        <a:noFill/>
                        <a:ln w="9525">
                          <a:noFill/>
                          <a:miter lim="800000"/>
                          <a:headEnd/>
                          <a:tailEnd/>
                        </a:ln>
                      </wps:spPr>
                      <wps:txbx>
                        <w:txbxContent>
                          <w:p w:rsidR="00CB43E1" w:rsidRDefault="00CB43E1">
                            <w:pPr>
                              <w:pStyle w:val="P68B1DB1-a17"/>
                              <w:jc w:val="center"/>
                            </w:pPr>
                            <w:r>
                              <w:t xml:space="preserve">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673D7" id="_x0000_s1107" type="#_x0000_t202" style="position:absolute;left:0;text-align:left;margin-left:141.15pt;margin-top:7.1pt;width:18.5pt;height:23.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HnJwIAAAEEAAAOAAAAZHJzL2Uyb0RvYy54bWysU82O0zAQviPxDpbvNG022W2jpqtll0VI&#10;y4+08ACu4zQWjsfYbpNy2zuvwDtw4MCNV+i+EWOnLRXcEDlYdsbzzXzffJ5f9q0iG2GdBF3SyWhM&#10;idAcKqlXJf3w/vbZlBLnma6YAi1KuhWOXi6ePpl3phApNKAqYQmCaFd0pqSN96ZIEscb0TI3AiM0&#10;BmuwLfN4tKuksqxD9FYl6Xh8nnRgK2OBC+fw780QpIuIX9eC+7d17YQnqqTYm4+rjesyrMlizoqV&#10;ZaaRfN8G+4cuWiY1Fj1C3TDPyNrKv6BayS04qP2IQ5tAXUsuIgdkMxn/wea+YUZELiiOM0eZ3P+D&#10;5W827yyRVUnT6RklmrU4pN3X3bfd993P3Y/Hh8cvJA0qdcYVePne4HXfP4cepx0ZO3MH/KMjGq4b&#10;plfiylroGsEq7HISMpOT1AHHBZBl9xoqLMbWHiJQX9s2SIiiEETHaW2PExK9Jxx/pmfZLMcIx1A6&#10;O8+zPFZgxSHZWOdfCmhJ2JTUogEiONvcOR+aYcXhSqil4VYqFU2gNOlKOsvTPCacRFrp0aNKtiWd&#10;jsM3uCZwfKGrmOyZVMMeCyi9Jx14Dox9v+yjytnFQcwlVFuUwcLgSXxDuGnAfqakQz+W1H1aMyso&#10;Ua80SjmbZFkwcDxk+UWKB3saWZ5GmOYIVVJPybC99tH0A+crlLyWUY4wm6GTfc/os6jS/k0EI5+e&#10;463fL3fxCwAA//8DAFBLAwQUAAYACAAAACEA0bLVEt0AAAAJAQAADwAAAGRycy9kb3ducmV2Lnht&#10;bEyPwW7CMAyG75P2DpEn7TYSCkO0NEUTaNdNYwOJW2hMW61xqibQ7u3nncbR/j/9/pyvR9eKK/ah&#10;8aRhOlEgkEpvG6o0fH2+Pi1BhGjImtYTavjBAOvi/i43mfUDfeB1FyvBJRQyo6GOscukDGWNzoSJ&#10;75A4O/vemchjX0nbm4HLXSsTpRbSmYb4Qm063NRYfu8uTsP+7Xw8zNV7tXXP3eBHJcmlUuvHh/Fl&#10;BSLiGP9h+NNndSjY6eQvZINoNSTLZMYoB/MEBAOzacqLk4aFSkEWubz9oPgFAAD//wMAUEsBAi0A&#10;FAAGAAgAAAAhALaDOJL+AAAA4QEAABMAAAAAAAAAAAAAAAAAAAAAAFtDb250ZW50X1R5cGVzXS54&#10;bWxQSwECLQAUAAYACAAAACEAOP0h/9YAAACUAQAACwAAAAAAAAAAAAAAAAAvAQAAX3JlbHMvLnJl&#10;bHNQSwECLQAUAAYACAAAACEAxVih5ycCAAABBAAADgAAAAAAAAAAAAAAAAAuAgAAZHJzL2Uyb0Rv&#10;Yy54bWxQSwECLQAUAAYACAAAACEA0bLVEt0AAAAJAQAADwAAAAAAAAAAAAAAAACBBAAAZHJzL2Rv&#10;d25yZXYueG1sUEsFBgAAAAAEAAQA8wAAAIsFAAAAAA==&#10;" filled="f" stroked="f">
                <v:textbox>
                  <w:txbxContent>
                    <w:p w:rsidR="00CB43E1" w:rsidRDefault="00CB43E1">
                      <w:pPr>
                        <w:pStyle w:val="P68B1DB1-a17"/>
                        <w:jc w:val="center"/>
                      </w:pPr>
                      <w:r>
                        <w:t xml:space="preserve">V </w:t>
                      </w:r>
                    </w:p>
                  </w:txbxContent>
                </v:textbox>
              </v:shape>
            </w:pict>
          </mc:Fallback>
        </mc:AlternateConten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524AD1" w:rsidP="00AF0028">
      <w:pPr>
        <w:spacing w:after="0" w:line="240" w:lineRule="auto"/>
        <w:ind w:firstLine="567"/>
        <w:jc w:val="both"/>
        <w:rPr>
          <w:rFonts w:ascii="Times New Roman" w:hAnsi="Times New Roman" w:cs="Times New Roman"/>
          <w:sz w:val="28"/>
          <w:lang w:val="kk-KZ"/>
        </w:rPr>
      </w:pPr>
      <w:r w:rsidRPr="00AF0028">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B45EC56" wp14:editId="14884D2D">
                <wp:simplePos x="0" y="0"/>
                <wp:positionH relativeFrom="column">
                  <wp:posOffset>5002448</wp:posOffset>
                </wp:positionH>
                <wp:positionV relativeFrom="paragraph">
                  <wp:posOffset>160628</wp:posOffset>
                </wp:positionV>
                <wp:extent cx="778924" cy="182880"/>
                <wp:effectExtent l="0" t="0" r="2540" b="7620"/>
                <wp:wrapNone/>
                <wp:docPr id="2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924" cy="182880"/>
                        </a:xfrm>
                        <a:prstGeom prst="rect">
                          <a:avLst/>
                        </a:prstGeom>
                        <a:solidFill>
                          <a:srgbClr val="FFFFFF"/>
                        </a:solidFill>
                        <a:ln w="9525">
                          <a:noFill/>
                          <a:miter lim="800000"/>
                          <a:headEnd/>
                          <a:tailEnd/>
                        </a:ln>
                      </wps:spPr>
                      <wps:txbx>
                        <w:txbxContent>
                          <w:p w:rsidR="00CB43E1" w:rsidRDefault="00CB43E1">
                            <w:pPr>
                              <w:pStyle w:val="P68B1DB1-a17"/>
                              <w:jc w:val="center"/>
                            </w:pPr>
                            <w:r>
                              <w:t xml:space="preserve">Ресурстар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5EC56" id="_x0000_s1108" type="#_x0000_t202" style="position:absolute;left:0;text-align:left;margin-left:393.9pt;margin-top:12.65pt;width:61.35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XMgIAABoEAAAOAAAAZHJzL2Uyb0RvYy54bWysU81uEzEQviPxDpbvZJNVS7erbKqSEoRU&#10;fqTCA3i93qyF7TG2k91y484r8A4cOHDjFdI3YuxN0gI3hA/W2J755ptvxvOLQSuyFc5LMBWdTaaU&#10;CMOhkWZd0ffvVk8KSnxgpmEKjKjorfD0YvH40by3pcihA9UIRxDE+LK3Fe1CsGWWed4JzfwErDD4&#10;2ILTLODRrbPGsR7Rtcry6fRp1oNrrAMuvMfbq/GRLhJ+2woe3rStF4GoiiK3kHaX9jru2WLOyrVj&#10;tpN8T4P9AwvNpMGkR6grFhjZOPkXlJbcgYc2TDjoDNpWcpFqwGpm0z+quemYFakWFMfbo0z+/8Hy&#10;19u3jsimonmB+himsUm7r7tvu++7n7sfd5/vvpA8qtRbX6LzjUX3MDyDAbudKvb2GvgHTwwsO2bW&#10;4tI56DvBGmQ5i5HZg9ARx0eQun8FDSZjmwAJaGidjhKiKATRkc3tsUNiCITj5dlZcZ6fUMLxaVbk&#10;BXKOGVh5CLbOhxcCNIlGRR0OQAJn22sfRteDS8zlQclmJZVKB7eul8qRLcNhWaW1R//NTRnSV/T8&#10;ND9NyAZiPEKzUsuAw6ykrmgxjSuGszKK8dw0yQ5MqtFG0srs1YmCjNKEoR5SO06KGBylq6G5Rb0c&#10;jMOLnw2NDtwnSnoc3Ir6jxvmBCXqpUHN45QfDHcw6oPBDMfQigZKRnMZ0m+IPA1cYi9amXS6z7zn&#10;iAOYlN5/ljjhD8/J6/5LL34BAAD//wMAUEsDBBQABgAIAAAAIQCfFH8G4AAAAAkBAAAPAAAAZHJz&#10;L2Rvd25yZXYueG1sTI9BT4NAFITvJv6HzTPxYuwCSluRR6Otvemhtel5yz6ByL4l7FLov3c96XEy&#10;k5lv8tVkWnGm3jWWEeJZBIK4tLrhCuHwub1fgnBesVatZUK4kINVcX2Vq0zbkXd03vtKhBJ2mUKo&#10;ve8yKV1Zk1FuZjvi4H3Z3igfZF9J3asxlJtWJlE0l0Y1HBZq1dG6pvJ7PxiE+aYfxh2v7zaHt3f1&#10;0VXJ8fVyRLy9mV6eQXia/F8YfvEDOhSB6WQH1k60CIvlIqB7hCR9ABECT3GUgjghpI8xyCKX/x8U&#10;PwAAAP//AwBQSwECLQAUAAYACAAAACEAtoM4kv4AAADhAQAAEwAAAAAAAAAAAAAAAAAAAAAAW0Nv&#10;bnRlbnRfVHlwZXNdLnhtbFBLAQItABQABgAIAAAAIQA4/SH/1gAAAJQBAAALAAAAAAAAAAAAAAAA&#10;AC8BAABfcmVscy8ucmVsc1BLAQItABQABgAIAAAAIQA5Mm+XMgIAABoEAAAOAAAAAAAAAAAAAAAA&#10;AC4CAABkcnMvZTJvRG9jLnhtbFBLAQItABQABgAIAAAAIQCfFH8G4AAAAAkBAAAPAAAAAAAAAAAA&#10;AAAAAIwEAABkcnMvZG93bnJldi54bWxQSwUGAAAAAAQABADzAAAAmQUAAAAA&#10;" stroked="f">
                <v:textbox inset="0,0,0,0">
                  <w:txbxContent>
                    <w:p w:rsidR="00CB43E1" w:rsidRDefault="00CB43E1">
                      <w:pPr>
                        <w:pStyle w:val="P68B1DB1-a17"/>
                        <w:jc w:val="center"/>
                      </w:pPr>
                      <w:r>
                        <w:t xml:space="preserve">Ресурстар </w:t>
                      </w:r>
                    </w:p>
                  </w:txbxContent>
                </v:textbox>
              </v:shape>
            </w:pict>
          </mc:Fallback>
        </mc:AlternateConten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374D03" w:rsidP="00AF0028">
      <w:pPr>
        <w:pStyle w:val="P68B1DB1-a2"/>
        <w:spacing w:after="0" w:line="240" w:lineRule="auto"/>
        <w:jc w:val="center"/>
        <w:rPr>
          <w:lang w:val="kk-KZ"/>
        </w:rPr>
      </w:pPr>
      <w:r w:rsidRPr="00AF0028">
        <w:rPr>
          <w:lang w:val="kk-KZ"/>
        </w:rPr>
        <w:t>Сурет 15 -</w:t>
      </w:r>
      <w:r w:rsidR="008E5EB1" w:rsidRPr="00AF0028">
        <w:rPr>
          <w:lang w:val="kk-KZ"/>
        </w:rPr>
        <w:t xml:space="preserve"> ҚР мал шаруашылығы тиімділігін дамытудың резервтері</w:t>
      </w:r>
    </w:p>
    <w:p w:rsidR="00524AD1" w:rsidRPr="00AF0028" w:rsidRDefault="00524AD1" w:rsidP="00AF0028">
      <w:pPr>
        <w:pStyle w:val="P68B1DB1-a2"/>
        <w:spacing w:after="0" w:line="240" w:lineRule="auto"/>
        <w:ind w:firstLine="567"/>
        <w:rPr>
          <w:sz w:val="24"/>
          <w:szCs w:val="24"/>
          <w:lang w:val="kk-KZ"/>
        </w:rPr>
      </w:pPr>
    </w:p>
    <w:p w:rsidR="00CD58F3" w:rsidRPr="00AF0028" w:rsidRDefault="001C37B2" w:rsidP="00AF0028">
      <w:pPr>
        <w:pStyle w:val="P68B1DB1-a2"/>
        <w:spacing w:after="0" w:line="240" w:lineRule="auto"/>
        <w:ind w:firstLine="567"/>
        <w:rPr>
          <w:sz w:val="24"/>
          <w:szCs w:val="24"/>
          <w:lang w:val="kk-KZ"/>
        </w:rPr>
      </w:pPr>
      <w:r w:rsidRPr="00AF0028">
        <w:rPr>
          <w:sz w:val="24"/>
          <w:szCs w:val="24"/>
          <w:lang w:val="kk-KZ"/>
        </w:rPr>
        <w:t xml:space="preserve">Ескертпе - </w:t>
      </w:r>
      <w:r w:rsidR="00CD58F3" w:rsidRPr="00AF0028">
        <w:rPr>
          <w:sz w:val="24"/>
          <w:szCs w:val="24"/>
          <w:lang w:val="kk-KZ"/>
        </w:rPr>
        <w:t>Автор әзірлеген</w:t>
      </w:r>
    </w:p>
    <w:p w:rsidR="009B0662" w:rsidRPr="00AF0028" w:rsidRDefault="008E5EB1" w:rsidP="00AF0028">
      <w:pPr>
        <w:pStyle w:val="P68B1DB1-a2"/>
        <w:spacing w:after="0" w:line="240" w:lineRule="auto"/>
        <w:ind w:firstLine="567"/>
        <w:jc w:val="both"/>
        <w:rPr>
          <w:lang w:val="kk-KZ"/>
        </w:rPr>
      </w:pPr>
      <w:r w:rsidRPr="00AF0028">
        <w:rPr>
          <w:lang w:val="kk-KZ"/>
        </w:rPr>
        <w:lastRenderedPageBreak/>
        <w:t>1</w:t>
      </w:r>
      <w:r w:rsidR="002E7E00" w:rsidRPr="00AF0028">
        <w:rPr>
          <w:lang w:val="kk-KZ"/>
        </w:rPr>
        <w:t>5</w:t>
      </w:r>
      <w:r w:rsidR="00374D03" w:rsidRPr="00AF0028">
        <w:rPr>
          <w:lang w:val="kk-KZ"/>
        </w:rPr>
        <w:t xml:space="preserve"> </w:t>
      </w:r>
      <w:r w:rsidRPr="00AF0028">
        <w:rPr>
          <w:lang w:val="kk-KZ"/>
        </w:rPr>
        <w:t>сурет</w:t>
      </w:r>
      <w:r w:rsidR="00DF522D" w:rsidRPr="00AF0028">
        <w:rPr>
          <w:lang w:val="kk-KZ"/>
        </w:rPr>
        <w:t>ке сәйкес</w:t>
      </w:r>
      <w:r w:rsidRPr="00AF0028">
        <w:rPr>
          <w:lang w:val="kk-KZ"/>
        </w:rPr>
        <w:t xml:space="preserve"> түріндегі графикалық түрде көрсетілген есептеулерге сәйкес, Қазақстан Республикасының мал шаруашылығы саласы қазіргі таңда</w:t>
      </w:r>
      <w:r w:rsidR="00E072A8" w:rsidRPr="00AF0028">
        <w:rPr>
          <w:lang w:val="kk-KZ"/>
        </w:rPr>
        <w:t xml:space="preserve"> </w:t>
      </w:r>
      <w:r w:rsidRPr="00AF0028">
        <w:rPr>
          <w:lang w:val="kk-KZ"/>
        </w:rPr>
        <w:t>TVE</w:t>
      </w:r>
      <w:r w:rsidRPr="00AF0028">
        <w:rPr>
          <w:vertAlign w:val="subscript"/>
          <w:lang w:val="kk-KZ"/>
        </w:rPr>
        <w:t>1</w:t>
      </w:r>
      <w:r w:rsidRPr="00AF0028">
        <w:rPr>
          <w:lang w:val="kk-KZ"/>
        </w:rPr>
        <w:t>E</w:t>
      </w:r>
      <w:r w:rsidRPr="00AF0028">
        <w:rPr>
          <w:vertAlign w:val="subscript"/>
          <w:lang w:val="kk-KZ"/>
        </w:rPr>
        <w:t>2</w:t>
      </w:r>
      <w:r w:rsidRPr="00AF0028">
        <w:rPr>
          <w:lang w:val="kk-KZ"/>
        </w:rPr>
        <w:t xml:space="preserve"> секторында жайғасқан</w:t>
      </w:r>
      <w:r w:rsidR="00861356" w:rsidRPr="00AF0028">
        <w:rPr>
          <w:lang w:val="kk-KZ"/>
        </w:rPr>
        <w:t xml:space="preserve"> </w:t>
      </w:r>
      <w:r w:rsidRPr="00AF0028">
        <w:rPr>
          <w:lang w:val="kk-KZ"/>
        </w:rPr>
        <w:t>(көк сектор). Суреттегі деректер Қазақстанның мал шаруашылығы саласы экономикалық тиімділіктің салыстырмалы түрде тұрақты аймақта екенін көрсетеді. TKE</w:t>
      </w:r>
      <w:r w:rsidRPr="00AF0028">
        <w:rPr>
          <w:vertAlign w:val="subscript"/>
          <w:lang w:val="kk-KZ"/>
        </w:rPr>
        <w:t>2</w:t>
      </w:r>
      <w:r w:rsidRPr="00AF0028">
        <w:rPr>
          <w:lang w:val="kk-KZ"/>
        </w:rPr>
        <w:t>E</w:t>
      </w:r>
      <w:r w:rsidRPr="00AF0028">
        <w:rPr>
          <w:vertAlign w:val="subscript"/>
          <w:lang w:val="kk-KZ"/>
        </w:rPr>
        <w:t>3</w:t>
      </w:r>
      <w:r w:rsidRPr="00AF0028">
        <w:rPr>
          <w:lang w:val="kk-KZ"/>
        </w:rPr>
        <w:t xml:space="preserve"> секторы (жасыл сектор</w:t>
      </w:r>
      <w:r w:rsidRPr="00AF0028">
        <w:rPr>
          <w:vertAlign w:val="subscript"/>
          <w:lang w:val="kk-KZ"/>
        </w:rPr>
        <w:t xml:space="preserve">) </w:t>
      </w:r>
      <w:r w:rsidRPr="00AF0028">
        <w:rPr>
          <w:lang w:val="kk-KZ"/>
        </w:rPr>
        <w:t>мал шаруашылығы өндірісінің тиімділігінің өсу перспективалары болып табылады. Егер осы параметрлерге қол жеткізілсе, елдің мал шаруашылығы толық тиімділік аймағына өтеді. Осы толық тиімділік аймағы</w:t>
      </w:r>
      <w:r w:rsidR="001510C9" w:rsidRPr="00AF0028">
        <w:rPr>
          <w:lang w:val="kk-KZ"/>
        </w:rPr>
        <w:t>н</w:t>
      </w:r>
      <w:r w:rsidRPr="00AF0028">
        <w:rPr>
          <w:lang w:val="kk-KZ"/>
        </w:rPr>
        <w:t xml:space="preserve">а өту үшін елдің мал шаруашылығы кешені саласындағы бар проблемаларды шешіп, елдің мал шаруашылығы секторының тиімділігін арттыру тетігін әзірлеп, енгізуі қажет. </w:t>
      </w:r>
    </w:p>
    <w:p w:rsidR="009B0662" w:rsidRPr="00AF0028" w:rsidRDefault="008E5EB1" w:rsidP="00AF0028">
      <w:pPr>
        <w:pStyle w:val="P68B1DB1-a2"/>
        <w:spacing w:after="0" w:line="240" w:lineRule="auto"/>
        <w:ind w:firstLine="567"/>
        <w:jc w:val="both"/>
        <w:rPr>
          <w:lang w:val="kk-KZ"/>
        </w:rPr>
      </w:pPr>
      <w:r w:rsidRPr="00AF0028">
        <w:rPr>
          <w:lang w:val="kk-KZ"/>
        </w:rPr>
        <w:t>Қазақстанның мал шаруашылығы кешенінің тиімділігін арттырудың негізгі резервтері ретінде мыналарды бөліп қарауға болады:</w:t>
      </w:r>
    </w:p>
    <w:p w:rsidR="009B0662" w:rsidRPr="00AF0028" w:rsidRDefault="00B86CE4" w:rsidP="00AF0028">
      <w:pPr>
        <w:pStyle w:val="P68B1DB1-a2"/>
        <w:spacing w:after="0" w:line="240" w:lineRule="auto"/>
        <w:ind w:firstLine="567"/>
        <w:jc w:val="both"/>
      </w:pPr>
      <w:r w:rsidRPr="00AF0028">
        <w:t>1</w:t>
      </w:r>
      <w:r w:rsidR="008E5EB1" w:rsidRPr="00AF0028">
        <w:t xml:space="preserve"> Мал шаруашылығына заманауи</w:t>
      </w:r>
      <w:r w:rsidR="00E072A8" w:rsidRPr="00AF0028">
        <w:t xml:space="preserve"> </w:t>
      </w:r>
      <w:r w:rsidR="008E5EB1" w:rsidRPr="00AF0028">
        <w:t>технологияларды енгізу. Атап айтар болсақ, жем-шөп беру, жануарларға күтім жасау, олардың жағдайын бақылау процестерін автоматтандыру.</w:t>
      </w:r>
    </w:p>
    <w:p w:rsidR="009B0662" w:rsidRPr="00AF0028" w:rsidRDefault="00B86CE4" w:rsidP="00AF0028">
      <w:pPr>
        <w:pStyle w:val="P68B1DB1-a2"/>
        <w:spacing w:after="0" w:line="240" w:lineRule="auto"/>
        <w:ind w:firstLine="567"/>
        <w:jc w:val="both"/>
      </w:pPr>
      <w:r w:rsidRPr="00AF0028">
        <w:t>2</w:t>
      </w:r>
      <w:r w:rsidR="008E5EB1" w:rsidRPr="00AF0028">
        <w:t xml:space="preserve"> Кадрларды оқыту және жануарларға күтім жасаудың алдыңғы қатарлы тәжірибелерін ендіру. Соның ішінде оңтайлы тамақтануды, вакцинациялауды және аурудың алдын алу тәжірибелері.</w:t>
      </w:r>
    </w:p>
    <w:p w:rsidR="009B0662" w:rsidRPr="00AF0028" w:rsidRDefault="00B86CE4" w:rsidP="00AF0028">
      <w:pPr>
        <w:pStyle w:val="P68B1DB1-a2"/>
        <w:spacing w:after="0" w:line="240" w:lineRule="auto"/>
        <w:ind w:firstLine="567"/>
        <w:jc w:val="both"/>
      </w:pPr>
      <w:r w:rsidRPr="00AF0028">
        <w:t>3</w:t>
      </w:r>
      <w:r w:rsidR="008E5EB1" w:rsidRPr="00AF0028">
        <w:t xml:space="preserve"> Жануарлардың өнімділігін және қолайсыз жағдайларға төзімділігін арттыру үшін олардың генетикалық әлеуетін жақсарту жөніндегі бағдарламаларды әзірлеу.</w:t>
      </w:r>
    </w:p>
    <w:p w:rsidR="009B0662" w:rsidRPr="00AF0028" w:rsidRDefault="00B86CE4" w:rsidP="00AF0028">
      <w:pPr>
        <w:pStyle w:val="P68B1DB1-a2"/>
        <w:spacing w:after="0" w:line="240" w:lineRule="auto"/>
        <w:ind w:firstLine="567"/>
        <w:jc w:val="both"/>
      </w:pPr>
      <w:r w:rsidRPr="00AF0028">
        <w:t>4</w:t>
      </w:r>
      <w:r w:rsidR="008E5EB1" w:rsidRPr="00AF0028">
        <w:t xml:space="preserve"> Өндірістік процестерді оңтайландыру және экологиялық таза технологияларды енгізу арқылы су, жем-шөп және энергия сияқты ресурстарды пайдалануд</w:t>
      </w:r>
      <w:r w:rsidR="00CF4EB8" w:rsidRPr="00AF0028">
        <w:rPr>
          <w:lang w:val="kk-KZ"/>
        </w:rPr>
        <w:t>ы</w:t>
      </w:r>
      <w:r w:rsidR="008E5EB1" w:rsidRPr="00AF0028">
        <w:t>ң тиімділігін арттыру.</w:t>
      </w:r>
    </w:p>
    <w:p w:rsidR="009B0662" w:rsidRPr="00AF0028" w:rsidRDefault="00B86CE4" w:rsidP="00AF0028">
      <w:pPr>
        <w:pStyle w:val="P68B1DB1-a2"/>
        <w:spacing w:after="0" w:line="240" w:lineRule="auto"/>
        <w:ind w:firstLine="567"/>
        <w:jc w:val="both"/>
      </w:pPr>
      <w:r w:rsidRPr="00AF0028">
        <w:t>5</w:t>
      </w:r>
      <w:r w:rsidR="008E5EB1" w:rsidRPr="00AF0028">
        <w:t xml:space="preserve"> Мал өсірушілерге қажетті қолдау</w:t>
      </w:r>
      <w:r w:rsidR="00E072A8" w:rsidRPr="00AF0028">
        <w:t xml:space="preserve"> </w:t>
      </w:r>
      <w:r w:rsidR="008E5EB1" w:rsidRPr="00AF0028">
        <w:t>көрсету және</w:t>
      </w:r>
      <w:r w:rsidR="00E072A8" w:rsidRPr="00AF0028">
        <w:t xml:space="preserve"> </w:t>
      </w:r>
      <w:r w:rsidR="008E5EB1" w:rsidRPr="00AF0028">
        <w:t>кеңес беру мақсатында инфрақұрылымды дамыту және жануарларды өндіру және өсіру бойынша мамандандырылған орталықтарды құру.</w:t>
      </w:r>
    </w:p>
    <w:p w:rsidR="009B0662" w:rsidRPr="00AF0028" w:rsidRDefault="00B86CE4" w:rsidP="00AF0028">
      <w:pPr>
        <w:pStyle w:val="P68B1DB1-a2"/>
        <w:spacing w:after="0" w:line="240" w:lineRule="auto"/>
        <w:ind w:firstLine="567"/>
        <w:jc w:val="both"/>
      </w:pPr>
      <w:r w:rsidRPr="00AF0028">
        <w:t>6</w:t>
      </w:r>
      <w:r w:rsidR="008E5EB1" w:rsidRPr="00AF0028">
        <w:t xml:space="preserve"> Индустрияның тиімділігін арттырудың жаңа қағидалары мен әдістерін табу үшін мал шаруашылығы саласындағы инновациялық жобалар мен зерттеулерді қолдау және ынталандыру.</w:t>
      </w:r>
    </w:p>
    <w:p w:rsidR="009B0662" w:rsidRPr="00AF0028" w:rsidRDefault="008E5EB1" w:rsidP="00AF0028">
      <w:pPr>
        <w:pStyle w:val="P68B1DB1-a2"/>
        <w:spacing w:after="0" w:line="240" w:lineRule="auto"/>
        <w:ind w:firstLine="567"/>
        <w:jc w:val="both"/>
      </w:pPr>
      <w:r w:rsidRPr="00AF0028">
        <w:t>Резервтердің мәліметтерін 1</w:t>
      </w:r>
      <w:r w:rsidR="00FB0A8A" w:rsidRPr="00AF0028">
        <w:rPr>
          <w:lang w:val="kk-KZ"/>
        </w:rPr>
        <w:t>7</w:t>
      </w:r>
      <w:r w:rsidR="00374D03" w:rsidRPr="00AF0028">
        <w:t xml:space="preserve"> </w:t>
      </w:r>
      <w:r w:rsidRPr="00AF0028">
        <w:t xml:space="preserve">кесте түрінде көрсетеміз. </w:t>
      </w:r>
    </w:p>
    <w:p w:rsidR="009B0662" w:rsidRPr="00AF0028" w:rsidRDefault="008E5EB1" w:rsidP="00AF0028">
      <w:pPr>
        <w:pStyle w:val="P68B1DB1-a2"/>
        <w:spacing w:after="0" w:line="240" w:lineRule="auto"/>
        <w:ind w:firstLine="567"/>
        <w:jc w:val="both"/>
      </w:pPr>
      <w:r w:rsidRPr="00AF0028">
        <w:t xml:space="preserve"> </w:t>
      </w:r>
    </w:p>
    <w:p w:rsidR="009B0662" w:rsidRPr="00AF0028" w:rsidRDefault="00374D03" w:rsidP="00AF0028">
      <w:pPr>
        <w:pStyle w:val="P68B1DB1-a2"/>
        <w:spacing w:after="0" w:line="240" w:lineRule="auto"/>
        <w:jc w:val="both"/>
        <w:rPr>
          <w:lang w:val="kk-KZ"/>
        </w:rPr>
      </w:pPr>
      <w:r w:rsidRPr="00AF0028">
        <w:rPr>
          <w:lang w:val="kk-KZ"/>
        </w:rPr>
        <w:t>К</w:t>
      </w:r>
      <w:r w:rsidR="008E5EB1" w:rsidRPr="00AF0028">
        <w:t xml:space="preserve">есте </w:t>
      </w:r>
      <w:r w:rsidRPr="00AF0028">
        <w:t>1</w:t>
      </w:r>
      <w:r w:rsidRPr="00AF0028">
        <w:rPr>
          <w:lang w:val="kk-KZ"/>
        </w:rPr>
        <w:t>7</w:t>
      </w:r>
      <w:r w:rsidR="00932527" w:rsidRPr="00AF0028">
        <w:t xml:space="preserve">– </w:t>
      </w:r>
      <w:r w:rsidR="008E5EB1" w:rsidRPr="00AF0028">
        <w:t xml:space="preserve">ҚР мал шаруашылығының </w:t>
      </w:r>
      <w:r w:rsidR="00BA26BB" w:rsidRPr="00AF0028">
        <w:t>тиімділігін арттыру резервтері</w:t>
      </w:r>
    </w:p>
    <w:p w:rsidR="009B0662" w:rsidRPr="00AF0028" w:rsidRDefault="009B0662" w:rsidP="00AF0028">
      <w:pPr>
        <w:spacing w:after="0" w:line="240" w:lineRule="auto"/>
        <w:ind w:firstLine="567"/>
        <w:jc w:val="both"/>
        <w:rPr>
          <w:rFonts w:ascii="Times New Roman" w:hAnsi="Times New Roman" w:cs="Times New Roman"/>
          <w:sz w:val="28"/>
        </w:rPr>
      </w:pPr>
    </w:p>
    <w:tbl>
      <w:tblPr>
        <w:tblStyle w:val="a6"/>
        <w:tblW w:w="4835" w:type="pct"/>
        <w:jc w:val="center"/>
        <w:tblCellMar>
          <w:left w:w="57" w:type="dxa"/>
          <w:right w:w="57" w:type="dxa"/>
        </w:tblCellMar>
        <w:tblLook w:val="04A0" w:firstRow="1" w:lastRow="0" w:firstColumn="1" w:lastColumn="0" w:noHBand="0" w:noVBand="1"/>
      </w:tblPr>
      <w:tblGrid>
        <w:gridCol w:w="2329"/>
        <w:gridCol w:w="7101"/>
      </w:tblGrid>
      <w:tr w:rsidR="00374D03" w:rsidRPr="00AF0028" w:rsidTr="00524AD1">
        <w:trPr>
          <w:trHeight w:val="527"/>
          <w:jc w:val="center"/>
        </w:trPr>
        <w:tc>
          <w:tcPr>
            <w:tcW w:w="1235" w:type="pct"/>
            <w:vAlign w:val="center"/>
          </w:tcPr>
          <w:p w:rsidR="00374D03" w:rsidRPr="00AF0028" w:rsidRDefault="00374D03" w:rsidP="00AF0028">
            <w:pPr>
              <w:pStyle w:val="P68B1DB1-a10"/>
              <w:jc w:val="center"/>
            </w:pPr>
            <w:r w:rsidRPr="00AF0028">
              <w:t xml:space="preserve">Резервтер </w:t>
            </w:r>
          </w:p>
        </w:tc>
        <w:tc>
          <w:tcPr>
            <w:tcW w:w="3765" w:type="pct"/>
            <w:vAlign w:val="center"/>
          </w:tcPr>
          <w:p w:rsidR="00374D03" w:rsidRPr="00AF0028" w:rsidRDefault="00374D03" w:rsidP="00AF0028">
            <w:pPr>
              <w:pStyle w:val="P68B1DB1-a10"/>
              <w:jc w:val="center"/>
            </w:pPr>
            <w:r w:rsidRPr="00AF0028">
              <w:t>Перспективті бағыттар</w:t>
            </w:r>
          </w:p>
        </w:tc>
      </w:tr>
      <w:tr w:rsidR="00524AD1" w:rsidRPr="00AF0028" w:rsidTr="00524AD1">
        <w:trPr>
          <w:trHeight w:val="408"/>
          <w:jc w:val="center"/>
        </w:trPr>
        <w:tc>
          <w:tcPr>
            <w:tcW w:w="1235" w:type="pct"/>
            <w:vAlign w:val="center"/>
          </w:tcPr>
          <w:p w:rsidR="00524AD1" w:rsidRPr="00AF0028" w:rsidRDefault="00524AD1" w:rsidP="00AF0028">
            <w:pPr>
              <w:pStyle w:val="P68B1DB1-a10"/>
              <w:jc w:val="center"/>
              <w:rPr>
                <w:lang w:val="kk-KZ"/>
              </w:rPr>
            </w:pPr>
            <w:r w:rsidRPr="00AF0028">
              <w:rPr>
                <w:lang w:val="kk-KZ"/>
              </w:rPr>
              <w:t>1</w:t>
            </w:r>
          </w:p>
        </w:tc>
        <w:tc>
          <w:tcPr>
            <w:tcW w:w="3765" w:type="pct"/>
            <w:vAlign w:val="center"/>
          </w:tcPr>
          <w:p w:rsidR="00524AD1" w:rsidRPr="00AF0028" w:rsidRDefault="00524AD1" w:rsidP="00AF0028">
            <w:pPr>
              <w:pStyle w:val="P68B1DB1-a10"/>
              <w:jc w:val="center"/>
              <w:rPr>
                <w:lang w:val="kk-KZ"/>
              </w:rPr>
            </w:pPr>
            <w:r w:rsidRPr="00AF0028">
              <w:rPr>
                <w:lang w:val="kk-KZ"/>
              </w:rPr>
              <w:t>2</w:t>
            </w:r>
          </w:p>
        </w:tc>
      </w:tr>
      <w:tr w:rsidR="00374D03" w:rsidRPr="00AF0028" w:rsidTr="00524AD1">
        <w:trPr>
          <w:trHeight w:val="825"/>
          <w:jc w:val="center"/>
        </w:trPr>
        <w:tc>
          <w:tcPr>
            <w:tcW w:w="1235" w:type="pct"/>
          </w:tcPr>
          <w:p w:rsidR="00374D03" w:rsidRPr="00AF0028" w:rsidRDefault="00374D03" w:rsidP="00AF0028">
            <w:pPr>
              <w:pStyle w:val="P68B1DB1-a10"/>
            </w:pPr>
            <w:r w:rsidRPr="00AF0028">
              <w:t>Өндірісті қарқындату</w:t>
            </w:r>
          </w:p>
        </w:tc>
        <w:tc>
          <w:tcPr>
            <w:tcW w:w="3765" w:type="pct"/>
          </w:tcPr>
          <w:p w:rsidR="00374D03" w:rsidRPr="00AF0028" w:rsidRDefault="00374D03" w:rsidP="00AF0028">
            <w:pPr>
              <w:pStyle w:val="P68B1DB1-a10"/>
              <w:jc w:val="both"/>
              <w:rPr>
                <w:lang w:val="kk-KZ"/>
              </w:rPr>
            </w:pPr>
            <w:r w:rsidRPr="00AF0028">
              <w:t>Жаңа технологияларды енгізу, процестерді автоматтандыру, жануарлардың генетикасын жетілдіру және жем-шөп сапасын жақсарту</w:t>
            </w:r>
            <w:r w:rsidRPr="00AF0028">
              <w:rPr>
                <w:lang w:val="kk-KZ"/>
              </w:rPr>
              <w:t>.</w:t>
            </w:r>
          </w:p>
        </w:tc>
      </w:tr>
      <w:tr w:rsidR="00374D03" w:rsidRPr="00AF0028" w:rsidTr="00524AD1">
        <w:trPr>
          <w:trHeight w:val="549"/>
          <w:jc w:val="center"/>
        </w:trPr>
        <w:tc>
          <w:tcPr>
            <w:tcW w:w="1235" w:type="pct"/>
            <w:tcBorders>
              <w:bottom w:val="single" w:sz="4" w:space="0" w:color="auto"/>
            </w:tcBorders>
          </w:tcPr>
          <w:p w:rsidR="00374D03" w:rsidRPr="00AF0028" w:rsidRDefault="00374D03" w:rsidP="00AF0028">
            <w:pPr>
              <w:pStyle w:val="P68B1DB1-a10"/>
            </w:pPr>
            <w:r w:rsidRPr="00AF0028">
              <w:t>Малдардың отарын басқаруды жақсарту</w:t>
            </w:r>
          </w:p>
        </w:tc>
        <w:tc>
          <w:tcPr>
            <w:tcW w:w="3765" w:type="pct"/>
            <w:tcBorders>
              <w:bottom w:val="single" w:sz="4" w:space="0" w:color="auto"/>
            </w:tcBorders>
          </w:tcPr>
          <w:p w:rsidR="00374D03" w:rsidRPr="00AF0028" w:rsidRDefault="00374D03" w:rsidP="00AF0028">
            <w:pPr>
              <w:pStyle w:val="P68B1DB1-a10"/>
              <w:jc w:val="both"/>
              <w:rPr>
                <w:lang w:val="kk-KZ"/>
              </w:rPr>
            </w:pPr>
            <w:r w:rsidRPr="00AF0028">
              <w:t>Азық рационын оңтайландыру, жануарлардың денсаулығын бақылау, ұдайы көбеюді тиімді басқару және шығындарды азайту</w:t>
            </w:r>
            <w:r w:rsidRPr="00AF0028">
              <w:rPr>
                <w:lang w:val="kk-KZ"/>
              </w:rPr>
              <w:t>.</w:t>
            </w:r>
          </w:p>
        </w:tc>
      </w:tr>
      <w:tr w:rsidR="00374D03" w:rsidRPr="00AF0028" w:rsidTr="00524AD1">
        <w:trPr>
          <w:trHeight w:val="549"/>
          <w:jc w:val="center"/>
        </w:trPr>
        <w:tc>
          <w:tcPr>
            <w:tcW w:w="1235" w:type="pct"/>
            <w:tcBorders>
              <w:bottom w:val="nil"/>
            </w:tcBorders>
          </w:tcPr>
          <w:p w:rsidR="00374D03" w:rsidRPr="00AF0028" w:rsidRDefault="00374D03" w:rsidP="00AF0028">
            <w:pPr>
              <w:pStyle w:val="P68B1DB1-a10"/>
            </w:pPr>
            <w:r w:rsidRPr="00AF0028">
              <w:t>Тұқымды асылдандыру ісін дамыту</w:t>
            </w:r>
          </w:p>
        </w:tc>
        <w:tc>
          <w:tcPr>
            <w:tcW w:w="3765" w:type="pct"/>
            <w:tcBorders>
              <w:bottom w:val="nil"/>
            </w:tcBorders>
          </w:tcPr>
          <w:p w:rsidR="00374D03" w:rsidRPr="00AF0028" w:rsidRDefault="00374D03" w:rsidP="00AF0028">
            <w:pPr>
              <w:pStyle w:val="P68B1DB1-a10"/>
              <w:jc w:val="both"/>
              <w:rPr>
                <w:lang w:val="kk-KZ"/>
              </w:rPr>
            </w:pPr>
            <w:r w:rsidRPr="00AF0028">
              <w:t>Жануарлардың генетикалық әлеуетін жақсарту өндірістің тиімділігін едәуір арттыруы мүмкін</w:t>
            </w:r>
            <w:r w:rsidRPr="00AF0028">
              <w:rPr>
                <w:lang w:val="kk-KZ"/>
              </w:rPr>
              <w:t>.</w:t>
            </w:r>
          </w:p>
        </w:tc>
      </w:tr>
    </w:tbl>
    <w:p w:rsidR="00524AD1" w:rsidRPr="00AF0028" w:rsidRDefault="00524AD1" w:rsidP="00AF0028">
      <w:pPr>
        <w:spacing w:after="0" w:line="240" w:lineRule="auto"/>
        <w:rPr>
          <w:rFonts w:ascii="Times New Roman" w:hAnsi="Times New Roman" w:cs="Times New Roman"/>
        </w:rPr>
      </w:pPr>
    </w:p>
    <w:p w:rsidR="00524AD1" w:rsidRPr="00AF0028" w:rsidRDefault="00524AD1" w:rsidP="00AF0028">
      <w:pPr>
        <w:spacing w:after="0" w:line="240" w:lineRule="auto"/>
        <w:rPr>
          <w:rFonts w:ascii="Times New Roman" w:hAnsi="Times New Roman" w:cs="Times New Roman"/>
          <w:sz w:val="28"/>
          <w:szCs w:val="28"/>
          <w:lang w:val="kk-KZ"/>
        </w:rPr>
      </w:pPr>
      <w:r w:rsidRPr="00AF0028">
        <w:rPr>
          <w:rFonts w:ascii="Times New Roman" w:hAnsi="Times New Roman" w:cs="Times New Roman"/>
          <w:sz w:val="28"/>
          <w:szCs w:val="28"/>
          <w:lang w:val="kk-KZ"/>
        </w:rPr>
        <w:lastRenderedPageBreak/>
        <w:t>17-кестенің жалғасы</w:t>
      </w:r>
    </w:p>
    <w:tbl>
      <w:tblPr>
        <w:tblStyle w:val="a6"/>
        <w:tblW w:w="4835" w:type="pct"/>
        <w:jc w:val="center"/>
        <w:tblCellMar>
          <w:left w:w="57" w:type="dxa"/>
          <w:right w:w="57" w:type="dxa"/>
        </w:tblCellMar>
        <w:tblLook w:val="04A0" w:firstRow="1" w:lastRow="0" w:firstColumn="1" w:lastColumn="0" w:noHBand="0" w:noVBand="1"/>
      </w:tblPr>
      <w:tblGrid>
        <w:gridCol w:w="2329"/>
        <w:gridCol w:w="7101"/>
      </w:tblGrid>
      <w:tr w:rsidR="00524AD1" w:rsidRPr="00AF0028" w:rsidTr="00524AD1">
        <w:trPr>
          <w:trHeight w:val="339"/>
          <w:jc w:val="center"/>
        </w:trPr>
        <w:tc>
          <w:tcPr>
            <w:tcW w:w="1235" w:type="pct"/>
            <w:vAlign w:val="center"/>
          </w:tcPr>
          <w:p w:rsidR="00524AD1" w:rsidRPr="00AF0028" w:rsidRDefault="00524AD1" w:rsidP="00AF0028">
            <w:pPr>
              <w:pStyle w:val="P68B1DB1-a10"/>
              <w:jc w:val="center"/>
              <w:rPr>
                <w:lang w:val="kk-KZ"/>
              </w:rPr>
            </w:pPr>
            <w:r w:rsidRPr="00AF0028">
              <w:rPr>
                <w:lang w:val="kk-KZ"/>
              </w:rPr>
              <w:t>1</w:t>
            </w:r>
          </w:p>
        </w:tc>
        <w:tc>
          <w:tcPr>
            <w:tcW w:w="3765" w:type="pct"/>
            <w:vAlign w:val="center"/>
          </w:tcPr>
          <w:p w:rsidR="00524AD1" w:rsidRPr="00AF0028" w:rsidRDefault="00524AD1" w:rsidP="00AF0028">
            <w:pPr>
              <w:pStyle w:val="P68B1DB1-a10"/>
              <w:jc w:val="center"/>
              <w:rPr>
                <w:lang w:val="kk-KZ"/>
              </w:rPr>
            </w:pPr>
            <w:r w:rsidRPr="00AF0028">
              <w:rPr>
                <w:lang w:val="kk-KZ"/>
              </w:rPr>
              <w:t>2</w:t>
            </w:r>
          </w:p>
        </w:tc>
      </w:tr>
      <w:tr w:rsidR="00524AD1" w:rsidRPr="00AF0028" w:rsidTr="00524AD1">
        <w:trPr>
          <w:trHeight w:val="549"/>
          <w:jc w:val="center"/>
        </w:trPr>
        <w:tc>
          <w:tcPr>
            <w:tcW w:w="1235" w:type="pct"/>
          </w:tcPr>
          <w:p w:rsidR="00524AD1" w:rsidRPr="00AF0028" w:rsidRDefault="00524AD1" w:rsidP="00AF0028">
            <w:pPr>
              <w:pStyle w:val="P68B1DB1-a10"/>
            </w:pPr>
            <w:r w:rsidRPr="00AF0028">
              <w:t>Инфрақұрылымды дамыту</w:t>
            </w:r>
          </w:p>
        </w:tc>
        <w:tc>
          <w:tcPr>
            <w:tcW w:w="3765" w:type="pct"/>
          </w:tcPr>
          <w:p w:rsidR="00524AD1" w:rsidRPr="00AF0028" w:rsidRDefault="00524AD1" w:rsidP="00AF0028">
            <w:pPr>
              <w:pStyle w:val="P68B1DB1-a10"/>
              <w:jc w:val="both"/>
              <w:rPr>
                <w:lang w:val="kk-KZ"/>
              </w:rPr>
            </w:pPr>
            <w:r w:rsidRPr="00AF0028">
              <w:t>Жаңа фермаларды салу, ескілерін жаңғырту, су және электрмен жабдықтау жүйелерін жетілдіру</w:t>
            </w:r>
            <w:r w:rsidRPr="00AF0028">
              <w:rPr>
                <w:lang w:val="kk-KZ"/>
              </w:rPr>
              <w:t>.</w:t>
            </w:r>
          </w:p>
        </w:tc>
      </w:tr>
      <w:tr w:rsidR="00524AD1" w:rsidRPr="00AF0028" w:rsidTr="00524AD1">
        <w:trPr>
          <w:trHeight w:val="549"/>
          <w:jc w:val="center"/>
        </w:trPr>
        <w:tc>
          <w:tcPr>
            <w:tcW w:w="1235" w:type="pct"/>
          </w:tcPr>
          <w:p w:rsidR="00524AD1" w:rsidRPr="00AF0028" w:rsidRDefault="00524AD1" w:rsidP="00AF0028">
            <w:pPr>
              <w:pStyle w:val="P68B1DB1-a10"/>
            </w:pPr>
            <w:r w:rsidRPr="00AF0028">
              <w:t>Персоналды біліктілігін арттыру</w:t>
            </w:r>
          </w:p>
        </w:tc>
        <w:tc>
          <w:tcPr>
            <w:tcW w:w="3765" w:type="pct"/>
          </w:tcPr>
          <w:p w:rsidR="00524AD1" w:rsidRPr="00AF0028" w:rsidRDefault="00524AD1" w:rsidP="00AF0028">
            <w:pPr>
              <w:pStyle w:val="P68B1DB1-a10"/>
              <w:jc w:val="both"/>
              <w:rPr>
                <w:lang w:val="kk-KZ"/>
              </w:rPr>
            </w:pPr>
            <w:r w:rsidRPr="00AF0028">
              <w:t>Мал шаруашылығы саласындағы мамандарды оқыту және даярлау өндірістің тиімділігін арттыруға көмектеседі</w:t>
            </w:r>
            <w:r w:rsidRPr="00AF0028">
              <w:rPr>
                <w:lang w:val="kk-KZ"/>
              </w:rPr>
              <w:t>.</w:t>
            </w:r>
          </w:p>
        </w:tc>
      </w:tr>
      <w:tr w:rsidR="00524AD1" w:rsidRPr="00AF0028" w:rsidTr="00524AD1">
        <w:trPr>
          <w:trHeight w:val="825"/>
          <w:jc w:val="center"/>
        </w:trPr>
        <w:tc>
          <w:tcPr>
            <w:tcW w:w="1235" w:type="pct"/>
          </w:tcPr>
          <w:p w:rsidR="00524AD1" w:rsidRPr="00AF0028" w:rsidRDefault="00524AD1" w:rsidP="00AF0028">
            <w:pPr>
              <w:pStyle w:val="P68B1DB1-a10"/>
            </w:pPr>
            <w:r w:rsidRPr="00AF0028">
              <w:t>Ғылыми зерттеулерді дамыту</w:t>
            </w:r>
          </w:p>
        </w:tc>
        <w:tc>
          <w:tcPr>
            <w:tcW w:w="3765" w:type="pct"/>
          </w:tcPr>
          <w:p w:rsidR="00524AD1" w:rsidRPr="00AF0028" w:rsidRDefault="00524AD1" w:rsidP="00AF0028">
            <w:pPr>
              <w:pStyle w:val="P68B1DB1-a10"/>
              <w:jc w:val="both"/>
              <w:rPr>
                <w:lang w:val="kk-KZ"/>
              </w:rPr>
            </w:pPr>
            <w:r w:rsidRPr="00AF0028">
              <w:t>Мал шаруашылығы саласында зерттеулер жүргізу өндіріс тиімділігін арттырудың жаңа мүмкіндіктерін анықтауға көмектеседі</w:t>
            </w:r>
            <w:r w:rsidRPr="00AF0028">
              <w:rPr>
                <w:lang w:val="kk-KZ"/>
              </w:rPr>
              <w:t>.</w:t>
            </w:r>
          </w:p>
        </w:tc>
      </w:tr>
      <w:tr w:rsidR="00524AD1" w:rsidRPr="00AF0028" w:rsidTr="00524AD1">
        <w:trPr>
          <w:trHeight w:val="275"/>
          <w:jc w:val="center"/>
        </w:trPr>
        <w:tc>
          <w:tcPr>
            <w:tcW w:w="5000" w:type="pct"/>
            <w:gridSpan w:val="2"/>
          </w:tcPr>
          <w:p w:rsidR="00524AD1" w:rsidRPr="00AF0028" w:rsidRDefault="00524AD1" w:rsidP="00AF0028">
            <w:pPr>
              <w:pStyle w:val="P68B1DB1-a10"/>
              <w:ind w:firstLine="547"/>
              <w:jc w:val="both"/>
            </w:pPr>
            <w:r w:rsidRPr="00AF0028">
              <w:t>Ескертпе - Автор дереккөзге сүйене отырып әзірлеген [156]</w:t>
            </w:r>
          </w:p>
        </w:tc>
      </w:tr>
    </w:tbl>
    <w:p w:rsidR="009B0662" w:rsidRPr="00AF0028" w:rsidRDefault="009B0662" w:rsidP="00AF0028">
      <w:pPr>
        <w:spacing w:after="0" w:line="240" w:lineRule="auto"/>
        <w:ind w:firstLine="567"/>
        <w:jc w:val="both"/>
        <w:rPr>
          <w:rFonts w:ascii="Times New Roman" w:hAnsi="Times New Roman" w:cs="Times New Roman"/>
          <w:sz w:val="28"/>
        </w:rPr>
      </w:pPr>
    </w:p>
    <w:p w:rsidR="00F940DD" w:rsidRPr="00AF0028" w:rsidRDefault="00F940DD" w:rsidP="00AF0028">
      <w:pPr>
        <w:pStyle w:val="P68B1DB1-a2"/>
        <w:spacing w:after="0" w:line="240" w:lineRule="auto"/>
        <w:ind w:firstLine="567"/>
        <w:jc w:val="both"/>
      </w:pPr>
      <w:r w:rsidRPr="00AF0028">
        <w:t xml:space="preserve">Зерттеу Қазақстан Республикасында мал шаруашылығы саласының экономикалық тиімділігін арттырудың оңтайлы жолдарын анықтауға </w:t>
      </w:r>
      <w:r w:rsidRPr="00AF0028">
        <w:rPr>
          <w:lang w:val="kk-KZ"/>
        </w:rPr>
        <w:t>мүмкіндік берді</w:t>
      </w:r>
      <w:r w:rsidRPr="00AF0028">
        <w:t xml:space="preserve">. Салыстырмалы талдау нәтижесінде елдің өнеркәсіпті дамыту үшін айтарлықтай әлеуетке ие екендігі белгілі болды, бұл табиғи ресурстардың мол болуымен және ауыл шаруашылығының кең ауқымды қызметіне, соның ішінде мал шаруашылығына қолайлы қолайлы климаттық жағдайлармен ерекшеленді. Сонымен қатар, "жасыл энергетиканы" агроөнеркәсіптік кешенге интеграциялаудың жаһандық тенденциясы қоршаған ортаға әсерді азайтудың маңыздылығын көрсетеді, бұл саладағы тұрақтылықты нығайтуға бағытталған халықаралық бастамаларға сәйкес келеді. Мұндай бастамалар перспективалы болғанымен, қазіргі уақытта </w:t>
      </w:r>
      <w:r w:rsidR="00AC041C" w:rsidRPr="00AF0028">
        <w:rPr>
          <w:lang w:val="kk-KZ"/>
        </w:rPr>
        <w:t>о</w:t>
      </w:r>
      <w:r w:rsidRPr="00AF0028">
        <w:t xml:space="preserve">лардың Қазақстанда кеңінен қабылдануына бірнеше кедергілер </w:t>
      </w:r>
      <w:r w:rsidR="00AC041C" w:rsidRPr="00AF0028">
        <w:rPr>
          <w:lang w:val="kk-KZ"/>
        </w:rPr>
        <w:t>бар</w:t>
      </w:r>
      <w:r w:rsidRPr="00AF0028">
        <w:t>. Бұл кедергілерге инновациялық технологияларды енгізуге байланысты жоғары шығындар, техникалық қолдаудың жеткіліксіздігі, сала қызметкерлерінің білім деңгейінің шектеулілігі және инвестициялардың жеткіліксіздігі жатады.</w:t>
      </w:r>
    </w:p>
    <w:p w:rsidR="00F940DD" w:rsidRPr="00AF0028" w:rsidRDefault="00F940DD" w:rsidP="00AF0028">
      <w:pPr>
        <w:pStyle w:val="P68B1DB1-a2"/>
        <w:spacing w:after="0" w:line="240" w:lineRule="auto"/>
        <w:ind w:firstLine="567"/>
        <w:jc w:val="both"/>
        <w:rPr>
          <w:lang w:val="kk-KZ"/>
        </w:rPr>
      </w:pPr>
      <w:r w:rsidRPr="00AF0028">
        <w:t>Қазіргі жағдайды ескере отырып, қысқа мерзімді стратегиялар мал шаруашылығы секторындағы экономикалық тиімділікті арттыру үшін өміршең болып саналады. Бұл стратегиялар білім беру бағдарламаларын іске асыруды, жұмыс орындарын құруды, инвесторларды тартуды және гранттар, салықтық жеңілдіктер мен субсидиялар арқылы мемлекеттік қолдау көрсетуді қамтиды. Сонымен қатар, азық-түліктің тұрақты ішкі жеткізілімін қамтамасыз ету, малдың әл-ауқатының стандарттарын жақсарту және цифрландыруды енгізу бойынша күш-жігер жедел жақсартуларды қамтамасыз етуде маңызды рөл атқарады деп саналады. Осы шаралардың нәтижесінде алынған экономикалық пайданы биоэнергетикалық шешімдерге түпкілікті көшуді жеңілдету үшін қайта инвестициялауға болады, осылайша ұзақ мерзімді тұрақтылыққа ықпал етеді</w:t>
      </w:r>
      <w:r w:rsidRPr="00AF0028">
        <w:rPr>
          <w:lang w:val="kk-KZ"/>
        </w:rPr>
        <w:t xml:space="preserve"> </w:t>
      </w:r>
      <w:r w:rsidRPr="00AF0028">
        <w:t>[157</w:t>
      </w:r>
      <w:r w:rsidR="00AC041C" w:rsidRPr="00AF0028">
        <w:rPr>
          <w:lang w:val="kk-KZ"/>
        </w:rPr>
        <w:t>-158</w:t>
      </w:r>
      <w:r w:rsidRPr="00AF0028">
        <w:t>].</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шаруашылығының экономикалық өсу резервтері келесі аспектілерді қамтуы мүмкін:</w:t>
      </w:r>
    </w:p>
    <w:p w:rsidR="009B0662" w:rsidRPr="00AF0028" w:rsidRDefault="008E5EB1" w:rsidP="00AF0028">
      <w:pPr>
        <w:pStyle w:val="P68B1DB1-a2"/>
        <w:spacing w:after="0" w:line="240" w:lineRule="auto"/>
        <w:ind w:firstLine="567"/>
        <w:jc w:val="both"/>
        <w:rPr>
          <w:lang w:val="kk-KZ"/>
        </w:rPr>
      </w:pPr>
      <w:r w:rsidRPr="00AF0028">
        <w:rPr>
          <w:lang w:val="kk-KZ"/>
        </w:rPr>
        <w:t>- мал шаруашылығының өнімділігін қазіргі заманғы технологиялар мен жануарларды күту әдістерін қолдану арқылы арттыру, мысалы, генетикалық жетілдіру, жануарларды қорек</w:t>
      </w:r>
      <w:r w:rsidR="00B86CE4" w:rsidRPr="00AF0028">
        <w:rPr>
          <w:lang w:val="kk-KZ"/>
        </w:rPr>
        <w:t>тендіру және оларға күтім жасау;</w:t>
      </w:r>
    </w:p>
    <w:p w:rsidR="009B0662" w:rsidRPr="00AF0028" w:rsidRDefault="008E5EB1" w:rsidP="00AF0028">
      <w:pPr>
        <w:pStyle w:val="P68B1DB1-a2"/>
        <w:spacing w:after="0" w:line="240" w:lineRule="auto"/>
        <w:ind w:firstLine="567"/>
        <w:jc w:val="both"/>
        <w:rPr>
          <w:lang w:val="kk-KZ"/>
        </w:rPr>
      </w:pPr>
      <w:r w:rsidRPr="00AF0028">
        <w:rPr>
          <w:lang w:val="kk-KZ"/>
        </w:rPr>
        <w:t>- мал шаруашылығы өнімдерінің сату нарықтарын дамыту, соның ішінде жаңа нарықтарды іздеу және эк</w:t>
      </w:r>
      <w:r w:rsidR="00B86CE4" w:rsidRPr="00AF0028">
        <w:rPr>
          <w:lang w:val="kk-KZ"/>
        </w:rPr>
        <w:t>спорттық мүмкіндіктерді ұлғайту;</w:t>
      </w:r>
    </w:p>
    <w:p w:rsidR="009B0662" w:rsidRPr="00AF0028" w:rsidRDefault="008E5EB1" w:rsidP="00AF0028">
      <w:pPr>
        <w:pStyle w:val="P68B1DB1-a2"/>
        <w:spacing w:after="0" w:line="240" w:lineRule="auto"/>
        <w:ind w:firstLine="567"/>
        <w:jc w:val="both"/>
        <w:rPr>
          <w:lang w:val="kk-KZ"/>
        </w:rPr>
      </w:pPr>
      <w:r w:rsidRPr="00AF0028">
        <w:rPr>
          <w:lang w:val="kk-KZ"/>
        </w:rPr>
        <w:lastRenderedPageBreak/>
        <w:t>- мал шаруашылығы өндірісінің құрылымын оңтайландыру, соның ішінде мал шаруашылығы мен өнім түрлері б</w:t>
      </w:r>
      <w:r w:rsidR="00B86CE4" w:rsidRPr="00AF0028">
        <w:rPr>
          <w:lang w:val="kk-KZ"/>
        </w:rPr>
        <w:t>ойынша өндірісті әртараптандыру;</w:t>
      </w:r>
    </w:p>
    <w:p w:rsidR="009B0662" w:rsidRPr="00AF0028" w:rsidRDefault="008E5EB1" w:rsidP="00AF0028">
      <w:pPr>
        <w:pStyle w:val="P68B1DB1-a2"/>
        <w:spacing w:after="0" w:line="240" w:lineRule="auto"/>
        <w:ind w:firstLine="567"/>
        <w:jc w:val="both"/>
        <w:rPr>
          <w:lang w:val="kk-KZ"/>
        </w:rPr>
      </w:pPr>
      <w:r w:rsidRPr="00AF0028">
        <w:rPr>
          <w:lang w:val="kk-KZ"/>
        </w:rPr>
        <w:t>- энергия үнемдейтін технологияларды енгізу және су және жем-шөп беру сияқты р</w:t>
      </w:r>
      <w:r w:rsidR="00B86CE4" w:rsidRPr="00AF0028">
        <w:rPr>
          <w:lang w:val="kk-KZ"/>
        </w:rPr>
        <w:t>есурстардың тиімділігін арттыру;</w:t>
      </w:r>
    </w:p>
    <w:p w:rsidR="009B0662" w:rsidRPr="00AF0028" w:rsidRDefault="008E5EB1" w:rsidP="00AF0028">
      <w:pPr>
        <w:pStyle w:val="P68B1DB1-a2"/>
        <w:spacing w:after="0" w:line="240" w:lineRule="auto"/>
        <w:ind w:firstLine="567"/>
        <w:jc w:val="both"/>
        <w:rPr>
          <w:lang w:val="kk-KZ"/>
        </w:rPr>
      </w:pPr>
      <w:r w:rsidRPr="00AF0028">
        <w:rPr>
          <w:lang w:val="kk-KZ"/>
        </w:rPr>
        <w:t>- өнімдердің сапасын жақсарту және әр түрлі тұтынушылардың қажеттіліктерін қанағаттандыру үшін өнімдерд</w:t>
      </w:r>
      <w:r w:rsidR="00B86CE4" w:rsidRPr="00AF0028">
        <w:rPr>
          <w:lang w:val="kk-KZ"/>
        </w:rPr>
        <w:t>ің ассортиментін әртараптандыру;</w:t>
      </w:r>
    </w:p>
    <w:p w:rsidR="009B0662" w:rsidRPr="00AF0028" w:rsidRDefault="008E5EB1" w:rsidP="00AF0028">
      <w:pPr>
        <w:pStyle w:val="P68B1DB1-a2"/>
        <w:spacing w:after="0" w:line="240" w:lineRule="auto"/>
        <w:ind w:firstLine="567"/>
        <w:jc w:val="both"/>
        <w:rPr>
          <w:lang w:val="kk-KZ"/>
        </w:rPr>
      </w:pPr>
      <w:r w:rsidRPr="00AF0028">
        <w:rPr>
          <w:lang w:val="kk-KZ"/>
        </w:rPr>
        <w:t xml:space="preserve">- мал шаруашылығына қызмет ету секторын дамыту, мысалы, ветеринариялық </w:t>
      </w:r>
      <w:r w:rsidR="00B86CE4" w:rsidRPr="00AF0028">
        <w:rPr>
          <w:lang w:val="kk-KZ"/>
        </w:rPr>
        <w:t>медицина, оқыту және кеңес беру;</w:t>
      </w:r>
    </w:p>
    <w:p w:rsidR="009B0662" w:rsidRPr="00AF0028" w:rsidRDefault="008E5EB1" w:rsidP="00AF0028">
      <w:pPr>
        <w:pStyle w:val="P68B1DB1-a2"/>
        <w:spacing w:after="0" w:line="240" w:lineRule="auto"/>
        <w:ind w:firstLine="567"/>
        <w:jc w:val="both"/>
        <w:rPr>
          <w:lang w:val="kk-KZ"/>
        </w:rPr>
      </w:pPr>
      <w:r w:rsidRPr="00AF0028">
        <w:rPr>
          <w:lang w:val="kk-KZ"/>
        </w:rPr>
        <w:t>- кадрларды</w:t>
      </w:r>
      <w:r w:rsidR="00C65142" w:rsidRPr="00AF0028">
        <w:rPr>
          <w:lang w:val="kk-KZ"/>
        </w:rPr>
        <w:t>ң</w:t>
      </w:r>
      <w:r w:rsidRPr="00AF0028">
        <w:rPr>
          <w:lang w:val="kk-KZ"/>
        </w:rPr>
        <w:t xml:space="preserve"> біліктілігін арттыру </w:t>
      </w:r>
      <w:r w:rsidR="00C65142" w:rsidRPr="00AF0028">
        <w:rPr>
          <w:lang w:val="kk-KZ"/>
        </w:rPr>
        <w:t>ж</w:t>
      </w:r>
      <w:r w:rsidRPr="00AF0028">
        <w:rPr>
          <w:lang w:val="kk-KZ"/>
        </w:rPr>
        <w:t>әне мал шаруашылығындағы жұмысшыла</w:t>
      </w:r>
      <w:r w:rsidR="00B86CE4" w:rsidRPr="00AF0028">
        <w:rPr>
          <w:lang w:val="kk-KZ"/>
        </w:rPr>
        <w:t>рдың еңбек жағдайларын жақсарту;</w:t>
      </w:r>
    </w:p>
    <w:p w:rsidR="009B0662" w:rsidRPr="00AF0028" w:rsidRDefault="008E5EB1" w:rsidP="00AF0028">
      <w:pPr>
        <w:pStyle w:val="P68B1DB1-a2"/>
        <w:spacing w:after="0" w:line="240" w:lineRule="auto"/>
        <w:ind w:firstLine="567"/>
        <w:jc w:val="both"/>
        <w:rPr>
          <w:lang w:val="kk-KZ"/>
        </w:rPr>
      </w:pPr>
      <w:r w:rsidRPr="00AF0028">
        <w:rPr>
          <w:lang w:val="kk-KZ"/>
        </w:rPr>
        <w:t>- технологиялар мен жабдықтарға инвестициялар: Жаңа технологиялар мен заманауи жабдықтарды енгізу өндірістің тиімділігін едәуір арт</w:t>
      </w:r>
      <w:r w:rsidR="00B86CE4" w:rsidRPr="00AF0028">
        <w:rPr>
          <w:lang w:val="kk-KZ"/>
        </w:rPr>
        <w:t>тырады және шығындарды азайтады;</w:t>
      </w:r>
    </w:p>
    <w:p w:rsidR="009B0662" w:rsidRPr="00AF0028" w:rsidRDefault="008E5EB1" w:rsidP="00AF0028">
      <w:pPr>
        <w:pStyle w:val="P68B1DB1-a2"/>
        <w:spacing w:after="0" w:line="240" w:lineRule="auto"/>
        <w:ind w:firstLine="567"/>
        <w:jc w:val="both"/>
        <w:rPr>
          <w:lang w:val="kk-KZ"/>
        </w:rPr>
      </w:pPr>
      <w:r w:rsidRPr="00AF0028">
        <w:rPr>
          <w:lang w:val="kk-KZ"/>
        </w:rPr>
        <w:t xml:space="preserve">- асыл тұқымды мал шаруашылығы ісін дамыту: жануарлардың генетикалық әлеуетін жақсарту өнімділік пен өнімнің </w:t>
      </w:r>
      <w:r w:rsidR="00B86CE4" w:rsidRPr="00AF0028">
        <w:rPr>
          <w:lang w:val="kk-KZ"/>
        </w:rPr>
        <w:t>сапасын арттыруға әкелуі мүмкін;</w:t>
      </w:r>
    </w:p>
    <w:p w:rsidR="009B0662" w:rsidRPr="00AF0028" w:rsidRDefault="008E5EB1" w:rsidP="00AF0028">
      <w:pPr>
        <w:pStyle w:val="P68B1DB1-a2"/>
        <w:spacing w:after="0" w:line="240" w:lineRule="auto"/>
        <w:ind w:firstLine="567"/>
        <w:jc w:val="both"/>
        <w:rPr>
          <w:lang w:val="kk-KZ"/>
        </w:rPr>
      </w:pPr>
      <w:r w:rsidRPr="00AF0028">
        <w:rPr>
          <w:lang w:val="kk-KZ"/>
        </w:rPr>
        <w:t xml:space="preserve">- сату нарығын кеңейту: </w:t>
      </w:r>
      <w:r w:rsidR="00C65142" w:rsidRPr="00AF0028">
        <w:rPr>
          <w:lang w:val="kk-KZ"/>
        </w:rPr>
        <w:t>жаңа</w:t>
      </w:r>
      <w:r w:rsidRPr="00AF0028">
        <w:rPr>
          <w:lang w:val="kk-KZ"/>
        </w:rPr>
        <w:t xml:space="preserve"> сату нарықтарын іздеу және мал өнімдерінің экспортын ұлғайту са</w:t>
      </w:r>
      <w:r w:rsidR="00B86CE4" w:rsidRPr="00AF0028">
        <w:rPr>
          <w:lang w:val="kk-KZ"/>
        </w:rPr>
        <w:t>ланың өсуін ынталандыруы мүмкін;</w:t>
      </w:r>
    </w:p>
    <w:p w:rsidR="009B0662" w:rsidRPr="00AF0028" w:rsidRDefault="008E5EB1" w:rsidP="00AF0028">
      <w:pPr>
        <w:pStyle w:val="P68B1DB1-a2"/>
        <w:spacing w:after="0" w:line="240" w:lineRule="auto"/>
        <w:ind w:firstLine="567"/>
        <w:jc w:val="both"/>
        <w:rPr>
          <w:lang w:val="kk-KZ"/>
        </w:rPr>
      </w:pPr>
      <w:r w:rsidRPr="00AF0028">
        <w:rPr>
          <w:lang w:val="kk-KZ"/>
        </w:rPr>
        <w:t xml:space="preserve">- инфрақұрылымды дамыту: </w:t>
      </w:r>
      <w:r w:rsidR="00C65142" w:rsidRPr="00AF0028">
        <w:rPr>
          <w:lang w:val="kk-KZ"/>
        </w:rPr>
        <w:t>ж</w:t>
      </w:r>
      <w:r w:rsidRPr="00AF0028">
        <w:rPr>
          <w:lang w:val="kk-KZ"/>
        </w:rPr>
        <w:t>аңа фермалар салу, ескілерін жаңғырту, су және электрмен жабдықтау жүйелерін жетілдіру өн</w:t>
      </w:r>
      <w:r w:rsidR="00B86CE4" w:rsidRPr="00AF0028">
        <w:rPr>
          <w:lang w:val="kk-KZ"/>
        </w:rPr>
        <w:t>діріс тиімділігін арттыра алады;</w:t>
      </w:r>
    </w:p>
    <w:p w:rsidR="009B0662" w:rsidRPr="00AF0028" w:rsidRDefault="008E5EB1" w:rsidP="00AF0028">
      <w:pPr>
        <w:pStyle w:val="P68B1DB1-a2"/>
        <w:spacing w:after="0" w:line="240" w:lineRule="auto"/>
        <w:ind w:firstLine="567"/>
        <w:jc w:val="both"/>
        <w:rPr>
          <w:lang w:val="kk-KZ"/>
        </w:rPr>
      </w:pPr>
      <w:r w:rsidRPr="00AF0028">
        <w:rPr>
          <w:lang w:val="kk-KZ"/>
        </w:rPr>
        <w:t>- білікті кадрларды даярлау</w:t>
      </w:r>
      <w:r w:rsidR="00C65142" w:rsidRPr="00AF0028">
        <w:rPr>
          <w:lang w:val="kk-KZ"/>
        </w:rPr>
        <w:t>: мал шаруашылығы саласындағы мамандарды даярлау және оқыту өндірістің ти</w:t>
      </w:r>
      <w:r w:rsidR="00B86CE4" w:rsidRPr="00AF0028">
        <w:rPr>
          <w:lang w:val="kk-KZ"/>
        </w:rPr>
        <w:t>імділігін арттыруға көмектеседі;</w:t>
      </w:r>
    </w:p>
    <w:p w:rsidR="009B0662" w:rsidRPr="00AF0028" w:rsidRDefault="00C65142" w:rsidP="00AF0028">
      <w:pPr>
        <w:pStyle w:val="P68B1DB1-a2"/>
        <w:spacing w:after="0" w:line="240" w:lineRule="auto"/>
        <w:ind w:firstLine="567"/>
        <w:jc w:val="both"/>
        <w:rPr>
          <w:lang w:val="kk-KZ"/>
        </w:rPr>
      </w:pPr>
      <w:r w:rsidRPr="00AF0028">
        <w:rPr>
          <w:lang w:val="kk-KZ"/>
        </w:rPr>
        <w:t>-</w:t>
      </w:r>
      <w:r w:rsidR="00B86CE4" w:rsidRPr="00AF0028">
        <w:rPr>
          <w:lang w:val="kk-KZ"/>
        </w:rPr>
        <w:t xml:space="preserve"> </w:t>
      </w:r>
      <w:r w:rsidRPr="00AF0028">
        <w:rPr>
          <w:lang w:val="kk-KZ"/>
        </w:rPr>
        <w:t xml:space="preserve">ғылыми </w:t>
      </w:r>
      <w:r w:rsidR="00B86CE4" w:rsidRPr="00AF0028">
        <w:rPr>
          <w:lang w:val="kk-KZ"/>
        </w:rPr>
        <w:t>зерттеулер</w:t>
      </w:r>
      <w:r w:rsidRPr="00AF0028">
        <w:rPr>
          <w:lang w:val="kk-KZ"/>
        </w:rPr>
        <w:t xml:space="preserve">: мал шаруашылығы </w:t>
      </w:r>
      <w:r w:rsidR="008E5EB1" w:rsidRPr="00AF0028">
        <w:rPr>
          <w:lang w:val="kk-KZ"/>
        </w:rPr>
        <w:t>саласында зерттеулер жүргізу өндіріс тиімділігін арттырудың жаңа мүмкіндіктерін анықтауға көмектеседі</w:t>
      </w:r>
      <w:r w:rsidR="00B86CE4" w:rsidRPr="00AF0028">
        <w:rPr>
          <w:lang w:val="kk-KZ"/>
        </w:rPr>
        <w:t>.</w:t>
      </w:r>
    </w:p>
    <w:p w:rsidR="00AC041C" w:rsidRPr="00AF0028" w:rsidRDefault="00AC041C" w:rsidP="00AF0028">
      <w:pPr>
        <w:pStyle w:val="P68B1DB1-a2"/>
        <w:spacing w:after="0" w:line="240" w:lineRule="auto"/>
        <w:ind w:firstLine="567"/>
        <w:jc w:val="both"/>
        <w:rPr>
          <w:lang w:val="kk-KZ"/>
        </w:rPr>
      </w:pPr>
      <w:r w:rsidRPr="00AF0028">
        <w:rPr>
          <w:lang w:val="kk-KZ"/>
        </w:rPr>
        <w:t xml:space="preserve">Қазақстандағы электрондық коммерцияны дамытудың мүмкіндігіне келейік. Қазіргі уақыттағы дамыған мемлекеттер электрондық коммерцияны мал шаруа-шылығы өнімдерін өткізуге арналған бизнес ретінде қарастырып отыр. Қазақстанда электрондық коммерцияны мал шаруашылығы өнімдерін тұтынушыларға ақпарат тарату құралы ретінде пайдалану көптеген стратегиялық бағыттарды шешуді талап етеді. Мал шаруашылығы өнімдерін электрондық коммерция механизмдері арқылы өткізу үшін мынадай бағыттарды орындау қажет: </w:t>
      </w:r>
    </w:p>
    <w:p w:rsidR="00AC041C" w:rsidRPr="00AF0028" w:rsidRDefault="00AC041C" w:rsidP="00AF0028">
      <w:pPr>
        <w:pStyle w:val="P68B1DB1-a2"/>
        <w:spacing w:after="0" w:line="240" w:lineRule="auto"/>
        <w:ind w:firstLine="567"/>
        <w:jc w:val="both"/>
        <w:rPr>
          <w:lang w:val="kk-KZ"/>
        </w:rPr>
      </w:pPr>
      <w:r w:rsidRPr="00AF0028">
        <w:rPr>
          <w:lang w:val="kk-KZ"/>
        </w:rPr>
        <w:t xml:space="preserve">˗ жарнамалық ақпараттық ағындарды пайдалана отырып, халық арасында отандық өнімді наси-хаттау. Отандық өнімдерді танымал ету үшін қоғамдық орындарда және әлеуметтік желілерде бейне-роликтер тарату, тақырыптық телебағдарламалар шығару, арнайы байқаулар өткізу және тағы басқалар; </w:t>
      </w:r>
    </w:p>
    <w:p w:rsidR="00AC041C" w:rsidRPr="00AF0028" w:rsidRDefault="00AC041C" w:rsidP="00AF0028">
      <w:pPr>
        <w:pStyle w:val="P68B1DB1-a2"/>
        <w:spacing w:after="0" w:line="240" w:lineRule="auto"/>
        <w:ind w:firstLine="567"/>
        <w:jc w:val="both"/>
        <w:rPr>
          <w:lang w:val="kk-KZ"/>
        </w:rPr>
      </w:pPr>
      <w:r w:rsidRPr="00AF0028">
        <w:rPr>
          <w:lang w:val="kk-KZ"/>
        </w:rPr>
        <w:t xml:space="preserve">˗ ауыл шаруашылығы өнімдерін пайдаланушылар туралы мәліметтерді талдау үшін электрон-ды платформа құру. Бұл платформаны пайдалану клиенттердің капиталының мәртебесін және олардың сатып алу қабілетін анықтайды, осылайша фермерлер тұтынушыларға тиісті ауылша-руашылық өнімдерін ұсына алады; </w:t>
      </w:r>
    </w:p>
    <w:p w:rsidR="00AC041C" w:rsidRPr="00AF0028" w:rsidRDefault="00AC041C" w:rsidP="00AF0028">
      <w:pPr>
        <w:pStyle w:val="P68B1DB1-a2"/>
        <w:spacing w:after="0" w:line="240" w:lineRule="auto"/>
        <w:ind w:firstLine="567"/>
        <w:jc w:val="both"/>
        <w:rPr>
          <w:lang w:val="kk-KZ"/>
        </w:rPr>
      </w:pPr>
      <w:r w:rsidRPr="00AF0028">
        <w:rPr>
          <w:lang w:val="kk-KZ"/>
        </w:rPr>
        <w:t xml:space="preserve">˗ блокчейн негізінде ауыл шаруашылығы өнімдерін қадағалау технологияларын енгізу. Бұл технологиялар фермерлерді ауылшаруашылық </w:t>
      </w:r>
      <w:r w:rsidRPr="00AF0028">
        <w:rPr>
          <w:lang w:val="kk-KZ"/>
        </w:rPr>
        <w:lastRenderedPageBreak/>
        <w:t xml:space="preserve">өнімдерін пайдаланушылардың мінез-құлқының әртүрлі режимдері туралы ақпаратпен қамтамасыз етеді; </w:t>
      </w:r>
    </w:p>
    <w:p w:rsidR="00AC041C" w:rsidRPr="00AF0028" w:rsidRDefault="00AC041C" w:rsidP="00AF0028">
      <w:pPr>
        <w:pStyle w:val="P68B1DB1-a2"/>
        <w:spacing w:after="0" w:line="240" w:lineRule="auto"/>
        <w:ind w:firstLine="567"/>
        <w:jc w:val="both"/>
        <w:rPr>
          <w:lang w:val="kk-KZ"/>
        </w:rPr>
      </w:pPr>
      <w:r w:rsidRPr="00AF0028">
        <w:rPr>
          <w:lang w:val="kk-KZ"/>
        </w:rPr>
        <w:t xml:space="preserve">˗ мал шаруашылығы өнімдерін электронды сауда нарығында тиімді өткізу үшін арнайы құжаттар әзірлеу. Бұл құжаттарға мыналар жатады: мал шаруашылығында электронды коммерцияны енгізу бойынша нұсқаулық; электрондық коммерция стандарты; ауылдық көлік инфрақұрылымын дамытуға қатысты жол картасы; электрондық коммерция бойынша арнайы білім беру бағдарламасы. </w:t>
      </w:r>
    </w:p>
    <w:p w:rsidR="00AC041C" w:rsidRPr="00AF0028" w:rsidRDefault="00AC041C" w:rsidP="00AF0028">
      <w:pPr>
        <w:pStyle w:val="P68B1DB1-a2"/>
        <w:spacing w:after="0" w:line="240" w:lineRule="auto"/>
        <w:ind w:firstLine="567"/>
        <w:jc w:val="both"/>
        <w:rPr>
          <w:lang w:val="kk-KZ"/>
        </w:rPr>
      </w:pPr>
      <w:r w:rsidRPr="00AF0028">
        <w:rPr>
          <w:lang w:val="kk-KZ"/>
        </w:rPr>
        <w:t>Ұсынылған кешендік шаралар мал шаруашылығы өнімдерін электрондық коммерция арқылы тұтынушыларға тауарларды іздеу мен төлеу ыңғайлылығының арқасында сатып алуды жүзеге асыруға уақытын босатуға және қызмет көрсету сапасын жақсартуға көмектеседі. Сондықтан алдағы ғылыми еңбектерде мал шаруашылығы өнімдерін электрондық коммерция көмегімен өткізу кезінде логистикалық мәселелерге кеңінен тоқталған жөн</w:t>
      </w:r>
      <w:r w:rsidR="00A77580" w:rsidRPr="00AF0028">
        <w:rPr>
          <w:lang w:val="kk-KZ"/>
        </w:rPr>
        <w:t xml:space="preserve"> [159]</w:t>
      </w:r>
      <w:r w:rsidRPr="00AF0028">
        <w:rPr>
          <w:lang w:val="kk-KZ"/>
        </w:rPr>
        <w:t xml:space="preserve">. </w:t>
      </w:r>
    </w:p>
    <w:p w:rsidR="009B0662" w:rsidRPr="00AF0028" w:rsidRDefault="008E5EB1" w:rsidP="00AF0028">
      <w:pPr>
        <w:pStyle w:val="P68B1DB1-a2"/>
        <w:spacing w:after="0" w:line="240" w:lineRule="auto"/>
        <w:ind w:firstLine="567"/>
        <w:jc w:val="both"/>
        <w:rPr>
          <w:lang w:val="kk-KZ"/>
        </w:rPr>
      </w:pPr>
      <w:r w:rsidRPr="00AF0028">
        <w:rPr>
          <w:lang w:val="kk-KZ"/>
        </w:rPr>
        <w:t xml:space="preserve">Қазақстанда мал шаруашылығын дамытудың мүмкіндіктері орасан зор. Елімізде ауыл шаруашылығы жануарларын өсіру үшін жайылым жерлері де кең және ауа райы қолайлы. Бұдан басқа, қазақстандық фермерлер үшін мал шаруашылығы саласындағы заманауи технологиялар мен білімдер қолжетімді. Соңғы жылдары Қазақстан Үкіметі фермерлерге қаржылай көмек пен субсидия беру арқылы елдегі мал шаруашылығын дамытуға қарқынды қолдау көрсетіп келеді. Бұл ет, сүт және басқа да мал шаруашылығы өнімдерінің өндірісінің көлемін арттыруға ықпал етеді. Ауыл шаруашылығын дамытудың арқасында </w:t>
      </w:r>
      <w:r w:rsidR="004F572C" w:rsidRPr="00AF0028">
        <w:rPr>
          <w:lang w:val="kk-KZ"/>
        </w:rPr>
        <w:t>аймақтағы</w:t>
      </w:r>
      <w:r w:rsidRPr="00AF0028">
        <w:rPr>
          <w:lang w:val="kk-KZ"/>
        </w:rPr>
        <w:t xml:space="preserve"> ірі ет және сүт өндірушілердің біріне айналуына Қазақстанның әлеуеті жетеді. Мал шаруашылығының дамуы ауылдық жерлерде жұмыссыздықты азайтуға және жергілікті халықтың экономикалық жағдайын жақсартуға ықпал ететінін атап өткен жөн. Жалпы алғанда, Қазақстанда мал шаруашылығын дамытудың мүмкіндіктері үлкен, ал ел үкіметі саланы қолдау және инвестиция тарту үшін қолдан келгеннің бәрін жасап жатыр. Осы факторлардың барлығын ескере отырып, біз Қазақстанның мал шаруашылығы саласындағы әлеуеті орасан зор деп сеніммен айта аламыз.</w:t>
      </w:r>
    </w:p>
    <w:p w:rsidR="009B0662" w:rsidRPr="00AF0028" w:rsidRDefault="008E5EB1" w:rsidP="00AF0028">
      <w:pPr>
        <w:pStyle w:val="P68B1DB1-a2"/>
        <w:spacing w:after="0" w:line="240" w:lineRule="auto"/>
        <w:ind w:firstLine="567"/>
        <w:jc w:val="both"/>
        <w:rPr>
          <w:lang w:val="kk-KZ"/>
        </w:rPr>
      </w:pPr>
      <w:r w:rsidRPr="00AF0028">
        <w:rPr>
          <w:lang w:val="kk-KZ"/>
        </w:rPr>
        <w:t>Қорытындылай келе, талдау нәтижелерін SWOT талдау түрінде салыстыруға болады (1</w:t>
      </w:r>
      <w:r w:rsidR="00FB0A8A" w:rsidRPr="00AF0028">
        <w:rPr>
          <w:lang w:val="kk-KZ"/>
        </w:rPr>
        <w:t>8</w:t>
      </w:r>
      <w:r w:rsidR="00374D03" w:rsidRPr="00AF0028">
        <w:rPr>
          <w:lang w:val="kk-KZ"/>
        </w:rPr>
        <w:t xml:space="preserve"> </w:t>
      </w:r>
      <w:r w:rsidRPr="00AF0028">
        <w:rPr>
          <w:lang w:val="kk-KZ"/>
        </w:rPr>
        <w:t>кесте).</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374D03" w:rsidP="00AF0028">
      <w:pPr>
        <w:pStyle w:val="P68B1DB1-a2"/>
        <w:spacing w:after="0" w:line="240" w:lineRule="auto"/>
        <w:jc w:val="both"/>
        <w:rPr>
          <w:lang w:val="kk-KZ"/>
        </w:rPr>
      </w:pPr>
      <w:r w:rsidRPr="00AF0028">
        <w:rPr>
          <w:lang w:val="kk-KZ"/>
        </w:rPr>
        <w:t>К</w:t>
      </w:r>
      <w:r w:rsidR="008E5EB1" w:rsidRPr="00AF0028">
        <w:rPr>
          <w:lang w:val="kk-KZ"/>
        </w:rPr>
        <w:t xml:space="preserve">есте </w:t>
      </w:r>
      <w:r w:rsidRPr="00AF0028">
        <w:rPr>
          <w:lang w:val="kk-KZ"/>
        </w:rPr>
        <w:t xml:space="preserve">18 </w:t>
      </w:r>
      <w:r w:rsidR="00932527" w:rsidRPr="00AF0028">
        <w:rPr>
          <w:lang w:val="kk-KZ"/>
        </w:rPr>
        <w:t xml:space="preserve">– </w:t>
      </w:r>
      <w:r w:rsidR="008E5EB1" w:rsidRPr="00AF0028">
        <w:rPr>
          <w:lang w:val="kk-KZ"/>
        </w:rPr>
        <w:t>Қазақстан Республикасындағы мал шаруашылығының дамуын SWOT-талдауы</w:t>
      </w:r>
    </w:p>
    <w:p w:rsidR="009B0662" w:rsidRPr="00AF0028" w:rsidRDefault="009B0662" w:rsidP="00AF0028">
      <w:pPr>
        <w:spacing w:after="0" w:line="240" w:lineRule="auto"/>
        <w:ind w:firstLine="567"/>
        <w:jc w:val="both"/>
        <w:rPr>
          <w:rFonts w:ascii="Times New Roman" w:hAnsi="Times New Roman" w:cs="Times New Roman"/>
          <w:sz w:val="28"/>
          <w:lang w:val="kk-KZ"/>
        </w:rPr>
      </w:pPr>
    </w:p>
    <w:tbl>
      <w:tblPr>
        <w:tblStyle w:val="a6"/>
        <w:tblW w:w="0" w:type="auto"/>
        <w:tblLook w:val="04A0" w:firstRow="1" w:lastRow="0" w:firstColumn="1" w:lastColumn="0" w:noHBand="0" w:noVBand="1"/>
      </w:tblPr>
      <w:tblGrid>
        <w:gridCol w:w="4785"/>
        <w:gridCol w:w="4786"/>
      </w:tblGrid>
      <w:tr w:rsidR="009B0662" w:rsidRPr="00AF0028">
        <w:tc>
          <w:tcPr>
            <w:tcW w:w="4785" w:type="dxa"/>
          </w:tcPr>
          <w:p w:rsidR="009B0662" w:rsidRPr="00AF0028" w:rsidRDefault="008E5EB1" w:rsidP="00AF0028">
            <w:pPr>
              <w:pStyle w:val="P68B1DB1-a1"/>
              <w:jc w:val="center"/>
            </w:pPr>
            <w:r w:rsidRPr="00AF0028">
              <w:t>АРТЫҚШЫЛЫҚТАРЫ</w:t>
            </w:r>
          </w:p>
        </w:tc>
        <w:tc>
          <w:tcPr>
            <w:tcW w:w="4786" w:type="dxa"/>
          </w:tcPr>
          <w:p w:rsidR="009B0662" w:rsidRPr="00AF0028" w:rsidRDefault="008E5EB1" w:rsidP="00AF0028">
            <w:pPr>
              <w:pStyle w:val="P68B1DB1-a1"/>
              <w:jc w:val="center"/>
            </w:pPr>
            <w:r w:rsidRPr="00AF0028">
              <w:t>КЕМШІЛІКТЕРІ</w:t>
            </w:r>
          </w:p>
        </w:tc>
      </w:tr>
      <w:tr w:rsidR="00A042D0" w:rsidRPr="00AF0028" w:rsidTr="00A042D0">
        <w:tc>
          <w:tcPr>
            <w:tcW w:w="4785" w:type="dxa"/>
            <w:tcBorders>
              <w:bottom w:val="single" w:sz="4" w:space="0" w:color="auto"/>
            </w:tcBorders>
          </w:tcPr>
          <w:p w:rsidR="00A042D0" w:rsidRPr="00AF0028" w:rsidRDefault="00A042D0" w:rsidP="00AF0028">
            <w:pPr>
              <w:pStyle w:val="P68B1DB1-a1"/>
              <w:jc w:val="center"/>
              <w:rPr>
                <w:b w:val="0"/>
                <w:lang w:val="kk-KZ"/>
              </w:rPr>
            </w:pPr>
            <w:r w:rsidRPr="00AF0028">
              <w:rPr>
                <w:b w:val="0"/>
                <w:lang w:val="kk-KZ"/>
              </w:rPr>
              <w:t>1</w:t>
            </w:r>
          </w:p>
        </w:tc>
        <w:tc>
          <w:tcPr>
            <w:tcW w:w="4786" w:type="dxa"/>
            <w:tcBorders>
              <w:bottom w:val="single" w:sz="4" w:space="0" w:color="auto"/>
            </w:tcBorders>
          </w:tcPr>
          <w:p w:rsidR="00A042D0" w:rsidRPr="00AF0028" w:rsidRDefault="00A042D0" w:rsidP="00AF0028">
            <w:pPr>
              <w:pStyle w:val="P68B1DB1-a1"/>
              <w:jc w:val="center"/>
              <w:rPr>
                <w:b w:val="0"/>
                <w:lang w:val="kk-KZ"/>
              </w:rPr>
            </w:pPr>
            <w:r w:rsidRPr="00AF0028">
              <w:rPr>
                <w:b w:val="0"/>
                <w:lang w:val="kk-KZ"/>
              </w:rPr>
              <w:t>2</w:t>
            </w:r>
          </w:p>
        </w:tc>
      </w:tr>
      <w:tr w:rsidR="00A042D0" w:rsidRPr="00AF0028" w:rsidTr="00A042D0">
        <w:tc>
          <w:tcPr>
            <w:tcW w:w="4785" w:type="dxa"/>
            <w:tcBorders>
              <w:bottom w:val="nil"/>
            </w:tcBorders>
          </w:tcPr>
          <w:p w:rsidR="00A042D0" w:rsidRPr="00AF0028" w:rsidRDefault="00A042D0" w:rsidP="00AF0028">
            <w:pPr>
              <w:pStyle w:val="P68B1DB1-a1"/>
              <w:tabs>
                <w:tab w:val="left" w:pos="377"/>
              </w:tabs>
              <w:rPr>
                <w:b w:val="0"/>
              </w:rPr>
            </w:pPr>
            <w:r w:rsidRPr="00AF0028">
              <w:rPr>
                <w:b w:val="0"/>
                <w:lang w:val="kk-KZ"/>
              </w:rPr>
              <w:t xml:space="preserve">1 </w:t>
            </w:r>
            <w:r w:rsidRPr="00AF0028">
              <w:rPr>
                <w:b w:val="0"/>
              </w:rPr>
              <w:t>Мал шаруашылығы Қазақстан экономикасының негізгі секторларының бірі болып табылады, сонымен қатар елді ет, сүт, жүн және басқа да мал өнімдерімен қамтамасыз етеді.</w:t>
            </w:r>
          </w:p>
        </w:tc>
        <w:tc>
          <w:tcPr>
            <w:tcW w:w="4786" w:type="dxa"/>
            <w:tcBorders>
              <w:bottom w:val="nil"/>
            </w:tcBorders>
          </w:tcPr>
          <w:p w:rsidR="00A042D0" w:rsidRPr="00AF0028" w:rsidRDefault="00A042D0" w:rsidP="00AF0028">
            <w:pPr>
              <w:pStyle w:val="P68B1DB1-a328"/>
              <w:tabs>
                <w:tab w:val="left" w:pos="290"/>
              </w:tabs>
              <w:ind w:left="0"/>
              <w:jc w:val="both"/>
              <w:rPr>
                <w:lang w:val="kk-KZ"/>
              </w:rPr>
            </w:pPr>
            <w:r w:rsidRPr="00AF0028">
              <w:rPr>
                <w:lang w:val="kk-KZ"/>
              </w:rPr>
              <w:t xml:space="preserve">1 </w:t>
            </w:r>
            <w:r w:rsidRPr="00AF0028">
              <w:t>Заманауи инфрақұрылым жеткіліксіз, қазіргі уақыттың талаптарына сай келмейді. Сөйтіп мал шаруашылығын тиімді басқаруды және ауыл шаруашылығы жануарларының өнімділігін арттыруды қиындатады.</w:t>
            </w:r>
          </w:p>
        </w:tc>
      </w:tr>
    </w:tbl>
    <w:p w:rsidR="00A042D0" w:rsidRPr="00AF0028" w:rsidRDefault="00A042D0" w:rsidP="00AF0028">
      <w:pPr>
        <w:spacing w:after="0" w:line="240" w:lineRule="auto"/>
        <w:rPr>
          <w:rFonts w:ascii="Times New Roman" w:hAnsi="Times New Roman" w:cs="Times New Roman"/>
          <w:sz w:val="28"/>
          <w:szCs w:val="28"/>
          <w:lang w:val="kk-KZ"/>
        </w:rPr>
      </w:pPr>
      <w:r w:rsidRPr="00AF0028">
        <w:rPr>
          <w:rFonts w:ascii="Times New Roman" w:hAnsi="Times New Roman" w:cs="Times New Roman"/>
          <w:sz w:val="28"/>
          <w:szCs w:val="28"/>
          <w:lang w:val="kk-KZ"/>
        </w:rPr>
        <w:lastRenderedPageBreak/>
        <w:t>18-ші кестенің жалғасы</w:t>
      </w:r>
    </w:p>
    <w:tbl>
      <w:tblPr>
        <w:tblStyle w:val="a6"/>
        <w:tblW w:w="0" w:type="auto"/>
        <w:tblLook w:val="04A0" w:firstRow="1" w:lastRow="0" w:firstColumn="1" w:lastColumn="0" w:noHBand="0" w:noVBand="1"/>
      </w:tblPr>
      <w:tblGrid>
        <w:gridCol w:w="4785"/>
        <w:gridCol w:w="4786"/>
      </w:tblGrid>
      <w:tr w:rsidR="00A042D0" w:rsidRPr="00AF0028">
        <w:tc>
          <w:tcPr>
            <w:tcW w:w="4785" w:type="dxa"/>
          </w:tcPr>
          <w:p w:rsidR="00A042D0" w:rsidRPr="00AF0028" w:rsidRDefault="00A042D0" w:rsidP="00AF0028">
            <w:pPr>
              <w:pStyle w:val="P68B1DB1-a328"/>
              <w:tabs>
                <w:tab w:val="left" w:pos="283"/>
              </w:tabs>
              <w:ind w:left="0"/>
              <w:jc w:val="center"/>
              <w:rPr>
                <w:lang w:val="kk-KZ"/>
              </w:rPr>
            </w:pPr>
            <w:r w:rsidRPr="00AF0028">
              <w:rPr>
                <w:lang w:val="kk-KZ"/>
              </w:rPr>
              <w:t>1</w:t>
            </w:r>
          </w:p>
        </w:tc>
        <w:tc>
          <w:tcPr>
            <w:tcW w:w="4786" w:type="dxa"/>
          </w:tcPr>
          <w:p w:rsidR="00A042D0" w:rsidRPr="00AF0028" w:rsidRDefault="00A042D0" w:rsidP="00AF0028">
            <w:pPr>
              <w:pStyle w:val="P68B1DB1-a328"/>
              <w:tabs>
                <w:tab w:val="left" w:pos="290"/>
              </w:tabs>
              <w:ind w:left="35"/>
              <w:jc w:val="center"/>
              <w:rPr>
                <w:lang w:val="kk-KZ"/>
              </w:rPr>
            </w:pPr>
            <w:r w:rsidRPr="00AF0028">
              <w:rPr>
                <w:lang w:val="kk-KZ"/>
              </w:rPr>
              <w:t>2</w:t>
            </w:r>
          </w:p>
        </w:tc>
      </w:tr>
      <w:tr w:rsidR="009B0662" w:rsidRPr="00AF0028">
        <w:tc>
          <w:tcPr>
            <w:tcW w:w="4785" w:type="dxa"/>
          </w:tcPr>
          <w:p w:rsidR="009B0662" w:rsidRPr="00AF0028" w:rsidRDefault="00A042D0" w:rsidP="00AF0028">
            <w:pPr>
              <w:pStyle w:val="P68B1DB1-a328"/>
              <w:tabs>
                <w:tab w:val="left" w:pos="283"/>
              </w:tabs>
              <w:ind w:left="0"/>
              <w:jc w:val="both"/>
              <w:rPr>
                <w:lang w:val="kk-KZ"/>
              </w:rPr>
            </w:pPr>
            <w:r w:rsidRPr="00AF0028">
              <w:rPr>
                <w:lang w:val="kk-KZ"/>
              </w:rPr>
              <w:t xml:space="preserve">2 </w:t>
            </w:r>
            <w:r w:rsidR="008E5EB1" w:rsidRPr="00AF0028">
              <w:rPr>
                <w:lang w:val="kk-KZ"/>
              </w:rPr>
              <w:t xml:space="preserve">Қазақстанның жайылымдары ел аумағының едәуір бөлігін алып, жануарларды жем-шөппен жеткілікті мөлшерде қамтамасыз етеді. </w:t>
            </w:r>
          </w:p>
          <w:p w:rsidR="009B0662" w:rsidRPr="00AF0028" w:rsidRDefault="00A042D0" w:rsidP="00AF0028">
            <w:pPr>
              <w:pStyle w:val="P68B1DB1-a328"/>
              <w:tabs>
                <w:tab w:val="left" w:pos="283"/>
              </w:tabs>
              <w:ind w:left="0"/>
              <w:jc w:val="both"/>
              <w:rPr>
                <w:lang w:val="kk-KZ"/>
              </w:rPr>
            </w:pPr>
            <w:r w:rsidRPr="00AF0028">
              <w:rPr>
                <w:lang w:val="kk-KZ"/>
              </w:rPr>
              <w:t xml:space="preserve">3 </w:t>
            </w:r>
            <w:r w:rsidR="008E5EB1" w:rsidRPr="00AF0028">
              <w:rPr>
                <w:lang w:val="kk-KZ"/>
              </w:rPr>
              <w:t>Қысы қыспай, жазы ыстық болып келетін</w:t>
            </w:r>
            <w:r w:rsidR="00E072A8" w:rsidRPr="00AF0028">
              <w:rPr>
                <w:lang w:val="kk-KZ"/>
              </w:rPr>
              <w:t xml:space="preserve"> </w:t>
            </w:r>
            <w:r w:rsidR="008E5EB1" w:rsidRPr="00AF0028">
              <w:rPr>
                <w:lang w:val="kk-KZ"/>
              </w:rPr>
              <w:t xml:space="preserve">қолайлы климат та мал шаруашылығының дамуына да ықпал етеді. </w:t>
            </w:r>
          </w:p>
          <w:p w:rsidR="009B0662" w:rsidRPr="00AF0028" w:rsidRDefault="00A042D0" w:rsidP="00AF0028">
            <w:pPr>
              <w:pStyle w:val="P68B1DB1-a328"/>
              <w:tabs>
                <w:tab w:val="left" w:pos="283"/>
              </w:tabs>
              <w:ind w:left="0"/>
              <w:jc w:val="both"/>
              <w:rPr>
                <w:lang w:val="kk-KZ"/>
              </w:rPr>
            </w:pPr>
            <w:r w:rsidRPr="00AF0028">
              <w:rPr>
                <w:lang w:val="kk-KZ"/>
              </w:rPr>
              <w:t xml:space="preserve">4 </w:t>
            </w:r>
            <w:r w:rsidR="008E5EB1" w:rsidRPr="00AF0028">
              <w:rPr>
                <w:lang w:val="kk-KZ"/>
              </w:rPr>
              <w:t>Су ресурстарының қол жетімділігі маңызды. Малды және жерлерді суаруға</w:t>
            </w:r>
            <w:r w:rsidR="00E072A8" w:rsidRPr="00AF0028">
              <w:rPr>
                <w:lang w:val="kk-KZ"/>
              </w:rPr>
              <w:t xml:space="preserve"> </w:t>
            </w:r>
            <w:r w:rsidR="008E5EB1" w:rsidRPr="00AF0028">
              <w:rPr>
                <w:lang w:val="kk-KZ"/>
              </w:rPr>
              <w:t>су көзімен тұрақты қамтамасыз етеді.</w:t>
            </w:r>
          </w:p>
          <w:p w:rsidR="009B0662" w:rsidRPr="00AF0028" w:rsidRDefault="00A042D0" w:rsidP="00AF0028">
            <w:pPr>
              <w:pStyle w:val="P68B1DB1-a328"/>
              <w:tabs>
                <w:tab w:val="left" w:pos="283"/>
              </w:tabs>
              <w:ind w:left="0"/>
              <w:jc w:val="both"/>
              <w:rPr>
                <w:lang w:val="kk-KZ"/>
              </w:rPr>
            </w:pPr>
            <w:r w:rsidRPr="00AF0028">
              <w:rPr>
                <w:lang w:val="kk-KZ"/>
              </w:rPr>
              <w:t xml:space="preserve">5 </w:t>
            </w:r>
            <w:r w:rsidR="008E5EB1" w:rsidRPr="00AF0028">
              <w:rPr>
                <w:lang w:val="kk-KZ"/>
              </w:rPr>
              <w:t>Көшпелі мал шаруашылығы дәстүрлері ұрпақтан ұрпаққа берілуде</w:t>
            </w:r>
            <w:r w:rsidR="00E072A8" w:rsidRPr="00AF0028">
              <w:rPr>
                <w:lang w:val="kk-KZ"/>
              </w:rPr>
              <w:t xml:space="preserve"> </w:t>
            </w:r>
            <w:r w:rsidR="008E5EB1" w:rsidRPr="00AF0028">
              <w:rPr>
                <w:lang w:val="kk-KZ"/>
              </w:rPr>
              <w:t>және бүгінде олар мал өсірудің заманауи әдістерімен біріктірілген.</w:t>
            </w:r>
          </w:p>
        </w:tc>
        <w:tc>
          <w:tcPr>
            <w:tcW w:w="4786" w:type="dxa"/>
          </w:tcPr>
          <w:p w:rsidR="009B0662" w:rsidRPr="00AF0028" w:rsidRDefault="00A042D0" w:rsidP="00AF0028">
            <w:pPr>
              <w:pStyle w:val="P68B1DB1-a328"/>
              <w:tabs>
                <w:tab w:val="left" w:pos="290"/>
              </w:tabs>
              <w:ind w:left="35"/>
              <w:jc w:val="both"/>
              <w:rPr>
                <w:lang w:val="kk-KZ"/>
              </w:rPr>
            </w:pPr>
            <w:r w:rsidRPr="00AF0028">
              <w:rPr>
                <w:lang w:val="kk-KZ"/>
              </w:rPr>
              <w:t xml:space="preserve">2 </w:t>
            </w:r>
            <w:r w:rsidR="008E5EB1" w:rsidRPr="00AF0028">
              <w:rPr>
                <w:lang w:val="kk-KZ"/>
              </w:rPr>
              <w:t xml:space="preserve">Жануарлардың генетикалық базасы жеткілікті дамымағандықтан, өнімділіктің төмендігіне және асыл көбею көрсеткіштерінің әлсіздігіне алып келеді. </w:t>
            </w:r>
          </w:p>
          <w:p w:rsidR="009B0662" w:rsidRPr="00AF0028" w:rsidRDefault="00A042D0" w:rsidP="00AF0028">
            <w:pPr>
              <w:pStyle w:val="P68B1DB1-a328"/>
              <w:tabs>
                <w:tab w:val="left" w:pos="290"/>
              </w:tabs>
              <w:ind w:left="35"/>
              <w:jc w:val="both"/>
              <w:rPr>
                <w:lang w:val="kk-KZ"/>
              </w:rPr>
            </w:pPr>
            <w:r w:rsidRPr="00AF0028">
              <w:rPr>
                <w:lang w:val="kk-KZ"/>
              </w:rPr>
              <w:t xml:space="preserve">3 </w:t>
            </w:r>
            <w:r w:rsidR="008E5EB1" w:rsidRPr="00AF0028">
              <w:rPr>
                <w:lang w:val="kk-KZ"/>
              </w:rPr>
              <w:t>Мал өсірудегі</w:t>
            </w:r>
            <w:r w:rsidR="00E072A8" w:rsidRPr="00AF0028">
              <w:rPr>
                <w:lang w:val="kk-KZ"/>
              </w:rPr>
              <w:t xml:space="preserve"> </w:t>
            </w:r>
            <w:r w:rsidR="008E5EB1" w:rsidRPr="00AF0028">
              <w:rPr>
                <w:lang w:val="kk-KZ"/>
              </w:rPr>
              <w:t>заманауи әдістер мен технологиялардың болмауы</w:t>
            </w:r>
            <w:r w:rsidR="00E072A8" w:rsidRPr="00AF0028">
              <w:rPr>
                <w:lang w:val="kk-KZ"/>
              </w:rPr>
              <w:t xml:space="preserve"> </w:t>
            </w:r>
            <w:r w:rsidR="008E5EB1" w:rsidRPr="00AF0028">
              <w:rPr>
                <w:lang w:val="kk-KZ"/>
              </w:rPr>
              <w:t>өнеркәсіпке де теріс әсер етеді.</w:t>
            </w:r>
          </w:p>
          <w:p w:rsidR="009B0662" w:rsidRPr="00AF0028" w:rsidRDefault="00A042D0" w:rsidP="00AF0028">
            <w:pPr>
              <w:pStyle w:val="P68B1DB1-a328"/>
              <w:tabs>
                <w:tab w:val="left" w:pos="290"/>
              </w:tabs>
              <w:ind w:left="35"/>
              <w:jc w:val="both"/>
              <w:rPr>
                <w:lang w:val="kk-KZ"/>
              </w:rPr>
            </w:pPr>
            <w:r w:rsidRPr="00AF0028">
              <w:rPr>
                <w:lang w:val="kk-KZ"/>
              </w:rPr>
              <w:t xml:space="preserve">4 </w:t>
            </w:r>
            <w:r w:rsidR="008E5EB1" w:rsidRPr="00AF0028">
              <w:rPr>
                <w:lang w:val="kk-KZ"/>
              </w:rPr>
              <w:t>Мемлекет тарапынан қаржыландыру мен қолдаудың жеткіліксіздігі Қазақстанда мал шаруашылығы дамуының тағы бір мәселесі болып табылады. Бұл саланы жаңғырту және дамытудың мүмк</w:t>
            </w:r>
            <w:r w:rsidR="00C65142" w:rsidRPr="00AF0028">
              <w:rPr>
                <w:lang w:val="kk-KZ"/>
              </w:rPr>
              <w:t>ін</w:t>
            </w:r>
            <w:r w:rsidR="008E5EB1" w:rsidRPr="00AF0028">
              <w:rPr>
                <w:lang w:val="kk-KZ"/>
              </w:rPr>
              <w:t>діктерін шектейді.</w:t>
            </w:r>
          </w:p>
          <w:p w:rsidR="00AC041C" w:rsidRPr="00AF0028" w:rsidRDefault="00AC041C" w:rsidP="00AF0028">
            <w:pPr>
              <w:pStyle w:val="P68B1DB1-a328"/>
              <w:tabs>
                <w:tab w:val="left" w:pos="290"/>
              </w:tabs>
              <w:ind w:left="35"/>
              <w:jc w:val="both"/>
              <w:rPr>
                <w:lang w:val="kk-KZ"/>
              </w:rPr>
            </w:pPr>
            <w:r w:rsidRPr="00AF0028">
              <w:rPr>
                <w:lang w:val="kk-KZ"/>
              </w:rPr>
              <w:t>5. Қазақстанда электрондық коммерцияны мал шаруашылығы өнімдерін тұтынушыларға ақпарат тарату құралы ретінде пайдаланбауы</w:t>
            </w:r>
          </w:p>
        </w:tc>
      </w:tr>
      <w:tr w:rsidR="009B0662" w:rsidRPr="00AF0028">
        <w:tc>
          <w:tcPr>
            <w:tcW w:w="4785" w:type="dxa"/>
          </w:tcPr>
          <w:p w:rsidR="009B0662" w:rsidRPr="00AF0028" w:rsidRDefault="008E5EB1" w:rsidP="00AF0028">
            <w:pPr>
              <w:pStyle w:val="P68B1DB1-a1"/>
              <w:jc w:val="center"/>
            </w:pPr>
            <w:r w:rsidRPr="00AF0028">
              <w:t>МҮМКІНДІКТЕР</w:t>
            </w:r>
          </w:p>
        </w:tc>
        <w:tc>
          <w:tcPr>
            <w:tcW w:w="4786" w:type="dxa"/>
          </w:tcPr>
          <w:p w:rsidR="009B0662" w:rsidRPr="00AF0028" w:rsidRDefault="008E5EB1" w:rsidP="00AF0028">
            <w:pPr>
              <w:pStyle w:val="P68B1DB1-a1"/>
              <w:jc w:val="center"/>
            </w:pPr>
            <w:r w:rsidRPr="00AF0028">
              <w:t>ҚАУІП-ҚАТЕРЛЕР</w:t>
            </w:r>
          </w:p>
        </w:tc>
      </w:tr>
      <w:tr w:rsidR="009B0662" w:rsidRPr="00AF0028">
        <w:tc>
          <w:tcPr>
            <w:tcW w:w="4785" w:type="dxa"/>
          </w:tcPr>
          <w:p w:rsidR="009B0662" w:rsidRPr="00AF0028" w:rsidRDefault="008E5EB1" w:rsidP="00AF0028">
            <w:pPr>
              <w:pStyle w:val="P68B1DB1-a10"/>
              <w:numPr>
                <w:ilvl w:val="0"/>
                <w:numId w:val="27"/>
              </w:numPr>
              <w:tabs>
                <w:tab w:val="left" w:pos="177"/>
              </w:tabs>
              <w:ind w:left="0" w:firstLine="0"/>
              <w:jc w:val="both"/>
            </w:pPr>
            <w:r w:rsidRPr="00AF0028">
              <w:t>Мал шаруашылығы жерлерінің аудандарын ұлғайту</w:t>
            </w:r>
            <w:r w:rsidR="00B800ED" w:rsidRPr="00AF0028">
              <w:rPr>
                <w:lang w:val="kk-KZ"/>
              </w:rPr>
              <w:t>.</w:t>
            </w:r>
          </w:p>
          <w:p w:rsidR="009B0662" w:rsidRPr="00AF0028" w:rsidRDefault="008E5EB1" w:rsidP="00AF0028">
            <w:pPr>
              <w:pStyle w:val="P68B1DB1-a10"/>
              <w:numPr>
                <w:ilvl w:val="0"/>
                <w:numId w:val="27"/>
              </w:numPr>
              <w:tabs>
                <w:tab w:val="left" w:pos="177"/>
              </w:tabs>
              <w:ind w:left="0" w:firstLine="0"/>
              <w:jc w:val="both"/>
            </w:pPr>
            <w:r w:rsidRPr="00AF0028">
              <w:t>Жануарлар тұқымын жақсарту бойынша асыл тұқымдық</w:t>
            </w:r>
            <w:r w:rsidR="00B800ED" w:rsidRPr="00AF0028">
              <w:t xml:space="preserve"> бағдарламаларды әзірлеу.</w:t>
            </w:r>
          </w:p>
          <w:p w:rsidR="009B0662" w:rsidRPr="00AF0028" w:rsidRDefault="008E5EB1" w:rsidP="00AF0028">
            <w:pPr>
              <w:pStyle w:val="P68B1DB1-a10"/>
              <w:numPr>
                <w:ilvl w:val="0"/>
                <w:numId w:val="27"/>
              </w:numPr>
              <w:tabs>
                <w:tab w:val="left" w:pos="177"/>
              </w:tabs>
              <w:ind w:left="0" w:firstLine="0"/>
              <w:jc w:val="both"/>
            </w:pPr>
            <w:r w:rsidRPr="00AF0028">
              <w:t xml:space="preserve">Жануарларды қоректендіру, ұстау және оларға күтім жасаудың </w:t>
            </w:r>
            <w:r w:rsidR="00B800ED" w:rsidRPr="00AF0028">
              <w:t>заманауи технологияларын енгізу.</w:t>
            </w:r>
          </w:p>
          <w:p w:rsidR="009B0662" w:rsidRPr="00AF0028" w:rsidRDefault="008E5EB1" w:rsidP="00AF0028">
            <w:pPr>
              <w:pStyle w:val="P68B1DB1-a10"/>
              <w:numPr>
                <w:ilvl w:val="0"/>
                <w:numId w:val="27"/>
              </w:numPr>
              <w:tabs>
                <w:tab w:val="left" w:pos="177"/>
              </w:tabs>
              <w:ind w:left="0" w:firstLine="0"/>
              <w:jc w:val="both"/>
            </w:pPr>
            <w:r w:rsidRPr="00AF0028">
              <w:t>Ветеринариялық бақылау және жануарлардың ауруларының алдын алу жүйесін дамыту</w:t>
            </w:r>
            <w:r w:rsidR="00B800ED" w:rsidRPr="00AF0028">
              <w:rPr>
                <w:lang w:val="kk-KZ"/>
              </w:rPr>
              <w:t>.</w:t>
            </w:r>
          </w:p>
          <w:p w:rsidR="009B0662" w:rsidRPr="00AF0028" w:rsidRDefault="008E5EB1" w:rsidP="00AF0028">
            <w:pPr>
              <w:pStyle w:val="P68B1DB1-a10"/>
              <w:numPr>
                <w:ilvl w:val="0"/>
                <w:numId w:val="27"/>
              </w:numPr>
              <w:tabs>
                <w:tab w:val="left" w:pos="177"/>
              </w:tabs>
              <w:ind w:left="0" w:firstLine="0"/>
              <w:jc w:val="both"/>
            </w:pPr>
            <w:r w:rsidRPr="00AF0028">
              <w:t>Өндірісті ынталандыру үшін жеңілдетілген несиелер, субсидиялар және басқа да қолдау шаралары арқылы мал шаруашылығын қолдау</w:t>
            </w:r>
            <w:r w:rsidR="00B800ED" w:rsidRPr="00AF0028">
              <w:rPr>
                <w:lang w:val="kk-KZ"/>
              </w:rPr>
              <w:t>.</w:t>
            </w:r>
          </w:p>
          <w:p w:rsidR="009B0662" w:rsidRPr="00AF0028" w:rsidRDefault="008E5EB1" w:rsidP="00AF0028">
            <w:pPr>
              <w:pStyle w:val="P68B1DB1-a10"/>
              <w:numPr>
                <w:ilvl w:val="0"/>
                <w:numId w:val="27"/>
              </w:numPr>
              <w:tabs>
                <w:tab w:val="left" w:pos="177"/>
              </w:tabs>
              <w:ind w:left="0" w:firstLine="0"/>
              <w:jc w:val="both"/>
            </w:pPr>
            <w:r w:rsidRPr="00AF0028">
              <w:t>Мал шаруашылығы өнімдерін аймақтық және халықаралық деңгейде сату мен таратуды ұйымдастыру</w:t>
            </w:r>
            <w:r w:rsidR="00B800ED" w:rsidRPr="00AF0028">
              <w:rPr>
                <w:lang w:val="kk-KZ"/>
              </w:rPr>
              <w:t>.</w:t>
            </w:r>
          </w:p>
          <w:p w:rsidR="009B0662" w:rsidRPr="00AF0028" w:rsidRDefault="008E5EB1" w:rsidP="00AF0028">
            <w:pPr>
              <w:pStyle w:val="P68B1DB1-a10"/>
              <w:numPr>
                <w:ilvl w:val="0"/>
                <w:numId w:val="27"/>
              </w:numPr>
              <w:tabs>
                <w:tab w:val="left" w:pos="177"/>
              </w:tabs>
              <w:ind w:left="0" w:firstLine="0"/>
              <w:jc w:val="both"/>
            </w:pPr>
            <w:r w:rsidRPr="00AF0028">
              <w:t>Болашақта саладағы</w:t>
            </w:r>
            <w:r w:rsidR="00E072A8" w:rsidRPr="00AF0028">
              <w:t xml:space="preserve"> </w:t>
            </w:r>
            <w:r w:rsidRPr="00AF0028">
              <w:t>ұрпақтар сабақтастығы</w:t>
            </w:r>
            <w:r w:rsidR="00E072A8" w:rsidRPr="00AF0028">
              <w:t xml:space="preserve"> </w:t>
            </w:r>
            <w:r w:rsidRPr="00AF0028">
              <w:t>мен дамуын қамтамасыз ету үшін білім беру бағдарламалары, тағылымдамалар және басқа шаралар арқылы жастарды мал шаруашылығына тарту</w:t>
            </w:r>
            <w:r w:rsidR="00B800ED" w:rsidRPr="00AF0028">
              <w:rPr>
                <w:lang w:val="kk-KZ"/>
              </w:rPr>
              <w:t>.</w:t>
            </w:r>
          </w:p>
        </w:tc>
        <w:tc>
          <w:tcPr>
            <w:tcW w:w="4786" w:type="dxa"/>
          </w:tcPr>
          <w:p w:rsidR="009B0662" w:rsidRPr="00AF0028" w:rsidRDefault="008E5EB1" w:rsidP="00AF0028">
            <w:pPr>
              <w:pStyle w:val="P68B1DB1-a328"/>
              <w:numPr>
                <w:ilvl w:val="0"/>
                <w:numId w:val="29"/>
              </w:numPr>
              <w:tabs>
                <w:tab w:val="left" w:pos="318"/>
              </w:tabs>
              <w:ind w:left="35" w:firstLine="0"/>
              <w:jc w:val="both"/>
            </w:pPr>
            <w:r w:rsidRPr="00AF0028">
              <w:t xml:space="preserve">Климаттың өзгеруі жануарлардың әл-ауқатының нашарлауына, жем-шөп өнімділігінің төмендеуіне және түрлі аурулардың таралуына әкелуі мүмкін. </w:t>
            </w:r>
          </w:p>
          <w:p w:rsidR="009B0662" w:rsidRPr="00AF0028" w:rsidRDefault="008E5EB1" w:rsidP="00AF0028">
            <w:pPr>
              <w:pStyle w:val="P68B1DB1-a328"/>
              <w:numPr>
                <w:ilvl w:val="0"/>
                <w:numId w:val="29"/>
              </w:numPr>
              <w:tabs>
                <w:tab w:val="left" w:pos="318"/>
              </w:tabs>
              <w:ind w:left="35" w:firstLine="0"/>
              <w:jc w:val="both"/>
            </w:pPr>
            <w:r w:rsidRPr="00AF0028">
              <w:t xml:space="preserve">Жем-шөптің жетіспеушілігінің өзі біраз қатер тудырады, өйткені бұл тапшылық орын алып нәтижесінде жануарлардың өнімділігі мен тірі қалу деңгейінің төмендеуіне әкелуі мүмкін. </w:t>
            </w:r>
          </w:p>
          <w:p w:rsidR="009B0662" w:rsidRPr="00AF0028" w:rsidRDefault="008E5EB1" w:rsidP="00AF0028">
            <w:pPr>
              <w:pStyle w:val="P68B1DB1-a328"/>
              <w:numPr>
                <w:ilvl w:val="0"/>
                <w:numId w:val="29"/>
              </w:numPr>
              <w:tabs>
                <w:tab w:val="left" w:pos="318"/>
              </w:tabs>
              <w:ind w:left="35" w:firstLine="0"/>
              <w:jc w:val="both"/>
            </w:pPr>
            <w:r w:rsidRPr="00AF0028">
              <w:t xml:space="preserve">Жануарлар өнімділігінің төмендігі генетикалық ерекшеліктермен де, оларға күтімнің жеткіліксіз болуымен байланысты. </w:t>
            </w:r>
          </w:p>
          <w:p w:rsidR="009B0662" w:rsidRPr="00AF0028" w:rsidRDefault="008E5EB1" w:rsidP="00AF0028">
            <w:pPr>
              <w:pStyle w:val="P68B1DB1-a328"/>
              <w:numPr>
                <w:ilvl w:val="0"/>
                <w:numId w:val="29"/>
              </w:numPr>
              <w:tabs>
                <w:tab w:val="left" w:pos="318"/>
              </w:tabs>
              <w:ind w:left="35" w:firstLine="0"/>
              <w:jc w:val="both"/>
            </w:pPr>
            <w:r w:rsidRPr="00AF0028">
              <w:t xml:space="preserve">Саланы қаржыландырудың жеткіліксіздігі заманауи даму мен жаңа технологияларды енгізу мүмкіндіктерін де шектейді. </w:t>
            </w:r>
          </w:p>
        </w:tc>
      </w:tr>
      <w:tr w:rsidR="009B0662" w:rsidRPr="00AF0028">
        <w:tc>
          <w:tcPr>
            <w:tcW w:w="9571" w:type="dxa"/>
            <w:gridSpan w:val="2"/>
          </w:tcPr>
          <w:p w:rsidR="009B0662" w:rsidRPr="00AF0028" w:rsidRDefault="001C37B2" w:rsidP="00AF0028">
            <w:pPr>
              <w:pStyle w:val="P68B1DB1-a328"/>
              <w:ind w:left="0" w:firstLine="567"/>
              <w:jc w:val="both"/>
            </w:pPr>
            <w:r w:rsidRPr="00AF0028">
              <w:t xml:space="preserve">Ескертпе - </w:t>
            </w:r>
            <w:r w:rsidR="008E5EB1" w:rsidRPr="00AF0028">
              <w:t xml:space="preserve">Автор әзірлеген </w:t>
            </w:r>
          </w:p>
        </w:tc>
      </w:tr>
    </w:tbl>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E5EB1" w:rsidP="00AF0028">
      <w:pPr>
        <w:pStyle w:val="P68B1DB1-a2"/>
        <w:spacing w:after="0" w:line="240" w:lineRule="auto"/>
        <w:ind w:firstLine="567"/>
        <w:jc w:val="both"/>
      </w:pPr>
      <w:r w:rsidRPr="00AF0028">
        <w:t>Жалпы, мал шаруашылығын тиімді басқару, бәсекеге қабілеттілігін нығайту және жаңа нарықтарға шығу жолдарын ашу осы сектордың тұрақты және ұзақ мерзімді экономикалық өсуіне ықпал ете алады.</w:t>
      </w:r>
    </w:p>
    <w:p w:rsidR="00A77580" w:rsidRPr="00AF0028" w:rsidRDefault="00A77580" w:rsidP="00AF0028">
      <w:pPr>
        <w:pStyle w:val="P68B1DB1-a2"/>
        <w:spacing w:after="0" w:line="240" w:lineRule="auto"/>
        <w:ind w:firstLine="567"/>
        <w:jc w:val="both"/>
      </w:pPr>
      <w:r w:rsidRPr="00AF0028">
        <w:t>Сүтті мал шаруашылығының жоғары тиімділігіне қол жеткізу келесі шаралар кешенін жүзеге асыру арқылы қамтамасыз етілуі мүмкін:</w:t>
      </w:r>
    </w:p>
    <w:p w:rsidR="00A77580" w:rsidRPr="00AF0028" w:rsidRDefault="00075E6E" w:rsidP="00AF0028">
      <w:pPr>
        <w:pStyle w:val="P68B1DB1-a2"/>
        <w:spacing w:after="0" w:line="240" w:lineRule="auto"/>
        <w:ind w:firstLine="567"/>
        <w:jc w:val="both"/>
      </w:pPr>
      <w:r w:rsidRPr="00AF0028">
        <w:lastRenderedPageBreak/>
        <w:t>1</w:t>
      </w:r>
      <w:r w:rsidR="00A77580" w:rsidRPr="00AF0028">
        <w:t xml:space="preserve"> Сапалы жаңа өндіріс технологиялары. Республиканың мал шаруашылығы фермалары мен кешендерінің көпшілігі ескірген, технологиялық жабдықтарды салу мен орнатуда елеулі кемшіліктер анықталған. Техникалық базаны жаңғырту және жануарларды күтіп-бағу мен азықтандырудың неғұрлым озық технологияларын енгізу есебінен республиканың өнеркәсіптік мал шаруашылығының әлеуеті едәуір артады, мал өнімділігі деңгейі мен қызметтің экономикалық көрсеткіштері артады.</w:t>
      </w:r>
    </w:p>
    <w:p w:rsidR="00A77580" w:rsidRPr="00AF0028" w:rsidRDefault="00075E6E" w:rsidP="00AF0028">
      <w:pPr>
        <w:pStyle w:val="P68B1DB1-a2"/>
        <w:spacing w:after="0" w:line="240" w:lineRule="auto"/>
        <w:ind w:firstLine="567"/>
        <w:jc w:val="both"/>
      </w:pPr>
      <w:r w:rsidRPr="00AF0028">
        <w:t>2</w:t>
      </w:r>
      <w:r w:rsidR="00A77580" w:rsidRPr="00AF0028">
        <w:t xml:space="preserve"> Өнеркәсіптегі еңбек өнімділігін арттыру. Бұл көрсеткіштің едәуір өсуіне сиырлардың физиологиясына толық сәйкес келетін борпылдақ мал шаруашылығын енгізу арқылы қол жеткізуге болады. Технология мен ұйымды түбегейлі қайта құрусыз, техникалық қызмет көрсету, сауу және азықтандыру үшін өнімділігі жоғары жабдықты пайдаланбай, технологиялық процестерді басқарудың автоматтандырылған жүйесін енгізбестен өнімділікті арттыру мүмкін емес.</w:t>
      </w:r>
    </w:p>
    <w:p w:rsidR="00A77580" w:rsidRPr="00AF0028" w:rsidRDefault="00075E6E" w:rsidP="00AF0028">
      <w:pPr>
        <w:pStyle w:val="P68B1DB1-a2"/>
        <w:spacing w:after="0" w:line="240" w:lineRule="auto"/>
        <w:ind w:firstLine="567"/>
        <w:jc w:val="both"/>
      </w:pPr>
      <w:r w:rsidRPr="00AF0028">
        <w:t>3</w:t>
      </w:r>
      <w:r w:rsidR="00A77580" w:rsidRPr="00AF0028">
        <w:t xml:space="preserve"> Тұтас жемшөп базасын құру жемді топтық нормалауды, теңдестірілген борпылдақ жемшөп қоспаларын құруды, жемді таратудың тиімді технологияларын енгізуді қарастырады [160]. </w:t>
      </w:r>
    </w:p>
    <w:p w:rsidR="009B0662" w:rsidRPr="00AF0028" w:rsidRDefault="008E5EB1" w:rsidP="00AF0028">
      <w:pPr>
        <w:pStyle w:val="P68B1DB1-a2"/>
        <w:spacing w:after="0" w:line="240" w:lineRule="auto"/>
        <w:ind w:firstLine="567"/>
        <w:jc w:val="both"/>
      </w:pPr>
      <w:r w:rsidRPr="00AF0028">
        <w:t>Еліміздің азық-түлік қауіпсіздігін қамтамасыз ету үшін Қазақстанда мал шаруашылығы өндірісі көлемдерін ұлғайтудың негізгі бағыттары:</w:t>
      </w:r>
    </w:p>
    <w:p w:rsidR="009B0662" w:rsidRPr="00AF0028" w:rsidRDefault="008E5EB1" w:rsidP="00AF0028">
      <w:pPr>
        <w:pStyle w:val="P68B1DB1-a2"/>
        <w:spacing w:after="0" w:line="240" w:lineRule="auto"/>
        <w:ind w:firstLine="567"/>
        <w:jc w:val="both"/>
      </w:pPr>
      <w:r w:rsidRPr="00AF0028">
        <w:t>1 Мал шаруашылығы жерлерінің аумағын ұлғайту, жайылымдар мен азық-түлік дақылдарына қосымша жер учаскелерін бөлу.</w:t>
      </w:r>
    </w:p>
    <w:p w:rsidR="009B0662" w:rsidRPr="00AF0028" w:rsidRDefault="00B86CE4" w:rsidP="00AF0028">
      <w:pPr>
        <w:pStyle w:val="P68B1DB1-a2"/>
        <w:spacing w:after="0" w:line="240" w:lineRule="auto"/>
        <w:ind w:firstLine="567"/>
        <w:jc w:val="both"/>
      </w:pPr>
      <w:r w:rsidRPr="00AF0028">
        <w:t>2</w:t>
      </w:r>
      <w:r w:rsidR="008E5EB1" w:rsidRPr="00AF0028">
        <w:t xml:space="preserve"> Сүттің, еттің және жүннің өнімділігін арттыру мақсатында Малдың тұқымын жақсарту бойынша асыл тұқымдық бағдарламаларды әзірлеу.</w:t>
      </w:r>
    </w:p>
    <w:p w:rsidR="009B0662" w:rsidRPr="00AF0028" w:rsidRDefault="008E5EB1" w:rsidP="00AF0028">
      <w:pPr>
        <w:pStyle w:val="P68B1DB1-a2"/>
        <w:spacing w:after="0" w:line="240" w:lineRule="auto"/>
        <w:ind w:firstLine="567"/>
        <w:jc w:val="both"/>
      </w:pPr>
      <w:r w:rsidRPr="00AF0028">
        <w:t>3 Өнімнің өнімділігі мен сапасын арттыру үшін жануарларды қоректендірудің, ұстаудың және оларға күтім жасаудың заманауи технологияларын енгізу.</w:t>
      </w:r>
    </w:p>
    <w:p w:rsidR="009B0662" w:rsidRPr="00AF0028" w:rsidRDefault="00B86CE4" w:rsidP="00AF0028">
      <w:pPr>
        <w:pStyle w:val="P68B1DB1-a2"/>
        <w:spacing w:after="0" w:line="240" w:lineRule="auto"/>
        <w:ind w:firstLine="567"/>
        <w:jc w:val="both"/>
      </w:pPr>
      <w:r w:rsidRPr="00AF0028">
        <w:t>4</w:t>
      </w:r>
      <w:r w:rsidR="008E5EB1" w:rsidRPr="00AF0028">
        <w:t xml:space="preserve"> Малдың өлімін азайтуға және өндірісті арттыруға мүмкіндік беретін ветеринариялық бақылау және мал ауруларының алдын алу жүйесін әзірлеу.</w:t>
      </w:r>
    </w:p>
    <w:p w:rsidR="009B0662" w:rsidRPr="00AF0028" w:rsidRDefault="00B86CE4" w:rsidP="00AF0028">
      <w:pPr>
        <w:pStyle w:val="P68B1DB1-a2"/>
        <w:spacing w:after="0" w:line="240" w:lineRule="auto"/>
        <w:ind w:firstLine="567"/>
        <w:jc w:val="both"/>
      </w:pPr>
      <w:r w:rsidRPr="00AF0028">
        <w:t>5</w:t>
      </w:r>
      <w:r w:rsidR="008E5EB1" w:rsidRPr="00AF0028">
        <w:t xml:space="preserve"> Өндірісті ынталандыру үшін жеңілдетілген несиелер, субсидиялар және басқа да қолдау шаралары арқылы мал шаруашылығын қолдау</w:t>
      </w:r>
      <w:r w:rsidRPr="00AF0028">
        <w:t>.</w:t>
      </w:r>
    </w:p>
    <w:p w:rsidR="009B0662" w:rsidRPr="00AF0028" w:rsidRDefault="00B86CE4" w:rsidP="00AF0028">
      <w:pPr>
        <w:pStyle w:val="P68B1DB1-a2"/>
        <w:spacing w:after="0" w:line="240" w:lineRule="auto"/>
        <w:ind w:firstLine="567"/>
        <w:jc w:val="both"/>
      </w:pPr>
      <w:r w:rsidRPr="00AF0028">
        <w:t>6</w:t>
      </w:r>
      <w:r w:rsidR="008E5EB1" w:rsidRPr="00AF0028">
        <w:t xml:space="preserve"> Өндірушілер үшін тұрақты және тиімді нарықты қамтамасыз ету мақсатында мал шаруашылығы өнімдерін аймақтық және халықаралық деңгейде сату мен таратуды ұйымдастыру.</w:t>
      </w:r>
    </w:p>
    <w:p w:rsidR="009B0662" w:rsidRPr="00AF0028" w:rsidRDefault="00B86CE4" w:rsidP="00AF0028">
      <w:pPr>
        <w:pStyle w:val="P68B1DB1-a2"/>
        <w:spacing w:after="0" w:line="240" w:lineRule="auto"/>
        <w:ind w:firstLine="567"/>
        <w:jc w:val="both"/>
      </w:pPr>
      <w:r w:rsidRPr="00AF0028">
        <w:t>7</w:t>
      </w:r>
      <w:r w:rsidR="008E5EB1" w:rsidRPr="00AF0028">
        <w:t xml:space="preserve"> Болашақта саладағы</w:t>
      </w:r>
      <w:r w:rsidR="00E072A8" w:rsidRPr="00AF0028">
        <w:t xml:space="preserve"> </w:t>
      </w:r>
      <w:r w:rsidR="008E5EB1" w:rsidRPr="00AF0028">
        <w:t>ұрпақтар сабақтастығы</w:t>
      </w:r>
      <w:r w:rsidR="00E072A8" w:rsidRPr="00AF0028">
        <w:t xml:space="preserve"> </w:t>
      </w:r>
      <w:r w:rsidR="008E5EB1" w:rsidRPr="00AF0028">
        <w:t>мен дамуды қамтамасыз ету үшін білім беру бағдарламалары, тағылымдамалар және басқа шаралар арқылы жастарды мал шаруашылығына тарту</w:t>
      </w:r>
      <w:r w:rsidRPr="00AF0028">
        <w:t>.</w:t>
      </w:r>
    </w:p>
    <w:p w:rsidR="009B0662" w:rsidRPr="00AF0028" w:rsidRDefault="008E5EB1" w:rsidP="00AF0028">
      <w:pPr>
        <w:pStyle w:val="P68B1DB1-a2"/>
        <w:spacing w:after="0" w:line="240" w:lineRule="auto"/>
        <w:ind w:firstLine="567"/>
        <w:jc w:val="both"/>
      </w:pPr>
      <w:r w:rsidRPr="00AF0028">
        <w:t xml:space="preserve">Осылайша, Қазақстанда мал шаруашылығын дамыту болашақта табысты даму мен өсу үшін барлық мүмкіндіктері бар перспективалы бағыт болып табылады. Еліміздің байтақ даласы жайылымдық мал шаруашылығына өте қолайлы және етпен сүт өндірісін дамытуға мүмкіндік береді. Елдегі мал шаруашылығын дамытудың негізгі бағыттарының бірі </w:t>
      </w:r>
      <w:r w:rsidR="00932527" w:rsidRPr="00AF0028">
        <w:t xml:space="preserve">– </w:t>
      </w:r>
      <w:r w:rsidRPr="00AF0028">
        <w:t>жануарлардың генетикалық әлеуетін арттыру. Селекция және генетика жануарлардың өндірістік көрсеткіштерін сақтауда және жақсартуда маңызды рөл атқарады. Сөйтіп</w:t>
      </w:r>
      <w:r w:rsidR="00E072A8" w:rsidRPr="00AF0028">
        <w:t xml:space="preserve"> </w:t>
      </w:r>
      <w:r w:rsidRPr="00AF0028">
        <w:t xml:space="preserve">ет, сүт және басқа да мал өнімдерінің өндірісін арттыруға әкеледі. Сонымен қатар, заманауи технологиялар мен инновацияларды енгізу мал </w:t>
      </w:r>
      <w:r w:rsidRPr="00AF0028">
        <w:lastRenderedPageBreak/>
        <w:t>шаруашылығын дамытудың маңызды факторы болып табылады. Жем-шөп беру, ұстау ветеринария мен генетиканың заманауи әдістерін қолдану жануарлардың өндірістік көрсеткіштерін арттыруға, техникалық қызмет көрсету шығындарын азайтуға және әлемдік нарықтағы отандық өнімдердің бәсекеге қабілеттілігін арттыруға мүмкіндік береді.</w:t>
      </w:r>
    </w:p>
    <w:p w:rsidR="009B0662" w:rsidRPr="00AF0028" w:rsidRDefault="008E5EB1" w:rsidP="00AF0028">
      <w:pPr>
        <w:pStyle w:val="P68B1DB1-a2"/>
        <w:pageBreakBefore/>
        <w:spacing w:after="0" w:line="240" w:lineRule="auto"/>
        <w:ind w:firstLine="567"/>
        <w:jc w:val="both"/>
        <w:rPr>
          <w:b/>
        </w:rPr>
      </w:pPr>
      <w:r w:rsidRPr="00AF0028">
        <w:rPr>
          <w:b/>
        </w:rPr>
        <w:lastRenderedPageBreak/>
        <w:t xml:space="preserve">3 </w:t>
      </w:r>
      <w:r w:rsidR="000C3B0A" w:rsidRPr="00AF0028">
        <w:rPr>
          <w:b/>
        </w:rPr>
        <w:t>МАЛ ШАРУАШЫЛЫҒЫН ДАМЫТУДЫҢ ЭКОНОМИКАЛЫҚ ТИІМДІЛІГІН АРТТЫРУ МЕХАНИЗМДЕРІ</w:t>
      </w:r>
    </w:p>
    <w:p w:rsidR="009B0662" w:rsidRPr="00AF0028" w:rsidRDefault="009B0662" w:rsidP="00AF0028">
      <w:pPr>
        <w:spacing w:after="0" w:line="240" w:lineRule="auto"/>
        <w:ind w:firstLine="567"/>
        <w:jc w:val="both"/>
        <w:rPr>
          <w:rFonts w:ascii="Times New Roman" w:hAnsi="Times New Roman" w:cs="Times New Roman"/>
          <w:b/>
          <w:sz w:val="28"/>
        </w:rPr>
      </w:pPr>
    </w:p>
    <w:p w:rsidR="009B0662" w:rsidRPr="00AF0028" w:rsidRDefault="008E5EB1" w:rsidP="00AF0028">
      <w:pPr>
        <w:pStyle w:val="P68B1DB1-a2"/>
        <w:spacing w:after="0" w:line="240" w:lineRule="auto"/>
        <w:ind w:firstLine="567"/>
        <w:jc w:val="both"/>
        <w:rPr>
          <w:b/>
        </w:rPr>
      </w:pPr>
      <w:r w:rsidRPr="00AF0028">
        <w:rPr>
          <w:b/>
        </w:rPr>
        <w:t xml:space="preserve">3.1 </w:t>
      </w:r>
      <w:r w:rsidR="00391EED" w:rsidRPr="00AF0028">
        <w:rPr>
          <w:b/>
        </w:rPr>
        <w:t>Қазақстанда мал шаруашылығын дамытудың экономикалық тиімділігін арттыру тетігін жетілдіру</w:t>
      </w:r>
      <w:r w:rsidRPr="00AF0028">
        <w:rPr>
          <w:b/>
        </w:rPr>
        <w:t xml:space="preserve"> </w:t>
      </w:r>
    </w:p>
    <w:p w:rsidR="009B0662" w:rsidRPr="00AF0028" w:rsidRDefault="008E5EB1" w:rsidP="00AF0028">
      <w:pPr>
        <w:pStyle w:val="P68B1DB1-a2"/>
        <w:spacing w:after="0" w:line="240" w:lineRule="auto"/>
        <w:ind w:firstLine="567"/>
        <w:jc w:val="both"/>
      </w:pPr>
      <w:r w:rsidRPr="00AF0028">
        <w:t>Мал шаруашылығы қазіргі уақытта Қазақстандағы ауыл шаруашылығының негізгі салаларының бірі болып табылады. Республиканың топырақ және табиғи-климаттық жағдайлары: құнарлы суармалы жерлер, таулы жайылымдар, далалар мен шөлдер мал шаруашылығын дамытуға қолайлы. Республикада мал шаруашылығы, құс шаруашылығы, қоян шаруашылығы, бал ара шаруашылығы белсенді дамып келеді. Дала шөлі мен тау маңы жайылымдарда негізінен ірі қара мал, құс, қой, ешкі, түйе өсірумен айналысады. Судың жанында</w:t>
      </w:r>
      <w:r w:rsidR="00E072A8" w:rsidRPr="00AF0028">
        <w:t xml:space="preserve"> </w:t>
      </w:r>
      <w:r w:rsidRPr="00AF0028">
        <w:t>балық аулаумен айналысады. Мал шаруашылығы Қазақстан Республикасының экономикалық және әлеуметтік өмірінде ғасырлар бойы маңызды рөл атқарып келеді. Экономиканың өтпелі кезеңінде көптеген салаларда өндіріс азайды, адамдардың қосымша табыс табу мүмкіндіктері шектеулі болған</w:t>
      </w:r>
      <w:r w:rsidR="00E072A8" w:rsidRPr="00AF0028">
        <w:t xml:space="preserve"> </w:t>
      </w:r>
      <w:r w:rsidRPr="00AF0028">
        <w:t>қиын жылдарда</w:t>
      </w:r>
      <w:r w:rsidR="00E072A8" w:rsidRPr="00AF0028">
        <w:t xml:space="preserve"> </w:t>
      </w:r>
      <w:r w:rsidRPr="00AF0028">
        <w:t xml:space="preserve">бұл сала ауылдық жерлерде халықтың әл-ауқатын сақтауға айтарлықтай үлес қосты. Мал шаруашылығы ауыл тұрғындары үшін азық-түлік пен табыстың маңызды көзіне айналды. Бүгінде экономикалық дамудың тиімділігін арттыру тетіктері іске қосылып, азық-түлікке сұраныс артып жатқан кезде, осы сектордың тиімділігі мен бәсекеге қабілеттілігін арттыру маңызды болмақ. </w:t>
      </w:r>
    </w:p>
    <w:p w:rsidR="009B0662" w:rsidRPr="00AF0028" w:rsidRDefault="008E5EB1" w:rsidP="00AF0028">
      <w:pPr>
        <w:pStyle w:val="P68B1DB1-a2"/>
        <w:spacing w:after="0" w:line="240" w:lineRule="auto"/>
        <w:ind w:firstLine="567"/>
        <w:jc w:val="both"/>
      </w:pPr>
      <w:r w:rsidRPr="00AF0028">
        <w:t>Мал шаруашылығындағы экономикалық тиімділіктің ерекшелігі</w:t>
      </w:r>
      <w:r w:rsidR="00E072A8" w:rsidRPr="00AF0028">
        <w:t xml:space="preserve"> </w:t>
      </w:r>
      <w:r w:rsidRPr="00AF0028">
        <w:t>алынған нәтижелер жануарлардың ұдайы өндірісінде де, жануарлар басының жылдық орташа санының шығындарында да ескеріледі. Сондай-ақ, экономикалық тиімділікті жыл бойында өлшеуге болады, өйткені шығындар мен олардың инвестициялардың өтелуі біртіндеп жүреді. Мал шаруашылығы өндірісі өндірістік факторларының конвергенциясы нәтижесі болып табылады. Бұл алынатын нәтижелерге тікелей әсер ететін өндірістік процестердің дамуына қатысатын ресурстар. Өндірістік процестерді оңтайландыру өндіріс факторларын және олардың асыл тұқымдық жұмыстарына және жануарларды пайдалануда тиімді пайдаланудағы рөлін білуді талап етеді. Факторларды былай бөлуге болады:</w:t>
      </w:r>
    </w:p>
    <w:p w:rsidR="009B0662" w:rsidRPr="00AF0028" w:rsidRDefault="008E5EB1" w:rsidP="00AF0028">
      <w:pPr>
        <w:pStyle w:val="P68B1DB1-a2"/>
        <w:spacing w:after="0" w:line="240" w:lineRule="auto"/>
        <w:ind w:firstLine="567"/>
        <w:jc w:val="both"/>
      </w:pPr>
      <w:r w:rsidRPr="00AF0028">
        <w:t>- табиғи (температура, жауын-шашын, жарық, жел, топырақ және т.б.);</w:t>
      </w:r>
    </w:p>
    <w:p w:rsidR="009B0662" w:rsidRPr="00AF0028" w:rsidRDefault="008E5EB1" w:rsidP="00AF0028">
      <w:pPr>
        <w:pStyle w:val="P68B1DB1-a2"/>
        <w:spacing w:after="0" w:line="240" w:lineRule="auto"/>
        <w:ind w:firstLine="567"/>
        <w:jc w:val="both"/>
      </w:pPr>
      <w:r w:rsidRPr="00AF0028">
        <w:t>- экономикалық (еңбек, мал шаруашылығы орын-жайлары, машиналар мен жабдықтар, дәрі-дәрмектер, энергия және т.б.);</w:t>
      </w:r>
    </w:p>
    <w:p w:rsidR="009B0662" w:rsidRPr="00AF0028" w:rsidRDefault="008E5EB1" w:rsidP="00AF0028">
      <w:pPr>
        <w:pStyle w:val="P68B1DB1-a2"/>
        <w:spacing w:after="0" w:line="240" w:lineRule="auto"/>
        <w:ind w:firstLine="567"/>
        <w:jc w:val="both"/>
      </w:pPr>
      <w:r w:rsidRPr="00AF0028">
        <w:t>- жоғары аталған екі фактордың үйлесімін</w:t>
      </w:r>
      <w:r w:rsidR="00E072A8" w:rsidRPr="00AF0028">
        <w:t xml:space="preserve"> </w:t>
      </w:r>
      <w:r w:rsidRPr="00AF0028">
        <w:t>қамтамасыз ететін ұйымдастыру-басқарушылық факторлар.</w:t>
      </w:r>
    </w:p>
    <w:p w:rsidR="009B0662" w:rsidRPr="00AF0028" w:rsidRDefault="008E5EB1" w:rsidP="00AF0028">
      <w:pPr>
        <w:pStyle w:val="P68B1DB1-a2"/>
        <w:spacing w:after="0" w:line="240" w:lineRule="auto"/>
        <w:ind w:firstLine="567"/>
        <w:jc w:val="both"/>
      </w:pPr>
      <w:r w:rsidRPr="00AF0028">
        <w:t>Оңтайлылық пен тиімділіктің</w:t>
      </w:r>
      <w:r w:rsidR="00E072A8" w:rsidRPr="00AF0028">
        <w:t xml:space="preserve"> </w:t>
      </w:r>
      <w:r w:rsidRPr="00AF0028">
        <w:t xml:space="preserve">арасында өзара тәуелділік бар: оңтайлылық ресурстарды бөлудің белгілі бір тәсілі нәтижесінде туындайтын экономикалық қызметтің тұрақты күйін көрсетеді, ал экономикалық тиімділік еңбек ресурстарын үнемдей отырып, өндіріс факторларының пайдалы экономикалық нәтижелерді алу қабілетін көрсетеді. Өндірістік қызметті оңтайландыру қолда бар қаражатпен максималды нәтижеге немесе жоспарланған өндірістің ең төменгі жалпы құнына қол жеткізуге бағытталған экономикалық тиімділіктің </w:t>
      </w:r>
      <w:r w:rsidRPr="00AF0028">
        <w:lastRenderedPageBreak/>
        <w:t>нақты деңгейін жетуге мүмкіндік береді. Тиімді шешімдер аумағы кең саланы қамтиды. Алайда ең жақсы шешім бөлінген ресурстардың мөлшеріне немесе әсердің қажетті мөлшеріне байланысты анықталады.</w:t>
      </w:r>
    </w:p>
    <w:p w:rsidR="009B0662" w:rsidRPr="00AF0028" w:rsidRDefault="008E5EB1" w:rsidP="00AF0028">
      <w:pPr>
        <w:pStyle w:val="P68B1DB1-a2"/>
        <w:spacing w:after="0" w:line="240" w:lineRule="auto"/>
        <w:ind w:firstLine="567"/>
        <w:jc w:val="both"/>
      </w:pPr>
      <w:r w:rsidRPr="00AF0028">
        <w:t>Мал шаруашылығында экономикалық тиімділік ұғымының мазмұны екі негізгі элементке жатады: мал шаруашылығы өндірісін ұлғайту</w:t>
      </w:r>
      <w:r w:rsidR="00E072A8" w:rsidRPr="00AF0028">
        <w:t xml:space="preserve"> </w:t>
      </w:r>
      <w:r w:rsidRPr="00AF0028">
        <w:t xml:space="preserve">және өндірістік шығындардың төмендеуіне әкелетін өндірістік факторларын бекіту. Осыған сүйене отырып, мал шаруашылығында экономикалық тиімділік тұжырымдамасын қалыптастыру тетігін </w:t>
      </w:r>
      <w:r w:rsidR="00DF522D" w:rsidRPr="00AF0028">
        <w:t>1</w:t>
      </w:r>
      <w:r w:rsidR="00DF522D" w:rsidRPr="00AF0028">
        <w:rPr>
          <w:lang w:val="kk-KZ"/>
        </w:rPr>
        <w:t>6</w:t>
      </w:r>
      <w:r w:rsidR="00DF522D" w:rsidRPr="00AF0028">
        <w:t xml:space="preserve"> сурет</w:t>
      </w:r>
      <w:r w:rsidR="00DF522D" w:rsidRPr="00AF0028">
        <w:rPr>
          <w:lang w:val="kk-KZ"/>
        </w:rPr>
        <w:t>ке сәйкес</w:t>
      </w:r>
      <w:r w:rsidR="00DF522D" w:rsidRPr="00AF0028">
        <w:t xml:space="preserve"> жасауға болады</w:t>
      </w:r>
      <w:r w:rsidRPr="00AF0028">
        <w:t>.</w:t>
      </w:r>
    </w:p>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BA26BB" w:rsidP="00AF0028">
      <w:pPr>
        <w:pStyle w:val="P68B1DB1-a2"/>
        <w:spacing w:after="0" w:line="240" w:lineRule="auto"/>
        <w:jc w:val="center"/>
      </w:pPr>
      <w:r w:rsidRPr="00AF0028">
        <w:rPr>
          <w:noProof/>
        </w:rPr>
        <mc:AlternateContent>
          <mc:Choice Requires="wpg">
            <w:drawing>
              <wp:inline distT="0" distB="0" distL="0" distR="0">
                <wp:extent cx="5923791" cy="4234644"/>
                <wp:effectExtent l="0" t="38100" r="20320" b="13970"/>
                <wp:docPr id="689" name="Группа 689"/>
                <wp:cNvGraphicFramePr/>
                <a:graphic xmlns:a="http://schemas.openxmlformats.org/drawingml/2006/main">
                  <a:graphicData uri="http://schemas.microsoft.com/office/word/2010/wordprocessingGroup">
                    <wpg:wgp>
                      <wpg:cNvGrpSpPr/>
                      <wpg:grpSpPr>
                        <a:xfrm>
                          <a:off x="0" y="0"/>
                          <a:ext cx="5923791" cy="4234644"/>
                          <a:chOff x="0" y="0"/>
                          <a:chExt cx="5923791" cy="4234644"/>
                        </a:xfrm>
                      </wpg:grpSpPr>
                      <wps:wsp>
                        <wps:cNvPr id="60" name="Надпись 2"/>
                        <wps:cNvSpPr txBox="1">
                          <a:spLocks noChangeArrowheads="1"/>
                        </wps:cNvSpPr>
                        <wps:spPr bwMode="auto">
                          <a:xfrm>
                            <a:off x="1018478" y="0"/>
                            <a:ext cx="3833660" cy="427511"/>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CB43E1" w:rsidRDefault="00CB43E1">
                              <w:pPr>
                                <w:pStyle w:val="P68B1DB1-a10"/>
                                <w:spacing w:after="0" w:line="240" w:lineRule="auto"/>
                                <w:jc w:val="center"/>
                              </w:pPr>
                              <w:r>
                                <w:t>ТЕХНОЛОГИЯЛЫҚ ПРОЦЕСС</w:t>
                              </w:r>
                            </w:p>
                          </w:txbxContent>
                        </wps:txbx>
                        <wps:bodyPr rot="0" vert="horz" wrap="square" lIns="91440" tIns="45720" rIns="91440" bIns="45720" anchor="ctr" anchorCtr="0">
                          <a:noAutofit/>
                        </wps:bodyPr>
                      </wps:wsp>
                      <wps:wsp>
                        <wps:cNvPr id="256" name="Надпись 2"/>
                        <wps:cNvSpPr txBox="1">
                          <a:spLocks noChangeArrowheads="1"/>
                        </wps:cNvSpPr>
                        <wps:spPr bwMode="auto">
                          <a:xfrm>
                            <a:off x="0" y="765717"/>
                            <a:ext cx="2362835" cy="510540"/>
                          </a:xfrm>
                          <a:prstGeom prst="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center"/>
                              </w:pPr>
                              <w:r>
                                <w:t>Өндірісті ұлғайту факторлары</w:t>
                              </w:r>
                            </w:p>
                          </w:txbxContent>
                        </wps:txbx>
                        <wps:bodyPr rot="0" vert="horz" wrap="square" lIns="91440" tIns="45720" rIns="91440" bIns="45720" anchor="ctr" anchorCtr="0">
                          <a:noAutofit/>
                        </wps:bodyPr>
                      </wps:wsp>
                      <wps:wsp>
                        <wps:cNvPr id="257" name="Надпись 2"/>
                        <wps:cNvSpPr txBox="1">
                          <a:spLocks noChangeArrowheads="1"/>
                        </wps:cNvSpPr>
                        <wps:spPr bwMode="auto">
                          <a:xfrm>
                            <a:off x="3560956" y="765717"/>
                            <a:ext cx="2362835" cy="510540"/>
                          </a:xfrm>
                          <a:prstGeom prst="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center"/>
                              </w:pPr>
                              <w:r>
                                <w:t>Шығындарды төмендету факторлары</w:t>
                              </w:r>
                            </w:p>
                          </w:txbxContent>
                        </wps:txbx>
                        <wps:bodyPr rot="0" vert="horz" wrap="square" lIns="91440" tIns="45720" rIns="91440" bIns="45720" anchor="ctr" anchorCtr="0">
                          <a:noAutofit/>
                        </wps:bodyPr>
                      </wps:wsp>
                      <wps:wsp>
                        <wps:cNvPr id="258" name="Надпись 2"/>
                        <wps:cNvSpPr txBox="1">
                          <a:spLocks noChangeArrowheads="1"/>
                        </wps:cNvSpPr>
                        <wps:spPr bwMode="auto">
                          <a:xfrm>
                            <a:off x="661639" y="1553736"/>
                            <a:ext cx="1899920" cy="510540"/>
                          </a:xfrm>
                          <a:prstGeom prst="round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center"/>
                              </w:pPr>
                              <w:r w:rsidRPr="00BA26BB">
                                <w:t>Асылдандыру және пайдалану элементтері</w:t>
                              </w:r>
                            </w:p>
                          </w:txbxContent>
                        </wps:txbx>
                        <wps:bodyPr rot="0" vert="horz" wrap="square" lIns="91440" tIns="45720" rIns="91440" bIns="45720" anchor="ctr" anchorCtr="0">
                          <a:noAutofit/>
                        </wps:bodyPr>
                      </wps:wsp>
                      <wps:wsp>
                        <wps:cNvPr id="261" name="Надпись 2"/>
                        <wps:cNvSpPr txBox="1">
                          <a:spLocks noChangeArrowheads="1"/>
                        </wps:cNvSpPr>
                        <wps:spPr bwMode="auto">
                          <a:xfrm>
                            <a:off x="3263591" y="1538868"/>
                            <a:ext cx="1899920" cy="510540"/>
                          </a:xfrm>
                          <a:prstGeom prst="round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center"/>
                              </w:pPr>
                              <w:r>
                                <w:t>Шығындардың элементтері</w:t>
                              </w:r>
                            </w:p>
                          </w:txbxContent>
                        </wps:txbx>
                        <wps:bodyPr rot="0" vert="horz" wrap="square" lIns="91440" tIns="45720" rIns="91440" bIns="45720" anchor="ctr" anchorCtr="0">
                          <a:noAutofit/>
                        </wps:bodyPr>
                      </wps:wsp>
                      <wps:wsp>
                        <wps:cNvPr id="278" name="Надпись 2"/>
                        <wps:cNvSpPr txBox="1">
                          <a:spLocks noChangeArrowheads="1"/>
                        </wps:cNvSpPr>
                        <wps:spPr bwMode="auto">
                          <a:xfrm>
                            <a:off x="1040781" y="2282283"/>
                            <a:ext cx="3833495" cy="42735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CB43E1" w:rsidRDefault="00CB43E1">
                              <w:pPr>
                                <w:pStyle w:val="P68B1DB1-a10"/>
                                <w:spacing w:after="0" w:line="240" w:lineRule="auto"/>
                                <w:jc w:val="center"/>
                              </w:pPr>
                              <w:r>
                                <w:t xml:space="preserve"> ЭКОНОМИКАЛЫҚ ТИІМДІЛІК</w:t>
                              </w:r>
                            </w:p>
                          </w:txbxContent>
                        </wps:txbx>
                        <wps:bodyPr rot="0" vert="horz" wrap="square" lIns="91440" tIns="45720" rIns="91440" bIns="45720" anchor="ctr" anchorCtr="0">
                          <a:noAutofit/>
                        </wps:bodyPr>
                      </wps:wsp>
                      <wps:wsp>
                        <wps:cNvPr id="284" name="Надпись 2"/>
                        <wps:cNvSpPr txBox="1">
                          <a:spLocks noChangeArrowheads="1"/>
                        </wps:cNvSpPr>
                        <wps:spPr bwMode="auto">
                          <a:xfrm>
                            <a:off x="1784195" y="2943922"/>
                            <a:ext cx="2362835" cy="380010"/>
                          </a:xfrm>
                          <a:prstGeom prst="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center"/>
                              </w:pPr>
                              <w:r>
                                <w:t xml:space="preserve"> Экономикалық көрсеткіштер </w:t>
                              </w:r>
                            </w:p>
                          </w:txbxContent>
                        </wps:txbx>
                        <wps:bodyPr rot="0" vert="horz" wrap="square" lIns="91440" tIns="45720" rIns="91440" bIns="45720" anchor="ctr" anchorCtr="0">
                          <a:noAutofit/>
                        </wps:bodyPr>
                      </wps:wsp>
                      <wps:wsp>
                        <wps:cNvPr id="298" name="Надпись 2"/>
                        <wps:cNvSpPr txBox="1">
                          <a:spLocks noChangeArrowheads="1"/>
                        </wps:cNvSpPr>
                        <wps:spPr bwMode="auto">
                          <a:xfrm>
                            <a:off x="743415" y="3486614"/>
                            <a:ext cx="1984375" cy="748030"/>
                          </a:xfrm>
                          <a:prstGeom prst="roundRect">
                            <a:avLst/>
                          </a:prstGeom>
                          <a:solidFill>
                            <a:srgbClr val="FFFFFF"/>
                          </a:solidFill>
                          <a:ln w="9525">
                            <a:solidFill>
                              <a:srgbClr val="000000"/>
                            </a:solidFill>
                            <a:miter lim="800000"/>
                            <a:headEnd/>
                            <a:tailEnd/>
                          </a:ln>
                        </wps:spPr>
                        <wps:txbx>
                          <w:txbxContent>
                            <w:p w:rsidR="00CB43E1" w:rsidRPr="00012E9E" w:rsidRDefault="00CB43E1" w:rsidP="00012E9E">
                              <w:pPr>
                                <w:pStyle w:val="P68B1DB1-a10"/>
                                <w:spacing w:after="0" w:line="240" w:lineRule="auto"/>
                                <w:jc w:val="center"/>
                                <w:rPr>
                                  <w:lang w:val="kk-KZ"/>
                                </w:rPr>
                              </w:pPr>
                              <w:r>
                                <w:t>Өндіріс</w:t>
                              </w:r>
                              <w:r>
                                <w:rPr>
                                  <w:lang w:val="kk-KZ"/>
                                </w:rPr>
                                <w:t>тің</w:t>
                              </w:r>
                              <w:r w:rsidRPr="00012E9E">
                                <w:t xml:space="preserve"> </w:t>
                              </w:r>
                              <w:r>
                                <w:rPr>
                                  <w:lang w:val="kk-KZ"/>
                                </w:rPr>
                                <w:t>т</w:t>
                              </w:r>
                              <w:r>
                                <w:t>ехникалық индикаторлар</w:t>
                              </w:r>
                              <w:r>
                                <w:rPr>
                                  <w:lang w:val="kk-KZ"/>
                                </w:rPr>
                                <w:t>ы</w:t>
                              </w:r>
                            </w:p>
                            <w:p w:rsidR="00CB43E1" w:rsidRDefault="00CB43E1">
                              <w:pPr>
                                <w:pStyle w:val="P68B1DB1-a10"/>
                                <w:spacing w:after="0" w:line="240" w:lineRule="auto"/>
                                <w:jc w:val="center"/>
                              </w:pPr>
                            </w:p>
                          </w:txbxContent>
                        </wps:txbx>
                        <wps:bodyPr rot="0" vert="horz" wrap="square" lIns="91440" tIns="45720" rIns="91440" bIns="45720" anchor="ctr" anchorCtr="0">
                          <a:noAutofit/>
                        </wps:bodyPr>
                      </wps:wsp>
                      <wps:wsp>
                        <wps:cNvPr id="299" name="Надпись 2"/>
                        <wps:cNvSpPr txBox="1">
                          <a:spLocks noChangeArrowheads="1"/>
                        </wps:cNvSpPr>
                        <wps:spPr bwMode="auto">
                          <a:xfrm>
                            <a:off x="3159512" y="3501483"/>
                            <a:ext cx="2000250" cy="728345"/>
                          </a:xfrm>
                          <a:prstGeom prst="roundRect">
                            <a:avLst/>
                          </a:prstGeom>
                          <a:solidFill>
                            <a:srgbClr val="FFFFFF"/>
                          </a:solidFill>
                          <a:ln w="9525">
                            <a:solidFill>
                              <a:srgbClr val="000000"/>
                            </a:solidFill>
                            <a:miter lim="800000"/>
                            <a:headEnd/>
                            <a:tailEnd/>
                          </a:ln>
                        </wps:spPr>
                        <wps:txbx>
                          <w:txbxContent>
                            <w:p w:rsidR="00CB43E1" w:rsidRPr="00012E9E" w:rsidRDefault="00CB43E1">
                              <w:pPr>
                                <w:pStyle w:val="P68B1DB1-a10"/>
                                <w:spacing w:after="0" w:line="240" w:lineRule="auto"/>
                                <w:jc w:val="center"/>
                                <w:rPr>
                                  <w:lang w:val="kk-KZ"/>
                                </w:rPr>
                              </w:pPr>
                              <w:r>
                                <w:t>Шы</w:t>
                              </w:r>
                              <w:r>
                                <w:rPr>
                                  <w:lang w:val="kk-KZ"/>
                                </w:rPr>
                                <w:t>ғындардың т</w:t>
                              </w:r>
                              <w:r>
                                <w:t>ехникалық индикаторлар</w:t>
                              </w:r>
                              <w:r>
                                <w:rPr>
                                  <w:lang w:val="kk-KZ"/>
                                </w:rPr>
                                <w:t>ы</w:t>
                              </w:r>
                            </w:p>
                          </w:txbxContent>
                        </wps:txbx>
                        <wps:bodyPr rot="0" vert="horz" wrap="square" lIns="91440" tIns="45720" rIns="91440" bIns="45720" anchor="ctr" anchorCtr="0">
                          <a:noAutofit/>
                        </wps:bodyPr>
                      </wps:wsp>
                      <wps:wsp>
                        <wps:cNvPr id="300" name="Прямая со стрелкой 300"/>
                        <wps:cNvCnPr/>
                        <wps:spPr>
                          <a:xfrm flipH="1">
                            <a:off x="944137" y="438614"/>
                            <a:ext cx="1554480" cy="3321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1" name="Прямая со стрелкой 301"/>
                        <wps:cNvCnPr/>
                        <wps:spPr>
                          <a:xfrm>
                            <a:off x="3442010" y="438614"/>
                            <a:ext cx="1721485" cy="3321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2" name="Прямая со стрелкой 302"/>
                        <wps:cNvCnPr/>
                        <wps:spPr>
                          <a:xfrm>
                            <a:off x="944137" y="1278673"/>
                            <a:ext cx="55753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3" name="Прямая со стрелкой 303"/>
                        <wps:cNvCnPr/>
                        <wps:spPr>
                          <a:xfrm flipH="1">
                            <a:off x="4304371" y="1278673"/>
                            <a:ext cx="64135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4" name="Прямая со стрелкой 304"/>
                        <wps:cNvCnPr/>
                        <wps:spPr>
                          <a:xfrm>
                            <a:off x="1947747" y="2059258"/>
                            <a:ext cx="0" cy="213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5" name="Прямая со стрелкой 305"/>
                        <wps:cNvCnPr/>
                        <wps:spPr>
                          <a:xfrm>
                            <a:off x="3880625" y="2059258"/>
                            <a:ext cx="0" cy="213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6" name="Прямая со стрелкой 306"/>
                        <wps:cNvCnPr/>
                        <wps:spPr>
                          <a:xfrm>
                            <a:off x="2505308" y="2706029"/>
                            <a:ext cx="0"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8" name="Прямая со стрелкой 308"/>
                        <wps:cNvCnPr/>
                        <wps:spPr>
                          <a:xfrm>
                            <a:off x="3880625" y="2706029"/>
                            <a:ext cx="0" cy="2375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9" name="Прямая со стрелкой 309"/>
                        <wps:cNvCnPr/>
                        <wps:spPr>
                          <a:xfrm>
                            <a:off x="2505308" y="3323063"/>
                            <a:ext cx="0" cy="177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0" name="Прямая со стрелкой 310"/>
                        <wps:cNvCnPr/>
                        <wps:spPr>
                          <a:xfrm>
                            <a:off x="3880625" y="3323063"/>
                            <a:ext cx="0" cy="177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4" name="Прямая соединительная линия 314"/>
                        <wps:cNvCnPr/>
                        <wps:spPr>
                          <a:xfrm>
                            <a:off x="245327" y="1278673"/>
                            <a:ext cx="0" cy="2579370"/>
                          </a:xfrm>
                          <a:prstGeom prst="line">
                            <a:avLst/>
                          </a:prstGeom>
                        </wps:spPr>
                        <wps:style>
                          <a:lnRef idx="1">
                            <a:schemeClr val="dk1"/>
                          </a:lnRef>
                          <a:fillRef idx="0">
                            <a:schemeClr val="dk1"/>
                          </a:fillRef>
                          <a:effectRef idx="0">
                            <a:schemeClr val="dk1"/>
                          </a:effectRef>
                          <a:fontRef idx="minor">
                            <a:schemeClr val="tx1"/>
                          </a:fontRef>
                        </wps:style>
                        <wps:bodyPr/>
                      </wps:wsp>
                      <wps:wsp>
                        <wps:cNvPr id="315" name="Прямая со стрелкой 315"/>
                        <wps:cNvCnPr/>
                        <wps:spPr>
                          <a:xfrm>
                            <a:off x="245327" y="3858322"/>
                            <a:ext cx="4972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6" name="Прямая соединительная линия 316"/>
                        <wps:cNvCnPr/>
                        <wps:spPr>
                          <a:xfrm>
                            <a:off x="5657386" y="1286107"/>
                            <a:ext cx="0" cy="2571750"/>
                          </a:xfrm>
                          <a:prstGeom prst="line">
                            <a:avLst/>
                          </a:prstGeom>
                        </wps:spPr>
                        <wps:style>
                          <a:lnRef idx="1">
                            <a:schemeClr val="dk1"/>
                          </a:lnRef>
                          <a:fillRef idx="0">
                            <a:schemeClr val="dk1"/>
                          </a:fillRef>
                          <a:effectRef idx="0">
                            <a:schemeClr val="dk1"/>
                          </a:effectRef>
                          <a:fontRef idx="minor">
                            <a:schemeClr val="tx1"/>
                          </a:fontRef>
                        </wps:style>
                        <wps:bodyPr/>
                      </wps:wsp>
                      <wps:wsp>
                        <wps:cNvPr id="318" name="Прямая со стрелкой 318"/>
                        <wps:cNvCnPr/>
                        <wps:spPr>
                          <a:xfrm flipH="1">
                            <a:off x="5166732" y="3850887"/>
                            <a:ext cx="49088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689" o:spid="_x0000_s1109" style="width:466.45pt;height:333.45pt;mso-position-horizontal-relative:char;mso-position-vertical-relative:line" coordsize="59237,4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9uNwcAAOU/AAAOAAAAZHJzL2Uyb0RvYy54bWzsW8lu20YYvhfoOxC8N+JsXITIQeosLZC2&#10;QdI+AE1REhGKww5pS+4pSa8BfOi56CvkkALplr6C9Eb9ZxFpyZIluXCqSrQNWSTnH8788/37zN17&#10;42FqncWiSHjWsdEdx7biLOLdJOt37O++ffSZb1tFGWbdMOVZ3LHP48K+d/TpJ3dHeTvGfMDTbiws&#10;6CQr2qO8Yw/KMm+3WkU0iIdhcYfncQYPe1wMwxIuRb/VFeEIeh+mLew4bmvERTcXPIqLAu4+0A/t&#10;I9V/rxdH5Te9XhGXVtqxYWyl+hTq80R+to7uhu2+CPNBEplhhDcYxTBMMnhp1dWDsAytU5Fc6WqY&#10;RIIXvFfeifiwxXu9JIrVHGA2yFmYzWPBT3M1l3571M8rNgFrF/h0426jr8+eCivpdmzXD2wrC4ew&#10;SJOfpi+nP07+ht+3lrwPXBrl/TY0fizy5/lTYW709ZWc+LgnhvI/TMkaK/6eV/yNx6UVwU0WYOIF&#10;yLYieEYxoS6legWiASzTFbpo8HANZWv24pYcXzWcUQ5oKmqGFf+OYc8HYR6rdSgkD2YMAzwZfv08&#10;eTt5B9x6P301fWNhzS/VVjLLKsefc5g+Uggp8ic8elFYGT8ehFk/vi8EHw3isAuDRJISplKRSr4X&#10;7UJ2cjL6indhccLTkquOFjiOHORTD8TtKt+JT4jrwnA13z2G9ItmzAvbuSjKxzEfWvJLxxYgN+od&#10;4dmTopRjqpvIRU4z+SkH/TDrwuOwXYZJqr9DU/lYzUIO3EyhPE9jTfos7gHgan5IUY+PU2GdhSCk&#10;3RezsaUZtJQkvSRNKyKsmbiKyLSVZLES/4rQcH8VYdVavZFnZUU4TDIu1rxVt5/NWs9Vrlw5Phkr&#10;6aJGiIr2Ce+ew3IKrnUR6E74MuDiB9sagR7q2MX3p6GIbSv9MgNIBIhSqbjUBWUehgtx+cnJ5Sdh&#10;FkFXHTsqhW3pi+NSqTs5rYzfB/D0ErWicnh6LGbYIDB6rW5dcjBzd0p0gKUgNJ7LPORpfTTTWJi4&#10;2CdMSw5DDoO10OIwk74tJafgadJ9BICW61GI/kkF/Efqx/Q+1yzNrBEAgWGmUbiyC0f9LOtimJRg&#10;ZtNk2LH9qtF2ElxBmSkW1PA5cCh7OwVlwlwnkOLVAHqdSaoBrSxOA2hlqDADF2KH3BrXRS4BzxTw&#10;jBgjHnHnNTTygyCQRlH6NhtpaH6adZ+tcXDm9O//VE1XbmjjcdjYhahjh1BNsEuYjIQUrInvu34D&#10;6+vih1pZE8moRllrZS3jvR2CNXKo4/ka1hj78KdWC2IxE8fLSJQGxp+m2COMGXf1hv50E4nOB829&#10;tZEoUymXRoC0APl0twTI8ymS8gF2AQeUBFhZ8VqA5gJSArEcagJSrUMaRGtEB7tlEjxKKNKAJtQH&#10;b95kfGcWAQU+JZ6xCB71HbIO0Ifiv6tAp0G1QXVdnNiFZDtBLGAIKz1NmIPooqMDtSkHQ6ZMhaUe&#10;+EF0naNzKLBWGdYG1grWxAGEGP/9F6i5XUz+nLydXljTV5MP8DF9PX05+XXyx+T3yYfJb5ZsbWIf&#10;qEIdZ6YMp+tDMp8sfWirlyb5F7Nik6nGBZQiAolK8Coo8a/qYMYoaF4NVkIw5Lmv98qLUoRJf1Ae&#10;8yyDTAoXurhybbXIpOOs8jyXVSxZ9TIvuc1ykbOmcKNLS5J5VQEIVgaKU2sIq9aS1DjdmnBluagc&#10;zypbK510namRBQYpIB+vIEOcOj2yCQ6rhOlqHEq+GPQRSmVxezX8PAwK1LgADfwOEX5gSbdQg1Vm&#10;cyP4XVJ+CHu+6y3kJBjzGDidylJjqJ4AEq8t8TXKb9+UH9kKfVUCcjX6lhphShyIdEzOdxkQXTDS&#10;M5exAeIhqsE6GbWJFa4SeauBeMkKo4B6HtVOIHZgKxYU+kDP1amlmQpEsFloTQzeqMB9U4HgfW1h&#10;gJWFlC7qRsiD8pbjwuYVldRskKedi9Ub1Q4s8qi3gm2i86qk2EbIgwwMuHZ6TyT2HNfBahveVZ1H&#10;PBo0Ou/AkFcnyjdBnrKWN9N51yOPOSolVm1lrrfamt24jbXdN2tbJ7M3QV61dXhrnQfJFOK4C/Gu&#10;8fOQ50H5sAl1r08Q7hnyZBZucz9P15ZvpPP+C+TNb9qb3+hfJ1/nWt1OUjqMojgrZ9ne5ecYltra&#10;ecItXcR54n0D7urQGCok7ybvJ3/B6ZvXsloyfQPfZRUFCif69oVFdNl5YyhjygjWsfLSnOEsVmZe&#10;QLw1SjRNMnl4KGwvLY/c1jmZpfiqD9dsia2acN9wtVXgCxsZIHq7CYqIz3yyuJmHBnCcx9Q91oCo&#10;8QH3DXir497NFNp2kTCDw01Q+VU5GIShBKyDjquRsDwDpU/4rA5IGo22w6VctFVYC63XarSl1QyG&#10;XKikmR0wPnN8f+HoHCRU5D1VVmuU2xpz/NGUG7gb6iw5bDGYO6x++VptP6hP5x/9AwAA//8DAFBL&#10;AwQUAAYACAAAACEAelHbHN0AAAAFAQAADwAAAGRycy9kb3ducmV2LnhtbEyPQUvDQBCF74L/YZmC&#10;N7tJi8Gk2ZRS1FMRbAXxNs1Ok9DsbMhuk/Tfu3qxl4HHe7z3Tb6eTCsG6l1jWUE8j0AQl1Y3XCn4&#10;PLw+PoNwHllja5kUXMnBuri/yzHTduQPGva+EqGEXYYKau+7TEpX1mTQzW1HHLyT7Q36IPtK6h7H&#10;UG5auYiiRBpsOCzU2NG2pvK8vxgFbyOOm2X8MuzOp+31+/D0/rWLSamH2bRZgfA0+f8w/OIHdCgC&#10;09FeWDvRKgiP+L8bvHS5SEEcFSRJkoIscnlLX/wAAAD//wMAUEsBAi0AFAAGAAgAAAAhALaDOJL+&#10;AAAA4QEAABMAAAAAAAAAAAAAAAAAAAAAAFtDb250ZW50X1R5cGVzXS54bWxQSwECLQAUAAYACAAA&#10;ACEAOP0h/9YAAACUAQAACwAAAAAAAAAAAAAAAAAvAQAAX3JlbHMvLnJlbHNQSwECLQAUAAYACAAA&#10;ACEAlpp/bjcHAADlPwAADgAAAAAAAAAAAAAAAAAuAgAAZHJzL2Uyb0RvYy54bWxQSwECLQAUAAYA&#10;CAAAACEAelHbHN0AAAAFAQAADwAAAAAAAAAAAAAAAACRCQAAZHJzL2Rvd25yZXYueG1sUEsFBgAA&#10;AAAEAAQA8wAAAJsKAAAAAA==&#10;">
                <v:shape id="_x0000_s1110" type="#_x0000_t202" style="position:absolute;left:10184;width:38337;height:4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IQsAA&#10;AADbAAAADwAAAGRycy9kb3ducmV2LnhtbERPPW/CMBDdK/EfrEPqVhwYUpRiUIVA0KUIaPdTfE1c&#10;4nNkmyT8ezwgMT6978VqsI3oyAfjWMF0koEgLp02XCn4OW/f5iBCRNbYOCYFNwqwWo5eFlho1/OR&#10;ulOsRArhUKCCOsa2kDKUNVkME9cSJ+7PeYsxQV9J7bFP4baRsyzLpUXDqaHGltY1lZfT1Srov6tL&#10;Z3YHnl5n/7+b/Mu8H/xaqdfx8PkBItIQn+KHe68V5Gl9+pJ+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ZIQsAAAADb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textbox>
                    <w:txbxContent>
                      <w:p w:rsidR="00CB43E1" w:rsidRDefault="00CB43E1">
                        <w:pPr>
                          <w:pStyle w:val="P68B1DB1-a10"/>
                          <w:spacing w:after="0" w:line="240" w:lineRule="auto"/>
                          <w:jc w:val="center"/>
                        </w:pPr>
                        <w:r>
                          <w:t>ТЕХНОЛОГИЯЛЫҚ ПРОЦЕСС</w:t>
                        </w:r>
                      </w:p>
                    </w:txbxContent>
                  </v:textbox>
                </v:shape>
                <v:shape id="_x0000_s1111" type="#_x0000_t202" style="position:absolute;top:7657;width:23628;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hcIA&#10;AADcAAAADwAAAGRycy9kb3ducmV2LnhtbESPT2sCMRTE7wW/Q3hCbzWroMjWKItS8KLgH3p+JM/d&#10;bTcvIUnX7bc3QqHHYWZ+w6w2g+1ETyG2jhVMJwUIYu1My7WC6+XjbQkiJmSDnWNS8EsRNuvRywpL&#10;4+58ov6capEhHEtU0KTkSymjbshinDhPnL2bCxZTlqGWJuA9w20nZ0WxkBZbzgsNeto2pL/PP1bB&#10;oTpsi2PobeU/b18deq13Pir1Oh6qdxCJhvQf/mvvjYLZfAH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iFwgAAANwAAAAPAAAAAAAAAAAAAAAAAJgCAABkcnMvZG93&#10;bnJldi54bWxQSwUGAAAAAAQABAD1AAAAhwMAAAAA&#10;">
                  <v:textbox>
                    <w:txbxContent>
                      <w:p w:rsidR="00CB43E1" w:rsidRDefault="00CB43E1">
                        <w:pPr>
                          <w:pStyle w:val="P68B1DB1-a10"/>
                          <w:spacing w:after="0" w:line="240" w:lineRule="auto"/>
                          <w:jc w:val="center"/>
                        </w:pPr>
                        <w:r>
                          <w:t>Өндірісті ұлғайту факторлары</w:t>
                        </w:r>
                      </w:p>
                    </w:txbxContent>
                  </v:textbox>
                </v:shape>
                <v:shape id="_x0000_s1112" type="#_x0000_t202" style="position:absolute;left:35609;top:7657;width:23628;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NHsMA&#10;AADcAAAADwAAAGRycy9kb3ducmV2LnhtbESPT2sCMRTE7wW/Q3hCbzWroJWtURal4MWCf+j5kTx3&#10;t928hCRdt9++EYQeh5n5DbPaDLYTPYXYOlYwnRQgiLUzLdcKLuf3lyWImJANdo5JwS9F2KxHTyss&#10;jbvxkfpTqkWGcCxRQZOSL6WMuiGLceI8cfauLlhMWYZamoC3DLednBXFQlpsOS806GnbkP4+/VgF&#10;h+qwLT5Cbyv/ef3q0Gu981Gp5/FQvYFINKT/8KO9Nwpm81e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tNHsMAAADcAAAADwAAAAAAAAAAAAAAAACYAgAAZHJzL2Rv&#10;d25yZXYueG1sUEsFBgAAAAAEAAQA9QAAAIgDAAAAAA==&#10;">
                  <v:textbox>
                    <w:txbxContent>
                      <w:p w:rsidR="00CB43E1" w:rsidRDefault="00CB43E1">
                        <w:pPr>
                          <w:pStyle w:val="P68B1DB1-a10"/>
                          <w:spacing w:after="0" w:line="240" w:lineRule="auto"/>
                          <w:jc w:val="center"/>
                        </w:pPr>
                        <w:r>
                          <w:t>Шығындарды төмендету факторлары</w:t>
                        </w:r>
                      </w:p>
                    </w:txbxContent>
                  </v:textbox>
                </v:shape>
                <v:roundrect id="_x0000_s1113" style="position:absolute;left:6616;top:15537;width:18999;height:5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1MMA&#10;AADcAAAADwAAAGRycy9kb3ducmV2LnhtbERPz2vCMBS+D/Y/hDfYbaaVWUo1lrEx2UAPVi/eHs2z&#10;KTYvpYm2+++Xg+Dx4/u9KifbiRsNvnWsIJ0lIIhrp1tuFBwP3285CB+QNXaOScEfeSjXz08rLLQb&#10;eU+3KjQihrAvUIEJoS+k9LUhi37meuLInd1gMUQ4NFIPOMZw28l5kmTSYsuxwWBPn4bqS3W1CvLf&#10;LNnums15bE16+Xpf7E+nbFLq9WX6WIIINIWH+O7+0Qrmi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r1MMAAADcAAAADwAAAAAAAAAAAAAAAACYAgAAZHJzL2Rv&#10;d25yZXYueG1sUEsFBgAAAAAEAAQA9QAAAIgDAAAAAA==&#10;">
                  <v:stroke joinstyle="miter"/>
                  <v:textbox>
                    <w:txbxContent>
                      <w:p w:rsidR="00CB43E1" w:rsidRDefault="00CB43E1">
                        <w:pPr>
                          <w:pStyle w:val="P68B1DB1-a10"/>
                          <w:spacing w:after="0" w:line="240" w:lineRule="auto"/>
                          <w:jc w:val="center"/>
                        </w:pPr>
                        <w:r w:rsidRPr="00BA26BB">
                          <w:t>Асылдандыру және пайдалану элементтері</w:t>
                        </w:r>
                      </w:p>
                    </w:txbxContent>
                  </v:textbox>
                </v:roundrect>
                <v:roundrect id="_x0000_s1114" style="position:absolute;left:32635;top:15388;width:19000;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I9MYA&#10;AADcAAAADwAAAGRycy9kb3ducmV2LnhtbESPzWrDMBCE74G8g9hAb4ns0JrgWAkhpaWF5pCfS26L&#10;tbZMrJWx1Nh9+6pQyHGYmW+YYjvaVtyp941jBekiAUFcOt1wreByfpuvQPiArLF1TAp+yMN2M50U&#10;mGs38JHup1CLCGGfowITQpdL6UtDFv3CdcTRq1xvMUTZ11L3OES4beUySTJpseG4YLCjvaHydvq2&#10;ClafWfJ1qN+roTHp7fX55Xi9ZqNST7NxtwYRaAyP8H/7QytYZin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3I9MYAAADcAAAADwAAAAAAAAAAAAAAAACYAgAAZHJz&#10;L2Rvd25yZXYueG1sUEsFBgAAAAAEAAQA9QAAAIsDAAAAAA==&#10;">
                  <v:stroke joinstyle="miter"/>
                  <v:textbox>
                    <w:txbxContent>
                      <w:p w:rsidR="00CB43E1" w:rsidRDefault="00CB43E1">
                        <w:pPr>
                          <w:pStyle w:val="P68B1DB1-a10"/>
                          <w:spacing w:after="0" w:line="240" w:lineRule="auto"/>
                          <w:jc w:val="center"/>
                        </w:pPr>
                        <w:r>
                          <w:t>Шығындардың элементтері</w:t>
                        </w:r>
                      </w:p>
                    </w:txbxContent>
                  </v:textbox>
                </v:roundrect>
                <v:shape id="_x0000_s1115" type="#_x0000_t202" style="position:absolute;left:10407;top:22822;width:38335;height:4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NTcEA&#10;AADcAAAADwAAAGRycy9kb3ducmV2LnhtbERPPW/CMBDdK/EfrENiKw4ZoAoYhBBVYSkqLfspPhJD&#10;fI5sk4R/Xw+VOj6979VmsI3oyAfjWMFsmoEgLp02XCn4+X5/fQMRIrLGxjEpeFKAzXr0ssJCu56/&#10;qDvHSqQQDgUqqGNsCylDWZPFMHUtceKuzluMCfpKao99CreNzLNsLi0aTg01trSrqbyfH1ZB/1nd&#10;O/Nx4tkjv13286NZnPxOqcl42C5BRBriv/jPfdAK8kV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nzU3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CB43E1" w:rsidRDefault="00CB43E1">
                        <w:pPr>
                          <w:pStyle w:val="P68B1DB1-a10"/>
                          <w:spacing w:after="0" w:line="240" w:lineRule="auto"/>
                          <w:jc w:val="center"/>
                        </w:pPr>
                        <w:r>
                          <w:t xml:space="preserve"> ЭКОНОМИКАЛЫҚ ТИІМДІЛІК</w:t>
                        </w:r>
                      </w:p>
                    </w:txbxContent>
                  </v:textbox>
                </v:shape>
                <v:shape id="_x0000_s1116" type="#_x0000_t202" style="position:absolute;left:17841;top:29439;width:23629;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LsIA&#10;AADcAAAADwAAAGRycy9kb3ducmV2LnhtbESPQWsCMRSE7wX/Q3iCt5pVRGRrlEUpeFGolZ4fyXN3&#10;281LSNJ1/femIPQ4zMw3zHo72E70FGLrWMFsWoAg1s60XCu4fL6/rkDEhGywc0wK7hRhuxm9rLE0&#10;7sYf1J9TLTKEY4kKmpR8KWXUDVmMU+eJs3d1wWLKMtTSBLxluO3kvCiW0mLLeaFBT7uG9M/51yo4&#10;VsddcQq9rfzX9btDr/XeR6Um46F6A5FoSP/hZ/tgFMxXC/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f8uwgAAANwAAAAPAAAAAAAAAAAAAAAAAJgCAABkcnMvZG93&#10;bnJldi54bWxQSwUGAAAAAAQABAD1AAAAhwMAAAAA&#10;">
                  <v:textbox>
                    <w:txbxContent>
                      <w:p w:rsidR="00CB43E1" w:rsidRDefault="00CB43E1">
                        <w:pPr>
                          <w:pStyle w:val="P68B1DB1-a10"/>
                          <w:spacing w:after="0" w:line="240" w:lineRule="auto"/>
                          <w:jc w:val="center"/>
                        </w:pPr>
                        <w:r>
                          <w:t xml:space="preserve"> Экономикалық көрсеткіштер </w:t>
                        </w:r>
                      </w:p>
                    </w:txbxContent>
                  </v:textbox>
                </v:shape>
                <v:roundrect id="_x0000_s1117" style="position:absolute;left:7434;top:34866;width:19843;height:7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RTsMA&#10;AADcAAAADwAAAGRycy9kb3ducmV2LnhtbERPz2vCMBS+D/Y/hDfYbaaKK7UzFlEcG8xDdRdvj+bZ&#10;lDYvpYm2+++Xw2DHj+/3uphsJ+40+MaxgvksAUFcOd1wreD7fHjJQPiArLFzTAp+yEOxeXxYY67d&#10;yCXdT6EWMYR9jgpMCH0upa8MWfQz1xNH7uoGiyHCoZZ6wDGG204ukiSVFhuODQZ72hmq2tPNKsg+&#10;0+TrWL9fx8bM2/3ytbxc0kmp56dp+wYi0BT+xX/uD61gsYpr4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IRTsMAAADcAAAADwAAAAAAAAAAAAAAAACYAgAAZHJzL2Rv&#10;d25yZXYueG1sUEsFBgAAAAAEAAQA9QAAAIgDAAAAAA==&#10;">
                  <v:stroke joinstyle="miter"/>
                  <v:textbox>
                    <w:txbxContent>
                      <w:p w:rsidR="00CB43E1" w:rsidRPr="00012E9E" w:rsidRDefault="00CB43E1" w:rsidP="00012E9E">
                        <w:pPr>
                          <w:pStyle w:val="P68B1DB1-a10"/>
                          <w:spacing w:after="0" w:line="240" w:lineRule="auto"/>
                          <w:jc w:val="center"/>
                          <w:rPr>
                            <w:lang w:val="kk-KZ"/>
                          </w:rPr>
                        </w:pPr>
                        <w:r>
                          <w:t>Өндіріс</w:t>
                        </w:r>
                        <w:r>
                          <w:rPr>
                            <w:lang w:val="kk-KZ"/>
                          </w:rPr>
                          <w:t>тің</w:t>
                        </w:r>
                        <w:r w:rsidRPr="00012E9E">
                          <w:t xml:space="preserve"> </w:t>
                        </w:r>
                        <w:r>
                          <w:rPr>
                            <w:lang w:val="kk-KZ"/>
                          </w:rPr>
                          <w:t>т</w:t>
                        </w:r>
                        <w:r>
                          <w:t>ехникалық индикаторлар</w:t>
                        </w:r>
                        <w:r>
                          <w:rPr>
                            <w:lang w:val="kk-KZ"/>
                          </w:rPr>
                          <w:t>ы</w:t>
                        </w:r>
                      </w:p>
                      <w:p w:rsidR="00CB43E1" w:rsidRDefault="00CB43E1">
                        <w:pPr>
                          <w:pStyle w:val="P68B1DB1-a10"/>
                          <w:spacing w:after="0" w:line="240" w:lineRule="auto"/>
                          <w:jc w:val="center"/>
                        </w:pPr>
                      </w:p>
                    </w:txbxContent>
                  </v:textbox>
                </v:roundrect>
                <v:roundrect id="_x0000_s1118" style="position:absolute;left:31595;top:35014;width:20002;height:72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01cYA&#10;AADcAAAADwAAAGRycy9kb3ducmV2LnhtbESPT4vCMBTE7wt+h/CEva2pokWrUcTFxYX14J+Lt0fz&#10;bIrNS2mytn57s7DgcZiZ3zCLVWcrcafGl44VDAcJCOLc6ZILBefT9mMKwgdkjZVjUvAgD6tl722B&#10;mXYtH+h+DIWIEPYZKjAh1JmUPjdk0Q9cTRy9q2sshiibQuoG2wi3lRwlSSotlhwXDNa0MZTfjr9W&#10;wfQ7TX72xde1Lc3w9jmeHC6XtFPqvd+t5yACdeEV/m/vtILRbAZ/Z+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601cYAAADcAAAADwAAAAAAAAAAAAAAAACYAgAAZHJz&#10;L2Rvd25yZXYueG1sUEsFBgAAAAAEAAQA9QAAAIsDAAAAAA==&#10;">
                  <v:stroke joinstyle="miter"/>
                  <v:textbox>
                    <w:txbxContent>
                      <w:p w:rsidR="00CB43E1" w:rsidRPr="00012E9E" w:rsidRDefault="00CB43E1">
                        <w:pPr>
                          <w:pStyle w:val="P68B1DB1-a10"/>
                          <w:spacing w:after="0" w:line="240" w:lineRule="auto"/>
                          <w:jc w:val="center"/>
                          <w:rPr>
                            <w:lang w:val="kk-KZ"/>
                          </w:rPr>
                        </w:pPr>
                        <w:r>
                          <w:t>Шы</w:t>
                        </w:r>
                        <w:r>
                          <w:rPr>
                            <w:lang w:val="kk-KZ"/>
                          </w:rPr>
                          <w:t>ғындардың т</w:t>
                        </w:r>
                        <w:r>
                          <w:t>ехникалық индикаторлар</w:t>
                        </w:r>
                        <w:r>
                          <w:rPr>
                            <w:lang w:val="kk-KZ"/>
                          </w:rPr>
                          <w:t>ы</w:t>
                        </w:r>
                      </w:p>
                    </w:txbxContent>
                  </v:textbox>
                </v:roundrect>
                <v:shape id="Прямая со стрелкой 300" o:spid="_x0000_s1119" type="#_x0000_t32" style="position:absolute;left:9441;top:4386;width:15545;height:3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WpMQAAADcAAAADwAAAGRycy9kb3ducmV2LnhtbERPW2vCMBR+H/gfwhH2NlPtUKmmRTbG&#10;NjYQLwi+HZpjU2xOapNp9++XB2GPH999WfS2EVfqfO1YwXiUgCAuna65UrDfvT3NQfiArLFxTAp+&#10;yUORDx6WmGl34w1dt6ESMYR9hgpMCG0mpS8NWfQj1xJH7uQ6iyHCrpK6w1sMt42cJMlUWqw5Nhhs&#10;6cVQed7+WAWvn4fn2aW/rNP3o/kuKZ0dJ6svpR6H/WoBIlAf/sV394dWkCZxfjwTj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dakxAAAANwAAAAPAAAAAAAAAAAA&#10;AAAAAKECAABkcnMvZG93bnJldi54bWxQSwUGAAAAAAQABAD5AAAAkgMAAAAA&#10;" strokecolor="black [3040]">
                  <v:stroke endarrow="open"/>
                </v:shape>
                <v:shape id="Прямая со стрелкой 301" o:spid="_x0000_s1120" type="#_x0000_t32" style="position:absolute;left:34420;top:4386;width:17214;height:3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TcMAAADcAAAADwAAAGRycy9kb3ducmV2LnhtbESPQYvCMBSE78L+h/AWvGniCrJ2jSJC&#10;wYMe1MpeH82zLTYv3SbW+u+NIOxxmJlvmMWqt7XoqPWVYw2TsQJBnDtTcaEhO6WjbxA+IBusHZOG&#10;B3lYLT8GC0yMu/OBumMoRISwT1BDGUKTSOnzkiz6sWuIo3dxrcUQZVtI0+I9wm0tv5SaSYsVx4US&#10;G9qUlF+PN6tB+Vn6tzld911WhMPuV6bbx/ys9fCzX/+ACNSH//C7vTUapmoCrzPx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kk3DAAAA3AAAAA8AAAAAAAAAAAAA&#10;AAAAoQIAAGRycy9kb3ducmV2LnhtbFBLBQYAAAAABAAEAPkAAACRAwAAAAA=&#10;" strokecolor="black [3040]">
                  <v:stroke endarrow="open"/>
                </v:shape>
                <v:shape id="Прямая со стрелкой 302" o:spid="_x0000_s1121" type="#_x0000_t32" style="position:absolute;left:9441;top:12786;width:5575;height:2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0MOsUAAADcAAAADwAAAGRycy9kb3ducmV2LnhtbESPzWrDMBCE74W+g9hCb43UFELrRgkh&#10;YMghOcR26XWxNraJtXItxT9vHxUKPQ4z8w2z3k62FQP1vnGs4XWhQBCXzjRcaSjy9OUdhA/IBlvH&#10;pGEmD9vN48MaE+NGPtOQhUpECPsENdQhdImUvqzJol+4jjh6F9dbDFH2lTQ9jhFuW7lUaiUtNhwX&#10;auxoX1N5zW5Wg/Kr9GefX09DUYXz8Vumh/njS+vnp2n3CSLQFP7Df+2D0fCmlv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0MOsUAAADcAAAADwAAAAAAAAAA&#10;AAAAAAChAgAAZHJzL2Rvd25yZXYueG1sUEsFBgAAAAAEAAQA+QAAAJMDAAAAAA==&#10;" strokecolor="black [3040]">
                  <v:stroke endarrow="open"/>
                </v:shape>
                <v:shape id="Прямая со стрелкой 303" o:spid="_x0000_s1122" type="#_x0000_t32" style="position:absolute;left:43043;top:12786;width:6414;height:26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I08YAAADcAAAADwAAAGRycy9kb3ducmV2LnhtbESPQWvCQBSE7wX/w/KE3pqNpmiJriKW&#10;UkuFUlsEb4/sMxvMvo3ZVeO/dwtCj8PMfMNM552txZlaXzlWMEhSEMSF0xWXCn5/3p5eQPiArLF2&#10;TAqu5GE+6z1MMdfuwt903oRSRAj7HBWYEJpcSl8YsugT1xBHb+9aiyHKtpS6xUuE21oO03QkLVYc&#10;Fww2tDRUHDYnq+D1Y/s8PnbHr+x9Z9YFZePdcPGp1GO/W0xABOrCf/jeXmkFWZrB3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XSNPGAAAA3AAAAA8AAAAAAAAA&#10;AAAAAAAAoQIAAGRycy9kb3ducmV2LnhtbFBLBQYAAAAABAAEAPkAAACUAwAAAAA=&#10;" strokecolor="black [3040]">
                  <v:stroke endarrow="open"/>
                </v:shape>
                <v:shape id="Прямая со стрелкой 304" o:spid="_x0000_s1123" type="#_x0000_t32" style="position:absolute;left:19477;top:20592;width:0;height:2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x1cUAAADcAAAADwAAAGRycy9kb3ducmV2LnhtbESPS2vDMBCE74X+B7GF3BqpD0LiRDHF&#10;YMghPTgPcl2sjW1irVxLdex/XxUKPQ4z8w2zSUfbioF63zjW8DJXIIhLZxquNJyO+fMShA/IBlvH&#10;pGEiD+n28WGDiXF3Lmg4hEpECPsENdQhdImUvqzJop+7jjh6V9dbDFH2lTQ93iPctvJVqYW02HBc&#10;qLGjrKbydvi2GpRf5F/Z8fY5nKpQ7C8y302rs9azp/FjDSLQGP7Df+2d0fCm3u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gx1cUAAADcAAAADwAAAAAAAAAA&#10;AAAAAAChAgAAZHJzL2Rvd25yZXYueG1sUEsFBgAAAAAEAAQA+QAAAJMDAAAAAA==&#10;" strokecolor="black [3040]">
                  <v:stroke endarrow="open"/>
                </v:shape>
                <v:shape id="Прямая со стрелкой 305" o:spid="_x0000_s1124" type="#_x0000_t32" style="position:absolute;left:38806;top:20592;width:0;height:2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UTsUAAADcAAAADwAAAGRycy9kb3ducmV2LnhtbESPzWrDMBCE74W+g9hCbo3UlobEiWKK&#10;wZBDenB+yHWxNraJtXIt1bHfvioUehxm5htmk462FQP1vnGs4WWuQBCXzjRcaTgd8+clCB+QDbaO&#10;ScNEHtLt48MGE+PuXNBwCJWIEPYJaqhD6BIpfVmTRT93HXH0rq63GKLsK2l6vEe4beWrUgtpseG4&#10;UGNHWU3l7fBtNSi/yL+y4+1zOFWh2F9kvptWZ61nT+PHGkSgMfyH/9o7o+FNvcP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SUTsUAAADcAAAADwAAAAAAAAAA&#10;AAAAAAChAgAAZHJzL2Rvd25yZXYueG1sUEsFBgAAAAAEAAQA+QAAAJMDAAAAAA==&#10;" strokecolor="black [3040]">
                  <v:stroke endarrow="open"/>
                </v:shape>
                <v:shape id="Прямая со стрелкой 306" o:spid="_x0000_s1125" type="#_x0000_t32" style="position:absolute;left:25053;top:27060;width:0;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YKOcQAAADcAAAADwAAAGRycy9kb3ducmV2LnhtbESPT4vCMBTE78J+h/AWvGmyCmXtGmUR&#10;Ch704D+8Ppq3bbF5qU2s9dsbQdjjMDO/YebL3taio9ZXjjV8jRUI4tyZigsNx0M2+gbhA7LB2jFp&#10;eJCH5eJjMMfUuDvvqNuHQkQI+xQ1lCE0qZQ+L8miH7uGOHp/rrUYomwLaVq8R7it5USpRFqsOC6U&#10;2NCqpPyyv1kNyifZdXW4bLtjEXabs8zWj9lJ6+Fn//sDIlAf/sPv9tpomKoEXm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Rgo5xAAAANwAAAAPAAAAAAAAAAAA&#10;AAAAAKECAABkcnMvZG93bnJldi54bWxQSwUGAAAAAAQABAD5AAAAkgMAAAAA&#10;" strokecolor="black [3040]">
                  <v:stroke endarrow="open"/>
                </v:shape>
                <v:shape id="Прямая со стрелкой 308" o:spid="_x0000_s1126" type="#_x0000_t32" style="position:absolute;left:38806;top:27060;width:0;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70MIAAADcAAAADwAAAGRycy9kb3ducmV2LnhtbERPy2rCQBTdF/yH4Ra6qzOtEGzqKCIE&#10;XNhF1NLtJXNNgpk7MTPN4++dheDycN6rzWgb0VPna8caPuYKBHHhTM2lhvMpe1+C8AHZYOOYNEzk&#10;YbOevawwNW7gnPpjKEUMYZ+ihiqENpXSFxVZ9HPXEkfu4jqLIcKulKbDIYbbRn4qlUiLNceGClva&#10;VVRcj/9Wg/JJdtudrj/9uQz54U9m++nrV+u313H7DSLQGJ7ih3tvNCxUXBvPx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U70MIAAADcAAAADwAAAAAAAAAAAAAA&#10;AAChAgAAZHJzL2Rvd25yZXYueG1sUEsFBgAAAAAEAAQA+QAAAJADAAAAAA==&#10;" strokecolor="black [3040]">
                  <v:stroke endarrow="open"/>
                </v:shape>
                <v:shape id="Прямая со стрелкой 309" o:spid="_x0000_s1127" type="#_x0000_t32" style="position:absolute;left:25053;top:33230;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eS8UAAADcAAAADwAAAGRycy9kb3ducmV2LnhtbESPzWrDMBCE74W8g9hAb7XUFELsRAnF&#10;YPChPeSn9LpYG9vEWjmW6jhvXxUKOQ4z8w2z2U22EyMNvnWs4TVRIIgrZ1quNZyOxcsKhA/IBjvH&#10;pOFOHnbb2dMGM+NuvKfxEGoRIewz1NCE0GdS+qohiz5xPXH0zm6wGKIcamkGvEW47eRCqaW02HJc&#10;aLCnvKHqcvixGpRfFtf8ePkcT3XYf3zLorynX1o/z6f3NYhAU3iE/9ul0fCmUvg7E4+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meS8UAAADcAAAADwAAAAAAAAAA&#10;AAAAAAChAgAAZHJzL2Rvd25yZXYueG1sUEsFBgAAAAAEAAQA+QAAAJMDAAAAAA==&#10;" strokecolor="black [3040]">
                  <v:stroke endarrow="open"/>
                </v:shape>
                <v:shape id="Прямая со стрелкой 310" o:spid="_x0000_s1128" type="#_x0000_t32" style="position:absolute;left:38806;top:33230;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Y74AAADcAAAADwAAAGRycy9kb3ducmV2LnhtbERPy4rCMBTdD/gP4QruxlQLo1SjiA+Q&#10;2fnA9aW5tqXNTUlirX9vFoLLw3kv171pREfOV5YVTMYJCOLc6ooLBdfL4XcOwgdkjY1lUvAiD+vV&#10;4GeJmbZPPlF3DoWIIewzVFCG0GZS+rwkg35sW+LI3a0zGCJ0hdQOnzHcNHKaJH/SYMWxocSWtiXl&#10;9flhFFScBp7u0gP972s3K251Z9OrUqNhv1mACNSHr/jjPmoF6STOj2fiEZCr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52JjvgAAANwAAAAPAAAAAAAAAAAAAAAAAKEC&#10;AABkcnMvZG93bnJldi54bWxQSwUGAAAAAAQABAD5AAAAjAMAAAAA&#10;" strokecolor="black [3213]">
                  <v:stroke endarrow="open"/>
                </v:shape>
                <v:line id="Прямая соединительная линия 314" o:spid="_x0000_s1129" style="position:absolute;visibility:visible;mso-wrap-style:square" from="2453,12786" to="2453,3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988MAAADcAAAADwAAAGRycy9kb3ducmV2LnhtbESPT2sCMRTE7wW/Q3iCN81ubUVXo0ix&#10;tNST/+6PzXN3cfOyJqmm374pCD0OM/MbZrGKphU3cr6xrCAfZSCIS6sbrhQcD+/DKQgfkDW2lknB&#10;D3lYLXtPCyy0vfOObvtQiQRhX6CCOoSukNKXNRn0I9sRJ+9sncGQpKukdnhPcNPK5yybSIMNp4Ua&#10;O3qrqbzsv02i5KerkR+XGZ6+3NZtxpP4Gq9KDfpxPQcRKIb/8KP9qRWM8xf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wvfPDAAAA3AAAAA8AAAAAAAAAAAAA&#10;AAAAoQIAAGRycy9kb3ducmV2LnhtbFBLBQYAAAAABAAEAPkAAACRAwAAAAA=&#10;" strokecolor="black [3040]"/>
                <v:shape id="Прямая со стрелкой 315" o:spid="_x0000_s1130" type="#_x0000_t32" style="position:absolute;left:2453;top:38583;width:4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0Ck8YAAADcAAAADwAAAGRycy9kb3ducmV2LnhtbESPS2vDMBCE74X+B7GB3BrZDQ2pG9mU&#10;gCGH9JBH6XWxNraxtXItxY9/XxUKPQ4z8w2zyybTioF6V1tWEK8iEMSF1TWXCq6X/GkLwnlkja1l&#10;UjCTgyx9fNhhou3IJxrOvhQBwi5BBZX3XSKlKyoy6Fa2Iw7ezfYGfZB9KXWPY4CbVj5H0UYarDks&#10;VNjRvqKiOd+Ngsht8u/9pfkYrqU/Hb9kfphfP5VaLqb3NxCeJv8f/msftIJ1/AK/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NApPGAAAA3AAAAA8AAAAAAAAA&#10;AAAAAAAAoQIAAGRycy9kb3ducmV2LnhtbFBLBQYAAAAABAAEAPkAAACUAwAAAAA=&#10;" strokecolor="black [3040]">
                  <v:stroke endarrow="open"/>
                </v:shape>
                <v:line id="Прямая соединительная линия 316" o:spid="_x0000_s1131" style="position:absolute;visibility:visible;mso-wrap-style:square" from="56573,12861" to="56573,3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6GH8MAAADcAAAADwAAAGRycy9kb3ducmV2LnhtbESPQWsCMRSE74L/IbyCN81upYuuRpFS&#10;aaknt/X+2LzuLm5e1iTV9N83hYLHYWa+YdbbaHpxJec7ywryWQaCuLa640bB58d+ugDhA7LG3jIp&#10;+CEP2814tMZS2xsf6VqFRiQI+xIVtCEMpZS+bsmgn9mBOHlf1hkMSbpGaoe3BDe9fMyyQhrsOC20&#10;ONBzS/W5+jaJkp8uRr6el3h6dwf3Mi/iU7woNXmIuxWIQDHcw//tN61gnhfwdy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uhh/DAAAA3AAAAA8AAAAAAAAAAAAA&#10;AAAAoQIAAGRycy9kb3ducmV2LnhtbFBLBQYAAAAABAAEAPkAAACRAwAAAAA=&#10;" strokecolor="black [3040]"/>
                <v:shape id="Прямая со стрелкой 318" o:spid="_x0000_s1132" type="#_x0000_t32" style="position:absolute;left:51667;top:38508;width:49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Mf8MAAADcAAAADwAAAGRycy9kb3ducmV2LnhtbERPXWvCMBR9H/gfwhV8m6lWdFSjyIbM&#10;oSBzQ/Dt0lybYnNTm0y7f28eBB8P53u2aG0lrtT40rGCQT8BQZw7XXKh4Pdn9foGwgdkjZVjUvBP&#10;HhbzzssMM+1u/E3XfShEDGGfoQITQp1J6XNDFn3f1cSRO7nGYoiwKaRu8BbDbSWHSTKWFkuODQZr&#10;ejeUn/d/VsHH12E0ubSXXfp5NNuc0slxuNwo1eu2yymIQG14ih/utVaQDuLaeCYe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qTH/DAAAA3AAAAA8AAAAAAAAAAAAA&#10;AAAAoQIAAGRycy9kb3ducmV2LnhtbFBLBQYAAAAABAAEAPkAAACRAwAAAAA=&#10;" strokecolor="black [3040]">
                  <v:stroke endarrow="open"/>
                </v:shape>
                <w10:anchorlock/>
              </v:group>
            </w:pict>
          </mc:Fallback>
        </mc:AlternateContent>
      </w:r>
    </w:p>
    <w:p w:rsidR="009B0662" w:rsidRPr="00AF0028" w:rsidRDefault="009B0662" w:rsidP="00AF0028">
      <w:pPr>
        <w:spacing w:after="0" w:line="240" w:lineRule="auto"/>
        <w:jc w:val="center"/>
        <w:rPr>
          <w:rFonts w:ascii="Times New Roman" w:hAnsi="Times New Roman" w:cs="Times New Roman"/>
          <w:sz w:val="28"/>
        </w:rPr>
      </w:pPr>
    </w:p>
    <w:p w:rsidR="009B0662" w:rsidRPr="00AF0028" w:rsidRDefault="00002283" w:rsidP="00AF0028">
      <w:pPr>
        <w:pStyle w:val="P68B1DB1-a2"/>
        <w:spacing w:after="0" w:line="240" w:lineRule="auto"/>
        <w:jc w:val="center"/>
        <w:rPr>
          <w:lang w:val="kk-KZ"/>
        </w:rPr>
      </w:pPr>
      <w:r w:rsidRPr="00AF0028">
        <w:rPr>
          <w:lang w:val="kk-KZ"/>
        </w:rPr>
        <w:t>Сурет</w:t>
      </w:r>
      <w:r w:rsidR="008E5EB1" w:rsidRPr="00AF0028">
        <w:rPr>
          <w:lang w:val="kk-KZ"/>
        </w:rPr>
        <w:t xml:space="preserve"> </w:t>
      </w:r>
      <w:r w:rsidRPr="00AF0028">
        <w:rPr>
          <w:lang w:val="kk-KZ"/>
        </w:rPr>
        <w:t xml:space="preserve">16 - </w:t>
      </w:r>
      <w:r w:rsidR="008E5EB1" w:rsidRPr="00AF0028">
        <w:rPr>
          <w:lang w:val="kk-KZ"/>
        </w:rPr>
        <w:t xml:space="preserve">Мал шаруашылығында экономикалық тиімділік тұжырымдамасын қалыптастыру </w:t>
      </w:r>
      <w:r w:rsidR="00BA26BB" w:rsidRPr="00AF0028">
        <w:rPr>
          <w:lang w:val="kk-KZ"/>
        </w:rPr>
        <w:t>алгоритмі</w:t>
      </w:r>
    </w:p>
    <w:p w:rsidR="00CD58F3" w:rsidRPr="00AF0028" w:rsidRDefault="00CD58F3" w:rsidP="00AF0028">
      <w:pPr>
        <w:pStyle w:val="P68B1DB1-a2"/>
        <w:spacing w:after="0" w:line="240" w:lineRule="auto"/>
        <w:jc w:val="center"/>
        <w:rPr>
          <w:lang w:val="kk-KZ"/>
        </w:rPr>
      </w:pPr>
    </w:p>
    <w:p w:rsidR="00CD58F3" w:rsidRPr="00AF0028" w:rsidRDefault="001C37B2" w:rsidP="00AF0028">
      <w:pPr>
        <w:pStyle w:val="P68B1DB1-a10"/>
        <w:spacing w:after="0" w:line="240" w:lineRule="auto"/>
        <w:ind w:firstLine="567"/>
        <w:rPr>
          <w:sz w:val="28"/>
        </w:rPr>
      </w:pPr>
      <w:r w:rsidRPr="00AF0028">
        <w:t xml:space="preserve">Ескертпе - </w:t>
      </w:r>
      <w:r w:rsidR="00CD58F3" w:rsidRPr="00AF0028">
        <w:t>Автор дереккөзге сүйене отырып әзірлеген [1</w:t>
      </w:r>
      <w:r w:rsidR="00B03403" w:rsidRPr="00AF0028">
        <w:t>61</w:t>
      </w:r>
      <w:r w:rsidR="00CD58F3" w:rsidRPr="00AF0028">
        <w:t>]</w:t>
      </w:r>
    </w:p>
    <w:p w:rsidR="00CD58F3" w:rsidRPr="00AF0028" w:rsidRDefault="00CD58F3" w:rsidP="00AF0028">
      <w:pPr>
        <w:pStyle w:val="P68B1DB1-a2"/>
        <w:spacing w:after="0" w:line="240" w:lineRule="auto"/>
        <w:jc w:val="center"/>
        <w:rPr>
          <w:lang w:val="kk-KZ"/>
        </w:rPr>
      </w:pPr>
    </w:p>
    <w:p w:rsidR="009B0662" w:rsidRPr="00AF0028" w:rsidRDefault="008E5EB1" w:rsidP="00AF0028">
      <w:pPr>
        <w:pStyle w:val="P68B1DB1-a2"/>
        <w:spacing w:after="0" w:line="240" w:lineRule="auto"/>
        <w:ind w:firstLine="567"/>
        <w:jc w:val="both"/>
        <w:rPr>
          <w:lang w:val="kk-KZ"/>
        </w:rPr>
      </w:pPr>
      <w:r w:rsidRPr="00AF0028">
        <w:rPr>
          <w:lang w:val="kk-KZ"/>
        </w:rPr>
        <w:t>Экономикалық тиімділіктің анықтамасы</w:t>
      </w:r>
      <w:r w:rsidR="00E072A8" w:rsidRPr="00AF0028">
        <w:rPr>
          <w:lang w:val="kk-KZ"/>
        </w:rPr>
        <w:t xml:space="preserve"> </w:t>
      </w:r>
      <w:r w:rsidRPr="00AF0028">
        <w:rPr>
          <w:lang w:val="kk-KZ"/>
        </w:rPr>
        <w:t>үшін өндірістік күш-жігерді сипаттайтын элементтерді білуге негізделеді және үш негізгі көзден тұрады:</w:t>
      </w:r>
    </w:p>
    <w:p w:rsidR="009B0662" w:rsidRPr="00AF0028" w:rsidRDefault="008E5EB1" w:rsidP="00AF0028">
      <w:pPr>
        <w:pStyle w:val="P68B1DB1-a2"/>
        <w:spacing w:after="0" w:line="240" w:lineRule="auto"/>
        <w:ind w:firstLine="567"/>
        <w:jc w:val="both"/>
        <w:rPr>
          <w:lang w:val="kk-KZ"/>
        </w:rPr>
      </w:pPr>
      <w:r w:rsidRPr="00AF0028">
        <w:rPr>
          <w:lang w:val="kk-KZ"/>
        </w:rPr>
        <w:t>- ресурстарды оңтайлы пайдалану;</w:t>
      </w:r>
    </w:p>
    <w:p w:rsidR="009B0662" w:rsidRPr="00AF0028" w:rsidRDefault="008E5EB1" w:rsidP="00AF0028">
      <w:pPr>
        <w:pStyle w:val="P68B1DB1-a2"/>
        <w:spacing w:after="0" w:line="240" w:lineRule="auto"/>
        <w:ind w:firstLine="567"/>
        <w:jc w:val="both"/>
        <w:rPr>
          <w:lang w:val="kk-KZ"/>
        </w:rPr>
      </w:pPr>
      <w:r w:rsidRPr="00AF0028">
        <w:rPr>
          <w:lang w:val="kk-KZ"/>
        </w:rPr>
        <w:t>- жұмыс күшін ұтымды пайдалану;</w:t>
      </w:r>
    </w:p>
    <w:p w:rsidR="009B0662" w:rsidRPr="00AF0028" w:rsidRDefault="008E5EB1" w:rsidP="00AF0028">
      <w:pPr>
        <w:pStyle w:val="P68B1DB1-a2"/>
        <w:spacing w:after="0" w:line="240" w:lineRule="auto"/>
        <w:ind w:firstLine="567"/>
        <w:jc w:val="both"/>
        <w:rPr>
          <w:lang w:val="kk-KZ"/>
        </w:rPr>
      </w:pPr>
      <w:r w:rsidRPr="00AF0028">
        <w:rPr>
          <w:lang w:val="kk-KZ"/>
        </w:rPr>
        <w:t>- өндірісті басқару.</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шаруашылығында ресурстарды оңтайлы пайдалану мыналарды қамтиды:</w:t>
      </w:r>
    </w:p>
    <w:p w:rsidR="009B0662" w:rsidRPr="00AF0028" w:rsidRDefault="008E5EB1" w:rsidP="00AF0028">
      <w:pPr>
        <w:pStyle w:val="P68B1DB1-a2"/>
        <w:spacing w:after="0" w:line="240" w:lineRule="auto"/>
        <w:ind w:firstLine="567"/>
        <w:jc w:val="both"/>
        <w:rPr>
          <w:lang w:val="kk-KZ"/>
        </w:rPr>
      </w:pPr>
      <w:r w:rsidRPr="00AF0028">
        <w:rPr>
          <w:lang w:val="kk-KZ"/>
        </w:rPr>
        <w:t xml:space="preserve"> - орын-жайлардың қуаттылығын, техниканы, жабдықт</w:t>
      </w:r>
      <w:r w:rsidR="00C65142" w:rsidRPr="00AF0028">
        <w:rPr>
          <w:lang w:val="kk-KZ"/>
        </w:rPr>
        <w:t>арды, құрылымдар мен жем-шөп қо</w:t>
      </w:r>
      <w:r w:rsidRPr="00AF0028">
        <w:rPr>
          <w:lang w:val="kk-KZ"/>
        </w:rPr>
        <w:t>рының жерлерін толық пайдалану;</w:t>
      </w:r>
    </w:p>
    <w:p w:rsidR="009B0662" w:rsidRPr="00AF0028" w:rsidRDefault="008E5EB1" w:rsidP="00AF0028">
      <w:pPr>
        <w:pStyle w:val="P68B1DB1-a2"/>
        <w:spacing w:after="0" w:line="240" w:lineRule="auto"/>
        <w:ind w:firstLine="567"/>
        <w:jc w:val="both"/>
        <w:rPr>
          <w:lang w:val="kk-KZ"/>
        </w:rPr>
      </w:pPr>
      <w:r w:rsidRPr="00AF0028">
        <w:rPr>
          <w:lang w:val="kk-KZ"/>
        </w:rPr>
        <w:lastRenderedPageBreak/>
        <w:t xml:space="preserve"> - агрегаттың</w:t>
      </w:r>
      <w:r w:rsidR="00E072A8" w:rsidRPr="00AF0028">
        <w:rPr>
          <w:lang w:val="kk-KZ"/>
        </w:rPr>
        <w:t xml:space="preserve"> </w:t>
      </w:r>
      <w:r w:rsidRPr="00AF0028">
        <w:rPr>
          <w:lang w:val="kk-KZ"/>
        </w:rPr>
        <w:t>өлшемін оңтайландыру;</w:t>
      </w:r>
    </w:p>
    <w:p w:rsidR="009B0662" w:rsidRPr="00AF0028" w:rsidRDefault="008E5EB1" w:rsidP="00AF0028">
      <w:pPr>
        <w:pStyle w:val="P68B1DB1-a2"/>
        <w:spacing w:after="0" w:line="240" w:lineRule="auto"/>
        <w:ind w:firstLine="567"/>
        <w:jc w:val="both"/>
        <w:rPr>
          <w:lang w:val="kk-KZ"/>
        </w:rPr>
      </w:pPr>
      <w:r w:rsidRPr="00AF0028">
        <w:rPr>
          <w:lang w:val="kk-KZ"/>
        </w:rPr>
        <w:t xml:space="preserve"> - мал тобырының құрылымын және ұдайы өндіріс көрсеткіштерін оңтайландыру;</w:t>
      </w:r>
    </w:p>
    <w:p w:rsidR="009B0662" w:rsidRPr="00AF0028" w:rsidRDefault="008E5EB1" w:rsidP="00AF0028">
      <w:pPr>
        <w:pStyle w:val="P68B1DB1-a2"/>
        <w:spacing w:after="0" w:line="240" w:lineRule="auto"/>
        <w:ind w:firstLine="567"/>
        <w:jc w:val="both"/>
        <w:rPr>
          <w:lang w:val="kk-KZ"/>
        </w:rPr>
      </w:pPr>
      <w:r w:rsidRPr="00AF0028">
        <w:rPr>
          <w:lang w:val="kk-KZ"/>
        </w:rPr>
        <w:t xml:space="preserve"> - жем-шөп</w:t>
      </w:r>
      <w:r w:rsidR="00E072A8" w:rsidRPr="00AF0028">
        <w:rPr>
          <w:lang w:val="kk-KZ"/>
        </w:rPr>
        <w:t xml:space="preserve"> </w:t>
      </w:r>
      <w:r w:rsidRPr="00AF0028">
        <w:rPr>
          <w:lang w:val="kk-KZ"/>
        </w:rPr>
        <w:t>құрылымын оңтайландыру;</w:t>
      </w:r>
    </w:p>
    <w:p w:rsidR="009B0662" w:rsidRPr="00AF0028" w:rsidRDefault="008E5EB1" w:rsidP="00AF0028">
      <w:pPr>
        <w:pStyle w:val="P68B1DB1-a2"/>
        <w:spacing w:after="0" w:line="240" w:lineRule="auto"/>
        <w:ind w:firstLine="567"/>
        <w:jc w:val="both"/>
        <w:rPr>
          <w:lang w:val="kk-KZ"/>
        </w:rPr>
      </w:pPr>
      <w:r w:rsidRPr="00AF0028">
        <w:rPr>
          <w:lang w:val="kk-KZ"/>
        </w:rPr>
        <w:t xml:space="preserve"> - жем-шөп рационын оңтайландыру және т.б.</w:t>
      </w:r>
    </w:p>
    <w:p w:rsidR="009B0662" w:rsidRPr="00AF0028" w:rsidRDefault="008E5EB1" w:rsidP="00AF0028">
      <w:pPr>
        <w:pStyle w:val="P68B1DB1-a2"/>
        <w:spacing w:after="0" w:line="240" w:lineRule="auto"/>
        <w:ind w:firstLine="567"/>
        <w:jc w:val="both"/>
        <w:rPr>
          <w:lang w:val="kk-KZ"/>
        </w:rPr>
      </w:pPr>
      <w:r w:rsidRPr="00AF0028">
        <w:rPr>
          <w:lang w:val="kk-KZ"/>
        </w:rPr>
        <w:t>Еңбекті ұтымды пайдаланудың негізгі бағыттары төмендегідей:</w:t>
      </w:r>
    </w:p>
    <w:p w:rsidR="009B0662" w:rsidRPr="00AF0028" w:rsidRDefault="008E5EB1" w:rsidP="00AF0028">
      <w:pPr>
        <w:pStyle w:val="P68B1DB1-a2"/>
        <w:spacing w:after="0" w:line="240" w:lineRule="auto"/>
        <w:ind w:firstLine="567"/>
        <w:jc w:val="both"/>
      </w:pPr>
      <w:r w:rsidRPr="00AF0028">
        <w:t>- штаттық кестені анықтау;</w:t>
      </w:r>
    </w:p>
    <w:p w:rsidR="009B0662" w:rsidRPr="00AF0028" w:rsidRDefault="008E5EB1" w:rsidP="00AF0028">
      <w:pPr>
        <w:pStyle w:val="P68B1DB1-a2"/>
        <w:spacing w:after="0" w:line="240" w:lineRule="auto"/>
        <w:ind w:firstLine="567"/>
        <w:jc w:val="both"/>
      </w:pPr>
      <w:r w:rsidRPr="00AF0028">
        <w:t>- еңбек нормаларын негіздеу;</w:t>
      </w:r>
    </w:p>
    <w:p w:rsidR="009B0662" w:rsidRPr="00AF0028" w:rsidRDefault="008E5EB1" w:rsidP="00AF0028">
      <w:pPr>
        <w:pStyle w:val="P68B1DB1-a2"/>
        <w:spacing w:after="0" w:line="240" w:lineRule="auto"/>
        <w:ind w:firstLine="567"/>
        <w:jc w:val="both"/>
      </w:pPr>
      <w:r w:rsidRPr="00AF0028">
        <w:t>- еңбекті ұйымдастырудың ең озық үлгілерін анықтау;</w:t>
      </w:r>
    </w:p>
    <w:p w:rsidR="009B0662" w:rsidRPr="00AF0028" w:rsidRDefault="008E5EB1" w:rsidP="00AF0028">
      <w:pPr>
        <w:pStyle w:val="P68B1DB1-a2"/>
        <w:spacing w:after="0" w:line="240" w:lineRule="auto"/>
        <w:ind w:firstLine="567"/>
        <w:jc w:val="both"/>
      </w:pPr>
      <w:r w:rsidRPr="00AF0028">
        <w:t>- оқыту және біліктілік;</w:t>
      </w:r>
    </w:p>
    <w:p w:rsidR="009B0662" w:rsidRPr="00AF0028" w:rsidRDefault="008E5EB1" w:rsidP="00AF0028">
      <w:pPr>
        <w:pStyle w:val="P68B1DB1-a2"/>
        <w:spacing w:after="0" w:line="240" w:lineRule="auto"/>
        <w:ind w:firstLine="567"/>
        <w:jc w:val="both"/>
      </w:pPr>
      <w:r w:rsidRPr="00AF0028">
        <w:t>- персоналдың табысының жұмыс нәтижелерімен байланысы;</w:t>
      </w:r>
    </w:p>
    <w:p w:rsidR="009B0662" w:rsidRPr="00AF0028" w:rsidRDefault="008E5EB1" w:rsidP="00AF0028">
      <w:pPr>
        <w:pStyle w:val="P68B1DB1-a2"/>
        <w:spacing w:after="0" w:line="240" w:lineRule="auto"/>
        <w:ind w:firstLine="567"/>
        <w:jc w:val="both"/>
      </w:pPr>
      <w:r w:rsidRPr="00AF0028">
        <w:t>- персоналды ынталандыру және ілгерілету.</w:t>
      </w:r>
    </w:p>
    <w:p w:rsidR="009B0662" w:rsidRPr="00AF0028" w:rsidRDefault="008E5EB1" w:rsidP="00AF0028">
      <w:pPr>
        <w:pStyle w:val="P68B1DB1-a2"/>
        <w:spacing w:after="0" w:line="240" w:lineRule="auto"/>
        <w:ind w:firstLine="567"/>
        <w:jc w:val="both"/>
      </w:pPr>
      <w:r w:rsidRPr="00AF0028">
        <w:t>Өндірісті басқару келесі іс-қимылдардан тұрады:</w:t>
      </w:r>
    </w:p>
    <w:p w:rsidR="009B0662" w:rsidRPr="00AF0028" w:rsidRDefault="008E5EB1" w:rsidP="00AF0028">
      <w:pPr>
        <w:pStyle w:val="P68B1DB1-a2"/>
        <w:spacing w:after="0" w:line="240" w:lineRule="auto"/>
        <w:ind w:firstLine="567"/>
        <w:jc w:val="both"/>
      </w:pPr>
      <w:r w:rsidRPr="00AF0028">
        <w:t>- өндірістік жүйелерді жобалау және экономикалық негіздеу;</w:t>
      </w:r>
    </w:p>
    <w:p w:rsidR="009B0662" w:rsidRPr="00AF0028" w:rsidRDefault="008E5EB1" w:rsidP="00AF0028">
      <w:pPr>
        <w:pStyle w:val="P68B1DB1-a2"/>
        <w:spacing w:after="0" w:line="240" w:lineRule="auto"/>
        <w:ind w:firstLine="567"/>
        <w:jc w:val="both"/>
      </w:pPr>
      <w:r w:rsidRPr="00AF0028">
        <w:t>- жануарларды өсіру мен эксплуатациялаудың конструкторлық технологиялық негіздері;</w:t>
      </w:r>
    </w:p>
    <w:p w:rsidR="009B0662" w:rsidRPr="00AF0028" w:rsidRDefault="008E5EB1" w:rsidP="00AF0028">
      <w:pPr>
        <w:pStyle w:val="P68B1DB1-a2"/>
        <w:spacing w:after="0" w:line="240" w:lineRule="auto"/>
        <w:ind w:firstLine="567"/>
        <w:jc w:val="both"/>
      </w:pPr>
      <w:r w:rsidRPr="00AF0028">
        <w:t>- өндірістік процестерді ұйымдастыру.</w:t>
      </w:r>
    </w:p>
    <w:p w:rsidR="009B0662" w:rsidRPr="00AF0028" w:rsidRDefault="008E5EB1" w:rsidP="00AF0028">
      <w:pPr>
        <w:pStyle w:val="P68B1DB1-a2"/>
        <w:spacing w:after="0" w:line="240" w:lineRule="auto"/>
        <w:ind w:firstLine="567"/>
        <w:jc w:val="both"/>
      </w:pPr>
      <w:r w:rsidRPr="00AF0028">
        <w:t>Қалаған нәтижеге қол жеткізуде алынған нәтижелердің сапасы ерекше маңызды; сондықтан тиімділіктің бүкіл тұжырымдамасы сапалы тұжырымдама болып табылады.</w:t>
      </w:r>
    </w:p>
    <w:p w:rsidR="009B0662" w:rsidRPr="00AF0028" w:rsidRDefault="008E5EB1" w:rsidP="00AF0028">
      <w:pPr>
        <w:pStyle w:val="P68B1DB1-a2"/>
        <w:spacing w:after="0" w:line="240" w:lineRule="auto"/>
        <w:ind w:firstLine="567"/>
        <w:jc w:val="both"/>
      </w:pPr>
      <w:r w:rsidRPr="00AF0028">
        <w:t>Аймақтағы мал шаруашылығын дамыту азық-түлік</w:t>
      </w:r>
      <w:r w:rsidR="00E072A8" w:rsidRPr="00AF0028">
        <w:t xml:space="preserve"> </w:t>
      </w:r>
      <w:r w:rsidRPr="00AF0028">
        <w:t xml:space="preserve">қауіпсіздігі мен тұрақты экономикалық өсуді қамтамасыз етудің негізгі бағыты болып табылады. Алайда, мал шаруашылығы кәсіпорындарының тиімділігі максималды болуы үшін олардың экономикалық тиімділігін арттыру тетіктерін үнемі жетілдіріп отыру қажет. Бұл мақсатқа жету үшін саланың қазіргі жағдайын талдау, </w:t>
      </w:r>
      <w:r w:rsidR="004F572C" w:rsidRPr="00AF0028">
        <w:t>аймақтағы</w:t>
      </w:r>
      <w:r w:rsidRPr="00AF0028">
        <w:t xml:space="preserve"> мал шаруашылығын дамытудың негізгі проблемалары мен тосқауылдарын анықтау қажет. Содан кейін кәсіпорындардың тиімділігін арттыру бойынша нақты шаралар әзірленуі тиіс, соның ішінде заманауи технологияларды енгізу, кадрларды даярлау, инфрақұрылым мен жабдықтауды жетілдіру.</w:t>
      </w:r>
    </w:p>
    <w:p w:rsidR="009B0662" w:rsidRPr="00AF0028" w:rsidRDefault="008E5EB1" w:rsidP="00AF0028">
      <w:pPr>
        <w:pStyle w:val="P68B1DB1-a2"/>
        <w:spacing w:after="0" w:line="240" w:lineRule="auto"/>
        <w:ind w:firstLine="567"/>
        <w:jc w:val="both"/>
      </w:pPr>
      <w:r w:rsidRPr="00AF0028">
        <w:t xml:space="preserve">Негізгі мәселелердің бірі </w:t>
      </w:r>
      <w:r w:rsidR="0012633B" w:rsidRPr="00AF0028">
        <w:t xml:space="preserve">– </w:t>
      </w:r>
      <w:r w:rsidRPr="00AF0028">
        <w:t>өнімнің бәсекеге қабілеттілігін арттыруға және нарықтағы сұранысты ұлғайтуға мүмкіндік беретін өндіріс сапасының</w:t>
      </w:r>
      <w:r w:rsidR="00E072A8" w:rsidRPr="00AF0028">
        <w:t xml:space="preserve"> </w:t>
      </w:r>
      <w:r w:rsidRPr="00AF0028">
        <w:t>мониторингі мен</w:t>
      </w:r>
      <w:r w:rsidR="00E072A8" w:rsidRPr="00AF0028">
        <w:t xml:space="preserve"> </w:t>
      </w:r>
      <w:r w:rsidRPr="00AF0028">
        <w:t>бақылау жүйесін жетілдіру. Бұл тұстағы тағы бір маңызды қадам кәсіпорындар</w:t>
      </w:r>
      <w:r w:rsidR="00E072A8" w:rsidRPr="00AF0028">
        <w:t xml:space="preserve"> </w:t>
      </w:r>
      <w:r w:rsidRPr="00AF0028">
        <w:t xml:space="preserve">жұмысының тұрақтылығын және инвестициялық тартымдылығын қамтамасыз ету үшін қаржылық қолдау тетіктерін әзірлеу болмақ. Жалпы, </w:t>
      </w:r>
      <w:r w:rsidR="004F572C" w:rsidRPr="00AF0028">
        <w:t>аймақта</w:t>
      </w:r>
      <w:r w:rsidRPr="00AF0028">
        <w:t xml:space="preserve"> мал шаруашылығын дамытудың экономикалық тиімділігін арттыру тетігін жетілдіру барлық мүдделі тараптардың – мемлекеттің, бизнестің, ғылымның және қоғамның кешенді көзқарасы мен бірлескен күш-жігерін қажет етеді. Күш-жігерлер бірлескенде ғана табысқа жетіп, </w:t>
      </w:r>
      <w:r w:rsidR="004F572C" w:rsidRPr="00AF0028">
        <w:t>аймақтағы</w:t>
      </w:r>
      <w:r w:rsidRPr="00AF0028">
        <w:t xml:space="preserve"> мал шаруашылығының тұрақты дамуын қамтамасыз ете аламыз.</w:t>
      </w:r>
    </w:p>
    <w:p w:rsidR="009B0662" w:rsidRPr="00AF0028" w:rsidRDefault="008E5EB1" w:rsidP="00AF0028">
      <w:pPr>
        <w:pStyle w:val="P68B1DB1-a2"/>
        <w:spacing w:after="0" w:line="240" w:lineRule="auto"/>
        <w:ind w:firstLine="567"/>
        <w:jc w:val="both"/>
      </w:pPr>
      <w:r w:rsidRPr="00AF0028">
        <w:t>Аймақтағы мал шаруашылығын дамытудың экономикалық тиімділігін арттыру тетігін жетілдіру үшін келесі шараларды қабылдау ұсынылады</w:t>
      </w:r>
      <w:r w:rsidR="0012633B" w:rsidRPr="00AF0028">
        <w:t>:</w:t>
      </w:r>
    </w:p>
    <w:p w:rsidR="009B0662" w:rsidRPr="00AF0028" w:rsidRDefault="00B84AAA" w:rsidP="00AF0028">
      <w:pPr>
        <w:pStyle w:val="P68B1DB1-a2"/>
        <w:spacing w:after="0" w:line="240" w:lineRule="auto"/>
        <w:ind w:firstLine="567"/>
        <w:jc w:val="both"/>
      </w:pPr>
      <w:r w:rsidRPr="00AF0028">
        <w:t>1</w:t>
      </w:r>
      <w:r w:rsidR="008E5EB1" w:rsidRPr="00AF0028">
        <w:t xml:space="preserve"> Аймақтық ерекшеліктер мен нарықтық қажеттіліктерді ескеретін мал шаруашылығын дамыту стратегиясын әзірлеу және іске асыру.</w:t>
      </w:r>
    </w:p>
    <w:p w:rsidR="009B0662" w:rsidRPr="00AF0028" w:rsidRDefault="00B84AAA" w:rsidP="00AF0028">
      <w:pPr>
        <w:pStyle w:val="P68B1DB1-a2"/>
        <w:spacing w:after="0" w:line="240" w:lineRule="auto"/>
        <w:ind w:firstLine="567"/>
        <w:jc w:val="both"/>
      </w:pPr>
      <w:r w:rsidRPr="00AF0028">
        <w:lastRenderedPageBreak/>
        <w:t>2</w:t>
      </w:r>
      <w:r w:rsidR="008E5EB1" w:rsidRPr="00AF0028">
        <w:t xml:space="preserve"> Индустрияға инвестициялар тарту үшін қолайлы жағдай жасау, оның ішінде жеңілдік несиелер, субсидиялар және гранттар беру.</w:t>
      </w:r>
    </w:p>
    <w:p w:rsidR="009B0662" w:rsidRPr="00AF0028" w:rsidRDefault="00B84AAA" w:rsidP="00AF0028">
      <w:pPr>
        <w:pStyle w:val="P68B1DB1-a2"/>
        <w:spacing w:after="0" w:line="240" w:lineRule="auto"/>
        <w:ind w:firstLine="567"/>
        <w:jc w:val="both"/>
      </w:pPr>
      <w:r w:rsidRPr="00AF0028">
        <w:t>3</w:t>
      </w:r>
      <w:r w:rsidR="008E5EB1" w:rsidRPr="00AF0028">
        <w:t xml:space="preserve"> Өнімділікті арттыратын және өндірістік шығындарды азайтатын инновациялық технологиялар мен жабдықтарды енгізу.</w:t>
      </w:r>
    </w:p>
    <w:p w:rsidR="009B0662" w:rsidRPr="00AF0028" w:rsidRDefault="00B84AAA" w:rsidP="00AF0028">
      <w:pPr>
        <w:pStyle w:val="P68B1DB1-a2"/>
        <w:spacing w:after="0" w:line="240" w:lineRule="auto"/>
        <w:ind w:firstLine="567"/>
        <w:jc w:val="both"/>
      </w:pPr>
      <w:r w:rsidRPr="00AF0028">
        <w:t>4</w:t>
      </w:r>
      <w:r w:rsidR="008E5EB1" w:rsidRPr="00AF0028">
        <w:t xml:space="preserve"> Индустрия қызметкерлерін жаңа технологиялар мен жұмыс әдістерін тиімді пайдалану үшін оқыту және біліктілігін арттыруды ұйымдастыру.</w:t>
      </w:r>
    </w:p>
    <w:p w:rsidR="009B0662" w:rsidRPr="00AF0028" w:rsidRDefault="00B84AAA" w:rsidP="00AF0028">
      <w:pPr>
        <w:pStyle w:val="P68B1DB1-a2"/>
        <w:spacing w:after="0" w:line="240" w:lineRule="auto"/>
        <w:ind w:firstLine="567"/>
        <w:jc w:val="both"/>
      </w:pPr>
      <w:r w:rsidRPr="00AF0028">
        <w:t>5</w:t>
      </w:r>
      <w:r w:rsidR="008E5EB1" w:rsidRPr="00AF0028">
        <w:t xml:space="preserve"> Мал шаруашылығы өнімдерін сату жүйесін</w:t>
      </w:r>
      <w:r w:rsidR="00E072A8" w:rsidRPr="00AF0028">
        <w:t xml:space="preserve"> </w:t>
      </w:r>
      <w:r w:rsidR="008E5EB1" w:rsidRPr="00AF0028">
        <w:t>әзірлеу, соның ішінде кооперативтер құру, қайта өңдеушілермен және сауда желілерімен ұзақ мерзімді келісімшарттар жасау.</w:t>
      </w:r>
    </w:p>
    <w:p w:rsidR="009B0662" w:rsidRPr="00AF0028" w:rsidRDefault="00B84AAA" w:rsidP="00AF0028">
      <w:pPr>
        <w:pStyle w:val="P68B1DB1-a2"/>
        <w:spacing w:after="0" w:line="240" w:lineRule="auto"/>
        <w:ind w:firstLine="567"/>
        <w:jc w:val="both"/>
      </w:pPr>
      <w:r w:rsidRPr="00AF0028">
        <w:t>6</w:t>
      </w:r>
      <w:r w:rsidR="008E5EB1" w:rsidRPr="00AF0028">
        <w:t xml:space="preserve"> Сыртқы ортадағы өзгерістерге уақытылы жауап беру және даму стратегиясын үйлестіру үшін саланың жағдайын үнемі бақылау және талдау.</w:t>
      </w:r>
    </w:p>
    <w:p w:rsidR="009B0662" w:rsidRPr="00AF0028" w:rsidRDefault="008E5EB1" w:rsidP="00AF0028">
      <w:pPr>
        <w:pStyle w:val="P68B1DB1-a2"/>
        <w:spacing w:after="0" w:line="240" w:lineRule="auto"/>
        <w:ind w:firstLine="567"/>
        <w:jc w:val="both"/>
      </w:pPr>
      <w:r w:rsidRPr="00AF0028">
        <w:t>Мал шаруашылығын дамыту стратегиясы саланың қазіргі жағдайын, оның әлеуеті мен нарықтық қажеттіліктерін талдауды басшылыққа алу керек. Аймақтық ерекшеліктерді, жем-шөп базасының болуын, еңбек ресурстарының болуын және басқа факторларды ескеру маңызды. Стратегияны әзірлеу кезінде белгілі бір уақыт аралығында мал шаруашылығын дамытудың мақсаттары мен міндеттерін анықтау қажет. Мақсаттардың қатарында өндіріс көлемін ұлғайту, өнімнің сапасын арттыру, ауқымды кеңейту, жануарлардың әл-ауқатын жақсарту және т.б. болуы мүмкін. Міндеттер өндіріс нысандарын жаңғырту, жаңа технологияларды енгізу, инвестицияларды тарту және т.б</w:t>
      </w:r>
      <w:r w:rsidR="00E072A8" w:rsidRPr="00AF0028">
        <w:t xml:space="preserve"> </w:t>
      </w:r>
      <w:r w:rsidRPr="00AF0028">
        <w:t>Әрі қарай, алға қойған мақсаттарға жету үшін іс-</w:t>
      </w:r>
      <w:r w:rsidR="0012633B" w:rsidRPr="00AF0028">
        <w:rPr>
          <w:lang w:val="kk-KZ"/>
        </w:rPr>
        <w:t>әрекет</w:t>
      </w:r>
      <w:r w:rsidRPr="00AF0028">
        <w:t xml:space="preserve"> жоспарын әзірлеу қажет. Бұл жоспарда нақты іс-шаралар, оларды іске асыру мерзімдері және жауапты орындаушылар қамтылуы тиіс. Стратегияны іске асыру барлық мүдделі тараптардың әрекеттерін үйлестіруді талап етеді:</w:t>
      </w:r>
      <w:r w:rsidR="00E072A8" w:rsidRPr="00AF0028">
        <w:t xml:space="preserve"> </w:t>
      </w:r>
      <w:r w:rsidRPr="00AF0028">
        <w:t>мемлекеттік органдардың, өндірушілердің, инвесторлардың, ғылыми-зерттеу институттарының және т.б. Олар арасында тиімді өзара әрекеттесуге жағдай жасау және шешім қабылдау процесінің ашықтығын қамтамасыз ету қажет. Стратегияны іске асырудың маңызды элементі оның тиімділігін бақылау және бағалау болып табылады. Қол жеткізілген нәтижелерді үнемі талдап, қажет болған жағдайда стратегияға түзетулер ендіру қажет.</w:t>
      </w:r>
    </w:p>
    <w:p w:rsidR="009B0662" w:rsidRPr="00AF0028" w:rsidRDefault="008E5EB1" w:rsidP="00AF0028">
      <w:pPr>
        <w:pStyle w:val="P68B1DB1-a2"/>
        <w:spacing w:after="0" w:line="240" w:lineRule="auto"/>
        <w:ind w:firstLine="567"/>
        <w:jc w:val="both"/>
      </w:pPr>
      <w:r w:rsidRPr="00AF0028">
        <w:t>Мал шаруашылығы саласына инвестициялар тарту үшін қолайлы жағдай жасау</w:t>
      </w:r>
      <w:r w:rsidR="00E072A8" w:rsidRPr="00AF0028">
        <w:t xml:space="preserve"> </w:t>
      </w:r>
      <w:r w:rsidRPr="00AF0028">
        <w:t>кешенді тәсіл мен тиімді шараларды әзірлеуді талап ететін маңызды міндет. Инвесторларды табысты тарту үшін келесі аспектілерге ерекше назар аудару керек:</w:t>
      </w:r>
    </w:p>
    <w:p w:rsidR="009B0662" w:rsidRPr="00AF0028" w:rsidRDefault="008E5EB1" w:rsidP="00AF0028">
      <w:pPr>
        <w:pStyle w:val="P68B1DB1-a2"/>
        <w:spacing w:after="0" w:line="240" w:lineRule="auto"/>
        <w:ind w:firstLine="567"/>
        <w:jc w:val="both"/>
      </w:pPr>
      <w:r w:rsidRPr="00AF0028">
        <w:t>- Инвесторлардың құқықтары мен мүдделерін қорғайтын ашық және тұрақты құқықтық базаны құру.</w:t>
      </w:r>
    </w:p>
    <w:p w:rsidR="009B0662" w:rsidRPr="00AF0028" w:rsidRDefault="008E5EB1" w:rsidP="00AF0028">
      <w:pPr>
        <w:pStyle w:val="P68B1DB1-a2"/>
        <w:spacing w:after="0" w:line="240" w:lineRule="auto"/>
        <w:ind w:firstLine="567"/>
        <w:jc w:val="both"/>
      </w:pPr>
      <w:r w:rsidRPr="00AF0028">
        <w:t xml:space="preserve">- </w:t>
      </w:r>
      <w:r w:rsidR="0012633B" w:rsidRPr="00AF0028">
        <w:t>Ти</w:t>
      </w:r>
      <w:r w:rsidRPr="00AF0028">
        <w:t>імді өндірісті және нарықты жабдықтауды қамтамасыз</w:t>
      </w:r>
      <w:r w:rsidR="00E072A8" w:rsidRPr="00AF0028">
        <w:t xml:space="preserve"> </w:t>
      </w:r>
      <w:r w:rsidRPr="00AF0028">
        <w:t>ету үшін саладағы инфрақұрылымы мен логистикасын дамыту.</w:t>
      </w:r>
    </w:p>
    <w:p w:rsidR="009B0662" w:rsidRPr="00AF0028" w:rsidRDefault="008E5EB1" w:rsidP="00AF0028">
      <w:pPr>
        <w:pStyle w:val="P68B1DB1-a2"/>
        <w:spacing w:after="0" w:line="240" w:lineRule="auto"/>
        <w:ind w:firstLine="567"/>
        <w:jc w:val="both"/>
      </w:pPr>
      <w:r w:rsidRPr="00AF0028">
        <w:t xml:space="preserve">- </w:t>
      </w:r>
      <w:r w:rsidR="0012633B" w:rsidRPr="00AF0028">
        <w:t>Нар</w:t>
      </w:r>
      <w:r w:rsidRPr="00AF0028">
        <w:t>ықта инвестициялық мүмкіндіктерді алғ</w:t>
      </w:r>
      <w:r w:rsidR="00FE1F9F" w:rsidRPr="00AF0028">
        <w:rPr>
          <w:lang w:val="kk-KZ"/>
        </w:rPr>
        <w:t>а</w:t>
      </w:r>
      <w:r w:rsidRPr="00AF0028">
        <w:t xml:space="preserve"> жылжыту</w:t>
      </w:r>
      <w:r w:rsidR="0012633B" w:rsidRPr="00AF0028">
        <w:t>,</w:t>
      </w:r>
      <w:r w:rsidRPr="00AF0028">
        <w:t xml:space="preserve"> әлеуетті инвесторлардың назарын аудару үшін маркетингтік акциялар</w:t>
      </w:r>
      <w:r w:rsidR="00E072A8" w:rsidRPr="00AF0028">
        <w:t xml:space="preserve"> </w:t>
      </w:r>
      <w:r w:rsidRPr="00AF0028">
        <w:t>мен көрмелер өткізу.</w:t>
      </w:r>
    </w:p>
    <w:p w:rsidR="009B0662" w:rsidRPr="00AF0028" w:rsidRDefault="008E5EB1" w:rsidP="00AF0028">
      <w:pPr>
        <w:pStyle w:val="P68B1DB1-a2"/>
        <w:spacing w:after="0" w:line="240" w:lineRule="auto"/>
        <w:ind w:firstLine="567"/>
        <w:jc w:val="both"/>
      </w:pPr>
      <w:r w:rsidRPr="00AF0028">
        <w:t xml:space="preserve">- </w:t>
      </w:r>
      <w:r w:rsidR="0012633B" w:rsidRPr="00AF0028">
        <w:t>Өндірі</w:t>
      </w:r>
      <w:r w:rsidRPr="00AF0028">
        <w:t>сті дамыту үшін жеңілдіктер мен гранттар беру арқылы мал шаруашылығындағы шағын және орта бизнесті қолдау.</w:t>
      </w:r>
    </w:p>
    <w:p w:rsidR="009B0662" w:rsidRPr="00AF0028" w:rsidRDefault="008E5EB1" w:rsidP="00AF0028">
      <w:pPr>
        <w:pStyle w:val="P68B1DB1-a2"/>
        <w:spacing w:after="0" w:line="240" w:lineRule="auto"/>
        <w:ind w:firstLine="567"/>
        <w:jc w:val="both"/>
      </w:pPr>
      <w:r w:rsidRPr="00AF0028">
        <w:t xml:space="preserve">- </w:t>
      </w:r>
      <w:r w:rsidR="0012633B" w:rsidRPr="00AF0028">
        <w:t>Сала</w:t>
      </w:r>
      <w:r w:rsidRPr="00AF0028">
        <w:t>лық мамандардың біліктілігін арттыру мақсатында инвесторлар мен кәсіпкерлер үшін</w:t>
      </w:r>
      <w:r w:rsidR="00E072A8" w:rsidRPr="00AF0028">
        <w:t xml:space="preserve"> </w:t>
      </w:r>
      <w:r w:rsidRPr="00AF0028">
        <w:t>оқыту және кеңес беру жүйесін әзірлеу.</w:t>
      </w:r>
    </w:p>
    <w:p w:rsidR="009B0662" w:rsidRPr="00AF0028" w:rsidRDefault="008E5EB1" w:rsidP="00AF0028">
      <w:pPr>
        <w:pStyle w:val="P68B1DB1-a2"/>
        <w:spacing w:after="0" w:line="240" w:lineRule="auto"/>
        <w:ind w:firstLine="567"/>
        <w:jc w:val="both"/>
      </w:pPr>
      <w:r w:rsidRPr="00AF0028">
        <w:lastRenderedPageBreak/>
        <w:t xml:space="preserve">- </w:t>
      </w:r>
      <w:r w:rsidR="0012633B" w:rsidRPr="00AF0028">
        <w:t>Өзгер</w:t>
      </w:r>
      <w:r w:rsidRPr="00AF0028">
        <w:t>істерге жылдам ілесу</w:t>
      </w:r>
      <w:r w:rsidR="00E072A8" w:rsidRPr="00AF0028">
        <w:t xml:space="preserve"> </w:t>
      </w:r>
      <w:r w:rsidRPr="00AF0028">
        <w:t>және инвесторларды қолдау үшін қажетті шараларды қабылдауда нарықтық жағдайға үнемі мониторинг жасау және талдау.</w:t>
      </w:r>
    </w:p>
    <w:p w:rsidR="009B0662" w:rsidRPr="00AF0028" w:rsidRDefault="008E5EB1" w:rsidP="00AF0028">
      <w:pPr>
        <w:pStyle w:val="P68B1DB1-a2"/>
        <w:spacing w:after="0" w:line="240" w:lineRule="auto"/>
        <w:ind w:firstLine="567"/>
        <w:jc w:val="both"/>
      </w:pPr>
      <w:r w:rsidRPr="00AF0028">
        <w:t>М</w:t>
      </w:r>
      <w:r w:rsidR="00C65142" w:rsidRPr="00AF0028">
        <w:t>ал шаруашылығына инвестиция сал</w:t>
      </w:r>
      <w:r w:rsidRPr="00AF0028">
        <w:t>уға</w:t>
      </w:r>
      <w:r w:rsidR="00E072A8" w:rsidRPr="00AF0028">
        <w:t xml:space="preserve"> </w:t>
      </w:r>
      <w:r w:rsidRPr="00AF0028">
        <w:t>қолайлы жағдай жасау саланы дамыту және елдің азық-түлік қауіпсіздігін қамтамасыз етуде үшін стратегиялық маңызы бар. Инвесторларды тартуға және мал шаруашылығын жаңа деңгейге көтеруге көмектесетін ашық және тұрақты инвестициялық ортаны құруға назар аударға</w:t>
      </w:r>
      <w:r w:rsidR="00C65142" w:rsidRPr="00AF0028">
        <w:rPr>
          <w:lang w:val="kk-KZ"/>
        </w:rPr>
        <w:t>н</w:t>
      </w:r>
      <w:r w:rsidRPr="00AF0028">
        <w:t xml:space="preserve"> жөн болады.</w:t>
      </w:r>
    </w:p>
    <w:p w:rsidR="009B0662" w:rsidRPr="00AF0028" w:rsidRDefault="008E5EB1" w:rsidP="00AF0028">
      <w:pPr>
        <w:pStyle w:val="P68B1DB1-a2"/>
        <w:spacing w:after="0" w:line="240" w:lineRule="auto"/>
        <w:ind w:firstLine="567"/>
        <w:jc w:val="both"/>
      </w:pPr>
      <w:r w:rsidRPr="00AF0028">
        <w:t>Мал шаруашылығына инновациялық технологиялар мен жабдықтарды енгізу өндірістің тиімділігін едәуір арттыруы мүмкін. Сондай технологиялардың бірнеше мысалдары:</w:t>
      </w:r>
    </w:p>
    <w:p w:rsidR="009B0662" w:rsidRPr="00AF0028" w:rsidRDefault="008E5EB1" w:rsidP="00AF0028">
      <w:pPr>
        <w:pStyle w:val="P68B1DB1-a2"/>
        <w:spacing w:after="0" w:line="240" w:lineRule="auto"/>
        <w:ind w:firstLine="567"/>
        <w:jc w:val="both"/>
      </w:pPr>
      <w:r w:rsidRPr="00AF0028">
        <w:t>- жануарларды қоректендіру мен суарудың автоматтандрылған жүйелері. Олар рационды дәл бақылауға және оңтайлы</w:t>
      </w:r>
      <w:r w:rsidR="00B84AAA" w:rsidRPr="00AF0028">
        <w:t xml:space="preserve"> қоректендіруге мүмкіндік ашады;</w:t>
      </w:r>
    </w:p>
    <w:p w:rsidR="009B0662" w:rsidRPr="00AF0028" w:rsidRDefault="008E5EB1" w:rsidP="00AF0028">
      <w:pPr>
        <w:pStyle w:val="P68B1DB1-a2"/>
        <w:spacing w:after="0" w:line="240" w:lineRule="auto"/>
        <w:ind w:firstLine="567"/>
        <w:jc w:val="both"/>
      </w:pPr>
      <w:r w:rsidRPr="00AF0028">
        <w:t>- әр жануардың денсаулығын қадағалауға және аурулардың таралуына жол бермеуге мүмкіндік беретін жануарлард</w:t>
      </w:r>
      <w:r w:rsidR="00B84AAA" w:rsidRPr="00AF0028">
        <w:t>ың денсаулығын бақылау жүйелері;</w:t>
      </w:r>
    </w:p>
    <w:p w:rsidR="009B0662" w:rsidRPr="00AF0028" w:rsidRDefault="008E5EB1" w:rsidP="00AF0028">
      <w:pPr>
        <w:pStyle w:val="P68B1DB1-a2"/>
        <w:spacing w:after="0" w:line="240" w:lineRule="auto"/>
        <w:ind w:firstLine="567"/>
        <w:jc w:val="both"/>
      </w:pPr>
      <w:r w:rsidRPr="00AF0028">
        <w:t>- еңбек шығындарын азайтатын және сүт сапасын жақсартаты</w:t>
      </w:r>
      <w:r w:rsidR="00B84AAA" w:rsidRPr="00AF0028">
        <w:t>н роботтандырылған суу жүйелері;</w:t>
      </w:r>
    </w:p>
    <w:p w:rsidR="009B0662" w:rsidRPr="00AF0028" w:rsidRDefault="008E5EB1" w:rsidP="00AF0028">
      <w:pPr>
        <w:pStyle w:val="P68B1DB1-a2"/>
        <w:spacing w:after="0" w:line="240" w:lineRule="auto"/>
        <w:ind w:firstLine="567"/>
        <w:jc w:val="both"/>
      </w:pPr>
      <w:r w:rsidRPr="00AF0028">
        <w:t>- жануарлардың генетикалық әлеуетін арттыру және олардың өнімділігін арттыру үшін геном</w:t>
      </w:r>
      <w:r w:rsidR="00B84AAA" w:rsidRPr="00AF0028">
        <w:t>ика мен биотехнологияны қолдану;</w:t>
      </w:r>
    </w:p>
    <w:p w:rsidR="009B0662" w:rsidRPr="00AF0028" w:rsidRDefault="008E5EB1" w:rsidP="00AF0028">
      <w:pPr>
        <w:pStyle w:val="P68B1DB1-a2"/>
        <w:spacing w:after="0" w:line="240" w:lineRule="auto"/>
        <w:ind w:firstLine="567"/>
        <w:jc w:val="both"/>
      </w:pPr>
      <w:r w:rsidRPr="00AF0028">
        <w:t>- шаруашылықты басқару, деректерді есепке алу және талдау, болжау және жоспарлау үшін ақпара</w:t>
      </w:r>
      <w:r w:rsidR="00B84AAA" w:rsidRPr="00AF0028">
        <w:t>ттық технологияларды қолдану;</w:t>
      </w:r>
    </w:p>
    <w:p w:rsidR="009B0662" w:rsidRPr="00AF0028" w:rsidRDefault="008E5EB1" w:rsidP="00AF0028">
      <w:pPr>
        <w:pStyle w:val="P68B1DB1-a2"/>
        <w:spacing w:after="0" w:line="240" w:lineRule="auto"/>
        <w:ind w:firstLine="567"/>
        <w:jc w:val="both"/>
      </w:pPr>
      <w:r w:rsidRPr="00AF0028">
        <w:t>- энергия шығындарын азайту үшін күн панельдері немесе биогаз зауыттары сияқты бала</w:t>
      </w:r>
      <w:r w:rsidR="00B84AAA" w:rsidRPr="00AF0028">
        <w:t>малы энергия көздерін пайдалану;</w:t>
      </w:r>
    </w:p>
    <w:p w:rsidR="009B0662" w:rsidRPr="00AF0028" w:rsidRDefault="008E5EB1" w:rsidP="00AF0028">
      <w:pPr>
        <w:pStyle w:val="P68B1DB1-a2"/>
        <w:spacing w:after="0" w:line="240" w:lineRule="auto"/>
        <w:ind w:firstLine="567"/>
        <w:jc w:val="both"/>
      </w:pPr>
      <w:r w:rsidRPr="00AF0028">
        <w:t>- ферманың барлық ресурстарын барынша тиімді пайдалануға мүмкіндік беретін қалдықсыз өндірістік жүйелерді енгізу.</w:t>
      </w:r>
    </w:p>
    <w:p w:rsidR="009B0662" w:rsidRPr="00AF0028" w:rsidRDefault="008E5EB1" w:rsidP="00AF0028">
      <w:pPr>
        <w:pStyle w:val="P68B1DB1-a2"/>
        <w:spacing w:after="0" w:line="240" w:lineRule="auto"/>
        <w:ind w:firstLine="567"/>
        <w:jc w:val="both"/>
      </w:pPr>
      <w:r w:rsidRPr="00AF0028">
        <w:t>Инновацияларды енгізу белгілі бір инвестицияларды қажет ететіні анық, бірақ ұзақ мерзімді перспективада олар мал шаруашылығы кәсіпорнының тиімділігі мен кірістілігін едәуір арттыра алады.</w:t>
      </w:r>
    </w:p>
    <w:p w:rsidR="009B0662" w:rsidRPr="00AF0028" w:rsidRDefault="008E5EB1" w:rsidP="00AF0028">
      <w:pPr>
        <w:pStyle w:val="P68B1DB1-a2"/>
        <w:spacing w:after="0" w:line="240" w:lineRule="auto"/>
        <w:ind w:firstLine="567"/>
        <w:jc w:val="both"/>
      </w:pPr>
      <w:r w:rsidRPr="00AF0028">
        <w:t>Мал шаруашылығы саласында жұмысшыларды оқыту мен</w:t>
      </w:r>
      <w:r w:rsidR="00E072A8" w:rsidRPr="00AF0028">
        <w:t xml:space="preserve"> </w:t>
      </w:r>
      <w:r w:rsidRPr="00AF0028">
        <w:t>біліктілігін арттыруды ұйымдастыру мал шаруашылығын дамытуда маңызды рөл атқарады. Қызметкерлердің кәсіби білімі мен дағдылары өндірістік процестердің тиімділігіне және өнімнің сапасына тікелей әсер етеді. Сондықтан қызметкерлердің білімдерін үнемі жаңартып отыратын, жаңа технологиялар мен жұмыс әдістерін енгізетін оқыту жүйесін құру маңызды. Қызметкерлерді оқытуды және біліктілігін арттыруды табысты ұйымдастыру үшін қажеттіліктерді талдап,</w:t>
      </w:r>
      <w:r w:rsidR="00E072A8" w:rsidRPr="00AF0028">
        <w:t xml:space="preserve"> </w:t>
      </w:r>
      <w:r w:rsidRPr="00AF0028">
        <w:t xml:space="preserve">оқыту бағдарламасының негізгі бағыттарын анықтау қажет. Бұл жануарлардың асыл тұқымды түрлерінің ерекшеліктерін терең зерттеу, сондай-ақ қоректендіру, жануарлардың денсаулығы мен гигиенасы саласындағы жаңа технологияларды оқыту, аурулардың алдын алу және өнімділікті арттыру әдістері болуы мүмкін. Қызметкерлерді тиімді оқыту үшін дәрістер, практикалық сабақтар, тренингтер, семинарлар және шеберлік сабақтары сияқты түрлі оқыту әдістерін қолдану қажет. Сондай-ақ, заманауи ақпарат пен мамандандырылған әдебиеттерге қолжетімділікті қамтамасыз ету, қызметкерлердің өз бетінше оқуына жағдай жасау маңызды. Мал шаруашылығы саласындағы қызметкерлерді оқыту және біліктілігін арттыру </w:t>
      </w:r>
      <w:r w:rsidRPr="00AF0028">
        <w:lastRenderedPageBreak/>
        <w:t>жүйесі үнемі жетілдірілген және нарықтың құбылмалы</w:t>
      </w:r>
      <w:r w:rsidR="00E072A8" w:rsidRPr="00AF0028">
        <w:t xml:space="preserve"> </w:t>
      </w:r>
      <w:r w:rsidRPr="00AF0028">
        <w:t>жағдайлары мен талаптарына бейімделуі тиіс. Тек осылай ғана мамандардың жоғары кәсіби деңгейін және саланың табысты дамуын қамтамасыз етуге болады.</w:t>
      </w:r>
    </w:p>
    <w:p w:rsidR="009B0662" w:rsidRPr="00AF0028" w:rsidRDefault="008E5EB1" w:rsidP="00AF0028">
      <w:pPr>
        <w:pStyle w:val="P68B1DB1-a2"/>
        <w:spacing w:after="0" w:line="240" w:lineRule="auto"/>
        <w:ind w:firstLine="567"/>
        <w:jc w:val="both"/>
      </w:pPr>
      <w:r w:rsidRPr="00AF0028">
        <w:t>Мал шаруашылығы өнімдерінін сатудың</w:t>
      </w:r>
      <w:r w:rsidR="00E072A8" w:rsidRPr="00AF0028">
        <w:t xml:space="preserve"> </w:t>
      </w:r>
      <w:r w:rsidRPr="00AF0028">
        <w:t xml:space="preserve">жүйесін әзірлеу мал шаруашылығы кәсіпорындарының табысқа жетуінде маңызды рөл атқарады. </w:t>
      </w:r>
      <w:r w:rsidR="00942CF6" w:rsidRPr="00AF0028">
        <w:t>Жаб</w:t>
      </w:r>
      <w:r w:rsidRPr="00AF0028">
        <w:t xml:space="preserve">дықтау және сату процестерін оңтайландыру өндірістің тиімділігін арттыруға, өнімнің бәсекеге қабілеттілігін арттыруға және өндірушілер үшін тұрақты табысты қамтамасыз етуге мүмкіндік береді. Сату жүйесін дамытудың негізгі бағыттарының бірі </w:t>
      </w:r>
      <w:r w:rsidR="00942CF6" w:rsidRPr="00AF0028">
        <w:t xml:space="preserve">– </w:t>
      </w:r>
      <w:r w:rsidRPr="00AF0028">
        <w:t>өндірушілер мен тұтынушылар арасындағы серіктестікті нығайту. Өзара тиімді ынтымақтастық бізге өнімдерге тұрақты сұранысты қамтамасыз етуге, сату шығындарын азайтуға және нарық ауытқуларының</w:t>
      </w:r>
      <w:r w:rsidR="00E072A8" w:rsidRPr="00AF0028">
        <w:t xml:space="preserve"> </w:t>
      </w:r>
      <w:r w:rsidR="00942CF6" w:rsidRPr="00AF0028">
        <w:rPr>
          <w:lang w:val="kk-KZ"/>
        </w:rPr>
        <w:t>қаупін</w:t>
      </w:r>
      <w:r w:rsidRPr="00AF0028">
        <w:t xml:space="preserve"> барынша азайтуға мүмкіндік береді. Ол үшін сату арналарын дамыту, логистикалық процестерді оңтайландыру және ұзақ мерзімді келісімшарттар жасау үшін қолайлы жағдай жасау қажет. Сату жүйесін дамытудың маңызды аспектісі өнімдердің сапасын және олардың нарықтық талаптарға сәйкестігін жақсарту болып табылады. Ол үшін</w:t>
      </w:r>
      <w:r w:rsidR="00E072A8" w:rsidRPr="00AF0028">
        <w:t xml:space="preserve"> </w:t>
      </w:r>
      <w:r w:rsidRPr="00AF0028">
        <w:t>өндірістің заманауи технологияларды енгізу, шикізат сапасын бақылау және өнімді сертификаттау қажет. Бұл тәсіл тұтынушылардың брендке деген сенімін қалыптастыруға және нарықтағы орны</w:t>
      </w:r>
      <w:r w:rsidR="00942CF6" w:rsidRPr="00AF0028">
        <w:rPr>
          <w:lang w:val="kk-KZ"/>
        </w:rPr>
        <w:t>н</w:t>
      </w:r>
      <w:r w:rsidRPr="00AF0028">
        <w:t xml:space="preserve"> нығайтуға мүмкіндік береді. Жалпы, мал шаруашылығы өнімдерін сату</w:t>
      </w:r>
      <w:r w:rsidR="00942CF6" w:rsidRPr="00AF0028">
        <w:rPr>
          <w:lang w:val="kk-KZ"/>
        </w:rPr>
        <w:t>ды</w:t>
      </w:r>
      <w:r w:rsidRPr="00AF0028">
        <w:t xml:space="preserve"> дамыту өндірістік процестерді оңтайландыруды ғана емес, тиімді маркетингтік стратегияны құруды және серіктестікті дамытуды қамтитын кешенді тәсілді қажет етеді. Осылай ғана </w:t>
      </w:r>
      <w:r w:rsidR="00942CF6" w:rsidRPr="00AF0028">
        <w:rPr>
          <w:lang w:val="kk-KZ"/>
        </w:rPr>
        <w:t xml:space="preserve">мал </w:t>
      </w:r>
      <w:r w:rsidRPr="00AF0028">
        <w:t>шаруашылығы кәсіпорындарының табыстарының тұрақты өсуін қамтамасыз етудің және саланың тұрақты дамуын қамтамасыз етуге болады.</w:t>
      </w:r>
    </w:p>
    <w:p w:rsidR="009B0662" w:rsidRPr="00AF0028" w:rsidRDefault="008E5EB1" w:rsidP="00AF0028">
      <w:pPr>
        <w:pStyle w:val="P68B1DB1-a2"/>
        <w:spacing w:after="0" w:line="240" w:lineRule="auto"/>
        <w:ind w:firstLine="567"/>
        <w:jc w:val="both"/>
      </w:pPr>
      <w:r w:rsidRPr="00AF0028">
        <w:t>Мал шаруашылығы саласының жағдайын бақылау және талдау сыртқы ортадағы өзгерістерді уақтылы анықтауға және даму стратегиясын жаңа жағдайларға бейімдеуге мүмкіндік береді. Ол үшін жүйелі нарықтық зерттеулер жүргізу, ұсыныс пен сұраныс үрдістерін зерттеу, бәсекелестердің қызметін талдау және заңнамадағы өзгерістерді бақылау қажет. Кәсіпорынға ішкі</w:t>
      </w:r>
      <w:r w:rsidR="00E072A8" w:rsidRPr="00AF0028">
        <w:t xml:space="preserve"> </w:t>
      </w:r>
      <w:r w:rsidRPr="00AF0028">
        <w:t>талдау жүргізу, оның қаржылық жағдайын, ресурстық тиімділігін, еңбек өнімділігінің деңгейін және басқа да көрсеткіштерді бағалау маңызды. Алынған деректерге сүйене отырып, мал шаруашылығын дамыту стратегиясын реттеуге, жаңа мақсаттар мен міндеттерді анықтауға, дамудың ең перспективалы бағыттарын таңдауға және тиісті басқару шешімдерін қабылдауға болады.</w:t>
      </w:r>
    </w:p>
    <w:p w:rsidR="009B0662" w:rsidRPr="00AF0028" w:rsidRDefault="008E5EB1" w:rsidP="00AF0028">
      <w:pPr>
        <w:pStyle w:val="P68B1DB1-a315"/>
        <w:spacing w:after="0" w:line="240" w:lineRule="auto"/>
        <w:ind w:left="0" w:firstLine="567"/>
        <w:jc w:val="both"/>
      </w:pPr>
      <w:r w:rsidRPr="00AF0028">
        <w:t xml:space="preserve">Зерттеу негізінде Қазақстан Республикасындағы мал шаруашылығын дамытудың экономикалық тиімділігін арттыруға мүмкіндік беретін механизмді әзірлеуге болады. Біз </w:t>
      </w:r>
      <w:r w:rsidR="004F572C" w:rsidRPr="00AF0028">
        <w:t>аймақтағы</w:t>
      </w:r>
      <w:r w:rsidRPr="00AF0028">
        <w:t xml:space="preserve"> мал шаруашылығын дамытудың экономикалық тиімділігін арттыру тетігін 1</w:t>
      </w:r>
      <w:r w:rsidR="002E7E00" w:rsidRPr="00AF0028">
        <w:rPr>
          <w:lang w:val="kk-KZ"/>
        </w:rPr>
        <w:t>7</w:t>
      </w:r>
      <w:r w:rsidR="00002283" w:rsidRPr="00AF0028">
        <w:t xml:space="preserve"> </w:t>
      </w:r>
      <w:r w:rsidRPr="00AF0028">
        <w:t>сурет</w:t>
      </w:r>
      <w:r w:rsidR="00002283" w:rsidRPr="00AF0028">
        <w:rPr>
          <w:lang w:val="kk-KZ"/>
        </w:rPr>
        <w:t>ке сәйкес</w:t>
      </w:r>
      <w:r w:rsidRPr="00AF0028">
        <w:t xml:space="preserve"> түрінде ұсынамыз.</w:t>
      </w:r>
    </w:p>
    <w:p w:rsidR="0067221B" w:rsidRPr="00AF0028" w:rsidRDefault="0067221B" w:rsidP="00AF0028">
      <w:pPr>
        <w:pStyle w:val="P68B1DB1-a315"/>
        <w:spacing w:after="0" w:line="240" w:lineRule="auto"/>
        <w:ind w:left="0" w:firstLine="567"/>
        <w:jc w:val="both"/>
      </w:pPr>
    </w:p>
    <w:p w:rsidR="009B0662" w:rsidRPr="00AF0028" w:rsidRDefault="004F572C" w:rsidP="00AF0028">
      <w:pPr>
        <w:pStyle w:val="P68B1DB1-a315"/>
        <w:spacing w:after="0" w:line="240" w:lineRule="auto"/>
        <w:ind w:left="0"/>
        <w:jc w:val="both"/>
      </w:pPr>
      <w:r w:rsidRPr="00AF0028">
        <w:rPr>
          <w:noProof/>
        </w:rPr>
        <w:lastRenderedPageBreak/>
        <mc:AlternateContent>
          <mc:Choice Requires="wpg">
            <w:drawing>
              <wp:inline distT="0" distB="0" distL="0" distR="0">
                <wp:extent cx="6074950" cy="8281426"/>
                <wp:effectExtent l="0" t="0" r="21590" b="24765"/>
                <wp:docPr id="688" name="Группа 688"/>
                <wp:cNvGraphicFramePr/>
                <a:graphic xmlns:a="http://schemas.openxmlformats.org/drawingml/2006/main">
                  <a:graphicData uri="http://schemas.microsoft.com/office/word/2010/wordprocessingGroup">
                    <wpg:wgp>
                      <wpg:cNvGrpSpPr/>
                      <wpg:grpSpPr>
                        <a:xfrm>
                          <a:off x="0" y="0"/>
                          <a:ext cx="6074950" cy="8281426"/>
                          <a:chOff x="0" y="0"/>
                          <a:chExt cx="6371055" cy="8535139"/>
                        </a:xfrm>
                      </wpg:grpSpPr>
                      <wpg:grpSp>
                        <wpg:cNvPr id="576" name="Группа 576"/>
                        <wpg:cNvGrpSpPr>
                          <a:grpSpLocks/>
                        </wpg:cNvGrpSpPr>
                        <wpg:grpSpPr bwMode="auto">
                          <a:xfrm>
                            <a:off x="78205" y="0"/>
                            <a:ext cx="6292850" cy="8535139"/>
                            <a:chOff x="1127" y="937"/>
                            <a:chExt cx="9910" cy="13669"/>
                          </a:xfrm>
                        </wpg:grpSpPr>
                        <wps:wsp>
                          <wps:cNvPr id="577" name="Скругленный прямоугольник 664"/>
                          <wps:cNvSpPr>
                            <a:spLocks noChangeArrowheads="1"/>
                          </wps:cNvSpPr>
                          <wps:spPr bwMode="auto">
                            <a:xfrm>
                              <a:off x="1346" y="8995"/>
                              <a:ext cx="4469" cy="2310"/>
                            </a:xfrm>
                            <a:prstGeom prst="roundRect">
                              <a:avLst>
                                <a:gd name="adj" fmla="val 16667"/>
                              </a:avLst>
                            </a:prstGeom>
                            <a:pattFill prst="pct10">
                              <a:fgClr>
                                <a:srgbClr val="000000"/>
                              </a:fgClr>
                              <a:bgClr>
                                <a:srgbClr val="FFFFFF"/>
                              </a:bgClr>
                            </a:pattFill>
                            <a:ln w="25400" cap="flat" cmpd="sng" algn="ctr">
                              <a:solidFill>
                                <a:srgbClr val="385D8A"/>
                              </a:solidFill>
                              <a:prstDash val="solid"/>
                              <a:round/>
                              <a:headEnd/>
                              <a:tailEnd/>
                            </a:ln>
                          </wps:spPr>
                          <wps:bodyPr rot="0" vert="horz" wrap="square" lIns="91440" tIns="45720" rIns="91440" bIns="45720" anchor="ctr" anchorCtr="0" upright="1">
                            <a:noAutofit/>
                          </wps:bodyPr>
                        </wps:wsp>
                        <wps:wsp>
                          <wps:cNvPr id="578" name="Скругленный прямоугольник 14"/>
                          <wps:cNvSpPr>
                            <a:spLocks noChangeArrowheads="1"/>
                          </wps:cNvSpPr>
                          <wps:spPr bwMode="auto">
                            <a:xfrm>
                              <a:off x="6097" y="8977"/>
                              <a:ext cx="4830" cy="2310"/>
                            </a:xfrm>
                            <a:prstGeom prst="roundRect">
                              <a:avLst>
                                <a:gd name="adj" fmla="val 16667"/>
                              </a:avLst>
                            </a:prstGeom>
                            <a:pattFill prst="pct10">
                              <a:fgClr>
                                <a:srgbClr val="000000"/>
                              </a:fgClr>
                              <a:bgClr>
                                <a:srgbClr val="FFFFFF"/>
                              </a:bgClr>
                            </a:pattFill>
                            <a:ln w="25400" cap="flat" cmpd="sng" algn="ctr">
                              <a:solidFill>
                                <a:srgbClr val="385D8A"/>
                              </a:solidFill>
                              <a:prstDash val="solid"/>
                              <a:round/>
                              <a:headEnd/>
                              <a:tailEnd/>
                            </a:ln>
                          </wps:spPr>
                          <wps:bodyPr rot="0" vert="horz" wrap="square" lIns="91440" tIns="45720" rIns="91440" bIns="45720" anchor="ctr" anchorCtr="0" upright="1">
                            <a:noAutofit/>
                          </wps:bodyPr>
                        </wps:wsp>
                        <wps:wsp>
                          <wps:cNvPr id="580" name="Надпись 2"/>
                          <wps:cNvSpPr txBox="1">
                            <a:spLocks noChangeArrowheads="1"/>
                          </wps:cNvSpPr>
                          <wps:spPr bwMode="auto">
                            <a:xfrm>
                              <a:off x="8441" y="6738"/>
                              <a:ext cx="2518" cy="1222"/>
                            </a:xfrm>
                            <a:prstGeom prst="rect">
                              <a:avLst/>
                            </a:prstGeom>
                            <a:solidFill>
                              <a:srgbClr val="FFFFFF"/>
                            </a:solidFill>
                            <a:ln w="9525">
                              <a:solidFill>
                                <a:srgbClr val="000000"/>
                              </a:solidFill>
                              <a:miter lim="800000"/>
                              <a:headEnd/>
                              <a:tailEnd/>
                            </a:ln>
                          </wps:spPr>
                          <wps:txbx>
                            <w:txbxContent>
                              <w:p w:rsidR="00CB43E1" w:rsidRPr="004F572C" w:rsidRDefault="00CB43E1">
                                <w:pPr>
                                  <w:pStyle w:val="P68B1DB1-a17"/>
                                  <w:spacing w:after="0" w:line="240" w:lineRule="auto"/>
                                  <w:jc w:val="center"/>
                                  <w:rPr>
                                    <w:lang w:val="kk-KZ"/>
                                  </w:rPr>
                                </w:pPr>
                                <w:r>
                                  <w:t>Сала кәсіпорындары қызметінің жоғары экономикалық тиімділі</w:t>
                                </w:r>
                                <w:r>
                                  <w:rPr>
                                    <w:lang w:val="kk-KZ"/>
                                  </w:rPr>
                                  <w:t>гі</w:t>
                                </w:r>
                              </w:p>
                            </w:txbxContent>
                          </wps:txbx>
                          <wps:bodyPr rot="0" vert="horz" wrap="square" lIns="91440" tIns="45720" rIns="91440" bIns="45720" anchor="ctr" anchorCtr="0" upright="1">
                            <a:noAutofit/>
                          </wps:bodyPr>
                        </wps:wsp>
                        <wps:wsp>
                          <wps:cNvPr id="581" name="Надпись 2"/>
                          <wps:cNvSpPr txBox="1">
                            <a:spLocks noChangeArrowheads="1"/>
                          </wps:cNvSpPr>
                          <wps:spPr bwMode="auto">
                            <a:xfrm>
                              <a:off x="3993" y="6752"/>
                              <a:ext cx="1725" cy="1211"/>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Экологиялық қауіпсіз өндіріс</w:t>
                                </w:r>
                              </w:p>
                            </w:txbxContent>
                          </wps:txbx>
                          <wps:bodyPr rot="0" vert="horz" wrap="square" lIns="91440" tIns="45720" rIns="91440" bIns="45720" anchor="ctr" anchorCtr="0" upright="1">
                            <a:noAutofit/>
                          </wps:bodyPr>
                        </wps:wsp>
                        <wps:wsp>
                          <wps:cNvPr id="582" name="Надпись 2"/>
                          <wps:cNvSpPr>
                            <a:spLocks noChangeArrowheads="1"/>
                          </wps:cNvSpPr>
                          <wps:spPr bwMode="auto">
                            <a:xfrm>
                              <a:off x="1462" y="5911"/>
                              <a:ext cx="9500" cy="535"/>
                            </a:xfrm>
                            <a:prstGeom prst="roundRect">
                              <a:avLst>
                                <a:gd name="adj" fmla="val 16667"/>
                              </a:avLst>
                            </a:prstGeom>
                            <a:gradFill rotWithShape="1">
                              <a:gsLst>
                                <a:gs pos="0">
                                  <a:srgbClr val="8D8D8D"/>
                                </a:gs>
                                <a:gs pos="34000">
                                  <a:srgbClr val="CCCCCC"/>
                                </a:gs>
                                <a:gs pos="100000">
                                  <a:srgbClr val="F2F2F2"/>
                                </a:gs>
                              </a:gsLst>
                              <a:path path="shape">
                                <a:fillToRect l="50000" t="50000" r="50000" b="50000"/>
                              </a:path>
                            </a:gradFill>
                            <a:ln w="25400" cap="flat" cmpd="sng" algn="ctr">
                              <a:solidFill>
                                <a:srgbClr val="000000"/>
                              </a:solidFill>
                              <a:prstDash val="solid"/>
                              <a:round/>
                              <a:headEnd/>
                              <a:tailEnd/>
                            </a:ln>
                          </wps:spPr>
                          <wps:txbx>
                            <w:txbxContent>
                              <w:p w:rsidR="00CB43E1" w:rsidRDefault="00CB43E1">
                                <w:pPr>
                                  <w:pStyle w:val="P68B1DB1-a17"/>
                                  <w:spacing w:after="0" w:line="240" w:lineRule="auto"/>
                                  <w:jc w:val="center"/>
                                </w:pPr>
                                <w:r>
                                  <w:t>Мал шаруашылығын дамытуда экономикалық тиімділікті арттыру қажеттілігі</w:t>
                                </w:r>
                              </w:p>
                            </w:txbxContent>
                          </wps:txbx>
                          <wps:bodyPr rot="0" vert="horz" wrap="square" lIns="91440" tIns="45720" rIns="91440" bIns="45720" anchor="t" anchorCtr="0" upright="1">
                            <a:noAutofit/>
                          </wps:bodyPr>
                        </wps:wsp>
                        <wps:wsp>
                          <wps:cNvPr id="583" name="Надпись 2"/>
                          <wps:cNvSpPr txBox="1">
                            <a:spLocks noChangeArrowheads="1"/>
                          </wps:cNvSpPr>
                          <wps:spPr bwMode="auto">
                            <a:xfrm>
                              <a:off x="1470" y="8520"/>
                              <a:ext cx="4189" cy="840"/>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Мал шаруашылығы саласына инвестициялық ресурстарды тарту механизмі</w:t>
                                </w:r>
                              </w:p>
                            </w:txbxContent>
                          </wps:txbx>
                          <wps:bodyPr rot="0" vert="horz" wrap="square" lIns="91440" tIns="45720" rIns="91440" bIns="45720" anchor="ctr" anchorCtr="0" upright="1">
                            <a:noAutofit/>
                          </wps:bodyPr>
                        </wps:wsp>
                        <wps:wsp>
                          <wps:cNvPr id="584" name="Надпись 2"/>
                          <wps:cNvSpPr txBox="1">
                            <a:spLocks noChangeArrowheads="1"/>
                          </wps:cNvSpPr>
                          <wps:spPr bwMode="auto">
                            <a:xfrm>
                              <a:off x="6247" y="8519"/>
                              <a:ext cx="4500" cy="840"/>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 xml:space="preserve">Отандық мал шаруашылығы өнімдерін әлемдік сату нарығына шығару механизмі </w:t>
                                </w:r>
                              </w:p>
                            </w:txbxContent>
                          </wps:txbx>
                          <wps:bodyPr rot="0" vert="horz" wrap="square" lIns="91440" tIns="45720" rIns="91440" bIns="45720" anchor="ctr" anchorCtr="0" upright="1">
                            <a:noAutofit/>
                          </wps:bodyPr>
                        </wps:wsp>
                        <wps:wsp>
                          <wps:cNvPr id="585" name="Надпись 2"/>
                          <wps:cNvSpPr txBox="1">
                            <a:spLocks noChangeArrowheads="1"/>
                          </wps:cNvSpPr>
                          <wps:spPr bwMode="auto">
                            <a:xfrm>
                              <a:off x="1710" y="9540"/>
                              <a:ext cx="870" cy="1620"/>
                            </a:xfrm>
                            <a:prstGeom prst="rect">
                              <a:avLst/>
                            </a:prstGeom>
                            <a:solidFill>
                              <a:srgbClr val="FFFFFF"/>
                            </a:solidFill>
                            <a:ln w="9525">
                              <a:solidFill>
                                <a:srgbClr val="000000"/>
                              </a:solidFill>
                              <a:miter lim="800000"/>
                              <a:headEnd/>
                              <a:tailEnd/>
                            </a:ln>
                          </wps:spPr>
                          <wps:txbx>
                            <w:txbxContent>
                              <w:p w:rsidR="00CB43E1" w:rsidRDefault="00CB43E1">
                                <w:pPr>
                                  <w:pStyle w:val="P68B1DB1-a17"/>
                                  <w:jc w:val="center"/>
                                </w:pPr>
                                <w:r>
                                  <w:t>Салымдардың тиімділігі</w:t>
                                </w:r>
                              </w:p>
                            </w:txbxContent>
                          </wps:txbx>
                          <wps:bodyPr rot="0" vert="vert270" wrap="square" lIns="91440" tIns="45720" rIns="91440" bIns="45720" anchor="t" anchorCtr="0" upright="1">
                            <a:noAutofit/>
                          </wps:bodyPr>
                        </wps:wsp>
                        <wps:wsp>
                          <wps:cNvPr id="586" name="Надпись 2"/>
                          <wps:cNvSpPr txBox="1">
                            <a:spLocks noChangeArrowheads="1"/>
                          </wps:cNvSpPr>
                          <wps:spPr bwMode="auto">
                            <a:xfrm>
                              <a:off x="3190" y="9521"/>
                              <a:ext cx="803" cy="1650"/>
                            </a:xfrm>
                            <a:prstGeom prst="rect">
                              <a:avLst/>
                            </a:prstGeom>
                            <a:solidFill>
                              <a:srgbClr val="FFFFFF"/>
                            </a:solidFill>
                            <a:ln w="9525">
                              <a:solidFill>
                                <a:srgbClr val="000000"/>
                              </a:solidFill>
                              <a:miter lim="800000"/>
                              <a:headEnd/>
                              <a:tailEnd/>
                            </a:ln>
                          </wps:spPr>
                          <wps:txbx>
                            <w:txbxContent>
                              <w:p w:rsidR="00CB43E1" w:rsidRDefault="00CB43E1">
                                <w:pPr>
                                  <w:pStyle w:val="P68B1DB1-a17"/>
                                  <w:jc w:val="center"/>
                                </w:pPr>
                                <w:r>
                                  <w:t>Жылдам ақталу</w:t>
                                </w:r>
                              </w:p>
                            </w:txbxContent>
                          </wps:txbx>
                          <wps:bodyPr rot="0" vert="vert270" wrap="square" lIns="91440" tIns="45720" rIns="91440" bIns="45720" anchor="t" anchorCtr="0" upright="1">
                            <a:noAutofit/>
                          </wps:bodyPr>
                        </wps:wsp>
                        <wps:wsp>
                          <wps:cNvPr id="587" name="Надпись 2"/>
                          <wps:cNvSpPr txBox="1">
                            <a:spLocks noChangeArrowheads="1"/>
                          </wps:cNvSpPr>
                          <wps:spPr bwMode="auto">
                            <a:xfrm>
                              <a:off x="4609" y="9540"/>
                              <a:ext cx="840" cy="1650"/>
                            </a:xfrm>
                            <a:prstGeom prst="rect">
                              <a:avLst/>
                            </a:prstGeom>
                            <a:solidFill>
                              <a:srgbClr val="FFFFFF"/>
                            </a:solidFill>
                            <a:ln w="9525">
                              <a:solidFill>
                                <a:srgbClr val="000000"/>
                              </a:solidFill>
                              <a:miter lim="800000"/>
                              <a:headEnd/>
                              <a:tailEnd/>
                            </a:ln>
                          </wps:spPr>
                          <wps:txbx>
                            <w:txbxContent>
                              <w:p w:rsidR="00CB43E1" w:rsidRDefault="00CB43E1">
                                <w:pPr>
                                  <w:pStyle w:val="P68B1DB1-a17"/>
                                  <w:jc w:val="center"/>
                                </w:pPr>
                                <w:r>
                                  <w:t>Тәуекел аз</w:t>
                                </w:r>
                              </w:p>
                            </w:txbxContent>
                          </wps:txbx>
                          <wps:bodyPr rot="0" vert="vert270" wrap="square" lIns="91440" tIns="45720" rIns="91440" bIns="45720" anchor="t" anchorCtr="0" upright="1">
                            <a:noAutofit/>
                          </wps:bodyPr>
                        </wps:wsp>
                        <wps:wsp>
                          <wps:cNvPr id="588" name="Надпись 2"/>
                          <wps:cNvSpPr txBox="1">
                            <a:spLocks noChangeArrowheads="1"/>
                          </wps:cNvSpPr>
                          <wps:spPr bwMode="auto">
                            <a:xfrm>
                              <a:off x="6415" y="9478"/>
                              <a:ext cx="1199" cy="1650"/>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Саладағы инновациялық процестерді жандандыру</w:t>
                                </w:r>
                              </w:p>
                            </w:txbxContent>
                          </wps:txbx>
                          <wps:bodyPr rot="0" vert="vert270" wrap="square" lIns="91440" tIns="45720" rIns="91440" bIns="45720" anchor="t" anchorCtr="0" upright="1">
                            <a:noAutofit/>
                          </wps:bodyPr>
                        </wps:wsp>
                        <wps:wsp>
                          <wps:cNvPr id="589" name="Надпись 2"/>
                          <wps:cNvSpPr txBox="1">
                            <a:spLocks noChangeArrowheads="1"/>
                          </wps:cNvSpPr>
                          <wps:spPr bwMode="auto">
                            <a:xfrm>
                              <a:off x="8074" y="9521"/>
                              <a:ext cx="990" cy="1666"/>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Ауыл шаруашылығын дамыту</w:t>
                                </w:r>
                              </w:p>
                            </w:txbxContent>
                          </wps:txbx>
                          <wps:bodyPr rot="0" vert="vert270" wrap="square" lIns="91440" tIns="45720" rIns="91440" bIns="45720" anchor="t" anchorCtr="0" upright="1">
                            <a:noAutofit/>
                          </wps:bodyPr>
                        </wps:wsp>
                        <wps:wsp>
                          <wps:cNvPr id="590" name="Надпись 2"/>
                          <wps:cNvSpPr txBox="1">
                            <a:spLocks noChangeArrowheads="1"/>
                          </wps:cNvSpPr>
                          <wps:spPr bwMode="auto">
                            <a:xfrm>
                              <a:off x="9510" y="9450"/>
                              <a:ext cx="1040" cy="1680"/>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Бюджетке түсетін жүктемені азайту</w:t>
                                </w:r>
                              </w:p>
                            </w:txbxContent>
                          </wps:txbx>
                          <wps:bodyPr rot="0" vert="vert270" wrap="square" lIns="91440" tIns="45720" rIns="91440" bIns="45720" anchor="t" anchorCtr="0" upright="1">
                            <a:noAutofit/>
                          </wps:bodyPr>
                        </wps:wsp>
                        <wps:wsp>
                          <wps:cNvPr id="591" name="Скругленный прямоугольник 662"/>
                          <wps:cNvSpPr>
                            <a:spLocks noChangeArrowheads="1"/>
                          </wps:cNvSpPr>
                          <wps:spPr bwMode="auto">
                            <a:xfrm>
                              <a:off x="1403" y="11988"/>
                              <a:ext cx="9634" cy="2618"/>
                            </a:xfrm>
                            <a:prstGeom prst="roundRect">
                              <a:avLst>
                                <a:gd name="adj" fmla="val 16667"/>
                              </a:avLst>
                            </a:prstGeom>
                            <a:pattFill prst="openDmnd">
                              <a:fgClr>
                                <a:srgbClr val="000000"/>
                              </a:fgClr>
                              <a:bgClr>
                                <a:srgbClr val="FFFFFF"/>
                              </a:bgClr>
                            </a:pattFill>
                            <a:ln w="25400" cap="flat" cmpd="sng" algn="ctr">
                              <a:solidFill>
                                <a:srgbClr val="000000"/>
                              </a:solidFill>
                              <a:prstDash val="solid"/>
                              <a:round/>
                              <a:headEnd/>
                              <a:tailEnd/>
                            </a:ln>
                          </wps:spPr>
                          <wps:bodyPr rot="0" vert="horz" wrap="square" lIns="91440" tIns="45720" rIns="91440" bIns="45720" anchor="ctr" anchorCtr="0" upright="1">
                            <a:noAutofit/>
                          </wps:bodyPr>
                        </wps:wsp>
                        <wps:wsp>
                          <wps:cNvPr id="592" name="Надпись 2"/>
                          <wps:cNvSpPr txBox="1">
                            <a:spLocks noChangeArrowheads="1"/>
                          </wps:cNvSpPr>
                          <wps:spPr bwMode="auto">
                            <a:xfrm>
                              <a:off x="1127" y="6738"/>
                              <a:ext cx="2558" cy="1213"/>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Мал шаруашылығының жоғары сапалы және бәсекеге қабілетті өнімі</w:t>
                                </w:r>
                              </w:p>
                            </w:txbxContent>
                          </wps:txbx>
                          <wps:bodyPr rot="0" vert="horz" wrap="square" lIns="91440" tIns="45720" rIns="91440" bIns="45720" anchor="ctr" anchorCtr="0" upright="1">
                            <a:noAutofit/>
                          </wps:bodyPr>
                        </wps:wsp>
                        <wps:wsp>
                          <wps:cNvPr id="593" name="Надпись 2"/>
                          <wps:cNvSpPr txBox="1">
                            <a:spLocks noChangeArrowheads="1"/>
                          </wps:cNvSpPr>
                          <wps:spPr bwMode="auto">
                            <a:xfrm>
                              <a:off x="6000" y="6738"/>
                              <a:ext cx="2293" cy="1213"/>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Қазақстан нарығын отандық өнімдермен толтыру</w:t>
                                </w:r>
                              </w:p>
                            </w:txbxContent>
                          </wps:txbx>
                          <wps:bodyPr rot="0" vert="horz" wrap="square" lIns="91440" tIns="45720" rIns="91440" bIns="45720" anchor="ctr" anchorCtr="0" upright="1">
                            <a:noAutofit/>
                          </wps:bodyPr>
                        </wps:wsp>
                        <wps:wsp>
                          <wps:cNvPr id="594" name="Надпись 2"/>
                          <wps:cNvSpPr>
                            <a:spLocks noChangeArrowheads="1"/>
                          </wps:cNvSpPr>
                          <wps:spPr bwMode="auto">
                            <a:xfrm>
                              <a:off x="1870" y="11688"/>
                              <a:ext cx="8689" cy="767"/>
                            </a:xfrm>
                            <a:prstGeom prst="roundRect">
                              <a:avLst>
                                <a:gd name="adj" fmla="val 16667"/>
                              </a:avLst>
                            </a:prstGeom>
                            <a:solidFill>
                              <a:srgbClr val="FFFFFF"/>
                            </a:solidFill>
                            <a:ln w="9525">
                              <a:solidFill>
                                <a:srgbClr val="000000"/>
                              </a:solidFill>
                              <a:miter lim="800000"/>
                              <a:headEnd/>
                              <a:tailEnd/>
                            </a:ln>
                          </wps:spPr>
                          <wps:txbx>
                            <w:txbxContent>
                              <w:p w:rsidR="00CB43E1" w:rsidRPr="00684A81" w:rsidRDefault="00CB43E1">
                                <w:pPr>
                                  <w:pStyle w:val="P68B1DB1-a22"/>
                                  <w:spacing w:after="0" w:line="240" w:lineRule="auto"/>
                                  <w:jc w:val="center"/>
                                  <w:rPr>
                                    <w:lang w:val="kk-KZ"/>
                                  </w:rPr>
                                </w:pPr>
                                <w:r>
                                  <w:rPr>
                                    <w:lang w:val="kk-KZ"/>
                                  </w:rPr>
                                  <w:t>М</w:t>
                                </w:r>
                                <w:r>
                                  <w:t xml:space="preserve">АЛ ШАРУАШЫЛЫҒЫН ДАМЫТУДЫҢ ЭКОНОМИКАЛЫҚ ТИІМДІЛІГІН АРТТЫРУ </w:t>
                                </w:r>
                                <w:r>
                                  <w:rPr>
                                    <w:lang w:val="kk-KZ"/>
                                  </w:rPr>
                                  <w:t>ТЕТІКТЕРІ</w:t>
                                </w:r>
                              </w:p>
                            </w:txbxContent>
                          </wps:txbx>
                          <wps:bodyPr rot="0" vert="horz" wrap="square" lIns="91440" tIns="45720" rIns="91440" bIns="45720" anchor="ctr" anchorCtr="0" upright="1">
                            <a:noAutofit/>
                          </wps:bodyPr>
                        </wps:wsp>
                        <wps:wsp>
                          <wps:cNvPr id="595" name="Надпись 2"/>
                          <wps:cNvSpPr txBox="1">
                            <a:spLocks noChangeArrowheads="1"/>
                          </wps:cNvSpPr>
                          <wps:spPr bwMode="auto">
                            <a:xfrm>
                              <a:off x="2020" y="12642"/>
                              <a:ext cx="8538" cy="503"/>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Ресурстарды өзара әрекеттесудің бірыңғай механизміне жинақтау</w:t>
                                </w:r>
                              </w:p>
                            </w:txbxContent>
                          </wps:txbx>
                          <wps:bodyPr rot="0" vert="horz" wrap="square" lIns="91440" tIns="45720" rIns="91440" bIns="45720" anchor="ctr" anchorCtr="0" upright="1">
                            <a:noAutofit/>
                          </wps:bodyPr>
                        </wps:wsp>
                        <wps:wsp>
                          <wps:cNvPr id="596" name="Надпись 2"/>
                          <wps:cNvSpPr txBox="1">
                            <a:spLocks noChangeArrowheads="1"/>
                          </wps:cNvSpPr>
                          <wps:spPr bwMode="auto">
                            <a:xfrm>
                              <a:off x="2038" y="13932"/>
                              <a:ext cx="8519" cy="449"/>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 xml:space="preserve">Мал шаруашылығын тиімді дамыту тұжырымдамасын әзірлеу </w:t>
                                </w:r>
                              </w:p>
                            </w:txbxContent>
                          </wps:txbx>
                          <wps:bodyPr rot="0" vert="horz" wrap="square" lIns="91440" tIns="45720" rIns="91440" bIns="45720" anchor="ctr" anchorCtr="0" upright="1">
                            <a:noAutofit/>
                          </wps:bodyPr>
                        </wps:wsp>
                        <wps:wsp>
                          <wps:cNvPr id="597" name="Надпись 2"/>
                          <wps:cNvSpPr>
                            <a:spLocks noChangeArrowheads="1"/>
                          </wps:cNvSpPr>
                          <wps:spPr bwMode="auto">
                            <a:xfrm>
                              <a:off x="2439" y="937"/>
                              <a:ext cx="7585" cy="535"/>
                            </a:xfrm>
                            <a:prstGeom prst="roundRect">
                              <a:avLst>
                                <a:gd name="adj" fmla="val 16667"/>
                              </a:avLst>
                            </a:prstGeom>
                            <a:solidFill>
                              <a:srgbClr val="F2F2F2"/>
                            </a:solidFill>
                            <a:ln w="25400" cap="flat" cmpd="sng" algn="ctr">
                              <a:solidFill>
                                <a:srgbClr val="000000"/>
                              </a:solidFill>
                              <a:prstDash val="solid"/>
                              <a:round/>
                              <a:headEnd/>
                              <a:tailEnd/>
                            </a:ln>
                          </wps:spPr>
                          <wps:txbx>
                            <w:txbxContent>
                              <w:p w:rsidR="00CB43E1" w:rsidRDefault="00CB43E1">
                                <w:pPr>
                                  <w:pStyle w:val="P68B1DB1-a17"/>
                                  <w:spacing w:after="0" w:line="240" w:lineRule="auto"/>
                                  <w:jc w:val="center"/>
                                </w:pPr>
                                <w:r>
                                  <w:t>Мал шаруашылығы саласы кәсіпорындарының проблемалары</w:t>
                                </w:r>
                              </w:p>
                            </w:txbxContent>
                          </wps:txbx>
                          <wps:bodyPr rot="0" vert="horz" wrap="square" lIns="91440" tIns="45720" rIns="91440" bIns="45720" anchor="ctr" anchorCtr="0" upright="1">
                            <a:noAutofit/>
                          </wps:bodyPr>
                        </wps:wsp>
                        <wps:wsp>
                          <wps:cNvPr id="598" name="Надпись 2"/>
                          <wps:cNvSpPr txBox="1">
                            <a:spLocks noChangeArrowheads="1"/>
                          </wps:cNvSpPr>
                          <wps:spPr bwMode="auto">
                            <a:xfrm>
                              <a:off x="8110" y="4314"/>
                              <a:ext cx="2920" cy="1121"/>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отандық өндірушілерді қолдау мақсатында мемлекеттің араласуына мұқтаж</w:t>
                                </w:r>
                              </w:p>
                            </w:txbxContent>
                          </wps:txbx>
                          <wps:bodyPr rot="0" vert="horz" wrap="square" lIns="91440" tIns="45720" rIns="91440" bIns="45720" anchor="ctr" anchorCtr="0" upright="1">
                            <a:noAutofit/>
                          </wps:bodyPr>
                        </wps:wsp>
                        <wps:wsp>
                          <wps:cNvPr id="599" name="Надпись 2"/>
                          <wps:cNvSpPr txBox="1">
                            <a:spLocks noChangeArrowheads="1"/>
                          </wps:cNvSpPr>
                          <wps:spPr bwMode="auto">
                            <a:xfrm>
                              <a:off x="2020" y="13297"/>
                              <a:ext cx="8538" cy="486"/>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Тиімді дамуды талдаудың әдістерінің жүйелендірілген жиынтығын қолдану</w:t>
                                </w:r>
                              </w:p>
                            </w:txbxContent>
                          </wps:txbx>
                          <wps:bodyPr rot="0" vert="horz" wrap="square" lIns="91440" tIns="45720" rIns="91440" bIns="45720" anchor="ctr" anchorCtr="0" upright="1">
                            <a:noAutofit/>
                          </wps:bodyPr>
                        </wps:wsp>
                        <wps:wsp>
                          <wps:cNvPr id="600" name="Надпись 2"/>
                          <wps:cNvSpPr txBox="1">
                            <a:spLocks noChangeArrowheads="1"/>
                          </wps:cNvSpPr>
                          <wps:spPr bwMode="auto">
                            <a:xfrm>
                              <a:off x="4617" y="4344"/>
                              <a:ext cx="2920" cy="1121"/>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әлемдік нарыққа шығу үшін отандық өндірушілерді жандандыру қажет</w:t>
                                </w:r>
                              </w:p>
                            </w:txbxContent>
                          </wps:txbx>
                          <wps:bodyPr rot="0" vert="horz" wrap="square" lIns="91440" tIns="45720" rIns="91440" bIns="45720" anchor="ctr" anchorCtr="0" upright="1">
                            <a:noAutofit/>
                          </wps:bodyPr>
                        </wps:wsp>
                        <wps:wsp>
                          <wps:cNvPr id="601" name="Надпись 2"/>
                          <wps:cNvSpPr txBox="1">
                            <a:spLocks noChangeArrowheads="1"/>
                          </wps:cNvSpPr>
                          <wps:spPr bwMode="auto">
                            <a:xfrm>
                              <a:off x="1159" y="4344"/>
                              <a:ext cx="2920" cy="1121"/>
                            </a:xfrm>
                            <a:prstGeom prst="rect">
                              <a:avLst/>
                            </a:prstGeom>
                            <a:solidFill>
                              <a:srgbClr val="FFFFFF"/>
                            </a:solidFill>
                            <a:ln w="9525">
                              <a:solidFill>
                                <a:srgbClr val="000000"/>
                              </a:solidFill>
                              <a:miter lim="800000"/>
                              <a:headEnd/>
                              <a:tailEnd/>
                            </a:ln>
                          </wps:spPr>
                          <wps:txbx>
                            <w:txbxContent>
                              <w:p w:rsidR="00CB43E1" w:rsidRDefault="00CB43E1">
                                <w:pPr>
                                  <w:pStyle w:val="P68B1DB1-a17"/>
                                  <w:spacing w:after="0" w:line="240" w:lineRule="auto"/>
                                  <w:jc w:val="center"/>
                                </w:pPr>
                                <w:r>
                                  <w:t xml:space="preserve">өндірістік тізбектерді қайта құру бойынша көбірек күш салу қажет </w:t>
                                </w:r>
                              </w:p>
                            </w:txbxContent>
                          </wps:txbx>
                          <wps:bodyPr rot="0" vert="horz" wrap="square" lIns="91440" tIns="45720" rIns="91440" bIns="45720" anchor="ctr" anchorCtr="0" upright="1">
                            <a:noAutofit/>
                          </wps:bodyPr>
                        </wps:wsp>
                        <wps:wsp>
                          <wps:cNvPr id="602" name="Прямая соединительная линия 1"/>
                          <wps:cNvCnPr/>
                          <wps:spPr bwMode="auto">
                            <a:xfrm>
                              <a:off x="2430" y="8280"/>
                              <a:ext cx="7080" cy="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Прямая со стрелкой 2"/>
                          <wps:cNvCnPr/>
                          <wps:spPr bwMode="auto">
                            <a:xfrm>
                              <a:off x="2430" y="8280"/>
                              <a:ext cx="0" cy="240"/>
                            </a:xfrm>
                            <a:prstGeom prst="straightConnector1">
                              <a:avLst/>
                            </a:prstGeom>
                            <a:noFill/>
                            <a:ln w="9525"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604" name="Прямая со стрелкой 3"/>
                          <wps:cNvCnPr/>
                          <wps:spPr bwMode="auto">
                            <a:xfrm>
                              <a:off x="9510" y="8280"/>
                              <a:ext cx="0" cy="240"/>
                            </a:xfrm>
                            <a:prstGeom prst="straightConnector1">
                              <a:avLst/>
                            </a:prstGeom>
                            <a:noFill/>
                            <a:ln w="9525"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605" name="Прямая соединительная линия 4"/>
                          <wps:cNvCnPr/>
                          <wps:spPr bwMode="auto">
                            <a:xfrm>
                              <a:off x="2970" y="7972"/>
                              <a:ext cx="0" cy="308"/>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Прямая соединительная линия 5"/>
                          <wps:cNvCnPr/>
                          <wps:spPr bwMode="auto">
                            <a:xfrm>
                              <a:off x="4830" y="7961"/>
                              <a:ext cx="0" cy="327"/>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Прямая соединительная линия 6"/>
                          <wps:cNvCnPr/>
                          <wps:spPr bwMode="auto">
                            <a:xfrm>
                              <a:off x="7200" y="7980"/>
                              <a:ext cx="0" cy="30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Прямая соединительная линия 7"/>
                          <wps:cNvCnPr/>
                          <wps:spPr bwMode="auto">
                            <a:xfrm>
                              <a:off x="9060" y="7980"/>
                              <a:ext cx="0" cy="308"/>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Прямая со стрелкой 8"/>
                          <wps:cNvCnPr/>
                          <wps:spPr bwMode="auto">
                            <a:xfrm flipH="1">
                              <a:off x="2820" y="4042"/>
                              <a:ext cx="1452" cy="278"/>
                            </a:xfrm>
                            <a:prstGeom prst="straightConnector1">
                              <a:avLst/>
                            </a:prstGeom>
                            <a:noFill/>
                            <a:ln w="9525"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610" name="Прямая со стрелкой 9"/>
                          <wps:cNvCnPr/>
                          <wps:spPr bwMode="auto">
                            <a:xfrm>
                              <a:off x="7950" y="4042"/>
                              <a:ext cx="1560" cy="278"/>
                            </a:xfrm>
                            <a:prstGeom prst="straightConnector1">
                              <a:avLst/>
                            </a:prstGeom>
                            <a:noFill/>
                            <a:ln w="9525"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611" name="Прямая со стрелкой 10"/>
                          <wps:cNvCnPr>
                            <a:stCxn id="687" idx="2"/>
                          </wps:cNvCnPr>
                          <wps:spPr bwMode="auto">
                            <a:xfrm flipH="1">
                              <a:off x="6000" y="4042"/>
                              <a:ext cx="20" cy="308"/>
                            </a:xfrm>
                            <a:prstGeom prst="straightConnector1">
                              <a:avLst/>
                            </a:prstGeom>
                            <a:noFill/>
                            <a:ln w="9525"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612" name="Прямая со стрелкой 11"/>
                          <wps:cNvCnPr/>
                          <wps:spPr bwMode="auto">
                            <a:xfrm>
                              <a:off x="2430" y="5471"/>
                              <a:ext cx="1660" cy="439"/>
                            </a:xfrm>
                            <a:prstGeom prst="straightConnector1">
                              <a:avLst/>
                            </a:prstGeom>
                            <a:noFill/>
                            <a:ln w="9525"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613" name="Прямая со стрелкой 12"/>
                          <wps:cNvCnPr/>
                          <wps:spPr bwMode="auto">
                            <a:xfrm flipH="1">
                              <a:off x="8293" y="5460"/>
                              <a:ext cx="1397" cy="439"/>
                            </a:xfrm>
                            <a:prstGeom prst="straightConnector1">
                              <a:avLst/>
                            </a:prstGeom>
                            <a:noFill/>
                            <a:ln w="9525"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614" name="Прямая со стрелкой 13"/>
                          <wps:cNvCnPr/>
                          <wps:spPr bwMode="auto">
                            <a:xfrm>
                              <a:off x="6210" y="5471"/>
                              <a:ext cx="0" cy="428"/>
                            </a:xfrm>
                            <a:prstGeom prst="straightConnector1">
                              <a:avLst/>
                            </a:prstGeom>
                            <a:noFill/>
                            <a:ln w="9525"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615" name="AutoShape 41"/>
                          <wps:cNvSpPr>
                            <a:spLocks noChangeArrowheads="1"/>
                          </wps:cNvSpPr>
                          <wps:spPr bwMode="auto">
                            <a:xfrm>
                              <a:off x="2820" y="11287"/>
                              <a:ext cx="1578" cy="401"/>
                            </a:xfrm>
                            <a:prstGeom prst="downArrow">
                              <a:avLst>
                                <a:gd name="adj1" fmla="val 50000"/>
                                <a:gd name="adj2" fmla="val 25000"/>
                              </a:avLst>
                            </a:prstGeom>
                            <a:gradFill rotWithShape="0">
                              <a:gsLst>
                                <a:gs pos="0">
                                  <a:schemeClr val="lt1">
                                    <a:lumMod val="100000"/>
                                    <a:lumOff val="0"/>
                                  </a:schemeClr>
                                </a:gs>
                                <a:gs pos="100000">
                                  <a:schemeClr val="dk1">
                                    <a:lumMod val="40000"/>
                                    <a:lumOff val="60000"/>
                                  </a:schemeClr>
                                </a:gs>
                              </a:gsLst>
                              <a:lin ang="5400000" scaled="1"/>
                            </a:gra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wps:wsp>
                          <wps:cNvPr id="616" name="AutoShape 42"/>
                          <wps:cNvSpPr>
                            <a:spLocks noChangeArrowheads="1"/>
                          </wps:cNvSpPr>
                          <wps:spPr bwMode="auto">
                            <a:xfrm>
                              <a:off x="7537" y="11305"/>
                              <a:ext cx="1578" cy="383"/>
                            </a:xfrm>
                            <a:prstGeom prst="downArrow">
                              <a:avLst>
                                <a:gd name="adj1" fmla="val 50000"/>
                                <a:gd name="adj2" fmla="val 25000"/>
                              </a:avLst>
                            </a:prstGeom>
                            <a:gradFill rotWithShape="0">
                              <a:gsLst>
                                <a:gs pos="0">
                                  <a:srgbClr val="FFFFFF"/>
                                </a:gs>
                                <a:gs pos="100000">
                                  <a:srgbClr val="999999"/>
                                </a:gs>
                              </a:gsLst>
                              <a:lin ang="5400000" scaled="1"/>
                            </a:gradFill>
                            <a:ln w="12700" cmpd="sng">
                              <a:solidFill>
                                <a:srgbClr val="666666"/>
                              </a:solidFill>
                              <a:prstDash val="solid"/>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wpg:grpSp>
                      <wps:wsp>
                        <wps:cNvPr id="23" name="Надпись 2"/>
                        <wps:cNvSpPr>
                          <a:spLocks noChangeArrowheads="1"/>
                        </wps:cNvSpPr>
                        <wps:spPr bwMode="auto">
                          <a:xfrm>
                            <a:off x="90236" y="487279"/>
                            <a:ext cx="3066415" cy="1363980"/>
                          </a:xfrm>
                          <a:prstGeom prst="roundRect">
                            <a:avLst>
                              <a:gd name="adj" fmla="val 16667"/>
                            </a:avLst>
                          </a:prstGeom>
                          <a:gradFill rotWithShape="1">
                            <a:gsLst>
                              <a:gs pos="0">
                                <a:srgbClr val="959595"/>
                              </a:gs>
                              <a:gs pos="48000">
                                <a:srgbClr val="EEECE1"/>
                              </a:gs>
                              <a:gs pos="100000">
                                <a:srgbClr val="FFFFFF"/>
                              </a:gs>
                            </a:gsLst>
                            <a:lin ang="2700000" scaled="1"/>
                          </a:gradFill>
                          <a:ln w="9525">
                            <a:solidFill>
                              <a:srgbClr val="000000"/>
                            </a:solidFill>
                            <a:miter lim="800000"/>
                            <a:headEnd/>
                            <a:tailEnd/>
                          </a:ln>
                        </wps:spPr>
                        <wps:txbx>
                          <w:txbxContent>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 xml:space="preserve">Тұқымдық сұрыпқа жатпайтын малдың үлесі жоғары </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Малға арналған жайылымдардың тапшылығы</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 xml:space="preserve">Технологиялық жабдықтау деңгейінің төмендігі </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 xml:space="preserve"> жем-шөп қорының әлсіздігі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Шикізатпен қамтамасыз етудің жеткіліксіздігі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Егіншілік</w:t>
                              </w:r>
                              <w:r>
                                <w:rPr>
                                  <w:rFonts w:ascii="Times New Roman" w:eastAsia="Times New Roman" w:hAnsi="Times New Roman" w:cs="Times New Roman"/>
                                  <w:sz w:val="18"/>
                                  <w:szCs w:val="18"/>
                                </w:rPr>
                                <w:t xml:space="preserve"> </w:t>
                              </w:r>
                              <w:r w:rsidRPr="004F572C">
                                <w:rPr>
                                  <w:rFonts w:ascii="Times New Roman" w:eastAsia="Times New Roman" w:hAnsi="Times New Roman" w:cs="Times New Roman"/>
                                  <w:sz w:val="18"/>
                                  <w:szCs w:val="18"/>
                                </w:rPr>
                                <w:t>айналымдағы жемшөп дақылдары үлесінің төмендігі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Мемлекеттік тапсырыстарды шектеуші факторы</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Күрделі эпизоотехникалық жағдай</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p>
                          </w:txbxContent>
                        </wps:txbx>
                        <wps:bodyPr rot="0" vert="horz" wrap="square" lIns="0" tIns="0" rIns="0" bIns="0" anchor="t" anchorCtr="0" upright="1">
                          <a:noAutofit/>
                        </wps:bodyPr>
                      </wps:wsp>
                      <wps:wsp>
                        <wps:cNvPr id="686" name="Надпись 2"/>
                        <wps:cNvSpPr>
                          <a:spLocks noChangeArrowheads="1"/>
                        </wps:cNvSpPr>
                        <wps:spPr bwMode="auto">
                          <a:xfrm>
                            <a:off x="3230479" y="487279"/>
                            <a:ext cx="3090545" cy="1379855"/>
                          </a:xfrm>
                          <a:prstGeom prst="roundRect">
                            <a:avLst>
                              <a:gd name="adj" fmla="val 16667"/>
                            </a:avLst>
                          </a:prstGeom>
                          <a:gradFill rotWithShape="1">
                            <a:gsLst>
                              <a:gs pos="0">
                                <a:srgbClr val="959595"/>
                              </a:gs>
                              <a:gs pos="48000">
                                <a:srgbClr val="EEECE1"/>
                              </a:gs>
                              <a:gs pos="100000">
                                <a:srgbClr val="FFFFFF"/>
                              </a:gs>
                            </a:gsLst>
                            <a:lin ang="2700000" scaled="1"/>
                          </a:gradFill>
                          <a:ln w="9525">
                            <a:solidFill>
                              <a:srgbClr val="000000"/>
                            </a:solidFill>
                            <a:miter lim="800000"/>
                            <a:headEnd/>
                            <a:tailEnd/>
                          </a:ln>
                        </wps:spPr>
                        <wps:txbx>
                          <w:txbxContent>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Құлдырау және өнімділіктің төмендігі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Өрістік жайылымдардың -жайылым жерлердің нашар игерілуі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 xml:space="preserve">Технологиялық мүмкіндіктің жоқтығы </w:t>
                              </w:r>
                              <w:r w:rsidRPr="004F572C">
                                <w:rPr>
                                  <w:rFonts w:ascii="Times New Roman" w:eastAsia="Times New Roman" w:hAnsi="Times New Roman" w:cs="Times New Roman"/>
                                  <w:sz w:val="18"/>
                                  <w:szCs w:val="18"/>
                                </w:rPr>
                                <w:tab/>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Ветеринарлық қызметкерлер жалақысының төмендігі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Сектордағы</w:t>
                              </w:r>
                              <w:r>
                                <w:rPr>
                                  <w:rFonts w:ascii="Times New Roman" w:eastAsia="Times New Roman" w:hAnsi="Times New Roman" w:cs="Times New Roman"/>
                                  <w:sz w:val="18"/>
                                  <w:szCs w:val="18"/>
                                </w:rPr>
                                <w:t xml:space="preserve"> </w:t>
                              </w:r>
                              <w:r w:rsidRPr="004F572C">
                                <w:rPr>
                                  <w:rFonts w:ascii="Times New Roman" w:eastAsia="Times New Roman" w:hAnsi="Times New Roman" w:cs="Times New Roman"/>
                                  <w:sz w:val="18"/>
                                  <w:szCs w:val="18"/>
                                </w:rPr>
                                <w:t>экологиялық мониторингтің шектеулі болуы</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Мал шаруашылығында білікті кадрлардың тапшылығ</w:t>
                              </w:r>
                              <w:r>
                                <w:rPr>
                                  <w:rFonts w:ascii="Times New Roman" w:eastAsia="Times New Roman" w:hAnsi="Times New Roman" w:cs="Times New Roman"/>
                                  <w:sz w:val="18"/>
                                  <w:szCs w:val="18"/>
                                  <w:lang w:val="kk-KZ"/>
                                </w:rPr>
                                <w:t>ы</w:t>
                              </w:r>
                            </w:p>
                            <w:p w:rsidR="00CB43E1" w:rsidRPr="004F572C" w:rsidRDefault="00CB43E1" w:rsidP="004F572C">
                              <w:pPr>
                                <w:pStyle w:val="a9"/>
                                <w:spacing w:before="0" w:beforeAutospacing="0" w:after="0" w:afterAutospacing="0"/>
                                <w:rPr>
                                  <w:sz w:val="18"/>
                                  <w:szCs w:val="18"/>
                                </w:rPr>
                              </w:pPr>
                              <w:r w:rsidRPr="004F572C">
                                <w:rPr>
                                  <w:rFonts w:eastAsia="Calibri"/>
                                  <w:color w:val="000000" w:themeColor="text1"/>
                                  <w:kern w:val="24"/>
                                  <w:sz w:val="18"/>
                                  <w:szCs w:val="18"/>
                                </w:rPr>
                                <w:t> </w:t>
                              </w:r>
                            </w:p>
                            <w:p w:rsidR="00CB43E1" w:rsidRPr="004F572C" w:rsidRDefault="00CB43E1" w:rsidP="004F572C">
                              <w:pPr>
                                <w:pStyle w:val="a9"/>
                                <w:spacing w:before="0" w:beforeAutospacing="0" w:after="0" w:afterAutospacing="0"/>
                                <w:rPr>
                                  <w:sz w:val="18"/>
                                  <w:szCs w:val="18"/>
                                </w:rPr>
                              </w:pPr>
                              <w:r w:rsidRPr="004F572C">
                                <w:rPr>
                                  <w:rFonts w:ascii="Calibri" w:eastAsia="Calibri" w:hAnsi="Calibri"/>
                                  <w:color w:val="000000" w:themeColor="text1"/>
                                  <w:kern w:val="24"/>
                                  <w:sz w:val="18"/>
                                  <w:szCs w:val="18"/>
                                </w:rPr>
                                <w:t> </w:t>
                              </w:r>
                            </w:p>
                            <w:p w:rsidR="00CB43E1" w:rsidRPr="004F572C" w:rsidRDefault="00CB43E1" w:rsidP="004F572C">
                              <w:pPr>
                                <w:pStyle w:val="a9"/>
                                <w:spacing w:before="0" w:beforeAutospacing="0" w:after="0" w:afterAutospacing="0"/>
                                <w:rPr>
                                  <w:sz w:val="18"/>
                                  <w:szCs w:val="18"/>
                                </w:rPr>
                              </w:pPr>
                              <w:r w:rsidRPr="004F572C">
                                <w:rPr>
                                  <w:rFonts w:ascii="Calibri" w:eastAsia="Calibri" w:hAnsi="Calibri"/>
                                  <w:color w:val="000000" w:themeColor="text1"/>
                                  <w:kern w:val="24"/>
                                  <w:sz w:val="18"/>
                                  <w:szCs w:val="18"/>
                                </w:rPr>
                                <w:t> </w:t>
                              </w:r>
                            </w:p>
                            <w:p w:rsidR="00CB43E1" w:rsidRPr="004F572C" w:rsidRDefault="00CB43E1" w:rsidP="004F572C">
                              <w:pPr>
                                <w:pStyle w:val="a9"/>
                                <w:spacing w:before="0" w:beforeAutospacing="0" w:after="0" w:afterAutospacing="0"/>
                                <w:rPr>
                                  <w:sz w:val="18"/>
                                  <w:szCs w:val="18"/>
                                </w:rPr>
                              </w:pPr>
                              <w:r w:rsidRPr="004F572C">
                                <w:rPr>
                                  <w:rFonts w:ascii="Calibri" w:eastAsia="Calibri" w:hAnsi="Calibri"/>
                                  <w:color w:val="000000" w:themeColor="text1"/>
                                  <w:kern w:val="24"/>
                                  <w:sz w:val="18"/>
                                  <w:szCs w:val="18"/>
                                </w:rPr>
                                <w:t> </w:t>
                              </w:r>
                            </w:p>
                            <w:p w:rsidR="00CB43E1" w:rsidRPr="004F572C" w:rsidRDefault="00CB43E1" w:rsidP="004F572C">
                              <w:pPr>
                                <w:pStyle w:val="a9"/>
                                <w:spacing w:before="0" w:beforeAutospacing="0" w:after="0" w:afterAutospacing="0"/>
                                <w:rPr>
                                  <w:sz w:val="18"/>
                                  <w:szCs w:val="18"/>
                                </w:rPr>
                              </w:pPr>
                              <w:r w:rsidRPr="004F572C">
                                <w:rPr>
                                  <w:rFonts w:ascii="Calibri" w:eastAsia="Calibri" w:hAnsi="Calibri"/>
                                  <w:color w:val="000000" w:themeColor="text1"/>
                                  <w:kern w:val="24"/>
                                  <w:sz w:val="18"/>
                                  <w:szCs w:val="18"/>
                                </w:rPr>
                                <w:t> </w:t>
                              </w:r>
                            </w:p>
                            <w:p w:rsidR="00CB43E1" w:rsidRPr="004F572C" w:rsidRDefault="00CB43E1" w:rsidP="004F572C">
                              <w:pPr>
                                <w:pStyle w:val="a9"/>
                                <w:spacing w:before="0" w:beforeAutospacing="0" w:after="0" w:afterAutospacing="0"/>
                                <w:rPr>
                                  <w:sz w:val="18"/>
                                  <w:szCs w:val="18"/>
                                </w:rPr>
                              </w:pPr>
                              <w:r w:rsidRPr="004F572C">
                                <w:rPr>
                                  <w:rFonts w:ascii="Calibri" w:eastAsia="Calibri" w:hAnsi="Calibri"/>
                                  <w:color w:val="000000" w:themeColor="text1"/>
                                  <w:kern w:val="24"/>
                                  <w:sz w:val="18"/>
                                  <w:szCs w:val="18"/>
                                </w:rPr>
                                <w:t> </w:t>
                              </w:r>
                            </w:p>
                          </w:txbxContent>
                        </wps:txbx>
                        <wps:bodyPr rot="0" vert="horz" wrap="square" lIns="0" tIns="0" rIns="0" bIns="0" anchor="t" anchorCtr="0" upright="1">
                          <a:noAutofit/>
                        </wps:bodyPr>
                      </wps:wsp>
                      <wps:wsp>
                        <wps:cNvPr id="687" name="Прямоугольник 2"/>
                        <wps:cNvSpPr/>
                        <wps:spPr>
                          <a:xfrm>
                            <a:off x="0" y="397042"/>
                            <a:ext cx="6370955" cy="1541780"/>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688" o:spid="_x0000_s1133" style="width:478.35pt;height:652.1pt;mso-position-horizontal-relative:char;mso-position-vertical-relative:line" coordsize="63710,8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4/nA4AAGmGAAAOAAAAZHJzL2Uyb0RvYy54bWzsXdtu48YZvi/QdyB0v2ueD0K8getDWmBz&#10;QDZtrmmROjQUyZL0ytuiQJJeNkAuel0UfYMAaYAcmuQV5Dfq988Mh6REylqv5coRbcCmxCE5M/zm&#10;P8//v/X29TxSXoZZPkvi44H2VB0oYTxKglk8OR78/qOLJ+5AyQs/DvwoicPjwaswH7z97Ne/emuR&#10;DkM9mSZREGYKbhLnw0V6PJgWRTo8OspH03Du50+TNIxxcpxkc7/Ax2xyFGT+AnefR0e6qtpHiyQL&#10;0iwZhXmOb8/4ycEzdv/xOBwV74/HeVgo0fEAfSvY34z9vaS/R8/e8oeTzE+ns5Hohn+HXsz9WYyH&#10;ylud+YWvXGWztVvNZ6MsyZNx8XSUzI+S8Xg2CtkYMBpNXRnNO1lylbKxTIaLSSqnCVO7Mk93vu3o&#10;vZcfZMosOB7YLl5V7M/xkpb/uPn05m/Ln/H7lULfY5YW6WSIxu9k6Yv0g0x8MeGfaODX42xO/zEk&#10;5ZrN7ys5v+F1oYzwpa06pmfhNYxwztVdzdRt/gZGU7ymtetG0/PySsPRVMsSV1qGpRkeXXlUPviI&#10;+ie7Iz/IfotBWo7dOkj6fm2Q/H1ivM+T0Sc5Pa05Cfzm4qHK5eLdJMDk+VdFwqCwMiOOq6sYQMus&#10;6J7uylmpxuYP5axomu6wSz3DKSesnBrP08SMaoZtb54VrLG8glH+ZjB6MfXTkKEzJ2TIGUZPBYz+&#10;vfyeAenr5Q/Lb5Y/Ln+8+fvyO2X5M778cvnf5U/A2NfLn5Y/3HyBk98uv1ds2+Svgd2RgEbvIOcv&#10;QImT06kfT8KTLEsW09APMACNoWCR1i6gDzkuvfWNaIYJNBAUPc/i01oi1TQxkwymuoHprSPNH6ZZ&#10;XrwTJnOFDo4HWKRx8CEoDXvr/svnecGQE4hp8IM/DpTxPAJdeelHimbbNnuJwK5ojKPynnRl6hfF&#10;xSyKxP3TUYEu0Inx5DTiM5JNLnGo4H5YZOxH9FE2uWxte8F+RFvRhJ4unkgPiWJlcTzQLVMlWPmg&#10;yePIL3A4T0El8ngyUPxoAmI/KjLWqzyJZgH1l67O6z0zXOvMPRFPazSj4Z75+ZSPgJ2iZv6QTSY7&#10;ohd8HgfsuPBnET9GZ6OYrUT+kmkN5sPLJHiFF54lnL6DH+FgmmR/HigL0HZ0+09XfhYOlOh3MUDj&#10;aaZJzIB9MC1Hx4esfuayfsaPR7gVH6/CP5wWnIVcpdlsMsWzNDYTcXKCxT+eFYSXql/iA5Ye7+0D&#10;rMGKlL/2GtQecgnaqscJm+s5grLJJegagq71S7Bfgo9uCboAr2CD/1x+tfwPZKlvbz67+ULRidDV&#10;GJZSXP8mgXDESciueJ1rmhrjdbZjMHnOH5YLTbc0kAsSyTRdZ70DkS2Fl5IvlbyuweaIzDVZV4PI&#10;N3hBg/M0mnGG41m6dQs7aTC6xi3mswJaRDSbg5dLbugPX4eFFNeX10wOtoS423OVEqWlZOcCQXsE&#10;acPzDAFpi8G2grTmAEwC0hoXEQ8a0kwrqASSXlCSkNa3hDSTbXelh5g2ugH6a3kcrBWQoS0LIQh6&#10;oRCku0jzfashsIowsZ7Q8vGsmDJ9r+RTk7xUc3IlTSBTcw2lQfLdM/oVvZ7kNIUT0dqAdtFyxSn7&#10;ab1C43R9Tce40Om3dgk4kuwc9JqpQn+gAQhtFVoUVJWPElLYyCiECaYphgwvjiDZiyMYiPiR4HO4&#10;D2N45cRQX+5RW2IDLHXNBnu7Z21JsjqbPe3B6AKUyMehPrngK3vE6DTTAULJTmFBUwUYK/pgaq6w&#10;U7jQaDlOu+jDL190sxmrfzA8kwHksSDa3CtE27op1H5LY7JJDdEguVx06xENi7nUFnsTF7fxSskN&#10;Av4+0Wj4JxiN9mA4bdJol6g3U69tTr4PWr22DZqdThpNpludJuz+7LaPR+yofFP7YDIyNK+EtM4Y&#10;a0WkXRUSEoc0HFcHL3ZIi3krkT5oSFfOwH2AtAl/QxeVJo9QD2lhBLWZsaGn0i3+7VqYxD5A2jY1&#10;HlXgmc6KYV/TPKEcanZPpge2CPHoMOwfNJkGTvZImHYRJyTI9Krk4ZFMwsk0f5+HLUwzn3lPplvI&#10;NOFkjyDtWaV+aHJSXAnTmlqJHvAaH7w0vdn/eshk2qscsK8d1mNXpiQE6+08tM4kDZFCCjSPx49W&#10;ePdsA9SdaLhuI/JgM97v26lVRrqJeAaKLz6bxwGLPJCxcw0vVsMtI5vsQ3hdo2e7dBi1qrUHHF7n&#10;bes1fpjYHhkd3Bbbg3AWLi/pGrO8Hba81AdCdERtUyjNHolLNnPKg0W0QFqnvjIVoIf08QC28k32&#10;9EOm0tv6PFlMya5ie5j3hwlCYiNNJQi5dum8d+SOgC7n/X3LQQ1xoSHvPJpATaf39ncR8/3yjeoq&#10;bbCgNaDb5kqkpmshHJlRcwsaw2Zd4JcfwOL07v4uSO+Xb1RXCbYEacMz1iCNmBYGadNsbserYuUP&#10;J5ze2ezvP2T5ZFvf6C7lE93ERloCstxZWm4LcSxXxNA/fOjxBumkHu7baPaoI3Hh7+il+NbtxB7o&#10;7B4ppq4m7PimwTdKVuI8tnGXvimNu60O2tbibA4hOGTCv1/e1ko8N3TsxgUdqjBdieemy9znhw3p&#10;zREEhwtpmOv2ikqbtsbjy03DZJy1QnRPpSlcQG4B4rvuOyMIDhnSlbN1H+K8NM3ignoPafCglhwg&#10;FaQ3BxAcMqQrv+W/RA6er26+VG4+QxKeb5Ci4FtKw3PzOY55Sh46idQ9/OsvFWlvRQDBaSySQG2Z&#10;awd6JrcBIu3Tyv4IR6VcCeTQuSX4JZrFFOgj0uZwW2GZn4C+jhPKQsPkl1pOgTfMYbM7JzvjSWIX&#10;LSndLF3YXzzVO3fPXfMJcmOdPzHVs7MnJxen5hP7QnOsM+Ps9PRM+yvNgmYOp7MgCGOWKohnUMOX&#10;2+V0EknUeNIxmbxMTuBR8+5s1yu6WP5nnWYJbijPUn03B70UYiYPl+vGpkAToSCughrIvvn85lPC&#10;8/J7YPy7RvKNe4SwwK9+2x7MvMh8Shh0msQxrNlJxpN+sDRQjxTPSvEqpaxnlJMLu3aOB/MwQJ6l&#10;EAmi6IiPish1D/enr5Wlr90QbquVV/N2uEvb6x0otoxYXKfYPdx7uLMtfDvPZGZTysQO6r6NyCLN&#10;qndYADCGcJHF8bhfrlIixQIw1FvCF3uJpZdYIKuRRAQAiq3Ltlr5MldJ+DaYlnbVO2DaZEn1IGo7&#10;Hk+WsI5pZBrlTLsjFKXHdI/pFkxXzsy7YFoaVu+AaaTvLOn0qmop6XSvWQ56zbIzz3aXqF25Hu+C&#10;abk36w6Y9lTkZiK3vON1YrqXPXpMd+eO78J05XtcxfS6tUQaUrdFsDKOZulvyxxxIhW8jsTnDMum&#10;uhr9p5nI3MhMfzrfvNztXuxNJzyteG8pvL1uQgf2KXKjQ5dcx77cKbIt9snCJRDvsCIHoN4tiLeI&#10;sLPNbz3ie2OhLOmBDJpvUtKjC/GVD/N2ao/lAcVP6KpkHCdE58XpdSzqg0DEnwXIVM3iXZmZX6wN&#10;flV3zYVWtiC3+KwvkjKO6lb7Ss8UeqawbTGdriXS7RNdZwo8PW9tiYgF0w39GleQLlDL5FtXKtsL&#10;aoIIrkDhuBvNLz3ke8i/KeRfx2OqyS0p2wpCrdTeZbs2IRJZyMFFCK+B36AaICQS9eDv/ac7Lk9l&#10;I2p7eyWAb5m/I723dREqvk7vS2Kv32LD6Yl9T+zflNhLByrVpmJCkIJSMJWkv+tUMNL8gzQV7kp4&#10;uWZBCeakX2V96rb/BMkiZoXf4HuQhdOQ6r9WZQ3KTlVmTWbub7aBtFe10amRELfaS7GVqf5XaiDw&#10;0gWyzEBZ1UBUNKDalaEszxYVPMgnupqjQCAveCaKGTA2iO+p9iEv5SY6w8pf0i14vYFG6YR6IYTm&#10;k4JP1p9EdRYEv60/iJSvcuTrD8NbkGODuw85zlFxkgrC0UVKPvKjMCAjHxdUyzmi98Lj7lCtkBpW&#10;FePoVGOzlnwmH3dbz2UXcdfaFMkBoZPyLmyaGg/oLJlwl1JBkFVYKVERrJdcodrQi2mwUIIZFQDU&#10;XYN2KQUzlI4wXFjuSZ6pauS1Ykd2nU9AG0hqCK5PgHibfpROfX6xbLg2JbKnPHKvGkRr8N5KWZjQ&#10;/wOSMR9iJmZbkx76GtGsC8K7JpqOhUKfbH+xZiAEpikvS6JpoFAFX4MdvvpHRDTrdSMbKSiahWPq&#10;1K9+icd+SooEgvkANKz+fBT1xI94/uOiRPVhOBf0y1lsB4HhzdkE//LIC+iiKCPMbZo7D3DTK118&#10;8y4TxkJ3lKTGU3UDFI80cNfRHWaBqvRzQ0VZXkoyzHIuGTaYXSk6dJCde6+IW4oYK6yUiztSVFkR&#10;w+q49iz6rZEHknB44SqTKgYyxDfS4Jyfn5+eSxGnUwKrP2SNbLXSIJKNtpSj9qYmIocE6cGvmQoQ&#10;UiCvsosDXmEXB7y6Lg7KyroQMh5FYSgbe2BL48H/b7UauqGaeCPd69VTLVOuV0SQoHD6RjGhX69E&#10;Djpkhse4XjmB7tcr7A3lei39n+tF51fleiwVmjny6RDTLXmc8O2DbIFPwmS9FsxiG47qYalxPmmZ&#10;mnMrn7wlo5Xcj9VUrKlXTf02QCl1scRbdkbmxasopIui+MNwXPpwmUDRNCD4o1EYC3NFPvWD8Db9&#10;kt2QbkQ1FeW9OVte0XDLe3NCJNrTpVy1lhe32lCaF8sr2JOTuJAXz2dxIorSN0dG+rV4Mm+Pxc5e&#10;Mp+alpWSp6OLGarUP/fz4gM/82l3okLJp9/Hn3GUwFKfiKOBQntK276n9vdXiD6+mp8mKFkJOxd6&#10;xw7Rp6yIysNxlsw/TrLghJ5a46+j9UJ14yQbhScnrNkomSMt8vP4RToqQ7cIXh9df+xnqchUVSDu&#10;6D1uPuTawUsYQ/iMVm3pfcQJqczjGTtZzauYb7YvkAnZi0nKCW7mp9PZ6Mwv/Ppn1n4Y6sk0iYIw&#10;e/Y/AAAA//8DAFBLAwQUAAYACAAAACEA+DAVSd4AAAAGAQAADwAAAGRycy9kb3ducmV2LnhtbEyP&#10;QUvDQBCF74L/YRnBm92ktVVjNqUU9VQKtoJ4mybTJDQ7G7LbJP33jl708mB4j/e+SZejbVRPna8d&#10;G4gnESji3BU1lwY+9q93j6B8QC6wcUwGLuRhmV1fpZgUbuB36nehVFLCPkEDVQhtorXPK7LoJ64l&#10;Fu/oOotBzq7URYeDlNtGT6NooS3WLAsVtrSuKD/tztbA24DDaha/9JvTcX352s+3n5uYjLm9GVfP&#10;oAKN4S8MP/iCDpkwHdyZC68aA/JI+FXxnuaLB1AHCc2i+ynoLNX/8bNvAAAA//8DAFBLAQItABQA&#10;BgAIAAAAIQC2gziS/gAAAOEBAAATAAAAAAAAAAAAAAAAAAAAAABbQ29udGVudF9UeXBlc10ueG1s&#10;UEsBAi0AFAAGAAgAAAAhADj9If/WAAAAlAEAAAsAAAAAAAAAAAAAAAAALwEAAF9yZWxzLy5yZWxz&#10;UEsBAi0AFAAGAAgAAAAhAF4cfj+cDgAAaYYAAA4AAAAAAAAAAAAAAAAALgIAAGRycy9lMm9Eb2Mu&#10;eG1sUEsBAi0AFAAGAAgAAAAhAPgwFUneAAAABgEAAA8AAAAAAAAAAAAAAAAA9hAAAGRycy9kb3du&#10;cmV2LnhtbFBLBQYAAAAABAAEAPMAAAABEgAAAAA=&#10;">
                <v:group id="Группа 576" o:spid="_x0000_s1134" style="position:absolute;left:782;width:62928;height:85351" coordorigin="1127,937" coordsize="9910,13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roundrect id="Скругленный прямоугольник 664" o:spid="_x0000_s1135" style="position:absolute;left:1346;top:8995;width:4469;height:23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jvcQA&#10;AADcAAAADwAAAGRycy9kb3ducmV2LnhtbESP0WrCQBRE34X+w3ILvummEbWkriIVRXwz9gMu2WuS&#10;Nns33V1N9OvdQsHHYWbOMItVbxpxJedrywrexgkI4sLqmksFX6ft6B2ED8gaG8uk4EYeVsuXwQIz&#10;bTs+0jUPpYgQ9hkqqEJoMyl9UZFBP7YtcfTO1hkMUbpSaoddhJtGpkkykwZrjgsVtvRZUfGTX4yC&#10;+/cuP7jaricuvZzTjtPffrNTavjarz9ABOrDM/zf3msF0/kc/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Y73EAAAA3AAAAA8AAAAAAAAAAAAAAAAAmAIAAGRycy9k&#10;b3ducmV2LnhtbFBLBQYAAAAABAAEAPUAAACJAwAAAAA=&#10;" fillcolor="black" strokecolor="#385d8a" strokeweight="2pt">
                    <v:fill r:id="rId18" o:title="" type="pattern"/>
                  </v:roundrect>
                  <v:roundrect id="Скругленный прямоугольник 14" o:spid="_x0000_s1136" style="position:absolute;left:6097;top:8977;width:4830;height:23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3z8EA&#10;AADcAAAADwAAAGRycy9kb3ducmV2LnhtbERP3WrCMBS+F3yHcITd2dSObVKNIo7J8G6dD3Bojm21&#10;OalJtN2e3lwIXn58/8v1YFpxI+cbywpmSQqCuLS64UrB4fdrOgfhA7LG1jIp+CMP69V4tMRc255/&#10;6FaESsQQ9jkqqEPocil9WZNBn9iOOHJH6wyGCF0ltcM+hptWZmn6Lg02HBtq7GhbU3kurkbB/2lX&#10;7F1jN68uux6znrPL8LlT6mUybBYgAg3hKX64v7WCt4+4Np6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q98/BAAAA3AAAAA8AAAAAAAAAAAAAAAAAmAIAAGRycy9kb3du&#10;cmV2LnhtbFBLBQYAAAAABAAEAPUAAACGAwAAAAA=&#10;" fillcolor="black" strokecolor="#385d8a" strokeweight="2pt">
                    <v:fill r:id="rId18" o:title="" type="pattern"/>
                  </v:roundrect>
                  <v:shape id="_x0000_s1137" type="#_x0000_t202" style="position:absolute;left:8441;top:6738;width:2518;height:1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0SL8A&#10;AADcAAAADwAAAGRycy9kb3ducmV2LnhtbERPTWsCMRC9C/6HMII3zVpQZDXKohR6saAVz0My7q5u&#10;JiFJ1+2/bw6FHh/ve7sfbCd6CrF1rGAxL0AQa2darhVcv95naxAxIRvsHJOCH4qw341HWyyNe/GZ&#10;+kuqRQ7hWKKCJiVfShl1Qxbj3HnizN1dsJgyDLU0AV853HbyrShW0mLLuaFBT4eG9PPybRWcqtOh&#10;+Ay9rfzt/ujQa330UanpZKg2IBIN6V/85/4wCpbrPD+fyUd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mDRIvwAAANwAAAAPAAAAAAAAAAAAAAAAAJgCAABkcnMvZG93bnJl&#10;di54bWxQSwUGAAAAAAQABAD1AAAAhAMAAAAA&#10;">
                    <v:textbox>
                      <w:txbxContent>
                        <w:p w:rsidR="00CB43E1" w:rsidRPr="004F572C" w:rsidRDefault="00CB43E1">
                          <w:pPr>
                            <w:pStyle w:val="P68B1DB1-a17"/>
                            <w:spacing w:after="0" w:line="240" w:lineRule="auto"/>
                            <w:jc w:val="center"/>
                            <w:rPr>
                              <w:lang w:val="kk-KZ"/>
                            </w:rPr>
                          </w:pPr>
                          <w:r>
                            <w:t>Сала кәсіпорындары қызметінің жоғары экономикалық тиімділі</w:t>
                          </w:r>
                          <w:r>
                            <w:rPr>
                              <w:lang w:val="kk-KZ"/>
                            </w:rPr>
                            <w:t>гі</w:t>
                          </w:r>
                        </w:p>
                      </w:txbxContent>
                    </v:textbox>
                  </v:shape>
                  <v:shape id="_x0000_s1138" type="#_x0000_t202" style="position:absolute;left:3993;top:6752;width:1725;height:1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R08IA&#10;AADcAAAADwAAAGRycy9kb3ducmV2LnhtbESPQWsCMRSE7wX/Q3iCt5q1oMhqlMVS8GKhKp4fyXN3&#10;281LSNJ1/fdNQfA4zMw3zHo72E70FGLrWMFsWoAg1s60XCs4nz5elyBiQjbYOSYFd4qw3Yxe1lga&#10;d+Mv6o+pFhnCsUQFTUq+lDLqhizGqfPE2bu6YDFlGWppAt4y3HbyrSgW0mLLeaFBT7uG9M/x1yo4&#10;VIdd8Rl6W/nL9btDr/W7j0pNxkO1ApFoSM/wo703CubLGfyfy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JHTwgAAANwAAAAPAAAAAAAAAAAAAAAAAJgCAABkcnMvZG93&#10;bnJldi54bWxQSwUGAAAAAAQABAD1AAAAhwMAAAAA&#10;">
                    <v:textbox>
                      <w:txbxContent>
                        <w:p w:rsidR="00CB43E1" w:rsidRDefault="00CB43E1">
                          <w:pPr>
                            <w:pStyle w:val="P68B1DB1-a17"/>
                            <w:spacing w:after="0" w:line="240" w:lineRule="auto"/>
                            <w:jc w:val="center"/>
                          </w:pPr>
                          <w:r>
                            <w:t>Экологиялық қауіпсіз өндіріс</w:t>
                          </w:r>
                        </w:p>
                      </w:txbxContent>
                    </v:textbox>
                  </v:shape>
                  <v:roundrect id="_x0000_s1139" style="position:absolute;left:1462;top:5911;width:9500;height:5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jrMQA&#10;AADcAAAADwAAAGRycy9kb3ducmV2LnhtbESP0WrCQBRE3wX/YblC3+rGQIuNriKCGvogbfQDLtlr&#10;Es3ejdnVpH/fFQQfh5k5w8yXvanFnVpXWVYwGUcgiHOrKy4UHA+b9ykI55E11pZJwR85WC6Ggzkm&#10;2nb8S/fMFyJA2CWooPS+SaR0eUkG3dg2xME72dagD7ItpG6xC3BTyziKPqXBisNCiQ2tS8ov2c0o&#10;SO0x3Trz8/3V7LpznNn9FS97pd5G/WoGwlPvX+FnO9UKPqYxPM6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KI6zEAAAA3AAAAA8AAAAAAAAAAAAAAAAAmAIAAGRycy9k&#10;b3ducmV2LnhtbFBLBQYAAAAABAAEAPUAAACJAwAAAAA=&#10;" fillcolor="#8d8d8d" strokeweight="2pt">
                    <v:fill color2="#f2f2f2" rotate="t" focusposition=".5,.5" focussize="" colors="0 #8d8d8d;22282f #ccc;1 #f2f2f2" focus="100%" type="gradientRadial"/>
                    <v:textbox>
                      <w:txbxContent>
                        <w:p w:rsidR="00CB43E1" w:rsidRDefault="00CB43E1">
                          <w:pPr>
                            <w:pStyle w:val="P68B1DB1-a17"/>
                            <w:spacing w:after="0" w:line="240" w:lineRule="auto"/>
                            <w:jc w:val="center"/>
                          </w:pPr>
                          <w:r>
                            <w:t>Мал шаруашылығын дамытуда экономикалық тиімділікті арттыру қажеттілігі</w:t>
                          </w:r>
                        </w:p>
                      </w:txbxContent>
                    </v:textbox>
                  </v:roundrect>
                  <v:shape id="_x0000_s1140" type="#_x0000_t202" style="position:absolute;left:1470;top:8520;width:4189;height: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qP8IA&#10;AADcAAAADwAAAGRycy9kb3ducmV2LnhtbESPQWsCMRSE7wX/Q3hCbzVbxSJboyyK4MVCVTw/kufu&#10;tpuXkMR1++8bodDjMDPfMMv1YDvRU4itYwWvkwIEsXam5VrB+bR7WYCICdlg55gU/FCE9Wr0tMTS&#10;uDt/Un9MtcgQjiUqaFLypZRRN2QxTpwnzt7VBYspy1BLE/Ce4baT06J4kxZbzgsNeto0pL+PN6vg&#10;UB02xUfobeUv168OvdZbH5V6Hg/VO4hEQ/oP/7X3RsF8MYPHmX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qo/wgAAANwAAAAPAAAAAAAAAAAAAAAAAJgCAABkcnMvZG93&#10;bnJldi54bWxQSwUGAAAAAAQABAD1AAAAhwMAAAAA&#10;">
                    <v:textbox>
                      <w:txbxContent>
                        <w:p w:rsidR="00CB43E1" w:rsidRDefault="00CB43E1">
                          <w:pPr>
                            <w:pStyle w:val="P68B1DB1-a17"/>
                            <w:spacing w:after="0" w:line="240" w:lineRule="auto"/>
                            <w:jc w:val="center"/>
                          </w:pPr>
                          <w:r>
                            <w:t>Мал шаруашылығы саласына инвестициялық ресурстарды тарту механизмі</w:t>
                          </w:r>
                        </w:p>
                      </w:txbxContent>
                    </v:textbox>
                  </v:shape>
                  <v:shape id="_x0000_s1141" type="#_x0000_t202" style="position:absolute;left:6247;top:8519;width:4500;height: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yS8IA&#10;AADcAAAADwAAAGRycy9kb3ducmV2LnhtbESPQWsCMRSE7wX/Q3hCbzVb0SJboyyK4MVCVTw/kufu&#10;tpuXkMR1++8bodDjMDPfMMv1YDvRU4itYwWvkwIEsXam5VrB+bR7WYCICdlg55gU/FCE9Wr0tMTS&#10;uDt/Un9MtcgQjiUqaFLypZRRN2QxTpwnzt7VBYspy1BLE/Ce4baT06J4kxZbzgsNeto0pL+PN6vg&#10;UB02xUfobeUv168OvdZbH5V6Hg/VO4hEQ/oP/7X3RsF8MYPHmX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zJLwgAAANwAAAAPAAAAAAAAAAAAAAAAAJgCAABkcnMvZG93&#10;bnJldi54bWxQSwUGAAAAAAQABAD1AAAAhwMAAAAA&#10;">
                    <v:textbox>
                      <w:txbxContent>
                        <w:p w:rsidR="00CB43E1" w:rsidRDefault="00CB43E1">
                          <w:pPr>
                            <w:pStyle w:val="P68B1DB1-a17"/>
                            <w:spacing w:after="0" w:line="240" w:lineRule="auto"/>
                            <w:jc w:val="center"/>
                          </w:pPr>
                          <w:r>
                            <w:t xml:space="preserve">Отандық мал шаруашылығы өнімдерін әлемдік сату нарығына шығару механизмі </w:t>
                          </w:r>
                        </w:p>
                      </w:txbxContent>
                    </v:textbox>
                  </v:shape>
                  <v:shape id="_x0000_s1142" type="#_x0000_t202" style="position:absolute;left:1710;top:9540;width:87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YV8QA&#10;AADcAAAADwAAAGRycy9kb3ducmV2LnhtbESP0WoCMRRE3wv+Q7iCbzXboiKrUVQQLJRVVz/gsrlm&#10;l25uliTV7d83hYKPw8ycYZbr3rbiTj40jhW8jTMQxJXTDRsF18v+dQ4iRGSNrWNS8EMB1qvByxJz&#10;7R58pnsZjUgQDjkqqGPscilDVZPFMHYdcfJuzluMSXojtcdHgttWvmfZTFpsOC3U2NGupuqr/LYK&#10;ivKot7f+WJwK/3Exk/3mMzsYpUbDfrMAEamPz/B/+6AVTOd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GFfEAAAA3AAAAA8AAAAAAAAAAAAAAAAAmAIAAGRycy9k&#10;b3ducmV2LnhtbFBLBQYAAAAABAAEAPUAAACJAwAAAAA=&#10;">
                    <v:textbox style="layout-flow:vertical;mso-layout-flow-alt:bottom-to-top">
                      <w:txbxContent>
                        <w:p w:rsidR="00CB43E1" w:rsidRDefault="00CB43E1">
                          <w:pPr>
                            <w:pStyle w:val="P68B1DB1-a17"/>
                            <w:jc w:val="center"/>
                          </w:pPr>
                          <w:r>
                            <w:t>Салымдардың тиімділігі</w:t>
                          </w:r>
                        </w:p>
                      </w:txbxContent>
                    </v:textbox>
                  </v:shape>
                  <v:shape id="_x0000_s1143" type="#_x0000_t202" style="position:absolute;left:3190;top:9521;width:80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GIMQA&#10;AADcAAAADwAAAGRycy9kb3ducmV2LnhtbESP0WoCMRRE3wX/IVzBN822qMhqFBUEC2VtVz/gsrlm&#10;l25uliTV7d83QqGPw8ycYdbb3rbiTj40jhW8TDMQxJXTDRsF18txsgQRIrLG1jEp+KEA281wsMZc&#10;uwd/0r2MRiQIhxwV1DF2uZShqslimLqOOHk35y3GJL2R2uMjwW0rX7NsIS02nBZq7OhQU/VVflsF&#10;RXnW+1t/Lj4K/3Yxs+PuPTsZpcajfrcCEamP/+G/9kkrmC8X8Dy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hiDEAAAA3AAAAA8AAAAAAAAAAAAAAAAAmAIAAGRycy9k&#10;b3ducmV2LnhtbFBLBQYAAAAABAAEAPUAAACJAwAAAAA=&#10;">
                    <v:textbox style="layout-flow:vertical;mso-layout-flow-alt:bottom-to-top">
                      <w:txbxContent>
                        <w:p w:rsidR="00CB43E1" w:rsidRDefault="00CB43E1">
                          <w:pPr>
                            <w:pStyle w:val="P68B1DB1-a17"/>
                            <w:jc w:val="center"/>
                          </w:pPr>
                          <w:r>
                            <w:t>Жылдам ақталу</w:t>
                          </w:r>
                        </w:p>
                      </w:txbxContent>
                    </v:textbox>
                  </v:shape>
                  <v:shape id="_x0000_s1144" type="#_x0000_t202" style="position:absolute;left:4609;top:9540;width:84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ju8UA&#10;AADcAAAADwAAAGRycy9kb3ducmV2LnhtbESPUWvCMBSF3wf7D+EOfJupolupRtGB4GDUrfoDLs01&#10;LTY3Jcm0+/dmMNjj4ZzzHc5yPdhOXMmH1rGCyTgDQVw73bJRcDrunnMQISJr7ByTgh8KsF49Piyx&#10;0O7GX3StohEJwqFABU2MfSFlqBuyGMauJ07e2XmLMUlvpPZ4S3DbyWmWvUiLLaeFBnt6a6i+VN9W&#10;QVkd9PY8HMrP0r8fzWy3+cj2RqnR07BZgIg0xP/wX3uvFczzV/g9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SO7xQAAANwAAAAPAAAAAAAAAAAAAAAAAJgCAABkcnMv&#10;ZG93bnJldi54bWxQSwUGAAAAAAQABAD1AAAAigMAAAAA&#10;">
                    <v:textbox style="layout-flow:vertical;mso-layout-flow-alt:bottom-to-top">
                      <w:txbxContent>
                        <w:p w:rsidR="00CB43E1" w:rsidRDefault="00CB43E1">
                          <w:pPr>
                            <w:pStyle w:val="P68B1DB1-a17"/>
                            <w:jc w:val="center"/>
                          </w:pPr>
                          <w:r>
                            <w:t>Тәуекел аз</w:t>
                          </w:r>
                        </w:p>
                      </w:txbxContent>
                    </v:textbox>
                  </v:shape>
                  <v:shape id="_x0000_s1145" type="#_x0000_t202" style="position:absolute;left:6415;top:9478;width:1199;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3ycEA&#10;AADcAAAADwAAAGRycy9kb3ducmV2LnhtbERP3WrCMBS+H/gO4QjezVRxQ6pRVBAURt2qD3Bojmmx&#10;OSlJ1Pr2y8Vglx/f/3Ld21Y8yIfGsYLJOANBXDndsFFwOe/f5yBCRNbYOiYFLwqwXg3elphr9+Qf&#10;epTRiBTCIUcFdYxdLmWoarIYxq4jTtzVeYsxQW+k9vhM4baV0yz7lBYbTg01drSrqbqVd6ugKE96&#10;e+1PxXfhj2cz22++soNRajTsNwsQkfr4L/5zH7SCj3lam86k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Ct8nBAAAA3AAAAA8AAAAAAAAAAAAAAAAAmAIAAGRycy9kb3du&#10;cmV2LnhtbFBLBQYAAAAABAAEAPUAAACGAwAAAAA=&#10;">
                    <v:textbox style="layout-flow:vertical;mso-layout-flow-alt:bottom-to-top">
                      <w:txbxContent>
                        <w:p w:rsidR="00CB43E1" w:rsidRDefault="00CB43E1">
                          <w:pPr>
                            <w:pStyle w:val="P68B1DB1-a17"/>
                            <w:spacing w:after="0" w:line="240" w:lineRule="auto"/>
                            <w:jc w:val="center"/>
                          </w:pPr>
                          <w:r>
                            <w:t>Саладағы инновациялық процестерді жандандыру</w:t>
                          </w:r>
                        </w:p>
                      </w:txbxContent>
                    </v:textbox>
                  </v:shape>
                  <v:shape id="_x0000_s1146" type="#_x0000_t202" style="position:absolute;left:8074;top:9521;width:99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SUsUA&#10;AADcAAAADwAAAGRycy9kb3ducmV2LnhtbESP0WoCMRRE3wv+Q7iCbzVbsUW3RtGCYEFWXfsBl801&#10;u3RzsySpbv++EQo+DjNzhlmsetuKK/nQOFbwMs5AEFdON2wUfJ23zzMQISJrbB2Tgl8KsFoOnhaY&#10;a3fjE13LaESCcMhRQR1jl0sZqposhrHriJN3cd5iTNIbqT3eEty2cpJlb9Jiw2mhxo4+aqq+yx+r&#10;oCgPenPpD8Wx8J9nM92u99nOKDUa9ut3EJH6+Aj/t3dawets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hJSxQAAANwAAAAPAAAAAAAAAAAAAAAAAJgCAABkcnMv&#10;ZG93bnJldi54bWxQSwUGAAAAAAQABAD1AAAAigMAAAAA&#10;">
                    <v:textbox style="layout-flow:vertical;mso-layout-flow-alt:bottom-to-top">
                      <w:txbxContent>
                        <w:p w:rsidR="00CB43E1" w:rsidRDefault="00CB43E1">
                          <w:pPr>
                            <w:pStyle w:val="P68B1DB1-a17"/>
                            <w:spacing w:after="0" w:line="240" w:lineRule="auto"/>
                            <w:jc w:val="center"/>
                          </w:pPr>
                          <w:r>
                            <w:t>Ауыл шаруашылығын дамыту</w:t>
                          </w:r>
                        </w:p>
                      </w:txbxContent>
                    </v:textbox>
                  </v:shape>
                  <v:shape id="_x0000_s1147" type="#_x0000_t202" style="position:absolute;left:9510;top:9450;width:104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EsEA&#10;AADcAAAADwAAAGRycy9kb3ducmV2LnhtbERP3WrCMBS+H/gO4Qi7m+lkDleNooLgQKqrPsChOaZl&#10;zUlJonZvby6EXX58//Nlb1txIx8axwreRxkI4srpho2C82n7NgURIrLG1jEp+KMAy8XgZY65dnf+&#10;oVsZjUghHHJUUMfY5VKGqiaLYeQ64sRdnLcYE/RGao/3FG5bOc6yT2mx4dRQY0ebmqrf8moVFOVB&#10;ry/9oTgW/vtkPrarfbYzSr0O+9UMRKQ+/ouf7p1WMPlK89OZd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tLRLBAAAA3AAAAA8AAAAAAAAAAAAAAAAAmAIAAGRycy9kb3du&#10;cmV2LnhtbFBLBQYAAAAABAAEAPUAAACGAwAAAAA=&#10;">
                    <v:textbox style="layout-flow:vertical;mso-layout-flow-alt:bottom-to-top">
                      <w:txbxContent>
                        <w:p w:rsidR="00CB43E1" w:rsidRDefault="00CB43E1">
                          <w:pPr>
                            <w:pStyle w:val="P68B1DB1-a17"/>
                            <w:spacing w:after="0" w:line="240" w:lineRule="auto"/>
                            <w:jc w:val="center"/>
                          </w:pPr>
                          <w:r>
                            <w:t>Бюджетке түсетін жүктемені азайту</w:t>
                          </w:r>
                        </w:p>
                      </w:txbxContent>
                    </v:textbox>
                  </v:shape>
                  <v:roundrect id="Скругленный прямоугольник 662" o:spid="_x0000_s1148" style="position:absolute;left:1403;top:11988;width:9634;height:26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dccQA&#10;AADcAAAADwAAAGRycy9kb3ducmV2LnhtbESPQWvCQBSE7wX/w/KEXkqzUUiw0VVEVDxaayneHtln&#10;Nph9G7Jbjf/eFQo9DjPzDTNb9LYRV+p87VjBKElBEJdO11wpOH5t3icgfEDW2DgmBXfysJgPXmZY&#10;aHfjT7oeQiUihH2BCkwIbSGlLw1Z9IlriaN3dp3FEGVXSd3hLcJtI8dpmkuLNccFgy2tDJWXw69V&#10;MM5zmS3Nvjlv3zYrtN+ndf6TKfU67JdTEIH68B/+a++0guxjB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HXHEAAAA3AAAAA8AAAAAAAAAAAAAAAAAmAIAAGRycy9k&#10;b3ducmV2LnhtbFBLBQYAAAAABAAEAPUAAACJAwAAAAA=&#10;" fillcolor="black" strokeweight="2pt">
                    <v:fill r:id="rId19" o:title="" type="pattern"/>
                  </v:roundrect>
                  <v:shape id="_x0000_s1149" type="#_x0000_t202" style="position:absolute;left:1127;top:6738;width:2558;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ecMA&#10;AADcAAAADwAAAGRycy9kb3ducmV2LnhtbESPT2sCMRTE7wW/Q3hCbzWroNStURal4MWCf+j5kTx3&#10;t928hCRdt9++EYQeh5n5DbPaDLYTPYXYOlYwnRQgiLUzLdcKLuf3l1cQMSEb7ByTgl+KsFmPnlZY&#10;GnfjI/WnVIsM4ViigiYlX0oZdUMW48R54uxdXbCYsgy1NAFvGW47OSuKhbTYcl5o0NO2If19+rEK&#10;DtVhW3yE3lb+8/rVodd656NSz+OhegORaEj/4Ud7bxTMlz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ZecMAAADcAAAADwAAAAAAAAAAAAAAAACYAgAAZHJzL2Rv&#10;d25yZXYueG1sUEsFBgAAAAAEAAQA9QAAAIgDAAAAAA==&#10;">
                    <v:textbox>
                      <w:txbxContent>
                        <w:p w:rsidR="00CB43E1" w:rsidRDefault="00CB43E1">
                          <w:pPr>
                            <w:pStyle w:val="P68B1DB1-a17"/>
                            <w:spacing w:after="0" w:line="240" w:lineRule="auto"/>
                            <w:jc w:val="center"/>
                          </w:pPr>
                          <w:r>
                            <w:t>Мал шаруашылығының жоғары сапалы және бәсекеге қабілетті өнімі</w:t>
                          </w:r>
                        </w:p>
                      </w:txbxContent>
                    </v:textbox>
                  </v:shape>
                  <v:shape id="_x0000_s1150" type="#_x0000_t202" style="position:absolute;left:6000;top:6738;width:2293;height: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84sMA&#10;AADcAAAADwAAAGRycy9kb3ducmV2LnhtbESPQWsCMRSE7wX/Q3hCbzVri8WuRlkshV4sVKXnR/Lc&#10;Xd28hCRdt//eFASPw8x8wyzXg+1ETyG2jhVMJwUIYu1My7WCw/7jaQ4iJmSDnWNS8EcR1qvRwxJL&#10;4y78Tf0u1SJDOJaooEnJl1JG3ZDFOHGeOHtHFyymLEMtTcBLhttOPhfFq7TYcl5o0NOmIX3e/VoF&#10;22q7Kb5Cbyv/czx16LV+91Gpx/FQLUAkGtI9fGt/GgWztxf4P5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84sMAAADcAAAADwAAAAAAAAAAAAAAAACYAgAAZHJzL2Rv&#10;d25yZXYueG1sUEsFBgAAAAAEAAQA9QAAAIgDAAAAAA==&#10;">
                    <v:textbox>
                      <w:txbxContent>
                        <w:p w:rsidR="00CB43E1" w:rsidRDefault="00CB43E1">
                          <w:pPr>
                            <w:pStyle w:val="P68B1DB1-a17"/>
                            <w:spacing w:after="0" w:line="240" w:lineRule="auto"/>
                            <w:jc w:val="center"/>
                          </w:pPr>
                          <w:r>
                            <w:t>Қазақстан нарығын отандық өнімдермен толтыру</w:t>
                          </w:r>
                        </w:p>
                      </w:txbxContent>
                    </v:textbox>
                  </v:shape>
                  <v:roundrect id="_x0000_s1151" style="position:absolute;left:1870;top:11688;width:8689;height:7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WLsUA&#10;AADcAAAADwAAAGRycy9kb3ducmV2LnhtbESPQWvCQBSE70L/w/IEb7pRNNjoKkVRWrAHbS/eHtln&#10;Nph9G7Krif++WxA8DjPzDbNcd7YSd2p86VjBeJSAIM6dLrlQ8PuzG85B+ICssXJMCh7kYb166y0x&#10;067lI91PoRARwj5DBSaEOpPS54Ys+pGriaN3cY3FEGVTSN1gG+G2kpMkSaXFkuOCwZo2hvLr6WYV&#10;zL/S5PBd7C9tacbX7XR2PJ/TTqlBv/tYgAjUhVf42f7UCmbvU/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dYuxQAAANwAAAAPAAAAAAAAAAAAAAAAAJgCAABkcnMv&#10;ZG93bnJldi54bWxQSwUGAAAAAAQABAD1AAAAigMAAAAA&#10;">
                    <v:stroke joinstyle="miter"/>
                    <v:textbox>
                      <w:txbxContent>
                        <w:p w:rsidR="00CB43E1" w:rsidRPr="00684A81" w:rsidRDefault="00CB43E1">
                          <w:pPr>
                            <w:pStyle w:val="P68B1DB1-a22"/>
                            <w:spacing w:after="0" w:line="240" w:lineRule="auto"/>
                            <w:jc w:val="center"/>
                            <w:rPr>
                              <w:lang w:val="kk-KZ"/>
                            </w:rPr>
                          </w:pPr>
                          <w:r>
                            <w:rPr>
                              <w:lang w:val="kk-KZ"/>
                            </w:rPr>
                            <w:t>М</w:t>
                          </w:r>
                          <w:r>
                            <w:t xml:space="preserve">АЛ ШАРУАШЫЛЫҒЫН ДАМЫТУДЫҢ ЭКОНОМИКАЛЫҚ ТИІМДІЛІГІН АРТТЫРУ </w:t>
                          </w:r>
                          <w:r>
                            <w:rPr>
                              <w:lang w:val="kk-KZ"/>
                            </w:rPr>
                            <w:t>ТЕТІКТЕРІ</w:t>
                          </w:r>
                        </w:p>
                      </w:txbxContent>
                    </v:textbox>
                  </v:roundrect>
                  <v:shape id="_x0000_s1152" type="#_x0000_t202" style="position:absolute;left:2020;top:12642;width:8538;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BDcMA&#10;AADcAAAADwAAAGRycy9kb3ducmV2LnhtbESPT2sCMRTE7wW/Q3hCbzVrQalboyyK4MWCf+j5kTx3&#10;t928hCRdt9++EYQeh5n5DbNcD7YTPYXYOlYwnRQgiLUzLdcKLufdyxuImJANdo5JwS9FWK9GT0ss&#10;jbvxkfpTqkWGcCxRQZOSL6WMuiGLceI8cfauLlhMWYZamoC3DLedfC2KubTYcl5o0NOmIf19+rEK&#10;DtVhU3yE3lb+8/rVodd666NSz+OhegeRaEj/4Ud7bxTMFj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YBDcMAAADcAAAADwAAAAAAAAAAAAAAAACYAgAAZHJzL2Rv&#10;d25yZXYueG1sUEsFBgAAAAAEAAQA9QAAAIgDAAAAAA==&#10;">
                    <v:textbox>
                      <w:txbxContent>
                        <w:p w:rsidR="00CB43E1" w:rsidRDefault="00CB43E1">
                          <w:pPr>
                            <w:pStyle w:val="P68B1DB1-a17"/>
                            <w:spacing w:after="0" w:line="240" w:lineRule="auto"/>
                            <w:jc w:val="center"/>
                          </w:pPr>
                          <w:r>
                            <w:t>Ресурстарды өзара әрекеттесудің бірыңғай механизміне жинақтау</w:t>
                          </w:r>
                        </w:p>
                      </w:txbxContent>
                    </v:textbox>
                  </v:shape>
                  <v:shape id="_x0000_s1153" type="#_x0000_t202" style="position:absolute;left:2038;top:13932;width:8519;height: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fesMA&#10;AADcAAAADwAAAGRycy9kb3ducmV2LnhtbESPT2sCMRTE7wW/Q3hCbzVroVK3RlkUwYsF/9DzI3nu&#10;brt5CUm6rt/eFIQeh5n5DbNYDbYTPYXYOlYwnRQgiLUzLdcKzqftyzuImJANdo5JwY0irJajpwWW&#10;xl35QP0x1SJDOJaooEnJl1JG3ZDFOHGeOHsXFyymLEMtTcBrhttOvhbFTFpsOS806GndkP45/loF&#10;+2q/Lj5Dbyv/dfnu0Gu98VGp5/FQfYBINKT/8KO9Mwre5jP4O5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SfesMAAADcAAAADwAAAAAAAAAAAAAAAACYAgAAZHJzL2Rv&#10;d25yZXYueG1sUEsFBgAAAAAEAAQA9QAAAIgDAAAAAA==&#10;">
                    <v:textbox>
                      <w:txbxContent>
                        <w:p w:rsidR="00CB43E1" w:rsidRDefault="00CB43E1">
                          <w:pPr>
                            <w:pStyle w:val="P68B1DB1-a17"/>
                            <w:spacing w:after="0" w:line="240" w:lineRule="auto"/>
                            <w:jc w:val="center"/>
                          </w:pPr>
                          <w:r>
                            <w:t xml:space="preserve">Мал шаруашылығын тиімді дамыту тұжырымдамасын әзірлеу </w:t>
                          </w:r>
                        </w:p>
                      </w:txbxContent>
                    </v:textbox>
                  </v:shape>
                  <v:roundrect id="_x0000_s1154" style="position:absolute;left:2439;top:937;width:7585;height:5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ilsMA&#10;AADcAAAADwAAAGRycy9kb3ducmV2LnhtbESPQWsCMRSE7wX/Q3iCt5qttrrdGkUEqT1q1fNj87pZ&#10;dvOyJFHXf28KhR6HmfmGWax624or+VA7VvAyzkAQl07XXCk4fm+fcxAhImtsHZOCOwVYLQdPCyy0&#10;u/GerodYiQThUKACE2NXSBlKQxbD2HXEyftx3mJM0ldSe7wluG3lJMtm0mLNacFgRxtDZXO4WAWv&#10;/vNsTlPZ7PPL+WuW+WO+kY1So2G//gARqY//4b/2Tit4e5/D7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YilsMAAADcAAAADwAAAAAAAAAAAAAAAACYAgAAZHJzL2Rv&#10;d25yZXYueG1sUEsFBgAAAAAEAAQA9QAAAIgDAAAAAA==&#10;" fillcolor="#f2f2f2" strokeweight="2pt">
                    <v:textbox>
                      <w:txbxContent>
                        <w:p w:rsidR="00CB43E1" w:rsidRDefault="00CB43E1">
                          <w:pPr>
                            <w:pStyle w:val="P68B1DB1-a17"/>
                            <w:spacing w:after="0" w:line="240" w:lineRule="auto"/>
                            <w:jc w:val="center"/>
                          </w:pPr>
                          <w:r>
                            <w:t>Мал шаруашылығы саласы кәсіпорындарының проблемалары</w:t>
                          </w:r>
                        </w:p>
                      </w:txbxContent>
                    </v:textbox>
                  </v:roundrect>
                  <v:shape id="_x0000_s1155" type="#_x0000_t202" style="position:absolute;left:8110;top:4314;width:2920;height:1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uk8AA&#10;AADcAAAADwAAAGRycy9kb3ducmV2LnhtbERPz2vCMBS+C/4P4Qm7aepgsnVNpSiDXRSmY+dH8myr&#10;zUtIstr998thsOPH97vaTnYQI4XYO1awXhUgiLUzPbcKPs9vy2cQMSEbHByTgh+KsK3nswpL4+78&#10;QeMptSKHcCxRQZeSL6WMuiOLceU8ceYuLlhMGYZWmoD3HG4H+VgUG2mx59zQoaddR/p2+rYKDs1h&#10;VxzDaBv/dbkO6LXe+6jUw2JqXkEkmtK/+M/9bhQ8veS1+Uw+Ar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euk8AAAADcAAAADwAAAAAAAAAAAAAAAACYAgAAZHJzL2Rvd25y&#10;ZXYueG1sUEsFBgAAAAAEAAQA9QAAAIUDAAAAAA==&#10;">
                    <v:textbox>
                      <w:txbxContent>
                        <w:p w:rsidR="00CB43E1" w:rsidRDefault="00CB43E1">
                          <w:pPr>
                            <w:pStyle w:val="P68B1DB1-a17"/>
                            <w:spacing w:after="0" w:line="240" w:lineRule="auto"/>
                            <w:jc w:val="center"/>
                          </w:pPr>
                          <w:r>
                            <w:t>отандық өндірушілерді қолдау мақсатында мемлекеттің араласуына мұқтаж</w:t>
                          </w:r>
                        </w:p>
                      </w:txbxContent>
                    </v:textbox>
                  </v:shape>
                  <v:shape id="_x0000_s1156" type="#_x0000_t202" style="position:absolute;left:2020;top:13297;width:8538;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LCMIA&#10;AADcAAAADwAAAGRycy9kb3ducmV2LnhtbESPQWsCMRSE7wX/Q3hCbzVbQalboyyK4MVCVTw/kufu&#10;tpuXkMR1++8bodDjMDPfMMv1YDvRU4itYwWvkwIEsXam5VrB+bR7eQMRE7LBzjEp+KEI69XoaYml&#10;cXf+pP6YapEhHEtU0KTkSymjbshinDhPnL2rCxZTlqGWJuA9w20np0UxlxZbzgsNeto0pL+PN6vg&#10;UB02xUfobeUv168OvdZbH5V6Hg/VO4hEQ/oP/7X3RsFssYDHmX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wsIwgAAANwAAAAPAAAAAAAAAAAAAAAAAJgCAABkcnMvZG93&#10;bnJldi54bWxQSwUGAAAAAAQABAD1AAAAhwMAAAAA&#10;">
                    <v:textbox>
                      <w:txbxContent>
                        <w:p w:rsidR="00CB43E1" w:rsidRDefault="00CB43E1">
                          <w:pPr>
                            <w:pStyle w:val="P68B1DB1-a17"/>
                            <w:spacing w:after="0" w:line="240" w:lineRule="auto"/>
                            <w:jc w:val="center"/>
                          </w:pPr>
                          <w:r>
                            <w:t>Тиімді дамуды талдаудың әдістерінің жүйелендірілген жиынтығын қолдану</w:t>
                          </w:r>
                        </w:p>
                      </w:txbxContent>
                    </v:textbox>
                  </v:shape>
                  <v:shape id="_x0000_s1157" type="#_x0000_t202" style="position:absolute;left:4617;top:4344;width:2920;height:1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Wbr8A&#10;AADcAAAADwAAAGRycy9kb3ducmV2LnhtbERPTWsCMRC9F/ofwhS81cQepKxGWRShF4WqeB6ScXfb&#10;zSQkcV3/vTkUeny87+V6dL0YKKbOs4bZVIEgNt523Gg4n3bvnyBSRrbYeyYND0qwXr2+LLGy/s7f&#10;NBxzI0oIpwo1tDmHSspkWnKYpj4QF+7qo8NcYGykjXgv4a6XH0rNpcOOS0OLgTYtmd/jzWnY1/uN&#10;OsTB1eFy/ekxGLMNSevJ21gvQGQa87/4z/1lNcxVmV/OlCM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blZuvwAAANwAAAAPAAAAAAAAAAAAAAAAAJgCAABkcnMvZG93bnJl&#10;di54bWxQSwUGAAAAAAQABAD1AAAAhAMAAAAA&#10;">
                    <v:textbox>
                      <w:txbxContent>
                        <w:p w:rsidR="00CB43E1" w:rsidRDefault="00CB43E1">
                          <w:pPr>
                            <w:pStyle w:val="P68B1DB1-a17"/>
                            <w:spacing w:after="0" w:line="240" w:lineRule="auto"/>
                            <w:jc w:val="center"/>
                          </w:pPr>
                          <w:r>
                            <w:t>әлемдік нарыққа шығу үшін отандық өндірушілерді жандандыру қажет</w:t>
                          </w:r>
                        </w:p>
                      </w:txbxContent>
                    </v:textbox>
                  </v:shape>
                  <v:shape id="_x0000_s1158" type="#_x0000_t202" style="position:absolute;left:1159;top:4344;width:2920;height:1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z9cIA&#10;AADcAAAADwAAAGRycy9kb3ducmV2LnhtbESPQWsCMRSE70L/Q3iF3jSxB5GtURZLoRcL2tLzI3nu&#10;rm5eQpKu239vBMHjMDPfMKvN6HoxUEydZw3zmQJBbLztuNHw8/0xXYJIGdli75k0/FOCzfppssLK&#10;+gvvaTjkRhQIpwo1tDmHSspkWnKYZj4QF+/oo8NcZGykjXgpcNfLV6UW0mHHZaHFQNuWzPnw5zTs&#10;6t1WfcXB1eH3eOoxGPMektYvz2P9BiLTmB/he/vTalioOdzOlCM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vP1wgAAANwAAAAPAAAAAAAAAAAAAAAAAJgCAABkcnMvZG93&#10;bnJldi54bWxQSwUGAAAAAAQABAD1AAAAhwMAAAAA&#10;">
                    <v:textbox>
                      <w:txbxContent>
                        <w:p w:rsidR="00CB43E1" w:rsidRDefault="00CB43E1">
                          <w:pPr>
                            <w:pStyle w:val="P68B1DB1-a17"/>
                            <w:spacing w:after="0" w:line="240" w:lineRule="auto"/>
                            <w:jc w:val="center"/>
                          </w:pPr>
                          <w:r>
                            <w:t xml:space="preserve">өндірістік тізбектерді қайта құру бойынша көбірек күш салу қажет </w:t>
                          </w:r>
                        </w:p>
                      </w:txbxContent>
                    </v:textbox>
                  </v:shape>
                  <v:line id="Прямая соединительная линия 1" o:spid="_x0000_s1159" style="position:absolute;visibility:visible;mso-wrap-style:square" from="2430,8280" to="951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9lfGAAAA3AAAAA8AAAAAAAAA&#10;AAAAAAAAoQIAAGRycy9kb3ducmV2LnhtbFBLBQYAAAAABAAEAPkAAACUAwAAAAA=&#10;"/>
                  <v:shape id="Прямая со стрелкой 2" o:spid="_x0000_s1160" type="#_x0000_t32" style="position:absolute;left:2430;top:828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AAUcQAAADcAAAADwAAAGRycy9kb3ducmV2LnhtbESPQWvCQBSE74L/YXlCL1I3RtSSuooI&#10;tYKnWqHXR/YlG8y+Ddk1xn/fFQSPw8x8w6w2va1FR62vHCuYThIQxLnTFZcKzr9f7x8gfEDWWDsm&#10;BXfysFkPByvMtLvxD3WnUIoIYZ+hAhNCk0npc0MW/cQ1xNErXGsxRNmWUrd4i3BbyzRJFtJixXHB&#10;YEM7Q/nldLUKilTTdHz5M9/LORa74yztunqv1Nuo336CCNSHV/jZPmgFi2QGj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ABRxAAAANwAAAAPAAAAAAAAAAAA&#10;AAAAAKECAABkcnMvZG93bnJldi54bWxQSwUGAAAAAAQABAD5AAAAkgMAAAAA&#10;">
                    <v:stroke endarrow="open"/>
                  </v:shape>
                  <v:shape id="Прямая со стрелкой 3" o:spid="_x0000_s1161" type="#_x0000_t32" style="position:absolute;left:9510;top:828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YJcUAAADcAAAADwAAAGRycy9kb3ducmV2LnhtbESPQWvCQBSE70L/w/IKvZS6Ma22pG5E&#10;hFrBk1ro9ZF9yYZk34bsGuO/7xYEj8PMfMMsV6NtxUC9rx0rmE0TEMSF0zVXCn5OXy8fIHxA1tg6&#10;JgVX8rDKHyZLzLS78IGGY6hEhLDPUIEJocuk9IUhi37qOuLola63GKLsK6l7vES4bWWaJAtpsea4&#10;YLCjjaGiOZ6tgjLVNHtufs33+xzLzf41HYZ2q9TT47j+BBFoDPfwrb3TChbJG/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mYJcUAAADcAAAADwAAAAAAAAAA&#10;AAAAAAChAgAAZHJzL2Rvd25yZXYueG1sUEsFBgAAAAAEAAQA+QAAAJMDAAAAAA==&#10;">
                    <v:stroke endarrow="open"/>
                  </v:shape>
                  <v:line id="Прямая соединительная линия 4" o:spid="_x0000_s1162" style="position:absolute;visibility:visible;mso-wrap-style:square" from="2970,7972" to="297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G4jxwAAANwAAAAPAAAAAAAA&#10;AAAAAAAAAKECAABkcnMvZG93bnJldi54bWxQSwUGAAAAAAQABAD5AAAAlQMAAAAA&#10;"/>
                  <v:line id="Прямая соединительная линия 5" o:spid="_x0000_s1163" style="position:absolute;visibility:visible;mso-wrap-style:square" from="4830,7961" to="4830,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wVMYAAADcAAAADwAAAGRycy9kb3ducmV2LnhtbESPQWsCMRSE7wX/Q3hCbzXbFkJZjSIV&#10;QXso1Rb0+Nw8d1c3L0uS7m7/fVMoeBxm5htmthhsIzryoXas4XGSgSAunKm51PD1uX54AREissHG&#10;MWn4oQCL+ehuhrlxPe+o28dSJAiHHDVUMba5lKGoyGKYuJY4eWfnLcYkfSmNxz7BbSOfskxJizWn&#10;hQpbeq2ouO6/rYb35w/VLbdvm+GwVaditTsdL73X+n48LKcgIg3xFv5vb4wGlSn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28FTGAAAA3AAAAA8AAAAAAAAA&#10;AAAAAAAAoQIAAGRycy9kb3ducmV2LnhtbFBLBQYAAAAABAAEAPkAAACUAwAAAAA=&#10;"/>
                  <v:line id="Прямая соединительная линия 6" o:spid="_x0000_s1164" style="position:absolute;visibility:visible;mso-wrap-style:square" from="7200,7980" to="720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lXPxwAAANwAAAAPAAAAAAAA&#10;AAAAAAAAAKECAABkcnMvZG93bnJldi54bWxQSwUGAAAAAAQABAD5AAAAlQMAAAAA&#10;"/>
                  <v:line id="Прямая соединительная линия 7" o:spid="_x0000_s1165" style="position:absolute;visibility:visible;mso-wrap-style:square" from="9060,7980" to="9060,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shape id="Прямая со стрелкой 8" o:spid="_x0000_s1166" type="#_x0000_t32" style="position:absolute;left:2820;top:4042;width:1452;height:2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aET8YAAADcAAAADwAAAGRycy9kb3ducmV2LnhtbESPQWsCMRSE74L/IbyCF6lJK8h2axQR&#10;CkUKou2lt8fm7Wbp5mXdxHXtrzeFgsdhZr5hluvBNaKnLtSeNTzNFAjiwpuaKw1fn2+PGYgQkQ02&#10;nknDlQKsV+PREnPjL3yg/hgrkSAcctRgY2xzKUNhyWGY+ZY4eaXvHMYku0qaDi8J7hr5rNRCOqw5&#10;LVhsaWup+DmenYbp4buuyvL8cQ3z332mdvuTLXqtJw/D5hVEpCHew//td6NhoV7g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WhE/GAAAA3AAAAA8AAAAAAAAA&#10;AAAAAAAAoQIAAGRycy9kb3ducmV2LnhtbFBLBQYAAAAABAAEAPkAAACUAwAAAAA=&#10;">
                    <v:stroke endarrow="open"/>
                  </v:shape>
                  <v:shape id="Прямая со стрелкой 9" o:spid="_x0000_s1167" type="#_x0000_t32" style="position:absolute;left:7950;top:4042;width:1560;height: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I+8IAAADcAAAADwAAAGRycy9kb3ducmV2LnhtbERPz2vCMBS+C/sfwht4kZm2w250jTIE&#10;deBpbrDro3ltSpuX0mS1/vfmMNjx4/td7mbbi4lG3zpWkK4TEMSV0y03Cr6/Dk+vIHxA1tg7JgU3&#10;8rDbPixKLLS78idNl9CIGMK+QAUmhKGQ0leGLPq1G4gjV7vRYohwbKQe8RrDbS+zJMmlxZZjg8GB&#10;9oaq7vJrFdSZpnTV/ZjTywbr/fk5m6b+qNTycX5/AxFoDv/iP/eHVpCncX48E4+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sI+8IAAADcAAAADwAAAAAAAAAAAAAA&#10;AAChAgAAZHJzL2Rvd25yZXYueG1sUEsFBgAAAAAEAAQA+QAAAJADAAAAAA==&#10;">
                    <v:stroke endarrow="open"/>
                  </v:shape>
                  <v:shape id="Прямая со стрелкой 10" o:spid="_x0000_s1168" type="#_x0000_t32" style="position:absolute;left:6000;top:4042;width:20;height: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elMYAAADcAAAADwAAAGRycy9kb3ducmV2LnhtbESPT4vCMBTE78J+h/AW9iKa1gWRahRZ&#10;WFhkQfxz8fZoXpti89JtYq1+erMgeBxm5jfMYtXbWnTU+sqxgnScgCDOna64VHA8fI9mIHxA1lg7&#10;JgU38rBavg0WmGl35R11+1CKCGGfoQITQpNJ6XNDFv3YNcTRK1xrMUTZllK3eI1wW8tJkkylxYrj&#10;gsGGvgzl5/3FKhjuTlVZFJffm/+8b2fJZvtn8k6pj/d+PQcRqA+v8LP9oxVM0xT+z8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5HpTGAAAA3AAAAA8AAAAAAAAA&#10;AAAAAAAAoQIAAGRycy9kb3ducmV2LnhtbFBLBQYAAAAABAAEAPkAAACUAwAAAAA=&#10;">
                    <v:stroke endarrow="open"/>
                  </v:shape>
                  <v:shape id="Прямая со стрелкой 11" o:spid="_x0000_s1169" type="#_x0000_t32" style="position:absolute;left:2430;top:5471;width:1660;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zF8QAAADcAAAADwAAAGRycy9kb3ducmV2LnhtbESPT2vCQBTE7wW/w/IKvRTdJKKW1FVE&#10;aBU8+Qd6fWRfssHs25DdxvTbdwXB4zAzv2GW68E2oqfO144VpJMEBHHhdM2Vgsv5a/wBwgdkjY1j&#10;UvBHHtar0csSc+1ufKT+FCoRIexzVGBCaHMpfWHIop+4ljh6pesshii7SuoObxFuG5klyVxarDku&#10;GGxpa6i4nn6tgjLTlL5ff8xuMcNye5hmfd98K/X2Omw+QQQawjP8aO+1gnmawf1MP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TMXxAAAANwAAAAPAAAAAAAAAAAA&#10;AAAAAKECAABkcnMvZG93bnJldi54bWxQSwUGAAAAAAQABAD5AAAAkgMAAAAA&#10;">
                    <v:stroke endarrow="open"/>
                  </v:shape>
                  <v:shape id="Прямая со стрелкой 12" o:spid="_x0000_s1170" type="#_x0000_t32" style="position:absolute;left:8293;top:5460;width:1397;height:4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leMUAAADcAAAADwAAAGRycy9kb3ducmV2LnhtbESPQYvCMBSE74L/ITzBi2iqgkjXKCII&#10;Iguiuxdvj+a1Kdu81CbWur9+syB4HGbmG2a16WwlWmp86VjBdJKAIM6cLrlQ8P21Hy9B+ICssXJM&#10;Cp7kYbPu91aYavfgM7WXUIgIYZ+iAhNCnUrpM0MW/cTVxNHLXWMxRNkUUjf4iHBbyVmSLKTFkuOC&#10;wZp2hrKfy90qGJ2vZZHn98+nn/+elsnxdDNZq9Rw0G0/QATqwjv8ah+0gsV0Dv9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cleMUAAADcAAAADwAAAAAAAAAA&#10;AAAAAAChAgAAZHJzL2Rvd25yZXYueG1sUEsFBgAAAAAEAAQA+QAAAJMDAAAAAA==&#10;">
                    <v:stroke endarrow="open"/>
                  </v:shape>
                  <v:shape id="Прямая со стрелкой 13" o:spid="_x0000_s1171" type="#_x0000_t32" style="position:absolute;left:6210;top:5471;width:0;height: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AO+MUAAADcAAAADwAAAGRycy9kb3ducmV2LnhtbESPzWrDMBCE74W+g9hCL6WR7TQ/OFFC&#10;CbQJ9FSnkOtirS0Ta2Us1XHfPgoEehxm5htmvR1tKwbqfeNYQTpJQBCXTjdcK/g5frwuQfiArLF1&#10;TAr+yMN28/iwxly7C3/TUIRaRAj7HBWYELpcSl8asugnriOOXuV6iyHKvpa6x0uE21ZmSTKXFhuO&#10;CwY72hkqz8WvVVBlmtKX88nsFzOsdl/TbBjaT6Wen8b3FYhAY/gP39sHrWCevsHtTDwCcnM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AO+MUAAADcAAAADwAAAAAAAAAA&#10;AAAAAAChAgAAZHJzL2Rvd25yZXYueG1sUEsFBgAAAAAEAAQA+QAAAJMDAAAAAA==&#10;">
                    <v:stroke endarrow="open"/>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1" o:spid="_x0000_s1172" type="#_x0000_t67" style="position:absolute;left:2820;top:11287;width:157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dEsQA&#10;AADcAAAADwAAAGRycy9kb3ducmV2LnhtbESP3YrCMBSE7wXfIZyFvdPURUW6Rin+rN75tw9waM62&#10;pc1Jt4m2vr0RBC+HmfmGmS87U4kbNa6wrGA0jEAQp1YXnCn4vWwHMxDOI2usLJOCOzlYLvq9Ocba&#10;tnyi29lnIkDYxagg976OpXRpTgbd0NbEwfuzjUEfZJNJ3WAb4KaSX1E0lQYLDgs51rTKKS3PV6Ng&#10;fTiMk3H7c98Wu/9ol5Qbvz6WSn1+dMk3CE+df4df7b1WMB1N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nRLEAAAA3AAAAA8AAAAAAAAAAAAAAAAAmAIAAGRycy9k&#10;b3ducmV2LnhtbFBLBQYAAAAABAAEAPUAAACJAwAAAAA=&#10;" fillcolor="white [3201]" strokecolor="#666 [1936]" strokeweight="1pt">
                    <v:fill color2="#999 [1296]" focus="100%" type="gradient"/>
                    <v:shadow on="t" color="#7f7f7f [1601]" opacity=".5" offset="1pt"/>
                    <v:textbox style="layout-flow:vertical-ideographic"/>
                  </v:shape>
                  <v:shape id="AutoShape 42" o:spid="_x0000_s1173" type="#_x0000_t67" style="position:absolute;left:7537;top:11305;width:157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tfsUA&#10;AADcAAAADwAAAGRycy9kb3ducmV2LnhtbESPQWsCMRSE7wX/Q3hCbzXRw9JujaIt0pVaSl3B62Pz&#10;3CxuXpZN1O2/bwqFHoeZ+YaZLwfXiiv1ofGsYTpRIIgrbxquNRzKzcMjiBCRDbaeScM3BVguRndz&#10;zI2/8Rdd97EWCcIhRw02xi6XMlSWHIaJ74iTd/K9w5hkX0vT4y3BXStnSmXSYcNpwWJHL5aq8/7i&#10;NOyC277xrnhSH0dVvhef63J4tVrfj4fVM4hIQ/wP/7ULoyGbZv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S1+xQAAANwAAAAPAAAAAAAAAAAAAAAAAJgCAABkcnMv&#10;ZG93bnJldi54bWxQSwUGAAAAAAQABAD1AAAAigMAAAAA&#10;" strokecolor="#666" strokeweight="1pt">
                    <v:fill color2="#999" focus="100%" type="gradient"/>
                    <v:shadow on="t" color="#7f7f7f" opacity=".5" offset="1pt"/>
                    <v:textbox style="layout-flow:vertical-ideographic"/>
                  </v:shape>
                </v:group>
                <v:roundrect id="_x0000_s1174" style="position:absolute;left:902;top:4872;width:30664;height:13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nacIA&#10;AADbAAAADwAAAGRycy9kb3ducmV2LnhtbESPQWsCMRSE7wX/Q3hCbzWrgiyrURZB1N5q2/tj89xd&#10;3LysSYzb/vpGEHocZuYbZrUZTCciOd9aVjCdZCCIK6tbrhV8fe7echA+IGvsLJOCH/KwWY9eVlho&#10;e+cPiqdQiwRhX6CCJoS+kNJXDRn0E9sTJ+9sncGQpKuldnhPcNPJWZYtpMGW00KDPW0bqi6nm1FQ&#10;0qVc0HXv8t+Y5+/HWn7HfVTqdTyUSxCBhvAffrYPWsFsDo8v6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udpwgAAANsAAAAPAAAAAAAAAAAAAAAAAJgCAABkcnMvZG93&#10;bnJldi54bWxQSwUGAAAAAAQABAD1AAAAhwMAAAAA&#10;" fillcolor="#959595">
                  <v:fill rotate="t" angle="45" colors="0 #959595;31457f #eeece1;1 white" focus="100%" type="gradient"/>
                  <v:stroke joinstyle="miter"/>
                  <v:textbox inset="0,0,0,0">
                    <w:txbxContent>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 xml:space="preserve">Тұқымдық сұрыпқа жатпайтын малдың үлесі жоғары </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Малға арналған жайылымдардың тапшылығы</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 xml:space="preserve">Технологиялық жабдықтау деңгейінің төмендігі </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 xml:space="preserve"> жем-шөп қорының әлсіздігі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Шикізатпен қамтамасыз етудің жеткіліксіздігі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Егіншілік</w:t>
                        </w:r>
                        <w:r>
                          <w:rPr>
                            <w:rFonts w:ascii="Times New Roman" w:eastAsia="Times New Roman" w:hAnsi="Times New Roman" w:cs="Times New Roman"/>
                            <w:sz w:val="18"/>
                            <w:szCs w:val="18"/>
                          </w:rPr>
                          <w:t xml:space="preserve"> </w:t>
                        </w:r>
                        <w:r w:rsidRPr="004F572C">
                          <w:rPr>
                            <w:rFonts w:ascii="Times New Roman" w:eastAsia="Times New Roman" w:hAnsi="Times New Roman" w:cs="Times New Roman"/>
                            <w:sz w:val="18"/>
                            <w:szCs w:val="18"/>
                          </w:rPr>
                          <w:t>айналымдағы жемшөп дақылдары үлесінің төмендігі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Мемлекеттік тапсырыстарды шектеуші факторы</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Күрделі эпизоотехникалық жағдай</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p>
                    </w:txbxContent>
                  </v:textbox>
                </v:roundrect>
                <v:roundrect id="_x0000_s1175" style="position:absolute;left:32304;top:4872;width:30906;height:137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tNMIA&#10;AADcAAAADwAAAGRycy9kb3ducmV2LnhtbESPwWrDMBBE74H+g9hCboncHIxwogRTCElza9rcF2tr&#10;m1grR1IVt19fFQo9DjPzhtnsJjuIRD70jjU8LQsQxI0zPbca3t/2CwUiRGSDg2PS8EUBdtuH2QYr&#10;4+78SukcW5EhHCrU0MU4VlKGpiOLYelG4ux9OG8xZulbaTzeM9wOclUUpbTYc17ocKTnjprr+dNq&#10;qOlal3Q7ePWdlDq9tPKSDknr+eNUr0FEmuJ/+K99NBpKVcLvmXw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G00wgAAANwAAAAPAAAAAAAAAAAAAAAAAJgCAABkcnMvZG93&#10;bnJldi54bWxQSwUGAAAAAAQABAD1AAAAhwMAAAAA&#10;" fillcolor="#959595">
                  <v:fill rotate="t" angle="45" colors="0 #959595;31457f #eeece1;1 white" focus="100%" type="gradient"/>
                  <v:stroke joinstyle="miter"/>
                  <v:textbox inset="0,0,0,0">
                    <w:txbxContent>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Құлдырау және өнімділіктің төмендігі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Өрістік жайылымдардың -жайылым жерлердің нашар игерілуі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 xml:space="preserve">Технологиялық мүмкіндіктің жоқтығы </w:t>
                        </w:r>
                        <w:r w:rsidRPr="004F572C">
                          <w:rPr>
                            <w:rFonts w:ascii="Times New Roman" w:eastAsia="Times New Roman" w:hAnsi="Times New Roman" w:cs="Times New Roman"/>
                            <w:sz w:val="18"/>
                            <w:szCs w:val="18"/>
                          </w:rPr>
                          <w:tab/>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Ветеринарлық қызметкерлер жалақысының төмендігі</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Сектордағы</w:t>
                        </w:r>
                        <w:r>
                          <w:rPr>
                            <w:rFonts w:ascii="Times New Roman" w:eastAsia="Times New Roman" w:hAnsi="Times New Roman" w:cs="Times New Roman"/>
                            <w:sz w:val="18"/>
                            <w:szCs w:val="18"/>
                          </w:rPr>
                          <w:t xml:space="preserve"> </w:t>
                        </w:r>
                        <w:r w:rsidRPr="004F572C">
                          <w:rPr>
                            <w:rFonts w:ascii="Times New Roman" w:eastAsia="Times New Roman" w:hAnsi="Times New Roman" w:cs="Times New Roman"/>
                            <w:sz w:val="18"/>
                            <w:szCs w:val="18"/>
                          </w:rPr>
                          <w:t>экологиялық мониторингтің шектеулі болуы</w:t>
                        </w:r>
                      </w:p>
                      <w:p w:rsidR="00CB43E1" w:rsidRPr="004F572C" w:rsidRDefault="00CB43E1" w:rsidP="004F572C">
                        <w:pPr>
                          <w:pStyle w:val="a3"/>
                          <w:numPr>
                            <w:ilvl w:val="0"/>
                            <w:numId w:val="19"/>
                          </w:numPr>
                          <w:tabs>
                            <w:tab w:val="clear" w:pos="720"/>
                            <w:tab w:val="num" w:pos="284"/>
                          </w:tabs>
                          <w:spacing w:after="0" w:line="240" w:lineRule="auto"/>
                          <w:ind w:left="0" w:firstLine="0"/>
                          <w:rPr>
                            <w:rFonts w:ascii="Times New Roman" w:eastAsia="Times New Roman" w:hAnsi="Times New Roman" w:cs="Times New Roman"/>
                            <w:sz w:val="18"/>
                            <w:szCs w:val="18"/>
                          </w:rPr>
                        </w:pPr>
                        <w:r w:rsidRPr="004F572C">
                          <w:rPr>
                            <w:rFonts w:ascii="Times New Roman" w:eastAsia="Times New Roman" w:hAnsi="Times New Roman" w:cs="Times New Roman"/>
                            <w:sz w:val="18"/>
                            <w:szCs w:val="18"/>
                          </w:rPr>
                          <w:t>Мал шаруашылығында білікті кадрлардың тапшылығ</w:t>
                        </w:r>
                        <w:r>
                          <w:rPr>
                            <w:rFonts w:ascii="Times New Roman" w:eastAsia="Times New Roman" w:hAnsi="Times New Roman" w:cs="Times New Roman"/>
                            <w:sz w:val="18"/>
                            <w:szCs w:val="18"/>
                            <w:lang w:val="kk-KZ"/>
                          </w:rPr>
                          <w:t>ы</w:t>
                        </w:r>
                      </w:p>
                      <w:p w:rsidR="00CB43E1" w:rsidRPr="004F572C" w:rsidRDefault="00CB43E1" w:rsidP="004F572C">
                        <w:pPr>
                          <w:pStyle w:val="a9"/>
                          <w:spacing w:before="0" w:beforeAutospacing="0" w:after="0" w:afterAutospacing="0"/>
                          <w:rPr>
                            <w:sz w:val="18"/>
                            <w:szCs w:val="18"/>
                          </w:rPr>
                        </w:pPr>
                        <w:r w:rsidRPr="004F572C">
                          <w:rPr>
                            <w:rFonts w:eastAsia="Calibri"/>
                            <w:color w:val="000000" w:themeColor="text1"/>
                            <w:kern w:val="24"/>
                            <w:sz w:val="18"/>
                            <w:szCs w:val="18"/>
                          </w:rPr>
                          <w:t> </w:t>
                        </w:r>
                      </w:p>
                      <w:p w:rsidR="00CB43E1" w:rsidRPr="004F572C" w:rsidRDefault="00CB43E1" w:rsidP="004F572C">
                        <w:pPr>
                          <w:pStyle w:val="a9"/>
                          <w:spacing w:before="0" w:beforeAutospacing="0" w:after="0" w:afterAutospacing="0"/>
                          <w:rPr>
                            <w:sz w:val="18"/>
                            <w:szCs w:val="18"/>
                          </w:rPr>
                        </w:pPr>
                        <w:r w:rsidRPr="004F572C">
                          <w:rPr>
                            <w:rFonts w:ascii="Calibri" w:eastAsia="Calibri" w:hAnsi="Calibri"/>
                            <w:color w:val="000000" w:themeColor="text1"/>
                            <w:kern w:val="24"/>
                            <w:sz w:val="18"/>
                            <w:szCs w:val="18"/>
                          </w:rPr>
                          <w:t> </w:t>
                        </w:r>
                      </w:p>
                      <w:p w:rsidR="00CB43E1" w:rsidRPr="004F572C" w:rsidRDefault="00CB43E1" w:rsidP="004F572C">
                        <w:pPr>
                          <w:pStyle w:val="a9"/>
                          <w:spacing w:before="0" w:beforeAutospacing="0" w:after="0" w:afterAutospacing="0"/>
                          <w:rPr>
                            <w:sz w:val="18"/>
                            <w:szCs w:val="18"/>
                          </w:rPr>
                        </w:pPr>
                        <w:r w:rsidRPr="004F572C">
                          <w:rPr>
                            <w:rFonts w:ascii="Calibri" w:eastAsia="Calibri" w:hAnsi="Calibri"/>
                            <w:color w:val="000000" w:themeColor="text1"/>
                            <w:kern w:val="24"/>
                            <w:sz w:val="18"/>
                            <w:szCs w:val="18"/>
                          </w:rPr>
                          <w:t> </w:t>
                        </w:r>
                      </w:p>
                      <w:p w:rsidR="00CB43E1" w:rsidRPr="004F572C" w:rsidRDefault="00CB43E1" w:rsidP="004F572C">
                        <w:pPr>
                          <w:pStyle w:val="a9"/>
                          <w:spacing w:before="0" w:beforeAutospacing="0" w:after="0" w:afterAutospacing="0"/>
                          <w:rPr>
                            <w:sz w:val="18"/>
                            <w:szCs w:val="18"/>
                          </w:rPr>
                        </w:pPr>
                        <w:r w:rsidRPr="004F572C">
                          <w:rPr>
                            <w:rFonts w:ascii="Calibri" w:eastAsia="Calibri" w:hAnsi="Calibri"/>
                            <w:color w:val="000000" w:themeColor="text1"/>
                            <w:kern w:val="24"/>
                            <w:sz w:val="18"/>
                            <w:szCs w:val="18"/>
                          </w:rPr>
                          <w:t> </w:t>
                        </w:r>
                      </w:p>
                      <w:p w:rsidR="00CB43E1" w:rsidRPr="004F572C" w:rsidRDefault="00CB43E1" w:rsidP="004F572C">
                        <w:pPr>
                          <w:pStyle w:val="a9"/>
                          <w:spacing w:before="0" w:beforeAutospacing="0" w:after="0" w:afterAutospacing="0"/>
                          <w:rPr>
                            <w:sz w:val="18"/>
                            <w:szCs w:val="18"/>
                          </w:rPr>
                        </w:pPr>
                        <w:r w:rsidRPr="004F572C">
                          <w:rPr>
                            <w:rFonts w:ascii="Calibri" w:eastAsia="Calibri" w:hAnsi="Calibri"/>
                            <w:color w:val="000000" w:themeColor="text1"/>
                            <w:kern w:val="24"/>
                            <w:sz w:val="18"/>
                            <w:szCs w:val="18"/>
                          </w:rPr>
                          <w:t> </w:t>
                        </w:r>
                      </w:p>
                      <w:p w:rsidR="00CB43E1" w:rsidRPr="004F572C" w:rsidRDefault="00CB43E1" w:rsidP="004F572C">
                        <w:pPr>
                          <w:pStyle w:val="a9"/>
                          <w:spacing w:before="0" w:beforeAutospacing="0" w:after="0" w:afterAutospacing="0"/>
                          <w:rPr>
                            <w:sz w:val="18"/>
                            <w:szCs w:val="18"/>
                          </w:rPr>
                        </w:pPr>
                        <w:r w:rsidRPr="004F572C">
                          <w:rPr>
                            <w:rFonts w:ascii="Calibri" w:eastAsia="Calibri" w:hAnsi="Calibri"/>
                            <w:color w:val="000000" w:themeColor="text1"/>
                            <w:kern w:val="24"/>
                            <w:sz w:val="18"/>
                            <w:szCs w:val="18"/>
                          </w:rPr>
                          <w:t> </w:t>
                        </w:r>
                      </w:p>
                    </w:txbxContent>
                  </v:textbox>
                </v:roundrect>
                <v:rect id="Прямоугольник 2" o:spid="_x0000_s1176" style="position:absolute;top:3970;width:63709;height:15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4TMMA&#10;AADcAAAADwAAAGRycy9kb3ducmV2LnhtbESPwWrDMBBE74X8g9hALyWRW4ob3CghJJjmmNj9gMXa&#10;WKbWykiq7fx9VSj0OMzMG2a7n20vRvKhc6zgeZ2BIG6c7rhV8FmXqw2IEJE19o5JwZ0C7HeLhy0W&#10;2k18pbGKrUgQDgUqMDEOhZShMWQxrN1AnLyb8xZjkr6V2uOU4LaXL1mWS4sdpwWDAx0NNV/Vt1Vw&#10;MvcTvzZ1qS/x6ex13tNHVir1uJwP7yAizfE//Nc+awX55g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i4TMMAAADcAAAADwAAAAAAAAAAAAAAAACYAgAAZHJzL2Rv&#10;d25yZXYueG1sUEsFBgAAAAAEAAQA9QAAAIgDAAAAAA==&#10;" filled="f" strokecolor="#243f60 [1604]" strokeweight="1pt">
                  <v:stroke dashstyle="dash"/>
                </v:rect>
                <w10:anchorlock/>
              </v:group>
            </w:pict>
          </mc:Fallback>
        </mc:AlternateContent>
      </w:r>
    </w:p>
    <w:p w:rsidR="009B0662" w:rsidRPr="00AF0028" w:rsidRDefault="009B0662" w:rsidP="00AF0028">
      <w:pPr>
        <w:shd w:val="clear" w:color="auto" w:fill="FFFFFF"/>
        <w:spacing w:after="0" w:line="240" w:lineRule="auto"/>
        <w:ind w:firstLine="567"/>
        <w:rPr>
          <w:rFonts w:ascii="Times New Roman" w:eastAsia="Times New Roman" w:hAnsi="Times New Roman" w:cs="Times New Roman"/>
          <w:sz w:val="24"/>
        </w:rPr>
      </w:pPr>
    </w:p>
    <w:p w:rsidR="009B0662" w:rsidRPr="00AF0028" w:rsidRDefault="000F7EEF" w:rsidP="00AF0028">
      <w:pPr>
        <w:pStyle w:val="P68B1DB1-a315"/>
        <w:spacing w:after="0" w:line="240" w:lineRule="auto"/>
        <w:ind w:left="0"/>
        <w:jc w:val="center"/>
      </w:pPr>
      <w:r w:rsidRPr="00AF0028">
        <w:rPr>
          <w:lang w:val="kk-KZ"/>
        </w:rPr>
        <w:t>С</w:t>
      </w:r>
      <w:r w:rsidR="008E5EB1" w:rsidRPr="00AF0028">
        <w:t xml:space="preserve">урет </w:t>
      </w:r>
      <w:r w:rsidRPr="00AF0028">
        <w:t>1</w:t>
      </w:r>
      <w:r w:rsidRPr="00AF0028">
        <w:rPr>
          <w:lang w:val="kk-KZ"/>
        </w:rPr>
        <w:t>7</w:t>
      </w:r>
      <w:r w:rsidR="00932527" w:rsidRPr="00AF0028">
        <w:t xml:space="preserve">– </w:t>
      </w:r>
      <w:r w:rsidR="00391EED" w:rsidRPr="00AF0028">
        <w:rPr>
          <w:lang w:val="kk-KZ"/>
        </w:rPr>
        <w:t>М</w:t>
      </w:r>
      <w:r w:rsidR="008E5EB1" w:rsidRPr="00AF0028">
        <w:t>ал шаруашылығын дамытудың экономикалық тиімділігін арттыру механизмі</w:t>
      </w:r>
    </w:p>
    <w:p w:rsidR="00CD58F3" w:rsidRPr="00AF0028" w:rsidRDefault="00CD58F3" w:rsidP="00AF0028">
      <w:pPr>
        <w:pStyle w:val="P68B1DB1-a29"/>
        <w:shd w:val="clear" w:color="auto" w:fill="FFFFFF"/>
        <w:spacing w:after="0" w:line="240" w:lineRule="auto"/>
        <w:ind w:firstLine="567"/>
        <w:jc w:val="center"/>
        <w:rPr>
          <w:rFonts w:cs="Times New Roman"/>
        </w:rPr>
      </w:pPr>
    </w:p>
    <w:p w:rsidR="00CD58F3" w:rsidRPr="00AF0028" w:rsidRDefault="001C37B2" w:rsidP="00AF0028">
      <w:pPr>
        <w:pStyle w:val="P68B1DB1-a10"/>
        <w:spacing w:after="0" w:line="240" w:lineRule="auto"/>
        <w:ind w:firstLine="567"/>
        <w:rPr>
          <w:sz w:val="28"/>
        </w:rPr>
      </w:pPr>
      <w:r w:rsidRPr="00AF0028">
        <w:t xml:space="preserve">Ескертпе - </w:t>
      </w:r>
      <w:r w:rsidR="00CD58F3" w:rsidRPr="00AF0028">
        <w:t xml:space="preserve">Автор әзірлеген </w:t>
      </w:r>
    </w:p>
    <w:p w:rsidR="00AF3DDF" w:rsidRPr="00AF0028" w:rsidRDefault="00AF3DDF" w:rsidP="00AF0028">
      <w:pPr>
        <w:pStyle w:val="P68B1DB1-a315"/>
        <w:spacing w:after="0" w:line="240" w:lineRule="auto"/>
        <w:ind w:left="0" w:firstLine="567"/>
        <w:jc w:val="both"/>
      </w:pPr>
      <w:r w:rsidRPr="00AF0028">
        <w:lastRenderedPageBreak/>
        <w:t>Аймақта мал шаруашылығын дамытудың экономикалық тиімділігін арттыру тетігінің негізі салалық кәсіпорындардың жоғары экономикалық тиімділігі, өндірістің экологиялық қауіпсіздігін қамтамасыз ету, жоғары сапалы және бәсекеге қабілетті мал шаруашылығ</w:t>
      </w:r>
      <w:r w:rsidRPr="00AF0028">
        <w:rPr>
          <w:lang w:val="kk-KZ"/>
        </w:rPr>
        <w:t>ы</w:t>
      </w:r>
      <w:r w:rsidRPr="00AF0028">
        <w:t xml:space="preserve"> өнімдерін өндіру, сондай-ақ Қазақстан нарығын отандық шикізатпен толтыру сұраныстары бойынша байқалатын қажеттіліктер болып табылады. Осы қажеттіліктерді қамтамасыз ету және саланың өзекті мәселелерін шешу әдістемесін әзірлеуге сүйене отырып, аймақта мал шаруашылығын дамытудың экономикалық тиімділігін арттыру тетігін әзірлеуге болады. Бұл механизмнің орталық буын</w:t>
      </w:r>
      <w:r w:rsidRPr="00AF0028">
        <w:rPr>
          <w:lang w:val="kk-KZ"/>
        </w:rPr>
        <w:t>ы</w:t>
      </w:r>
      <w:r w:rsidRPr="00AF0028">
        <w:t xml:space="preserve"> аймақтағы мал шаруашылығын дамытудың экономикалық тиімділігін арттыру стратегиясы болуы керек. Ол қолда бар ресурстарды өзара әрекеттесудің бірыңғай механизміне жинақтай алады, тиімді дамуды талдау, стратегияларды әзірлеу және іске асыру әдістерінің жиынтығын және мал шаруашылығын дамытудың экономикалық тиімділігін арттыру тұжырымдамасын жүйелі түрде қолдануы керек. Бұл механизмнің тиімді жұмысын қамтамасыз ету үшін Қазақстан Республикасының мал шаруашылығы нарығына қатысушылардың ғана емес, инвесторлар мен мемлекеттік органдар сияқты маңызды буындардың жұмысын үйлестіру қажет. Әлеуетті инвесторлар үшін, мал шаруашылығы саласына инвестициялық ресурстарды тарту тетігінің жұмыстары инвестициялардың тиімділігін арттырады, тез ақтауға кепілдік береді, сондай-ақ, </w:t>
      </w:r>
      <w:r w:rsidRPr="00AF0028">
        <w:rPr>
          <w:lang w:val="kk-KZ"/>
        </w:rPr>
        <w:t>қатерлердің</w:t>
      </w:r>
      <w:r w:rsidRPr="00AF0028">
        <w:t xml:space="preserve"> төмендігіне кепілдік береді. Мемлекеттік органдар үшін отандық мал шаруашылығы өнімдерін әлемдік нарыққа шығару тетігін енгізу саланың инновациялық процестерін күшейтеді, аймақтағы мал шаруашылығының дамуына ықпал етеді және бюджетке жүктемені азайтады. </w:t>
      </w:r>
    </w:p>
    <w:p w:rsidR="00AF3DDF" w:rsidRPr="00AF0028" w:rsidRDefault="00AF3DDF" w:rsidP="00AF0028">
      <w:pPr>
        <w:pStyle w:val="P68B1DB1-a315"/>
        <w:spacing w:after="0" w:line="240" w:lineRule="auto"/>
        <w:ind w:left="0" w:firstLine="567"/>
        <w:jc w:val="both"/>
      </w:pPr>
      <w:r w:rsidRPr="00AF0028">
        <w:t>Мал шаруашылығы кешенін дамытудың экономикалық тиімділігін арттыру процесі қазіргі жағдайдан өзіміз қалаған жағдайға өту жолын айқындауды көздейді және қолданыстағы ресурстар мен күш-жігерді қайта бөлу мүмкіндігін немесе кәсіпорындарды трансформациялау немесе өзін-өзі дамыту арқылы жасырын ресурстар мен күш-жігерді пайдалануды ұлғайту жолдарын ескереді. Әзірленген процесс мал шаруашылығы кәсіпорындарының әлеуетін белгілі бір уақыт кезеңінде пайдалану мүмкіндіктерінің өзгерісін болжауға мүмкіндік береді. Мұндай процесті іске асыру қолда бар әлеуетті арттыруға, механизмнің жекелеген элементтері арасындағы синергиялық өзара әрекеттесу деңгейін бағалауға және Қазақстанда мал шаруашылығын дамытудың тиімді жолының жаңа түрін қалыптастыруға мүмкіндік береді.</w:t>
      </w:r>
    </w:p>
    <w:p w:rsidR="009B0662" w:rsidRPr="00AF0028" w:rsidRDefault="008E5EB1" w:rsidP="00AF0028">
      <w:pPr>
        <w:pStyle w:val="P68B1DB1-a315"/>
        <w:spacing w:after="0" w:line="240" w:lineRule="auto"/>
        <w:ind w:left="0" w:firstLine="567"/>
        <w:jc w:val="both"/>
      </w:pPr>
      <w:r w:rsidRPr="00AF0028">
        <w:t>Мал шаруашылығы кешенінің отандық кәсіпорындарын дамытудың экономикалық тиімділігінің артуын анықтайтын макро деңгейдегі маңызды функционалдық компоненттер мыналар: экономикалық, ғылыми, техникалық, әлеуметтік және экологиялық. Микро орта факторлар</w:t>
      </w:r>
      <w:r w:rsidR="00942CF6" w:rsidRPr="00AF0028">
        <w:rPr>
          <w:lang w:val="kk-KZ"/>
        </w:rPr>
        <w:t>ы</w:t>
      </w:r>
      <w:r w:rsidRPr="00AF0028">
        <w:t xml:space="preserve"> мал шаруашылығын дамытудың экономикалық тиімділігінің оның алдыңғы кезеңдердегі қызметінің нәтижесінде қалыптасатын ішкі факторларға тәуелділігін көрсетеді. Бұл факторлар едәуір релевантты болып табылады. Әзірленген</w:t>
      </w:r>
      <w:r w:rsidR="00E072A8" w:rsidRPr="00AF0028">
        <w:t xml:space="preserve"> </w:t>
      </w:r>
      <w:r w:rsidRPr="00AF0028">
        <w:t>механизмнің мақсатына жетудің критерийі ретінде</w:t>
      </w:r>
      <w:r w:rsidR="00E072A8" w:rsidRPr="00AF0028">
        <w:t xml:space="preserve"> </w:t>
      </w:r>
      <w:r w:rsidRPr="00AF0028">
        <w:t>мал шаруашылығын дамытудың экономикалық тиімділігін арттырудың бағдарлары таңдалды. Оның негізін</w:t>
      </w:r>
      <w:r w:rsidR="00E072A8" w:rsidRPr="00AF0028">
        <w:t xml:space="preserve"> </w:t>
      </w:r>
      <w:r w:rsidRPr="00AF0028">
        <w:t>тұрақты дамудың индекстері мен индикаторлары, халықаралық рейтингтердің</w:t>
      </w:r>
      <w:r w:rsidR="00E072A8" w:rsidRPr="00AF0028">
        <w:t xml:space="preserve"> </w:t>
      </w:r>
      <w:r w:rsidRPr="00AF0028">
        <w:lastRenderedPageBreak/>
        <w:t>индикаторлары құрайды.</w:t>
      </w:r>
      <w:r w:rsidR="00E072A8" w:rsidRPr="00AF0028">
        <w:t xml:space="preserve"> </w:t>
      </w:r>
      <w:r w:rsidRPr="00AF0028">
        <w:t>Тұрақты даму индекстері мен индикаторлары макро деңгейде де, микро деңгейде де есептеледі. Атап айтқанда, экономикалық орнықтылық мал шаруашылығы кәсіпорындарын қаржылық ресурстармен қамтамасыз етуді сипаттайды. Ғылыми-техникалық орнықтылық</w:t>
      </w:r>
      <w:r w:rsidR="00E072A8" w:rsidRPr="00AF0028">
        <w:t xml:space="preserve"> </w:t>
      </w:r>
      <w:r w:rsidRPr="00AF0028">
        <w:t>өндіріс құралдарын пайдаланудың жай-күйі мен тиімділігін, инвестициялық қызметтің мазмұнын және ғылыми-техникалық прогрестің соңғы жетістіктерін пайдалану деңгейін бағалаумен байланысты. Әлеуметтік тұрақтылық персонал құрамының тұрақты болуын, персоналдың айналымын, кәсіпорындағы орташа жалақының саладағы орташа жалақымен қатынасын, персоналдың біліктілігін, тәртіп деңгейін, еңбек және демалыс жағдайларын бағалаумен байланысты. Экологиялық орнықтылық компаниялардың экологиялық жауапкершілігін және өндірістің экологиялық қауіпсіздігінің деңгейін сипаттайды.</w:t>
      </w:r>
    </w:p>
    <w:p w:rsidR="009B0662" w:rsidRPr="00AF0028" w:rsidRDefault="008E5EB1" w:rsidP="00AF0028">
      <w:pPr>
        <w:pStyle w:val="P68B1DB1-a315"/>
        <w:spacing w:after="0" w:line="240" w:lineRule="auto"/>
        <w:ind w:left="0" w:firstLine="567"/>
        <w:jc w:val="both"/>
      </w:pPr>
      <w:r w:rsidRPr="00AF0028">
        <w:t>Жүргізілген зерттеудің қорытындылары. Әлемдік нарықтардағы қатаң бәсекелестік, сондай-ақ</w:t>
      </w:r>
      <w:r w:rsidR="008E0287" w:rsidRPr="00AF0028">
        <w:t>,</w:t>
      </w:r>
      <w:r w:rsidRPr="00AF0028">
        <w:t xml:space="preserve"> халықтың экономикалық қауіпсіздігіне қойылатын талаптардың жоғарылауы Қазақстаннан ұлттық экономика</w:t>
      </w:r>
      <w:r w:rsidR="008E0287" w:rsidRPr="00AF0028">
        <w:rPr>
          <w:lang w:val="kk-KZ"/>
        </w:rPr>
        <w:t>сы</w:t>
      </w:r>
      <w:r w:rsidRPr="00AF0028">
        <w:t xml:space="preserve">ның тұрақтылығын арттыру, елімізде қуатты инновациялық және ғылыми-техникалық әлеуетті қалыптастыру жолдарын қарастыруды талап етеді. Алайда, </w:t>
      </w:r>
      <w:r w:rsidR="004F572C" w:rsidRPr="00AF0028">
        <w:t>аймақта</w:t>
      </w:r>
      <w:r w:rsidRPr="00AF0028">
        <w:t xml:space="preserve"> мал шаруашылығын дамытудың экономикалық тиімділігінің деңгейі</w:t>
      </w:r>
      <w:r w:rsidR="00E072A8" w:rsidRPr="00AF0028">
        <w:t xml:space="preserve"> </w:t>
      </w:r>
      <w:r w:rsidRPr="00AF0028">
        <w:t>ойдағыдай болмаса, болашақта саланың дамуын анықтайтын жағдайлар мен құралдарды қалыптастыру және қамтамасыз ету тетіктерін әзірлеу қажет. Сондықтан, стратегияны әзірлеуге негізделген мал шаруашылығын дамытудың экономикалық тиімділігін арттырудың ұсынылған механизмін іске асыру аталған мәселені шешуге көмектеседі, осылайша</w:t>
      </w:r>
      <w:r w:rsidR="008E0287" w:rsidRPr="00AF0028">
        <w:t>,</w:t>
      </w:r>
      <w:r w:rsidRPr="00AF0028">
        <w:t xml:space="preserve"> саланы</w:t>
      </w:r>
      <w:r w:rsidR="00E072A8" w:rsidRPr="00AF0028">
        <w:t xml:space="preserve"> </w:t>
      </w:r>
      <w:r w:rsidRPr="00AF0028">
        <w:t>жаһандық трансформациялық үрдістерге сәйкес</w:t>
      </w:r>
      <w:r w:rsidR="00E072A8" w:rsidRPr="00AF0028">
        <w:t xml:space="preserve"> </w:t>
      </w:r>
      <w:r w:rsidRPr="00AF0028">
        <w:t>дамытудың тұрақтылығын арттыруға ықпал етеді.</w:t>
      </w:r>
    </w:p>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E5EB1" w:rsidP="00AF0028">
      <w:pPr>
        <w:pStyle w:val="P68B1DB1-a2"/>
        <w:spacing w:after="0" w:line="240" w:lineRule="auto"/>
        <w:ind w:firstLine="567"/>
        <w:jc w:val="both"/>
        <w:rPr>
          <w:b/>
          <w:lang w:val="kk-KZ"/>
        </w:rPr>
      </w:pPr>
      <w:r w:rsidRPr="00AF0028">
        <w:rPr>
          <w:b/>
        </w:rPr>
        <w:t>3</w:t>
      </w:r>
      <w:r w:rsidR="00257ABC" w:rsidRPr="00AF0028">
        <w:rPr>
          <w:b/>
          <w:lang w:val="kk-KZ"/>
        </w:rPr>
        <w:t>.</w:t>
      </w:r>
      <w:r w:rsidRPr="00AF0028">
        <w:rPr>
          <w:b/>
        </w:rPr>
        <w:t>2 Аймақтағы мал шаруашылығын дамытудың экономикалық тиімділігін арттыру стратегиясы</w:t>
      </w:r>
      <w:r w:rsidR="00391EED" w:rsidRPr="00AF0028">
        <w:rPr>
          <w:b/>
          <w:lang w:val="kk-KZ"/>
        </w:rPr>
        <w:t>н әзірлеу</w:t>
      </w:r>
    </w:p>
    <w:p w:rsidR="009B0662" w:rsidRPr="00AF0028" w:rsidRDefault="008E5EB1" w:rsidP="00AF0028">
      <w:pPr>
        <w:pStyle w:val="P68B1DB1-a2"/>
        <w:spacing w:after="0" w:line="240" w:lineRule="auto"/>
        <w:ind w:firstLine="567"/>
        <w:jc w:val="both"/>
        <w:rPr>
          <w:lang w:val="kk-KZ"/>
        </w:rPr>
      </w:pPr>
      <w:r w:rsidRPr="00AF0028">
        <w:rPr>
          <w:lang w:val="kk-KZ"/>
        </w:rPr>
        <w:t>Мал шаруашылығы секторы жаһандық азық-түлік жүйесінің негізі болып табылады және кедейлікті азайтуға, азық-түлік қауіпсіздігін арттыруға, шаруашылығын дамытуға ықпал етеді. ФАО мәліметтері бойынша, мал шаруашылығы әлемдегі мал шаруашылығ</w:t>
      </w:r>
      <w:r w:rsidR="008E0287" w:rsidRPr="00AF0028">
        <w:rPr>
          <w:lang w:val="kk-KZ"/>
        </w:rPr>
        <w:t>ы</w:t>
      </w:r>
      <w:r w:rsidRPr="00AF0028">
        <w:rPr>
          <w:lang w:val="kk-KZ"/>
        </w:rPr>
        <w:t xml:space="preserve"> өнімдерінің құнының</w:t>
      </w:r>
      <w:r w:rsidR="00E072A8" w:rsidRPr="00AF0028">
        <w:rPr>
          <w:lang w:val="kk-KZ"/>
        </w:rPr>
        <w:t xml:space="preserve"> </w:t>
      </w:r>
      <w:r w:rsidRPr="00AF0028">
        <w:rPr>
          <w:lang w:val="kk-KZ"/>
        </w:rPr>
        <w:t>40% -ын қамтамасыз етеді, тіршілік нәрін ұсына</w:t>
      </w:r>
      <w:r w:rsidR="008E0287" w:rsidRPr="00AF0028">
        <w:rPr>
          <w:lang w:val="kk-KZ"/>
        </w:rPr>
        <w:t>д</w:t>
      </w:r>
      <w:r w:rsidRPr="00AF0028">
        <w:rPr>
          <w:lang w:val="kk-KZ"/>
        </w:rPr>
        <w:t>ы</w:t>
      </w:r>
      <w:r w:rsidR="008E0287" w:rsidRPr="00AF0028">
        <w:rPr>
          <w:lang w:val="kk-KZ"/>
        </w:rPr>
        <w:t>,</w:t>
      </w:r>
      <w:r w:rsidRPr="00AF0028">
        <w:rPr>
          <w:lang w:val="kk-KZ"/>
        </w:rPr>
        <w:t xml:space="preserve"> сондай-ақ</w:t>
      </w:r>
      <w:r w:rsidR="008E0287" w:rsidRPr="00AF0028">
        <w:rPr>
          <w:lang w:val="kk-KZ"/>
        </w:rPr>
        <w:t>,</w:t>
      </w:r>
      <w:r w:rsidRPr="00AF0028">
        <w:rPr>
          <w:lang w:val="kk-KZ"/>
        </w:rPr>
        <w:t xml:space="preserve"> шамамен 1,3 млрд адамның азық-түлік пен қоректік қауіпсіздігін қамтамасыз етеді. Сонымен қатар, мал шаруашылығы тәжірибесін тұрақтырақ, әділеттірек болып,</w:t>
      </w:r>
      <w:r w:rsidR="00E072A8" w:rsidRPr="00AF0028">
        <w:rPr>
          <w:lang w:val="kk-KZ"/>
        </w:rPr>
        <w:t xml:space="preserve"> </w:t>
      </w:r>
      <w:r w:rsidRPr="00AF0028">
        <w:rPr>
          <w:lang w:val="kk-KZ"/>
        </w:rPr>
        <w:t>жануарлар мен адамдардың денсаулығына төндіретін қатерін азайтуға мол мүмкіндік бар. Мал шаруашылығы тұрақты азық-түлік жүйелерінде маңызды рөл атқарады: мысалы, малдың қиы табиғи тыңайтқыштың маңызды көзі саналса, ал үйдің ауласында ұсталатын малдар механикаландыру деңгейі төмен аймақтарда өнімділікті ұлға</w:t>
      </w:r>
      <w:r w:rsidR="00C65142" w:rsidRPr="00AF0028">
        <w:rPr>
          <w:lang w:val="kk-KZ"/>
        </w:rPr>
        <w:t>ю</w:t>
      </w:r>
      <w:r w:rsidRPr="00AF0028">
        <w:rPr>
          <w:lang w:val="kk-KZ"/>
        </w:rPr>
        <w:t>туға көмегі тиюі мүмкін. Мал шаруашылығы осал топтар үшін маңызды актив болып табылады. Дүниежүзінде 500 миллионға жуық мал ұстаушылар мал бағу ісіне</w:t>
      </w:r>
      <w:r w:rsidR="00E072A8" w:rsidRPr="00AF0028">
        <w:rPr>
          <w:lang w:val="kk-KZ"/>
        </w:rPr>
        <w:t xml:space="preserve"> </w:t>
      </w:r>
      <w:r w:rsidRPr="00AF0028">
        <w:rPr>
          <w:lang w:val="kk-KZ"/>
        </w:rPr>
        <w:t xml:space="preserve">азық-түлік пен табыс көзі ретінде ғана емес, қиын сәттерде жинақ, кепіл немесе сақтандыру ретінде қарайды. Жергілікті деңгейде мал шаруашылығы жүйелері биоәртүрлілікті сақтауға және топырақ пен биомассадағы көміртегі секвестрациясына үлес қосады. Таулар </w:t>
      </w:r>
      <w:r w:rsidRPr="00AF0028">
        <w:rPr>
          <w:lang w:val="kk-KZ"/>
        </w:rPr>
        <w:lastRenderedPageBreak/>
        <w:t>мен құрғақ жерлер сияқты қатал ортада мал шаруашылығы көбінесе табиғи ресурстарды жергілікті тұрғындар үшін азық-түлік өніміне, талшыққа және жұмыс күшіне тұрақты айналдырудың жалғыз жолы болып табылады. Табыстың артуы, қоректендіру рационының өзгеруі және халықтың өсуі сұраныстың артуына әкелді және мал шаруашылығы секторын табысы деңгейі</w:t>
      </w:r>
      <w:r w:rsidR="00E072A8" w:rsidRPr="00AF0028">
        <w:rPr>
          <w:lang w:val="kk-KZ"/>
        </w:rPr>
        <w:t xml:space="preserve"> </w:t>
      </w:r>
      <w:r w:rsidRPr="00AF0028">
        <w:rPr>
          <w:lang w:val="kk-KZ"/>
        </w:rPr>
        <w:t xml:space="preserve">орта және төмен елдердегі ең жылдам өсіп келе жатқан мал шаруашылығы шағын салаларының біріне айналдырды. Бұл ұсақ </w:t>
      </w:r>
      <w:r w:rsidR="008E0287" w:rsidRPr="00AF0028">
        <w:rPr>
          <w:lang w:val="kk-KZ"/>
        </w:rPr>
        <w:t>ж</w:t>
      </w:r>
      <w:r w:rsidRPr="00AF0028">
        <w:rPr>
          <w:lang w:val="kk-KZ"/>
        </w:rPr>
        <w:t>ер иеленушілеріне, агробизнеске және жұмыс орнын құрушыларға</w:t>
      </w:r>
      <w:r w:rsidR="00E072A8" w:rsidRPr="00AF0028">
        <w:rPr>
          <w:lang w:val="kk-KZ"/>
        </w:rPr>
        <w:t xml:space="preserve"> </w:t>
      </w:r>
      <w:r w:rsidRPr="00AF0028">
        <w:rPr>
          <w:lang w:val="kk-KZ"/>
        </w:rPr>
        <w:t>мал шаруашылығы өнімін жеткізудің бүкіл тізбегінде үлкен мүмкіндіктер ашады. Алайда, егер дұрыс басқарылмаса, бұл өсу тұрақтылық мәселесін</w:t>
      </w:r>
      <w:r w:rsidR="008E0287" w:rsidRPr="00AF0028">
        <w:rPr>
          <w:lang w:val="kk-KZ"/>
        </w:rPr>
        <w:t xml:space="preserve"> ушықтырып, әрі қарай</w:t>
      </w:r>
      <w:r w:rsidR="00E072A8" w:rsidRPr="00AF0028">
        <w:rPr>
          <w:lang w:val="kk-KZ"/>
        </w:rPr>
        <w:t xml:space="preserve"> </w:t>
      </w:r>
      <w:r w:rsidR="008E0287" w:rsidRPr="00AF0028">
        <w:rPr>
          <w:lang w:val="kk-KZ"/>
        </w:rPr>
        <w:t>әділдік</w:t>
      </w:r>
      <w:r w:rsidRPr="00AF0028">
        <w:rPr>
          <w:lang w:val="kk-KZ"/>
        </w:rPr>
        <w:t>, қоршаған ортаға әсер ету және қоғамдық денсаулық сақтау мәселелерін қозғайды.</w:t>
      </w:r>
    </w:p>
    <w:p w:rsidR="009B0662" w:rsidRPr="00AF0028" w:rsidRDefault="008E5EB1" w:rsidP="00AF0028">
      <w:pPr>
        <w:pStyle w:val="P68B1DB1-a2"/>
        <w:spacing w:after="0" w:line="240" w:lineRule="auto"/>
        <w:ind w:firstLine="567"/>
        <w:jc w:val="both"/>
        <w:rPr>
          <w:lang w:val="kk-KZ"/>
        </w:rPr>
      </w:pPr>
      <w:r w:rsidRPr="00AF0028">
        <w:rPr>
          <w:lang w:val="kk-KZ"/>
        </w:rPr>
        <w:t>Қазақстандағы мал шаруашылығы нарығы даму болашағы орасан зор болып саналатын ауыл шаруашылығының маңызды саласы болып табылады. Елімізде халықаралық нар</w:t>
      </w:r>
      <w:r w:rsidR="008E0287" w:rsidRPr="00AF0028">
        <w:rPr>
          <w:lang w:val="kk-KZ"/>
        </w:rPr>
        <w:t>ықққа шығу үшін қолайлы жағдай қ</w:t>
      </w:r>
      <w:r w:rsidRPr="00AF0028">
        <w:rPr>
          <w:lang w:val="kk-KZ"/>
        </w:rPr>
        <w:t>арастырылған.</w:t>
      </w:r>
      <w:r w:rsidR="00E072A8" w:rsidRPr="00AF0028">
        <w:rPr>
          <w:lang w:val="kk-KZ"/>
        </w:rPr>
        <w:t xml:space="preserve"> </w:t>
      </w:r>
      <w:r w:rsidRPr="00AF0028">
        <w:rPr>
          <w:lang w:val="kk-KZ"/>
        </w:rPr>
        <w:t xml:space="preserve">Табиғи ресурстарға бай, климаттық жағдайы да қолайлы. Бұл мал шаруашылығының тұрақты дамуына ықпал етеді. Дамытудың негізгі бағыттарының бірі </w:t>
      </w:r>
      <w:r w:rsidR="008E0287" w:rsidRPr="00AF0028">
        <w:rPr>
          <w:lang w:val="kk-KZ"/>
        </w:rPr>
        <w:t xml:space="preserve">– </w:t>
      </w:r>
      <w:r w:rsidRPr="00AF0028">
        <w:rPr>
          <w:lang w:val="kk-KZ"/>
        </w:rPr>
        <w:t>қазіргі заманғы технологиялар мен жабдықтарды енгізу арқылы мал шаруашылығының</w:t>
      </w:r>
      <w:r w:rsidR="00E072A8" w:rsidRPr="00AF0028">
        <w:rPr>
          <w:lang w:val="kk-KZ"/>
        </w:rPr>
        <w:t xml:space="preserve"> </w:t>
      </w:r>
      <w:r w:rsidRPr="00AF0028">
        <w:rPr>
          <w:lang w:val="kk-KZ"/>
        </w:rPr>
        <w:t>өнімділігін арттыру. Маңызды аспектінің тағы бірі мал басының генетикалық әлеуетін жақсарту, бұл сүт, ет және басқа да мал өнімдерінің өндірісін арттырады. Сонымен қатар, саланың инфрақұрылымын дамыту қажет, соның ішінде жаңа фермалар, заманауи мал шаруашылығы кешендері мен ет өңдеу зауыттарын салу. Бұл жаңа жұмыс орындарын құруға, өндірісті ұлғайтуға және экспорттық мүмкіндіктерді кеңейтуге ықпал етеді. Жалпы, Қазақстанда мал шаруашылығын дамытудың</w:t>
      </w:r>
      <w:r w:rsidR="00E072A8" w:rsidRPr="00AF0028">
        <w:rPr>
          <w:lang w:val="kk-KZ"/>
        </w:rPr>
        <w:t xml:space="preserve"> </w:t>
      </w:r>
      <w:r w:rsidRPr="00AF0028">
        <w:rPr>
          <w:lang w:val="kk-KZ"/>
        </w:rPr>
        <w:t>әлеуеті орасан зор</w:t>
      </w:r>
      <w:r w:rsidR="00E072A8" w:rsidRPr="00AF0028">
        <w:rPr>
          <w:lang w:val="kk-KZ"/>
        </w:rPr>
        <w:t xml:space="preserve"> </w:t>
      </w:r>
      <w:r w:rsidRPr="00AF0028">
        <w:rPr>
          <w:lang w:val="kk-KZ"/>
        </w:rPr>
        <w:t>және ел экономикасының негізгі салаларының біріне айнала алады. Өнеркәсіпке дұрыс көзқарас пен салынған инвестицияларды ескеретін болсақ, өндірісті айтарлықтай өсіруге және әлемдік нарықтағы</w:t>
      </w:r>
      <w:r w:rsidR="00E072A8" w:rsidRPr="00AF0028">
        <w:rPr>
          <w:lang w:val="kk-KZ"/>
        </w:rPr>
        <w:t xml:space="preserve"> </w:t>
      </w:r>
      <w:r w:rsidRPr="00AF0028">
        <w:rPr>
          <w:lang w:val="kk-KZ"/>
        </w:rPr>
        <w:t>бәсекеге қабілеттілікті арттыруға болады. Осы мақсатта Қазақстанда мал шаруашылығын дамыту стратегиясын әзірлеу қажет, оның көздейтін</w:t>
      </w:r>
      <w:r w:rsidR="008E0287" w:rsidRPr="00AF0028">
        <w:rPr>
          <w:lang w:val="kk-KZ"/>
        </w:rPr>
        <w:t xml:space="preserve"> </w:t>
      </w:r>
      <w:r w:rsidRPr="00AF0028">
        <w:rPr>
          <w:lang w:val="kk-KZ"/>
        </w:rPr>
        <w:t xml:space="preserve">мақсаты саланың экономикалық тиімділігін арттыру болмақ. </w:t>
      </w:r>
    </w:p>
    <w:p w:rsidR="009B0662" w:rsidRPr="00AF0028" w:rsidRDefault="008E5EB1" w:rsidP="00AF0028">
      <w:pPr>
        <w:pStyle w:val="P68B1DB1-a2"/>
        <w:spacing w:after="0" w:line="240" w:lineRule="auto"/>
        <w:ind w:firstLine="567"/>
        <w:jc w:val="both"/>
        <w:rPr>
          <w:lang w:val="kk-KZ"/>
        </w:rPr>
      </w:pPr>
      <w:r w:rsidRPr="00AF0028">
        <w:rPr>
          <w:lang w:val="kk-KZ"/>
        </w:rPr>
        <w:t xml:space="preserve">Қазақстанда мал шаруашылығын дамытудың экономикалық тиімділігін арттыру стратегиясы өндірістік процестерді оңтайландыруға, жануарлардың әл-ауқатын жақсартуға, өнімнің сапасы мен санын жақсартуға бағытталған шаралардан құралуы тиіс. Осы мақсаттарға жету үшін </w:t>
      </w:r>
      <w:r w:rsidR="004F572C" w:rsidRPr="00AF0028">
        <w:rPr>
          <w:lang w:val="kk-KZ"/>
        </w:rPr>
        <w:t>аймақтағы</w:t>
      </w:r>
      <w:r w:rsidRPr="00AF0028">
        <w:rPr>
          <w:lang w:val="kk-KZ"/>
        </w:rPr>
        <w:t xml:space="preserve"> мал шаруашылығының қазіргі жағдайына талдау жүргізілді, проблемалық аймақтар анықталды және оларды шешу механизмі әзірленді. Жұмыстың негізгі бағыттарының бірі жануарлардың жем-шөбін жақсарту, қоректік заттардың оңтайлы тепе-теңдігін қамтамасыз ету, жануарларға күтім мен жағдай жасау деңгейін арттыру болуы керек. Сондай-ақ мал шаруашылығының генетикалық базасын дамыту, заманауи технологиялар мен жұмыс әдістерін енгізу, жаңа білім мен озық</w:t>
      </w:r>
      <w:r w:rsidR="008E0287" w:rsidRPr="00AF0028">
        <w:rPr>
          <w:lang w:val="kk-KZ"/>
        </w:rPr>
        <w:t xml:space="preserve"> тәжірибеге қол жеткізу </w:t>
      </w:r>
      <w:r w:rsidRPr="00AF0028">
        <w:rPr>
          <w:lang w:val="kk-KZ"/>
        </w:rPr>
        <w:t>маңызды. Мал шаруашылығын дамыту үшін қолайлы жағдай жасау, шағын және орта өндірушілерді қолдау, өнеркәсіпке инвестицияларды ынталандыру, өнімді сату нарықтарын дамыту</w:t>
      </w:r>
      <w:r w:rsidR="00E072A8" w:rsidRPr="00AF0028">
        <w:rPr>
          <w:lang w:val="kk-KZ"/>
        </w:rPr>
        <w:t xml:space="preserve"> </w:t>
      </w:r>
      <w:r w:rsidRPr="00AF0028">
        <w:rPr>
          <w:lang w:val="kk-KZ"/>
        </w:rPr>
        <w:lastRenderedPageBreak/>
        <w:t xml:space="preserve">шараларының барлығы </w:t>
      </w:r>
      <w:r w:rsidR="004F572C" w:rsidRPr="00AF0028">
        <w:rPr>
          <w:lang w:val="kk-KZ"/>
        </w:rPr>
        <w:t>аймақтағы</w:t>
      </w:r>
      <w:r w:rsidRPr="00AF0028">
        <w:rPr>
          <w:lang w:val="kk-KZ"/>
        </w:rPr>
        <w:t xml:space="preserve"> мал шаруашылығының экономикалық тиімділігін арттыру стратегиясына енгізілуі тиіс.</w:t>
      </w:r>
    </w:p>
    <w:p w:rsidR="009B0662" w:rsidRPr="00AF0028" w:rsidRDefault="008E5EB1" w:rsidP="00AF0028">
      <w:pPr>
        <w:pStyle w:val="P68B1DB1-a2"/>
        <w:spacing w:after="0" w:line="240" w:lineRule="auto"/>
        <w:ind w:firstLine="567"/>
        <w:jc w:val="both"/>
        <w:rPr>
          <w:lang w:val="kk-KZ"/>
        </w:rPr>
      </w:pPr>
      <w:r w:rsidRPr="00AF0028">
        <w:rPr>
          <w:lang w:val="kk-KZ"/>
        </w:rPr>
        <w:t>Аймақтағы мал шаруашылығын дамытудың экономикалық тиімділігін арттыру стратегиясы келесі элементтерді қамтуы керек:</w:t>
      </w:r>
    </w:p>
    <w:p w:rsidR="009B0662" w:rsidRPr="00AF0028" w:rsidRDefault="00EE355D" w:rsidP="00AF0028">
      <w:pPr>
        <w:pStyle w:val="P68B1DB1-a2"/>
        <w:spacing w:after="0" w:line="240" w:lineRule="auto"/>
        <w:ind w:firstLine="567"/>
        <w:jc w:val="both"/>
        <w:rPr>
          <w:lang w:val="kk-KZ"/>
        </w:rPr>
      </w:pPr>
      <w:r w:rsidRPr="00AF0028">
        <w:rPr>
          <w:lang w:val="kk-KZ"/>
        </w:rPr>
        <w:t>1</w:t>
      </w:r>
      <w:r w:rsidR="008E5EB1" w:rsidRPr="00AF0028">
        <w:rPr>
          <w:lang w:val="kk-KZ"/>
        </w:rPr>
        <w:t xml:space="preserve"> Өнеркәсіптің ағымдағы жағдайын талдау және оның әлеуетін анықтау. Нарыққа егжей-тегжейлі талдау жүргізу, бәсекеге қабілетті ортаны бағалау, проблемалық аймақтар мен даму мүмкіндіктерін анықтау қажет.</w:t>
      </w:r>
    </w:p>
    <w:p w:rsidR="009B0662" w:rsidRPr="00AF0028" w:rsidRDefault="00EE355D" w:rsidP="00AF0028">
      <w:pPr>
        <w:pStyle w:val="P68B1DB1-a2"/>
        <w:spacing w:after="0" w:line="240" w:lineRule="auto"/>
        <w:ind w:firstLine="567"/>
        <w:jc w:val="both"/>
        <w:rPr>
          <w:lang w:val="kk-KZ"/>
        </w:rPr>
      </w:pPr>
      <w:r w:rsidRPr="00AF0028">
        <w:rPr>
          <w:lang w:val="kk-KZ"/>
        </w:rPr>
        <w:t>2</w:t>
      </w:r>
      <w:r w:rsidR="008E5EB1" w:rsidRPr="00AF0028">
        <w:rPr>
          <w:lang w:val="kk-KZ"/>
        </w:rPr>
        <w:t xml:space="preserve"> Мал шаруашылығын дамытудың мақсаттары мен міндеттерін айқындау. Мақсаттар әртүрлі болуы мүмкін: өндіріс көлемін ұлғайту, өнім сапасын арттыру, ассортиментті кеңейту, жануарларды ұстау жағдайын жақсарту.</w:t>
      </w:r>
      <w:r w:rsidR="00E072A8" w:rsidRPr="00AF0028">
        <w:rPr>
          <w:lang w:val="kk-KZ"/>
        </w:rPr>
        <w:t xml:space="preserve"> </w:t>
      </w:r>
      <w:r w:rsidR="008E5EB1" w:rsidRPr="00AF0028">
        <w:rPr>
          <w:lang w:val="kk-KZ"/>
        </w:rPr>
        <w:t>Міндеттер нақты және өлшенетін болуы тиіс.</w:t>
      </w:r>
    </w:p>
    <w:p w:rsidR="009B0662" w:rsidRPr="00AF0028" w:rsidRDefault="00EE355D" w:rsidP="00AF0028">
      <w:pPr>
        <w:pStyle w:val="P68B1DB1-a2"/>
        <w:spacing w:after="0" w:line="240" w:lineRule="auto"/>
        <w:ind w:firstLine="567"/>
        <w:jc w:val="both"/>
        <w:rPr>
          <w:lang w:val="kk-KZ"/>
        </w:rPr>
      </w:pPr>
      <w:r w:rsidRPr="00AF0028">
        <w:rPr>
          <w:lang w:val="kk-KZ"/>
        </w:rPr>
        <w:t>3</w:t>
      </w:r>
      <w:r w:rsidR="008E5EB1" w:rsidRPr="00AF0028">
        <w:rPr>
          <w:lang w:val="kk-KZ"/>
        </w:rPr>
        <w:t xml:space="preserve"> Мақсаттарға жету үшін іс-</w:t>
      </w:r>
      <w:r w:rsidR="003A12CE" w:rsidRPr="00AF0028">
        <w:rPr>
          <w:lang w:val="kk-KZ"/>
        </w:rPr>
        <w:t>әрекет</w:t>
      </w:r>
      <w:r w:rsidR="008E5EB1" w:rsidRPr="00AF0028">
        <w:rPr>
          <w:lang w:val="kk-KZ"/>
        </w:rPr>
        <w:t xml:space="preserve"> жоспарын әзірлеу. Бұл жоспарда нақты іс-шаралар, оларды іске асыру мерзімдері және жауапты орындаушылар қамтылуы тиіс. </w:t>
      </w:r>
    </w:p>
    <w:p w:rsidR="009B0662" w:rsidRPr="00AF0028" w:rsidRDefault="00EE355D" w:rsidP="00AF0028">
      <w:pPr>
        <w:pStyle w:val="P68B1DB1-a2"/>
        <w:spacing w:after="0" w:line="240" w:lineRule="auto"/>
        <w:ind w:firstLine="567"/>
        <w:jc w:val="both"/>
        <w:rPr>
          <w:lang w:val="kk-KZ"/>
        </w:rPr>
      </w:pPr>
      <w:r w:rsidRPr="00AF0028">
        <w:rPr>
          <w:lang w:val="kk-KZ"/>
        </w:rPr>
        <w:t>4</w:t>
      </w:r>
      <w:r w:rsidR="008E5EB1" w:rsidRPr="00AF0028">
        <w:rPr>
          <w:lang w:val="kk-KZ"/>
        </w:rPr>
        <w:t xml:space="preserve"> Индустрияға инвестиция тарту. Инвестицияларды тарту, соның ішінде жеңілдетілген несиелер, субсидиялар мен гранттар беру үшін қолайлы жағдай жасау қажет.</w:t>
      </w:r>
    </w:p>
    <w:p w:rsidR="009B0662" w:rsidRPr="00AF0028" w:rsidRDefault="00EE355D" w:rsidP="00AF0028">
      <w:pPr>
        <w:pStyle w:val="P68B1DB1-a2"/>
        <w:spacing w:after="0" w:line="240" w:lineRule="auto"/>
        <w:ind w:firstLine="567"/>
        <w:jc w:val="both"/>
      </w:pPr>
      <w:r w:rsidRPr="00AF0028">
        <w:t>5</w:t>
      </w:r>
      <w:r w:rsidR="008E5EB1" w:rsidRPr="00AF0028">
        <w:t xml:space="preserve"> Инновациялық технологиялар мен жабдықтарды енгізу. Бұл өнімділікті арттырады және өндірістік шығындарды азайтады.</w:t>
      </w:r>
    </w:p>
    <w:p w:rsidR="009B0662" w:rsidRPr="00AF0028" w:rsidRDefault="00EE355D" w:rsidP="00AF0028">
      <w:pPr>
        <w:pStyle w:val="P68B1DB1-a2"/>
        <w:spacing w:after="0" w:line="240" w:lineRule="auto"/>
        <w:ind w:firstLine="567"/>
        <w:jc w:val="both"/>
      </w:pPr>
      <w:r w:rsidRPr="00AF0028">
        <w:t>6</w:t>
      </w:r>
      <w:r w:rsidR="008E5EB1" w:rsidRPr="00AF0028">
        <w:t xml:space="preserve"> Сала қызметкерлерін даярлау және біліктілігін арттыруды ұйымдастыру. Бұл жаңа технологиялар мен жұмыс әдістерін тиімді пайдалануға мүмкіндік береді.</w:t>
      </w:r>
    </w:p>
    <w:p w:rsidR="009B0662" w:rsidRPr="00AF0028" w:rsidRDefault="00EE355D" w:rsidP="00AF0028">
      <w:pPr>
        <w:pStyle w:val="P68B1DB1-a2"/>
        <w:spacing w:after="0" w:line="240" w:lineRule="auto"/>
        <w:ind w:firstLine="567"/>
        <w:jc w:val="both"/>
      </w:pPr>
      <w:r w:rsidRPr="00AF0028">
        <w:t>7</w:t>
      </w:r>
      <w:r w:rsidR="008E5EB1" w:rsidRPr="00AF0028">
        <w:t xml:space="preserve"> Мал шаруашылығы өнімдерін сату жүйесін әзірлеу. Өндірушілер мен тұтынушылардың тиімді өзара </w:t>
      </w:r>
      <w:r w:rsidR="003A12CE" w:rsidRPr="00AF0028">
        <w:rPr>
          <w:lang w:val="kk-KZ"/>
        </w:rPr>
        <w:t>әрекеттестігіне</w:t>
      </w:r>
      <w:r w:rsidR="008E5EB1" w:rsidRPr="00AF0028">
        <w:t>, соның ішінде кооперативтер құруға, қайта өңдеушілермен және бөлшек сауда желілерімен ұзақ мерзімді келісімшарттар жасасуға жағдай жасау қажет.</w:t>
      </w:r>
    </w:p>
    <w:p w:rsidR="009B0662" w:rsidRPr="00AF0028" w:rsidRDefault="00EE355D" w:rsidP="00AF0028">
      <w:pPr>
        <w:pStyle w:val="P68B1DB1-a2"/>
        <w:spacing w:after="0" w:line="240" w:lineRule="auto"/>
        <w:ind w:firstLine="567"/>
        <w:jc w:val="both"/>
      </w:pPr>
      <w:r w:rsidRPr="00AF0028">
        <w:t>8</w:t>
      </w:r>
      <w:r w:rsidR="008E5EB1" w:rsidRPr="00AF0028">
        <w:t xml:space="preserve"> Өнеркәсіптің жағдайына үнемі мониторинг жасау</w:t>
      </w:r>
      <w:r w:rsidR="00E072A8" w:rsidRPr="00AF0028">
        <w:t xml:space="preserve"> </w:t>
      </w:r>
      <w:r w:rsidR="008E5EB1" w:rsidRPr="00AF0028">
        <w:t xml:space="preserve">және талдау. Ол үшін нарықты ұдайы зерттеп, ұсыныс пен сұраныс үрдістерін зерделеу, бәсекелестердің қызметін талдау және заңнамадағы өзгерістерді бақылау қажет. </w:t>
      </w:r>
    </w:p>
    <w:p w:rsidR="009B0662" w:rsidRPr="00AF0028" w:rsidRDefault="00EE355D" w:rsidP="00AF0028">
      <w:pPr>
        <w:pStyle w:val="P68B1DB1-a2"/>
        <w:spacing w:after="0" w:line="240" w:lineRule="auto"/>
        <w:ind w:firstLine="567"/>
        <w:jc w:val="both"/>
      </w:pPr>
      <w:r w:rsidRPr="00AF0028">
        <w:t>9</w:t>
      </w:r>
      <w:r w:rsidR="008E5EB1" w:rsidRPr="00AF0028">
        <w:t xml:space="preserve"> Даму стратегиясын </w:t>
      </w:r>
      <w:r w:rsidR="003A12CE" w:rsidRPr="00AF0028">
        <w:rPr>
          <w:lang w:val="kk-KZ"/>
        </w:rPr>
        <w:t>с</w:t>
      </w:r>
      <w:r w:rsidR="008E5EB1" w:rsidRPr="00AF0028">
        <w:t>ыртқы ортадағы өзгерістерге сәйкес</w:t>
      </w:r>
      <w:r w:rsidR="00E072A8" w:rsidRPr="00AF0028">
        <w:t xml:space="preserve"> </w:t>
      </w:r>
      <w:r w:rsidR="008E5EB1" w:rsidRPr="00AF0028">
        <w:t>түзету. Алынған деректерге сүйене отырып, мал шаруашылығын дамыту стратегиясын реттеуге, жаңа мақсаттар мен міндеттерді анықтауға, дамудың ең перспективалы бағыттарын таңдауға және тиісті басқару шешімдерін қабылдауға болады.</w:t>
      </w:r>
    </w:p>
    <w:p w:rsidR="009B0662" w:rsidRPr="00AF0028" w:rsidRDefault="008E5EB1" w:rsidP="00AF0028">
      <w:pPr>
        <w:pStyle w:val="P68B1DB1-a2"/>
        <w:spacing w:after="0" w:line="240" w:lineRule="auto"/>
        <w:ind w:firstLine="567"/>
        <w:jc w:val="both"/>
        <w:rPr>
          <w:lang w:val="kk-KZ"/>
        </w:rPr>
      </w:pPr>
      <w:r w:rsidRPr="00AF0028">
        <w:t>Қазақстанда мал шаруашылығы дамытудың экономикалық тиімділігін арттырудың негізгі бағыттары 1</w:t>
      </w:r>
      <w:r w:rsidR="002E7E00" w:rsidRPr="00AF0028">
        <w:rPr>
          <w:lang w:val="kk-KZ"/>
        </w:rPr>
        <w:t>8</w:t>
      </w:r>
      <w:r w:rsidR="00F65D29" w:rsidRPr="00AF0028">
        <w:t xml:space="preserve"> </w:t>
      </w:r>
      <w:r w:rsidRPr="00AF0028">
        <w:t>сурет</w:t>
      </w:r>
      <w:r w:rsidR="00F65D29" w:rsidRPr="00AF0028">
        <w:rPr>
          <w:lang w:val="kk-KZ"/>
        </w:rPr>
        <w:t>ке сәйкес</w:t>
      </w:r>
      <w:r w:rsidRPr="00AF0028">
        <w:t xml:space="preserve"> түрінде ұсынылады.</w:t>
      </w:r>
    </w:p>
    <w:p w:rsidR="00257ABC" w:rsidRPr="00AF0028" w:rsidRDefault="00257ABC" w:rsidP="00AF0028">
      <w:pPr>
        <w:pStyle w:val="P68B1DB1-a2"/>
        <w:spacing w:after="0" w:line="240" w:lineRule="auto"/>
        <w:ind w:firstLine="567"/>
        <w:jc w:val="both"/>
        <w:rPr>
          <w:lang w:val="kk-KZ"/>
        </w:rPr>
      </w:pPr>
    </w:p>
    <w:p w:rsidR="009B0662" w:rsidRPr="00AF0028" w:rsidRDefault="003A44BC" w:rsidP="00AF0028">
      <w:pPr>
        <w:pStyle w:val="P68B1DB1-a2"/>
        <w:spacing w:after="0" w:line="240" w:lineRule="auto"/>
        <w:jc w:val="both"/>
      </w:pPr>
      <w:r w:rsidRPr="00AF0028">
        <w:rPr>
          <w:noProof/>
        </w:rPr>
        <w:lastRenderedPageBreak/>
        <mc:AlternateContent>
          <mc:Choice Requires="wpg">
            <w:drawing>
              <wp:inline distT="0" distB="0" distL="0" distR="0">
                <wp:extent cx="5782143" cy="5414303"/>
                <wp:effectExtent l="0" t="0" r="28575" b="15240"/>
                <wp:docPr id="20" name="Группа 20"/>
                <wp:cNvGraphicFramePr/>
                <a:graphic xmlns:a="http://schemas.openxmlformats.org/drawingml/2006/main">
                  <a:graphicData uri="http://schemas.microsoft.com/office/word/2010/wordprocessingGroup">
                    <wpg:wgp>
                      <wpg:cNvGrpSpPr/>
                      <wpg:grpSpPr>
                        <a:xfrm>
                          <a:off x="0" y="0"/>
                          <a:ext cx="5782143" cy="5414303"/>
                          <a:chOff x="0" y="0"/>
                          <a:chExt cx="5782143" cy="5414303"/>
                        </a:xfrm>
                      </wpg:grpSpPr>
                      <wps:wsp>
                        <wps:cNvPr id="617" name="Надпись 2"/>
                        <wps:cNvSpPr txBox="1">
                          <a:spLocks noChangeArrowheads="1"/>
                        </wps:cNvSpPr>
                        <wps:spPr bwMode="auto">
                          <a:xfrm>
                            <a:off x="801839" y="0"/>
                            <a:ext cx="4980304" cy="714374"/>
                          </a:xfrm>
                          <a:prstGeom prst="rect">
                            <a:avLst/>
                          </a:prstGeom>
                          <a:solidFill>
                            <a:srgbClr val="FFFFFF"/>
                          </a:solidFill>
                          <a:ln w="9525">
                            <a:solidFill>
                              <a:srgbClr val="000000"/>
                            </a:solidFill>
                            <a:miter lim="800000"/>
                            <a:headEnd/>
                            <a:tailEnd/>
                          </a:ln>
                        </wps:spPr>
                        <wps:txbx>
                          <w:txbxContent>
                            <w:p w:rsidR="00CB43E1" w:rsidRDefault="00CB43E1">
                              <w:pPr>
                                <w:pStyle w:val="P68B1DB1-a1"/>
                                <w:spacing w:after="0" w:line="240" w:lineRule="auto"/>
                                <w:jc w:val="both"/>
                              </w:pPr>
                              <w:r>
                                <w:t>ҚАЗАҚСТАНДА МАЛ ШАРУАШЫЛЫҒЫН ДАМЫТУДЫҢ ЭКОНОМИКАЛЫҚ ТИІМДІЛІГІН АРТТЫРУДЫҢ НЕГІЗГІ БАҒЫТТАРЫ</w:t>
                              </w:r>
                            </w:p>
                          </w:txbxContent>
                        </wps:txbx>
                        <wps:bodyPr rot="0" vert="horz" wrap="square" lIns="91440" tIns="45720" rIns="91440" bIns="45720" anchor="t" anchorCtr="0">
                          <a:spAutoFit/>
                        </wps:bodyPr>
                      </wps:wsp>
                      <wps:wsp>
                        <wps:cNvPr id="618" name="Надпись 2"/>
                        <wps:cNvSpPr txBox="1">
                          <a:spLocks noChangeArrowheads="1"/>
                        </wps:cNvSpPr>
                        <wps:spPr bwMode="auto">
                          <a:xfrm>
                            <a:off x="351693" y="956603"/>
                            <a:ext cx="5426677" cy="653143"/>
                          </a:xfrm>
                          <a:prstGeom prst="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both"/>
                                <w:rPr>
                                  <w:b/>
                                </w:rPr>
                              </w:pPr>
                              <w:r>
                                <w:rPr>
                                  <w:b/>
                                </w:rPr>
                                <w:t>Өндірістік процестерді жаңғырту: өнімділікті арттыру және өндірістік</w:t>
                              </w:r>
                              <w:r>
                                <w:rPr>
                                  <w:b/>
                                  <w:lang w:val="kk-KZ"/>
                                </w:rPr>
                                <w:t xml:space="preserve"> </w:t>
                              </w:r>
                              <w:r>
                                <w:t>шығындарды азайту мақсатында заманауи технологиялар мен басқару әдістерін енгізу қажет</w:t>
                              </w:r>
                            </w:p>
                          </w:txbxContent>
                        </wps:txbx>
                        <wps:bodyPr rot="0" vert="horz" wrap="square" lIns="91440" tIns="45720" rIns="91440" bIns="45720" anchor="t" anchorCtr="0">
                          <a:noAutofit/>
                        </wps:bodyPr>
                      </wps:wsp>
                      <wps:wsp>
                        <wps:cNvPr id="619" name="Надпись 2"/>
                        <wps:cNvSpPr txBox="1">
                          <a:spLocks noChangeArrowheads="1"/>
                        </wps:cNvSpPr>
                        <wps:spPr bwMode="auto">
                          <a:xfrm>
                            <a:off x="351693" y="1758462"/>
                            <a:ext cx="5426075" cy="629285"/>
                          </a:xfrm>
                          <a:prstGeom prst="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both"/>
                                <w:rPr>
                                  <w:b/>
                                </w:rPr>
                              </w:pPr>
                              <w:r>
                                <w:rPr>
                                  <w:b/>
                                </w:rPr>
                                <w:t>Жануарлардың генетикалық әлеуетін дамыту</w:t>
                              </w:r>
                              <w:r>
                                <w:t>: селекция және генетика мал өнімдерінің өнімділігі мен сапасын арттыруда негізгі рөл атқарады</w:t>
                              </w:r>
                            </w:p>
                          </w:txbxContent>
                        </wps:txbx>
                        <wps:bodyPr rot="0" vert="horz" wrap="square" lIns="91440" tIns="45720" rIns="91440" bIns="45720" anchor="t" anchorCtr="0">
                          <a:noAutofit/>
                        </wps:bodyPr>
                      </wps:wsp>
                      <wps:wsp>
                        <wps:cNvPr id="620" name="Надпись 2"/>
                        <wps:cNvSpPr txBox="1">
                          <a:spLocks noChangeArrowheads="1"/>
                        </wps:cNvSpPr>
                        <wps:spPr bwMode="auto">
                          <a:xfrm>
                            <a:off x="351693" y="2532185"/>
                            <a:ext cx="5426075" cy="640715"/>
                          </a:xfrm>
                          <a:prstGeom prst="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both"/>
                                <w:rPr>
                                  <w:b/>
                                </w:rPr>
                              </w:pPr>
                              <w:r>
                                <w:rPr>
                                  <w:b/>
                                </w:rPr>
                                <w:t>Ветеринариялық қызметтер желісін құру</w:t>
                              </w:r>
                              <w:r>
                                <w:t>: жануарлардың денсаулығын қамтамасыз ету, ауруларды бақылау және вакцинациялау мал шаруашылығын табысты дамытудың маңызды компоненттері болып табылады</w:t>
                              </w:r>
                            </w:p>
                          </w:txbxContent>
                        </wps:txbx>
                        <wps:bodyPr rot="0" vert="horz" wrap="square" lIns="91440" tIns="45720" rIns="91440" bIns="45720" anchor="t" anchorCtr="0">
                          <a:noAutofit/>
                        </wps:bodyPr>
                      </wps:wsp>
                      <wps:wsp>
                        <wps:cNvPr id="621" name="Надпись 2"/>
                        <wps:cNvSpPr txBox="1">
                          <a:spLocks noChangeArrowheads="1"/>
                        </wps:cNvSpPr>
                        <wps:spPr bwMode="auto">
                          <a:xfrm>
                            <a:off x="351693" y="3334043"/>
                            <a:ext cx="5426075" cy="617220"/>
                          </a:xfrm>
                          <a:prstGeom prst="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both"/>
                                <w:rPr>
                                  <w:b/>
                                </w:rPr>
                              </w:pPr>
                              <w:r>
                                <w:rPr>
                                  <w:b/>
                                </w:rPr>
                                <w:t>Ветеринариялық қызметтер желісін құру</w:t>
                              </w:r>
                              <w:r>
                                <w:t>: жануарлардың денсаулығын қамтамасыз ету, ауруларды бақылау және вакцинациялау мал шаруашылығын табысты дамытудың маңызды компоненттері болып табылады</w:t>
                              </w:r>
                            </w:p>
                          </w:txbxContent>
                        </wps:txbx>
                        <wps:bodyPr rot="0" vert="horz" wrap="square" lIns="91440" tIns="45720" rIns="91440" bIns="45720" anchor="t" anchorCtr="0">
                          <a:noAutofit/>
                        </wps:bodyPr>
                      </wps:wsp>
                      <wps:wsp>
                        <wps:cNvPr id="622" name="Надпись 2"/>
                        <wps:cNvSpPr txBox="1">
                          <a:spLocks noChangeArrowheads="1"/>
                        </wps:cNvSpPr>
                        <wps:spPr bwMode="auto">
                          <a:xfrm>
                            <a:off x="351693" y="4065563"/>
                            <a:ext cx="5426075" cy="617220"/>
                          </a:xfrm>
                          <a:prstGeom prst="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both"/>
                                <w:rPr>
                                  <w:b/>
                                </w:rPr>
                              </w:pPr>
                              <w:r>
                                <w:rPr>
                                  <w:b/>
                                </w:rPr>
                                <w:t>Ет өңдеу өнеркәсібін дамыту</w:t>
                              </w:r>
                              <w:r>
                                <w:t>: заманауи ет өңдеу кәсіпорындарын құру өнімдердің қосымша құнын арттыруға және жаңа жұмыс орындарын құруға жол ашады.</w:t>
                              </w:r>
                            </w:p>
                          </w:txbxContent>
                        </wps:txbx>
                        <wps:bodyPr rot="0" vert="horz" wrap="square" lIns="91440" tIns="45720" rIns="91440" bIns="45720" anchor="t" anchorCtr="0">
                          <a:noAutofit/>
                        </wps:bodyPr>
                      </wps:wsp>
                      <wps:wsp>
                        <wps:cNvPr id="623" name="Надпись 2"/>
                        <wps:cNvSpPr txBox="1">
                          <a:spLocks noChangeArrowheads="1"/>
                        </wps:cNvSpPr>
                        <wps:spPr bwMode="auto">
                          <a:xfrm>
                            <a:off x="351693" y="4797083"/>
                            <a:ext cx="5426075" cy="617220"/>
                          </a:xfrm>
                          <a:prstGeom prst="rect">
                            <a:avLst/>
                          </a:prstGeom>
                          <a:solidFill>
                            <a:srgbClr val="FFFFFF"/>
                          </a:solidFill>
                          <a:ln w="9525">
                            <a:solidFill>
                              <a:srgbClr val="000000"/>
                            </a:solidFill>
                            <a:miter lim="800000"/>
                            <a:headEnd/>
                            <a:tailEnd/>
                          </a:ln>
                        </wps:spPr>
                        <wps:txbx>
                          <w:txbxContent>
                            <w:p w:rsidR="00CB43E1" w:rsidRDefault="00CB43E1">
                              <w:pPr>
                                <w:pStyle w:val="P68B1DB1-a10"/>
                                <w:spacing w:after="0" w:line="240" w:lineRule="auto"/>
                                <w:jc w:val="both"/>
                              </w:pPr>
                              <w:r>
                                <w:rPr>
                                  <w:b/>
                                </w:rPr>
                                <w:t>Инвестицияларды тарту және шағын және орта бизнесті қолдау</w:t>
                              </w:r>
                              <w:r>
                                <w:t>: мал шаруашылығының табысты дамуы үшін инвесторларға қаржылық қолдау көрсетіп, ынталандыру қажет</w:t>
                              </w:r>
                            </w:p>
                            <w:p w:rsidR="00CB43E1" w:rsidRDefault="00CB43E1">
                              <w:pPr>
                                <w:spacing w:after="0" w:line="240" w:lineRule="auto"/>
                                <w:jc w:val="both"/>
                                <w:rPr>
                                  <w:rFonts w:ascii="Times New Roman" w:hAnsi="Times New Roman" w:cs="Times New Roman"/>
                                  <w:b/>
                                  <w:sz w:val="24"/>
                                </w:rPr>
                              </w:pPr>
                            </w:p>
                          </w:txbxContent>
                        </wps:txbx>
                        <wps:bodyPr rot="0" vert="horz" wrap="square" lIns="91440" tIns="45720" rIns="91440" bIns="45720" anchor="t" anchorCtr="0">
                          <a:noAutofit/>
                        </wps:bodyPr>
                      </wps:wsp>
                      <wps:wsp>
                        <wps:cNvPr id="624" name="Прямая соединительная линия 624"/>
                        <wps:cNvCnPr/>
                        <wps:spPr>
                          <a:xfrm>
                            <a:off x="0" y="309490"/>
                            <a:ext cx="0" cy="4785756"/>
                          </a:xfrm>
                          <a:prstGeom prst="line">
                            <a:avLst/>
                          </a:prstGeom>
                        </wps:spPr>
                        <wps:style>
                          <a:lnRef idx="1">
                            <a:schemeClr val="dk1"/>
                          </a:lnRef>
                          <a:fillRef idx="0">
                            <a:schemeClr val="dk1"/>
                          </a:fillRef>
                          <a:effectRef idx="0">
                            <a:schemeClr val="dk1"/>
                          </a:effectRef>
                          <a:fontRef idx="minor">
                            <a:schemeClr val="tx1"/>
                          </a:fontRef>
                        </wps:style>
                        <wps:bodyPr/>
                      </wps:wsp>
                      <wps:wsp>
                        <wps:cNvPr id="625" name="Прямая соединительная линия 625"/>
                        <wps:cNvCnPr/>
                        <wps:spPr>
                          <a:xfrm flipH="1">
                            <a:off x="0" y="309490"/>
                            <a:ext cx="795646" cy="0"/>
                          </a:xfrm>
                          <a:prstGeom prst="line">
                            <a:avLst/>
                          </a:prstGeom>
                        </wps:spPr>
                        <wps:style>
                          <a:lnRef idx="1">
                            <a:schemeClr val="dk1"/>
                          </a:lnRef>
                          <a:fillRef idx="0">
                            <a:schemeClr val="dk1"/>
                          </a:fillRef>
                          <a:effectRef idx="0">
                            <a:schemeClr val="dk1"/>
                          </a:effectRef>
                          <a:fontRef idx="minor">
                            <a:schemeClr val="tx1"/>
                          </a:fontRef>
                        </wps:style>
                        <wps:bodyPr/>
                      </wps:wsp>
                      <wps:wsp>
                        <wps:cNvPr id="626" name="Прямая со стрелкой 626"/>
                        <wps:cNvCnPr/>
                        <wps:spPr>
                          <a:xfrm>
                            <a:off x="0" y="1223890"/>
                            <a:ext cx="35625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7" name="Прямая со стрелкой 627"/>
                        <wps:cNvCnPr/>
                        <wps:spPr>
                          <a:xfrm>
                            <a:off x="0" y="2025748"/>
                            <a:ext cx="3562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8" name="Прямая со стрелкой 628"/>
                        <wps:cNvCnPr/>
                        <wps:spPr>
                          <a:xfrm>
                            <a:off x="0" y="2799471"/>
                            <a:ext cx="3562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9" name="Прямая со стрелкой 629"/>
                        <wps:cNvCnPr/>
                        <wps:spPr>
                          <a:xfrm>
                            <a:off x="0" y="3601330"/>
                            <a:ext cx="3562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0" name="Прямая со стрелкой 630"/>
                        <wps:cNvCnPr/>
                        <wps:spPr>
                          <a:xfrm>
                            <a:off x="0" y="4346917"/>
                            <a:ext cx="3562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1" name="Прямая со стрелкой 631"/>
                        <wps:cNvCnPr/>
                        <wps:spPr>
                          <a:xfrm>
                            <a:off x="0" y="5092505"/>
                            <a:ext cx="3562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20" o:spid="_x0000_s1177" style="width:455.3pt;height:426.3pt;mso-position-horizontal-relative:char;mso-position-vertical-relative:line" coordsize="57821,5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pDXAUAANApAAAOAAAAZHJzL2Uyb0RvYy54bWzsWttu2zYYvh+wdyB0v1jnE+IUXdpkA7q1&#10;WLcHoHWwhUqkRjKxs6u2uy2Qi14Pe4VcbEC37vAK9hvtJylLiWMvhwKpt8gBFB1Iivz48ePPj9p9&#10;MKtKdJwxXlAyNKwd00AZSWhakPHQ+O7bg89CA3GBSYpLSrKhcZJx48Hep5/sTus4s+mElmnGEBRC&#10;eDyth8ZEiDoeDHgyySrMd2idEXiYU1ZhAZdsPEgZnkLpVTmwTdMfTClLa0aTjHO4+0g/NPZU+Xme&#10;JeJpnvNMoHJoQN2EOjJ1HMnjYG8Xx2OG60mRNNXAt6hFhQsCL22LeoQFRkesuFRUVSSMcpqLnYRW&#10;A5rnRZKpNkBrLHOlNYeMHtWqLeN4Oq5bmADaFZxuXWzy9fEzhop0aNgAD8EV9NH87eLl4sf53/B3&#10;huA2YDStxzEkPWT18/oZa26M9ZVs9ixnlfwPDUIzhe5Ji242EyiBm14Q2pbrGCiBZ54Lp6aj8U8m&#10;0EmX8iWTx1fkHCxfPJD1a6szrYFLvIOLfxhczye4zlQvcIlBA5dvBS1eP83P5r8AWu8WrxZvkK0B&#10;U4klWkjMPqfQfksRhNdPaPKCI0L3J5iMs4eM0ekkwynU0pI5oS1tVgk8j7ksZDT9iqbQOfhIUFXQ&#10;CuShaYVOZKDLuLtRaDqmq3EPAPbAVe9ZgofjmnFxmNEKyZOhwWDUqFfg4ydcyCp1SWQnc1oW6UFR&#10;luqCjUf7JUPHGEbYgfo1pV9IVhI0HRqRZ3sahY1FmOq3roiqECAVZVENjbBNhGOJ3WOSQjVxLHBR&#10;6nOockkaMCV+GkkxG80U2UMFtQR3RNMTgJdRLQ0gZXAyoewHA01BFoYG//4Is8xA5ZcEuiiyXFfq&#10;iLpwvUCOGnb+yej8E0wSKGpoCAPp032htEcBVz+ErjwoFMBdTZo6A391le+AyCDRzcDfBiI7nuVH&#10;oBJA5Mjz/aVGtCri2r4fwNiTKuJ7jlQUTdHlgLiHbG4l56OxmVDJ5nwL2AwauJ1stgIvdH3VVTg+&#10;T2cz8Bo625Edej2d1YjuJPEjiPPW0PlcVLZl4mx7jm1ptm6is2sGVk/nUIVbPZ1hjeHb1raqs+M4&#10;rqljiU10tgJbr4badUcXF9+j0FmN6J7Ois72ttLZNX3P85v19fpgo6eztD1CX8ZbPZ0VnWHZtZ2x&#10;sxtEgRn2dFZezL8aG0FP56VDZ4Pn1dD5Z3A0T+d/zM8Wp2jxav7X/Fcw7N7N/wTL7jWcv1+8gXP5&#10;cP6+uX2KfMjfSAPYfvuk8T21HycdnKXhcMH0dMzIjRpfeam74BFJt8INQi/wlN5sjiDKgkizEcdr&#10;zTdlDnZ+FhcnZSYTl+SbLAdnq7MZpYGetcZc+kJ7i01KmSUHA6/NZGpXblOmJq3MlilT/boZ29Tq&#10;jZSINmNVEMrWvVXMllXNdfqli6fb2im1dH3k1R1aZeBefhij2thpM6NQXhb1F0u7+EpuBWCSub4m&#10;mKJdT63/JrWgDzeIFSjW4vXipdSp+e+gXb+BNLVRy2YiySF3gT6WbTvhqjY5nm974JlJgbqCP1ww&#10;XIwnYp8SAlsElOkdjbVCpe331pFH4qSWmxdys6Pxt9bMYr2c3bGcdVtYqxPkOs61ocUNOGebthe4&#10;oezzblktOec0nmfPuSvm3v/bFNrtNl2Hc4o5cpa/CeeCKHIDFUX0nIOAqw/buj2h63Auuk3Y75uW&#10;46zE/b3OQZjQRvz3S+eACzeI5zRzbqhzruP6EXyG0s+teil773XO6XZXrqFzkPrm9oZnRrZnqmVs&#10;P7du99yqPoqDzwaVZ9h84ii/Szx/rSyU7kPMvX8AAAD//wMAUEsDBBQABgAIAAAAIQBtvW0W3QAA&#10;AAUBAAAPAAAAZHJzL2Rvd25yZXYueG1sTI9Ba8JAEIXvhf6HZQq91U0sBptmIyKtJylUhdLbmB2T&#10;YHY2ZNck/nu3vehl4PEe732TLUbTiJ46V1tWEE8iEMSF1TWXCva7z5c5COeRNTaWScGFHCzyx4cM&#10;U20H/qZ+60sRStilqKDyvk2ldEVFBt3EtsTBO9rOoA+yK6XucAjlppHTKEqkwZrDQoUtrSoqTtuz&#10;UbAecFi+xh/95nRcXX53s6+fTUxKPT+Ny3cQnkZ/C8MffkCHPDAd7Jm1E42C8Ij/v8F7i6MExEHB&#10;fDZNQOaZvKfPrwAAAP//AwBQSwECLQAUAAYACAAAACEAtoM4kv4AAADhAQAAEwAAAAAAAAAAAAAA&#10;AAAAAAAAW0NvbnRlbnRfVHlwZXNdLnhtbFBLAQItABQABgAIAAAAIQA4/SH/1gAAAJQBAAALAAAA&#10;AAAAAAAAAAAAAC8BAABfcmVscy8ucmVsc1BLAQItABQABgAIAAAAIQAxFapDXAUAANApAAAOAAAA&#10;AAAAAAAAAAAAAC4CAABkcnMvZTJvRG9jLnhtbFBLAQItABQABgAIAAAAIQBtvW0W3QAAAAUBAAAP&#10;AAAAAAAAAAAAAAAAALYHAABkcnMvZG93bnJldi54bWxQSwUGAAAAAAQABADzAAAAwAgAAAAA&#10;">
                <v:shape id="_x0000_s1178" type="#_x0000_t202" style="position:absolute;left:8018;width:49803;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OdcUA&#10;AADcAAAADwAAAGRycy9kb3ducmV2LnhtbESPQWsCMRSE74L/IbxCbzWrUCtboxRF8Fargnh7TZ6b&#10;xc3Luonr2l/fFAoeh5n5hpnOO1eJlppQelYwHGQgiLU3JRcK9rvVywREiMgGK8+k4E4B5rN+b4q5&#10;8Tf+onYbC5EgHHJUYGOscymDtuQwDHxNnLyTbxzGJJtCmgZvCe4qOcqysXRYclqwWNPCkj5vr05B&#10;WG4utT5tvs/W3H8+l+2rPqyOSj0/dR/vICJ18RH+b6+NgvHwD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s51xQAAANwAAAAPAAAAAAAAAAAAAAAAAJgCAABkcnMv&#10;ZG93bnJldi54bWxQSwUGAAAAAAQABAD1AAAAigMAAAAA&#10;">
                  <v:textbox style="mso-fit-shape-to-text:t">
                    <w:txbxContent>
                      <w:p w:rsidR="00CB43E1" w:rsidRDefault="00CB43E1">
                        <w:pPr>
                          <w:pStyle w:val="P68B1DB1-a1"/>
                          <w:spacing w:after="0" w:line="240" w:lineRule="auto"/>
                          <w:jc w:val="both"/>
                        </w:pPr>
                        <w:r>
                          <w:t>ҚАЗАҚСТАНДА МАЛ ШАРУАШЫЛЫҒЫН ДАМЫТУДЫҢ ЭКОНОМИКАЛЫҚ ТИІМДІЛІГІН АРТТЫРУДЫҢ НЕГІЗГІ БАҒЫТТАРЫ</w:t>
                        </w:r>
                      </w:p>
                    </w:txbxContent>
                  </v:textbox>
                </v:shape>
                <v:shape id="_x0000_s1179" type="#_x0000_t202" style="position:absolute;left:3516;top:9566;width:54267;height:6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rsidR="00CB43E1" w:rsidRDefault="00CB43E1">
                        <w:pPr>
                          <w:pStyle w:val="P68B1DB1-a10"/>
                          <w:spacing w:after="0" w:line="240" w:lineRule="auto"/>
                          <w:jc w:val="both"/>
                          <w:rPr>
                            <w:b/>
                          </w:rPr>
                        </w:pPr>
                        <w:r>
                          <w:rPr>
                            <w:b/>
                          </w:rPr>
                          <w:t>Өндірістік процестерді жаңғырту: өнімділікті арттыру және өндірістік</w:t>
                        </w:r>
                        <w:r>
                          <w:rPr>
                            <w:b/>
                            <w:lang w:val="kk-KZ"/>
                          </w:rPr>
                          <w:t xml:space="preserve"> </w:t>
                        </w:r>
                        <w:r>
                          <w:t>шығындарды азайту мақсатында заманауи технологиялар мен басқару әдістерін енгізу қажет</w:t>
                        </w:r>
                      </w:p>
                    </w:txbxContent>
                  </v:textbox>
                </v:shape>
                <v:shape id="_x0000_s1180" type="#_x0000_t202" style="position:absolute;left:3516;top:17584;width:54261;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rsidR="00CB43E1" w:rsidRDefault="00CB43E1">
                        <w:pPr>
                          <w:pStyle w:val="P68B1DB1-a10"/>
                          <w:spacing w:after="0" w:line="240" w:lineRule="auto"/>
                          <w:jc w:val="both"/>
                          <w:rPr>
                            <w:b/>
                          </w:rPr>
                        </w:pPr>
                        <w:r>
                          <w:rPr>
                            <w:b/>
                          </w:rPr>
                          <w:t>Жануарлардың генетикалық әлеуетін дамыту</w:t>
                        </w:r>
                        <w:r>
                          <w:t>: селекция және генетика мал өнімдерінің өнімділігі мен сапасын арттыруда негізгі рөл атқарады</w:t>
                        </w:r>
                      </w:p>
                    </w:txbxContent>
                  </v:textbox>
                </v:shape>
                <v:shape id="_x0000_s1181" type="#_x0000_t202" style="position:absolute;left:3516;top:25321;width:54261;height:6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I8IA&#10;AADcAAAADwAAAGRycy9kb3ducmV2LnhtbERPy2rCQBTdF/yH4RbcFJ2oJWp0lCIodueLdnvJXJPQ&#10;zJ10Zozx751FocvDeS/XnalFS85XlhWMhgkI4tzqigsFl/N2MAPhA7LG2jIpeJCH9ar3ssRM2zsf&#10;qT2FQsQQ9hkqKENoMil9XpJBP7QNceSu1hkMEbpCaof3GG5qOU6SVBqsODaU2NCmpPzndDMKZu/7&#10;9tt/Tg5feXqt5+Ft2u5+nVL91+5jASJQF/7Ff+69VpC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60jwgAAANwAAAAPAAAAAAAAAAAAAAAAAJgCAABkcnMvZG93&#10;bnJldi54bWxQSwUGAAAAAAQABAD1AAAAhwMAAAAA&#10;">
                  <v:textbox>
                    <w:txbxContent>
                      <w:p w:rsidR="00CB43E1" w:rsidRDefault="00CB43E1">
                        <w:pPr>
                          <w:pStyle w:val="P68B1DB1-a10"/>
                          <w:spacing w:after="0" w:line="240" w:lineRule="auto"/>
                          <w:jc w:val="both"/>
                          <w:rPr>
                            <w:b/>
                          </w:rPr>
                        </w:pPr>
                        <w:r>
                          <w:rPr>
                            <w:b/>
                          </w:rPr>
                          <w:t>Ветеринариялық қызметтер желісін құру</w:t>
                        </w:r>
                        <w:r>
                          <w:t>: жануарлардың денсаулығын қамтамасыз ету, ауруларды бақылау және вакцинациялау мал шаруашылығын табысты дамытудың маңызды компоненттері болып табылады</w:t>
                        </w:r>
                      </w:p>
                    </w:txbxContent>
                  </v:textbox>
                </v:shape>
                <v:shape id="_x0000_s1182" type="#_x0000_t202" style="position:absolute;left:3516;top:33340;width:54261;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IuMYA&#10;AADcAAAADwAAAGRycy9kb3ducmV2LnhtbESPT2vCQBTE7wW/w/KEXkrd+IfURleRQsXeNJb2+sg+&#10;k2D2bdzdxvTbdwuCx2FmfsMs171pREfO15YVjEcJCOLC6ppLBZ/H9+c5CB+QNTaWScEveVivBg9L&#10;zLS98oG6PJQiQthnqKAKoc2k9EVFBv3ItsTRO1lnMETpSqkdXiPcNHKSJKk0WHNcqLClt4qKc/5j&#10;FMxnu+7bf0z3X0V6al7D00u3vTilHof9ZgEiUB/u4Vt7pxWkkz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MIuMYAAADcAAAADwAAAAAAAAAAAAAAAACYAgAAZHJz&#10;L2Rvd25yZXYueG1sUEsFBgAAAAAEAAQA9QAAAIsDAAAAAA==&#10;">
                  <v:textbox>
                    <w:txbxContent>
                      <w:p w:rsidR="00CB43E1" w:rsidRDefault="00CB43E1">
                        <w:pPr>
                          <w:pStyle w:val="P68B1DB1-a10"/>
                          <w:spacing w:after="0" w:line="240" w:lineRule="auto"/>
                          <w:jc w:val="both"/>
                          <w:rPr>
                            <w:b/>
                          </w:rPr>
                        </w:pPr>
                        <w:r>
                          <w:rPr>
                            <w:b/>
                          </w:rPr>
                          <w:t>Ветеринариялық қызметтер желісін құру</w:t>
                        </w:r>
                        <w:r>
                          <w:t>: жануарлардың денсаулығын қамтамасыз ету, ауруларды бақылау және вакцинациялау мал шаруашылығын табысты дамытудың маңызды компоненттері болып табылады</w:t>
                        </w:r>
                      </w:p>
                    </w:txbxContent>
                  </v:textbox>
                </v:shape>
                <v:shape id="_x0000_s1183" type="#_x0000_t202" style="position:absolute;left:3516;top:40655;width:54261;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Wz8YA&#10;AADcAAAADwAAAGRycy9kb3ducmV2LnhtbESPT2vCQBTE7wW/w/KEXopuTEvU6Cql0GJv/kOvj+wz&#10;CWbfprvbmH77bqHgcZiZ3zDLdW8a0ZHztWUFk3ECgriwuuZSwfHwPpqB8AFZY2OZFPyQh/Vq8LDE&#10;XNsb76jbh1JECPscFVQhtLmUvqjIoB/bljh6F+sMhihdKbXDW4SbRqZJkkmDNceFClt6q6i47r+N&#10;gtnLpjv7z+ftqcguzTw8TbuPL6fU47B/XYAI1Id7+L+90Qqy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GWz8YAAADcAAAADwAAAAAAAAAAAAAAAACYAgAAZHJz&#10;L2Rvd25yZXYueG1sUEsFBgAAAAAEAAQA9QAAAIsDAAAAAA==&#10;">
                  <v:textbox>
                    <w:txbxContent>
                      <w:p w:rsidR="00CB43E1" w:rsidRDefault="00CB43E1">
                        <w:pPr>
                          <w:pStyle w:val="P68B1DB1-a10"/>
                          <w:spacing w:after="0" w:line="240" w:lineRule="auto"/>
                          <w:jc w:val="both"/>
                          <w:rPr>
                            <w:b/>
                          </w:rPr>
                        </w:pPr>
                        <w:r>
                          <w:rPr>
                            <w:b/>
                          </w:rPr>
                          <w:t>Ет өңдеу өнеркәсібін дамыту</w:t>
                        </w:r>
                        <w:r>
                          <w:t>: заманауи ет өңдеу кәсіпорындарын құру өнімдердің қосымша құнын арттыруға және жаңа жұмыс орындарын құруға жол ашады.</w:t>
                        </w:r>
                      </w:p>
                    </w:txbxContent>
                  </v:textbox>
                </v:shape>
                <v:shape id="_x0000_s1184" type="#_x0000_t202" style="position:absolute;left:3516;top:47970;width:54261;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zVMYA&#10;AADcAAAADwAAAGRycy9kb3ducmV2LnhtbESPT2vCQBTE74V+h+UVeil14x9Sja5SCi16q7HU6yP7&#10;TILZt3F3G+O3dwWhx2FmfsMsVr1pREfO15YVDAcJCOLC6ppLBT+7z9cpCB+QNTaWScGFPKyWjw8L&#10;zLQ985a6PJQiQthnqKAKoc2k9EVFBv3AtsTRO1hnMETpSqkdniPcNHKUJKk0WHNcqLClj4qKY/5n&#10;FEwn627vN+Pv3yI9NLPw8tZ9nZxSz0/9+xxEoD78h+/ttVaQjs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0zVMYAAADcAAAADwAAAAAAAAAAAAAAAACYAgAAZHJz&#10;L2Rvd25yZXYueG1sUEsFBgAAAAAEAAQA9QAAAIsDAAAAAA==&#10;">
                  <v:textbox>
                    <w:txbxContent>
                      <w:p w:rsidR="00CB43E1" w:rsidRDefault="00CB43E1">
                        <w:pPr>
                          <w:pStyle w:val="P68B1DB1-a10"/>
                          <w:spacing w:after="0" w:line="240" w:lineRule="auto"/>
                          <w:jc w:val="both"/>
                        </w:pPr>
                        <w:r>
                          <w:rPr>
                            <w:b/>
                          </w:rPr>
                          <w:t>Инвестицияларды тарту және шағын және орта бизнесті қолдау</w:t>
                        </w:r>
                        <w:r>
                          <w:t>: мал шаруашылығының табысты дамуы үшін инвесторларға қаржылық қолдау көрсетіп, ынталандыру қажет</w:t>
                        </w:r>
                      </w:p>
                      <w:p w:rsidR="00CB43E1" w:rsidRDefault="00CB43E1">
                        <w:pPr>
                          <w:spacing w:after="0" w:line="240" w:lineRule="auto"/>
                          <w:jc w:val="both"/>
                          <w:rPr>
                            <w:rFonts w:ascii="Times New Roman" w:hAnsi="Times New Roman" w:cs="Times New Roman"/>
                            <w:b/>
                            <w:sz w:val="24"/>
                          </w:rPr>
                        </w:pPr>
                      </w:p>
                    </w:txbxContent>
                  </v:textbox>
                </v:shape>
                <v:line id="Прямая соединительная линия 624" o:spid="_x0000_s1185" style="position:absolute;visibility:visible;mso-wrap-style:square" from="0,3094" to="0,5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UysMAAADcAAAADwAAAGRycy9kb3ducmV2LnhtbESPT2sCMRTE7wW/Q3iCN82q7aKrUaS0&#10;tNST/+6PzXN3cfOyJqmm374pCD0OM/MbZrmOphU3cr6xrGA8ykAQl1Y3XCk4Ht6HMxA+IGtsLZOC&#10;H/KwXvWellhoe+cd3fahEgnCvkAFdQhdIaUvazLoR7YjTt7ZOoMhSVdJ7fCe4KaVkyzLpcGG00KN&#10;Hb3WVF723yZRxqerkR+XOZ6+3Na9TfP4Eq9KDfpxswARKIb/8KP9qRXkk2f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y1MrDAAAA3AAAAA8AAAAAAAAAAAAA&#10;AAAAoQIAAGRycy9kb3ducmV2LnhtbFBLBQYAAAAABAAEAPkAAACRAwAAAAA=&#10;" strokecolor="black [3040]"/>
                <v:line id="Прямая соединительная линия 625" o:spid="_x0000_s1186" style="position:absolute;flip:x;visibility:visible;mso-wrap-style:square" from="0,3094" to="7956,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yrx8QAAADcAAAADwAAAGRycy9kb3ducmV2LnhtbESPS4sCMRCE74L/IbTgTTMKPpg1igiC&#10;KC4+dg97ayY9D5x0hkl0xn+/EQSPRVV9RS1WrSnFg2pXWFYwGkYgiBOrC84U/Fy3gzkI55E1lpZJ&#10;wZMcrJbdzgJjbRs+0+PiMxEg7GJUkHtfxVK6JCeDbmgr4uCltjbog6wzqWtsAtyUchxFU2mw4LCQ&#10;Y0WbnJLb5W4UpO5ebf5+tU9n++P5mB6yb2xOSvV77foLhKfWf8Lv9k4rmI4n8Do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vHxAAAANwAAAAPAAAAAAAAAAAA&#10;AAAAAKECAABkcnMvZG93bnJldi54bWxQSwUGAAAAAAQABAD5AAAAkgMAAAAA&#10;" strokecolor="black [3040]"/>
                <v:shape id="Прямая со стрелкой 626" o:spid="_x0000_s1187" type="#_x0000_t32" style="position:absolute;top:12238;width:3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13cQAAADcAAAADwAAAGRycy9kb3ducmV2LnhtbESPT4vCMBTE78J+h/CEvdlUD8WtxiJC&#10;wYN78B9eH82zLW1euk2s9dtvFoQ9DjPzG2adjaYVA/WutqxgHsUgiAuray4VXM75bAnCeWSNrWVS&#10;8CIH2eZjssZU2ycfaTj5UgQIuxQVVN53qZSuqMigi2xHHLy77Q36IPtS6h6fAW5auYjjRBqsOSxU&#10;2NGuoqI5PYyC2CX5z+7cfA+X0h8PN5nvX19XpT6n43YFwtPo/8Pv9l4rSBYJ/J0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fXdxAAAANwAAAAPAAAAAAAAAAAA&#10;AAAAAKECAABkcnMvZG93bnJldi54bWxQSwUGAAAAAAQABAD5AAAAkgMAAAAA&#10;" strokecolor="black [3040]">
                  <v:stroke endarrow="open"/>
                </v:shape>
                <v:shape id="Прямая со стрелкой 627" o:spid="_x0000_s1188" type="#_x0000_t32" style="position:absolute;top:20257;width:3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QRsUAAADcAAAADwAAAGRycy9kb3ducmV2LnhtbESPQWvCQBSE74X+h+UVequbeoiauooI&#10;AQ/tIYnS6yP7TILZt2l2G5N/7wqCx2FmvmHW29G0YqDeNZYVfM4iEMSl1Q1XCo5F+rEE4TyyxtYy&#10;KZjIwXbz+rLGRNsrZzTkvhIBwi5BBbX3XSKlK2sy6Ga2Iw7e2fYGfZB9JXWP1wA3rZxHUSwNNhwW&#10;auxoX1N5yf+NgsjF6d++uPwMx8pn378yPUyrk1Lvb+PuC4Sn0T/Dj/ZBK4jnC7if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FQRsUAAADcAAAADwAAAAAAAAAA&#10;AAAAAAChAgAAZHJzL2Rvd25yZXYueG1sUEsFBgAAAAAEAAQA+QAAAJMDAAAAAA==&#10;" strokecolor="black [3040]">
                  <v:stroke endarrow="open"/>
                </v:shape>
                <v:shape id="Прямая со стрелкой 628" o:spid="_x0000_s1189" type="#_x0000_t32" style="position:absolute;top:27994;width:3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7ENL4AAADcAAAADwAAAGRycy9kb3ducmV2LnhtbERPuwrCMBTdBf8hXMFNUx2KVqOIUHDQ&#10;wReul+baFpub2sRa/94MguPhvJfrzlSipcaVlhVMxhEI4szqknMFl3M6moFwHlljZZkUfMjBetXv&#10;LTHR9s1Hak8+FyGEXYIKCu/rREqXFWTQjW1NHLi7bQz6AJtc6gbfIdxUchpFsTRYcmgosKZtQdnj&#10;9DIKIhenz+35cWgvuT/ubzLdfeZXpYaDbrMA4anzf/HPvdMK4ml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TsQ0vgAAANwAAAAPAAAAAAAAAAAAAAAAAKEC&#10;AABkcnMvZG93bnJldi54bWxQSwUGAAAAAAQABAD5AAAAjAMAAAAA&#10;" strokecolor="black [3040]">
                  <v:stroke endarrow="open"/>
                </v:shape>
                <v:shape id="Прямая со стрелкой 629" o:spid="_x0000_s1190" type="#_x0000_t32" style="position:absolute;top:36013;width:3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Jhr8QAAADcAAAADwAAAGRycy9kb3ducmV2LnhtbESPT4vCMBTE78J+h/AWvNlUD2XtGosI&#10;BQ968B9eH83btrR56TbZWr+9WRA8DjPzG2aVjaYVA/WutqxgHsUgiAuray4VXM757AuE88gaW8uk&#10;4EEOsvXHZIWptnc+0nDypQgQdikqqLzvUildUZFBF9mOOHg/tjfog+xLqXu8B7hp5SKOE2mw5rBQ&#10;YUfbiorm9GcUxC7Jf7fn5jBcSn/c32S+eyyvSk0/x803CE+jf4df7Z1WkCyW8H8mHA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mGvxAAAANwAAAAPAAAAAAAAAAAA&#10;AAAAAKECAABkcnMvZG93bnJldi54bWxQSwUGAAAAAAQABAD5AAAAkgMAAAAA&#10;" strokecolor="black [3040]">
                  <v:stroke endarrow="open"/>
                </v:shape>
                <v:shape id="Прямая со стрелкой 630" o:spid="_x0000_s1191" type="#_x0000_t32" style="position:absolute;top:43469;width:3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78EAAADcAAAADwAAAGRycy9kb3ducmV2LnhtbERPTYvCMBC9L/gfwix4W9NVKGs1lUUo&#10;eNCDWvE6NLNtaTOpTaz135uDsMfH+15vRtOKgXpXW1bwPYtAEBdW11wqyM/Z1w8I55E1tpZJwZMc&#10;bNLJxxoTbR98pOHkSxFC2CWooPK+S6R0RUUG3cx2xIH7s71BH2BfSt3jI4SbVs6jKJYGaw4NFXa0&#10;rahoTnejIHJxdtuem8OQl/64v8ps91xelJp+jr8rEJ5G/y9+u3daQbwI88OZcAR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4V7vwQAAANwAAAAPAAAAAAAAAAAAAAAA&#10;AKECAABkcnMvZG93bnJldi54bWxQSwUGAAAAAAQABAD5AAAAjwMAAAAA&#10;" strokecolor="black [3040]">
                  <v:stroke endarrow="open"/>
                </v:shape>
                <v:shape id="Прямая со стрелкой 631" o:spid="_x0000_s1192" type="#_x0000_t32" style="position:absolute;top:50925;width:3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37dMUAAADcAAAADwAAAGRycy9kb3ducmV2LnhtbESPQWuDQBSE74X+h+UVemvWtCCNzSoh&#10;IHhID9GEXh/ui0rct9bdqPn33UKhx2FmvmG22WJ6MdHoOssK1qsIBHFtdceNglOVv7yDcB5ZY2+Z&#10;FNzJQZY+Pmwx0XbmI02lb0SAsEtQQev9kEjp6pYMupUdiIN3saNBH+TYSD3iHOCml69RFEuDHYeF&#10;Fgfat1Rfy5tRELk4/95X18/p1Pjj4UvmxX1zVur5adl9gPC0+P/wX7vQCuK3NfyeCUd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37dMUAAADcAAAADwAAAAAAAAAA&#10;AAAAAAChAgAAZHJzL2Rvd25yZXYueG1sUEsFBgAAAAAEAAQA+QAAAJMDAAAAAA==&#10;" strokecolor="black [3040]">
                  <v:stroke endarrow="open"/>
                </v:shape>
                <w10:anchorlock/>
              </v:group>
            </w:pict>
          </mc:Fallback>
        </mc:AlternateContent>
      </w:r>
    </w:p>
    <w:p w:rsidR="009B0662" w:rsidRPr="00AF0028" w:rsidRDefault="009B0662" w:rsidP="00AF0028">
      <w:pPr>
        <w:pStyle w:val="P68B1DB1-a2"/>
        <w:spacing w:after="0" w:line="240" w:lineRule="auto"/>
        <w:ind w:firstLine="567"/>
        <w:jc w:val="both"/>
      </w:pPr>
    </w:p>
    <w:p w:rsidR="009B0662" w:rsidRPr="00AF0028" w:rsidRDefault="00F65D29" w:rsidP="00AF0028">
      <w:pPr>
        <w:pStyle w:val="P68B1DB1-a2"/>
        <w:spacing w:after="0" w:line="240" w:lineRule="auto"/>
        <w:jc w:val="center"/>
      </w:pPr>
      <w:r w:rsidRPr="00AF0028">
        <w:rPr>
          <w:lang w:val="kk-KZ"/>
        </w:rPr>
        <w:t>С</w:t>
      </w:r>
      <w:r w:rsidR="008E5EB1" w:rsidRPr="00AF0028">
        <w:t>урет</w:t>
      </w:r>
      <w:r w:rsidRPr="00AF0028">
        <w:rPr>
          <w:lang w:val="kk-KZ"/>
        </w:rPr>
        <w:t xml:space="preserve"> </w:t>
      </w:r>
      <w:r w:rsidRPr="00AF0028">
        <w:t>1</w:t>
      </w:r>
      <w:r w:rsidRPr="00AF0028">
        <w:rPr>
          <w:lang w:val="kk-KZ"/>
        </w:rPr>
        <w:t>8</w:t>
      </w:r>
      <w:r w:rsidRPr="00AF0028">
        <w:t xml:space="preserve"> - </w:t>
      </w:r>
      <w:r w:rsidR="008E5EB1" w:rsidRPr="00AF0028">
        <w:t>Қазақстанда мал шаруашылығын дамытудың экономикалы</w:t>
      </w:r>
      <w:r w:rsidR="003A12CE" w:rsidRPr="00AF0028">
        <w:rPr>
          <w:lang w:val="kk-KZ"/>
        </w:rPr>
        <w:t>қ</w:t>
      </w:r>
      <w:r w:rsidR="008E5EB1" w:rsidRPr="00AF0028">
        <w:t xml:space="preserve"> тиімділігін арттырудың негізгі бағыттары</w:t>
      </w:r>
    </w:p>
    <w:p w:rsidR="00CD58F3" w:rsidRPr="00AF0028" w:rsidRDefault="00CD58F3" w:rsidP="00AF0028">
      <w:pPr>
        <w:pStyle w:val="P68B1DB1-a10"/>
        <w:spacing w:after="0" w:line="240" w:lineRule="auto"/>
        <w:ind w:firstLine="567"/>
        <w:jc w:val="center"/>
      </w:pPr>
    </w:p>
    <w:p w:rsidR="00CD58F3" w:rsidRPr="00AF0028" w:rsidRDefault="006B78FF" w:rsidP="00AF0028">
      <w:pPr>
        <w:pStyle w:val="P68B1DB1-a10"/>
        <w:spacing w:after="0" w:line="240" w:lineRule="auto"/>
        <w:ind w:firstLine="567"/>
        <w:rPr>
          <w:sz w:val="28"/>
        </w:rPr>
      </w:pPr>
      <w:r w:rsidRPr="00AF0028">
        <w:t xml:space="preserve">Ескертпе - </w:t>
      </w:r>
      <w:r w:rsidR="00CD58F3" w:rsidRPr="00AF0028">
        <w:t>Автор әзірлеген</w:t>
      </w:r>
    </w:p>
    <w:p w:rsidR="009B0662" w:rsidRPr="00AF0028" w:rsidRDefault="009B0662" w:rsidP="00AF0028">
      <w:pPr>
        <w:spacing w:after="0" w:line="240" w:lineRule="auto"/>
        <w:ind w:firstLine="567"/>
        <w:jc w:val="both"/>
        <w:rPr>
          <w:rFonts w:ascii="Times New Roman" w:hAnsi="Times New Roman" w:cs="Times New Roman"/>
          <w:sz w:val="28"/>
        </w:rPr>
      </w:pPr>
    </w:p>
    <w:p w:rsidR="009B0662" w:rsidRPr="00AF0028" w:rsidRDefault="008E5EB1" w:rsidP="00AF0028">
      <w:pPr>
        <w:pStyle w:val="P68B1DB1-a2"/>
        <w:spacing w:after="0" w:line="240" w:lineRule="auto"/>
        <w:ind w:firstLine="567"/>
        <w:jc w:val="both"/>
      </w:pPr>
      <w:r w:rsidRPr="00AF0028">
        <w:t>Мал шаруашылығын дамыту көрсеткіштері мен индикаторлары саланың тиімділігі мен тұрақтылығын анықтауда маңызды рөл атқарады. Оларға жануарлардың тірі массасының артуы, сүт, жұмыртқа, ет және басқа да мал өнімдерін өндіру деңгейі, жануарлардың төлдеу көрсеткіштері, ауру мен өлім деңгейі, сондай-ақ</w:t>
      </w:r>
      <w:r w:rsidR="003A12CE" w:rsidRPr="00AF0028">
        <w:t>,</w:t>
      </w:r>
      <w:r w:rsidRPr="00AF0028">
        <w:t xml:space="preserve"> заманауи технологиялар мен ауылшаруашылық әдістерін қолдану сияқты көрсеткіштер кіреді. Бұл көрсеткіштерді талдау және мониторинг жасау өнеркәсіптің ағымдағы жағдайын бағалауға және оны дамытуға, өнімділікті арттыру мүмкіндіктерін анықтауға мүмкіндік береді.</w:t>
      </w:r>
    </w:p>
    <w:p w:rsidR="009B0662" w:rsidRPr="00AF0028" w:rsidRDefault="008E5EB1" w:rsidP="00AF0028">
      <w:pPr>
        <w:pStyle w:val="P68B1DB1-a2"/>
        <w:spacing w:after="0" w:line="240" w:lineRule="auto"/>
        <w:ind w:firstLine="567"/>
        <w:jc w:val="both"/>
      </w:pPr>
      <w:r w:rsidRPr="00AF0028">
        <w:t xml:space="preserve">Мал шаруашылығының тиімділігі жем-шөп сапасы мен малдарды ұстау жағдайынан бастап, малды өсіру және </w:t>
      </w:r>
      <w:r w:rsidR="003A12CE" w:rsidRPr="00AF0028">
        <w:rPr>
          <w:lang w:val="kk-KZ"/>
        </w:rPr>
        <w:t>з</w:t>
      </w:r>
      <w:r w:rsidR="00C50154" w:rsidRPr="00AF0028">
        <w:t>аманауи генетикалық технологи</w:t>
      </w:r>
      <w:r w:rsidRPr="00AF0028">
        <w:t>я</w:t>
      </w:r>
      <w:r w:rsidR="00C50154" w:rsidRPr="00AF0028">
        <w:rPr>
          <w:lang w:val="kk-KZ"/>
        </w:rPr>
        <w:t>л</w:t>
      </w:r>
      <w:r w:rsidRPr="00AF0028">
        <w:t>арды қолдануға дейінгі көптеген факторларға байланысты. Тірі салмақтың және сүт, жұмыртқа және ет өндірісінің деңгейінің өсу көрсеткіштері</w:t>
      </w:r>
      <w:r w:rsidR="00E072A8" w:rsidRPr="00AF0028">
        <w:t xml:space="preserve"> </w:t>
      </w:r>
      <w:r w:rsidRPr="00AF0028">
        <w:t xml:space="preserve">кәсіпорынның </w:t>
      </w:r>
      <w:r w:rsidRPr="00AF0028">
        <w:lastRenderedPageBreak/>
        <w:t>рентабельділігін бағалаудың және оның нарықтағы бәсекеге қабілеттілігін анықтауда маңызды рөл атқарады. Сонымен қатар, мал шаруашылығының тұрақтылығында жануарлардың тұқымдық өнімділігі мен денсаулық көрсеткіштері ерекше орын алады. Тұқымдық өнімділігі деңгей жоғары болса мал шаруашылығы мен өндірістің өсуін қамтамасыз етеді, ал ауру мен өлім-жітімнің деңгейі төмен болса,</w:t>
      </w:r>
      <w:r w:rsidR="00E072A8" w:rsidRPr="00AF0028">
        <w:t xml:space="preserve"> </w:t>
      </w:r>
      <w:r w:rsidRPr="00AF0028">
        <w:t>шығындарды азайтуға және өндірістің кірістілігін арттыруға көмектеседі. Процестерді автоматтандыру, жануарлардың денсаулығын датчиктердің көмегімен бақылау,</w:t>
      </w:r>
      <w:r w:rsidR="00E072A8" w:rsidRPr="00AF0028">
        <w:t xml:space="preserve"> </w:t>
      </w:r>
      <w:r w:rsidRPr="00AF0028">
        <w:t>тамақтандыру және күтім жасаудың жаңа әдістерін</w:t>
      </w:r>
      <w:r w:rsidR="00E072A8" w:rsidRPr="00AF0028">
        <w:t xml:space="preserve"> </w:t>
      </w:r>
      <w:r w:rsidRPr="00AF0028">
        <w:t>енгізу сияқты заманауи технологияларды қолдану мал шаруашылығы өндірісінің тиімділігі мен өнімділігіне ықпал етеді. Мұның бәрі бірлесе келе шаруашылықты жүргізу процестерін оңтайландыруға ғана емес, сонымен қатар өндірілетін</w:t>
      </w:r>
      <w:r w:rsidR="00E072A8" w:rsidRPr="00AF0028">
        <w:t xml:space="preserve"> </w:t>
      </w:r>
      <w:r w:rsidRPr="00AF0028">
        <w:t>өнімдердің сапасы мен бәсекеге қабілеттілігін арттыруға мүмкіндік береді. Осы саладағы жұмыстың әдістері мен технологияларын үнемі жетілдіріп отыру қажет. Негізгі аспектілердің бірі</w:t>
      </w:r>
      <w:r w:rsidR="00E072A8" w:rsidRPr="00AF0028">
        <w:t xml:space="preserve"> </w:t>
      </w:r>
      <w:r w:rsidR="00C50154" w:rsidRPr="00AF0028">
        <w:t>–</w:t>
      </w:r>
      <w:r w:rsidR="00C50154" w:rsidRPr="00AF0028">
        <w:rPr>
          <w:lang w:val="kk-KZ"/>
        </w:rPr>
        <w:t xml:space="preserve"> </w:t>
      </w:r>
      <w:r w:rsidRPr="00AF0028">
        <w:t>жануарларды сапалы тамақтандыру және күтіммен қамтамасыз ету болып саналады, өйткені олардың денсаулығы, төл беруі мен өнімділігі соған байланысты. Жануарлардың генетикалық әлеуетін арттыру үшін биотехнологияны пайдалану, сондай-ақ мониторинг пен басқарудың цифрлық жүйелері сияқты инновациялық тәсілдер мен технологиялар қазіргі мал шаруашылығында кеңінен қолданылады. Бұл өндірістің тиімділігін арттыруға және жануарларды ұстау шығындарын азайтуға мүмкіндік береді. Дамытудың маңызды саласы</w:t>
      </w:r>
      <w:r w:rsidR="00E072A8" w:rsidRPr="00AF0028">
        <w:t xml:space="preserve"> </w:t>
      </w:r>
      <w:r w:rsidRPr="00AF0028">
        <w:t>климат пен нарық қажеттіліктері құбылмалы заманда өзекті болып отырған</w:t>
      </w:r>
      <w:r w:rsidR="00E072A8" w:rsidRPr="00AF0028">
        <w:t xml:space="preserve"> </w:t>
      </w:r>
      <w:r w:rsidRPr="00AF0028">
        <w:t>мал шаруашылығының экологиялық тұрақтылығы болып табылады. Мал шаруашылығын табысты дамыту үшін осы саладағы мамандардың біліміне, оларды қолдауға да назар аудару қажет</w:t>
      </w:r>
      <w:r w:rsidR="009D3DC2" w:rsidRPr="00AF0028">
        <w:t>.</w:t>
      </w:r>
      <w:r w:rsidRPr="00AF0028">
        <w:t xml:space="preserve"> Білікті қызметкерлер фермадағы барлық процестерді біршама тиімді асыруға ықпал етеді. Соның нәтижесінде өндіріс пен к</w:t>
      </w:r>
      <w:r w:rsidR="009D3DC2" w:rsidRPr="00AF0028">
        <w:t>ірістің артуына мүмкіндік туады.</w:t>
      </w:r>
    </w:p>
    <w:p w:rsidR="009B0662" w:rsidRPr="00AF0028" w:rsidRDefault="008E5EB1" w:rsidP="00AF0028">
      <w:pPr>
        <w:pStyle w:val="P68B1DB1-a2"/>
        <w:spacing w:after="0" w:line="240" w:lineRule="auto"/>
        <w:ind w:firstLine="567"/>
        <w:jc w:val="both"/>
      </w:pPr>
      <w:r w:rsidRPr="00AF0028">
        <w:t>Мал шаруашылығы Қазақстан экономикасының дамуында ерекше рөл атқарады, азық-түлік қауіпсіздігін қамтамасыз етіп қана қоймай, елдің экспорттық әлеуетіне едәуір үлес қосады. Алайда, осы саланың экономикалық тиімділігін арттыруға бағытталған стратегияны әзірлеу қажеттілігі туындап отыр.</w:t>
      </w:r>
    </w:p>
    <w:p w:rsidR="009B0662" w:rsidRPr="00AF0028" w:rsidRDefault="004F572C" w:rsidP="00AF0028">
      <w:pPr>
        <w:pStyle w:val="P68B1DB1-a2"/>
        <w:spacing w:after="0" w:line="240" w:lineRule="auto"/>
        <w:ind w:firstLine="567"/>
        <w:jc w:val="both"/>
        <w:rPr>
          <w:lang w:val="kk-KZ"/>
        </w:rPr>
      </w:pPr>
      <w:r w:rsidRPr="00AF0028">
        <w:t>Аймақтағы</w:t>
      </w:r>
      <w:r w:rsidR="008E5EB1" w:rsidRPr="00AF0028">
        <w:t xml:space="preserve"> мал шаруашылығын дамытудың экономикалық тиімділігін арттыру</w:t>
      </w:r>
      <w:r w:rsidR="009D3DC2" w:rsidRPr="00AF0028">
        <w:t xml:space="preserve"> стратегиясы</w:t>
      </w:r>
      <w:r w:rsidR="008E5EB1" w:rsidRPr="00AF0028">
        <w:t xml:space="preserve"> автор әзірлеген 1</w:t>
      </w:r>
      <w:r w:rsidR="002E7E00" w:rsidRPr="00AF0028">
        <w:rPr>
          <w:lang w:val="kk-KZ"/>
        </w:rPr>
        <w:t>9</w:t>
      </w:r>
      <w:r w:rsidR="00EE1A4D" w:rsidRPr="00AF0028">
        <w:t xml:space="preserve"> </w:t>
      </w:r>
      <w:r w:rsidR="008E5EB1" w:rsidRPr="00AF0028">
        <w:t>сурет</w:t>
      </w:r>
      <w:r w:rsidR="00EE1A4D" w:rsidRPr="00AF0028">
        <w:rPr>
          <w:lang w:val="kk-KZ"/>
        </w:rPr>
        <w:t>ке сәйкес</w:t>
      </w:r>
      <w:r w:rsidR="008E5EB1" w:rsidRPr="00AF0028">
        <w:t xml:space="preserve"> түрінде ұсынылады.</w:t>
      </w:r>
    </w:p>
    <w:p w:rsidR="0067221B" w:rsidRPr="00AF0028" w:rsidRDefault="0067221B" w:rsidP="00AF0028">
      <w:pPr>
        <w:pStyle w:val="P68B1DB1-a2"/>
        <w:spacing w:after="0" w:line="240" w:lineRule="auto"/>
        <w:ind w:firstLine="567"/>
        <w:jc w:val="both"/>
        <w:rPr>
          <w:lang w:val="kk-KZ"/>
        </w:rPr>
      </w:pPr>
    </w:p>
    <w:p w:rsidR="009B0662" w:rsidRPr="00AF0028" w:rsidRDefault="00861356" w:rsidP="00AF0028">
      <w:pPr>
        <w:pStyle w:val="P68B1DB1-a2"/>
        <w:spacing w:after="0" w:line="240" w:lineRule="auto"/>
        <w:jc w:val="center"/>
        <w:rPr>
          <w:lang w:val="kk-KZ"/>
        </w:rPr>
      </w:pPr>
      <w:r w:rsidRPr="00AF0028">
        <w:rPr>
          <w:noProof/>
        </w:rPr>
        <w:lastRenderedPageBreak/>
        <mc:AlternateContent>
          <mc:Choice Requires="wpg">
            <w:drawing>
              <wp:inline distT="0" distB="0" distL="0" distR="0">
                <wp:extent cx="6257144" cy="8051702"/>
                <wp:effectExtent l="57150" t="0" r="86995" b="26035"/>
                <wp:docPr id="19" name="Группа 19"/>
                <wp:cNvGraphicFramePr/>
                <a:graphic xmlns:a="http://schemas.openxmlformats.org/drawingml/2006/main">
                  <a:graphicData uri="http://schemas.microsoft.com/office/word/2010/wordprocessingGroup">
                    <wpg:wgp>
                      <wpg:cNvGrpSpPr/>
                      <wpg:grpSpPr>
                        <a:xfrm>
                          <a:off x="0" y="0"/>
                          <a:ext cx="6257144" cy="8051702"/>
                          <a:chOff x="0" y="0"/>
                          <a:chExt cx="6257144" cy="8051702"/>
                        </a:xfrm>
                      </wpg:grpSpPr>
                      <wps:wsp>
                        <wps:cNvPr id="665" name="Прямоугольник 665"/>
                        <wps:cNvSpPr/>
                        <wps:spPr>
                          <a:xfrm>
                            <a:off x="211016" y="0"/>
                            <a:ext cx="1487805" cy="419100"/>
                          </a:xfrm>
                          <a:prstGeom prst="rect">
                            <a:avLst/>
                          </a:prstGeom>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7"/>
                                <w:spacing w:after="0" w:line="240" w:lineRule="auto"/>
                                <w:jc w:val="center"/>
                              </w:pPr>
                              <w:r>
                                <w:t>Азық-түлік тәуелсіздігі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Прямоугольник 666"/>
                        <wps:cNvSpPr/>
                        <wps:spPr>
                          <a:xfrm>
                            <a:off x="1688123" y="0"/>
                            <a:ext cx="1336675" cy="419100"/>
                          </a:xfrm>
                          <a:prstGeom prst="rect">
                            <a:avLst/>
                          </a:prstGeom>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7"/>
                                <w:spacing w:after="0" w:line="240" w:lineRule="auto"/>
                                <w:jc w:val="center"/>
                              </w:pPr>
                              <w:r>
                                <w:t>Халықтың жұмыспен қамтылуы мен табысы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Прямоугольник 667"/>
                        <wps:cNvSpPr/>
                        <wps:spPr>
                          <a:xfrm>
                            <a:off x="3024554" y="0"/>
                            <a:ext cx="1219200" cy="419100"/>
                          </a:xfrm>
                          <a:prstGeom prst="rect">
                            <a:avLst/>
                          </a:prstGeom>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7"/>
                                <w:spacing w:after="0" w:line="240" w:lineRule="auto"/>
                                <w:jc w:val="center"/>
                              </w:pPr>
                              <w:r>
                                <w:t>Ауылдарды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Прямоугольник 664"/>
                        <wps:cNvSpPr/>
                        <wps:spPr>
                          <a:xfrm>
                            <a:off x="4248443" y="0"/>
                            <a:ext cx="1825888" cy="419100"/>
                          </a:xfrm>
                          <a:prstGeom prst="rect">
                            <a:avLst/>
                          </a:prstGeom>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7"/>
                                <w:spacing w:after="0" w:line="240" w:lineRule="auto"/>
                                <w:jc w:val="center"/>
                              </w:pPr>
                              <w:r>
                                <w:t>Азық-түлік өнімдерінің сапасы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Выноска со стрелкой вниз 668"/>
                        <wps:cNvSpPr/>
                        <wps:spPr>
                          <a:xfrm>
                            <a:off x="196948" y="422031"/>
                            <a:ext cx="5861860" cy="819807"/>
                          </a:xfrm>
                          <a:prstGeom prst="downArrowCallout">
                            <a:avLst/>
                          </a:prstGeom>
                          <a:ln w="28575"/>
                        </wps:spPr>
                        <wps:style>
                          <a:lnRef idx="1">
                            <a:schemeClr val="dk1"/>
                          </a:lnRef>
                          <a:fillRef idx="2">
                            <a:schemeClr val="dk1"/>
                          </a:fillRef>
                          <a:effectRef idx="1">
                            <a:schemeClr val="dk1"/>
                          </a:effectRef>
                          <a:fontRef idx="minor">
                            <a:schemeClr val="dk1"/>
                          </a:fontRef>
                        </wps:style>
                        <wps:txbx>
                          <w:txbxContent>
                            <w:p w:rsidR="00CB43E1" w:rsidRDefault="00CB43E1">
                              <w:pPr>
                                <w:pStyle w:val="P68B1DB1-a23"/>
                                <w:spacing w:after="0" w:line="240" w:lineRule="auto"/>
                                <w:jc w:val="center"/>
                              </w:pPr>
                              <w:r>
                                <w:t>МАҚСАТ</w:t>
                              </w:r>
                              <w:r>
                                <w:rPr>
                                  <w:b/>
                                </w:rPr>
                                <w:t>:</w:t>
                              </w:r>
                            </w:p>
                            <w:p w:rsidR="00CB43E1" w:rsidRDefault="00CB43E1">
                              <w:pPr>
                                <w:pStyle w:val="P68B1DB1-a23"/>
                                <w:jc w:val="center"/>
                              </w:pPr>
                              <w:r>
                                <w:t>Халықтың азық-түлікпен қамтылуы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Прямоугольник 670"/>
                        <wps:cNvSpPr/>
                        <wps:spPr>
                          <a:xfrm>
                            <a:off x="211016" y="1237957"/>
                            <a:ext cx="1159510" cy="609600"/>
                          </a:xfrm>
                          <a:prstGeom prst="rect">
                            <a:avLst/>
                          </a:prstGeom>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7"/>
                                <w:spacing w:after="0" w:line="240" w:lineRule="auto"/>
                                <w:jc w:val="center"/>
                              </w:pPr>
                              <w:r>
                                <w:t>Ұдайы өндірістің тиімділігін арттыру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Прямоугольник 671"/>
                        <wps:cNvSpPr/>
                        <wps:spPr>
                          <a:xfrm>
                            <a:off x="1364566" y="1237957"/>
                            <a:ext cx="1009650" cy="609600"/>
                          </a:xfrm>
                          <a:prstGeom prst="rect">
                            <a:avLst/>
                          </a:prstGeom>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7"/>
                                <w:spacing w:after="0" w:line="240" w:lineRule="auto"/>
                                <w:jc w:val="center"/>
                              </w:pPr>
                              <w:r>
                                <w:t xml:space="preserve">Өндіріс көлемін ұлғайту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Прямоугольник 672"/>
                        <wps:cNvSpPr/>
                        <wps:spPr>
                          <a:xfrm>
                            <a:off x="2377440" y="1237957"/>
                            <a:ext cx="1323340" cy="609600"/>
                          </a:xfrm>
                          <a:prstGeom prst="rect">
                            <a:avLst/>
                          </a:prstGeom>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7"/>
                                <w:spacing w:after="0" w:line="240" w:lineRule="auto"/>
                                <w:jc w:val="center"/>
                              </w:pPr>
                              <w:r>
                                <w:t>Асыл тұқымдық іс негізінде импорт алмастыру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Прямоугольник 673"/>
                        <wps:cNvSpPr/>
                        <wps:spPr>
                          <a:xfrm>
                            <a:off x="3699803" y="1237957"/>
                            <a:ext cx="1241425" cy="609600"/>
                          </a:xfrm>
                          <a:prstGeom prst="rect">
                            <a:avLst/>
                          </a:prstGeom>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7"/>
                                <w:spacing w:after="0" w:line="240" w:lineRule="auto"/>
                                <w:jc w:val="center"/>
                              </w:pPr>
                              <w:r>
                                <w:t>Өндірістік объектілерді жаңғырту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Прямоугольник 669"/>
                        <wps:cNvSpPr/>
                        <wps:spPr>
                          <a:xfrm>
                            <a:off x="4937760" y="1237957"/>
                            <a:ext cx="1132764" cy="609600"/>
                          </a:xfrm>
                          <a:prstGeom prst="rect">
                            <a:avLst/>
                          </a:prstGeom>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7"/>
                                <w:spacing w:after="0" w:line="240" w:lineRule="auto"/>
                                <w:jc w:val="center"/>
                              </w:pPr>
                              <w:r>
                                <w:t>Мал шаруашылығының әлеуетін арттыру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Прямоугольник 674"/>
                        <wps:cNvSpPr/>
                        <wps:spPr>
                          <a:xfrm>
                            <a:off x="196948" y="1842868"/>
                            <a:ext cx="5867400" cy="408940"/>
                          </a:xfrm>
                          <a:prstGeom prst="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2"/>
                                <w:spacing w:after="0" w:line="240" w:lineRule="auto"/>
                                <w:jc w:val="center"/>
                              </w:pPr>
                              <w:r>
                                <w:t xml:space="preserve">МІНДЕТТЕР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Прямоугольник 676"/>
                        <wps:cNvSpPr/>
                        <wps:spPr>
                          <a:xfrm>
                            <a:off x="211016" y="2813539"/>
                            <a:ext cx="5867400" cy="1923393"/>
                          </a:xfrm>
                          <a:prstGeom prst="rect">
                            <a:avLst/>
                          </a:prstGeom>
                          <a:pattFill prst="dotDmnd">
                            <a:fgClr>
                              <a:schemeClr val="tx1"/>
                            </a:fgClr>
                            <a:bgClr>
                              <a:schemeClr val="bg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Скругленный прямоугольник 679"/>
                        <wps:cNvSpPr/>
                        <wps:spPr>
                          <a:xfrm>
                            <a:off x="506437" y="3094892"/>
                            <a:ext cx="1569085" cy="668655"/>
                          </a:xfrm>
                          <a:prstGeom prst="roundRect">
                            <a:avLst/>
                          </a:prstGeom>
                          <a:ln w="9525">
                            <a:prstDash val="lgDash"/>
                          </a:ln>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2"/>
                                <w:spacing w:after="0" w:line="240" w:lineRule="auto"/>
                                <w:jc w:val="center"/>
                              </w:pPr>
                              <w:r>
                                <w:t>Өндірістік процестерді жаңғырту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Скругленный прямоугольник 681"/>
                        <wps:cNvSpPr/>
                        <wps:spPr>
                          <a:xfrm>
                            <a:off x="2419643" y="3094892"/>
                            <a:ext cx="1569085" cy="668655"/>
                          </a:xfrm>
                          <a:prstGeom prst="roundRect">
                            <a:avLst/>
                          </a:prstGeom>
                          <a:ln w="9525">
                            <a:prstDash val="lgDash"/>
                          </a:ln>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2"/>
                                <w:spacing w:after="0" w:line="240" w:lineRule="auto"/>
                                <w:jc w:val="center"/>
                              </w:pPr>
                              <w:r>
                                <w:t>Жануарлардың генетикалық әлеуетін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Скругленный прямоугольник 680"/>
                        <wps:cNvSpPr/>
                        <wps:spPr>
                          <a:xfrm>
                            <a:off x="4290646" y="3094892"/>
                            <a:ext cx="1569085" cy="668655"/>
                          </a:xfrm>
                          <a:prstGeom prst="roundRect">
                            <a:avLst/>
                          </a:prstGeom>
                          <a:ln w="9525">
                            <a:prstDash val="lgDash"/>
                          </a:ln>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2"/>
                                <w:spacing w:after="0" w:line="240" w:lineRule="auto"/>
                                <w:jc w:val="center"/>
                              </w:pPr>
                              <w:r>
                                <w:t>Ветеринариялық қызметтер желісін 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Скругленный прямоугольник 678"/>
                        <wps:cNvSpPr/>
                        <wps:spPr>
                          <a:xfrm>
                            <a:off x="942536" y="3882683"/>
                            <a:ext cx="2087880" cy="694690"/>
                          </a:xfrm>
                          <a:prstGeom prst="roundRect">
                            <a:avLst/>
                          </a:prstGeom>
                          <a:ln w="9525">
                            <a:prstDash val="lgDash"/>
                          </a:ln>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2"/>
                                <w:spacing w:after="0" w:line="240" w:lineRule="auto"/>
                                <w:jc w:val="center"/>
                              </w:pPr>
                              <w:r>
                                <w:t>Ет өңдеу өнеркәсібін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Скругленный прямоугольник 677"/>
                        <wps:cNvSpPr/>
                        <wps:spPr>
                          <a:xfrm>
                            <a:off x="3263705" y="3882683"/>
                            <a:ext cx="2414270" cy="694690"/>
                          </a:xfrm>
                          <a:prstGeom prst="roundRect">
                            <a:avLst/>
                          </a:prstGeom>
                          <a:ln w="9525">
                            <a:prstDash val="lgDash"/>
                          </a:ln>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2"/>
                                <w:spacing w:after="0" w:line="240" w:lineRule="auto"/>
                                <w:jc w:val="center"/>
                              </w:pPr>
                              <w:r>
                                <w:t>Инвестицияларды тарту және шағын және орта бизнесті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Стрелка вниз 675"/>
                        <wps:cNvSpPr/>
                        <wps:spPr>
                          <a:xfrm>
                            <a:off x="196948" y="2293034"/>
                            <a:ext cx="6053455" cy="646387"/>
                          </a:xfrm>
                          <a:prstGeom prst="downArrow">
                            <a:avLst/>
                          </a:prstGeom>
                        </wps:spPr>
                        <wps:style>
                          <a:lnRef idx="1">
                            <a:schemeClr val="dk1"/>
                          </a:lnRef>
                          <a:fillRef idx="2">
                            <a:schemeClr val="dk1"/>
                          </a:fillRef>
                          <a:effectRef idx="1">
                            <a:schemeClr val="dk1"/>
                          </a:effectRef>
                          <a:fontRef idx="minor">
                            <a:schemeClr val="dk1"/>
                          </a:fontRef>
                        </wps:style>
                        <wps:txbx>
                          <w:txbxContent>
                            <w:p w:rsidR="00CB43E1" w:rsidRDefault="00CB43E1">
                              <w:pPr>
                                <w:pStyle w:val="P68B1DB1-a23"/>
                                <w:spacing w:after="0" w:line="240" w:lineRule="auto"/>
                                <w:jc w:val="center"/>
                              </w:pPr>
                              <w:r>
                                <w:t>Мал шаруашылығын дамытудың экономикалық тиімділігін арттырудың бағыттары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Поле 683"/>
                        <wps:cNvSpPr txBox="1"/>
                        <wps:spPr>
                          <a:xfrm>
                            <a:off x="211016" y="5275385"/>
                            <a:ext cx="5866765" cy="1308538"/>
                          </a:xfrm>
                          <a:prstGeom prst="rect">
                            <a:avLst/>
                          </a:prstGeom>
                          <a:pattFill prst="dotGrid">
                            <a:fgClr>
                              <a:schemeClr val="tx1"/>
                            </a:fgClr>
                            <a:bgClr>
                              <a:schemeClr val="bg1"/>
                            </a:bgClr>
                          </a:patt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43E1" w:rsidRDefault="00CB43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2" name="Стрелка вниз 682"/>
                        <wps:cNvSpPr/>
                        <wps:spPr>
                          <a:xfrm>
                            <a:off x="0" y="4811151"/>
                            <a:ext cx="6053455" cy="645795"/>
                          </a:xfrm>
                          <a:prstGeom prst="downArrow">
                            <a:avLst/>
                          </a:prstGeom>
                        </wps:spPr>
                        <wps:style>
                          <a:lnRef idx="1">
                            <a:schemeClr val="dk1"/>
                          </a:lnRef>
                          <a:fillRef idx="2">
                            <a:schemeClr val="dk1"/>
                          </a:fillRef>
                          <a:effectRef idx="1">
                            <a:schemeClr val="dk1"/>
                          </a:effectRef>
                          <a:fontRef idx="minor">
                            <a:schemeClr val="dk1"/>
                          </a:fontRef>
                        </wps:style>
                        <wps:txbx>
                          <w:txbxContent>
                            <w:p w:rsidR="00CB43E1" w:rsidRDefault="00CB43E1">
                              <w:pPr>
                                <w:pStyle w:val="P68B1DB1-a23"/>
                                <w:spacing w:after="0" w:line="240" w:lineRule="auto"/>
                                <w:jc w:val="center"/>
                              </w:pPr>
                              <w:r>
                                <w:t>Мал шаруашылығы өнімдерін сату жүйесін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Скругленный прямоугольник 651"/>
                        <wps:cNvSpPr/>
                        <wps:spPr>
                          <a:xfrm>
                            <a:off x="3362179" y="5542671"/>
                            <a:ext cx="2542540" cy="899160"/>
                          </a:xfrm>
                          <a:prstGeom prst="roundRect">
                            <a:avLst/>
                          </a:prstGeom>
                          <a:ln w="9525">
                            <a:prstDash val="lgDashDotDot"/>
                          </a:ln>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2"/>
                                <w:spacing w:after="0" w:line="240" w:lineRule="auto"/>
                                <w:jc w:val="center"/>
                              </w:pPr>
                              <w:r>
                                <w:t>Өндірушілер мен тұтынушылар арасындағы өзара тиімді іс-қимыл үшін жағдай 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Скругленный прямоугольник 652"/>
                        <wps:cNvSpPr/>
                        <wps:spPr>
                          <a:xfrm>
                            <a:off x="520505" y="5528603"/>
                            <a:ext cx="2470150" cy="914400"/>
                          </a:xfrm>
                          <a:prstGeom prst="roundRect">
                            <a:avLst/>
                          </a:prstGeom>
                          <a:ln w="9525">
                            <a:prstDash val="lgDashDotDot"/>
                          </a:ln>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2"/>
                                <w:spacing w:after="0" w:line="240" w:lineRule="auto"/>
                                <w:jc w:val="center"/>
                              </w:pPr>
                              <w:r>
                                <w:t>Қайта өңдеушілермен және бөлшек сауда желілерімен ұзақ мерзімді келісімшарттар 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Рамка 685"/>
                        <wps:cNvSpPr/>
                        <wps:spPr>
                          <a:xfrm>
                            <a:off x="253219" y="7301132"/>
                            <a:ext cx="6003925" cy="750570"/>
                          </a:xfrm>
                          <a:prstGeom prst="frame">
                            <a:avLst/>
                          </a:prstGeom>
                        </wps:spPr>
                        <wps:style>
                          <a:lnRef idx="2">
                            <a:schemeClr val="dk1"/>
                          </a:lnRef>
                          <a:fillRef idx="1">
                            <a:schemeClr val="lt1"/>
                          </a:fillRef>
                          <a:effectRef idx="0">
                            <a:schemeClr val="dk1"/>
                          </a:effectRef>
                          <a:fontRef idx="minor">
                            <a:schemeClr val="dk1"/>
                          </a:fontRef>
                        </wps:style>
                        <wps:txbx>
                          <w:txbxContent>
                            <w:p w:rsidR="00CB43E1" w:rsidRDefault="00CB43E1">
                              <w:pPr>
                                <w:pStyle w:val="P68B1DB1-a12"/>
                                <w:jc w:val="center"/>
                              </w:pPr>
                              <w:r>
                                <w:t>АЙМАҚТАҒЫ МАЛ ШАРУАШЫЛЫҒЫН ДАМЫТУДЫҢ ЭКОНОМИКАЛЫҚ ТИІМДІЛІГІН АРТТЫРУ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Стрелка вниз 684"/>
                        <wps:cNvSpPr/>
                        <wps:spPr>
                          <a:xfrm>
                            <a:off x="196948" y="6654019"/>
                            <a:ext cx="6053455" cy="645795"/>
                          </a:xfrm>
                          <a:prstGeom prst="downArrow">
                            <a:avLst/>
                          </a:prstGeom>
                        </wps:spPr>
                        <wps:style>
                          <a:lnRef idx="1">
                            <a:schemeClr val="dk1"/>
                          </a:lnRef>
                          <a:fillRef idx="2">
                            <a:schemeClr val="dk1"/>
                          </a:fillRef>
                          <a:effectRef idx="1">
                            <a:schemeClr val="dk1"/>
                          </a:effectRef>
                          <a:fontRef idx="minor">
                            <a:schemeClr val="dk1"/>
                          </a:fontRef>
                        </wps:style>
                        <wps:txbx>
                          <w:txbxContent>
                            <w:p w:rsidR="00CB43E1" w:rsidRDefault="00CB43E1">
                              <w:pPr>
                                <w:pStyle w:val="P68B1DB1-a23"/>
                                <w:spacing w:after="0" w:line="240" w:lineRule="auto"/>
                                <w:jc w:val="center"/>
                              </w:pPr>
                              <w:r>
                                <w:t>Тиімділік индикаторларына тұрақты мониторинг және талдау 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19" o:spid="_x0000_s1193" style="width:492.7pt;height:634pt;mso-position-horizontal-relative:char;mso-position-vertical-relative:line" coordsize="62571,8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LR7ggAANteAAAOAAAAZHJzL2Uyb0RvYy54bWzsXNuO28YZvi/QdyB4Hy+HZwqWg623Ngq4&#10;iREnyDWXog4IxWFJriXnKm0vE6BA+wBp3sBIYLR1ms0raN8o3xw4VNaUltpo3ZQeLKDlYYaHn/P9&#10;5/+///56mRnP07Ja0HxsknuWaaR5QieLfDY2P/n40XuhaVR1nE/ijObp2HyRVub7D377m/urYpTa&#10;dE6zSVoauEhejVbF2JzXdTE6OamSebqMq3u0SHOcnNJyGdfYLWcnkzJe4erL7MS2LP9kRctJUdIk&#10;rSocPRMnzQf8+tNpmtQfTqdVWhvZ2MSz1fy35L/n7Pfkwf14NCvjYr5I5GPEt3iKZbzIcVN1qbO4&#10;jo2LcvHGpZaLpKQVndb3Ero8odPpIkn5O+BtiHXtbR6X9KLg7zIbrWaFIhNIe41Ot75s8sHzp6Wx&#10;mODbRaaRx0t8o80/rr64+uvmR/y9NHAYNFoVsxGGPi6LZ8XTUh6YiT322utpuWT/8ULGmlP3haJu&#10;uq6NBAd92wuI65pGgnOh5ZHAsgX9kzk+0hvzkvnvb5h50tz4hD2fepxVgbVUteSqfhm5ns3jIuVf&#10;oWI0kOTyfU/R62vQ62+b/24uQbXvNpeb76++2vyw+ffmtcFGcWrxqYp21agCGTsIZxNiEd803qQe&#10;ccMARBPUc0lELL54FQniUVFW9eOULg22MTZLrH2+JOPnT6oaD4GhzRDsMCKJh+Bb9YssZc+T5R+l&#10;U6wHfC+bz+ZITB9mpfE8BoYmnxH2QrgWH8mmTBdZpiaRrklZ3UySY9m0lKNTTbS6JrZ3U6P5HWle&#10;q4nLRU7L/ZOnYnzz1uJd2WvX6/M1X/xh2Hymczp5gU9cUsEqqiJ5tAA9n8RV/TQuwRvARcDv6g/x&#10;M83oamxSuWUac1p+3nWcjccaxFnTWIHXjM3qTxdxmZpG9occqzMCLBhz4juuF9jYKbfPnG+fyS+W&#10;Dyk+BQFnLRK+ycbXWbM5LenyU7DFU3ZXnIrzBPcem0ldNjsPa8EDwViT9PSUDwNDKuL6Sf6sSNjF&#10;GaHZevl4/WlcFnJR1QDzB7RBRDy6trbEWDYzp6cXNZ0u+MJjpBZ0lZ8A6GQ85a3AFGiSbG0fTP3m&#10;+wPhN8OU+GFIbKcTp47j+4HG6R3hVEqjZj1pnA4Gp0EvnAYH4dSxbNfzoHJ0yFObRFAgtTxlEvzo&#10;8jTiyknL9zVOB4NToKmHPHUPwqlru6HrdsvT0PZCqGfcatB675H13ogr5hqnA9R7ARmJ079ffQlz&#10;9PLqz5vXMOjx7xI/V3+5+mLzavM9jl1u/mNsvuUW679gsSpTqJ8qHPmRi3tBwrq2bTl8QcG6k6a7&#10;F/ok9KWYDUkUWlyC7zZbJ3SVn5YlXT2Ms4xe7DFhmQlqwP6yQw/6NjNK2Treb9N2mqetldlt095g&#10;CO+2aW+42x3btBH3rmhsDw/bAfB0swzGqFu6nmDaBpHHgdoimRAv8ohEsm9FvnZACT/ZURxQkdN8&#10;LO2AGpYDKoCfrgdYlSLWT+o6vuv5wlHcjVYLCPU0Wu/GDRUp80ajdWBotXuhValWvdAKcRpwDz+U&#10;5G60OrbjsBAAC41p2XpsI1fF4DRaB4ZWuIx6yFalW/VCq+NHMFOFM6obrbZLXFuGeDRaj41WFYrT&#10;aB0WWv02w2RfKFaF+Hqh1Y0gXJmDaadsJY4d+DLtRKP12GhVATmN1mGhNegV6MGoQ5xMpPUWk9C1&#10;Q+Fsbp1McBcHrorKWmEEpVikGzUZZk0KU68sp3hU0WwxeYQMJWYIXstlOp8JB212sfwjnYj8ptCz&#10;lF9LDef5TltX6uFovsFn3O1o7vQX//qTpyIVMdA8YGA8oFfyVKA0tl4SeyvH0Q6J4zlc4O/gAUjS&#10;cBzhHN0dM9qf6og0triuGQ+QPGNC67NlPuER+ekMqY0dvKFeq5TFZsR5s6H4gmAZjI0IHiVHsERL&#10;ecdeQal3gFdoxjAwxtCq8t9sXvN08e8QS36FIPIPiDYjnvzj7pzo4DAN37N810F2GBR8x0KsWcQ1&#10;W35BPD+ywsYc90PfE9HgJjm8TXtudAZ6kU8+2pse3cSWIw92PmMPTO04i6u5gHw2Y9sS9VmuUS6y&#10;eVU6daS+sAb+sIAfttGsw4GPyYcYC3CzRYC+Rr6qvvj12wKyLEVnnQwv6ySEk006228B/cOSUVw7&#10;gtQX8W0t9Fnh1f8D9BV711J/WFI/aJNJD4c+Jh8i9SOE1hyJ/DC0/ZBH71p137ZQCMl4EY+VRy6U&#10;f6mI73IRanX/jjNNiSjk1UJ/eEI/aMuyboF8FRzq5Rh0bN8JWIkzs/Q7oc/i7iz5VUO/DeP9bwun&#10;CRIlJHfXQn9gQh9IbPT9rWqRl1u1IqLugvH9XgDfiv7ZduRYDg8etqLdtzwH9ZoS367vhH2LRbiP&#10;7loxOuuF0Msz1xl2G2hRCLFUwFbjdVh4haLc4PVr1oRk88qQyvMWQI16/TuK5h7KVLu5EYlnB54D&#10;/zrYfAtVBOr9gLVAYaKYOPC/O1zNP2aQ7nG5eEtBusbd7ztImefRwO20Aeb7Vy648yxOPpMGx3ZK&#10;ALsEJxBvayI7rjDC7y9I65TecZKkueqZ0p0r0GPi7sK0HpPv3GR4F5Jy63ev30rYJtB/s0NrwJBD&#10;HAIit88NCSrQONtqudA1hcFD1ZqE5g5fgKou1QoDT2q6uTMSsVR2h1YYhqUwAE2NwnC4bS+guKVZ&#10;SEjv0CfQFckmCPwz2x4dWWwfZXE/UyhsHPSaEpgwighyejFgjz5xJLfeGbKBaC3vpWP5rA0c+6oq&#10;lk9ExT47phnAwBjAlqw+OIvHO0yKe7blSd+e5yHxV/iNWlFuu4FFmoJV3hBP4182YuzU1lv/xJ1r&#10;6ip+o/E/LPyzpDnp4fvn5iUamLL+ML4w9XtLdkTr0EqNC/bAsQiqbX4u2NEnwomaarkAPED0pdgt&#10;2KclutD+Iv38HUio3RLPOtfOGGbr0rCtwNlpSitv7qEOeHQmdi3R3LkVwtqeBi2avsTMm3f8zoho&#10;8Mz4o1an32asnPcHRwd1bk/Kbu+sRfv2Pra3e9I/+AkAAP//AwBQSwMEFAAGAAgAAAAhAI0pbKzd&#10;AAAABgEAAA8AAABkcnMvZG93bnJldi54bWxMj0FLw0AQhe+C/2EZwZvdpNoSYzalFPVUBFtBvE2T&#10;aRKanQ3ZbZL+e0cvenkwvMd732SrybZqoN43jg3EswgUceHKhisDH/uXuwSUD8glto7JwIU8rPLr&#10;qwzT0o38TsMuVEpK2KdooA6hS7X2RU0W/cx1xOIdXW8xyNlXuuxxlHLb6nkULbXFhmWhxo42NRWn&#10;3dkaeB1xXN/Hz8P2dNxcvvaLt89tTMbc3kzrJ1CBpvAXhh98QYdcmA7uzKVXrQF5JPyqeI/J4gHU&#10;QULzZRKBzjP9Hz//BgAA//8DAFBLAQItABQABgAIAAAAIQC2gziS/gAAAOEBAAATAAAAAAAAAAAA&#10;AAAAAAAAAABbQ29udGVudF9UeXBlc10ueG1sUEsBAi0AFAAGAAgAAAAhADj9If/WAAAAlAEAAAsA&#10;AAAAAAAAAAAAAAAALwEAAF9yZWxzLy5yZWxzUEsBAi0AFAAGAAgAAAAhABMjAtHuCAAA214AAA4A&#10;AAAAAAAAAAAAAAAALgIAAGRycy9lMm9Eb2MueG1sUEsBAi0AFAAGAAgAAAAhAI0pbKzdAAAABgEA&#10;AA8AAAAAAAAAAAAAAAAASAsAAGRycy9kb3ducmV2LnhtbFBLBQYAAAAABAAEAPMAAABSDAAAAAA=&#10;">
                <v:rect id="Прямоугольник 665" o:spid="_x0000_s1194" style="position:absolute;left:2110;width:14878;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53MQA&#10;AADcAAAADwAAAGRycy9kb3ducmV2LnhtbESPQWvCQBSE74L/YXlCb7qp0KDRVUpAWuqpMR68PbLP&#10;JJh9G7LbmPTXd4WCx2FmvmG2+8E0oqfO1ZYVvC4iEMSF1TWXCvLTYb4C4TyyxsYyKRjJwX43nWwx&#10;0fbO39RnvhQBwi5BBZX3bSKlKyoy6Ba2JQ7e1XYGfZBdKXWH9wA3jVxGUSwN1hwWKmwprai4ZT9G&#10;wXGUvs/P8fq3T+tRZ5f044tSpV5mw/sGhKfBP8P/7U+tII7f4HE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edzEAAAA3AAAAA8AAAAAAAAAAAAAAAAAmAIAAGRycy9k&#10;b3ducmV2LnhtbFBLBQYAAAAABAAEAPUAAACJAwAAAAA=&#10;" fillcolor="white [3201]" strokecolor="black [3200]" strokeweight="2pt">
                  <v:textbox>
                    <w:txbxContent>
                      <w:p w:rsidR="00CB43E1" w:rsidRDefault="00CB43E1">
                        <w:pPr>
                          <w:pStyle w:val="P68B1DB1-a17"/>
                          <w:spacing w:after="0" w:line="240" w:lineRule="auto"/>
                          <w:jc w:val="center"/>
                        </w:pPr>
                        <w:r>
                          <w:t>Азық-түлік тәуелсіздігі</w:t>
                        </w:r>
                      </w:p>
                    </w:txbxContent>
                  </v:textbox>
                </v:rect>
                <v:rect id="Прямоугольник 666" o:spid="_x0000_s1195" style="position:absolute;left:16881;width:1336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nq8QA&#10;AADcAAAADwAAAGRycy9kb3ducmV2LnhtbESPQWvCQBSE74X+h+UVequbelhsdBUJFEs9merB2yP7&#10;TILZtyG7jYm/3hUEj8PMfMMsVoNtRE+drx1r+JwkIIgLZ2ouNez/vj9mIHxANtg4Jg0jeVgtX18W&#10;mBp34R31eShFhLBPUUMVQptK6YuKLPqJa4mjd3KdxRBlV0rT4SXCbSOnSaKkxZrjQoUtZRUV5/zf&#10;atiOMvT7g/q69lk9mvyYbX4p0/r9bVjPQQQawjP8aP8YDUop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56vEAAAA3AAAAA8AAAAAAAAAAAAAAAAAmAIAAGRycy9k&#10;b3ducmV2LnhtbFBLBQYAAAAABAAEAPUAAACJAwAAAAA=&#10;" fillcolor="white [3201]" strokecolor="black [3200]" strokeweight="2pt">
                  <v:textbox>
                    <w:txbxContent>
                      <w:p w:rsidR="00CB43E1" w:rsidRDefault="00CB43E1">
                        <w:pPr>
                          <w:pStyle w:val="P68B1DB1-a17"/>
                          <w:spacing w:after="0" w:line="240" w:lineRule="auto"/>
                          <w:jc w:val="center"/>
                        </w:pPr>
                        <w:r>
                          <w:t>Халықтың жұмыспен қамтылуы мен табысы</w:t>
                        </w:r>
                      </w:p>
                    </w:txbxContent>
                  </v:textbox>
                </v:rect>
                <v:rect id="Прямоугольник 667" o:spid="_x0000_s1196" style="position:absolute;left:30245;width:1219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CMMQA&#10;AADcAAAADwAAAGRycy9kb3ducmV2LnhtbESPQWvCQBSE74L/YXlCb7qph1Sjq5SAtNRTYzx4e2Sf&#10;STD7NmS3MemvdwsFj8PMfMNs94NpRE+dqy0reF1EIIgLq2suFeSnw3wFwnlkjY1lUjCSg/1uOtli&#10;ou2dv6nPfCkChF2CCirv20RKV1Rk0C1sSxy8q+0M+iC7UuoO7wFuGrmMolgarDksVNhSWlFxy36M&#10;guMofZ+f4/Vvn9ajzi7pxxelSr3MhvcNCE+Df4b/259aQRy/wd+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QjDEAAAA3AAAAA8AAAAAAAAAAAAAAAAAmAIAAGRycy9k&#10;b3ducmV2LnhtbFBLBQYAAAAABAAEAPUAAACJAwAAAAA=&#10;" fillcolor="white [3201]" strokecolor="black [3200]" strokeweight="2pt">
                  <v:textbox>
                    <w:txbxContent>
                      <w:p w:rsidR="00CB43E1" w:rsidRDefault="00CB43E1">
                        <w:pPr>
                          <w:pStyle w:val="P68B1DB1-a17"/>
                          <w:spacing w:after="0" w:line="240" w:lineRule="auto"/>
                          <w:jc w:val="center"/>
                        </w:pPr>
                        <w:r>
                          <w:t>Ауылдарды дамыту</w:t>
                        </w:r>
                      </w:p>
                    </w:txbxContent>
                  </v:textbox>
                </v:rect>
                <v:rect id="Прямоугольник 664" o:spid="_x0000_s1197" style="position:absolute;left:42484;width:1825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cR8QA&#10;AADcAAAADwAAAGRycy9kb3ducmV2LnhtbESPQWvCQBSE74L/YXlCb7qplKDRVUpAWuqpMR68PbLP&#10;JJh9G7LbmPTXd4WCx2FmvmG2+8E0oqfO1ZYVvC4iEMSF1TWXCvLTYb4C4TyyxsYyKRjJwX43nWwx&#10;0fbO39RnvhQBwi5BBZX3bSKlKyoy6Ba2JQ7e1XYGfZBdKXWH9wA3jVxGUSwN1hwWKmwprai4ZT9G&#10;wXGUvs/P8fq3T+tRZ5f044tSpV5mw/sGhKfBP8P/7U+tII7f4HE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3EfEAAAA3AAAAA8AAAAAAAAAAAAAAAAAmAIAAGRycy9k&#10;b3ducmV2LnhtbFBLBQYAAAAABAAEAPUAAACJAwAAAAA=&#10;" fillcolor="white [3201]" strokecolor="black [3200]" strokeweight="2pt">
                  <v:textbox>
                    <w:txbxContent>
                      <w:p w:rsidR="00CB43E1" w:rsidRDefault="00CB43E1">
                        <w:pPr>
                          <w:pStyle w:val="P68B1DB1-a17"/>
                          <w:spacing w:after="0" w:line="240" w:lineRule="auto"/>
                          <w:jc w:val="center"/>
                        </w:pPr>
                        <w:r>
                          <w:t>Азық-түлік өнімдерінің сапасы</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668" o:spid="_x0000_s1198" type="#_x0000_t80" style="position:absolute;left:1969;top:4220;width:58619;height:8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5ezsUA&#10;AADcAAAADwAAAGRycy9kb3ducmV2LnhtbESPTUsDMRCG70L/Q5iCl9JmFVx0bVpEKahgxX7cx810&#10;s3QzWZK0Xf+9cxA8Du+8z8wzXw6+U2eKqQ1s4GZWgCKug225MbDbrqb3oFJGttgFJgM/lGC5GF3N&#10;sbLhwl903uRGCYRThQZczn2ldaodeUyz0BNLdgjRY5YxNtpGvAjcd/q2KErtsWW54LCnZ0f1cXPy&#10;QvnYY9w+rD+dW32/7Pn0Nnmf3BlzPR6eHkFlGvL/8l/71RooS/lWZE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l7OxQAAANwAAAAPAAAAAAAAAAAAAAAAAJgCAABkcnMv&#10;ZG93bnJldi54bWxQSwUGAAAAAAQABAD1AAAAigMAAAAA&#10;" adj="14035,10045,16200,10422" fillcolor="gray [1616]" strokecolor="black [3040]" strokeweight="2.25pt">
                  <v:fill color2="#d9d9d9 [496]" rotate="t" angle="180" colors="0 #bcbcbc;22938f #d0d0d0;1 #ededed" focus="100%" type="gradient"/>
                  <v:shadow on="t" color="black" opacity="24903f" origin=",.5" offset="0,.55556mm"/>
                  <v:textbox>
                    <w:txbxContent>
                      <w:p w:rsidR="00CB43E1" w:rsidRDefault="00CB43E1">
                        <w:pPr>
                          <w:pStyle w:val="P68B1DB1-a23"/>
                          <w:spacing w:after="0" w:line="240" w:lineRule="auto"/>
                          <w:jc w:val="center"/>
                        </w:pPr>
                        <w:r>
                          <w:t>МАҚСАТ</w:t>
                        </w:r>
                        <w:r>
                          <w:rPr>
                            <w:b/>
                          </w:rPr>
                          <w:t>:</w:t>
                        </w:r>
                      </w:p>
                      <w:p w:rsidR="00CB43E1" w:rsidRDefault="00CB43E1">
                        <w:pPr>
                          <w:pStyle w:val="P68B1DB1-a23"/>
                          <w:jc w:val="center"/>
                        </w:pPr>
                        <w:r>
                          <w:t>Халықтың азық-түлікпен қамтылуы</w:t>
                        </w:r>
                      </w:p>
                    </w:txbxContent>
                  </v:textbox>
                </v:shape>
                <v:rect id="Прямоугольник 670" o:spid="_x0000_s1199" style="position:absolute;left:2110;top:12379;width:11595;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MmcEA&#10;AADcAAAADwAAAGRycy9kb3ducmV2LnhtbERPTYvCMBC9C/6HMII3Td1Dd61GkYIo7mmrHrwNzdgW&#10;m0lpsrX115vDwh4f73u97U0tOmpdZVnBYh6BIM6trrhQcDnvZ18gnEfWWFsmBQM52G7GozUm2j75&#10;h7rMFyKEsEtQQel9k0jp8pIMurltiAN3t61BH2BbSN3iM4SbWn5EUSwNVhwaSmwoLSl/ZL9Gwfcg&#10;fXe5xstXl1aDzm7p4USpUtNJv1uB8NT7f/Gf+6gVxJ9hfjg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TJnBAAAA3AAAAA8AAAAAAAAAAAAAAAAAmAIAAGRycy9kb3du&#10;cmV2LnhtbFBLBQYAAAAABAAEAPUAAACGAwAAAAA=&#10;" fillcolor="white [3201]" strokecolor="black [3200]" strokeweight="2pt">
                  <v:textbox>
                    <w:txbxContent>
                      <w:p w:rsidR="00CB43E1" w:rsidRDefault="00CB43E1">
                        <w:pPr>
                          <w:pStyle w:val="P68B1DB1-a17"/>
                          <w:spacing w:after="0" w:line="240" w:lineRule="auto"/>
                          <w:jc w:val="center"/>
                        </w:pPr>
                        <w:r>
                          <w:t>Ұдайы өндірістің тиімділігін арттыру</w:t>
                        </w:r>
                      </w:p>
                    </w:txbxContent>
                  </v:textbox>
                </v:rect>
                <v:rect id="Прямоугольник 671" o:spid="_x0000_s1200" style="position:absolute;left:13645;top:12379;width:10097;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pAsQA&#10;AADcAAAADwAAAGRycy9kb3ducmV2LnhtbESPQWvCQBSE7wX/w/IEb3Wjh9hGV5GAKPbUVA/eHtln&#10;Esy+Ddk1Jv76rlDocZiZb5jVpje16Kh1lWUFs2kEgji3uuJCweln9/4BwnlkjbVlUjCQg8169LbC&#10;RNsHf1OX+UIECLsEFZTeN4mULi/JoJvahjh4V9sa9EG2hdQtPgLc1HIeRbE0WHFYKLGhtKT8lt2N&#10;gq9B+u50jj+fXVoNOruk+yOlSk3G/XYJwlPv/8N/7YNWEC9m8Do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6QLEAAAA3AAAAA8AAAAAAAAAAAAAAAAAmAIAAGRycy9k&#10;b3ducmV2LnhtbFBLBQYAAAAABAAEAPUAAACJAwAAAAA=&#10;" fillcolor="white [3201]" strokecolor="black [3200]" strokeweight="2pt">
                  <v:textbox>
                    <w:txbxContent>
                      <w:p w:rsidR="00CB43E1" w:rsidRDefault="00CB43E1">
                        <w:pPr>
                          <w:pStyle w:val="P68B1DB1-a17"/>
                          <w:spacing w:after="0" w:line="240" w:lineRule="auto"/>
                          <w:jc w:val="center"/>
                        </w:pPr>
                        <w:r>
                          <w:t xml:space="preserve">Өндіріс көлемін ұлғайту </w:t>
                        </w:r>
                      </w:p>
                    </w:txbxContent>
                  </v:textbox>
                </v:rect>
                <v:rect id="Прямоугольник 672" o:spid="_x0000_s1201" style="position:absolute;left:23774;top:12379;width:13233;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3dcUA&#10;AADcAAAADwAAAGRycy9kb3ducmV2LnhtbESPQWvCQBSE70L/w/IKvZlNPUQbs4oESkt7MtWDt0f2&#10;mQSzb0N2G5P++q4geBxm5hsm246mFQP1rrGs4DWKQRCXVjdcKTj8vM9XIJxH1thaJgUTOdhunmYZ&#10;ptpeeU9D4SsRIOxSVFB736VSurImgy6yHXHwzrY36IPsK6l7vAa4aeUijhNpsOGwUGNHeU3lpfg1&#10;Cr4n6YfDMXn7G/Jm0sUp//iiXKmX53G3BuFp9I/wvf2pFSTLBdzO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nd1xQAAANwAAAAPAAAAAAAAAAAAAAAAAJgCAABkcnMv&#10;ZG93bnJldi54bWxQSwUGAAAAAAQABAD1AAAAigMAAAAA&#10;" fillcolor="white [3201]" strokecolor="black [3200]" strokeweight="2pt">
                  <v:textbox>
                    <w:txbxContent>
                      <w:p w:rsidR="00CB43E1" w:rsidRDefault="00CB43E1">
                        <w:pPr>
                          <w:pStyle w:val="P68B1DB1-a17"/>
                          <w:spacing w:after="0" w:line="240" w:lineRule="auto"/>
                          <w:jc w:val="center"/>
                        </w:pPr>
                        <w:r>
                          <w:t>Асыл тұқымдық іс негізінде импорт алмастыру</w:t>
                        </w:r>
                      </w:p>
                    </w:txbxContent>
                  </v:textbox>
                </v:rect>
                <v:rect id="Прямоугольник 673" o:spid="_x0000_s1202" style="position:absolute;left:36998;top:12379;width:1241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S7sQA&#10;AADcAAAADwAAAGRycy9kb3ducmV2LnhtbESPQWvCQBSE7wX/w/IEb3WjQmyjq0igKPZkag+9PbLP&#10;JJh9G7LbmPjru4LQ4zAz3zDrbW9q0VHrKssKZtMIBHFudcWFgvPXx+sbCOeRNdaWScFADrab0csa&#10;E21vfKIu84UIEHYJKii9bxIpXV6SQTe1DXHwLrY16INsC6lbvAW4qeU8imJpsOKwUGJDaUn5Nfs1&#10;Cj4H6bvzd/x+79Jq0NlPuj9SqtRk3O9WIDz1/j/8bB+0gni5gM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0u7EAAAA3AAAAA8AAAAAAAAAAAAAAAAAmAIAAGRycy9k&#10;b3ducmV2LnhtbFBLBQYAAAAABAAEAPUAAACJAwAAAAA=&#10;" fillcolor="white [3201]" strokecolor="black [3200]" strokeweight="2pt">
                  <v:textbox>
                    <w:txbxContent>
                      <w:p w:rsidR="00CB43E1" w:rsidRDefault="00CB43E1">
                        <w:pPr>
                          <w:pStyle w:val="P68B1DB1-a17"/>
                          <w:spacing w:after="0" w:line="240" w:lineRule="auto"/>
                          <w:jc w:val="center"/>
                        </w:pPr>
                        <w:r>
                          <w:t>Өндірістік объектілерді жаңғырту</w:t>
                        </w:r>
                      </w:p>
                    </w:txbxContent>
                  </v:textbox>
                </v:rect>
                <v:rect id="Прямоугольник 669" o:spid="_x0000_s1203" style="position:absolute;left:49377;top:12379;width:1132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z2cMA&#10;AADcAAAADwAAAGRycy9kb3ducmV2LnhtbESPQYvCMBSE74L/ITzBm6Z6KNo1ihSWXXZPVj3s7dE8&#10;22LzUppYW3/9RhA8DjPzDbPZ9aYWHbWusqxgMY9AEOdWV1woOB0/ZysQziNrrC2TgoEc7Lbj0QYT&#10;be98oC7zhQgQdgkqKL1vEildXpJBN7cNcfAutjXog2wLqVu8B7ip5TKKYmmw4rBQYkNpSfk1uxkF&#10;v4P03ekcrx9dWg06+0u/fihVajrp9x8gPPX+HX61v7WCOF7D80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tz2cMAAADcAAAADwAAAAAAAAAAAAAAAACYAgAAZHJzL2Rv&#10;d25yZXYueG1sUEsFBgAAAAAEAAQA9QAAAIgDAAAAAA==&#10;" fillcolor="white [3201]" strokecolor="black [3200]" strokeweight="2pt">
                  <v:textbox>
                    <w:txbxContent>
                      <w:p w:rsidR="00CB43E1" w:rsidRDefault="00CB43E1">
                        <w:pPr>
                          <w:pStyle w:val="P68B1DB1-a17"/>
                          <w:spacing w:after="0" w:line="240" w:lineRule="auto"/>
                          <w:jc w:val="center"/>
                        </w:pPr>
                        <w:r>
                          <w:t>Мал шаруашылығының әлеуетін арттыру</w:t>
                        </w:r>
                      </w:p>
                    </w:txbxContent>
                  </v:textbox>
                </v:rect>
                <v:rect id="Прямоугольник 674" o:spid="_x0000_s1204" style="position:absolute;left:1969;top:18428;width:58674;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A/ccA&#10;AADcAAAADwAAAGRycy9kb3ducmV2LnhtbESPT2sCMRTE70K/Q3gFb5qtii1boxSLIlQR/xx6fG5e&#10;N2s3L9tN1NVPbwqFHoeZ+Q0zmjS2FGeqfeFYwVM3AUGcOV1wrmC/m3VeQPiArLF0TAqu5GEyfmiN&#10;MNXuwhs6b0MuIoR9igpMCFUqpc8MWfRdVxFH78vVFkOUdS51jZcIt6XsJclQWiw4LhisaGoo+96e&#10;rIL3Ph2OP6dlsr6t5u4QjubTfmyUaj82b68gAjXhP/zXXmgFw+cB/J6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9QP3HAAAA3AAAAA8AAAAAAAAAAAAAAAAAmAIAAGRy&#10;cy9kb3ducmV2LnhtbFBLBQYAAAAABAAEAPUAAACMAwAAAAA=&#10;" fillcolor="#d8d8d8 [2732]" strokecolor="black [3200]" strokeweight="2pt">
                  <v:textbox>
                    <w:txbxContent>
                      <w:p w:rsidR="00CB43E1" w:rsidRDefault="00CB43E1">
                        <w:pPr>
                          <w:pStyle w:val="P68B1DB1-a12"/>
                          <w:spacing w:after="0" w:line="240" w:lineRule="auto"/>
                          <w:jc w:val="center"/>
                        </w:pPr>
                        <w:r>
                          <w:t xml:space="preserve">МІНДЕТТЕР </w:t>
                        </w:r>
                      </w:p>
                    </w:txbxContent>
                  </v:textbox>
                </v:rect>
                <v:rect id="Прямоугольник 676" o:spid="_x0000_s1205" style="position:absolute;left:2110;top:28135;width:58674;height:19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fdsQA&#10;AADcAAAADwAAAGRycy9kb3ducmV2LnhtbESPQWsCMRSE7wX/Q3iCt5pdD9uyGkVEoSIUaovnx+a5&#10;Wd28LEnqrv76plDocZiZb5jFarCtuJEPjWMF+TQDQVw53XCt4Otz9/wKIkRkja1jUnCnAKvl6GmB&#10;pXY9f9DtGGuRIBxKVGBi7EopQ2XIYpi6jjh5Z+ctxiR9LbXHPsFtK2dZVkiLDacFgx1tDFXX47dV&#10;sH53h3x47H1e9Jdt54198Pak1GQ8rOcgIg3xP/zXftMKipcC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3n3bEAAAA3AAAAA8AAAAAAAAAAAAAAAAAmAIAAGRycy9k&#10;b3ducmV2LnhtbFBLBQYAAAAABAAEAPUAAACJAwAAAAA=&#10;" fillcolor="black [3213]" strokecolor="black [3200]" strokeweight="2pt">
                  <v:fill r:id="rId20" o:title="" color2="white [3212]" type="pattern"/>
                </v:rect>
                <v:roundrect id="Скругленный прямоугольник 679" o:spid="_x0000_s1206" style="position:absolute;left:5064;top:30948;width:15691;height:66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YMQA&#10;AADcAAAADwAAAGRycy9kb3ducmV2LnhtbESPQWvCQBSE74X+h+UVvNWNPcQaXUW0BRFa0Pbg8ZF9&#10;ZoPZtyH7GuO/dwuFHoeZ+YZZrAbfqJ66WAc2MBlnoIjLYGuuDHx/vT+/goqCbLEJTAZuFGG1fHxY&#10;YGHDlQ/UH6VSCcKxQANOpC20jqUjj3EcWuLknUPnUZLsKm07vCa4b/RLluXaY81pwWFLG0fl5fjj&#10;DfTndS+f0wPLvtlvT2/RfeQ8GDN6GtZzUEKD/If/2jtrIJ/O4PdMOg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mDEAAAA3AAAAA8AAAAAAAAAAAAAAAAAmAIAAGRycy9k&#10;b3ducmV2LnhtbFBLBQYAAAAABAAEAPUAAACJAwAAAAA=&#10;" fillcolor="white [3201]" strokecolor="black [3200]">
                  <v:stroke dashstyle="longDash"/>
                  <v:textbox>
                    <w:txbxContent>
                      <w:p w:rsidR="00CB43E1" w:rsidRDefault="00CB43E1">
                        <w:pPr>
                          <w:pStyle w:val="P68B1DB1-a12"/>
                          <w:spacing w:after="0" w:line="240" w:lineRule="auto"/>
                          <w:jc w:val="center"/>
                        </w:pPr>
                        <w:r>
                          <w:t>Өндірістік процестерді жаңғырту</w:t>
                        </w:r>
                      </w:p>
                    </w:txbxContent>
                  </v:textbox>
                </v:roundrect>
                <v:roundrect id="Скругленный прямоугольник 681" o:spid="_x0000_s1207" style="position:absolute;left:24196;top:30948;width:15691;height:66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GQcQA&#10;AADcAAAADwAAAGRycy9kb3ducmV2LnhtbESPT2vCQBTE7wW/w/IEb3VjD6lEVxFtQYQW/HPw+Mg+&#10;s8Hs25B9jem37xYKPQ4z8xtmuR58o3rqYh3YwGyagSIug625MnA5vz/PQUVBttgEJgPfFGG9Gj0t&#10;sbDhwUfqT1KpBOFYoAEn0hZax9KRxzgNLXHybqHzKEl2lbYdPhLcN/oly3Ltsea04LClraPyfvry&#10;BvrbppfP1yPLoTnsrm/RfeQ8GDMZD5sFKKFB/sN/7b01kM9n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hkHEAAAA3AAAAA8AAAAAAAAAAAAAAAAAmAIAAGRycy9k&#10;b3ducmV2LnhtbFBLBQYAAAAABAAEAPUAAACJAwAAAAA=&#10;" fillcolor="white [3201]" strokecolor="black [3200]">
                  <v:stroke dashstyle="longDash"/>
                  <v:textbox>
                    <w:txbxContent>
                      <w:p w:rsidR="00CB43E1" w:rsidRDefault="00CB43E1">
                        <w:pPr>
                          <w:pStyle w:val="P68B1DB1-a12"/>
                          <w:spacing w:after="0" w:line="240" w:lineRule="auto"/>
                          <w:jc w:val="center"/>
                        </w:pPr>
                        <w:r>
                          <w:t>Жануарлардың генетикалық әлеуетін дамыту</w:t>
                        </w:r>
                      </w:p>
                    </w:txbxContent>
                  </v:textbox>
                </v:roundrect>
                <v:roundrect id="Скругленный прямоугольник 680" o:spid="_x0000_s1208" style="position:absolute;left:42906;top:30948;width:15691;height:66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j2sEA&#10;AADcAAAADwAAAGRycy9kb3ducmV2LnhtbERPS2vCQBC+F/wPywi91U09REldRaqCCC34OHgcsmM2&#10;NDsbsmNM/333IPT48b0Xq8E3qqcu1oENvE8yUMRlsDVXBi7n3dscVBRki01gMvBLEVbL0csCCxse&#10;fKT+JJVKIRwLNOBE2kLrWDryGCehJU7cLXQeJcGu0rbDRwr3jZ5mWa491pwaHLb06aj8Od29gf62&#10;7uV7dmQ5NIfNdRvdV86DMa/jYf0BSmiQf/HTvbcG8nman86kI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gI9rBAAAA3AAAAA8AAAAAAAAAAAAAAAAAmAIAAGRycy9kb3du&#10;cmV2LnhtbFBLBQYAAAAABAAEAPUAAACGAwAAAAA=&#10;" fillcolor="white [3201]" strokecolor="black [3200]">
                  <v:stroke dashstyle="longDash"/>
                  <v:textbox>
                    <w:txbxContent>
                      <w:p w:rsidR="00CB43E1" w:rsidRDefault="00CB43E1">
                        <w:pPr>
                          <w:pStyle w:val="P68B1DB1-a12"/>
                          <w:spacing w:after="0" w:line="240" w:lineRule="auto"/>
                          <w:jc w:val="center"/>
                        </w:pPr>
                        <w:r>
                          <w:t>Ветеринариялық қызметтер желісін құру</w:t>
                        </w:r>
                      </w:p>
                    </w:txbxContent>
                  </v:textbox>
                </v:roundrect>
                <v:roundrect id="Скругленный прямоугольник 678" o:spid="_x0000_s1209" style="position:absolute;left:9425;top:38826;width:20879;height:69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f+8EA&#10;AADcAAAADwAAAGRycy9kb3ducmV2LnhtbERPS2vCQBC+F/wPywi91U09xJK6ilQFEVrwcfA4ZMds&#10;aHY2ZMeY/vvuQfD48b3ny8E3qqcu1oENvE8yUMRlsDVXBs6n7dsHqCjIFpvAZOCPIiwXo5c5Fjbc&#10;+UD9USqVQjgWaMCJtIXWsXTkMU5CS5y4a+g8SoJdpW2H9xTuGz3Nslx7rDk1OGzpy1H5e7x5A/11&#10;1cvP7MCyb/bryya675wHY17Hw+oTlNAgT/HDvbMG8llam86kI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DX/vBAAAA3AAAAA8AAAAAAAAAAAAAAAAAmAIAAGRycy9kb3du&#10;cmV2LnhtbFBLBQYAAAAABAAEAPUAAACGAwAAAAA=&#10;" fillcolor="white [3201]" strokecolor="black [3200]">
                  <v:stroke dashstyle="longDash"/>
                  <v:textbox>
                    <w:txbxContent>
                      <w:p w:rsidR="00CB43E1" w:rsidRDefault="00CB43E1">
                        <w:pPr>
                          <w:pStyle w:val="P68B1DB1-a12"/>
                          <w:spacing w:after="0" w:line="240" w:lineRule="auto"/>
                          <w:jc w:val="center"/>
                        </w:pPr>
                        <w:r>
                          <w:t>Ет өңдеу өнеркәсібін дамыту</w:t>
                        </w:r>
                      </w:p>
                    </w:txbxContent>
                  </v:textbox>
                </v:roundrect>
                <v:roundrect id="Скругленный прямоугольник 677" o:spid="_x0000_s1210" style="position:absolute;left:32637;top:38826;width:24142;height:69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LicQA&#10;AADcAAAADwAAAGRycy9kb3ducmV2LnhtbESPzWrDMBCE74W+g9hCb43cHOziRgkhTaEEEsjPocfF&#10;2lgm1spYW8d9+yoQ6HGYmW+Y2WL0rRqoj01gA6+TDBRxFWzDtYHT8fPlDVQUZIttYDLwSxEW88eH&#10;GZY2XHlPw0FqlSAcSzTgRLpS61g58hgnoSNO3jn0HiXJvta2x2uC+1ZPsyzXHhtOCw47WjmqLocf&#10;b2A4LwfZFXuWTbv5+F5Ht815NOb5aVy+gxIa5T98b39ZA3lRwO1MOg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y4nEAAAA3AAAAA8AAAAAAAAAAAAAAAAAmAIAAGRycy9k&#10;b3ducmV2LnhtbFBLBQYAAAAABAAEAPUAAACJAwAAAAA=&#10;" fillcolor="white [3201]" strokecolor="black [3200]">
                  <v:stroke dashstyle="longDash"/>
                  <v:textbox>
                    <w:txbxContent>
                      <w:p w:rsidR="00CB43E1" w:rsidRDefault="00CB43E1">
                        <w:pPr>
                          <w:pStyle w:val="P68B1DB1-a12"/>
                          <w:spacing w:after="0" w:line="240" w:lineRule="auto"/>
                          <w:jc w:val="center"/>
                        </w:pPr>
                        <w:r>
                          <w:t>Инвестицияларды тарту және шағын және орта бизнесті қолдау</w:t>
                        </w:r>
                      </w:p>
                    </w:txbxContent>
                  </v:textbox>
                </v:roundrect>
                <v:shape id="Стрелка вниз 675" o:spid="_x0000_s1211" type="#_x0000_t67" style="position:absolute;left:1969;top:22930;width:60535;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g68UA&#10;AADcAAAADwAAAGRycy9kb3ducmV2LnhtbESPQWvCQBSE74L/YXlCb7qxRSupq4htVQoKRqHXR/aZ&#10;xGTfptlV47/vCoUeh5n5hpnOW1OJKzWusKxgOIhAEKdWF5wpOB4++xMQziNrrCyTgjs5mM+6nSnG&#10;2t54T9fEZyJA2MWoIPe+jqV0aU4G3cDWxME72cagD7LJpG7wFuCmks9RNJYGCw4LOda0zCktk4tR&#10;8LI9U/n+s//+2rnkjueVX3+UW6Weeu3iDYSn1v+H/9obrWD8OoLH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ODrxQAAANwAAAAPAAAAAAAAAAAAAAAAAJgCAABkcnMv&#10;ZG93bnJldi54bWxQSwUGAAAAAAQABAD1AAAAigMAAAAA&#10;" adj="10800" fillcolor="gray [1616]" strokecolor="black [3040]">
                  <v:fill color2="#d9d9d9 [496]" rotate="t" angle="180" colors="0 #bcbcbc;22938f #d0d0d0;1 #ededed" focus="100%" type="gradient"/>
                  <v:shadow on="t" color="black" opacity="24903f" origin=",.5" offset="0,.55556mm"/>
                  <v:textbox>
                    <w:txbxContent>
                      <w:p w:rsidR="00CB43E1" w:rsidRDefault="00CB43E1">
                        <w:pPr>
                          <w:pStyle w:val="P68B1DB1-a23"/>
                          <w:spacing w:after="0" w:line="240" w:lineRule="auto"/>
                          <w:jc w:val="center"/>
                        </w:pPr>
                        <w:r>
                          <w:t>Мал шаруашылығын дамытудың экономикалық тиімділігін арттырудың бағыттары</w:t>
                        </w:r>
                      </w:p>
                    </w:txbxContent>
                  </v:textbox>
                </v:shape>
                <v:shape id="Поле 683" o:spid="_x0000_s1212" type="#_x0000_t202" style="position:absolute;left:2110;top:52753;width:58667;height:1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XcYA&#10;AADcAAAADwAAAGRycy9kb3ducmV2LnhtbESP3WrCQBSE7wt9h+UUvJFmUxWRNKuUgqJQxZ88wGn2&#10;NAnNng3Z1WzfvlsQejnMzDdMvgqmFTfqXWNZwUuSgiAurW64UlBc1s8LEM4ja2wtk4IfcrBaPj7k&#10;mGk78IluZ1+JCGGXoYLa+y6T0pU1GXSJ7Yij92V7gz7KvpK6xyHCTSsnaTqXBhuOCzV29F5T+X2+&#10;GgV2U8xaue8+Jp/hsC7CbrjY8VGp0VN4ewXhKfj/8L291Qrmi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fXcYAAADcAAAADwAAAAAAAAAAAAAAAACYAgAAZHJz&#10;L2Rvd25yZXYueG1sUEsFBgAAAAAEAAQA9QAAAIsDAAAAAA==&#10;" fillcolor="black [3213]" strokeweight=".5pt">
                  <v:fill r:id="rId21" o:title="" color2="white [3212]" type="pattern"/>
                  <v:textbox>
                    <w:txbxContent>
                      <w:p w:rsidR="00CB43E1" w:rsidRDefault="00CB43E1"/>
                    </w:txbxContent>
                  </v:textbox>
                </v:shape>
                <v:shape id="Стрелка вниз 682" o:spid="_x0000_s1213" type="#_x0000_t67" style="position:absolute;top:48111;width:60534;height:6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IuMUA&#10;AADcAAAADwAAAGRycy9kb3ducmV2LnhtbESP3WrCQBSE7wXfYTlC73Sjgkh0FfGvpWDBKHh7yB6T&#10;mOzZmN1qfPtuodDLYWa+YebL1lTiQY0rLCsYDiIQxKnVBWcKzqddfwrCeWSNlWVS8CIHy0W3M8dY&#10;2ycf6ZH4TAQIuxgV5N7XsZQuzcmgG9iaOHhX2xj0QTaZ1A0+A9xUchRFE2mw4LCQY03rnNIy+TYK&#10;xocblZv78fL55ZIX3vb+fVselHrrtasZCE+t/w//tT+0gsl0BL9nw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Ai4xQAAANwAAAAPAAAAAAAAAAAAAAAAAJgCAABkcnMv&#10;ZG93bnJldi54bWxQSwUGAAAAAAQABAD1AAAAigMAAAAA&#10;" adj="10800" fillcolor="gray [1616]" strokecolor="black [3040]">
                  <v:fill color2="#d9d9d9 [496]" rotate="t" angle="180" colors="0 #bcbcbc;22938f #d0d0d0;1 #ededed" focus="100%" type="gradient"/>
                  <v:shadow on="t" color="black" opacity="24903f" origin=",.5" offset="0,.55556mm"/>
                  <v:textbox>
                    <w:txbxContent>
                      <w:p w:rsidR="00CB43E1" w:rsidRDefault="00CB43E1">
                        <w:pPr>
                          <w:pStyle w:val="P68B1DB1-a23"/>
                          <w:spacing w:after="0" w:line="240" w:lineRule="auto"/>
                          <w:jc w:val="center"/>
                        </w:pPr>
                        <w:r>
                          <w:t>Мал шаруашылығы өнімдерін сату жүйесін дамыту</w:t>
                        </w:r>
                      </w:p>
                    </w:txbxContent>
                  </v:textbox>
                </v:shape>
                <v:roundrect id="Скругленный прямоугольник 651" o:spid="_x0000_s1214" style="position:absolute;left:33621;top:55426;width:25426;height:89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NdcQA&#10;AADcAAAADwAAAGRycy9kb3ducmV2LnhtbESP0WrCQBRE3wv+w3KFvtVNLDUaXUUFwbdS9QOu2WsS&#10;zN6Nu6tGv75bKPg4zMwZZrboTCNu5HxtWUE6SEAQF1bXXCo47DcfYxA+IGtsLJOCB3lYzHtvM8y1&#10;vfMP3XahFBHCPkcFVQhtLqUvKjLoB7Yljt7JOoMhSldK7fAe4aaRwyQZSYM1x4UKW1pXVJx3V6Ng&#10;cqlX381Efz6zdDN+DDPXZvujUu/9bjkFEagLr/B/e6sVjL5S+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9jXXEAAAA3AAAAA8AAAAAAAAAAAAAAAAAmAIAAGRycy9k&#10;b3ducmV2LnhtbFBLBQYAAAAABAAEAPUAAACJAwAAAAA=&#10;" fillcolor="white [3201]" strokecolor="black [3200]">
                  <v:stroke dashstyle="longDashDotDot"/>
                  <v:textbox>
                    <w:txbxContent>
                      <w:p w:rsidR="00CB43E1" w:rsidRDefault="00CB43E1">
                        <w:pPr>
                          <w:pStyle w:val="P68B1DB1-a12"/>
                          <w:spacing w:after="0" w:line="240" w:lineRule="auto"/>
                          <w:jc w:val="center"/>
                        </w:pPr>
                        <w:r>
                          <w:t>Өндірушілер мен тұтынушылар арасындағы өзара тиімді іс-қимыл үшін жағдай жасау</w:t>
                        </w:r>
                      </w:p>
                    </w:txbxContent>
                  </v:textbox>
                </v:roundrect>
                <v:roundrect id="Скругленный прямоугольник 652" o:spid="_x0000_s1215" style="position:absolute;left:5205;top:55286;width:24701;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TAsUA&#10;AADcAAAADwAAAGRycy9kb3ducmV2LnhtbESP0WrCQBRE3wv9h+UW+lY3SdFozCpaEPpWGv2Aa/aa&#10;hGbvprtbjf16t1DwcZiZM0y5Hk0vzuR8Z1lBOklAENdWd9woOOx3L3MQPiBr7C2Tgit5WK8eH0os&#10;tL3wJ52r0IgIYV+ggjaEoZDS1y0Z9BM7EEfvZJ3BEKVrpHZ4iXDTyyxJZtJgx3GhxYHeWqq/qh+j&#10;YPHdbT/6hX79zdPd/Jrlbsj3R6Wen8bNEkSgMdzD/+13rWA2zeD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xMCxQAAANwAAAAPAAAAAAAAAAAAAAAAAJgCAABkcnMv&#10;ZG93bnJldi54bWxQSwUGAAAAAAQABAD1AAAAigMAAAAA&#10;" fillcolor="white [3201]" strokecolor="black [3200]">
                  <v:stroke dashstyle="longDashDotDot"/>
                  <v:textbox>
                    <w:txbxContent>
                      <w:p w:rsidR="00CB43E1" w:rsidRDefault="00CB43E1">
                        <w:pPr>
                          <w:pStyle w:val="P68B1DB1-a12"/>
                          <w:spacing w:after="0" w:line="240" w:lineRule="auto"/>
                          <w:jc w:val="center"/>
                        </w:pPr>
                        <w:r>
                          <w:t>Қайта өңдеушілермен және бөлшек сауда желілерімен ұзақ мерзімді келісімшарттар жасау</w:t>
                        </w:r>
                      </w:p>
                    </w:txbxContent>
                  </v:textbox>
                </v:roundrect>
                <v:shape id="Рамка 685" o:spid="_x0000_s1216" style="position:absolute;left:2532;top:73011;width:60039;height:7506;visibility:visible;mso-wrap-style:square;v-text-anchor:middle" coordsize="6003925,750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60sYA&#10;AADcAAAADwAAAGRycy9kb3ducmV2LnhtbESPQWvCQBSE7wX/w/KE3uquxQSJriJCoeZQ2lQRb4/s&#10;Mwlm34bs1qT/vlso9DjMzDfMejvaVtyp941jDfOZAkFcOtNwpeH4+fK0BOEDssHWMWn4Jg/bzeRh&#10;jZlxA3/QvQiViBD2GWqoQ+gyKX1Zk0U/cx1x9K6utxii7Ctpehwi3LbyWalUWmw4LtTY0b6m8lZ8&#10;WQ3v4WxUkh8u6pab4XRtzvO3BWv9OB13KxCBxvAf/mu/Gg3pM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60sYAAADcAAAADwAAAAAAAAAAAAAAAACYAgAAZHJz&#10;L2Rvd25yZXYueG1sUEsFBgAAAAAEAAQA9QAAAIsDAAAAAA==&#10;" adj="-11796480,,5400" path="m,l6003925,r,750570l,750570,,xm93821,93821r,562928l5910104,656749r,-562928l93821,93821xe" fillcolor="white [3201]" strokecolor="black [3200]" strokeweight="2pt">
                  <v:stroke joinstyle="miter"/>
                  <v:formulas/>
                  <v:path arrowok="t" o:connecttype="custom" o:connectlocs="0,0;6003925,0;6003925,750570;0,750570;0,0;93821,93821;93821,656749;5910104,656749;5910104,93821;93821,93821" o:connectangles="0,0,0,0,0,0,0,0,0,0" textboxrect="0,0,6003925,750570"/>
                  <v:textbox>
                    <w:txbxContent>
                      <w:p w:rsidR="00CB43E1" w:rsidRDefault="00CB43E1">
                        <w:pPr>
                          <w:pStyle w:val="P68B1DB1-a12"/>
                          <w:jc w:val="center"/>
                        </w:pPr>
                        <w:r>
                          <w:t>АЙМАҚТАҒЫ МАЛ ШАРУАШЫЛЫҒЫН ДАМЫТУДЫҢ ЭКОНОМИКАЛЫҚ ТИІМДІЛІГІН АРТТЫРУ</w:t>
                        </w:r>
                      </w:p>
                    </w:txbxContent>
                  </v:textbox>
                </v:shape>
                <v:shape id="Стрелка вниз 684" o:spid="_x0000_s1217" type="#_x0000_t67" style="position:absolute;left:1969;top:66540;width:60535;height:6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1V8YA&#10;AADcAAAADwAAAGRycy9kb3ducmV2LnhtbESPQWvCQBSE70L/w/IK3nRTW0Sim1Cq1VKwYFrw+si+&#10;JjHZtzG7avz3XUHocZiZb5hF2ptGnKlzlWUFT+MIBHFudcWFgp/v99EMhPPIGhvLpOBKDtLkYbDA&#10;WNsL7+ic+UIECLsYFZTet7GULi/JoBvbljh4v7Yz6IPsCqk7vAS4aeQkiqbSYMVhocSW3krK6+xk&#10;FDxvD1Qvj7v955fLrnhY+82q3io1fOxf5yA89f4/fG9/aAXT2Qvczo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k1V8YAAADcAAAADwAAAAAAAAAAAAAAAACYAgAAZHJz&#10;L2Rvd25yZXYueG1sUEsFBgAAAAAEAAQA9QAAAIsDAAAAAA==&#10;" adj="10800" fillcolor="gray [1616]" strokecolor="black [3040]">
                  <v:fill color2="#d9d9d9 [496]" rotate="t" angle="180" colors="0 #bcbcbc;22938f #d0d0d0;1 #ededed" focus="100%" type="gradient"/>
                  <v:shadow on="t" color="black" opacity="24903f" origin=",.5" offset="0,.55556mm"/>
                  <v:textbox>
                    <w:txbxContent>
                      <w:p w:rsidR="00CB43E1" w:rsidRDefault="00CB43E1">
                        <w:pPr>
                          <w:pStyle w:val="P68B1DB1-a23"/>
                          <w:spacing w:after="0" w:line="240" w:lineRule="auto"/>
                          <w:jc w:val="center"/>
                        </w:pPr>
                        <w:r>
                          <w:t>Тиімділік индикаторларына тұрақты мониторинг және талдау жасау</w:t>
                        </w:r>
                      </w:p>
                    </w:txbxContent>
                  </v:textbox>
                </v:shape>
                <w10:anchorlock/>
              </v:group>
            </w:pict>
          </mc:Fallback>
        </mc:AlternateContent>
      </w:r>
    </w:p>
    <w:p w:rsidR="009B0662" w:rsidRPr="00AF0028" w:rsidRDefault="009B0662" w:rsidP="00AF0028">
      <w:pPr>
        <w:spacing w:after="0" w:line="240" w:lineRule="auto"/>
        <w:ind w:firstLine="567"/>
        <w:jc w:val="center"/>
        <w:rPr>
          <w:rFonts w:ascii="Times New Roman" w:hAnsi="Times New Roman" w:cs="Times New Roman"/>
          <w:sz w:val="28"/>
          <w:lang w:val="kk-KZ"/>
        </w:rPr>
      </w:pPr>
    </w:p>
    <w:p w:rsidR="009B0662" w:rsidRPr="00AF0028" w:rsidRDefault="00EE1A4D" w:rsidP="00AF0028">
      <w:pPr>
        <w:pStyle w:val="P68B1DB1-a2"/>
        <w:spacing w:after="0" w:line="240" w:lineRule="auto"/>
        <w:jc w:val="center"/>
        <w:rPr>
          <w:lang w:val="kk-KZ"/>
        </w:rPr>
      </w:pPr>
      <w:r w:rsidRPr="00AF0028">
        <w:rPr>
          <w:lang w:val="kk-KZ"/>
        </w:rPr>
        <w:t>С</w:t>
      </w:r>
      <w:r w:rsidR="008E5EB1" w:rsidRPr="00AF0028">
        <w:rPr>
          <w:lang w:val="kk-KZ"/>
        </w:rPr>
        <w:t>урет</w:t>
      </w:r>
      <w:r w:rsidRPr="00AF0028">
        <w:rPr>
          <w:lang w:val="kk-KZ"/>
        </w:rPr>
        <w:t xml:space="preserve"> 19 -</w:t>
      </w:r>
      <w:r w:rsidR="008E5EB1" w:rsidRPr="00AF0028">
        <w:rPr>
          <w:lang w:val="kk-KZ"/>
        </w:rPr>
        <w:t xml:space="preserve"> Аймақтағы мал шаруашылығын дамытудың экономикалық тиімділігін арттыру стратегиясы</w:t>
      </w:r>
    </w:p>
    <w:p w:rsidR="00CD58F3" w:rsidRPr="00AF0028" w:rsidRDefault="00CD58F3" w:rsidP="00AF0028">
      <w:pPr>
        <w:pStyle w:val="P68B1DB1-a10"/>
        <w:spacing w:after="0" w:line="240" w:lineRule="auto"/>
        <w:ind w:firstLine="567"/>
        <w:jc w:val="center"/>
        <w:rPr>
          <w:lang w:val="kk-KZ"/>
        </w:rPr>
      </w:pPr>
    </w:p>
    <w:p w:rsidR="00CD58F3" w:rsidRPr="00AF0028" w:rsidRDefault="001C37B2" w:rsidP="00AF0028">
      <w:pPr>
        <w:pStyle w:val="P68B1DB1-a10"/>
        <w:spacing w:after="0" w:line="240" w:lineRule="auto"/>
        <w:ind w:firstLine="567"/>
        <w:rPr>
          <w:lang w:val="kk-KZ"/>
        </w:rPr>
      </w:pPr>
      <w:r w:rsidRPr="00AF0028">
        <w:rPr>
          <w:lang w:val="kk-KZ"/>
        </w:rPr>
        <w:t xml:space="preserve">Ескертпе - </w:t>
      </w:r>
      <w:r w:rsidR="00CD58F3" w:rsidRPr="00AF0028">
        <w:rPr>
          <w:lang w:val="kk-KZ"/>
        </w:rPr>
        <w:t>Автор әзірлеген</w:t>
      </w:r>
    </w:p>
    <w:p w:rsidR="00CD58F3" w:rsidRPr="00AF0028" w:rsidRDefault="00CD58F3" w:rsidP="00AF0028">
      <w:pPr>
        <w:pStyle w:val="P68B1DB1-a2"/>
        <w:spacing w:after="0" w:line="240" w:lineRule="auto"/>
        <w:jc w:val="center"/>
        <w:rPr>
          <w:lang w:val="kk-KZ"/>
        </w:rPr>
      </w:pPr>
    </w:p>
    <w:p w:rsidR="00EE1A4D" w:rsidRPr="00AF0028" w:rsidRDefault="00EE1A4D" w:rsidP="00AF0028">
      <w:pPr>
        <w:pStyle w:val="P68B1DB1-a2"/>
        <w:spacing w:after="0" w:line="240" w:lineRule="auto"/>
        <w:ind w:firstLine="567"/>
        <w:jc w:val="both"/>
        <w:textAlignment w:val="top"/>
        <w:rPr>
          <w:lang w:val="kk-KZ"/>
        </w:rPr>
      </w:pPr>
      <w:r w:rsidRPr="00AF0028">
        <w:rPr>
          <w:lang w:val="kk-KZ"/>
        </w:rPr>
        <w:lastRenderedPageBreak/>
        <w:t>Стратегияны сәтті жүзеге асыру барлық мүдделі тараптардың – мемлекеттік органдардың, бизнестің, ғылымның және қоғамның өзара ауқымды іс-әрекетін талап ететінін түсіну маңызды. Қазақстан өзінің күшін біріктіргенде ғана мал шаруашылығын дамытуда елеулі нәтижелерге қол жеткізе алады және оның экономикалық тиімділігін арттыру жөніндегі шараларды енгізуден тұрақты әсерді қамтамасыз етеді.</w:t>
      </w:r>
    </w:p>
    <w:p w:rsidR="009B0662" w:rsidRPr="00AF0028" w:rsidRDefault="008E5EB1" w:rsidP="00AF0028">
      <w:pPr>
        <w:pStyle w:val="P68B1DB1-a2"/>
        <w:spacing w:after="0" w:line="240" w:lineRule="auto"/>
        <w:ind w:firstLine="567"/>
        <w:jc w:val="both"/>
        <w:textAlignment w:val="top"/>
        <w:rPr>
          <w:lang w:val="kk-KZ"/>
        </w:rPr>
      </w:pPr>
      <w:r w:rsidRPr="00AF0028">
        <w:rPr>
          <w:lang w:val="kk-KZ"/>
        </w:rPr>
        <w:t>Қазақстанда мал шаруашылығын дамытуд</w:t>
      </w:r>
      <w:r w:rsidR="009D3DC2" w:rsidRPr="00AF0028">
        <w:rPr>
          <w:lang w:val="kk-KZ"/>
        </w:rPr>
        <w:t>ың</w:t>
      </w:r>
      <w:r w:rsidRPr="00AF0028">
        <w:rPr>
          <w:lang w:val="kk-KZ"/>
        </w:rPr>
        <w:t xml:space="preserve"> әлеуеті орасан зор. Елде мал мен қой өсіруге өте ыңғайлы жайылымдық аймақтардың ауданы көп. Қолайлы климаттық жағдайлар және сапалы жем-шөптің қолжетімділігі мал шаруашылығының табысты дамуына ықпал етеді. Е</w:t>
      </w:r>
      <w:r w:rsidR="009D3DC2" w:rsidRPr="00AF0028">
        <w:rPr>
          <w:lang w:val="kk-KZ"/>
        </w:rPr>
        <w:t>лдердегі мал шаруашылығы дам</w:t>
      </w:r>
      <w:r w:rsidRPr="00AF0028">
        <w:rPr>
          <w:lang w:val="kk-KZ"/>
        </w:rPr>
        <w:t>ыған сайын, сүт, ет және ба</w:t>
      </w:r>
      <w:r w:rsidR="009D3DC2" w:rsidRPr="00AF0028">
        <w:rPr>
          <w:lang w:val="kk-KZ"/>
        </w:rPr>
        <w:t>сқа да мал шаруашылығы өнімдері</w:t>
      </w:r>
      <w:r w:rsidRPr="00AF0028">
        <w:rPr>
          <w:lang w:val="kk-KZ"/>
        </w:rPr>
        <w:t xml:space="preserve"> өндірісі ұлға</w:t>
      </w:r>
      <w:r w:rsidR="009D3DC2" w:rsidRPr="00AF0028">
        <w:rPr>
          <w:lang w:val="kk-KZ"/>
        </w:rPr>
        <w:t>ятын</w:t>
      </w:r>
      <w:r w:rsidRPr="00AF0028">
        <w:rPr>
          <w:lang w:val="kk-KZ"/>
        </w:rPr>
        <w:t xml:space="preserve"> болады. Үкіметтің саланы жаңғырту, жаңа технологиялар мен инновацияларды енгізу бойынша күш-жігерінің арқасында мал шаруашылығы өндірісі айтарлықтай өсуі мүмкін. Қазақстанда мал шаруашылығын дамытудың маңызды бағыты мал шаруашылығының генетикалық әлеуетін арттыру, сондай-ақ</w:t>
      </w:r>
      <w:r w:rsidR="009D3DC2" w:rsidRPr="00AF0028">
        <w:rPr>
          <w:lang w:val="kk-KZ"/>
        </w:rPr>
        <w:t>,</w:t>
      </w:r>
      <w:r w:rsidRPr="00AF0028">
        <w:rPr>
          <w:lang w:val="kk-KZ"/>
        </w:rPr>
        <w:t xml:space="preserve"> өндірістік процестерді оңтайландыру болып табылады. Заманауи әдістер мен технологияларды енгізу, жануарларды ұстау және қоректендіру жағдайларын жақсарту өнімдердің өнімділігі мен сапасын арттырады. Жалпы, Қазақстанда мал шаруашылығын дамыту</w:t>
      </w:r>
      <w:r w:rsidR="009D3DC2" w:rsidRPr="00AF0028">
        <w:rPr>
          <w:lang w:val="kk-KZ"/>
        </w:rPr>
        <w:t>, өсіру</w:t>
      </w:r>
      <w:r w:rsidRPr="00AF0028">
        <w:rPr>
          <w:lang w:val="kk-KZ"/>
        </w:rPr>
        <w:t xml:space="preserve"> мен жетілдіру әлеуеті зор</w:t>
      </w:r>
      <w:r w:rsidR="00E072A8" w:rsidRPr="00AF0028">
        <w:rPr>
          <w:lang w:val="kk-KZ"/>
        </w:rPr>
        <w:t xml:space="preserve"> </w:t>
      </w:r>
      <w:r w:rsidRPr="00AF0028">
        <w:rPr>
          <w:lang w:val="kk-KZ"/>
        </w:rPr>
        <w:t>перспективалы сала болып табылады. Инфрақұрылымды жетілдіру, мал шаруашылығын қолдау және саланың тиімділігін арттыру, оның әлемдік нарықтағы бәсекеге қабілеттілігін арттыру үшін инновацияларды енгізу бойынша жұмысты тоқтатпаған жөн.</w:t>
      </w:r>
    </w:p>
    <w:p w:rsidR="009B0662" w:rsidRPr="00AF0028" w:rsidRDefault="008E5EB1" w:rsidP="00AF0028">
      <w:pPr>
        <w:pStyle w:val="P68B1DB1-a2"/>
        <w:spacing w:after="0" w:line="240" w:lineRule="auto"/>
        <w:ind w:firstLine="567"/>
        <w:jc w:val="both"/>
        <w:textAlignment w:val="top"/>
        <w:rPr>
          <w:lang w:val="kk-KZ"/>
        </w:rPr>
      </w:pPr>
      <w:r w:rsidRPr="00AF0028">
        <w:rPr>
          <w:lang w:val="kk-KZ"/>
        </w:rPr>
        <w:t xml:space="preserve">Осы Стратегияны іске асыру Қазақстан Республикасында: сүт өндірісін 20% -ға, оның тауарлығын 70% -дан 76% -ға, мал шаруашылығы мен құс етін союға шығару 34% -ға, малдың орташа тауарлығын деңгейін73% -дан 80% -ға, құс етінің тауарлығын </w:t>
      </w:r>
      <w:r w:rsidR="00932527" w:rsidRPr="00AF0028">
        <w:rPr>
          <w:lang w:val="kk-KZ"/>
        </w:rPr>
        <w:t xml:space="preserve">– </w:t>
      </w:r>
      <w:r w:rsidRPr="00AF0028">
        <w:rPr>
          <w:lang w:val="kk-KZ"/>
        </w:rPr>
        <w:t>90,2% -дан 96% -ға дейін; етті жан басына шаққанда тұтынуды 44-тен 60 кг-ға дейін, сүт өнімдері мен сүтті 397-ден 490 кг-ға дейін арттыруғ</w:t>
      </w:r>
      <w:r w:rsidR="009D3DC2" w:rsidRPr="00AF0028">
        <w:rPr>
          <w:lang w:val="kk-KZ"/>
        </w:rPr>
        <w:t>а</w:t>
      </w:r>
      <w:r w:rsidRPr="00AF0028">
        <w:rPr>
          <w:lang w:val="kk-KZ"/>
        </w:rPr>
        <w:t>; ешкі мен қойдың аналық қорын 250 мың басқа дейін өсіруге мүмкіндік береді. Мұның бәрі Қазақстан Республикасының мал шаруашылығы саласының әлеуетінің маңыздылығын</w:t>
      </w:r>
      <w:r w:rsidR="00E072A8" w:rsidRPr="00AF0028">
        <w:rPr>
          <w:lang w:val="kk-KZ"/>
        </w:rPr>
        <w:t xml:space="preserve"> </w:t>
      </w:r>
      <w:r w:rsidRPr="00AF0028">
        <w:rPr>
          <w:lang w:val="kk-KZ"/>
        </w:rPr>
        <w:t>және оның экономикалық тиімділігінің өсу нүктелерінің бар екенін білдіреді.</w:t>
      </w:r>
    </w:p>
    <w:p w:rsidR="009B0662" w:rsidRPr="00AF0028" w:rsidRDefault="008E5EB1" w:rsidP="00AF0028">
      <w:pPr>
        <w:pStyle w:val="P68B1DB1-a2"/>
        <w:spacing w:after="0" w:line="240" w:lineRule="auto"/>
        <w:ind w:firstLine="567"/>
        <w:jc w:val="both"/>
        <w:rPr>
          <w:lang w:val="kk-KZ"/>
        </w:rPr>
      </w:pPr>
      <w:r w:rsidRPr="00AF0028">
        <w:rPr>
          <w:lang w:val="kk-KZ"/>
        </w:rPr>
        <w:t xml:space="preserve">Қорытындылай келе, Қазақстанда мал шаруашылығын дамытудың экономикалық тиімділігін арттыру </w:t>
      </w:r>
      <w:r w:rsidR="009D3DC2" w:rsidRPr="00AF0028">
        <w:rPr>
          <w:lang w:val="kk-KZ"/>
        </w:rPr>
        <w:t xml:space="preserve">– </w:t>
      </w:r>
      <w:r w:rsidRPr="00AF0028">
        <w:rPr>
          <w:lang w:val="kk-KZ"/>
        </w:rPr>
        <w:t>нарықтың барлық қатысушыларының кешенді көзқарасы мен келісімді күш-жігерін қажет ететін көп қырлы процесс екенін атап өткен жөн. Мал шаруашылығын тұрақты және тиімді дамытуға бағытталған стратегияны әзірлеу және іске асыру саланың экономикалық көрсеткіштерін жақсартып қана қоймай, жалпы ел экономикасының өсуіне қолайлы жағдай жасайды. Ұсынылған стратегияны іске асыру елдің мал шаруашылығы кешенін дамыту тиімділігін едәуір арттырады. Сонымен қатар, аймақтағы мал шаруашылығының жалпы жағдайына оң әсер ететін қосымша өсу нүктелерін іздестіруге мүмкіндік ашылады.</w:t>
      </w:r>
    </w:p>
    <w:p w:rsidR="0067221B" w:rsidRPr="00AF0028" w:rsidRDefault="0067221B" w:rsidP="00AF0028">
      <w:pPr>
        <w:pStyle w:val="P68B1DB1-a2"/>
        <w:spacing w:after="0" w:line="240" w:lineRule="auto"/>
        <w:ind w:firstLine="567"/>
        <w:jc w:val="both"/>
        <w:rPr>
          <w:lang w:val="kk-KZ"/>
        </w:rPr>
      </w:pPr>
    </w:p>
    <w:p w:rsidR="00A042D0" w:rsidRPr="00AF0028" w:rsidRDefault="00A042D0" w:rsidP="00AF0028">
      <w:pPr>
        <w:pStyle w:val="P68B1DB1-a2"/>
        <w:spacing w:after="0" w:line="240" w:lineRule="auto"/>
        <w:ind w:firstLine="567"/>
        <w:jc w:val="both"/>
        <w:rPr>
          <w:lang w:val="kk-KZ"/>
        </w:rPr>
      </w:pPr>
    </w:p>
    <w:p w:rsidR="0067221B" w:rsidRPr="00AF0028" w:rsidRDefault="0067221B" w:rsidP="00AF0028">
      <w:pPr>
        <w:spacing w:after="0" w:line="240" w:lineRule="auto"/>
        <w:ind w:firstLine="567"/>
        <w:jc w:val="both"/>
        <w:rPr>
          <w:rFonts w:ascii="Times New Roman" w:hAnsi="Times New Roman" w:cs="Times New Roman"/>
          <w:b/>
          <w:sz w:val="28"/>
          <w:szCs w:val="28"/>
          <w:lang w:val="kk-KZ"/>
        </w:rPr>
      </w:pPr>
      <w:r w:rsidRPr="00AF0028">
        <w:rPr>
          <w:rFonts w:ascii="Times New Roman" w:hAnsi="Times New Roman" w:cs="Times New Roman"/>
          <w:b/>
          <w:sz w:val="28"/>
          <w:szCs w:val="28"/>
          <w:lang w:val="kk-KZ"/>
        </w:rPr>
        <w:lastRenderedPageBreak/>
        <w:t xml:space="preserve">3.3 </w:t>
      </w:r>
      <w:r w:rsidR="0051075A" w:rsidRPr="00AF0028">
        <w:rPr>
          <w:rFonts w:ascii="Times New Roman" w:hAnsi="Times New Roman" w:cs="Times New Roman"/>
          <w:b/>
          <w:sz w:val="28"/>
          <w:szCs w:val="28"/>
          <w:lang w:val="kk-KZ"/>
        </w:rPr>
        <w:t>Мал шаруашылығы нарығы субъектілерінің тиімді өзара іс-қимыл моделін әзірлеу және даму болжамын жасау</w:t>
      </w:r>
    </w:p>
    <w:p w:rsidR="002C0DFA" w:rsidRPr="00AF0028" w:rsidRDefault="002C0DFA"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Мал шаруашылығының тиімділігін арттыруды модельдеу қазіргі ауыл шаруашылығының негізгі аспектісі болып табылады. Деректерді талдау және әр</w:t>
      </w:r>
      <w:r w:rsidR="00030D64" w:rsidRPr="00AF0028">
        <w:rPr>
          <w:rFonts w:ascii="Times New Roman" w:hAnsi="Times New Roman" w:cs="Times New Roman"/>
          <w:bCs/>
          <w:sz w:val="28"/>
          <w:szCs w:val="28"/>
          <w:lang w:val="kk-KZ"/>
        </w:rPr>
        <w:t xml:space="preserve"> </w:t>
      </w:r>
      <w:r w:rsidRPr="00AF0028">
        <w:rPr>
          <w:rFonts w:ascii="Times New Roman" w:hAnsi="Times New Roman" w:cs="Times New Roman"/>
          <w:bCs/>
          <w:sz w:val="28"/>
          <w:szCs w:val="28"/>
          <w:lang w:val="kk-KZ"/>
        </w:rPr>
        <w:t>түрлі сценарийлерді болжау арқылы өндіріс процестерін оңтайландыруға, өнімділікті арттыруға және шығындарды азайтуға болады. Тиімділікті арттырудың негізгі жолдарының бірі</w:t>
      </w:r>
      <w:r w:rsidR="009D3DC2" w:rsidRPr="00AF0028">
        <w:rPr>
          <w:rFonts w:ascii="Times New Roman" w:hAnsi="Times New Roman" w:cs="Times New Roman"/>
          <w:bCs/>
          <w:sz w:val="28"/>
          <w:szCs w:val="28"/>
          <w:lang w:val="kk-KZ"/>
        </w:rPr>
        <w:t xml:space="preserve"> – </w:t>
      </w:r>
      <w:r w:rsidRPr="00AF0028">
        <w:rPr>
          <w:rFonts w:ascii="Times New Roman" w:hAnsi="Times New Roman" w:cs="Times New Roman"/>
          <w:bCs/>
          <w:sz w:val="28"/>
          <w:szCs w:val="28"/>
          <w:lang w:val="kk-KZ"/>
        </w:rPr>
        <w:t>жануарлардың генетикалық әлеуетін жақсарту, азықтандыру мен күтудің заманауи әдістерін дамыту, сондай-ақ ұстау жағдайларын оңтайландыру. Мұндай процестерді модельдеу оңтайлы шешімдерді анықтауға және ықтимал проблемалардың ерте кезеңдерінде алдын алуға мүмкіндік береді. Сонымен қатар, заманауи технологиялар мен ақпараттық жүйелерді пайдалану өндіріске әсер ететін барлық факторларды ескере отырып, мал шаруашылығын тиімдірек басқаруға мүмкіндік береді. Мұндай модельдеудің нәтижесі</w:t>
      </w:r>
      <w:r w:rsidR="009D3DC2" w:rsidRPr="00AF0028">
        <w:rPr>
          <w:rFonts w:ascii="Times New Roman" w:hAnsi="Times New Roman" w:cs="Times New Roman"/>
          <w:bCs/>
          <w:sz w:val="28"/>
          <w:szCs w:val="28"/>
          <w:lang w:val="kk-KZ"/>
        </w:rPr>
        <w:t xml:space="preserve"> – </w:t>
      </w:r>
      <w:r w:rsidRPr="00AF0028">
        <w:rPr>
          <w:rFonts w:ascii="Times New Roman" w:hAnsi="Times New Roman" w:cs="Times New Roman"/>
          <w:bCs/>
          <w:sz w:val="28"/>
          <w:szCs w:val="28"/>
          <w:lang w:val="kk-KZ"/>
        </w:rPr>
        <w:t xml:space="preserve">пайданың артуы, өнім сапасының жоғарылауы және нарықтың өзгеретін жағдайларына төзімділік. </w:t>
      </w:r>
    </w:p>
    <w:p w:rsidR="002C0DFA" w:rsidRPr="00AF0028" w:rsidRDefault="002C0DFA"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Заманауи технологиялар мен ақпараттық жүйелерді қолданумен қатар, мал шаруашылығында жаңа әдістер мен тәсілдердің дұрыс қолданылуын қамтамасыз ету үшін қызметкерлерді оқытуға да назар аудару қажет. Мамандарды тиімді оқыту оларға модельдеу принциптерін жақсы түсінуге және оларды жоғары дайындықпен тәжірибеге енгізуге мүмкіндік береді. Мал шаруашылығының тиімділігін арттыруды модельдеудің маңызды аспектісі экологиялық аспектілерді де ескеру болып табылады. Қоршаған ортаға теріс әсерді барынша азайта отырып, ауыл шаруашылығының тұрақты дамуына ұмтылу қажет. Модельдеу процестерді табиғаттың тепе-теңдігін сақтайтын және өндірістің ұзақ мерзімді тұрақтылығын қамтамасыз ететін</w:t>
      </w:r>
      <w:r w:rsidR="009D3DC2" w:rsidRPr="00AF0028">
        <w:rPr>
          <w:rFonts w:ascii="Times New Roman" w:hAnsi="Times New Roman" w:cs="Times New Roman"/>
          <w:bCs/>
          <w:sz w:val="28"/>
          <w:szCs w:val="28"/>
          <w:lang w:val="kk-KZ"/>
        </w:rPr>
        <w:t>дей</w:t>
      </w:r>
      <w:r w:rsidRPr="00AF0028">
        <w:rPr>
          <w:rFonts w:ascii="Times New Roman" w:hAnsi="Times New Roman" w:cs="Times New Roman"/>
          <w:bCs/>
          <w:sz w:val="28"/>
          <w:szCs w:val="28"/>
          <w:lang w:val="kk-KZ"/>
        </w:rPr>
        <w:t xml:space="preserve"> етіп оңтайландыруға көмектеседі. Сонымен қатар, мал шаруашылығының тиімділігін арттыруды модельдеу кезінде әлеуметтік аспектілерді ескеру маңызды. Саланы дамыту ауыл тұрғындарының өмірін жақсартуға, жаңа жұмыс орындарын құруға және өңірлерде өмір сүру деңгейін арттыруға ықпал етуі тиіс. Сондықтан модельдеу жан-жақты болуы керек және ауыл шаруашылығының тұрақты дамуының барлық аспектілерін ескеруі керек.</w:t>
      </w:r>
    </w:p>
    <w:p w:rsidR="002C0DFA" w:rsidRPr="00AF0028" w:rsidRDefault="002C0DFA"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Өңірдің мал шаруашылығында стратегияны іске асыру барлық мүмкін қаржы ресурстарын жұмылдыруды қажет етеді. Жүргізілген зерттеуде ішкі және сыртқы көздерден қаражат тарту ерекшеліктері талданды. Мұндай талдаудың жалпыланған нәтижелері өңірде іске асыру жоспарланып отырған экономикалық-қаржылық жағдайдың ерекшеліктеріне, шаруашылық перспективалары мен жобалардың ерекшеліктеріне байланысты мал шаруашылығында қаржыландырудың оңтайлы көздерін айқындаудың әдістемелік тәсілдерін қалыптастыруға мүмкіндік береді.</w:t>
      </w:r>
    </w:p>
    <w:p w:rsidR="002C0DFA" w:rsidRPr="00AF0028" w:rsidRDefault="002C0DFA"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Мал шаруашылығын дамытудың экономикалық тиімділігін арттыру әлеуеті оның заманауи тәсілдерді енгізу қабілетінің кешенді сипаттамасы болып табылады. Қазіргі экономикалық тәжірибеде ғалымдардың көпшілігі бұл тұжырымдаманы ресурстық көзқарас тұрғысынан, яғни инновацияларды қолдану арқылы бәсекеге қабілеттіліктің өсуіне ықпал ететін ресурстар жиынтығы ретінде қарастырады.</w:t>
      </w:r>
      <w:r w:rsidR="006D6D58" w:rsidRPr="00AF0028">
        <w:rPr>
          <w:rFonts w:ascii="Times New Roman" w:hAnsi="Times New Roman" w:cs="Times New Roman"/>
          <w:bCs/>
          <w:sz w:val="28"/>
          <w:szCs w:val="28"/>
          <w:lang w:val="kk-KZ"/>
        </w:rPr>
        <w:t xml:space="preserve"> </w:t>
      </w:r>
      <w:r w:rsidRPr="00AF0028">
        <w:rPr>
          <w:rFonts w:ascii="Times New Roman" w:hAnsi="Times New Roman" w:cs="Times New Roman"/>
          <w:bCs/>
          <w:sz w:val="28"/>
          <w:szCs w:val="28"/>
          <w:lang w:val="kk-KZ"/>
        </w:rPr>
        <w:t xml:space="preserve">Жаңа идеяларды қабылдауда, инновацияларды </w:t>
      </w:r>
      <w:r w:rsidRPr="00AF0028">
        <w:rPr>
          <w:rFonts w:ascii="Times New Roman" w:hAnsi="Times New Roman" w:cs="Times New Roman"/>
          <w:bCs/>
          <w:sz w:val="28"/>
          <w:szCs w:val="28"/>
          <w:lang w:val="kk-KZ"/>
        </w:rPr>
        <w:lastRenderedPageBreak/>
        <w:t>әзірлеу мен енгізуде көрініс табатын қызметті жүзеге асыру қабілеті ретінде әлеуетті неғұрлым дұрыс айқындау әзірленді, ішінара немесе толық іске асырылады және қолда бар ресурстардың жиынтығымен айқындалады.</w:t>
      </w:r>
    </w:p>
    <w:p w:rsidR="002C0DFA" w:rsidRPr="00AF0028" w:rsidRDefault="002C0DFA"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 xml:space="preserve">Мал шаруашылығындағы қызметтің ерекшелігін ескере </w:t>
      </w:r>
      <w:r w:rsidR="00A52607" w:rsidRPr="00AF0028">
        <w:rPr>
          <w:rFonts w:ascii="Times New Roman" w:hAnsi="Times New Roman" w:cs="Times New Roman"/>
          <w:bCs/>
          <w:sz w:val="28"/>
          <w:szCs w:val="28"/>
          <w:lang w:val="kk-KZ"/>
        </w:rPr>
        <w:t xml:space="preserve">отырып, </w:t>
      </w:r>
      <w:r w:rsidRPr="00AF0028">
        <w:rPr>
          <w:rFonts w:ascii="Times New Roman" w:hAnsi="Times New Roman" w:cs="Times New Roman"/>
          <w:bCs/>
          <w:sz w:val="28"/>
          <w:szCs w:val="28"/>
          <w:lang w:val="kk-KZ"/>
        </w:rPr>
        <w:t xml:space="preserve">әзірленген әлеуеттің ұсынылып отырған пайымы оның ауылдық аумақтарды үйлесімді дамыту тұжырымдамасын қамтамасыз ету векторын ескереді, бұған ресурстарды экономикалық, әлеуметтік және экологиялық даму бағыттары арасында ғылыми негізделген қайта бөлу арқасында қол жеткізіледі. </w:t>
      </w:r>
    </w:p>
    <w:p w:rsidR="002C0DFA" w:rsidRPr="00AF0028" w:rsidRDefault="002C0DFA"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Мал шаруашылығын дамытуды инвестициялық қамтамасыз етуді зерттеу нәтижелері тиімді дамуды жандандыру</w:t>
      </w:r>
      <w:r w:rsidR="00A52607" w:rsidRPr="00AF0028">
        <w:rPr>
          <w:rFonts w:ascii="Times New Roman" w:hAnsi="Times New Roman" w:cs="Times New Roman"/>
          <w:bCs/>
          <w:sz w:val="28"/>
          <w:szCs w:val="28"/>
          <w:lang w:val="kk-KZ"/>
        </w:rPr>
        <w:t>,</w:t>
      </w:r>
      <w:r w:rsidRPr="00AF0028">
        <w:rPr>
          <w:rFonts w:ascii="Times New Roman" w:hAnsi="Times New Roman" w:cs="Times New Roman"/>
          <w:bCs/>
          <w:sz w:val="28"/>
          <w:szCs w:val="28"/>
          <w:lang w:val="kk-KZ"/>
        </w:rPr>
        <w:t xml:space="preserve"> ғылыми-зерттеу және тәжірибелік-конструкторлық жұмыстар процестерін төмен инвестициялық қолдаумен, нарықтық ортаға маркетингтік зерттеулер жүргізумен, өнімнің тәжірибелік үлгілерін дайындаумен және оны жаппай өндіріске жеткізумен күрделенетінін көрсетеді. Ауыл шаруашылығы кәсіпорындарының қарамағындағы негізгі көздерден қаражат тарту шектеулі. Амортизацияны мақсатсыз пайдалану нәтижесінде ол әрдайым негізгі құралдарды жай ғана көбейту үшін жеткіліксіз; ауылшаруашылық кәсіпорындарының едәуір бөлігінің шығыны және олардың несиелер бойынша тиісті кепілінің болмауы қайта құруды қаржыландыруды пайда есебінен де, несие қаражаты есебінен де жүзеге асыруға мүмкіндік бермейді. Мемлекеттік нысаналы бағдарламалар шеңберінде жүзеге асырылатын мал шаруашылығын мемлекеттік қолдау жеткіліксіз. </w:t>
      </w:r>
    </w:p>
    <w:p w:rsidR="002C0DFA" w:rsidRPr="00AF0028" w:rsidRDefault="002C0DFA"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Мал шаруашылығындағы экономикалық тиімділікті арттыру процестерін жандандыру мынадай мақсатқа қол жеткізуге тиіс: жоғары сапалы өнімге қоғамдық қажеттілікті қанағаттандыру, ауылдық аумақтарды әлеуметтік дамыту, қоршаған ортаға зиянды азайту және табиғи емес (жасанды) шикізат пен материалдарды барынша аз пайдалануға негізделген және экологиялық үйлесімділікті жандандыратын, қолдайтын және жақсартатын экономикалық тиімділікке қол жеткізу.</w:t>
      </w:r>
    </w:p>
    <w:p w:rsidR="002C0DFA" w:rsidRPr="00AF0028" w:rsidRDefault="002C0DFA"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 xml:space="preserve">Мал шаруашылығын тиімді дамыту отандық және әлемдік экономикада қалыптасқан және туындайтын үрдістер мен күтулерге бағдарлана отырып жүзеге асырылуы тиіс екені анықталды. Мал шаруашылығы өңіраралық және жаһандық кооперациялық байланыстарға органикалық </w:t>
      </w:r>
      <w:r w:rsidR="00A52607" w:rsidRPr="00AF0028">
        <w:rPr>
          <w:rFonts w:ascii="Times New Roman" w:hAnsi="Times New Roman" w:cs="Times New Roman"/>
          <w:bCs/>
          <w:sz w:val="28"/>
          <w:szCs w:val="28"/>
          <w:lang w:val="kk-KZ"/>
        </w:rPr>
        <w:t>бірлестірілген</w:t>
      </w:r>
      <w:r w:rsidRPr="00AF0028">
        <w:rPr>
          <w:rFonts w:ascii="Times New Roman" w:hAnsi="Times New Roman" w:cs="Times New Roman"/>
          <w:bCs/>
          <w:sz w:val="28"/>
          <w:szCs w:val="28"/>
          <w:lang w:val="kk-KZ"/>
        </w:rPr>
        <w:t xml:space="preserve"> өндірісті ұйымдастырудың түбегейлі жаңа моделін талап етеді. Жүргізілген зерттеулер саланы қайта құруға қолданыстағы мемлекеттік тәсілдер жүйесінің әлсіз жақтарын белгілеуге мүмкіндік берді: тек технологиялық бағытты қолдауды декларациялау; мал шаруашылығының жедел тиімді дамуын қамтамасыз етуге қабілетті қажетті қаржы ресурстарының болмауы; өндіргіш күштердің даму деңгейіне сәйкес келмейтін саланы басқару жүйесінің өзгермеуі; қоршаған орта элементтері арасындағы өзара байланысты байланыстардың болмауы. Анықталған сын-қатерлерді айтарлықтай теңестіруге мал шаруашылығында тиімді қызметті жүзеге асырудың әзірленген тұжырымдамалық моделі мүмкіндік береді, оның құрамдас </w:t>
      </w:r>
      <w:r w:rsidR="00A52607" w:rsidRPr="00AF0028">
        <w:rPr>
          <w:rFonts w:ascii="Times New Roman" w:hAnsi="Times New Roman" w:cs="Times New Roman"/>
          <w:bCs/>
          <w:sz w:val="28"/>
          <w:szCs w:val="28"/>
          <w:lang w:val="kk-KZ"/>
        </w:rPr>
        <w:t>бөліктері өзара байланысты, бір-</w:t>
      </w:r>
      <w:r w:rsidRPr="00AF0028">
        <w:rPr>
          <w:rFonts w:ascii="Times New Roman" w:hAnsi="Times New Roman" w:cs="Times New Roman"/>
          <w:bCs/>
          <w:sz w:val="28"/>
          <w:szCs w:val="28"/>
          <w:lang w:val="kk-KZ"/>
        </w:rPr>
        <w:t xml:space="preserve">біріне жанама әсер етеді, бір-бірінсіз және мемлекеттік реттеусіз мүмкін емес, ал оның негізгі элементі, әзірлемелерді енгізу үшін қажетті қаражат сомасын жинақтауға қабілетті мал шаруашылығының экономикалық даму деңгейіне қол </w:t>
      </w:r>
      <w:r w:rsidRPr="00AF0028">
        <w:rPr>
          <w:rFonts w:ascii="Times New Roman" w:hAnsi="Times New Roman" w:cs="Times New Roman"/>
          <w:bCs/>
          <w:sz w:val="28"/>
          <w:szCs w:val="28"/>
          <w:lang w:val="kk-KZ"/>
        </w:rPr>
        <w:lastRenderedPageBreak/>
        <w:t>жеткізумен қатар, ақпараттық-тиімді даму процестеріне бағытталған ұйымдастырушылық ресурс.</w:t>
      </w:r>
    </w:p>
    <w:p w:rsidR="002C0DFA" w:rsidRPr="00AF0028" w:rsidRDefault="002C0DFA"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 xml:space="preserve">Ұсынылған модельдің компоненттері оның барлық элементтерінің өзара байланысты динамикалық дамуын қамтамасыз етуі керек екендігі дәлелденді. Тиімді қызметті жандандырудың негізі ретінде мал шаруашылығының әлеуметтік-экономикалық жағдайын нығайту дамыған бәсекеге қабілетті, бірақ қорғалған ішкі азық-түлік нарығын құру, нарықта ұсынылған шикізатты жоғары сапалы және бәсекеге қабілетті өнімге айналдыруға қабілетті қайта өңдеу салаларын қалпына келтіру қажеттілігін болжайды. Ғылыми-инновациялық қызметті жандандырудың локомотиві инновациялық </w:t>
      </w:r>
      <w:r w:rsidR="00A52607" w:rsidRPr="00AF0028">
        <w:rPr>
          <w:rFonts w:ascii="Times New Roman" w:hAnsi="Times New Roman" w:cs="Times New Roman"/>
          <w:bCs/>
          <w:sz w:val="28"/>
          <w:szCs w:val="28"/>
          <w:lang w:val="kk-KZ"/>
        </w:rPr>
        <w:t xml:space="preserve">ауыл </w:t>
      </w:r>
      <w:r w:rsidRPr="00AF0028">
        <w:rPr>
          <w:rFonts w:ascii="Times New Roman" w:hAnsi="Times New Roman" w:cs="Times New Roman"/>
          <w:bCs/>
          <w:sz w:val="28"/>
          <w:szCs w:val="28"/>
          <w:lang w:val="kk-KZ"/>
        </w:rPr>
        <w:t>шаруашылығы нарығын дамыту, іргелі зерттеулерді мемлекеттік қаржыландыру арқылы мемлекет пен ауыл шаруашылығы кәсіпорындары арасындағы мемлекеттік-жеке</w:t>
      </w:r>
      <w:r w:rsidR="00A52607" w:rsidRPr="00AF0028">
        <w:rPr>
          <w:rFonts w:ascii="Times New Roman" w:hAnsi="Times New Roman" w:cs="Times New Roman"/>
          <w:bCs/>
          <w:sz w:val="28"/>
          <w:szCs w:val="28"/>
          <w:lang w:val="kk-KZ"/>
        </w:rPr>
        <w:t>меншік</w:t>
      </w:r>
      <w:r w:rsidRPr="00AF0028">
        <w:rPr>
          <w:rFonts w:ascii="Times New Roman" w:hAnsi="Times New Roman" w:cs="Times New Roman"/>
          <w:bCs/>
          <w:sz w:val="28"/>
          <w:szCs w:val="28"/>
          <w:lang w:val="kk-KZ"/>
        </w:rPr>
        <w:t xml:space="preserve"> әріптестікті қалыптастыру және алынған нәтижелерді ауыл шаруашылығы кәсіпорындары есебінен қолданбалы зерттеулер мен практикалық енгізу сатысына көшу болуға тиіс. Бұл бағыттағы басымдық өндірісте қолдану және мал шаруашылығының тиісті инновациялық инфрақұрылымын құру үшін мүмкін болатын ауыл шаруашылығы ғылыми әзірлемелерінің бірыңғай базасын қалыптастыру болып табылады.</w:t>
      </w:r>
    </w:p>
    <w:p w:rsidR="002C0DFA" w:rsidRPr="00AF0028" w:rsidRDefault="002C0DFA"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Мал шаруашылығын тиімді дамытуды қамтамасыз ету жөніндегі шаралар жүйесін практикалық іске асыру өңірлік стратегия шеңберінде мүмкін болады, оны жергілікті өсу факторларын жандандыру және өңірлік ресурстарды тиімді пайдалану мақсатында ауыл шаруашылығы, өңірлік билік органдары, ғылыми-зерттеу және білім беру мекемелері, сондай-ақ</w:t>
      </w:r>
      <w:r w:rsidR="00A52607" w:rsidRPr="00AF0028">
        <w:rPr>
          <w:rFonts w:ascii="Times New Roman" w:hAnsi="Times New Roman" w:cs="Times New Roman"/>
          <w:bCs/>
          <w:sz w:val="28"/>
          <w:szCs w:val="28"/>
          <w:lang w:val="kk-KZ"/>
        </w:rPr>
        <w:t>,</w:t>
      </w:r>
      <w:r w:rsidRPr="00AF0028">
        <w:rPr>
          <w:rFonts w:ascii="Times New Roman" w:hAnsi="Times New Roman" w:cs="Times New Roman"/>
          <w:bCs/>
          <w:sz w:val="28"/>
          <w:szCs w:val="28"/>
          <w:lang w:val="kk-KZ"/>
        </w:rPr>
        <w:t xml:space="preserve"> үкіметтік емес ұйымдар сияқты салалар ынтымақтастығының жария форумы ретінде қарастыру ұсынылады. Мал шаруашылығында стратегияны іске асыру өңірлік бағдарламаларды қалыптастыру және жобаларды іріктеудің әдіснамалық тәсілдерін әзірлеу қажеттілігін білдіреді. Жобаларды олардың мақсаттар</w:t>
      </w:r>
      <w:r w:rsidR="00A52607" w:rsidRPr="00AF0028">
        <w:rPr>
          <w:rFonts w:ascii="Times New Roman" w:hAnsi="Times New Roman" w:cs="Times New Roman"/>
          <w:bCs/>
          <w:sz w:val="28"/>
          <w:szCs w:val="28"/>
          <w:lang w:val="kk-KZ"/>
        </w:rPr>
        <w:t>ы</w:t>
      </w:r>
      <w:r w:rsidRPr="00AF0028">
        <w:rPr>
          <w:rFonts w:ascii="Times New Roman" w:hAnsi="Times New Roman" w:cs="Times New Roman"/>
          <w:bCs/>
          <w:sz w:val="28"/>
          <w:szCs w:val="28"/>
          <w:lang w:val="kk-KZ"/>
        </w:rPr>
        <w:t>мен үйлесімділік дәрежесіне қарай іріктеуді жүргізу ұсынылды, оларға қол жеткізу мал шаруашылығының, атап айтқанда, ауылдық аумақтардың, жалпы алғанда, белгілі бір өңірдің теңгерімді әлеуметтік-экономикалық дамуына ықпал ететін болады. Кәсіпкерлік мүдделердің шегінен шығу, экономиканың бірнеше саласында оң әсерлер жасау қабілеті, өңірдің инновациялық саласының жұмыс істеуін арттыру, Жобаның едәуір ауқымы және оны іске асыру нәтижесінде айналуы мүмкін аумақтардың көлемі мал шаруашылығындағы ғылыми-зерттеу жұмыстарын ішінара немесе толық қаржыландыру түрінде мемлекеттің үйлестіру ықпалын және қаржылық қатысуын жүзеге асыру критерийлері болып табылады.</w:t>
      </w:r>
    </w:p>
    <w:p w:rsidR="002C0DFA" w:rsidRPr="00AF0028" w:rsidRDefault="002C0DFA"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 xml:space="preserve">Мал шаруашылығы, инвесторлар, оқу орындары мен ғылыми кәсіпорындар арасында коммуникациялық тізбектің болмауы проблемасы осы саладағы мекемелер мен кәсіпорындар арасында коммуникациялық орталықтар құру жолымен іске асырылатын ұйымдастырушылық реттеуші ресурсты қолдану арқасында мемлекеттің үйлестіруші қатысуын </w:t>
      </w:r>
      <w:r w:rsidR="00B064FF" w:rsidRPr="00AF0028">
        <w:rPr>
          <w:rFonts w:ascii="Times New Roman" w:hAnsi="Times New Roman" w:cs="Times New Roman"/>
          <w:bCs/>
          <w:sz w:val="28"/>
          <w:szCs w:val="28"/>
          <w:lang w:val="kk-KZ"/>
        </w:rPr>
        <w:t>20 суретке сәйкес талап етеді</w:t>
      </w:r>
      <w:r w:rsidRPr="00AF0028">
        <w:rPr>
          <w:rFonts w:ascii="Times New Roman" w:hAnsi="Times New Roman" w:cs="Times New Roman"/>
          <w:bCs/>
          <w:sz w:val="28"/>
          <w:szCs w:val="28"/>
          <w:lang w:val="kk-KZ"/>
        </w:rPr>
        <w:t>.</w:t>
      </w:r>
    </w:p>
    <w:p w:rsidR="0067221B" w:rsidRPr="00AF0028" w:rsidRDefault="0067221B" w:rsidP="00AF0028">
      <w:pPr>
        <w:spacing w:after="0" w:line="240" w:lineRule="auto"/>
        <w:ind w:firstLine="567"/>
        <w:jc w:val="both"/>
        <w:rPr>
          <w:rFonts w:ascii="Times New Roman" w:hAnsi="Times New Roman" w:cs="Times New Roman"/>
          <w:bCs/>
          <w:sz w:val="28"/>
          <w:szCs w:val="28"/>
          <w:lang w:val="kk-KZ"/>
        </w:rPr>
      </w:pPr>
    </w:p>
    <w:p w:rsidR="0067221B" w:rsidRPr="00AF0028" w:rsidRDefault="00124192" w:rsidP="00AF0028">
      <w:pPr>
        <w:spacing w:after="0" w:line="240" w:lineRule="auto"/>
        <w:jc w:val="both"/>
        <w:rPr>
          <w:rFonts w:ascii="Times New Roman" w:hAnsi="Times New Roman" w:cs="Times New Roman"/>
          <w:bCs/>
          <w:sz w:val="28"/>
          <w:szCs w:val="28"/>
          <w:lang w:val="kk-KZ"/>
        </w:rPr>
      </w:pPr>
      <w:r w:rsidRPr="00AF0028">
        <w:rPr>
          <w:rFonts w:ascii="Times New Roman" w:hAnsi="Times New Roman" w:cs="Times New Roman"/>
          <w:noProof/>
        </w:rPr>
        <w:lastRenderedPageBreak/>
        <mc:AlternateContent>
          <mc:Choice Requires="wps">
            <w:drawing>
              <wp:anchor distT="0" distB="0" distL="114300" distR="114300" simplePos="0" relativeHeight="251700224" behindDoc="0" locked="0" layoutInCell="1" allowOverlap="1" wp14:anchorId="4E90386C" wp14:editId="0DD16B7E">
                <wp:simplePos x="0" y="0"/>
                <wp:positionH relativeFrom="column">
                  <wp:posOffset>5200940</wp:posOffset>
                </wp:positionH>
                <wp:positionV relativeFrom="paragraph">
                  <wp:posOffset>6090285</wp:posOffset>
                </wp:positionV>
                <wp:extent cx="0" cy="126818"/>
                <wp:effectExtent l="95250" t="38100" r="57150" b="26035"/>
                <wp:wrapNone/>
                <wp:docPr id="311" name="Прямая со стрелкой 311"/>
                <wp:cNvGraphicFramePr/>
                <a:graphic xmlns:a="http://schemas.openxmlformats.org/drawingml/2006/main">
                  <a:graphicData uri="http://schemas.microsoft.com/office/word/2010/wordprocessingShape">
                    <wps:wsp>
                      <wps:cNvCnPr/>
                      <wps:spPr>
                        <a:xfrm flipH="1" flipV="1">
                          <a:off x="0" y="0"/>
                          <a:ext cx="0" cy="1268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B77C3" id="Прямая со стрелкой 311" o:spid="_x0000_s1026" type="#_x0000_t32" style="position:absolute;margin-left:409.5pt;margin-top:479.55pt;width:0;height:10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r5AgIAABIEAAAOAAAAZHJzL2Uyb0RvYy54bWysU0uOEzEQ3SNxB8t70ukgjaIonVlk+CwQ&#10;RPz2HredtvBPZZNOdgMXmCNwBTYsBtCcoftGlN1Jg/hICLEple16r+pVlZfne6PJTkBQzla0nEwp&#10;EZa7WtltRV+9fHhvTkmIzNZMOysqehCBnq/u3lm2fiFmrnG6FkCQxIZF6yvaxOgXRRF4IwwLE+eF&#10;xUfpwLCIR9gWNbAW2Y0uZtPpWdE6qD04LkLA24vhka4yv5SCx2dSBhGJrijWFrOFbC+TLVZLttgC&#10;843ixzLYP1RhmLKYdKS6YJGRt6B+oTKKgwtOxgl3pnBSKi6yBlRTTn9S86JhXmQt2JzgxzaF/0fL&#10;n+42QFRd0ftlSYllBofUfeiv+uvua/exvyb9u+4WTf++v+o+dV+6z91td0NSNPau9WGBFGu7geMp&#10;+A2kRuwlGCK18o9xLWj2XicvvaFsss8zOIwzEPtI+HDJ8bacnc3LeUpRDFwJ5yHER8IZkpyKhghM&#10;bZu4dtbioB0M7Gz3JMQBeAIksLbJRqb0A1uTePAolAG49pgkvRdJz6Age/GgxYB9LiR2CesbcuT9&#10;FGsNZMdws+o3uRtYqrYYmSBSaT2Cpln2H0HH2AQTeWf/FjhG54zOxhFolHXwu6xxfypVDvEn1YPW&#10;JPvS1Yc8z9wOXLw8hOMnSZv94znDv3/l1TcAAAD//wMAUEsDBBQABgAIAAAAIQDl2sZT4AAAAAsB&#10;AAAPAAAAZHJzL2Rvd25yZXYueG1sTI9BT8JAEIXvJv6HzZh4k20BhZZuidEQSVAS0cTr0h3aSne2&#10;6S5Q/z1jOOhx3ry8971s3ttGHLHztSMF8SACgVQ4U1Op4PNjcTcF4YMmoxtHqOAHPczz66tMp8ad&#10;6B2Pm1AKDiGfagVVCG0qpS8qtNoPXIvEv53rrA58dqU0nT5xuG3kMIoepNU1cUOlW3yqsNhvDlbB&#10;G46+vxZmtZfPy9G6fn0ZD81qrNTtTf84AxGwD39m+MVndMiZaesOZLxoFEzjhLcEBcl9EoNgx0XZ&#10;sjJhReaZ/L8hPwMAAP//AwBQSwECLQAUAAYACAAAACEAtoM4kv4AAADhAQAAEwAAAAAAAAAAAAAA&#10;AAAAAAAAW0NvbnRlbnRfVHlwZXNdLnhtbFBLAQItABQABgAIAAAAIQA4/SH/1gAAAJQBAAALAAAA&#10;AAAAAAAAAAAAAC8BAABfcmVscy8ucmVsc1BLAQItABQABgAIAAAAIQADEAr5AgIAABIEAAAOAAAA&#10;AAAAAAAAAAAAAC4CAABkcnMvZTJvRG9jLnhtbFBLAQItABQABgAIAAAAIQDl2sZT4AAAAAsBAAAP&#10;AAAAAAAAAAAAAAAAAFwEAABkcnMvZG93bnJldi54bWxQSwUGAAAAAAQABADzAAAAaQUAAAAA&#10;" strokecolor="black [3040]">
                <v:stroke endarrow="open"/>
              </v:shape>
            </w:pict>
          </mc:Fallback>
        </mc:AlternateContent>
      </w:r>
      <w:r w:rsidRPr="00AF0028">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173A5ECB" wp14:editId="35533D5B">
                <wp:simplePos x="0" y="0"/>
                <wp:positionH relativeFrom="column">
                  <wp:posOffset>5199014</wp:posOffset>
                </wp:positionH>
                <wp:positionV relativeFrom="paragraph">
                  <wp:posOffset>6212540</wp:posOffset>
                </wp:positionV>
                <wp:extent cx="0" cy="119453"/>
                <wp:effectExtent l="0" t="0" r="0" b="0"/>
                <wp:wrapNone/>
                <wp:docPr id="307" name="Прямая со стрелкой 307"/>
                <wp:cNvGraphicFramePr/>
                <a:graphic xmlns:a="http://schemas.openxmlformats.org/drawingml/2006/main">
                  <a:graphicData uri="http://schemas.microsoft.com/office/word/2010/wordprocessingShape">
                    <wps:wsp>
                      <wps:cNvCnPr/>
                      <wps:spPr>
                        <a:xfrm>
                          <a:off x="0" y="0"/>
                          <a:ext cx="0" cy="1194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DA996F" id="Прямая со стрелкой 307" o:spid="_x0000_s1026" type="#_x0000_t32" style="position:absolute;margin-left:409.35pt;margin-top:489.2pt;width:0;height:9.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mA9QEAAP4DAAAOAAAAZHJzL2Uyb0RvYy54bWysU0uO1DAQ3SNxB8t7OskM31anZ9EDbBCM&#10;+BzA49gdC/9UNp3u3cAF5ghcYTYs+GjOkNyIstOdQXwkhNhUYrveq3rP5cXJ1miyERCUszWtZiUl&#10;wnLXKLuu6ZvXT+48pCREZhumnRU13YlAT5a3by06PxdHrnW6EUCQxIZ552vaxujnRRF4KwwLM+eF&#10;xUPpwLCIS1gXDbAO2Y0ujsryftE5aDw4LkLA3dPxkC4zv5SCxxdSBhGJrin2FnOEHM9TLJYLNl8D&#10;863i+zbYP3RhmLJYdKI6ZZGRd6B+oTKKgwtOxhl3pnBSKi6yBlRTlT+pedUyL7IWNCf4yabw/2j5&#10;880ZENXU9Lh8QIllBi+p/zhcDJf9t/5quCTD+/4aw/BhuOg/9V/7L/11/5mkbPSu82GOFCt7BvtV&#10;8GeQjNhKMOmLEsk2+72b/BbbSPi4yXG3qh7dvXec6IobnIcQnwpnSPqpaYjA1LqNK2ctXqqDKtvN&#10;Ns9CHIEHQCqqbYqRKf3YNiTuPIpiAK7bF0nnRep97Db/xZ0WI/alkOgI9jfWyLMoVhrIhuEUNW+r&#10;iQUzE0QqrSdQmRv7I2ifm2Aiz+ffAqfsXNHZOAGNsg5+VzVuD63KMf+getSaZJ+7ZpfvLtuBQ5Yv&#10;Yf8g0hT/uM7wm2e7/A4AAP//AwBQSwMEFAAGAAgAAAAhALXtlPLfAAAACwEAAA8AAABkcnMvZG93&#10;bnJldi54bWxMj8FOwzAMhu9IvENkJG4s3QRr1zWdAKlCQlw22GG3rDFNtcapmqwrb48RBzj696ff&#10;n4vN5Dox4hBaTwrmswQEUu1NS42Cj/fqLgMRoiajO0+o4AsDbMrrq0Lnxl9oi+MuNoJLKORagY2x&#10;z6UMtUWnw8z3SLz79IPTkcehkWbQFy53nVwkyVI63RJfsLrHZ4v1aXd2Cip8ObXLDg/b6dBYNz5U&#10;b69Pe6Vub6bHNYiIU/yD4Uef1aFkp6M/kwmiU5DNs5RRBas0uwfBxG9y5GSVLkCWhfz/Q/kNAAD/&#10;/wMAUEsBAi0AFAAGAAgAAAAhALaDOJL+AAAA4QEAABMAAAAAAAAAAAAAAAAAAAAAAFtDb250ZW50&#10;X1R5cGVzXS54bWxQSwECLQAUAAYACAAAACEAOP0h/9YAAACUAQAACwAAAAAAAAAAAAAAAAAvAQAA&#10;X3JlbHMvLnJlbHNQSwECLQAUAAYACAAAACEASZ65gPUBAAD+AwAADgAAAAAAAAAAAAAAAAAuAgAA&#10;ZHJzL2Uyb0RvYy54bWxQSwECLQAUAAYACAAAACEAte2U8t8AAAALAQAADwAAAAAAAAAAAAAAAABP&#10;BAAAZHJzL2Rvd25yZXYueG1sUEsFBgAAAAAEAAQA8wAAAFsFAAAAAA==&#10;" strokecolor="black [3040]">
                <v:stroke endarrow="open"/>
              </v:shape>
            </w:pict>
          </mc:Fallback>
        </mc:AlternateContent>
      </w:r>
      <w:r w:rsidR="008375A5" w:rsidRPr="00AF0028">
        <w:rPr>
          <w:rFonts w:ascii="Times New Roman" w:hAnsi="Times New Roman" w:cs="Times New Roman"/>
          <w:bCs/>
          <w:noProof/>
          <w:sz w:val="28"/>
          <w:szCs w:val="28"/>
        </w:rPr>
        <mc:AlternateContent>
          <mc:Choice Requires="wpg">
            <w:drawing>
              <wp:inline distT="0" distB="0" distL="0" distR="0">
                <wp:extent cx="5952160" cy="7487586"/>
                <wp:effectExtent l="76200" t="0" r="163195" b="18415"/>
                <wp:docPr id="5" name="Группа 5"/>
                <wp:cNvGraphicFramePr/>
                <a:graphic xmlns:a="http://schemas.openxmlformats.org/drawingml/2006/main">
                  <a:graphicData uri="http://schemas.microsoft.com/office/word/2010/wordprocessingGroup">
                    <wpg:wgp>
                      <wpg:cNvGrpSpPr/>
                      <wpg:grpSpPr>
                        <a:xfrm>
                          <a:off x="0" y="0"/>
                          <a:ext cx="5952160" cy="7487586"/>
                          <a:chOff x="0" y="0"/>
                          <a:chExt cx="6245469" cy="7681689"/>
                        </a:xfrm>
                      </wpg:grpSpPr>
                      <wps:wsp>
                        <wps:cNvPr id="374" name="Прямоугольник 374"/>
                        <wps:cNvSpPr/>
                        <wps:spPr>
                          <a:xfrm>
                            <a:off x="4554415" y="2180492"/>
                            <a:ext cx="1638300" cy="3194050"/>
                          </a:xfrm>
                          <a:prstGeom prst="rect">
                            <a:avLst/>
                          </a:prstGeom>
                          <a:pattFill prst="dashHorz">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Прямоугольник 375"/>
                        <wps:cNvSpPr/>
                        <wps:spPr>
                          <a:xfrm>
                            <a:off x="0" y="2110154"/>
                            <a:ext cx="1638300" cy="3194050"/>
                          </a:xfrm>
                          <a:prstGeom prst="rect">
                            <a:avLst/>
                          </a:prstGeom>
                          <a:pattFill prst="dashHorz">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Скругленный прямоугольник 372"/>
                        <wps:cNvSpPr/>
                        <wps:spPr>
                          <a:xfrm>
                            <a:off x="1732085" y="1573823"/>
                            <a:ext cx="2731770" cy="3744595"/>
                          </a:xfrm>
                          <a:prstGeom prst="roundRect">
                            <a:avLst/>
                          </a:prstGeom>
                          <a:pattFill prst="ltUpDiag">
                            <a:fgClr>
                              <a:schemeClr val="tx1"/>
                            </a:fgClr>
                            <a:bgClr>
                              <a:schemeClr val="bg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Надпись 2"/>
                        <wps:cNvSpPr txBox="1">
                          <a:spLocks noChangeArrowheads="1"/>
                        </wps:cNvSpPr>
                        <wps:spPr bwMode="auto">
                          <a:xfrm>
                            <a:off x="70338" y="0"/>
                            <a:ext cx="1226185" cy="777875"/>
                          </a:xfrm>
                          <a:prstGeom prst="rect">
                            <a:avLst/>
                          </a:prstGeom>
                          <a:solidFill>
                            <a:srgbClr val="FFFFFF"/>
                          </a:solidFill>
                          <a:ln w="9525">
                            <a:solidFill>
                              <a:srgbClr val="000000"/>
                            </a:solidFill>
                            <a:miter lim="800000"/>
                            <a:headEnd/>
                            <a:tailEnd/>
                          </a:ln>
                        </wps:spPr>
                        <wps:txb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Қызметтің жоғары экономикалық тиімділігі</w:t>
                              </w:r>
                            </w:p>
                          </w:txbxContent>
                        </wps:txbx>
                        <wps:bodyPr rot="0" vert="horz" wrap="square" lIns="91440" tIns="45720" rIns="91440" bIns="45720" anchor="t" anchorCtr="0">
                          <a:noAutofit/>
                        </wps:bodyPr>
                      </wps:wsp>
                      <wps:wsp>
                        <wps:cNvPr id="511" name="Надпись 2"/>
                        <wps:cNvSpPr txBox="1">
                          <a:spLocks noChangeArrowheads="1"/>
                        </wps:cNvSpPr>
                        <wps:spPr bwMode="auto">
                          <a:xfrm>
                            <a:off x="1679331" y="0"/>
                            <a:ext cx="1193165" cy="777875"/>
                          </a:xfrm>
                          <a:prstGeom prst="rect">
                            <a:avLst/>
                          </a:prstGeom>
                          <a:solidFill>
                            <a:srgbClr val="FFFFFF"/>
                          </a:solidFill>
                          <a:ln w="9525">
                            <a:solidFill>
                              <a:srgbClr val="000000"/>
                            </a:solidFill>
                            <a:miter lim="800000"/>
                            <a:headEnd/>
                            <a:tailEnd/>
                          </a:ln>
                        </wps:spPr>
                        <wps:txb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Экологиялық таза өндіріс</w:t>
                              </w:r>
                            </w:p>
                          </w:txbxContent>
                        </wps:txbx>
                        <wps:bodyPr rot="0" vert="horz" wrap="square" lIns="91440" tIns="45720" rIns="91440" bIns="45720" anchor="ctr" anchorCtr="0">
                          <a:noAutofit/>
                        </wps:bodyPr>
                      </wps:wsp>
                      <wps:wsp>
                        <wps:cNvPr id="510" name="Надпись 2"/>
                        <wps:cNvSpPr txBox="1">
                          <a:spLocks noChangeArrowheads="1"/>
                        </wps:cNvSpPr>
                        <wps:spPr bwMode="auto">
                          <a:xfrm>
                            <a:off x="3138854" y="0"/>
                            <a:ext cx="1471930" cy="777875"/>
                          </a:xfrm>
                          <a:prstGeom prst="rect">
                            <a:avLst/>
                          </a:prstGeom>
                          <a:solidFill>
                            <a:srgbClr val="FFFFFF"/>
                          </a:solidFill>
                          <a:ln w="9525">
                            <a:solidFill>
                              <a:srgbClr val="000000"/>
                            </a:solidFill>
                            <a:miter lim="800000"/>
                            <a:headEnd/>
                            <a:tailEnd/>
                          </a:ln>
                        </wps:spPr>
                        <wps:txb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Жоғары сапалы және бәсекеге қабілетті өнімдер</w:t>
                              </w:r>
                            </w:p>
                          </w:txbxContent>
                        </wps:txbx>
                        <wps:bodyPr rot="0" vert="horz" wrap="square" lIns="91440" tIns="45720" rIns="91440" bIns="45720" anchor="ctr" anchorCtr="0">
                          <a:noAutofit/>
                        </wps:bodyPr>
                      </wps:wsp>
                      <wps:wsp>
                        <wps:cNvPr id="520" name="Надпись 2"/>
                        <wps:cNvSpPr txBox="1">
                          <a:spLocks noChangeArrowheads="1"/>
                        </wps:cNvSpPr>
                        <wps:spPr bwMode="auto">
                          <a:xfrm>
                            <a:off x="4853354" y="0"/>
                            <a:ext cx="1303655" cy="777875"/>
                          </a:xfrm>
                          <a:prstGeom prst="rect">
                            <a:avLst/>
                          </a:prstGeom>
                          <a:solidFill>
                            <a:srgbClr val="FFFFFF"/>
                          </a:solidFill>
                          <a:ln w="9525">
                            <a:solidFill>
                              <a:srgbClr val="000000"/>
                            </a:solidFill>
                            <a:miter lim="800000"/>
                            <a:headEnd/>
                            <a:tailEnd/>
                          </a:ln>
                        </wps:spPr>
                        <wps:txb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Мал шаруашылығын дамыту</w:t>
                              </w:r>
                            </w:p>
                          </w:txbxContent>
                        </wps:txbx>
                        <wps:bodyPr rot="0" vert="horz" wrap="square" lIns="91440" tIns="45720" rIns="91440" bIns="45720" anchor="ctr" anchorCtr="0">
                          <a:noAutofit/>
                        </wps:bodyPr>
                      </wps:wsp>
                      <wps:wsp>
                        <wps:cNvPr id="358" name="Надпись 2"/>
                        <wps:cNvSpPr txBox="1">
                          <a:spLocks noChangeArrowheads="1"/>
                        </wps:cNvSpPr>
                        <wps:spPr bwMode="auto">
                          <a:xfrm>
                            <a:off x="70338" y="1037492"/>
                            <a:ext cx="6032810" cy="278781"/>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Жоғары өнімді және экологиялық қауіпсіз инновациялық технологияларға қажеттілік</w:t>
                              </w:r>
                            </w:p>
                          </w:txbxContent>
                        </wps:txbx>
                        <wps:bodyPr rot="0" vert="horz" wrap="square" lIns="91440" tIns="45720" rIns="91440" bIns="45720" anchor="t" anchorCtr="0">
                          <a:noAutofit/>
                        </wps:bodyPr>
                      </wps:wsp>
                      <wps:wsp>
                        <wps:cNvPr id="361" name="Надпись 2"/>
                        <wps:cNvSpPr txBox="1">
                          <a:spLocks noChangeArrowheads="1"/>
                        </wps:cNvSpPr>
                        <wps:spPr bwMode="auto">
                          <a:xfrm>
                            <a:off x="61546" y="1573823"/>
                            <a:ext cx="1504950" cy="450850"/>
                          </a:xfrm>
                          <a:prstGeom prst="rect">
                            <a:avLst/>
                          </a:prstGeom>
                          <a:solidFill>
                            <a:srgbClr val="FFFFFF"/>
                          </a:solidFill>
                          <a:ln w="9525">
                            <a:solidFill>
                              <a:srgbClr val="000000"/>
                            </a:solidFill>
                            <a:miter lim="800000"/>
                            <a:headEnd/>
                            <a:tailEnd/>
                          </a:ln>
                        </wps:spPr>
                        <wps:txbx>
                          <w:txbxContent>
                            <w:p w:rsidR="00CB43E1" w:rsidRPr="001673FD" w:rsidRDefault="00CB43E1" w:rsidP="0067221B">
                              <w:pPr>
                                <w:jc w:val="center"/>
                                <w:rPr>
                                  <w:rFonts w:ascii="Times New Roman" w:hAnsi="Times New Roman" w:cs="Times New Roman"/>
                                  <w:b/>
                                  <w:i/>
                                  <w:sz w:val="24"/>
                                  <w:szCs w:val="24"/>
                                </w:rPr>
                              </w:pPr>
                              <w:r w:rsidRPr="001673FD">
                                <w:rPr>
                                  <w:rFonts w:ascii="Times New Roman" w:hAnsi="Times New Roman" w:cs="Times New Roman"/>
                                  <w:b/>
                                  <w:i/>
                                  <w:sz w:val="24"/>
                                  <w:szCs w:val="24"/>
                                </w:rPr>
                                <w:t>Инвестор</w:t>
                              </w:r>
                              <w:r>
                                <w:rPr>
                                  <w:rFonts w:ascii="Times New Roman" w:hAnsi="Times New Roman" w:cs="Times New Roman"/>
                                  <w:b/>
                                  <w:i/>
                                  <w:sz w:val="24"/>
                                  <w:szCs w:val="24"/>
                                  <w:lang w:val="kk-KZ"/>
                                </w:rPr>
                                <w:t>лар</w:t>
                              </w:r>
                              <w:r w:rsidRPr="001673FD">
                                <w:rPr>
                                  <w:rFonts w:ascii="Times New Roman" w:hAnsi="Times New Roman" w:cs="Times New Roman"/>
                                  <w:b/>
                                  <w:i/>
                                  <w:sz w:val="24"/>
                                  <w:szCs w:val="24"/>
                                </w:rPr>
                                <w:t xml:space="preserve"> </w:t>
                              </w:r>
                            </w:p>
                          </w:txbxContent>
                        </wps:txbx>
                        <wps:bodyPr rot="0" vert="horz" wrap="square" lIns="91440" tIns="45720" rIns="91440" bIns="45720" anchor="ctr" anchorCtr="0">
                          <a:noAutofit/>
                        </wps:bodyPr>
                      </wps:wsp>
                      <wps:wsp>
                        <wps:cNvPr id="360" name="Надпись 2"/>
                        <wps:cNvSpPr txBox="1">
                          <a:spLocks noChangeArrowheads="1"/>
                        </wps:cNvSpPr>
                        <wps:spPr bwMode="auto">
                          <a:xfrm>
                            <a:off x="4466492" y="1573823"/>
                            <a:ext cx="1694180" cy="450850"/>
                          </a:xfrm>
                          <a:prstGeom prst="rect">
                            <a:avLst/>
                          </a:prstGeom>
                          <a:solidFill>
                            <a:srgbClr val="FFFFFF"/>
                          </a:solidFill>
                          <a:ln w="9525">
                            <a:solidFill>
                              <a:srgbClr val="000000"/>
                            </a:solidFill>
                            <a:miter lim="800000"/>
                            <a:headEnd/>
                            <a:tailEnd/>
                          </a:ln>
                        </wps:spPr>
                        <wps:txbx>
                          <w:txbxContent>
                            <w:p w:rsidR="00CB43E1" w:rsidRPr="001673FD" w:rsidRDefault="00CB43E1" w:rsidP="0067221B">
                              <w:pPr>
                                <w:spacing w:after="0" w:line="240" w:lineRule="auto"/>
                                <w:jc w:val="center"/>
                                <w:rPr>
                                  <w:rFonts w:ascii="Times New Roman" w:hAnsi="Times New Roman" w:cs="Times New Roman"/>
                                  <w:b/>
                                  <w:i/>
                                  <w:sz w:val="24"/>
                                  <w:szCs w:val="24"/>
                                </w:rPr>
                              </w:pPr>
                              <w:r w:rsidRPr="000F2D4F">
                                <w:rPr>
                                  <w:rFonts w:ascii="Times New Roman" w:hAnsi="Times New Roman" w:cs="Times New Roman"/>
                                  <w:b/>
                                  <w:i/>
                                  <w:sz w:val="24"/>
                                  <w:szCs w:val="24"/>
                                </w:rPr>
                                <w:t>Мемлекеттік органдар</w:t>
                              </w:r>
                            </w:p>
                          </w:txbxContent>
                        </wps:txbx>
                        <wps:bodyPr rot="0" vert="horz" wrap="square" lIns="91440" tIns="45720" rIns="91440" bIns="45720" anchor="ctr" anchorCtr="0">
                          <a:noAutofit/>
                        </wps:bodyPr>
                      </wps:wsp>
                      <wps:wsp>
                        <wps:cNvPr id="377" name="Надпись 2"/>
                        <wps:cNvSpPr txBox="1">
                          <a:spLocks noChangeArrowheads="1"/>
                        </wps:cNvSpPr>
                        <wps:spPr bwMode="auto">
                          <a:xfrm>
                            <a:off x="1943100" y="1652954"/>
                            <a:ext cx="2441575" cy="1099038"/>
                          </a:xfrm>
                          <a:prstGeom prst="rect">
                            <a:avLst/>
                          </a:prstGeom>
                          <a:solidFill>
                            <a:srgbClr val="FFFFFF"/>
                          </a:solidFill>
                          <a:ln w="9525">
                            <a:solidFill>
                              <a:srgbClr val="000000"/>
                            </a:solidFill>
                            <a:miter lim="800000"/>
                            <a:headEnd/>
                            <a:tailEnd/>
                          </a:ln>
                        </wps:spPr>
                        <wps:txbx>
                          <w:txbxContent>
                            <w:p w:rsidR="00CB43E1" w:rsidRPr="001673FD" w:rsidRDefault="00CB43E1" w:rsidP="0067221B">
                              <w:pPr>
                                <w:jc w:val="center"/>
                                <w:rPr>
                                  <w:rFonts w:ascii="Times New Roman" w:hAnsi="Times New Roman" w:cs="Times New Roman"/>
                                  <w:b/>
                                  <w:i/>
                                  <w:sz w:val="24"/>
                                  <w:szCs w:val="24"/>
                                </w:rPr>
                              </w:pPr>
                              <w:r w:rsidRPr="000F2D4F">
                                <w:rPr>
                                  <w:rFonts w:ascii="Times New Roman" w:hAnsi="Times New Roman" w:cs="Times New Roman"/>
                                  <w:b/>
                                  <w:i/>
                                  <w:sz w:val="24"/>
                                  <w:szCs w:val="24"/>
                                </w:rPr>
                                <w:t xml:space="preserve">Түркістан ауыл шаруашылығы және ветеринария басқармасы жанындағы мал шаруашылығын дамытудың өңірлік ғылыми-талдау орталығы </w:t>
                              </w:r>
                              <w:r>
                                <w:rPr>
                                  <w:rFonts w:ascii="Times New Roman" w:hAnsi="Times New Roman" w:cs="Times New Roman"/>
                                  <w:b/>
                                  <w:i/>
                                  <w:sz w:val="24"/>
                                  <w:szCs w:val="24"/>
                                </w:rPr>
                                <w:t>области</w:t>
                              </w:r>
                            </w:p>
                          </w:txbxContent>
                        </wps:txbx>
                        <wps:bodyPr rot="0" vert="horz" wrap="square" lIns="91440" tIns="45720" rIns="91440" bIns="45720" anchor="ctr" anchorCtr="0">
                          <a:noAutofit/>
                        </wps:bodyPr>
                      </wps:wsp>
                      <wps:wsp>
                        <wps:cNvPr id="373" name="Надпись 2"/>
                        <wps:cNvSpPr txBox="1">
                          <a:spLocks noChangeArrowheads="1"/>
                        </wps:cNvSpPr>
                        <wps:spPr bwMode="auto">
                          <a:xfrm>
                            <a:off x="167054" y="2198077"/>
                            <a:ext cx="1344899" cy="891540"/>
                          </a:xfrm>
                          <a:prstGeom prst="rect">
                            <a:avLst/>
                          </a:prstGeom>
                          <a:solidFill>
                            <a:srgbClr val="FFFFFF"/>
                          </a:solidFill>
                          <a:ln w="9525">
                            <a:solidFill>
                              <a:srgbClr val="000000"/>
                            </a:solidFill>
                            <a:miter lim="800000"/>
                            <a:headEnd/>
                            <a:tailEnd/>
                          </a:ln>
                        </wps:spPr>
                        <wps:txbx>
                          <w:txbxContent>
                            <w:p w:rsidR="00CB43E1" w:rsidRPr="001673FD"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Жоғары табысты және сенімді инвестициялық жобаларға қажеттілік</w:t>
                              </w:r>
                            </w:p>
                          </w:txbxContent>
                        </wps:txbx>
                        <wps:bodyPr rot="0" vert="horz" wrap="square" lIns="91440" tIns="45720" rIns="91440" bIns="45720" anchor="ctr" anchorCtr="0">
                          <a:noAutofit/>
                        </wps:bodyPr>
                      </wps:wsp>
                      <wps:wsp>
                        <wps:cNvPr id="376" name="Надпись 2"/>
                        <wps:cNvSpPr txBox="1">
                          <a:spLocks noChangeArrowheads="1"/>
                        </wps:cNvSpPr>
                        <wps:spPr bwMode="auto">
                          <a:xfrm>
                            <a:off x="4703885" y="2347546"/>
                            <a:ext cx="1337217" cy="859790"/>
                          </a:xfrm>
                          <a:prstGeom prst="rect">
                            <a:avLst/>
                          </a:prstGeom>
                          <a:solidFill>
                            <a:srgbClr val="FFFFFF"/>
                          </a:solidFill>
                          <a:ln w="9525">
                            <a:solidFill>
                              <a:srgbClr val="000000"/>
                            </a:solidFill>
                            <a:miter lim="800000"/>
                            <a:headEnd/>
                            <a:tailEnd/>
                          </a:ln>
                        </wps:spPr>
                        <wps:txbx>
                          <w:txbxContent>
                            <w:p w:rsidR="00CB43E1" w:rsidRPr="001673FD" w:rsidRDefault="00CB43E1" w:rsidP="0067221B">
                              <w:pPr>
                                <w:jc w:val="center"/>
                                <w:rPr>
                                  <w:rFonts w:ascii="Times New Roman" w:hAnsi="Times New Roman" w:cs="Times New Roman"/>
                                  <w:sz w:val="20"/>
                                </w:rPr>
                              </w:pPr>
                              <w:r w:rsidRPr="000F2D4F">
                                <w:rPr>
                                  <w:rFonts w:ascii="Times New Roman" w:hAnsi="Times New Roman" w:cs="Times New Roman"/>
                                  <w:sz w:val="20"/>
                                </w:rPr>
                                <w:t>Мал шаруашылығындағы инновациялық белсенділікті жандандыру</w:t>
                              </w:r>
                            </w:p>
                          </w:txbxContent>
                        </wps:txbx>
                        <wps:bodyPr rot="0" vert="horz" wrap="square" lIns="91440" tIns="45720" rIns="91440" bIns="45720" anchor="ctr" anchorCtr="0">
                          <a:noAutofit/>
                        </wps:bodyPr>
                      </wps:wsp>
                      <wps:wsp>
                        <wps:cNvPr id="385" name="Надпись 2"/>
                        <wps:cNvSpPr txBox="1">
                          <a:spLocks noChangeArrowheads="1"/>
                        </wps:cNvSpPr>
                        <wps:spPr bwMode="auto">
                          <a:xfrm>
                            <a:off x="167054" y="3279531"/>
                            <a:ext cx="378069" cy="1828800"/>
                          </a:xfrm>
                          <a:prstGeom prst="rect">
                            <a:avLst/>
                          </a:prstGeom>
                          <a:solidFill>
                            <a:srgbClr val="FFFFFF"/>
                          </a:solidFill>
                          <a:ln w="9525">
                            <a:solidFill>
                              <a:srgbClr val="000000"/>
                            </a:solidFill>
                            <a:miter lim="800000"/>
                            <a:headEnd/>
                            <a:tailEnd/>
                          </a:ln>
                        </wps:spPr>
                        <wps:txb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Инвестициялардың тиімділігі</w:t>
                              </w:r>
                            </w:p>
                          </w:txbxContent>
                        </wps:txbx>
                        <wps:bodyPr rot="0" vert="vert270" wrap="square" lIns="91440" tIns="45720" rIns="91440" bIns="45720" anchor="t" anchorCtr="0">
                          <a:noAutofit/>
                        </wps:bodyPr>
                      </wps:wsp>
                      <wps:wsp>
                        <wps:cNvPr id="386" name="Надпись 2"/>
                        <wps:cNvSpPr txBox="1">
                          <a:spLocks noChangeArrowheads="1"/>
                        </wps:cNvSpPr>
                        <wps:spPr bwMode="auto">
                          <a:xfrm>
                            <a:off x="694592" y="3270738"/>
                            <a:ext cx="351693" cy="1828800"/>
                          </a:xfrm>
                          <a:prstGeom prst="rect">
                            <a:avLst/>
                          </a:prstGeom>
                          <a:solidFill>
                            <a:srgbClr val="FFFFFF"/>
                          </a:solidFill>
                          <a:ln w="9525">
                            <a:solidFill>
                              <a:srgbClr val="000000"/>
                            </a:solidFill>
                            <a:miter lim="800000"/>
                            <a:headEnd/>
                            <a:tailEnd/>
                          </a:ln>
                        </wps:spPr>
                        <wps:txb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Жылдам өтеу</w:t>
                              </w:r>
                            </w:p>
                          </w:txbxContent>
                        </wps:txbx>
                        <wps:bodyPr rot="0" vert="vert270" wrap="square" lIns="91440" tIns="45720" rIns="91440" bIns="45720" anchor="t" anchorCtr="0">
                          <a:noAutofit/>
                        </wps:bodyPr>
                      </wps:wsp>
                      <wps:wsp>
                        <wps:cNvPr id="387" name="Надпись 2"/>
                        <wps:cNvSpPr txBox="1">
                          <a:spLocks noChangeArrowheads="1"/>
                        </wps:cNvSpPr>
                        <wps:spPr bwMode="auto">
                          <a:xfrm>
                            <a:off x="1169377" y="3288323"/>
                            <a:ext cx="325315" cy="1828800"/>
                          </a:xfrm>
                          <a:prstGeom prst="rect">
                            <a:avLst/>
                          </a:prstGeom>
                          <a:solidFill>
                            <a:srgbClr val="FFFFFF"/>
                          </a:solidFill>
                          <a:ln w="9525">
                            <a:solidFill>
                              <a:srgbClr val="000000"/>
                            </a:solidFill>
                            <a:miter lim="800000"/>
                            <a:headEnd/>
                            <a:tailEnd/>
                          </a:ln>
                        </wps:spPr>
                        <wps:txb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Төмен тәуекел</w:t>
                              </w:r>
                            </w:p>
                          </w:txbxContent>
                        </wps:txbx>
                        <wps:bodyPr rot="0" vert="vert270" wrap="square" lIns="91440" tIns="45720" rIns="91440" bIns="45720" anchor="t" anchorCtr="0">
                          <a:noAutofit/>
                        </wps:bodyPr>
                      </wps:wsp>
                      <wps:wsp>
                        <wps:cNvPr id="390" name="Надпись 2"/>
                        <wps:cNvSpPr txBox="1">
                          <a:spLocks noChangeArrowheads="1"/>
                        </wps:cNvSpPr>
                        <wps:spPr bwMode="auto">
                          <a:xfrm>
                            <a:off x="4677508" y="3411415"/>
                            <a:ext cx="492369" cy="1828800"/>
                          </a:xfrm>
                          <a:prstGeom prst="rect">
                            <a:avLst/>
                          </a:prstGeom>
                          <a:solidFill>
                            <a:srgbClr val="FFFFFF"/>
                          </a:solidFill>
                          <a:ln w="9525">
                            <a:solidFill>
                              <a:srgbClr val="000000"/>
                            </a:solidFill>
                            <a:miter lim="800000"/>
                            <a:headEnd/>
                            <a:tailEnd/>
                          </a:ln>
                        </wps:spPr>
                        <wps:txbx>
                          <w:txbxContent>
                            <w:p w:rsidR="00CB43E1" w:rsidRPr="00F22AFD"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Инновациялық процестерді жандандыру</w:t>
                              </w:r>
                            </w:p>
                          </w:txbxContent>
                        </wps:txbx>
                        <wps:bodyPr rot="0" vert="vert270" wrap="square" lIns="91440" tIns="45720" rIns="91440" bIns="45720" anchor="t" anchorCtr="0">
                          <a:noAutofit/>
                        </wps:bodyPr>
                      </wps:wsp>
                      <wps:wsp>
                        <wps:cNvPr id="389" name="Надпись 2"/>
                        <wps:cNvSpPr txBox="1">
                          <a:spLocks noChangeArrowheads="1"/>
                        </wps:cNvSpPr>
                        <wps:spPr bwMode="auto">
                          <a:xfrm>
                            <a:off x="5213838" y="3411415"/>
                            <a:ext cx="351693" cy="1828800"/>
                          </a:xfrm>
                          <a:prstGeom prst="rect">
                            <a:avLst/>
                          </a:prstGeom>
                          <a:solidFill>
                            <a:srgbClr val="FFFFFF"/>
                          </a:solidFill>
                          <a:ln w="9525">
                            <a:solidFill>
                              <a:srgbClr val="000000"/>
                            </a:solidFill>
                            <a:miter lim="800000"/>
                            <a:headEnd/>
                            <a:tailEnd/>
                          </a:ln>
                        </wps:spPr>
                        <wps:txbx>
                          <w:txbxContent>
                            <w:p w:rsidR="00CB43E1" w:rsidRPr="00F22AFD"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Ауыл шаруашылығын дамыту</w:t>
                              </w:r>
                            </w:p>
                          </w:txbxContent>
                        </wps:txbx>
                        <wps:bodyPr rot="0" vert="vert270" wrap="square" lIns="91440" tIns="45720" rIns="91440" bIns="45720" anchor="t" anchorCtr="0">
                          <a:noAutofit/>
                        </wps:bodyPr>
                      </wps:wsp>
                      <wps:wsp>
                        <wps:cNvPr id="388" name="Надпись 2"/>
                        <wps:cNvSpPr txBox="1">
                          <a:spLocks noChangeArrowheads="1"/>
                        </wps:cNvSpPr>
                        <wps:spPr bwMode="auto">
                          <a:xfrm>
                            <a:off x="5653454" y="3393831"/>
                            <a:ext cx="465992" cy="1828800"/>
                          </a:xfrm>
                          <a:prstGeom prst="rect">
                            <a:avLst/>
                          </a:prstGeom>
                          <a:solidFill>
                            <a:srgbClr val="FFFFFF"/>
                          </a:solidFill>
                          <a:ln w="9525">
                            <a:solidFill>
                              <a:srgbClr val="000000"/>
                            </a:solidFill>
                            <a:miter lim="800000"/>
                            <a:headEnd/>
                            <a:tailEnd/>
                          </a:ln>
                        </wps:spPr>
                        <wps:txbx>
                          <w:txbxContent>
                            <w:p w:rsidR="00CB43E1" w:rsidRPr="00F22AFD"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Бюджетке жүктемені азайту</w:t>
                              </w:r>
                            </w:p>
                          </w:txbxContent>
                        </wps:txbx>
                        <wps:bodyPr rot="0" vert="vert270" wrap="square" lIns="91440" tIns="45720" rIns="91440" bIns="45720" anchor="t" anchorCtr="0">
                          <a:noAutofit/>
                        </wps:bodyPr>
                      </wps:wsp>
                      <wps:wsp>
                        <wps:cNvPr id="378" name="Надпись 2"/>
                        <wps:cNvSpPr txBox="1">
                          <a:spLocks noChangeArrowheads="1"/>
                        </wps:cNvSpPr>
                        <wps:spPr bwMode="auto">
                          <a:xfrm>
                            <a:off x="1863969" y="2795954"/>
                            <a:ext cx="2441575" cy="294640"/>
                          </a:xfrm>
                          <a:prstGeom prst="rect">
                            <a:avLst/>
                          </a:prstGeom>
                          <a:noFill/>
                          <a:ln w="9525">
                            <a:noFill/>
                            <a:miter lim="800000"/>
                            <a:headEnd/>
                            <a:tailEnd/>
                          </a:ln>
                        </wps:spPr>
                        <wps:txbx>
                          <w:txbxContent>
                            <w:p w:rsidR="00CB43E1" w:rsidRPr="00164E5B" w:rsidRDefault="00CB43E1" w:rsidP="0067221B">
                              <w:pPr>
                                <w:jc w:val="center"/>
                                <w:rPr>
                                  <w:rFonts w:ascii="Times New Roman" w:hAnsi="Times New Roman" w:cs="Times New Roman"/>
                                  <w:sz w:val="24"/>
                                  <w:szCs w:val="24"/>
                                </w:rPr>
                              </w:pPr>
                              <w:r>
                                <w:rPr>
                                  <w:rFonts w:ascii="Times New Roman" w:hAnsi="Times New Roman" w:cs="Times New Roman"/>
                                  <w:sz w:val="24"/>
                                  <w:szCs w:val="24"/>
                                </w:rPr>
                                <w:t>ФУНКЦИ</w:t>
                              </w:r>
                              <w:r>
                                <w:rPr>
                                  <w:rFonts w:ascii="Times New Roman" w:hAnsi="Times New Roman" w:cs="Times New Roman"/>
                                  <w:sz w:val="24"/>
                                  <w:szCs w:val="24"/>
                                  <w:lang w:val="kk-KZ"/>
                                </w:rPr>
                                <w:t>ЯЛАР</w:t>
                              </w:r>
                            </w:p>
                          </w:txbxContent>
                        </wps:txbx>
                        <wps:bodyPr rot="0" vert="horz" wrap="square" lIns="91440" tIns="45720" rIns="91440" bIns="45720" anchor="ctr" anchorCtr="0">
                          <a:noAutofit/>
                        </wps:bodyPr>
                      </wps:wsp>
                      <wps:wsp>
                        <wps:cNvPr id="391" name="Надпись 2"/>
                        <wps:cNvSpPr txBox="1">
                          <a:spLocks noChangeArrowheads="1"/>
                        </wps:cNvSpPr>
                        <wps:spPr bwMode="auto">
                          <a:xfrm>
                            <a:off x="1863969" y="3068515"/>
                            <a:ext cx="2441575" cy="492370"/>
                          </a:xfrm>
                          <a:prstGeom prst="rect">
                            <a:avLst/>
                          </a:prstGeom>
                          <a:solidFill>
                            <a:srgbClr val="FFFFFF"/>
                          </a:solidFill>
                          <a:ln w="9525">
                            <a:solidFill>
                              <a:srgbClr val="000000"/>
                            </a:solidFill>
                            <a:miter lim="800000"/>
                            <a:headEnd/>
                            <a:tailEnd/>
                          </a:ln>
                        </wps:spPr>
                        <wps:txb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Қолданыстағы қажеттіліктер туралы ақпаратты жинақтау</w:t>
                              </w:r>
                            </w:p>
                          </w:txbxContent>
                        </wps:txbx>
                        <wps:bodyPr rot="0" vert="horz" wrap="square" lIns="91440" tIns="45720" rIns="91440" bIns="45720" anchor="ctr" anchorCtr="0">
                          <a:noAutofit/>
                        </wps:bodyPr>
                      </wps:wsp>
                      <wps:wsp>
                        <wps:cNvPr id="392" name="Надпись 2"/>
                        <wps:cNvSpPr txBox="1">
                          <a:spLocks noChangeArrowheads="1"/>
                        </wps:cNvSpPr>
                        <wps:spPr bwMode="auto">
                          <a:xfrm>
                            <a:off x="1872761" y="3657600"/>
                            <a:ext cx="2441575" cy="254977"/>
                          </a:xfrm>
                          <a:prstGeom prst="rect">
                            <a:avLst/>
                          </a:prstGeom>
                          <a:solidFill>
                            <a:srgbClr val="FFFFFF"/>
                          </a:solidFill>
                          <a:ln w="9525">
                            <a:solidFill>
                              <a:srgbClr val="000000"/>
                            </a:solidFill>
                            <a:miter lim="800000"/>
                            <a:headEnd/>
                            <a:tailEnd/>
                          </a:ln>
                        </wps:spPr>
                        <wps:txb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Ұсыныстар базасын қалыптастыру</w:t>
                              </w:r>
                            </w:p>
                          </w:txbxContent>
                        </wps:txbx>
                        <wps:bodyPr rot="0" vert="horz" wrap="square" lIns="91440" tIns="45720" rIns="91440" bIns="45720" anchor="ctr" anchorCtr="0">
                          <a:noAutofit/>
                        </wps:bodyPr>
                      </wps:wsp>
                      <wps:wsp>
                        <wps:cNvPr id="396" name="Надпись 2"/>
                        <wps:cNvSpPr txBox="1">
                          <a:spLocks noChangeArrowheads="1"/>
                        </wps:cNvSpPr>
                        <wps:spPr bwMode="auto">
                          <a:xfrm>
                            <a:off x="1890346" y="4404946"/>
                            <a:ext cx="2441575" cy="389890"/>
                          </a:xfrm>
                          <a:prstGeom prst="rect">
                            <a:avLst/>
                          </a:prstGeom>
                          <a:solidFill>
                            <a:srgbClr val="FFFFFF"/>
                          </a:solidFill>
                          <a:ln w="9525">
                            <a:solidFill>
                              <a:srgbClr val="000000"/>
                            </a:solidFill>
                            <a:miter lim="800000"/>
                            <a:headEnd/>
                            <a:tailEnd/>
                          </a:ln>
                        </wps:spPr>
                        <wps:txb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Әлеуетті инвесторлар арасында ақпаратты тарату</w:t>
                              </w:r>
                            </w:p>
                          </w:txbxContent>
                        </wps:txbx>
                        <wps:bodyPr rot="0" vert="horz" wrap="square" lIns="91440" tIns="45720" rIns="91440" bIns="45720" anchor="ctr" anchorCtr="0">
                          <a:noAutofit/>
                        </wps:bodyPr>
                      </wps:wsp>
                      <wps:wsp>
                        <wps:cNvPr id="397" name="Надпись 2"/>
                        <wps:cNvSpPr txBox="1">
                          <a:spLocks noChangeArrowheads="1"/>
                        </wps:cNvSpPr>
                        <wps:spPr bwMode="auto">
                          <a:xfrm>
                            <a:off x="1872761" y="4026877"/>
                            <a:ext cx="2441575" cy="294640"/>
                          </a:xfrm>
                          <a:prstGeom prst="rect">
                            <a:avLst/>
                          </a:prstGeom>
                          <a:solidFill>
                            <a:srgbClr val="FFFFFF"/>
                          </a:solidFill>
                          <a:ln w="9525">
                            <a:solidFill>
                              <a:srgbClr val="000000"/>
                            </a:solidFill>
                            <a:miter lim="800000"/>
                            <a:headEnd/>
                            <a:tailEnd/>
                          </a:ln>
                        </wps:spPr>
                        <wps:txb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Жобаларды ғылыми сүйемелдеу</w:t>
                              </w:r>
                            </w:p>
                          </w:txbxContent>
                        </wps:txbx>
                        <wps:bodyPr rot="0" vert="horz" wrap="square" lIns="91440" tIns="45720" rIns="91440" bIns="45720" anchor="ctr" anchorCtr="0">
                          <a:noAutofit/>
                        </wps:bodyPr>
                      </wps:wsp>
                      <wps:wsp>
                        <wps:cNvPr id="399" name="Надпись 2"/>
                        <wps:cNvSpPr txBox="1">
                          <a:spLocks noChangeArrowheads="1"/>
                        </wps:cNvSpPr>
                        <wps:spPr bwMode="auto">
                          <a:xfrm>
                            <a:off x="2171700" y="5460023"/>
                            <a:ext cx="2018030" cy="394970"/>
                          </a:xfrm>
                          <a:prstGeom prst="rect">
                            <a:avLst/>
                          </a:prstGeom>
                          <a:solidFill>
                            <a:srgbClr val="FFFFFF"/>
                          </a:solidFill>
                          <a:ln w="9525">
                            <a:solidFill>
                              <a:srgbClr val="000000"/>
                            </a:solidFill>
                            <a:miter lim="800000"/>
                            <a:headEnd/>
                            <a:tailEnd/>
                          </a:ln>
                        </wps:spPr>
                        <wps:txbx>
                          <w:txbxContent>
                            <w:p w:rsidR="00CB43E1" w:rsidRPr="00FF5C2E" w:rsidRDefault="00CB43E1" w:rsidP="0067221B">
                              <w:pPr>
                                <w:spacing w:after="0" w:line="240" w:lineRule="auto"/>
                                <w:jc w:val="center"/>
                                <w:rPr>
                                  <w:rFonts w:ascii="Times New Roman" w:hAnsi="Times New Roman" w:cs="Times New Roman"/>
                                  <w:b/>
                                  <w:i/>
                                  <w:sz w:val="20"/>
                                </w:rPr>
                              </w:pPr>
                              <w:r w:rsidRPr="000F2D4F">
                                <w:rPr>
                                  <w:rFonts w:ascii="Times New Roman" w:hAnsi="Times New Roman" w:cs="Times New Roman"/>
                                  <w:b/>
                                  <w:i/>
                                  <w:sz w:val="20"/>
                                </w:rPr>
                                <w:t>Ғылыми және ғылыми-зерттеу мекемелері</w:t>
                              </w:r>
                            </w:p>
                          </w:txbxContent>
                        </wps:txbx>
                        <wps:bodyPr rot="0" vert="horz" wrap="square" lIns="91440" tIns="45720" rIns="91440" bIns="45720" anchor="ctr" anchorCtr="0">
                          <a:noAutofit/>
                        </wps:bodyPr>
                      </wps:wsp>
                      <wps:wsp>
                        <wps:cNvPr id="400" name="Надпись 2"/>
                        <wps:cNvSpPr txBox="1">
                          <a:spLocks noChangeArrowheads="1"/>
                        </wps:cNvSpPr>
                        <wps:spPr bwMode="auto">
                          <a:xfrm>
                            <a:off x="4607169" y="5679831"/>
                            <a:ext cx="1638300" cy="568325"/>
                          </a:xfrm>
                          <a:prstGeom prst="rect">
                            <a:avLst/>
                          </a:prstGeom>
                          <a:solidFill>
                            <a:srgbClr val="FFFFFF"/>
                          </a:solidFill>
                          <a:ln w="9525">
                            <a:solidFill>
                              <a:srgbClr val="000000"/>
                            </a:solidFill>
                            <a:miter lim="800000"/>
                            <a:headEnd/>
                            <a:tailEnd/>
                          </a:ln>
                        </wps:spPr>
                        <wps:txb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Әзірлемелермен ұлттық және халықаралық деңгейге шығу</w:t>
                              </w:r>
                            </w:p>
                          </w:txbxContent>
                        </wps:txbx>
                        <wps:bodyPr rot="0" vert="horz" wrap="square" lIns="91440" tIns="45720" rIns="91440" bIns="45720" anchor="ctr" anchorCtr="0">
                          <a:noAutofit/>
                        </wps:bodyPr>
                      </wps:wsp>
                      <wps:wsp>
                        <wps:cNvPr id="410" name="Надпись 2"/>
                        <wps:cNvSpPr txBox="1">
                          <a:spLocks noChangeArrowheads="1"/>
                        </wps:cNvSpPr>
                        <wps:spPr bwMode="auto">
                          <a:xfrm>
                            <a:off x="571500" y="6488723"/>
                            <a:ext cx="1638300" cy="512445"/>
                          </a:xfrm>
                          <a:prstGeom prst="rect">
                            <a:avLst/>
                          </a:prstGeom>
                          <a:solidFill>
                            <a:srgbClr val="FFFFFF"/>
                          </a:solidFill>
                          <a:ln w="9525">
                            <a:solidFill>
                              <a:srgbClr val="000000"/>
                            </a:solidFill>
                            <a:miter lim="800000"/>
                            <a:headEnd/>
                            <a:tailEnd/>
                          </a:ln>
                        </wps:spPr>
                        <wps:txb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Зерттеулерді аяқтау үшін инвестицияларды тарту</w:t>
                              </w:r>
                            </w:p>
                          </w:txbxContent>
                        </wps:txbx>
                        <wps:bodyPr rot="0" vert="horz" wrap="square" lIns="91440" tIns="45720" rIns="91440" bIns="45720" anchor="ctr" anchorCtr="0">
                          <a:noAutofit/>
                        </wps:bodyPr>
                      </wps:wsp>
                      <wps:wsp>
                        <wps:cNvPr id="512" name="Надпись 2"/>
                        <wps:cNvSpPr txBox="1">
                          <a:spLocks noChangeArrowheads="1"/>
                        </wps:cNvSpPr>
                        <wps:spPr bwMode="auto">
                          <a:xfrm>
                            <a:off x="2514600" y="6471138"/>
                            <a:ext cx="1638300" cy="512445"/>
                          </a:xfrm>
                          <a:prstGeom prst="rect">
                            <a:avLst/>
                          </a:prstGeom>
                          <a:solidFill>
                            <a:srgbClr val="FFFFFF"/>
                          </a:solidFill>
                          <a:ln w="9525">
                            <a:solidFill>
                              <a:srgbClr val="000000"/>
                            </a:solidFill>
                            <a:miter lim="800000"/>
                            <a:headEnd/>
                            <a:tailEnd/>
                          </a:ln>
                        </wps:spPr>
                        <wps:txbx>
                          <w:txbxContent>
                            <w:p w:rsidR="00CB43E1" w:rsidRPr="00164E5B" w:rsidRDefault="00CB43E1" w:rsidP="0067221B">
                              <w:pPr>
                                <w:jc w:val="center"/>
                                <w:rPr>
                                  <w:rFonts w:ascii="Times New Roman" w:hAnsi="Times New Roman" w:cs="Times New Roman"/>
                                  <w:sz w:val="20"/>
                                </w:rPr>
                              </w:pPr>
                              <w:r w:rsidRPr="000F2D4F">
                                <w:rPr>
                                  <w:rFonts w:ascii="Times New Roman" w:hAnsi="Times New Roman" w:cs="Times New Roman"/>
                                  <w:sz w:val="20"/>
                                </w:rPr>
                                <w:t>Инновациялық белсенділіктің өсуі</w:t>
                              </w:r>
                            </w:p>
                          </w:txbxContent>
                        </wps:txbx>
                        <wps:bodyPr rot="0" vert="horz" wrap="square" lIns="91440" tIns="45720" rIns="91440" bIns="45720" anchor="ctr" anchorCtr="0">
                          <a:noAutofit/>
                        </wps:bodyPr>
                      </wps:wsp>
                      <wps:wsp>
                        <wps:cNvPr id="407" name="Надпись 2"/>
                        <wps:cNvSpPr txBox="1">
                          <a:spLocks noChangeArrowheads="1"/>
                        </wps:cNvSpPr>
                        <wps:spPr bwMode="auto">
                          <a:xfrm>
                            <a:off x="4413738" y="6488723"/>
                            <a:ext cx="1638300" cy="512445"/>
                          </a:xfrm>
                          <a:prstGeom prst="rect">
                            <a:avLst/>
                          </a:prstGeom>
                          <a:solidFill>
                            <a:srgbClr val="FFFFFF"/>
                          </a:solidFill>
                          <a:ln w="9525">
                            <a:solidFill>
                              <a:srgbClr val="000000"/>
                            </a:solidFill>
                            <a:miter lim="800000"/>
                            <a:headEnd/>
                            <a:tailEnd/>
                          </a:ln>
                        </wps:spPr>
                        <wps:txbx>
                          <w:txbxContent>
                            <w:p w:rsidR="00CB43E1" w:rsidRPr="00164E5B" w:rsidRDefault="00CB43E1" w:rsidP="0067221B">
                              <w:pPr>
                                <w:jc w:val="center"/>
                                <w:rPr>
                                  <w:rFonts w:ascii="Times New Roman" w:hAnsi="Times New Roman" w:cs="Times New Roman"/>
                                  <w:sz w:val="20"/>
                                </w:rPr>
                              </w:pPr>
                              <w:r w:rsidRPr="000F2D4F">
                                <w:rPr>
                                  <w:rFonts w:ascii="Times New Roman" w:hAnsi="Times New Roman" w:cs="Times New Roman"/>
                                  <w:sz w:val="20"/>
                                </w:rPr>
                                <w:t>Инвестициялық климатты жақсарту</w:t>
                              </w:r>
                            </w:p>
                          </w:txbxContent>
                        </wps:txbx>
                        <wps:bodyPr rot="0" vert="horz" wrap="square" lIns="91440" tIns="45720" rIns="91440" bIns="45720" anchor="ctr" anchorCtr="0">
                          <a:noAutofit/>
                        </wps:bodyPr>
                      </wps:wsp>
                      <wps:wsp>
                        <wps:cNvPr id="513" name="Надпись 2"/>
                        <wps:cNvSpPr txBox="1">
                          <a:spLocks noChangeArrowheads="1"/>
                        </wps:cNvSpPr>
                        <wps:spPr bwMode="auto">
                          <a:xfrm>
                            <a:off x="1266092" y="7112977"/>
                            <a:ext cx="1638300" cy="568325"/>
                          </a:xfrm>
                          <a:prstGeom prst="rect">
                            <a:avLst/>
                          </a:prstGeom>
                          <a:solidFill>
                            <a:srgbClr val="FFFFFF"/>
                          </a:solidFill>
                          <a:ln w="9525">
                            <a:solidFill>
                              <a:srgbClr val="000000"/>
                            </a:solidFill>
                            <a:miter lim="800000"/>
                            <a:headEnd/>
                            <a:tailEnd/>
                          </a:ln>
                        </wps:spPr>
                        <wps:txb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Мал шаруашылығы саласының проблемаларын шешу</w:t>
                              </w:r>
                            </w:p>
                          </w:txbxContent>
                        </wps:txbx>
                        <wps:bodyPr rot="0" vert="horz" wrap="square" lIns="91440" tIns="45720" rIns="91440" bIns="45720" anchor="ctr" anchorCtr="0">
                          <a:noAutofit/>
                        </wps:bodyPr>
                      </wps:wsp>
                      <wps:wsp>
                        <wps:cNvPr id="514" name="Надпись 2"/>
                        <wps:cNvSpPr txBox="1">
                          <a:spLocks noChangeArrowheads="1"/>
                        </wps:cNvSpPr>
                        <wps:spPr bwMode="auto">
                          <a:xfrm>
                            <a:off x="3358661" y="7112977"/>
                            <a:ext cx="2029011" cy="568712"/>
                          </a:xfrm>
                          <a:prstGeom prst="rect">
                            <a:avLst/>
                          </a:prstGeom>
                          <a:solidFill>
                            <a:srgbClr val="FFFFFF"/>
                          </a:solidFill>
                          <a:ln w="9525">
                            <a:solidFill>
                              <a:srgbClr val="000000"/>
                            </a:solidFill>
                            <a:miter lim="800000"/>
                            <a:headEnd/>
                            <a:tailEnd/>
                          </a:ln>
                        </wps:spPr>
                        <wps:txb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Мал шаруашылығындағы ғылыми-зерттеу қызметін дамыту</w:t>
                              </w:r>
                            </w:p>
                          </w:txbxContent>
                        </wps:txbx>
                        <wps:bodyPr rot="0" vert="horz" wrap="square" lIns="91440" tIns="45720" rIns="91440" bIns="45720" anchor="ctr" anchorCtr="0">
                          <a:noAutofit/>
                        </wps:bodyPr>
                      </wps:wsp>
                      <wps:wsp>
                        <wps:cNvPr id="403" name="Надпись 2"/>
                        <wps:cNvSpPr txBox="1">
                          <a:spLocks noChangeArrowheads="1"/>
                        </wps:cNvSpPr>
                        <wps:spPr bwMode="auto">
                          <a:xfrm>
                            <a:off x="2171700" y="5952392"/>
                            <a:ext cx="2018030" cy="31686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CB43E1" w:rsidRPr="00CF1ADB" w:rsidRDefault="00CB43E1" w:rsidP="0067221B">
                              <w:pPr>
                                <w:jc w:val="center"/>
                                <w:rPr>
                                  <w:rFonts w:ascii="Times New Roman" w:hAnsi="Times New Roman" w:cs="Times New Roman"/>
                                  <w:sz w:val="20"/>
                                </w:rPr>
                              </w:pPr>
                              <w:r w:rsidRPr="000F2D4F">
                                <w:rPr>
                                  <w:rFonts w:ascii="Times New Roman" w:hAnsi="Times New Roman" w:cs="Times New Roman"/>
                                  <w:sz w:val="20"/>
                                </w:rPr>
                                <w:t>Қаржыландыру қажеттілігі</w:t>
                              </w:r>
                            </w:p>
                          </w:txbxContent>
                        </wps:txbx>
                        <wps:bodyPr rot="0" vert="horz" wrap="square" lIns="91440" tIns="45720" rIns="91440" bIns="45720" anchor="ctr" anchorCtr="0">
                          <a:noAutofit/>
                        </wps:bodyPr>
                      </wps:wsp>
                      <wps:wsp>
                        <wps:cNvPr id="414" name="Прямая соединительная линия 414"/>
                        <wps:cNvCnPr/>
                        <wps:spPr>
                          <a:xfrm>
                            <a:off x="1266092" y="6374423"/>
                            <a:ext cx="4114103" cy="0"/>
                          </a:xfrm>
                          <a:prstGeom prst="line">
                            <a:avLst/>
                          </a:prstGeom>
                        </wps:spPr>
                        <wps:style>
                          <a:lnRef idx="1">
                            <a:schemeClr val="dk1"/>
                          </a:lnRef>
                          <a:fillRef idx="0">
                            <a:schemeClr val="dk1"/>
                          </a:fillRef>
                          <a:effectRef idx="0">
                            <a:schemeClr val="dk1"/>
                          </a:effectRef>
                          <a:fontRef idx="minor">
                            <a:schemeClr val="tx1"/>
                          </a:fontRef>
                        </wps:style>
                        <wps:bodyPr/>
                      </wps:wsp>
                      <wps:wsp>
                        <wps:cNvPr id="413" name="Прямая со стрелкой 413"/>
                        <wps:cNvCnPr/>
                        <wps:spPr>
                          <a:xfrm>
                            <a:off x="2373923" y="6374423"/>
                            <a:ext cx="0" cy="7359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2" name="Прямая со стрелкой 412"/>
                        <wps:cNvCnPr/>
                        <wps:spPr>
                          <a:xfrm>
                            <a:off x="4290646" y="6374423"/>
                            <a:ext cx="0" cy="7358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9" name="Прямая со стрелкой 409"/>
                        <wps:cNvCnPr/>
                        <wps:spPr>
                          <a:xfrm>
                            <a:off x="1714500" y="6374423"/>
                            <a:ext cx="0" cy="1225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2" name="Прямая со стрелкой 402"/>
                        <wps:cNvCnPr/>
                        <wps:spPr>
                          <a:xfrm>
                            <a:off x="3174023" y="5846885"/>
                            <a:ext cx="510" cy="1115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8" name="Прямая со стрелкой 398"/>
                        <wps:cNvCnPr/>
                        <wps:spPr>
                          <a:xfrm flipV="1">
                            <a:off x="3112477" y="5319346"/>
                            <a:ext cx="0" cy="138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6" name="Соединительная линия уступом 366"/>
                        <wps:cNvCnPr/>
                        <wps:spPr>
                          <a:xfrm>
                            <a:off x="61546" y="1802423"/>
                            <a:ext cx="2040255" cy="3735070"/>
                          </a:xfrm>
                          <a:prstGeom prst="bentConnector3">
                            <a:avLst>
                              <a:gd name="adj1" fmla="val -6839"/>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65" name="Соединительная линия уступом 365"/>
                        <wps:cNvCnPr/>
                        <wps:spPr>
                          <a:xfrm flipH="1">
                            <a:off x="4158761" y="1802423"/>
                            <a:ext cx="2084705" cy="3735070"/>
                          </a:xfrm>
                          <a:prstGeom prst="bentConnector3">
                            <a:avLst>
                              <a:gd name="adj1" fmla="val -7232"/>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64" name="Прямая со стрелкой 364"/>
                        <wps:cNvCnPr/>
                        <wps:spPr>
                          <a:xfrm flipH="1">
                            <a:off x="1565031" y="1837592"/>
                            <a:ext cx="24574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57" name="Прямая со стрелкой 357"/>
                        <wps:cNvCnPr/>
                        <wps:spPr>
                          <a:xfrm flipV="1">
                            <a:off x="738554" y="773723"/>
                            <a:ext cx="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5" name="Прямая со стрелкой 355"/>
                        <wps:cNvCnPr/>
                        <wps:spPr>
                          <a:xfrm flipV="1">
                            <a:off x="2277208" y="773723"/>
                            <a:ext cx="0" cy="2482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6" name="Прямая со стрелкой 356"/>
                        <wps:cNvCnPr/>
                        <wps:spPr>
                          <a:xfrm flipV="1">
                            <a:off x="3930161" y="773723"/>
                            <a:ext cx="0" cy="2470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2" name="Прямая со стрелкой 352"/>
                        <wps:cNvCnPr/>
                        <wps:spPr>
                          <a:xfrm flipV="1">
                            <a:off x="5486400" y="773723"/>
                            <a:ext cx="0" cy="2438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9" name="Прямая со стрелкой 359"/>
                        <wps:cNvCnPr/>
                        <wps:spPr>
                          <a:xfrm>
                            <a:off x="2875085" y="1318846"/>
                            <a:ext cx="0" cy="25649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69" name="Прямая со стрелкой 369"/>
                        <wps:cNvCnPr/>
                        <wps:spPr>
                          <a:xfrm>
                            <a:off x="791308" y="2022231"/>
                            <a:ext cx="0" cy="177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4" name="Прямая со стрелкой 384"/>
                        <wps:cNvCnPr/>
                        <wps:spPr>
                          <a:xfrm>
                            <a:off x="342900" y="3094892"/>
                            <a:ext cx="0" cy="189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3" name="Прямая со стрелкой 383"/>
                        <wps:cNvCnPr/>
                        <wps:spPr>
                          <a:xfrm>
                            <a:off x="844061" y="3094892"/>
                            <a:ext cx="0" cy="200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2" name="Прямая со стрелкой 382"/>
                        <wps:cNvCnPr/>
                        <wps:spPr>
                          <a:xfrm>
                            <a:off x="1327638" y="3094892"/>
                            <a:ext cx="0" cy="189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1" name="Прямая со стрелкой 381"/>
                        <wps:cNvCnPr/>
                        <wps:spPr>
                          <a:xfrm>
                            <a:off x="4923692" y="3200400"/>
                            <a:ext cx="0" cy="189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0" name="Прямая со стрелкой 380"/>
                        <wps:cNvCnPr/>
                        <wps:spPr>
                          <a:xfrm>
                            <a:off x="5416061" y="3200400"/>
                            <a:ext cx="0" cy="189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9" name="Прямая со стрелкой 379"/>
                        <wps:cNvCnPr/>
                        <wps:spPr>
                          <a:xfrm>
                            <a:off x="5952392" y="3209192"/>
                            <a:ext cx="1" cy="17944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3" name="Надпись 2"/>
                        <wps:cNvSpPr txBox="1">
                          <a:spLocks noChangeArrowheads="1"/>
                        </wps:cNvSpPr>
                        <wps:spPr bwMode="auto">
                          <a:xfrm>
                            <a:off x="1890346" y="4879731"/>
                            <a:ext cx="2441575" cy="298938"/>
                          </a:xfrm>
                          <a:prstGeom prst="rect">
                            <a:avLst/>
                          </a:prstGeom>
                          <a:solidFill>
                            <a:srgbClr val="FFFFFF"/>
                          </a:solidFill>
                          <a:ln w="9525">
                            <a:solidFill>
                              <a:srgbClr val="000000"/>
                            </a:solidFill>
                            <a:miter lim="800000"/>
                            <a:headEnd/>
                            <a:tailEnd/>
                          </a:ln>
                        </wps:spPr>
                        <wps:txbx>
                          <w:txbxContent>
                            <w:p w:rsidR="00CB43E1" w:rsidRPr="00164E5B" w:rsidRDefault="00CB43E1" w:rsidP="002C0DFA">
                              <w:pPr>
                                <w:spacing w:after="0" w:line="240" w:lineRule="auto"/>
                                <w:jc w:val="center"/>
                                <w:rPr>
                                  <w:rFonts w:ascii="Times New Roman" w:hAnsi="Times New Roman" w:cs="Times New Roman"/>
                                  <w:sz w:val="20"/>
                                </w:rPr>
                              </w:pPr>
                              <w:r w:rsidRPr="000F2D4F">
                                <w:rPr>
                                  <w:rFonts w:ascii="Times New Roman" w:hAnsi="Times New Roman" w:cs="Times New Roman"/>
                                  <w:sz w:val="20"/>
                                </w:rPr>
                                <w:t>Қаржыландыруға жәрдемдесу</w:t>
                              </w:r>
                            </w:p>
                          </w:txbxContent>
                        </wps:txbx>
                        <wps:bodyPr rot="0" vert="horz" wrap="square" lIns="91440" tIns="45720" rIns="91440" bIns="45720" anchor="ctr" anchorCtr="0">
                          <a:noAutofit/>
                        </wps:bodyPr>
                      </wps:wsp>
                    </wpg:wgp>
                  </a:graphicData>
                </a:graphic>
              </wp:inline>
            </w:drawing>
          </mc:Choice>
          <mc:Fallback>
            <w:pict>
              <v:group id="Группа 5" o:spid="_x0000_s1218" style="width:468.65pt;height:589.55pt;mso-position-horizontal-relative:char;mso-position-vertical-relative:line" coordsize="62454,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4VqQ0AAPmZAAAOAAAAZHJzL2Uyb0RvYy54bWzsXVuP28YZfS/Q/0DoPVnODK+C5cBdx04B&#10;NwnipHnmStSlkUiWpL3rPuXy2AB56HNR5B8ESAMkTuL8Be0/6vlmhqTE1eqycRf0ahxgo8vwouGZ&#10;M+e7zDf33rlYzK3ncV7M0mTQY2/bPStOhulolkwGvU8+fvRW0LOKMkpG0TxN4kHvRVz03rn/xz/c&#10;O8/6MU+n6XwU5xZOkhT982zQm5Zl1j85KYbTeBEVb6dZnODLcZovohJv88nJKI/OcfbF/ITbtndy&#10;nuajLE+HcVHg04fqy959ef7xOB6WH4zHRVxa80EP91bKv7n8e0Z/T+7fi/qTPMqms6G+jegGd7GI&#10;ZgkuWp/qYVRG1rN8duVUi9kwT4t0XL49TBcn6Xg8G8byN+DXMLv1ax7n6bNM/pZJ/3yS1d2Erm31&#10;041PO3z/+Ye5NRsNem7PSqIFHtHyX5efX361/A3/fWe51EPn2aSPho/z7Gn2Ya4/mKh39KMvxvmC&#10;/o+fY13Ivn1R9218UVpDfOiGLmceHsEQ3/lO4LuBp3p/OMUjunLccPquPtLjjut4oT7SC5gXhHTk&#10;SXXhE7q/+nbOMyCpaDqr+H2d9XQaZbF8BgX1ge4s4Tt1d/0H3fXN8pflK3Ta98tXy58vv17+uvxx&#10;+dKiVrK35KF13xX9At24oeMc13UchgeBLuIssJ2Qqy6qOpF5IhC27kTBQsd2JYTrroj6WV6Uj+N0&#10;YdGLQS/HCJDAjJ4/KUrVa1UTuoMsKstHs/lcNx9FxfS9NP+HPGQ8OZ3L25SjMcYb63mEcVReMN3/&#10;dYuza5qeTaqmugXutLokniA9K9UX8lX5Yh7TTc2Tj+IxQAnYcHknrRuIhsM4KZn6ahqNYnVfro1/&#10;+s7qIyRO5AnpzGP81Prc+gRENc2Pq86tukq3p0NjySb1wfa2G1MH10fIK6dJWR+8mCVpvukEc/wq&#10;fWXVvuok1TXUS2fp6AVQmKeKy4ps+GiGR/0kKsoPoxzkBXiAkMsP8Gc8T88HvVS/6llTPNpNn1N7&#10;DBN68NY5yHDQK/7+LMrjnjX/c4IBFDLHIfaUbxzX53iTr35ztvpN8mxxmgInDNSfDeVLal/Oq5fj&#10;PF18Ct5+QFfFV1EyxLUHvWGZV29OS0XSYP5h/OCBbAbGBHaeJE+zIZ2cepWg/PHFp1GeaQCXGCrv&#10;p9Wgjfot2Ku2dGSSPnhWpuOZHBNNv+r+BoEQ7d0KkzTEu41JNBHvySToVMkhzGau5CDgV9Op4RBJ&#10;YtU4JywUhkMMh7zRHMJrNfLt8qWUb98vf17+AB3y6+U/lz9Zy9+2iBQpMojsoG92ixTmC24HSqQw&#10;1xcBF+sihfuC+T4YiJQeJJAD6acntUooVgqkEinps2T00WFKZV5+kj2cRRM5DdQ6pJ72O6JURp9V&#10;8/kBEmRFBCi5QhxViwmlizbKj+ZqdWs6dLyX9GgO1u2N9Ljj0sNlMKq0zffv5XfL/8Li+/Hyi8uv&#10;rTYjWOXFn1Koca2Ysyfp8LPCStLTaZRM4gd5np5P42gEpajgvkImSkaRyLfOzv+SjmBgRhBecthW&#10;dKDtRt8WAu4CsIa2y2vJwrnHiHKk7ej7MB53EMoOLinS+WxEZo+c/fPJWW3bPJL/9NnXms0TC1oa&#10;VqyrhPu1pyArpLFDVpstZiWcHfPZYtAL6kZRn7ru3WQE3R/1y2g2V69hKc2TagxKe5F6tbw4u5Dm&#10;OmOyq+mzlkXwesV8pc3LljKnm+2KhnbRF10CMvP8UAjc0wYos1Awz0B5Hco139wKlK+amd0CM6RT&#10;h1hZMBEEMCI3gdnxAWet9HzDy+RGZUzK4Vvj5Y6DmTxFHQKzE7hCXANmYQvPNcy8zsy1A9swc0+4&#10;UKcdAnOjl5kNO7sdLPBswQOm2ZlDNAeVLVrp7puY4aRJD5Osxb5u/cYCvQvG8opSr323tzKIuqzU&#10;hdctpe7BPe5JabPRlcVcxOAQYpOGp+PC7VXFl64bQsdgeMq4rRE40gwXFNLu0JzgOJ5HMwGp9c2Q&#10;9kKHBQbS6zLHJ4+PgbSCtO93CtJIcxCMkh4I0p7Lw3ZEk1PSBFyCkqWZHYY23Igqin7MNC37wGBa&#10;Y1p0C9Oeb2szlLMwsDHkpPu39ngLxwlCnfMUhFApRngwhCsMSzcZaNCtXRIesEbhJ5QszYXjk65u&#10;QVr4nGFqoSBO4IZ+aCDN4B4zkK4hTfDpEKQRxqlIWnA/dBHRWUO08AO7yktlAQ8Q06MGN0/GXIs3&#10;Fm9mWJJvD0tScJJTcsjvTzN8EyKTAknOXYI0jD9XW4eAtI3snRakXeaFkErE0QbSOtLOt4cnjw7S&#10;HTMPCbFksgKycHgHop2PJjiYu7IODU2r7BHVSddah8eGaWjRLtG04/k+vM0K0w5jtChkTXrAxSeM&#10;9JAeuybOwrcHK48N01gl1SVMY/kXFi9twbQw2oNWhREnr2B6e+zw6DDdrQi867kCixMVT4sQ+G6Z&#10;iI7nhqS3jZ5exfT2AOKxYdrvFqZZ4ImQtAX0NHk9todbeOh4v9c3naSUii31TSvJeuWb15o7zU28&#10;b2Utc9itnIxVAArbC9y2+F2L95EShj/J+N1MuG8V0s2CuC6sbGGBz31KfSIfhef6nvIUN4ty1yDN&#10;XSdUAcEjdyWbeN8qpLvlSWYB0ix07hyKAzjQAesuijVIiyBEe8PSWCyBmepat9vrqsBQhUa6vThA&#10;hB3zJK+wtGNzL2hnZaxB+nUo37sQ8FMmr4G0yjOinJ0OhbCRcMF8nTuHjAzbbgdHUHUqsKslXCKE&#10;8DAszcT2gN9xsbRD8OkQpIFiHyE/qaVdLLS94nNbK3DjeggImtXiTJhViY2WdmhVVIcg7fpYaIJb&#10;gnXoOQFUSKuiyjqiGWSIQTQT26N9x0XSLuuWw4O7jNSGhrSPRdGtRCMD6Q0lPcT2YN9xQdqxu2Ud&#10;YpGJoHw5w9KHVKkR22N9xwVpF7UhuqQ7GPc8W6eDgqO59jo3bul1ljZSWhb4ECZ42EhpzPOdgjSq&#10;ewSejrRshDS3eWhTvShKyYB16EM5HX3wUKkz48OTPjzH7hZLr/nwUH9OgLFlskS1WHDdh4fy6Kgv&#10;th3S+9TbNIU+qNZ5U5Pk2qqYTbKeMAHLZmZwVmaGqrD1d5ffWJdfoEb+Dyg2+SNVyb/8Eq9VxXz6&#10;EkVr1cffWHS8jpXhpKeJ3nigKhhfFf+vdx1YFTMelZ1te1FkHjWNbWL+HV7u+Syhov9X6odTZf0r&#10;NRk3FbjZWFu+AdPmAjc7iroeWIy+udoNqsGu1PjfXoieiIYmjturmA47rJYcbWABXZdfXn5OmFq+&#10;BM5+Aoxqz+deMEI2EQgWVyBn3CYYwalBAPKFG+4qqFSUeTSbTMvTNElQGCbNFSpaNekVplS1z9q0&#10;ssoXGZVKpdKqmsw3VAM1yLtl5DVetn2QV4eR9kKeA2Hq6YyKHcgLAulOuz49yCDvjnGe3cSV90Ae&#10;Wh80dfoMxa20t3YL5zHOXVRI3KotDfLuGvIO4jz7MM7DTgHItFGzrRs4HlWQALwaD5RbFTBEvWsK&#10;chjsUe+0tjm4q0pPhM3SiN2sR613sp41ns+yv2Jxu1T3uvC8gO/T0UuIsVY4pLzGNRRqzYcolqMy&#10;+MzMezQY9Jq822/3s1wvv5JWCG2h92r5iyVwhp24pFGt0bhSkzKw+RUzlttgzKpOMYwV196VsnWG&#10;zdJqE0Q0Zi1dczLSAYlo9Dc4RceLOXYQwwZJ1lvw9ksVAahLg0UWNqkqxtKhaw6itr1iDJnVbfK6&#10;ZkJjDUJtQt8U1HWs+nrjRpLtey2yxVr2oFoLgdzDTQAPHBTeUWb2/xHgSLOp9IQBeLO/EA3t/XYM&#10;6rCPSHhNWGoP5YDWOxl6I5gZVgDbeqcPFgifiuusKQfsXeojW2sfn+NNLCe9dYxh3yuauMvgdJvM&#10;lj3Aidb7gbMta5Gtgg1lpSfT91F8r5VVqEUtRwqAsrqMqD0aUUv6USfA7oPAfef6NgI597FXrMqZ&#10;2gZBB2WZjF9pR/jnbvmVhNvYVftAcA8barNtjw2KWJUQsoUFITnVOnPDgsfDgoe4NoW7h2tzIwRd&#10;J0CNDOVe38qCcC/tiEvfRCPqLQXbGhE4NxFF2m++SXuCzLrlWDaCyAdNxIfFdTg2yqy36hUsgIN9&#10;3TqpJKCLPSOkCfR6yc9YJ7MkzaXDreWx77J1Qmvr9teGaL3TOllxbvohE1oQIhOT83bBrMrTjs0E&#10;wZg0IJtEn8r5qHeNNlx4xxRhcJDPBq0PAZ6g9Ao1Bws7xOYKLUdNBTwUqtiVPmmAd9eAd0hCGYr8&#10;HQS8ANVRqtI/W4DHbRuLMQzjbZot72x8OzjIAEHrQxgPZQx8ryq4ugV5qOTDTVQbGcEkU1o67e4i&#10;r6n5t4f3RSW6kqF0fbBvReSp6tTANvJkBYiNjF8gt8nqaSZbgzzKRT8q5OHh729eYKfCQzjPdZhX&#10;z7YGeeg62E9m3YDeA+4gw9Y/zLBFnVy5MktzXsjaBoZecsj8EEtTXr/OWy8lNpzGi/h0nltI5Rms&#10;ZKKstTKOwYtqR+xrF3epHZtpHN3uIpfGIulG/dKVYo+BH/ptt02rMl6AUujbIZ4fwUbJypnfuJet&#10;PC1ptreowvmg15naB4D2pH8+yeRkMcmjbDobPozKaPW9HAD9mKfTdD6K8/v/AwAA//8DAFBLAwQU&#10;AAYACAAAACEAGwz7Vt0AAAAGAQAADwAAAGRycy9kb3ducmV2LnhtbEyPQUvDQBCF74L/YRnBm92s&#10;QWtjNqUU9VSEtoJ4m2anSWh2NmS3SfrvXb3o5cHwHu99ky8n24qBet841qBmCQji0pmGKw0f+9e7&#10;JxA+IBtsHZOGC3lYFtdXOWbGjbylYRcqEUvYZ6ihDqHLpPRlTRb9zHXE0Tu63mKIZ19J0+MYy20r&#10;75PkUVpsOC7U2NG6pvK0O1sNbyOOq1S9DJvTcX352j+8f24UaX17M62eQQSawl8YfvAjOhSR6eDO&#10;bLxoNcRHwq9Gb5HOUxCHGFLzhQJZ5PI/fvENAAD//wMAUEsBAi0AFAAGAAgAAAAhALaDOJL+AAAA&#10;4QEAABMAAAAAAAAAAAAAAAAAAAAAAFtDb250ZW50X1R5cGVzXS54bWxQSwECLQAUAAYACAAAACEA&#10;OP0h/9YAAACUAQAACwAAAAAAAAAAAAAAAAAvAQAAX3JlbHMvLnJlbHNQSwECLQAUAAYACAAAACEA&#10;RXaOFakNAAD5mQAADgAAAAAAAAAAAAAAAAAuAgAAZHJzL2Uyb0RvYy54bWxQSwECLQAUAAYACAAA&#10;ACEAGwz7Vt0AAAAGAQAADwAAAAAAAAAAAAAAAAADEAAAZHJzL2Rvd25yZXYueG1sUEsFBgAAAAAE&#10;AAQA8wAAAA0RAAAAAA==&#10;">
                <v:rect id="Прямоугольник 374" o:spid="_x0000_s1219" style="position:absolute;left:45544;top:21804;width:16383;height:31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asEA&#10;AADcAAAADwAAAGRycy9kb3ducmV2LnhtbESPQYvCMBSE7wv+h/CEva2prmylGkV3Eb2uil4fzbOt&#10;Ni8liVr/vREEj8PMfMNMZq2pxZWcrywr6PcSEMS51RUXCnbb5dcIhA/IGmvLpOBOHmbTzscEM21v&#10;/E/XTShEhLDPUEEZQpNJ6fOSDPqebYijd7TOYIjSFVI7vEW4qeUgSX6kwYrjQokN/ZaUnzcXo8Be&#10;Fn/blT/lLt3X5jhKDxRaVuqz287HIAK14R1+tddawXc6hOeZeAT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q2GrBAAAA3AAAAA8AAAAAAAAAAAAAAAAAmAIAAGRycy9kb3du&#10;cmV2LnhtbFBLBQYAAAAABAAEAPUAAACGAwAAAAA=&#10;" fillcolor="black [3213]" strokecolor="#243f60 [1604]" strokeweight="2pt">
                  <v:fill r:id="rId22" o:title="" color2="white [3212]" type="pattern"/>
                </v:rect>
                <v:rect id="Прямоугольник 375" o:spid="_x0000_s1220" style="position:absolute;top:21101;width:16383;height:31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98cEA&#10;AADcAAAADwAAAGRycy9kb3ducmV2LnhtbESPQYvCMBSE7wv+h/CEva2pLm6lGkV3Eb2uil4fzbOt&#10;Ni8liVr/vREEj8PMfMNMZq2pxZWcrywr6PcSEMS51RUXCnbb5dcIhA/IGmvLpOBOHmbTzscEM21v&#10;/E/XTShEhLDPUEEZQpNJ6fOSDPqebYijd7TOYIjSFVI7vEW4qeUgSX6kwYrjQokN/ZaUnzcXo8Be&#10;Fn/blT/lLt3X5jhKDxRaVuqz287HIAK14R1+tddawXc6hOeZeAT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mffHBAAAA3AAAAA8AAAAAAAAAAAAAAAAAmAIAAGRycy9kb3du&#10;cmV2LnhtbFBLBQYAAAAABAAEAPUAAACGAwAAAAA=&#10;" fillcolor="black [3213]" strokecolor="#243f60 [1604]" strokeweight="2pt">
                  <v:fill r:id="rId22" o:title="" color2="white [3212]" type="pattern"/>
                </v:rect>
                <v:roundrect id="Скругленный прямоугольник 372" o:spid="_x0000_s1221" style="position:absolute;left:17320;top:15738;width:27318;height:374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WMQA&#10;AADcAAAADwAAAGRycy9kb3ducmV2LnhtbESPQWvCQBSE7wX/w/IK3uqmChpSVymKoAehRqHX1+zr&#10;JjX7NmTXGP+9WxA8DjPfDDNf9rYWHbW+cqzgfZSAIC6crtgoOB03bykIH5A11o5JwY08LBeDlzlm&#10;2l35QF0ejIgl7DNUUIbQZFL6oiSLfuQa4uj9utZiiLI1Urd4jeW2luMkmUqLFceFEhtalVSc84tV&#10;MLnNdt3Pl/lb7ao8/e7X5lzsjVLD1/7zA0SgPjzDD3qrIzcbw/+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G1jEAAAA3AAAAA8AAAAAAAAAAAAAAAAAmAIAAGRycy9k&#10;b3ducmV2LnhtbFBLBQYAAAAABAAEAPUAAACJAwAAAAA=&#10;" fillcolor="black [3213]" strokecolor="black [3200]" strokeweight="2pt">
                  <v:fill r:id="rId23" o:title="" color2="white [3212]" type="pattern"/>
                </v:roundrect>
                <v:shape id="_x0000_s1222" type="#_x0000_t202" style="position:absolute;left:703;width:12262;height:7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vf8YA&#10;AADcAAAADwAAAGRycy9kb3ducmV2LnhtbESPT2sCMRTE70K/Q3gFL0Wz2mp1axQRLHrzH+31sXnu&#10;Lt28bJO4rt/eFAoeh5n5DTNbtKYSDTlfWlYw6CcgiDOrS84VnI7r3gSED8gaK8uk4EYeFvOnzgxT&#10;ba+8p+YQchEh7FNUUIRQp1L6rCCDvm9r4uidrTMYonS51A6vEW4qOUySsTRYclwosKZVQdnP4WIU&#10;TN42zbffvu6+svG5moaX9+bz1ynVfW6XHyACteER/m9vtILRYA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vf8YAAADcAAAADwAAAAAAAAAAAAAAAACYAgAAZHJz&#10;L2Rvd25yZXYueG1sUEsFBgAAAAAEAAQA9QAAAIsDAAAAAA==&#10;">
                  <v:textbo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Қызметтің жоғары экономикалық тиімділігі</w:t>
                        </w:r>
                      </w:p>
                    </w:txbxContent>
                  </v:textbox>
                </v:shape>
                <v:shape id="_x0000_s1223" type="#_x0000_t202" style="position:absolute;left:16793;width:11931;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4EVMIA&#10;AADcAAAADwAAAGRycy9kb3ducmV2LnhtbESPQWsCMRSE7wX/Q3gFbzW7BaVsjbIoBS8WtOL5kTx3&#10;t928hCSu6783hUKPw8x8wyzXo+3FQCF2jhWUswIEsXam40bB6evj5Q1ETMgGe8ek4E4R1qvJ0xIr&#10;4258oOGYGpEhHCtU0KbkKymjbslinDlPnL2LCxZTlqGRJuAtw20vX4tiIS12nBda9LRpSf8cr1bB&#10;vt5vis8w2NqfL989eq23Pio1fR7rdxCJxvQf/mvvjIJ5WcLvmXw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gRUwgAAANwAAAAPAAAAAAAAAAAAAAAAAJgCAABkcnMvZG93&#10;bnJldi54bWxQSwUGAAAAAAQABAD1AAAAhwMAAAAA&#10;">
                  <v:textbo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Экологиялық таза өндіріс</w:t>
                        </w:r>
                      </w:p>
                    </w:txbxContent>
                  </v:textbox>
                </v:shape>
                <v:shape id="_x0000_s1224" type="#_x0000_t202" style="position:absolute;left:31388;width:14719;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hz78A&#10;AADcAAAADwAAAGRycy9kb3ducmV2LnhtbERPz2vCMBS+C/4P4Qm72dTBRDqjFEXYxYFOdn4kz7ba&#10;vIQkq91/vxyEHT++3+vtaHsxUIidYwWLogRBrJ3puFFw+TrMVyBiQjbYOyYFvxRhu5lO1lgZ9+AT&#10;DefUiBzCsUIFbUq+kjLqlizGwnnizF1dsJgyDI00AR853PbytSyX0mLHuaFFT7uW9P38YxUc6+Ou&#10;/AyDrf339daj13rvo1Ivs7F+B5FoTP/ip/vDKHhb5Pn5TD4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kqHPvwAAANwAAAAPAAAAAAAAAAAAAAAAAJgCAABkcnMvZG93bnJl&#10;di54bWxQSwUGAAAAAAQABAD1AAAAhAMAAAAA&#10;">
                  <v:textbo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Жоғары сапалы және бәсекеге қабілетті өнімдер</w:t>
                        </w:r>
                      </w:p>
                    </w:txbxContent>
                  </v:textbox>
                </v:shape>
                <v:shape id="_x0000_s1225" type="#_x0000_t202" style="position:absolute;left:48533;width:13037;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cr8A&#10;AADcAAAADwAAAGRycy9kb3ducmV2LnhtbERPTWsCMRC9F/wPYQRvNatgKatRFqXgRaFWPA/JuLu6&#10;mYQkXdd/bw6FHh/ve7UZbCd6CrF1rGA2LUAQa2darhWcf77eP0HEhGywc0wKnhRhsx69rbA07sHf&#10;1J9SLXIIxxIVNCn5UsqoG7IYp84TZ+7qgsWUYailCfjI4baT86L4kBZbzg0Neto2pO+nX6vgUB22&#10;xTH0tvKX661Dr/XOR6Um46Fagkg0pH/xn3tvFCzmeX4+k4+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mtyvwAAANwAAAAPAAAAAAAAAAAAAAAAAJgCAABkcnMvZG93bnJl&#10;di54bWxQSwUGAAAAAAQABAD1AAAAhAMAAAAA&#10;">
                  <v:textbo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Мал шаруашылығын дамыту</w:t>
                        </w:r>
                      </w:p>
                    </w:txbxContent>
                  </v:textbox>
                </v:shape>
                <v:roundrect id="_x0000_s1226" style="position:absolute;left:703;top:10374;width:60328;height:27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oLr8A&#10;AADcAAAADwAAAGRycy9kb3ducmV2LnhtbERPTYvCMBC9C/sfwizsTVN3UaSaiiwIggdR631oxra0&#10;mYQka7v/3hwEj4/3vdmOphcP8qG1rGA+y0AQV1a3XCsor/vpCkSIyBp7y6TgnwJsi4/JBnNtBz7T&#10;4xJrkUI45KigidHlUoaqIYNhZh1x4u7WG4wJ+lpqj0MKN738zrKlNNhyamjQ0W9DVXf5Mwpo5dr9&#10;+XaInV+yO2F2LIf7Uamvz3G3BhFpjG/xy33QCn4WaW06k46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2guvwAAANwAAAAPAAAAAAAAAAAAAAAAAJgCAABkcnMvZG93bnJl&#10;di54bWxQSwUGAAAAAAQABAD1AAAAhAMAAAAA&#10;" fillcolor="white [3201]" strokecolor="black [3200]" strokeweight="2pt">
                  <v:textbox>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Жоғары өнімді және экологиялық қауіпсіз инновациялық технологияларға қажеттілік</w:t>
                        </w:r>
                      </w:p>
                    </w:txbxContent>
                  </v:textbox>
                </v:roundrect>
                <v:shape id="_x0000_s1227" type="#_x0000_t202" style="position:absolute;left:615;top:15738;width:15049;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10cIA&#10;AADcAAAADwAAAGRycy9kb3ducmV2LnhtbESPQWsCMRSE7wX/Q3hCbzWrgshqlMVS8KJQFc+P5Lm7&#10;7eYlJHHd/ntTKPQ4zMw3zHo72E70FGLrWMF0UoAg1s60XCu4nD/eliBiQjbYOSYFPxRhuxm9rLE0&#10;7sGf1J9SLTKEY4kKmpR8KWXUDVmME+eJs3dzwWLKMtTSBHxkuO3krCgW0mLLeaFBT7uG9PfpbhUc&#10;qsOuOIbeVv56++rQa/3uo1Kv46FagUg0pP/wX3tvFMwXU/g9k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7XRwgAAANwAAAAPAAAAAAAAAAAAAAAAAJgCAABkcnMvZG93&#10;bnJldi54bWxQSwUGAAAAAAQABAD1AAAAhwMAAAAA&#10;">
                  <v:textbox>
                    <w:txbxContent>
                      <w:p w:rsidR="00CB43E1" w:rsidRPr="001673FD" w:rsidRDefault="00CB43E1" w:rsidP="0067221B">
                        <w:pPr>
                          <w:jc w:val="center"/>
                          <w:rPr>
                            <w:rFonts w:ascii="Times New Roman" w:hAnsi="Times New Roman" w:cs="Times New Roman"/>
                            <w:b/>
                            <w:i/>
                            <w:sz w:val="24"/>
                            <w:szCs w:val="24"/>
                          </w:rPr>
                        </w:pPr>
                        <w:r w:rsidRPr="001673FD">
                          <w:rPr>
                            <w:rFonts w:ascii="Times New Roman" w:hAnsi="Times New Roman" w:cs="Times New Roman"/>
                            <w:b/>
                            <w:i/>
                            <w:sz w:val="24"/>
                            <w:szCs w:val="24"/>
                          </w:rPr>
                          <w:t>Инвестор</w:t>
                        </w:r>
                        <w:r>
                          <w:rPr>
                            <w:rFonts w:ascii="Times New Roman" w:hAnsi="Times New Roman" w:cs="Times New Roman"/>
                            <w:b/>
                            <w:i/>
                            <w:sz w:val="24"/>
                            <w:szCs w:val="24"/>
                            <w:lang w:val="kk-KZ"/>
                          </w:rPr>
                          <w:t>лар</w:t>
                        </w:r>
                        <w:r w:rsidRPr="001673FD">
                          <w:rPr>
                            <w:rFonts w:ascii="Times New Roman" w:hAnsi="Times New Roman" w:cs="Times New Roman"/>
                            <w:b/>
                            <w:i/>
                            <w:sz w:val="24"/>
                            <w:szCs w:val="24"/>
                          </w:rPr>
                          <w:t xml:space="preserve"> </w:t>
                        </w:r>
                      </w:p>
                    </w:txbxContent>
                  </v:textbox>
                </v:shape>
                <v:shape id="_x0000_s1228" type="#_x0000_t202" style="position:absolute;left:44664;top:15738;width:16942;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QSr8A&#10;AADcAAAADwAAAGRycy9kb3ducmV2LnhtbERPy2oCMRTdF/yHcAV3NWMFkdEog1LoxoIPXF+S68zo&#10;5CYk6Tj9+2ZRcHk47/V2sJ3oKcTWsYLZtABBrJ1puVZwOX++L0HEhGywc0wKfinCdjN6W2Np3JOP&#10;1J9SLXIIxxIVNCn5UsqoG7IYp84TZ+7mgsWUYailCfjM4baTH0WxkBZbzg0Neto1pB+nH6vgUB12&#10;xXfobeWvt3uHXuu9j0pNxkO1ApFoSC/xv/vLKJgv8vx8Jh8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3xBKvwAAANwAAAAPAAAAAAAAAAAAAAAAAJgCAABkcnMvZG93bnJl&#10;di54bWxQSwUGAAAAAAQABAD1AAAAhAMAAAAA&#10;">
                  <v:textbox>
                    <w:txbxContent>
                      <w:p w:rsidR="00CB43E1" w:rsidRPr="001673FD" w:rsidRDefault="00CB43E1" w:rsidP="0067221B">
                        <w:pPr>
                          <w:spacing w:after="0" w:line="240" w:lineRule="auto"/>
                          <w:jc w:val="center"/>
                          <w:rPr>
                            <w:rFonts w:ascii="Times New Roman" w:hAnsi="Times New Roman" w:cs="Times New Roman"/>
                            <w:b/>
                            <w:i/>
                            <w:sz w:val="24"/>
                            <w:szCs w:val="24"/>
                          </w:rPr>
                        </w:pPr>
                        <w:r w:rsidRPr="000F2D4F">
                          <w:rPr>
                            <w:rFonts w:ascii="Times New Roman" w:hAnsi="Times New Roman" w:cs="Times New Roman"/>
                            <w:b/>
                            <w:i/>
                            <w:sz w:val="24"/>
                            <w:szCs w:val="24"/>
                          </w:rPr>
                          <w:t>Мемлекеттік органдар</w:t>
                        </w:r>
                      </w:p>
                    </w:txbxContent>
                  </v:textbox>
                </v:shape>
                <v:shape id="_x0000_s1229" type="#_x0000_t202" style="position:absolute;left:19431;top:16529;width:24415;height:10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e48IA&#10;AADcAAAADwAAAGRycy9kb3ducmV2LnhtbESPQWsCMRSE74L/IbyCN822gsrWKItS6EWhKj0/kufu&#10;tpuXkKTr+u9NodDjMDPfMOvtYDvRU4itYwXPswIEsXam5VrB5fw2XYGICdlg55gU3CnCdjMerbE0&#10;7sYf1J9SLTKEY4kKmpR8KWXUDVmMM+eJs3d1wWLKMtTSBLxluO3kS1EspMWW80KDnnYN6e/Tj1Vw&#10;qA674hh6W/nP61eHXuu9j0pNnobqFUSiIf2H/9rvRsF8uYTf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x7jwgAAANwAAAAPAAAAAAAAAAAAAAAAAJgCAABkcnMvZG93&#10;bnJldi54bWxQSwUGAAAAAAQABAD1AAAAhwMAAAAA&#10;">
                  <v:textbox>
                    <w:txbxContent>
                      <w:p w:rsidR="00CB43E1" w:rsidRPr="001673FD" w:rsidRDefault="00CB43E1" w:rsidP="0067221B">
                        <w:pPr>
                          <w:jc w:val="center"/>
                          <w:rPr>
                            <w:rFonts w:ascii="Times New Roman" w:hAnsi="Times New Roman" w:cs="Times New Roman"/>
                            <w:b/>
                            <w:i/>
                            <w:sz w:val="24"/>
                            <w:szCs w:val="24"/>
                          </w:rPr>
                        </w:pPr>
                        <w:r w:rsidRPr="000F2D4F">
                          <w:rPr>
                            <w:rFonts w:ascii="Times New Roman" w:hAnsi="Times New Roman" w:cs="Times New Roman"/>
                            <w:b/>
                            <w:i/>
                            <w:sz w:val="24"/>
                            <w:szCs w:val="24"/>
                          </w:rPr>
                          <w:t xml:space="preserve">Түркістан ауыл шаруашылығы және ветеринария басқармасы жанындағы мал шаруашылығын дамытудың өңірлік ғылыми-талдау орталығы </w:t>
                        </w:r>
                        <w:r>
                          <w:rPr>
                            <w:rFonts w:ascii="Times New Roman" w:hAnsi="Times New Roman" w:cs="Times New Roman"/>
                            <w:b/>
                            <w:i/>
                            <w:sz w:val="24"/>
                            <w:szCs w:val="24"/>
                          </w:rPr>
                          <w:t>области</w:t>
                        </w:r>
                      </w:p>
                    </w:txbxContent>
                  </v:textbox>
                </v:shape>
                <v:shape id="_x0000_s1230" type="#_x0000_t202" style="position:absolute;left:1670;top:21980;width:13449;height:8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Y4MMA&#10;AADcAAAADwAAAGRycy9kb3ducmV2LnhtbESPT2sCMRTE7wW/Q3hCbzVrBStboyyK4MWCf+j5kTx3&#10;t928hCRdt9++EYQeh5n5DbNcD7YTPYXYOlYwnRQgiLUzLdcKLufdywJETMgGO8ek4JcirFejpyWW&#10;xt34SP0p1SJDOJaooEnJl1JG3ZDFOHGeOHtXFyymLEMtTcBbhttOvhbFXFpsOS806GnTkP4+/VgF&#10;h+qwKT5Cbyv/ef3q0Gu99VGp5/FQvYNINKT/8KO9Nwpmbz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QY4MMAAADcAAAADwAAAAAAAAAAAAAAAACYAgAAZHJzL2Rv&#10;d25yZXYueG1sUEsFBgAAAAAEAAQA9QAAAIgDAAAAAA==&#10;">
                  <v:textbox>
                    <w:txbxContent>
                      <w:p w:rsidR="00CB43E1" w:rsidRPr="001673FD"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Жоғары табысты және сенімді инвестициялық жобаларға қажеттілік</w:t>
                        </w:r>
                      </w:p>
                    </w:txbxContent>
                  </v:textbox>
                </v:shape>
                <v:shape id="_x0000_s1231" type="#_x0000_t202" style="position:absolute;left:47038;top:23475;width:13373;height:8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7eMMA&#10;AADcAAAADwAAAGRycy9kb3ducmV2LnhtbESPT2sCMRTE7wW/Q3hCbzVrC1a2RlkUwYsF/9DzI3nu&#10;brt5CUm6rt/eFIQeh5n5DbNYDbYTPYXYOlYwnRQgiLUzLdcKzqftyxxETMgGO8ek4EYRVsvR0wJL&#10;4658oP6YapEhHEtU0KTkSymjbshinDhPnL2LCxZTlqGWJuA1w20nX4tiJi22nBca9LRuSP8cf62C&#10;fbVfF5+ht5X/unx36LXe+KjU83ioPkAkGtJ/+NHeGQVv7zP4O5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O7eMMAAADcAAAADwAAAAAAAAAAAAAAAACYAgAAZHJzL2Rv&#10;d25yZXYueG1sUEsFBgAAAAAEAAQA9QAAAIgDAAAAAA==&#10;">
                  <v:textbox>
                    <w:txbxContent>
                      <w:p w:rsidR="00CB43E1" w:rsidRPr="001673FD" w:rsidRDefault="00CB43E1" w:rsidP="0067221B">
                        <w:pPr>
                          <w:jc w:val="center"/>
                          <w:rPr>
                            <w:rFonts w:ascii="Times New Roman" w:hAnsi="Times New Roman" w:cs="Times New Roman"/>
                            <w:sz w:val="20"/>
                          </w:rPr>
                        </w:pPr>
                        <w:r w:rsidRPr="000F2D4F">
                          <w:rPr>
                            <w:rFonts w:ascii="Times New Roman" w:hAnsi="Times New Roman" w:cs="Times New Roman"/>
                            <w:sz w:val="20"/>
                          </w:rPr>
                          <w:t>Мал шаруашылығындағы инновациялық белсенділікті жандандыру</w:t>
                        </w:r>
                      </w:p>
                    </w:txbxContent>
                  </v:textbox>
                </v:shape>
                <v:shape id="_x0000_s1232" type="#_x0000_t202" style="position:absolute;left:1670;top:32795;width:3781;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ar8UA&#10;AADcAAAADwAAAGRycy9kb3ducmV2LnhtbESP3WoCMRSE7wt9h3AK3tWsPy3LahQtCBbK2q4+wGFz&#10;zC5uTpYk1e3bm0Khl8PMfMMs14PtxJV8aB0rmIwzEMS10y0bBafj7jkHESKyxs4xKfihAOvV48MS&#10;C+1u/EXXKhqRIBwKVNDE2BdShrohi2HseuLknZ23GJP0RmqPtwS3nZxm2au02HJaaLCnt4bqS/Vt&#10;FZTVQW/Pw6H8LP370cx3m49sb5QaPQ2bBYhIQ/wP/7X3WsEsf4H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NqvxQAAANwAAAAPAAAAAAAAAAAAAAAAAJgCAABkcnMv&#10;ZG93bnJldi54bWxQSwUGAAAAAAQABAD1AAAAigMAAAAA&#10;">
                  <v:textbox style="layout-flow:vertical;mso-layout-flow-alt:bottom-to-top">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Инвестициялардың тиімділігі</w:t>
                        </w:r>
                      </w:p>
                    </w:txbxContent>
                  </v:textbox>
                </v:shape>
                <v:shape id="_x0000_s1233" type="#_x0000_t202" style="position:absolute;left:6945;top:32707;width:3517;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E2MQA&#10;AADcAAAADwAAAGRycy9kb3ducmV2LnhtbESP0WoCMRRE3wX/IVzBN822ishqFBUEC2VtVz/gsrlm&#10;l25uliTV7d83QqGPw8ycYdbb3rbiTj40jhW8TDMQxJXTDRsF18txsgQRIrLG1jEp+KEA281wsMZc&#10;uwd/0r2MRiQIhxwV1DF2uZShqslimLqOOHk35y3GJL2R2uMjwW0rX7NsIS02nBZq7OhQU/VVflsF&#10;RXnW+1t/Lj4K/3Yx8+PuPTsZpcajfrcCEamP/+G/9kkrmC0X8Dy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RNjEAAAA3AAAAA8AAAAAAAAAAAAAAAAAmAIAAGRycy9k&#10;b3ducmV2LnhtbFBLBQYAAAAABAAEAPUAAACJAwAAAAA=&#10;">
                  <v:textbox style="layout-flow:vertical;mso-layout-flow-alt:bottom-to-top">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Жылдам өтеу</w:t>
                        </w:r>
                      </w:p>
                    </w:txbxContent>
                  </v:textbox>
                </v:shape>
                <v:shape id="_x0000_s1234" type="#_x0000_t202" style="position:absolute;left:11693;top:32883;width:3253;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hQ8UA&#10;AADcAAAADwAAAGRycy9kb3ducmV2LnhtbESP3WoCMRSE7wt9h3AK3tWsP7TLahQtCBbK2q4+wGFz&#10;zC5uTpYk1e3bm0Khl8PMfMMs14PtxJV8aB0rmIwzEMS10y0bBafj7jkHESKyxs4xKfihAOvV48MS&#10;C+1u/EXXKhqRIBwKVNDE2BdShrohi2HseuLknZ23GJP0RmqPtwS3nZxm2Yu02HJaaLCnt4bqS/Vt&#10;FZTVQW/Pw6H8LP370cx3m49sb5QaPQ2bBYhIQ/wP/7X3WsEsf4X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FDxQAAANwAAAAPAAAAAAAAAAAAAAAAAJgCAABkcnMv&#10;ZG93bnJldi54bWxQSwUGAAAAAAQABAD1AAAAigMAAAAA&#10;">
                  <v:textbox style="layout-flow:vertical;mso-layout-flow-alt:bottom-to-top">
                    <w:txbxContent>
                      <w:p w:rsidR="00CB43E1" w:rsidRPr="00F22AFD" w:rsidRDefault="00CB43E1" w:rsidP="0067221B">
                        <w:pPr>
                          <w:jc w:val="center"/>
                          <w:rPr>
                            <w:rFonts w:ascii="Times New Roman" w:hAnsi="Times New Roman" w:cs="Times New Roman"/>
                            <w:sz w:val="20"/>
                          </w:rPr>
                        </w:pPr>
                        <w:r w:rsidRPr="000F2D4F">
                          <w:rPr>
                            <w:rFonts w:ascii="Times New Roman" w:hAnsi="Times New Roman" w:cs="Times New Roman"/>
                            <w:sz w:val="20"/>
                          </w:rPr>
                          <w:t>Төмен тәуекел</w:t>
                        </w:r>
                      </w:p>
                    </w:txbxContent>
                  </v:textbox>
                </v:shape>
                <v:shape id="_x0000_s1235" type="#_x0000_t202" style="position:absolute;left:46775;top:34114;width:4923;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v6sEA&#10;AADcAAAADwAAAGRycy9kb3ducmV2LnhtbERP3WrCMBS+H/gO4Qi7m+mcDFeNooLgQKqrPsChOaZl&#10;zUlJonZvby6EXX58//Nlb1txIx8axwreRxkI4srpho2C82n7NgURIrLG1jEp+KMAy8XgZY65dnf+&#10;oVsZjUghHHJUUMfY5VKGqiaLYeQ64sRdnLcYE/RGao/3FG5bOc6yT2mx4dRQY0ebmqrf8moVFOVB&#10;ry/9oTgW/vtkJtvVPtsZpV6H/WoGIlIf/8VP904r+PhK89OZd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m7+rBAAAA3AAAAA8AAAAAAAAAAAAAAAAAmAIAAGRycy9kb3du&#10;cmV2LnhtbFBLBQYAAAAABAAEAPUAAACGAwAAAAA=&#10;">
                  <v:textbox style="layout-flow:vertical;mso-layout-flow-alt:bottom-to-top">
                    <w:txbxContent>
                      <w:p w:rsidR="00CB43E1" w:rsidRPr="00F22AFD"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Инновациялық процестерді жандандыру</w:t>
                        </w:r>
                      </w:p>
                    </w:txbxContent>
                  </v:textbox>
                </v:shape>
                <v:shape id="_x0000_s1236" type="#_x0000_t202" style="position:absolute;left:52138;top:34114;width:3517;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QqsUA&#10;AADcAAAADwAAAGRycy9kb3ducmV2LnhtbESP0WoCMRRE3wv+Q7iCbzVbLUW3RtGCYEFWXfsBl801&#10;u3RzsySpbv++EQo+DjNzhlmsetuKK/nQOFbwMs5AEFdON2wUfJ23zzMQISJrbB2Tgl8KsFoOnhaY&#10;a3fjE13LaESCcMhRQR1jl0sZqposhrHriJN3cd5iTNIbqT3eEty2cpJlb9Jiw2mhxo4+aqq+yx+r&#10;oCgPenPpD8Wx8J9n87pd77OdUWo07NfvICL18RH+b++0guls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dCqxQAAANwAAAAPAAAAAAAAAAAAAAAAAJgCAABkcnMv&#10;ZG93bnJldi54bWxQSwUGAAAAAAQABAD1AAAAigMAAAAA&#10;">
                  <v:textbox style="layout-flow:vertical;mso-layout-flow-alt:bottom-to-top">
                    <w:txbxContent>
                      <w:p w:rsidR="00CB43E1" w:rsidRPr="00F22AFD"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Ауыл шаруашылығын дамыту</w:t>
                        </w:r>
                      </w:p>
                    </w:txbxContent>
                  </v:textbox>
                </v:shape>
                <v:shape id="_x0000_s1237" type="#_x0000_t202" style="position:absolute;left:56534;top:33938;width:4660;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1McEA&#10;AADcAAAADwAAAGRycy9kb3ducmV2LnhtbERP3WrCMBS+H/gO4QjezVQdQ6pRVBAURt2qD3Bojmmx&#10;OSlJ1Pr2y8Vglx/f/3Ld21Y8yIfGsYLJOANBXDndsFFwOe/f5yBCRNbYOiYFLwqwXg3elphr9+Qf&#10;epTRiBTCIUcFdYxdLmWoarIYxq4jTtzVeYsxQW+k9vhM4baV0yz7lBYbTg01drSrqbqVd6ugKE96&#10;e+1PxXfhj2fzsd98ZQej1GjYbxYgIvXxX/znPmgFs3lam86k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JdTHBAAAA3AAAAA8AAAAAAAAAAAAAAAAAmAIAAGRycy9kb3du&#10;cmV2LnhtbFBLBQYAAAAABAAEAPUAAACGAwAAAAA=&#10;">
                  <v:textbox style="layout-flow:vertical;mso-layout-flow-alt:bottom-to-top">
                    <w:txbxContent>
                      <w:p w:rsidR="00CB43E1" w:rsidRPr="00F22AFD"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Бюджетке жүктемені азайту</w:t>
                        </w:r>
                      </w:p>
                    </w:txbxContent>
                  </v:textbox>
                </v:shape>
                <v:shape id="_x0000_s1238" type="#_x0000_t202" style="position:absolute;left:18639;top:27959;width:24416;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DwL8A&#10;AADcAAAADwAAAGRycy9kb3ducmV2LnhtbERPzYrCMBC+C75DGMGLaLoKKtUoIggierD6AGMzNsVm&#10;Upps7b795iB4/Pj+19vOVqKlxpeOFfxMEhDEudMlFwrut8N4CcIHZI2VY1LwRx62m35vjal2b75S&#10;m4VCxBD2KSowIdSplD43ZNFPXE0cuadrLIYIm0LqBt8x3FZymiRzabHk2GCwpr2h/JX9WgUjUyeX&#10;8/P4OOh5bl4njwvbnpQaDrrdCkSgLnzFH/dRK5gt4tp4Jh4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qgPAvwAAANwAAAAPAAAAAAAAAAAAAAAAAJgCAABkcnMvZG93bnJl&#10;di54bWxQSwUGAAAAAAQABAD1AAAAhAMAAAAA&#10;" filled="f" stroked="f">
                  <v:textbox>
                    <w:txbxContent>
                      <w:p w:rsidR="00CB43E1" w:rsidRPr="00164E5B" w:rsidRDefault="00CB43E1" w:rsidP="0067221B">
                        <w:pPr>
                          <w:jc w:val="center"/>
                          <w:rPr>
                            <w:rFonts w:ascii="Times New Roman" w:hAnsi="Times New Roman" w:cs="Times New Roman"/>
                            <w:sz w:val="24"/>
                            <w:szCs w:val="24"/>
                          </w:rPr>
                        </w:pPr>
                        <w:r>
                          <w:rPr>
                            <w:rFonts w:ascii="Times New Roman" w:hAnsi="Times New Roman" w:cs="Times New Roman"/>
                            <w:sz w:val="24"/>
                            <w:szCs w:val="24"/>
                          </w:rPr>
                          <w:t>ФУНКЦИ</w:t>
                        </w:r>
                        <w:r>
                          <w:rPr>
                            <w:rFonts w:ascii="Times New Roman" w:hAnsi="Times New Roman" w:cs="Times New Roman"/>
                            <w:sz w:val="24"/>
                            <w:szCs w:val="24"/>
                            <w:lang w:val="kk-KZ"/>
                          </w:rPr>
                          <w:t>ЯЛАР</w:t>
                        </w:r>
                      </w:p>
                    </w:txbxContent>
                  </v:textbox>
                </v:shape>
                <v:shape id="_x0000_s1239" type="#_x0000_t202" style="position:absolute;left:18639;top:30685;width:24416;height:4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F9sIA&#10;AADcAAAADwAAAGRycy9kb3ducmV2LnhtbESPQWsCMRSE7wX/Q3hCbzWrgtStURZF8GKhKj0/kufu&#10;tpuXkMR1++8bodDjMDPfMKvNYDvRU4itYwXTSQGCWDvTcq3gct6/vIKICdlg55gU/FCEzXr0tMLS&#10;uDt/UH9KtcgQjiUqaFLypZRRN2QxTpwnzt7VBYspy1BLE/Ce4baTs6JYSIst54UGPW0b0t+nm1Vw&#10;rI7b4j30tvKf168OvdY7H5V6Hg/VG4hEQ/oP/7UPRsF8OYXHmX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sX2wgAAANwAAAAPAAAAAAAAAAAAAAAAAJgCAABkcnMvZG93&#10;bnJldi54bWxQSwUGAAAAAAQABAD1AAAAhwMAAAAA&#10;">
                  <v:textbo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Қолданыстағы қажеттіліктер туралы ақпаратты жинақтау</w:t>
                        </w:r>
                      </w:p>
                    </w:txbxContent>
                  </v:textbox>
                </v:shape>
                <v:shape id="_x0000_s1240" type="#_x0000_t202" style="position:absolute;left:18727;top:36576;width:24416;height:2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bgcMA&#10;AADcAAAADwAAAGRycy9kb3ducmV2LnhtbESPT2sCMRTE7wW/Q3hCbzWrgtStURal4MWCf+j5kTx3&#10;t928hCRdt9++EYQeh5n5DbPaDLYTPYXYOlYwnRQgiLUzLdcKLuf3l1cQMSEb7ByTgl+KsFmPnlZY&#10;GnfjI/WnVIsM4ViigiYlX0oZdUMW48R54uxdXbCYsgy1NAFvGW47OSuKhbTYcl5o0NO2If19+rEK&#10;DtVhW3yE3lb+8/rVodd656NSz+OhegORaEj/4Ud7bxTMlz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RbgcMAAADcAAAADwAAAAAAAAAAAAAAAACYAgAAZHJzL2Rv&#10;d25yZXYueG1sUEsFBgAAAAAEAAQA9QAAAIgDAAAAAA==&#10;">
                  <v:textbo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Ұсыныстар базасын қалыптастыру</w:t>
                        </w:r>
                      </w:p>
                    </w:txbxContent>
                  </v:textbox>
                </v:shape>
                <v:shape id="_x0000_s1241" type="#_x0000_t202" style="position:absolute;left:18903;top:44049;width:24416;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dgsMA&#10;AADcAAAADwAAAGRycy9kb3ducmV2LnhtbESPT2sCMRTE7wW/Q3hCbzVrC1K3RlkUwYsF/9DzI3nu&#10;brt5CUm6rt/eFIQeh5n5DbNYDbYTPYXYOlYwnRQgiLUzLdcKzqftyzuImJANdo5JwY0irJajpwWW&#10;xl35QP0x1SJDOJaooEnJl1JG3ZDFOHGeOHsXFyymLEMtTcBrhttOvhbFTFpsOS806GndkP45/loF&#10;+2q/Lj5Dbyv/dfnu0Gu98VGp5/FQfYBINKT/8KO9Mwre5jP4O5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9dgsMAAADcAAAADwAAAAAAAAAAAAAAAACYAgAAZHJzL2Rv&#10;d25yZXYueG1sUEsFBgAAAAAEAAQA9QAAAIgDAAAAAA==&#10;">
                  <v:textbo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Әлеуетті инвесторлар арасында ақпаратты тарату</w:t>
                        </w:r>
                      </w:p>
                    </w:txbxContent>
                  </v:textbox>
                </v:shape>
                <v:shape id="_x0000_s1242" type="#_x0000_t202" style="position:absolute;left:18727;top:40268;width:24416;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4GcMA&#10;AADcAAAADwAAAGRycy9kb3ducmV2LnhtbESPQWsCMRSE7wX/Q3hCbzVrC9auRlkshV4sVKXnR/Lc&#10;Xd28hCRdt//eFASPw8x8wyzXg+1ETyG2jhVMJwUIYu1My7WCw/7jaQ4iJmSDnWNS8EcR1qvRwxJL&#10;4y78Tf0u1SJDOJaooEnJl1JG3ZDFOHGeOHtHFyymLEMtTcBLhttOPhfFTFpsOS806GnTkD7vfq2C&#10;bbXdFF+ht5X/OZ469Fq/+6jU43ioFiASDekevrU/jYKXt1f4P5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P4GcMAAADcAAAADwAAAAAAAAAAAAAAAACYAgAAZHJzL2Rv&#10;d25yZXYueG1sUEsFBgAAAAAEAAQA9QAAAIgDAAAAAA==&#10;">
                  <v:textbo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Жобаларды ғылыми сүйемелдеу</w:t>
                        </w:r>
                      </w:p>
                    </w:txbxContent>
                  </v:textbox>
                </v:shape>
                <v:shape id="_x0000_s1243" type="#_x0000_t202" style="position:absolute;left:21717;top:54600;width:20180;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J8MIA&#10;AADcAAAADwAAAGRycy9kb3ducmV2LnhtbESPQWsCMRSE7wX/Q3hCbzVbBalboyyK4MVCVTw/kufu&#10;tpuXkMR1++8bodDjMDPfMMv1YDvRU4itYwWvkwIEsXam5VrB+bR7eQMRE7LBzjEp+KEI69XoaYml&#10;cXf+pP6YapEhHEtU0KTkSymjbshinDhPnL2rCxZTlqGWJuA9w20np0UxlxZbzgsNeto0pL+PN6vg&#10;UB02xUfobeUv168OvdZbH5V6Hg/VO4hEQ/oP/7X3RsFssYDHmX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MnwwgAAANwAAAAPAAAAAAAAAAAAAAAAAJgCAABkcnMvZG93&#10;bnJldi54bWxQSwUGAAAAAAQABAD1AAAAhwMAAAAA&#10;">
                  <v:textbox>
                    <w:txbxContent>
                      <w:p w:rsidR="00CB43E1" w:rsidRPr="00FF5C2E" w:rsidRDefault="00CB43E1" w:rsidP="0067221B">
                        <w:pPr>
                          <w:spacing w:after="0" w:line="240" w:lineRule="auto"/>
                          <w:jc w:val="center"/>
                          <w:rPr>
                            <w:rFonts w:ascii="Times New Roman" w:hAnsi="Times New Roman" w:cs="Times New Roman"/>
                            <w:b/>
                            <w:i/>
                            <w:sz w:val="20"/>
                          </w:rPr>
                        </w:pPr>
                        <w:r w:rsidRPr="000F2D4F">
                          <w:rPr>
                            <w:rFonts w:ascii="Times New Roman" w:hAnsi="Times New Roman" w:cs="Times New Roman"/>
                            <w:b/>
                            <w:i/>
                            <w:sz w:val="20"/>
                          </w:rPr>
                          <w:t>Ғылыми және ғылыми-зерттеу мекемелері</w:t>
                        </w:r>
                      </w:p>
                    </w:txbxContent>
                  </v:textbox>
                </v:shape>
                <v:shape id="_x0000_s1244" type="#_x0000_t202" style="position:absolute;left:46071;top:56798;width:16383;height:5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4j78A&#10;AADcAAAADwAAAGRycy9kb3ducmV2LnhtbERPTWsCMRC9F/wPYYTeaqKUUlajLIrQi0Jt6XlIxt3V&#10;zSQkcd3+e3Mo9Ph436vN6HoxUEydZw3zmQJBbLztuNHw/bV/eQeRMrLF3jNp+KUEm/XkaYWV9Xf+&#10;pOGUG1FCOFWooc05VFIm05LDNPOBuHBnHx3mAmMjbcR7CXe9XCj1Jh12XBpaDLRtyVxPN6fhUB+2&#10;6hgHV4ef86XHYMwuJK2fp2O9BJFpzP/iP/eH1fCqyvxyphwB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qjiPvwAAANwAAAAPAAAAAAAAAAAAAAAAAJgCAABkcnMvZG93bnJl&#10;di54bWxQSwUGAAAAAAQABAD1AAAAhAMAAAAA&#10;">
                  <v:textbo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Әзірлемелермен ұлттық және халықаралық деңгейге шығу</w:t>
                        </w:r>
                      </w:p>
                    </w:txbxContent>
                  </v:textbox>
                </v:shape>
                <v:shape id="_x0000_s1245" type="#_x0000_t202" style="position:absolute;left:5715;top:64887;width:16383;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uUr8A&#10;AADcAAAADwAAAGRycy9kb3ducmV2LnhtbERPz2vCMBS+C/4P4Qm72dQxRDqjFEXYxYFOdn4kz7ba&#10;vIQkq91/vxyEHT++3+vtaHsxUIidYwWLogRBrJ3puFFw+TrMVyBiQjbYOyYFvxRhu5lO1lgZ9+AT&#10;DefUiBzCsUIFbUq+kjLqlizGwnnizF1dsJgyDI00AR853PbytSyX0mLHuaFFT7uW9P38YxUc6+Ou&#10;/AyDrf339daj13rvo1Ivs7F+B5FoTP/ip/vDKHhb5Pn5TD4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c65SvwAAANwAAAAPAAAAAAAAAAAAAAAAAJgCAABkcnMvZG93bnJl&#10;di54bWxQSwUGAAAAAAQABAD1AAAAhAMAAAAA&#10;">
                  <v:textbo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Зерттеулерді аяқтау үшін инвестицияларды тарту</w:t>
                        </w:r>
                      </w:p>
                    </w:txbxContent>
                  </v:textbox>
                </v:shape>
                <v:shape id="_x0000_s1246" type="#_x0000_t202" style="position:absolute;left:25146;top:64711;width:16383;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aI8IA&#10;AADcAAAADwAAAGRycy9kb3ducmV2LnhtbESPQWsCMRSE7wX/Q3iCt5pVUMpqlMVS8GJBK54fyXN3&#10;281LSOK6/ntTKPQ4zMw3zHo72E70FGLrWMFsWoAg1s60XCs4f328voGICdlg55gUPCjCdjN6WWNp&#10;3J2P1J9SLTKEY4kKmpR8KWXUDVmMU+eJs3d1wWLKMtTSBLxnuO3kvCiW0mLLeaFBT7uG9M/pZhUc&#10;qsOu+Ay9rfzl+t2h1/rdR6Um46FagUg0pP/wX3tvFCxmc/g9k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JojwgAAANwAAAAPAAAAAAAAAAAAAAAAAJgCAABkcnMvZG93&#10;bnJldi54bWxQSwUGAAAAAAQABAD1AAAAhwMAAAAA&#10;">
                  <v:textbox>
                    <w:txbxContent>
                      <w:p w:rsidR="00CB43E1" w:rsidRPr="00164E5B" w:rsidRDefault="00CB43E1" w:rsidP="0067221B">
                        <w:pPr>
                          <w:jc w:val="center"/>
                          <w:rPr>
                            <w:rFonts w:ascii="Times New Roman" w:hAnsi="Times New Roman" w:cs="Times New Roman"/>
                            <w:sz w:val="20"/>
                          </w:rPr>
                        </w:pPr>
                        <w:r w:rsidRPr="000F2D4F">
                          <w:rPr>
                            <w:rFonts w:ascii="Times New Roman" w:hAnsi="Times New Roman" w:cs="Times New Roman"/>
                            <w:sz w:val="20"/>
                          </w:rPr>
                          <w:t>Инновациялық белсенділіктің өсуі</w:t>
                        </w:r>
                      </w:p>
                    </w:txbxContent>
                  </v:textbox>
                </v:shape>
                <v:shape id="_x0000_s1247" type="#_x0000_t202" style="position:absolute;left:44137;top:64887;width:16383;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g+8MA&#10;AADcAAAADwAAAGRycy9kb3ducmV2LnhtbESPQWsCMRSE74X+h/AK3mpikbZsjbJYBC8KtaXnR/Lc&#10;3bp5CUlc139vCoUeh5n5hlmsRteLgWLqPGuYTRUIYuNtx42Gr8/N4yuIlJEt9p5Jw5USrJb3dwus&#10;rL/wBw2H3IgC4VShhjbnUEmZTEsO09QH4uIdfXSYi4yNtBEvBe56+aTUs3TYcVloMdC6JXM6nJ2G&#10;Xb1bq30cXB2+jz89BmPeQ9J68jDWbyAyjfk//NfeWg1z9QK/Z8o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Og+8MAAADcAAAADwAAAAAAAAAAAAAAAACYAgAAZHJzL2Rv&#10;d25yZXYueG1sUEsFBgAAAAAEAAQA9QAAAIgDAAAAAA==&#10;">
                  <v:textbox>
                    <w:txbxContent>
                      <w:p w:rsidR="00CB43E1" w:rsidRPr="00164E5B" w:rsidRDefault="00CB43E1" w:rsidP="0067221B">
                        <w:pPr>
                          <w:jc w:val="center"/>
                          <w:rPr>
                            <w:rFonts w:ascii="Times New Roman" w:hAnsi="Times New Roman" w:cs="Times New Roman"/>
                            <w:sz w:val="20"/>
                          </w:rPr>
                        </w:pPr>
                        <w:r w:rsidRPr="000F2D4F">
                          <w:rPr>
                            <w:rFonts w:ascii="Times New Roman" w:hAnsi="Times New Roman" w:cs="Times New Roman"/>
                            <w:sz w:val="20"/>
                          </w:rPr>
                          <w:t>Инвестициялық климатты жақсарту</w:t>
                        </w:r>
                      </w:p>
                    </w:txbxContent>
                  </v:textbox>
                </v:shape>
                <v:shape id="_x0000_s1248" type="#_x0000_t202" style="position:absolute;left:12660;top:71129;width:16383;height:5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uMIA&#10;AADcAAAADwAAAGRycy9kb3ducmV2LnhtbESPQWsCMRSE7wX/Q3hCbzWrYpGtURZF8GKhKj0/kufu&#10;tpuXkMR1++8bodDjMDPfMKvNYDvRU4itYwXTSQGCWDvTcq3gct6/LEHEhGywc0wKfijCZj16WmFp&#10;3J0/qD+lWmQIxxIVNCn5UsqoG7IYJ84TZ+/qgsWUZailCXjPcNvJWVG8Sost54UGPW0b0t+nm1Vw&#10;rI7b4j30tvKf168OvdY7H5V6Hg/VG4hEQ/oP/7UPRsFiOofHmX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D+4wgAAANwAAAAPAAAAAAAAAAAAAAAAAJgCAABkcnMvZG93&#10;bnJldi54bWxQSwUGAAAAAAQABAD1AAAAhwMAAAAA&#10;">
                  <v:textbo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Мал шаруашылығы саласының проблемаларын шешу</w:t>
                        </w:r>
                      </w:p>
                    </w:txbxContent>
                  </v:textbox>
                </v:shape>
                <v:shape id="_x0000_s1249" type="#_x0000_t202" style="position:absolute;left:33586;top:71129;width:20290;height:5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nzMIA&#10;AADcAAAADwAAAGRycy9kb3ducmV2LnhtbESPQWsCMRSE7wX/Q3hCbzWraJGtURZF8GKhKj0/kufu&#10;tpuXkMR1++8bodDjMDPfMKvNYDvRU4itYwXTSQGCWDvTcq3gct6/LEHEhGywc0wKfijCZj16WmFp&#10;3J0/qD+lWmQIxxIVNCn5UsqoG7IYJ84TZ+/qgsWUZailCXjPcNvJWVG8Sost54UGPW0b0t+nm1Vw&#10;rI7b4j30tvKf168OvdY7H5V6Hg/VG4hEQ/oP/7UPRsFiOofHmX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afMwgAAANwAAAAPAAAAAAAAAAAAAAAAAJgCAABkcnMvZG93&#10;bnJldi54bWxQSwUGAAAAAAQABAD1AAAAhwMAAAAA&#10;">
                  <v:textbo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Мал шаруашылығындағы ғылыми-зерттеу қызметін дамыту</w:t>
                        </w:r>
                      </w:p>
                    </w:txbxContent>
                  </v:textbox>
                </v:shape>
                <v:roundrect id="_x0000_s1250" style="position:absolute;left:21717;top:59523;width:20180;height:31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rmMMA&#10;AADcAAAADwAAAGRycy9kb3ducmV2LnhtbESPW4vCMBSE3xf8D+EIvq2Jl4pWo6jLyuKbF/D10Bzb&#10;YnNSmqjdf78RFnwcZuYbZrFqbSUe1PjSsYZBX4EgzpwpOddwPn1/TkH4gGywckwafsnDatn5WGBq&#10;3JMP9DiGXEQI+xQ1FCHUqZQ+K8ii77uaOHpX11gMUTa5NA0+I9xWcqjURFosOS4UWNO2oOx2vFsN&#10;gVHN7vvBbpOUrRtPL8nXep9o3eu26zmIQG14h//bP0bDWI3gd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grmMMAAADcAAAADwAAAAAAAAAAAAAAAACYAgAAZHJzL2Rv&#10;d25yZXYueG1sUEsFBgAAAAAEAAQA9QAAAIgDAAAAAA==&#10;" fillcolor="white [3201]" strokecolor="black [3200]" strokeweight="2pt">
                  <v:textbox>
                    <w:txbxContent>
                      <w:p w:rsidR="00CB43E1" w:rsidRPr="00CF1ADB" w:rsidRDefault="00CB43E1" w:rsidP="0067221B">
                        <w:pPr>
                          <w:jc w:val="center"/>
                          <w:rPr>
                            <w:rFonts w:ascii="Times New Roman" w:hAnsi="Times New Roman" w:cs="Times New Roman"/>
                            <w:sz w:val="20"/>
                          </w:rPr>
                        </w:pPr>
                        <w:r w:rsidRPr="000F2D4F">
                          <w:rPr>
                            <w:rFonts w:ascii="Times New Roman" w:hAnsi="Times New Roman" w:cs="Times New Roman"/>
                            <w:sz w:val="20"/>
                          </w:rPr>
                          <w:t>Қаржыландыру қажеттілігі</w:t>
                        </w:r>
                      </w:p>
                    </w:txbxContent>
                  </v:textbox>
                </v:roundrect>
                <v:line id="Прямая соединительная линия 414" o:spid="_x0000_s1251" style="position:absolute;visibility:visible;mso-wrap-style:square" from="12660,63744" to="53801,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wlsMAAADcAAAADwAAAGRycy9kb3ducmV2LnhtbESPT2sCMRTE7wW/Q3hCbzW71YquRpFi&#10;qdST/+6PzXN3cfOyJqmm374RCj0OM/MbZr6MphU3cr6xrCAfZCCIS6sbrhQcDx8vExA+IGtsLZOC&#10;H/KwXPSe5lhoe+cd3fahEgnCvkAFdQhdIaUvazLoB7YjTt7ZOoMhSVdJ7fCe4KaVr1k2lgYbTgs1&#10;dvReU3nZf5tEyU9XIz8vUzx9ua1bD8fxLV6Veu7H1QxEoBj+w3/tjVYwykfwOJ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acJbDAAAA3AAAAA8AAAAAAAAAAAAA&#10;AAAAoQIAAGRycy9kb3ducmV2LnhtbFBLBQYAAAAABAAEAPkAAACRAwAAAAA=&#10;" strokecolor="black [3040]"/>
                <v:shape id="Прямая со стрелкой 413" o:spid="_x0000_s1252" type="#_x0000_t32" style="position:absolute;left:23739;top:63744;width:0;height:7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yGcYAAADcAAAADwAAAGRycy9kb3ducmV2LnhtbESPS2vDMBCE74X+B7GB3BrZTQmpG9mU&#10;gCGH9JBH6XWxNraxtXItxY9/XxUKPQ4z8w2zyybTioF6V1tWEK8iEMSF1TWXCq6X/GkLwnlkja1l&#10;UjCTgyx9fNhhou3IJxrOvhQBwi5BBZX3XSKlKyoy6Fa2Iw7ezfYGfZB9KXWPY4CbVj5H0UYarDks&#10;VNjRvqKiOd+Ngsht8u/9pfkYrqU/Hb9kfphfP5VaLqb3NxCeJv8f/msftIKXeA2/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C8hnGAAAA3AAAAA8AAAAAAAAA&#10;AAAAAAAAoQIAAGRycy9kb3ducmV2LnhtbFBLBQYAAAAABAAEAPkAAACUAwAAAAA=&#10;" strokecolor="black [3040]">
                  <v:stroke endarrow="open"/>
                </v:shape>
                <v:shape id="Прямая со стрелкой 412" o:spid="_x0000_s1253" type="#_x0000_t32" style="position:absolute;left:42906;top:63744;width:0;height:7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XgsQAAADcAAAADwAAAGRycy9kb3ducmV2LnhtbESPQYvCMBSE7wv+h/AEb2uqiGjXVEQo&#10;eHAPasXro3nbljYvtYm1/vvNwoLHYWa+YTbbwTSip85VlhXMphEI4tzqigsF2SX9XIFwHlljY5kU&#10;vMjBNhl9bDDW9skn6s++EAHCLkYFpfdtLKXLSzLoprYlDt6P7Qz6ILtC6g6fAW4aOY+ipTRYcVgo&#10;saV9SXl9fhgFkVum9/2l/u6zwp+ON5keXuurUpPxsPsC4Wnw7/B/+6AVLGZz+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leCxAAAANwAAAAPAAAAAAAAAAAA&#10;AAAAAKECAABkcnMvZG93bnJldi54bWxQSwUGAAAAAAQABAD5AAAAkgMAAAAA&#10;" strokecolor="black [3040]">
                  <v:stroke endarrow="open"/>
                </v:shape>
                <v:shape id="Прямая со стрелкой 409" o:spid="_x0000_s1254" type="#_x0000_t32" style="position:absolute;left:17145;top:63744;width:0;height:1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TLsUAAADcAAAADwAAAGRycy9kb3ducmV2LnhtbESPzWrDMBCE74W8g9hAb7XUUELsRAnF&#10;YPChPeSn9LpYG9vEWjmW6jhvXxUKOQ4z8w2z2U22EyMNvnWs4TVRIIgrZ1quNZyOxcsKhA/IBjvH&#10;pOFOHnbb2dMGM+NuvKfxEGoRIewz1NCE0GdS+qohiz5xPXH0zm6wGKIcamkGvEW47eRCqaW02HJc&#10;aLCnvKHqcvixGpRfFtf8ePkcT3XYf3zLorynX1o/z6f3NYhAU3iE/9ul0fCmUvg7E4+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NTLsUAAADcAAAADwAAAAAAAAAA&#10;AAAAAAChAgAAZHJzL2Rvd25yZXYueG1sUEsFBgAAAAAEAAQA+QAAAJMDAAAAAA==&#10;" strokecolor="black [3040]">
                  <v:stroke endarrow="open"/>
                </v:shape>
                <v:shape id="Прямая со стрелкой 402" o:spid="_x0000_s1255" type="#_x0000_t32" style="position:absolute;left:31740;top:58468;width:5;height:1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BX8UAAADcAAAADwAAAGRycy9kb3ducmV2LnhtbESPzWrDMBCE74W+g9hCb43UUELrRgkh&#10;YMghOcR26XWxNraJtXItxT9vHxUKPQ4z8w2z3k62FQP1vnGs4XWhQBCXzjRcaSjy9OUdhA/IBlvH&#10;pGEmD9vN48MaE+NGPtOQhUpECPsENdQhdImUvqzJol+4jjh6F9dbDFH2lTQ9jhFuW7lUaiUtNhwX&#10;auxoX1N5zW5Wg/Kr9GefX09DUYXz8Vumh/njS+vnp2n3CSLQFP7Df+2D0fCmlv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fBX8UAAADcAAAADwAAAAAAAAAA&#10;AAAAAAChAgAAZHJzL2Rvd25yZXYueG1sUEsFBgAAAAAEAAQA+QAAAJMDAAAAAA==&#10;" strokecolor="black [3040]">
                  <v:stroke endarrow="open"/>
                </v:shape>
                <v:shape id="Прямая со стрелкой 398" o:spid="_x0000_s1256" type="#_x0000_t32" style="position:absolute;left:31124;top:53193;width:0;height:1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PJcQAAADcAAAADwAAAGRycy9kb3ducmV2LnhtbERPXWvCMBR9H/gfwhV8m6lW5tYZRZSh&#10;4kB0Y+Dbpbk2xeamNpnWf28eBns8nO/JrLWVuFLjS8cKBv0EBHHudMmFgu+vj+dXED4ga6wck4I7&#10;eZhNO08TzLS78Z6uh1CIGMI+QwUmhDqT0ueGLPq+q4kjd3KNxRBhU0jd4C2G20oOk+RFWiw5Nhis&#10;aWEoPx9+rYLl5mc0vrSXXbo6ms+c0vFxON8q1eu283cQgdrwL/5zr7WC9C2ujW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U8lxAAAANwAAAAPAAAAAAAAAAAA&#10;AAAAAKECAABkcnMvZG93bnJldi54bWxQSwUGAAAAAAQABAD5AAAAkgMAAAAA&#10;" strokecolor="black [3040]">
                  <v:stroke endarrow="open"/>
                </v:shape>
                <v:shape id="Соединительная линия уступом 366" o:spid="_x0000_s1257" type="#_x0000_t34" style="position:absolute;left:615;top:18024;width:20403;height:373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j8MAAADcAAAADwAAAGRycy9kb3ducmV2LnhtbESPUWvCMBSF3wX/Q7iCb5o6RxmdqUxB&#10;EGQw637AXXPXhjY3Jcm0/vtlMPDxcM75DmezHW0vruSDcaxgtcxAENdOG24UfF4OixcQISJr7B2T&#10;gjsF2JbTyQYL7W58pmsVG5EgHApU0MY4FFKGuiWLYekG4uR9O28xJukbqT3eEtz28inLcmnRcFpo&#10;caB9S3VX/VgF77tOm68GT9XFrz7MoQ/HZ6qVms/Gt1cQkcb4CP+3j1rBOs/h70w6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5h4/DAAAA3AAAAA8AAAAAAAAAAAAA&#10;AAAAoQIAAGRycy9kb3ducmV2LnhtbFBLBQYAAAAABAAEAPkAAACRAwAAAAA=&#10;" adj="-1477" strokecolor="black [3040]">
                  <v:stroke startarrow="open" endarrow="open"/>
                </v:shape>
                <v:shape id="Соединительная линия уступом 365" o:spid="_x0000_s1258" type="#_x0000_t34" style="position:absolute;left:41587;top:18024;width:20847;height:3735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XxsYAAADcAAAADwAAAGRycy9kb3ducmV2LnhtbESPQUsDMRSE70L/Q3iF3myi0tKuTUsV&#10;LPUkrVLo7bF5u1ndvKybdHf990YQehxm5htmtRlcLTpqQ+VZw91UgSDOvam41PDx/nK7ABEissHa&#10;M2n4oQCb9ehmhZnxPR+oO8ZSJAiHDDXYGJtMypBbchimviFOXuFbhzHJtpSmxT7BXS3vlZpLhxWn&#10;BYsNPVvKv44Xp6H5/D7v8uLN9mp22p6WsVBPr53Wk/GwfQQRaYjX8H97bzQ8zG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18bGAAAA3AAAAA8AAAAAAAAA&#10;AAAAAAAAoQIAAGRycy9kb3ducmV2LnhtbFBLBQYAAAAABAAEAPkAAACUAwAAAAA=&#10;" adj="-1562" strokecolor="black [3040]">
                  <v:stroke startarrow="open" endarrow="open"/>
                </v:shape>
                <v:shape id="Прямая со стрелкой 364" o:spid="_x0000_s1259" type="#_x0000_t32" style="position:absolute;left:15650;top:18375;width:24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rp8QAAADcAAAADwAAAGRycy9kb3ducmV2LnhtbESPQWsCMRSE70L/Q3iF3jRbXcSuRimC&#10;IHsodfXS22Pz3F1MXpYk6vrvm0LB4zAz3zCrzWCNuJEPnWMF75MMBHHtdMeNgtNxN16ACBFZo3FM&#10;Ch4UYLN+Ga2w0O7OB7pVsREJwqFABW2MfSFlqFuyGCauJ07e2XmLMUnfSO3xnuDWyGmWzaXFjtNC&#10;iz1tW6ov1dUquGz9EH7Kj/zxpUNZ7pz5zhuj1Nvr8LkEEWmIz/B/e68VzOY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yunxAAAANwAAAAPAAAAAAAAAAAA&#10;AAAAAKECAABkcnMvZG93bnJldi54bWxQSwUGAAAAAAQABAD5AAAAkgMAAAAA&#10;" strokecolor="black [3040]">
                  <v:stroke startarrow="open" endarrow="open"/>
                </v:shape>
                <v:shape id="Прямая со стрелкой 357" o:spid="_x0000_s1260" type="#_x0000_t32" style="position:absolute;left:7385;top:7737;width:0;height:26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9hzccAAADcAAAADwAAAGRycy9kb3ducmV2LnhtbESPQWvCQBSE74L/YXmCN91o2kZSV5EW&#10;0dJCqZaCt0f2NRvMvo3ZVeO/7xYKPQ4z8w0zX3a2FhdqfeVYwWScgCAunK64VPC5X49mIHxA1lg7&#10;JgU38rBc9HtzzLW78gdddqEUEcI+RwUmhCaX0heGLPqxa4ij9+1aiyHKtpS6xWuE21pOk+RBWqw4&#10;Lhhs6MlQcdydrYLnl6+77NSd3tPNwbwVlGaH6epVqeGgWz2CCNSF//Bfe6sVpPcZ/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X2HNxwAAANwAAAAPAAAAAAAA&#10;AAAAAAAAAKECAABkcnMvZG93bnJldi54bWxQSwUGAAAAAAQABAD5AAAAlQMAAAAA&#10;" strokecolor="black [3040]">
                  <v:stroke endarrow="open"/>
                </v:shape>
                <v:shape id="Прямая со стрелкой 355" o:spid="_x0000_s1261" type="#_x0000_t32" style="position:absolute;left:22772;top:7737;width:0;height:2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aIccAAADcAAAADwAAAGRycy9kb3ducmV2LnhtbESPQWsCMRSE70L/Q3gFb5rV1VpWo0il&#10;1GKhqEXw9tg8N0s3L+sm1fXfN0Khx2FmvmFmi9ZW4kKNLx0rGPQTEMS50yUXCr72r71nED4ga6wc&#10;k4IbeVjMHzozzLS78pYuu1CICGGfoQITQp1J6XNDFn3f1cTRO7nGYoiyKaRu8BrhtpLDJHmSFkuO&#10;CwZrejGUf+9+rILV+2E0Obfnz/TtaD5ySifH4XKjVPexXU5BBGrDf/ivvdYK0vEY7m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VohxwAAANwAAAAPAAAAAAAA&#10;AAAAAAAAAKECAABkcnMvZG93bnJldi54bWxQSwUGAAAAAAQABAD5AAAAlQMAAAAA&#10;" strokecolor="black [3040]">
                  <v:stroke endarrow="open"/>
                </v:shape>
                <v:shape id="Прямая со стрелкой 356" o:spid="_x0000_s1262" type="#_x0000_t32" style="position:absolute;left:39301;top:7737;width:0;height:2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PEVscAAADcAAAADwAAAGRycy9kb3ducmV2LnhtbESPQWsCMRSE74X+h/AK3mpW12pZjSKV&#10;osVCUYvg7bF5bpZuXtZNquu/N0Khx2FmvmEms9ZW4kyNLx0r6HUTEMS50yUXCr5378+vIHxA1lg5&#10;JgVX8jCbPj5MMNPuwhs6b0MhIoR9hgpMCHUmpc8NWfRdVxNH7+gaiyHKppC6wUuE20r2k2QoLZYc&#10;FwzW9GYo/9n+WgWLj/1gdGpPX+nyYD5zSkeH/nytVOepnY9BBGrDf/ivvdIK0pch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E8RWxwAAANwAAAAPAAAAAAAA&#10;AAAAAAAAAKECAABkcnMvZG93bnJldi54bWxQSwUGAAAAAAQABAD5AAAAlQMAAAAA&#10;" strokecolor="black [3040]">
                  <v:stroke endarrow="open"/>
                </v:shape>
                <v:shape id="Прямая со стрелкой 352" o:spid="_x0000_s1263" type="#_x0000_t32" style="position:absolute;left:54864;top:7737;width:0;height:2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jCVccAAADcAAAADwAAAGRycy9kb3ducmV2LnhtbESPQWvCQBSE74L/YXmCN92YtFVSV5EW&#10;0dJCqZaCt0f2NRvMvo3ZVeO/7xYKPQ4z8w0zX3a2FhdqfeVYwWScgCAunK64VPC5X49mIHxA1lg7&#10;JgU38rBc9HtzzLW78gdddqEUEcI+RwUmhCaX0heGLPqxa4ij9+1aiyHKtpS6xWuE21qmSfIgLVYc&#10;Fww29GSoOO7OVsHzy9fd9NSd3rPNwbwVlE0P6epVqeGgWz2CCNSF//Bfe6sVZPcp/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KMJVxwAAANwAAAAPAAAAAAAA&#10;AAAAAAAAAKECAABkcnMvZG93bnJldi54bWxQSwUGAAAAAAQABAD5AAAAlQMAAAAA&#10;" strokecolor="black [3040]">
                  <v:stroke endarrow="open"/>
                </v:shape>
                <v:shape id="Прямая со стрелкой 359" o:spid="_x0000_s1264" type="#_x0000_t32" style="position:absolute;left:28750;top:13188;width:0;height:2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EMJ8UAAADcAAAADwAAAGRycy9kb3ducmV2LnhtbESPS4vCQBCE74L/YeiFvYhOsrKi0VFE&#10;8HFSfBw8Npk2CZvpCZmJif9+Z2HBY1FVX1GLVWdK8aTaFZYVxKMIBHFqdcGZgtt1O5yCcB5ZY2mZ&#10;FLzIwWrZ7y0w0bblMz0vPhMBwi5BBbn3VSKlS3My6Ea2Ig7ew9YGfZB1JnWNbYCbUn5F0UQaLDgs&#10;5FjRJqf059IYBU7Gt7aNT7tDNjheG78f0PHeKPX50a3nIDx1/h3+bx+0gvH3DP7Oh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EMJ8UAAADcAAAADwAAAAAAAAAA&#10;AAAAAAChAgAAZHJzL2Rvd25yZXYueG1sUEsFBgAAAAAEAAQA+QAAAJMDAAAAAA==&#10;" strokecolor="black [3040]">
                  <v:stroke startarrow="open" endarrow="open"/>
                </v:shape>
                <v:shape id="Прямая со стрелкой 369" o:spid="_x0000_s1265" type="#_x0000_t32" style="position:absolute;left:7913;top:20222;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768MAAADcAAAADwAAAGRycy9kb3ducmV2LnhtbESPzarCMBSE94LvEI7gTlMVilajiFBw&#10;cV34c7nbQ3Nsi81JbXJrfXsjCC6HmfmGWW06U4mWGldaVjAZRyCIM6tLzhVczuloDsJ5ZI2VZVLw&#10;JAebdb+3wkTbBx+pPflcBAi7BBUU3teJlC4ryKAb25o4eFfbGPRBNrnUDT4C3FRyGkWxNFhyWCiw&#10;pl1B2e30bxRELk7vu/Pt0F5yf/z5k+n+ufhVajjotksQnjr/DX/ae61gFi/gfSYc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Ge+vDAAAA3AAAAA8AAAAAAAAAAAAA&#10;AAAAoQIAAGRycy9kb3ducmV2LnhtbFBLBQYAAAAABAAEAPkAAACRAwAAAAA=&#10;" strokecolor="black [3040]">
                  <v:stroke endarrow="open"/>
                </v:shape>
                <v:shape id="Прямая со стрелкой 384" o:spid="_x0000_s1266" type="#_x0000_t32" style="position:absolute;left:3429;top:30948;width:0;height:1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yj8MAAADcAAAADwAAAGRycy9kb3ducmV2LnhtbESPzarCMBSE94LvEI5wd5rqFdFqFBEK&#10;Lq4L/3B7aI5tsTmpTW6tb28EweUwM98wi1VrStFQ7QrLCoaDCARxanXBmYLTMelPQTiPrLG0TAqe&#10;5GC17HYWGGv74D01B5+JAGEXo4Lc+yqW0qU5GXQDWxEH72prgz7IOpO6xkeAm1KOomgiDRYcFnKs&#10;aJNTejv8GwWRmyT3zfG2a06Z3/9dZLJ9zs5K/fTa9RyEp9Z/w5/2Viv4nY7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LMo/DAAAA3AAAAA8AAAAAAAAAAAAA&#10;AAAAoQIAAGRycy9kb3ducmV2LnhtbFBLBQYAAAAABAAEAPkAAACRAwAAAAA=&#10;" strokecolor="black [3040]">
                  <v:stroke endarrow="open"/>
                </v:shape>
                <v:shape id="Прямая со стрелкой 383" o:spid="_x0000_s1267" type="#_x0000_t32" style="position:absolute;left:8440;top:30948;width:0;height:2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q+8IAAADcAAAADwAAAGRycy9kb3ducmV2LnhtbESPzarCMBSE9xd8h3AEd9dUBdFqFBEK&#10;LnThH24PzbEtNie1ibW+vREEl8PMfMPMl60pRUO1KywrGPQjEMSp1QVnCk7H5H8CwnlkjaVlUvAi&#10;B8tF52+OsbZP3lNz8JkIEHYxKsi9r2IpXZqTQde3FXHwrrY26IOsM6lrfAa4KeUwisbSYMFhIceK&#10;1jmlt8PDKIjcOLmvj7ddc8r8fnuRyeY1PSvV67arGQhPrf+Fv+2NVjCajOBz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Kq+8IAAADcAAAADwAAAAAAAAAAAAAA&#10;AAChAgAAZHJzL2Rvd25yZXYueG1sUEsFBgAAAAAEAAQA+QAAAJADAAAAAA==&#10;" strokecolor="black [3040]">
                  <v:stroke endarrow="open"/>
                </v:shape>
                <v:shape id="Прямая со стрелкой 382" o:spid="_x0000_s1268" type="#_x0000_t32" style="position:absolute;left:13276;top:30948;width:0;height:1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4PYMIAAADcAAAADwAAAGRycy9kb3ducmV2LnhtbESPzarCMBSE9xd8h3AEd9dUBdFqFBEK&#10;LnThH24PzbEtNie1ibW+vREEl8PMfMPMl60pRUO1KywrGPQjEMSp1QVnCk7H5H8CwnlkjaVlUvAi&#10;B8tF52+OsbZP3lNz8JkIEHYxKsi9r2IpXZqTQde3FXHwrrY26IOsM6lrfAa4KeUwisbSYMFhIceK&#10;1jmlt8PDKIjcOLmvj7ddc8r8fnuRyeY1PSvV67arGQhPrf+Fv+2NVjCaDOFz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4PYMIAAADcAAAADwAAAAAAAAAAAAAA&#10;AAChAgAAZHJzL2Rvd25yZXYueG1sUEsFBgAAAAAEAAQA+QAAAJADAAAAAA==&#10;" strokecolor="black [3040]">
                  <v:stroke endarrow="open"/>
                </v:shape>
                <v:shape id="Прямая со стрелкой 381" o:spid="_x0000_s1269" type="#_x0000_t32" style="position:absolute;left:49236;top:32004;width:0;height:1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RF8MAAADcAAAADwAAAGRycy9kb3ducmV2LnhtbESPQYvCMBSE7wv+h/CEva2pCqLVKCIU&#10;PLgHteL10TzbYvNSm1jrvzeC4HGYmW+YxaozlWipcaVlBcNBBII4s7rkXEF6TP6mIJxH1lhZJgVP&#10;crBa9n4WGGv74D21B5+LAGEXo4LC+zqW0mUFGXQDWxMH72Ibgz7IJpe6wUeAm0qOomgiDZYcFgqs&#10;aVNQdj3cjYLITZLb5nj9b9Pc73dnmWyfs5NSv/1uPQfhqfPf8Ke91QrG0yG8z4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8kRfDAAAA3AAAAA8AAAAAAAAAAAAA&#10;AAAAoQIAAGRycy9kb3ducmV2LnhtbFBLBQYAAAAABAAEAPkAAACRAwAAAAA=&#10;" strokecolor="black [3040]">
                  <v:stroke endarrow="open"/>
                </v:shape>
                <v:shape id="Прямая со стрелкой 380" o:spid="_x0000_s1270" type="#_x0000_t32" style="position:absolute;left:54160;top:32004;width:0;height:1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0jL4AAADcAAAADwAAAGRycy9kb3ducmV2LnhtbERPuwrCMBTdBf8hXMFNUxVEq1FEKDjo&#10;4AvXS3Nti81NbWKtf28GwfFw3st1a0rRUO0KywpGwwgEcWp1wZmCyzkZzEA4j6yxtEwKPuRgvep2&#10;lhhr++YjNSefiRDCLkYFufdVLKVLczLohrYiDtzd1gZ9gHUmdY3vEG5KOY6iqTRYcGjIsaJtTunj&#10;9DIKIjdNntvz49BcMn/c32Sy+8yvSvV77WYBwlPr/+Kfe6cVTGZ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MDSMvgAAANwAAAAPAAAAAAAAAAAAAAAAAKEC&#10;AABkcnMvZG93bnJldi54bWxQSwUGAAAAAAQABAD5AAAAjAMAAAAA&#10;" strokecolor="black [3040]">
                  <v:stroke endarrow="open"/>
                </v:shape>
                <v:shape id="Прямая со стрелкой 379" o:spid="_x0000_s1271" type="#_x0000_t32" style="position:absolute;left:59523;top:32091;width:0;height:1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uXsEAAADcAAAADwAAAGRycy9kb3ducmV2LnhtbESPQYvCMBSE7wv+h/AEb2uqBV2rUWRV&#10;EG/riudH82xLm5eSZGv990YQ9jjMzDfMatObRnTkfGVZwWScgCDOra64UHD5PXx+gfABWWNjmRQ8&#10;yMNmPfhYYabtnX+oO4dCRAj7DBWUIbSZlD4vyaAf25Y4ejfrDIYoXSG1w3uEm0ZOk2QmDVYcF0ps&#10;6bukvD7/GQUVp4Gnu/RAp33t5sW17mx6UWo07LdLEIH68B9+t49aQTpfwOt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i5ewQAAANwAAAAPAAAAAAAAAAAAAAAA&#10;AKECAABkcnMvZG93bnJldi54bWxQSwUGAAAAAAQABAD5AAAAjwMAAAAA&#10;" strokecolor="black [3213]">
                  <v:stroke endarrow="open"/>
                </v:shape>
                <v:shape id="_x0000_s1272" type="#_x0000_t202" style="position:absolute;left:18903;top:48797;width:24416;height:2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RdMEA&#10;AADaAAAADwAAAGRycy9kb3ducmV2LnhtbESPT2sCMRTE7wW/Q3iCt5q1gshqlEUp9GLBP3h+JM/d&#10;1c1LSNJ1++2bQqHHYWZ+w6y3g+1ETyG2jhXMpgUIYu1My7WCy/n9dQkiJmSDnWNS8E0RtpvRyxpL&#10;4558pP6UapEhHEtU0KTkSymjbshinDpPnL2bCxZTlqGWJuAzw20n34piIS22nBca9LRrSD9OX1bB&#10;oTrsis/Q28pfb/cOvdZ7H5WajIdqBSLRkP7Df+0Po2AOv1fyDZ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2EXTBAAAA2gAAAA8AAAAAAAAAAAAAAAAAmAIAAGRycy9kb3du&#10;cmV2LnhtbFBLBQYAAAAABAAEAPUAAACGAwAAAAA=&#10;">
                  <v:textbox>
                    <w:txbxContent>
                      <w:p w:rsidR="00CB43E1" w:rsidRPr="00164E5B" w:rsidRDefault="00CB43E1" w:rsidP="002C0DFA">
                        <w:pPr>
                          <w:spacing w:after="0" w:line="240" w:lineRule="auto"/>
                          <w:jc w:val="center"/>
                          <w:rPr>
                            <w:rFonts w:ascii="Times New Roman" w:hAnsi="Times New Roman" w:cs="Times New Roman"/>
                            <w:sz w:val="20"/>
                          </w:rPr>
                        </w:pPr>
                        <w:r w:rsidRPr="000F2D4F">
                          <w:rPr>
                            <w:rFonts w:ascii="Times New Roman" w:hAnsi="Times New Roman" w:cs="Times New Roman"/>
                            <w:sz w:val="20"/>
                          </w:rPr>
                          <w:t>Қаржыландыруға жәрдемдесу</w:t>
                        </w:r>
                      </w:p>
                    </w:txbxContent>
                  </v:textbox>
                </v:shape>
                <w10:anchorlock/>
              </v:group>
            </w:pict>
          </mc:Fallback>
        </mc:AlternateContent>
      </w:r>
      <w:r w:rsidR="008375A5" w:rsidRPr="00AF0028">
        <w:rPr>
          <w:rFonts w:ascii="Times New Roman" w:hAnsi="Times New Roman" w:cs="Times New Roman"/>
          <w:bCs/>
          <w:noProof/>
          <w:sz w:val="28"/>
          <w:szCs w:val="28"/>
        </w:rPr>
        <mc:AlternateContent>
          <mc:Choice Requires="wps">
            <w:drawing>
              <wp:anchor distT="0" distB="0" distL="114300" distR="114300" simplePos="0" relativeHeight="251692032" behindDoc="0" locked="0" layoutInCell="1" allowOverlap="1" wp14:anchorId="3293C34D" wp14:editId="69B83172">
                <wp:simplePos x="0" y="0"/>
                <wp:positionH relativeFrom="column">
                  <wp:posOffset>-26035</wp:posOffset>
                </wp:positionH>
                <wp:positionV relativeFrom="paragraph">
                  <wp:posOffset>5839460</wp:posOffset>
                </wp:positionV>
                <wp:extent cx="1638300" cy="568325"/>
                <wp:effectExtent l="0" t="0" r="19050" b="22225"/>
                <wp:wrapNone/>
                <wp:docPr id="4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68325"/>
                        </a:xfrm>
                        <a:prstGeom prst="rect">
                          <a:avLst/>
                        </a:prstGeom>
                        <a:solidFill>
                          <a:srgbClr val="FFFFFF"/>
                        </a:solidFill>
                        <a:ln w="9525">
                          <a:solidFill>
                            <a:srgbClr val="000000"/>
                          </a:solidFill>
                          <a:miter lim="800000"/>
                          <a:headEnd/>
                          <a:tailEnd/>
                        </a:ln>
                      </wps:spPr>
                      <wps:txb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Аграрлық нарыққа әзірлемелерді ілгерілету</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93C34D" id="_x0000_s1273" type="#_x0000_t202" style="position:absolute;left:0;text-align:left;margin-left:-2.05pt;margin-top:459.8pt;width:129pt;height:4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BUQAIAAFcEAAAOAAAAZHJzL2Uyb0RvYy54bWysVM2O0zAQviPxDpbvNEm3Ld2o6WrpUoS0&#10;/EgLD+A6TmNhe4LtNik37rwC78CBAzdeoftGjJ1ut/yIAyIHy9MZf/PNNzOdXXRaka2wToIpaDZI&#10;KRGGQynNuqBv3ywfTSlxnpmSKTCioDvh6MX84YNZ2+RiCDWoUliCIMblbVPQ2vsmTxLHa6GZG0Aj&#10;DDorsJp5NO06KS1rEV2rZJimk6QFWzYWuHAOf73qnXQe8atKcP+qqpzwRBUUufl42niuwpnMZyxf&#10;W9bUkh9osH9goZk0mPQIdcU8Ixsrf4PSkltwUPkBB51AVUkuYg1YTZb+Us1NzRoRa0FxXHOUyf0/&#10;WP5y+9oSWRZ0lGaUGKaxSfvP+y/7r/vv+2+3H28/kWFQqW1cjsE3DYb77gl02O1YsWuugb9zxMCi&#10;ZmYtLq2FthasRJZZeJmcPO1xXABZtS+gxGRs4yECdZXVQUIUhSA6dmt37JDoPOEh5eRsepaii6Nv&#10;PJmeDccxBcvvXjfW+WcCNAmXglqcgIjOttfOBzYsvwsJyRwoWS6lUtGw69VCWbJlOC3L+B3QfwpT&#10;hrQFPR9j7r9DpPH7E4SWHsdeSV3Q6TGI5UG2p6aMQ+mZVP0dKStz0DFI14vou1UXG5eNosxB5RWU&#10;O5TWQj/nuJd4qcF+oKTFGS+oe79hVlCinhtsz3k2GoWliMZo/HiIhj31rE49zHCEKij3lpLeWPi4&#10;SkEFA5fYyEpGje+5HGjj9EbpD5sW1uPUjlH3/wfzHwAAAP//AwBQSwMEFAAGAAgAAAAhAPwXVc7e&#10;AAAACwEAAA8AAABkcnMvZG93bnJldi54bWxMj8tOwzAQRfdI/IM1SOxaOwUqEuJUURHLIlEQa9ee&#10;JoH4IdtNw98zrOhydI/uPVNvZjuyCWMavJNQLAUwdNqbwXUSPt5fFo/AUlbOqNE7lPCDCTbN9VWt&#10;KuPP7g2nfe4YlbhUKQl9zqHiPOkerUpLH9BRdvTRqkxn7LiJ6kzlduQrIdbcqsHRQq8CbnvU3/uT&#10;lbBrd1vxGifbhs/j16iC1s8hSXl7M7dPwDLO+R+GP31Sh4acDv7kTGKjhMV9QaSEsijXwAhYPdyV&#10;wA5EClEWwJuaX/7Q/AIAAP//AwBQSwECLQAUAAYACAAAACEAtoM4kv4AAADhAQAAEwAAAAAAAAAA&#10;AAAAAAAAAAAAW0NvbnRlbnRfVHlwZXNdLnhtbFBLAQItABQABgAIAAAAIQA4/SH/1gAAAJQBAAAL&#10;AAAAAAAAAAAAAAAAAC8BAABfcmVscy8ucmVsc1BLAQItABQABgAIAAAAIQC1VDBUQAIAAFcEAAAO&#10;AAAAAAAAAAAAAAAAAC4CAABkcnMvZTJvRG9jLnhtbFBLAQItABQABgAIAAAAIQD8F1XO3gAAAAsB&#10;AAAPAAAAAAAAAAAAAAAAAJoEAABkcnMvZG93bnJldi54bWxQSwUGAAAAAAQABADzAAAApQUAAAAA&#10;">
                <v:textbox>
                  <w:txbxContent>
                    <w:p w:rsidR="00CB43E1" w:rsidRPr="00164E5B" w:rsidRDefault="00CB43E1" w:rsidP="0067221B">
                      <w:pPr>
                        <w:spacing w:after="0" w:line="240" w:lineRule="auto"/>
                        <w:jc w:val="center"/>
                        <w:rPr>
                          <w:rFonts w:ascii="Times New Roman" w:hAnsi="Times New Roman" w:cs="Times New Roman"/>
                          <w:sz w:val="20"/>
                        </w:rPr>
                      </w:pPr>
                      <w:r w:rsidRPr="000F2D4F">
                        <w:rPr>
                          <w:rFonts w:ascii="Times New Roman" w:hAnsi="Times New Roman" w:cs="Times New Roman"/>
                          <w:sz w:val="20"/>
                        </w:rPr>
                        <w:t>Аграрлық нарыққа әзірлемелерді ілгерілету</w:t>
                      </w:r>
                    </w:p>
                  </w:txbxContent>
                </v:textbox>
              </v:shape>
            </w:pict>
          </mc:Fallback>
        </mc:AlternateConten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p>
    <w:p w:rsidR="00204874" w:rsidRPr="00AF0028" w:rsidRDefault="00804020" w:rsidP="00AF0028">
      <w:pPr>
        <w:spacing w:after="0" w:line="240" w:lineRule="auto"/>
        <w:jc w:val="center"/>
        <w:rPr>
          <w:rFonts w:ascii="Times New Roman" w:hAnsi="Times New Roman" w:cs="Times New Roman"/>
          <w:sz w:val="28"/>
          <w:szCs w:val="28"/>
          <w:lang w:val="kk-KZ"/>
        </w:rPr>
      </w:pPr>
      <w:r w:rsidRPr="00AF0028">
        <w:rPr>
          <w:rFonts w:ascii="Times New Roman" w:hAnsi="Times New Roman" w:cs="Times New Roman"/>
          <w:sz w:val="28"/>
          <w:szCs w:val="28"/>
          <w:lang w:val="kk-KZ"/>
        </w:rPr>
        <w:t>С</w:t>
      </w:r>
      <w:r w:rsidR="00204874" w:rsidRPr="00AF0028">
        <w:rPr>
          <w:rFonts w:ascii="Times New Roman" w:hAnsi="Times New Roman" w:cs="Times New Roman"/>
          <w:sz w:val="28"/>
          <w:szCs w:val="28"/>
          <w:lang w:val="kk-KZ"/>
        </w:rPr>
        <w:t>урет</w:t>
      </w:r>
      <w:r w:rsidR="006077CF"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lang w:val="kk-KZ"/>
        </w:rPr>
        <w:t xml:space="preserve">20 </w:t>
      </w:r>
      <w:r w:rsidR="00932527" w:rsidRPr="00AF0028">
        <w:rPr>
          <w:rFonts w:ascii="Times New Roman" w:hAnsi="Times New Roman" w:cs="Times New Roman"/>
          <w:sz w:val="28"/>
          <w:szCs w:val="28"/>
          <w:lang w:val="kk-KZ"/>
        </w:rPr>
        <w:t xml:space="preserve">– </w:t>
      </w:r>
      <w:r w:rsidR="00204874" w:rsidRPr="00AF0028">
        <w:rPr>
          <w:rFonts w:ascii="Times New Roman" w:hAnsi="Times New Roman" w:cs="Times New Roman"/>
          <w:sz w:val="28"/>
          <w:szCs w:val="28"/>
          <w:lang w:val="kk-KZ"/>
        </w:rPr>
        <w:t>Мал шаруашылығы кәсіпорындарының, инвесторлардың, ғылыми-өндірістік кешендер мен мемлекеттің тиімді өзара іс-</w:t>
      </w:r>
      <w:r w:rsidR="006077CF" w:rsidRPr="00AF0028">
        <w:rPr>
          <w:rFonts w:ascii="Times New Roman" w:hAnsi="Times New Roman" w:cs="Times New Roman"/>
          <w:sz w:val="28"/>
          <w:szCs w:val="28"/>
          <w:lang w:val="kk-KZ"/>
        </w:rPr>
        <w:t>әрекет</w:t>
      </w:r>
      <w:r w:rsidR="00204874" w:rsidRPr="00AF0028">
        <w:rPr>
          <w:rFonts w:ascii="Times New Roman" w:hAnsi="Times New Roman" w:cs="Times New Roman"/>
          <w:sz w:val="28"/>
          <w:szCs w:val="28"/>
          <w:lang w:val="kk-KZ"/>
        </w:rPr>
        <w:t xml:space="preserve"> моделі</w:t>
      </w:r>
    </w:p>
    <w:p w:rsidR="00CD58F3" w:rsidRPr="00AF0028" w:rsidRDefault="00CD58F3" w:rsidP="00AF0028">
      <w:pPr>
        <w:spacing w:after="0" w:line="240" w:lineRule="auto"/>
        <w:ind w:firstLine="567"/>
        <w:jc w:val="both"/>
        <w:rPr>
          <w:rFonts w:ascii="Times New Roman" w:hAnsi="Times New Roman" w:cs="Times New Roman"/>
          <w:bCs/>
          <w:sz w:val="28"/>
          <w:szCs w:val="28"/>
          <w:lang w:val="kk-KZ"/>
        </w:rPr>
      </w:pPr>
    </w:p>
    <w:p w:rsidR="00CD58F3" w:rsidRPr="00AF0028" w:rsidRDefault="00524AD1" w:rsidP="00AF0028">
      <w:pPr>
        <w:spacing w:after="0" w:line="240" w:lineRule="auto"/>
        <w:ind w:firstLine="567"/>
        <w:jc w:val="both"/>
        <w:rPr>
          <w:rFonts w:ascii="Times New Roman" w:hAnsi="Times New Roman" w:cs="Times New Roman"/>
          <w:sz w:val="24"/>
          <w:szCs w:val="24"/>
          <w:lang w:val="kk-KZ"/>
        </w:rPr>
      </w:pPr>
      <w:r w:rsidRPr="00AF0028">
        <w:rPr>
          <w:rFonts w:ascii="Times New Roman" w:hAnsi="Times New Roman" w:cs="Times New Roman"/>
          <w:sz w:val="24"/>
          <w:szCs w:val="24"/>
          <w:lang w:val="kk-KZ"/>
        </w:rPr>
        <w:t>Ескертпе</w:t>
      </w:r>
      <w:r w:rsidR="00CD58F3" w:rsidRPr="00AF0028">
        <w:rPr>
          <w:rFonts w:ascii="Times New Roman" w:hAnsi="Times New Roman" w:cs="Times New Roman"/>
          <w:sz w:val="24"/>
          <w:szCs w:val="24"/>
          <w:lang w:val="kk-KZ"/>
        </w:rPr>
        <w:t xml:space="preserve"> – Автор әзірлеген</w:t>
      </w:r>
    </w:p>
    <w:p w:rsidR="00EE355D" w:rsidRPr="00AF0028" w:rsidRDefault="00EE355D" w:rsidP="00AF0028">
      <w:pPr>
        <w:spacing w:after="0" w:line="240" w:lineRule="auto"/>
        <w:ind w:firstLine="567"/>
        <w:jc w:val="both"/>
        <w:rPr>
          <w:rFonts w:ascii="Times New Roman" w:hAnsi="Times New Roman" w:cs="Times New Roman"/>
          <w:bCs/>
          <w:sz w:val="28"/>
          <w:szCs w:val="28"/>
          <w:lang w:val="kk-KZ"/>
        </w:rPr>
      </w:pPr>
    </w:p>
    <w:p w:rsidR="002E7E00" w:rsidRPr="00AF0028" w:rsidRDefault="002E7E00"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 xml:space="preserve">Ұсынылған бастама мал шаруашылығының білім беру және ғылыми-зерттеу мекемелерінен, инвесторлардан оқшаулануын еңсеруге мүмкіндік </w:t>
      </w:r>
      <w:r w:rsidRPr="00AF0028">
        <w:rPr>
          <w:rFonts w:ascii="Times New Roman" w:hAnsi="Times New Roman" w:cs="Times New Roman"/>
          <w:bCs/>
          <w:sz w:val="28"/>
          <w:szCs w:val="28"/>
          <w:lang w:val="kk-KZ"/>
        </w:rPr>
        <w:lastRenderedPageBreak/>
        <w:t xml:space="preserve">береді, ғылыми әзірлемелерді коммерцияландыруға мүмкіндік береді, елеулі экономикалық тиімділікті және инновациялық процестердің жылдам таралуын қамтамасыз етеді. Даму орталығының жұмысын одан әрі жетілдіру оның негізінде өңірлік эксперименттік – зерттеу алаңдарын және инвесторларды іздеу және тарту, ауыл шаруашылығы бейінінің инновациялық ұсыныстарының отандық жалпы ғылыми базасына қолжетімділікті қамтамасыз ету есебінен эксперименттік үлгілерді шағын сериялы дайындауды жүзеге асыратын арнайы "апробациялық" кәсіпорындарды құру бағытында оның құрылымы мен функцияларын біртіндеп күрделендіруді көздейді. </w:t>
      </w:r>
    </w:p>
    <w:p w:rsidR="002E7E00" w:rsidRPr="00AF0028" w:rsidRDefault="002E7E00"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Мал шаруашылығының экономикалық тиімділігін арттыру стратегиясын қалыптастыру инвестицияларды тиімді бөлу және оларды барынша тиімді пайдалану проблемасынан бөлінбейді. Инвестициялық шешімдер қабылдау процесі мынадай кезеңдерге бөлінеді: жобаның мақсаттарына сәйкес инвестициялық жобаларды бағалау үшін көрсеткіштер жүйесін әзірлеу; инвестициялық жобаның қоршаған ортасының ықтимал жай-күйін болжау; инвестициялау туралы шешім қабылдау критерийлері мен модельдерін әзірлеу. Инвестициялық шешімдер қабылдау моделін баламалы шешімдер жиынтығынан, ықтимал инвестициялық жобалардан және іскерлік орта факторларынан қалыптастыру ұсынылады, бұл сайып келгенде қабылданған жобаларды тиімді іске асыруға әсер етеді. Модель қоршаған ортаның күйін сипаттайтын параметрлермен, сондай-ақ жүйеге тәуелді айнымалылардың болжамды шектеулерімен толтырылады.</w:t>
      </w:r>
    </w:p>
    <w:p w:rsidR="002E7E00" w:rsidRPr="00AF0028" w:rsidRDefault="002E7E00"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Қазақстанда мал шаруашылығының даму перспективалары зор, өйткені елде орасан зор табиғи ресурстар, қолайлы климаттық жағдайлар және кең жайылымдар бар. Қазақстанда мал шаруашылығының дамуына ықпал ететін негізгі бағыттардың кейбірі мыналарды қамтиды:</w:t>
      </w:r>
    </w:p>
    <w:p w:rsidR="002E7E00" w:rsidRPr="00AF0028" w:rsidRDefault="002E7E00"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 Ауыл шаруашылығы кәсіпорындарын жаңғырту және ет, сүт және басқа да мал шаруашылығы өнімдерін өндіруге жаңа технологияларды енгізу.</w:t>
      </w:r>
    </w:p>
    <w:p w:rsidR="002E7E00" w:rsidRPr="00AF0028" w:rsidRDefault="002E7E00"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 Олардың өнімділігін жақсарту және жергілікті жағдайларға бейімделу үшін жануарлардың генетикалық селекциясын дамыту.</w:t>
      </w:r>
    </w:p>
    <w:p w:rsidR="002E7E00" w:rsidRPr="00AF0028" w:rsidRDefault="002E7E00"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 Мал шаруашылығы өнімдерін сақтау, өңдеу және тасымалдау үшін заманауи инфрақұрылым құру.</w:t>
      </w:r>
    </w:p>
    <w:p w:rsidR="002E7E00" w:rsidRPr="00AF0028" w:rsidRDefault="002E7E00"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 Өнімнің сапасын арттыру және ел ішінде де, шетелде де өткізу нарықтарына қолжетімділікті жақсарту.</w:t>
      </w:r>
    </w:p>
    <w:p w:rsidR="002E7E00" w:rsidRPr="00AF0028" w:rsidRDefault="002E7E00"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 Мал шаруашылығы саласында кадрларды оқыту және жас мамандарды қолдау.</w:t>
      </w:r>
    </w:p>
    <w:p w:rsidR="002E7E00" w:rsidRPr="00AF0028" w:rsidRDefault="002E7E00" w:rsidP="00AF0028">
      <w:pPr>
        <w:spacing w:after="0" w:line="240" w:lineRule="auto"/>
        <w:ind w:firstLine="567"/>
        <w:jc w:val="both"/>
        <w:rPr>
          <w:rFonts w:ascii="Times New Roman" w:hAnsi="Times New Roman" w:cs="Times New Roman"/>
          <w:bCs/>
          <w:sz w:val="28"/>
          <w:szCs w:val="28"/>
          <w:lang w:val="kk-KZ"/>
        </w:rPr>
      </w:pPr>
      <w:r w:rsidRPr="00AF0028">
        <w:rPr>
          <w:rFonts w:ascii="Times New Roman" w:hAnsi="Times New Roman" w:cs="Times New Roman"/>
          <w:bCs/>
          <w:sz w:val="28"/>
          <w:szCs w:val="28"/>
          <w:lang w:val="kk-KZ"/>
        </w:rPr>
        <w:t>Қазақстанда мал шаруашылығының даму перспективалары зор, өйткені елде орасан зор табиғи ресурстар, қолайлы климаттық жағдайлар және кең жайылымдар бар.</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Қазақстанда мал шаруашылығының даму перспективалары зор, өйткені елде орасан зор табиғи ресурстар, қолайлы климаттық жағдайлар және кең жайылымдар бар. Қазақстанда мал шаруашылығының дамуына ықпал ететін негізгі бағыттардың кейбірі мыналарды қамтиды:</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 Ауыл шаруашылығы кәсіпорындарын жаңғырту және ет, сүт және басқа да мал шаруашылығы өнімдерін өндіруге жаңа технологияларды енгізу.</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lastRenderedPageBreak/>
        <w:t>- Олардың өнімділігін жақсарту және жергілікті жағдайларға бейімделу үшін жануарлардың генетикалық селекциясын дамыту.</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 Мал шаруашылығы өнімдерін сақтау, өңдеу және тасымалдау үшін заманауи инфрақұрылым құру.</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 Өнімнің сапасын арттыру және ел ішінде де, шетелде де өткізу нарықтарына қолжетімділікті жақсарту.</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 Мал шаруашылығы саласында кадрларды оқыту және жас мамандарды қолдау.</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 xml:space="preserve">Сонымен қатар, табиғи ресурстарды сақтау мен жануарлардың әл-ауқатын ескеретін экологиялық тұрақты мал шаруашылығын дамыту маңызды. Осы факторлардың барлығын ескере отырып, Қазақстандағы мал шаруашылығы </w:t>
      </w:r>
      <w:r w:rsidR="006077CF" w:rsidRPr="00AF0028">
        <w:rPr>
          <w:rFonts w:ascii="Times New Roman" w:hAnsi="Times New Roman" w:cs="Times New Roman"/>
          <w:sz w:val="28"/>
          <w:szCs w:val="28"/>
          <w:lang w:val="kk-KZ"/>
        </w:rPr>
        <w:t xml:space="preserve">ауыл </w:t>
      </w:r>
      <w:r w:rsidRPr="00AF0028">
        <w:rPr>
          <w:rFonts w:ascii="Times New Roman" w:hAnsi="Times New Roman" w:cs="Times New Roman"/>
          <w:sz w:val="28"/>
          <w:szCs w:val="28"/>
          <w:lang w:val="kk-KZ"/>
        </w:rPr>
        <w:t>шаруашылығы өнімінің өндірісі мен экспортын ұлғайтуға ықпал ететін экономиканың маңызды және бәсекеге қабілетті салалық секторына айналуы мүмкін.</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Осы мақсаттарға қол жеткізу үшін шалғай аудандар мен ауылдық елді мекендерде мал шаруашылығын дамытуға жәрдемдесуге де назар аудару қажет. Заманауи технологиялар мен жабдықтарға қол жетімділікті қамтамасыз ету, сондай-ақ шағын фермалар мен кооперативтерді қолдау маңызды. Артта қалған аудандарда ауыл шаруашылығы мен мал шаруашылығын дамыту жергілікті халықтың экономикалық жағдайын жақсартуға және кедейлік деңгейін төмендетуге көмектеседі.</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Мал шаруашылығының тұрақты дамуын қамтамасыз ету үшін жануарлардың экологиясы мен денсаулығына да назар аудару қажет. Судың, топырақтың және жемнің сапасына мониторинг жүргізу, сондай-ақ гигиена мен қауіпсіздік стандарттарын сақтау қажет. Сондай-ақ жануарлардың денсаулығы мен өнім сапасын қамтамасыз ету үшін ветеринарлық бақылау және аурудың алдын алу жүйесін дамыту маңызды. Қазақстанда мал шаруашылығын дамытудың негізгі аспектілерінің бірі шетелдік әріптестермен ынтымақтастықты нығайту және шетелдік инвестицияларды тарту болып табылады. Бұл басқарудың озық технологиялары мен әдістерін енгізіп қана қоймай, әлемдік өткізу нарықтарына қолжетімділікті кеңейтуге мүмкіндік береді. Сонымен қатар, халықаралық ынтымақтастық тәжірибе мен білім алмасуға ықпал етеді, бұл өндіріс тиімділігі мен саланың бәсекеге қабілеттілігін арттыруға көмектеседі. Мал шаруашылығын тұрақты дамыту үшін осы саладағы мамандарды оқыту және олардың біліктілігін арттыру мәселелеріне де назар аудару қажет. Жас мамандарды оқыту және қолдау бағдарламаларын құру, сондай-ақ тәжірибелі фермерлер үшін оқыту семинарлары мен шеберлік сыныптарын өткізу қажет. Мал шаруашылығында адами капиталды дамыту өнімнің өнімділігі мен сапасын арттыруға көмектеседі. Мал шаруашылығын дамытудың тағы бір маңызды аспектісі</w:t>
      </w:r>
      <w:r w:rsidR="006077CF" w:rsidRPr="00AF0028">
        <w:rPr>
          <w:rFonts w:ascii="Times New Roman" w:hAnsi="Times New Roman" w:cs="Times New Roman"/>
          <w:sz w:val="28"/>
          <w:szCs w:val="28"/>
          <w:lang w:val="kk-KZ"/>
        </w:rPr>
        <w:t xml:space="preserve"> – </w:t>
      </w:r>
      <w:r w:rsidRPr="00AF0028">
        <w:rPr>
          <w:rFonts w:ascii="Times New Roman" w:hAnsi="Times New Roman" w:cs="Times New Roman"/>
          <w:sz w:val="28"/>
          <w:szCs w:val="28"/>
          <w:lang w:val="kk-KZ"/>
        </w:rPr>
        <w:t xml:space="preserve">инновациялық тәсілдер мен технологияларды қолдану. Жануарларды диагностикалаудың, емдеудің және азықтандырудың заманауи әдістерін енгізу, сондай-ақ фермалардағы процестерді автоматтандыру өндіріс тиімділігін айтарлықтай арттырады. Сонымен қатар, экологиялық таза өндіріс әдістерін әзірлеу және пайдалану қоршаған ортаны сақтауға және жануарлардың денсаулығын қамтамасыз етуге </w:t>
      </w:r>
      <w:r w:rsidRPr="00AF0028">
        <w:rPr>
          <w:rFonts w:ascii="Times New Roman" w:hAnsi="Times New Roman" w:cs="Times New Roman"/>
          <w:sz w:val="28"/>
          <w:szCs w:val="28"/>
          <w:lang w:val="kk-KZ"/>
        </w:rPr>
        <w:lastRenderedPageBreak/>
        <w:t>көмектеседі. Сонымен, мал шаруашылығын табысты дамыту үшін өткізу нарығын дамыту үшін қолайлы жағдайлар жасау қажет. Мал шаруашылығы өнімдерін жергілікті және әлемдік деңгейде ілгерілету, дистрибуция желісін белсенді дамыту және нарықта брендтерді ілгерілету маңызды. Осылайша, Қазақстанда мал шаруашылығының орнықты дамуы саланың барлық қатысушыларының кешенді көзқарасы мен өзара іс-қимылын талап етеді.</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Қазақстанның қарқынды экономикалық және әлеуметтік дамуын ескере отырып, мал шаруашылығы саласы алдағы жылдары қарқынды дамитын болады деп сеніммен айтуға болады. Мал шаруашылығындағы өнімділік пен бәсекеге қабілеттілікті арттыруға бағытталған елдің агроөнеркәсіптік кешенін дамытудың стратегиялық жоспары саланы дамыту үшін қолайлы жағдайлар жасайды.</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Қазақстанда мал шаруашылығын дамытудың негізгі бағыттарының бірі ет, сүт және басқа да мал шаруашылығы өнімдерінің өндірісі мен сапасын арттыру болып табылады. Өндіріс процесіне заманауи технологиялар мен инновацияларды енгізу, малдың генетикалық әлеуетінің деңгейін арттыру, сондай-ақ жануарларды ұстау жағдайларын жақсарту өндірістік көрсеткіштердің артуына ықпал етеді.</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Мал шаруашылығын дамытудың маңызды аспектісі экспорттық мүмкіндіктерді дамыту болып табылады, бұл сала кірістерін ұлғайтуға және әлемдік нарықтағы позицияларды нығайтуға ықпал етеді. Сонымен қатар, өндірістің экологиялық тұрақтылығы мен жануарлардың денсаулығын сақтау мәселелеріне назар аудару керек, бұл өнімнің сапасын сақтауға және жақсартуға мүмкіндік береді. Осылайша, сала үшін қолайлы жағдайларды, әлемдік нарықтағы өндірістік көрсеткіштер мен бәсекеге қабілеттілікті жақсартуға ұмтылысты ескере отырып, Қазақстанда мал шаруашылығының дамуын болжау өте оптимистік</w:t>
      </w:r>
      <w:r w:rsidR="006077CF" w:rsidRPr="00AF0028">
        <w:rPr>
          <w:rFonts w:ascii="Times New Roman" w:hAnsi="Times New Roman" w:cs="Times New Roman"/>
          <w:sz w:val="28"/>
          <w:szCs w:val="28"/>
          <w:lang w:val="kk-KZ"/>
        </w:rPr>
        <w:t xml:space="preserve"> сипатта</w:t>
      </w:r>
      <w:r w:rsidRPr="00AF0028">
        <w:rPr>
          <w:rFonts w:ascii="Times New Roman" w:hAnsi="Times New Roman" w:cs="Times New Roman"/>
          <w:sz w:val="28"/>
          <w:szCs w:val="28"/>
          <w:lang w:val="kk-KZ"/>
        </w:rPr>
        <w:t>. Саланың дамуы елдің экономикалық өсуіне ғана емес, сонымен қатар азаматтардың өмір сүру сапасын жақсартуға және азық-түлік қауіпсіздігін қамтамасыз етуге ықпал ететін болады.</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Жүргізілген талдау деректерін ескере отырып, сондай-ақ</w:t>
      </w:r>
      <w:r w:rsidR="00A51221" w:rsidRPr="00AF0028">
        <w:rPr>
          <w:rFonts w:ascii="Times New Roman" w:hAnsi="Times New Roman" w:cs="Times New Roman"/>
          <w:sz w:val="28"/>
          <w:szCs w:val="28"/>
          <w:lang w:val="kk-KZ"/>
        </w:rPr>
        <w:t>,</w:t>
      </w:r>
      <w:r w:rsidRPr="00AF0028">
        <w:rPr>
          <w:rFonts w:ascii="Times New Roman" w:hAnsi="Times New Roman" w:cs="Times New Roman"/>
          <w:sz w:val="28"/>
          <w:szCs w:val="28"/>
          <w:lang w:val="kk-KZ"/>
        </w:rPr>
        <w:t xml:space="preserve"> мемлекеттік деңгейде түрлі қолдау іс-шараларын жүргізудің арқасында қазіргі уақытта мал шаруашылығында белгіленген үрдістерге сүйене отырып, мал шаруашылығының алдағы он жылға арналған даму болжамын жасауға болады.</w:t>
      </w:r>
    </w:p>
    <w:p w:rsidR="00250648" w:rsidRPr="00AF0028" w:rsidRDefault="00250648" w:rsidP="00AF0028">
      <w:pPr>
        <w:spacing w:after="0" w:line="240" w:lineRule="auto"/>
        <w:ind w:firstLine="567"/>
        <w:jc w:val="both"/>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Қазақстандағы мал шаруашылығы бойынша 2022 жылға дейінгі серпінді статистикаға сүйене отырып, сондай-ақ орташа өсу қарқыны әдісін қолдана отырып, 2025-2030 жылдары Қазақстандағы мал шаруашылығы саласы санының серпініндегі үрдістерді есептеуге болады.</w:t>
      </w:r>
    </w:p>
    <w:p w:rsidR="00250648" w:rsidRPr="00AF0028" w:rsidRDefault="00250648" w:rsidP="00AF0028">
      <w:pPr>
        <w:spacing w:after="0" w:line="240" w:lineRule="auto"/>
        <w:ind w:firstLine="567"/>
        <w:jc w:val="both"/>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Орташа өсу қарқыны әдісі зерттелетін шаманың болжамды деңгейінің осы шаманың өткен жылғы орташа өсу қарқынына сәйкес өзгеруіне байланысты осы жағдайда неғұрлым қолайлы. Бұл әдіс, егер динамикадағы жалпы үрдіс көрсеткіш немесе экспоненциалдық қисықпен сипатталса қолданылады.</w:t>
      </w:r>
    </w:p>
    <w:p w:rsidR="007D4527" w:rsidRPr="00AF0028" w:rsidRDefault="00250648" w:rsidP="00AF0028">
      <w:pPr>
        <w:spacing w:after="0" w:line="240" w:lineRule="auto"/>
        <w:ind w:firstLine="567"/>
        <w:jc w:val="both"/>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Аралықтық қатарлар үшін қатардың орташа деңгейі орташа арифметикалық ретінде, ал сәттік қатарлар үшін - мынадай формула бойынша анықталады:</w:t>
      </w:r>
    </w:p>
    <w:p w:rsidR="007D4527" w:rsidRPr="00AF0028" w:rsidRDefault="00CB43E1" w:rsidP="00AF0028">
      <w:pPr>
        <w:spacing w:after="0" w:line="240" w:lineRule="auto"/>
        <w:ind w:firstLine="567"/>
        <w:jc w:val="right"/>
        <w:rPr>
          <w:rFonts w:ascii="Times New Roman" w:hAnsi="Times New Roman" w:cs="Times New Roman"/>
          <w:color w:val="FF0000"/>
          <w:sz w:val="28"/>
          <w:szCs w:val="28"/>
          <w:lang w:val="kk-KZ" w:eastAsia="en-US"/>
        </w:rPr>
      </w:pPr>
      <m:oMath>
        <m:acc>
          <m:accPr>
            <m:chr m:val="̅"/>
            <m:ctrlPr>
              <w:rPr>
                <w:rFonts w:ascii="Cambria Math" w:hAnsi="Cambria Math" w:cs="Times New Roman"/>
                <w:i/>
                <w:sz w:val="28"/>
                <w:szCs w:val="28"/>
                <w:lang w:eastAsia="en-US"/>
              </w:rPr>
            </m:ctrlPr>
          </m:accPr>
          <m:e>
            <m:r>
              <w:rPr>
                <w:rFonts w:ascii="Cambria Math" w:hAnsi="Cambria Math" w:cs="Times New Roman"/>
                <w:sz w:val="28"/>
                <w:szCs w:val="28"/>
                <w:lang w:val="kk-KZ" w:eastAsia="en-US"/>
              </w:rPr>
              <m:t>у</m:t>
            </m:r>
          </m:e>
        </m:acc>
        <m:r>
          <w:rPr>
            <w:rFonts w:ascii="Cambria Math" w:hAnsi="Cambria Math" w:cs="Times New Roman"/>
            <w:sz w:val="28"/>
            <w:szCs w:val="28"/>
            <w:lang w:val="kk-KZ" w:eastAsia="en-US"/>
          </w:rPr>
          <m:t>=</m:t>
        </m:r>
        <m:f>
          <m:fPr>
            <m:ctrlPr>
              <w:rPr>
                <w:rFonts w:ascii="Cambria Math" w:hAnsi="Cambria Math" w:cs="Times New Roman"/>
                <w:i/>
                <w:sz w:val="28"/>
                <w:szCs w:val="28"/>
                <w:lang w:eastAsia="en-US"/>
              </w:rPr>
            </m:ctrlPr>
          </m:fPr>
          <m:num>
            <m:f>
              <m:fPr>
                <m:ctrlPr>
                  <w:rPr>
                    <w:rFonts w:ascii="Cambria Math" w:hAnsi="Cambria Math" w:cs="Times New Roman"/>
                    <w:i/>
                    <w:sz w:val="28"/>
                    <w:szCs w:val="28"/>
                    <w:lang w:eastAsia="en-US"/>
                  </w:rPr>
                </m:ctrlPr>
              </m:fPr>
              <m:num>
                <m:r>
                  <w:rPr>
                    <w:rFonts w:ascii="Cambria Math" w:hAnsi="Cambria Math" w:cs="Times New Roman"/>
                    <w:sz w:val="28"/>
                    <w:szCs w:val="28"/>
                    <w:lang w:val="kk-KZ" w:eastAsia="en-US"/>
                  </w:rPr>
                  <m:t>1</m:t>
                </m:r>
              </m:num>
              <m:den>
                <m:r>
                  <w:rPr>
                    <w:rFonts w:ascii="Cambria Math" w:hAnsi="Cambria Math" w:cs="Times New Roman"/>
                    <w:sz w:val="28"/>
                    <w:szCs w:val="28"/>
                    <w:lang w:val="kk-KZ" w:eastAsia="en-US"/>
                  </w:rPr>
                  <m:t>2</m:t>
                </m:r>
              </m:den>
            </m:f>
            <m:sSub>
              <m:sSubPr>
                <m:ctrlPr>
                  <w:rPr>
                    <w:rFonts w:ascii="Cambria Math" w:hAnsi="Cambria Math" w:cs="Times New Roman"/>
                    <w:i/>
                    <w:sz w:val="28"/>
                    <w:szCs w:val="28"/>
                    <w:lang w:eastAsia="en-US"/>
                  </w:rPr>
                </m:ctrlPr>
              </m:sSubPr>
              <m:e>
                <m:r>
                  <w:rPr>
                    <w:rFonts w:ascii="Cambria Math" w:hAnsi="Cambria Math" w:cs="Times New Roman"/>
                    <w:sz w:val="28"/>
                    <w:szCs w:val="28"/>
                    <w:lang w:val="kk-KZ" w:eastAsia="en-US"/>
                  </w:rPr>
                  <m:t>Y</m:t>
                </m:r>
              </m:e>
              <m:sub>
                <m:r>
                  <w:rPr>
                    <w:rFonts w:ascii="Cambria Math" w:hAnsi="Cambria Math" w:cs="Times New Roman"/>
                    <w:sz w:val="28"/>
                    <w:szCs w:val="28"/>
                    <w:lang w:val="kk-KZ" w:eastAsia="en-US"/>
                  </w:rPr>
                  <m:t>1</m:t>
                </m:r>
              </m:sub>
            </m:sSub>
            <m:r>
              <w:rPr>
                <w:rFonts w:ascii="Cambria Math" w:hAnsi="Cambria Math" w:cs="Times New Roman"/>
                <w:sz w:val="28"/>
                <w:szCs w:val="28"/>
                <w:lang w:val="kk-KZ" w:eastAsia="en-US"/>
              </w:rPr>
              <m:t>+</m:t>
            </m:r>
            <m:sSub>
              <m:sSubPr>
                <m:ctrlPr>
                  <w:rPr>
                    <w:rFonts w:ascii="Cambria Math" w:hAnsi="Cambria Math" w:cs="Times New Roman"/>
                    <w:i/>
                    <w:sz w:val="28"/>
                    <w:szCs w:val="28"/>
                    <w:lang w:eastAsia="en-US"/>
                  </w:rPr>
                </m:ctrlPr>
              </m:sSubPr>
              <m:e>
                <m:r>
                  <w:rPr>
                    <w:rFonts w:ascii="Cambria Math" w:hAnsi="Cambria Math" w:cs="Times New Roman"/>
                    <w:sz w:val="28"/>
                    <w:szCs w:val="28"/>
                    <w:lang w:val="kk-KZ" w:eastAsia="en-US"/>
                  </w:rPr>
                  <m:t>Y</m:t>
                </m:r>
              </m:e>
              <m:sub>
                <m:r>
                  <w:rPr>
                    <w:rFonts w:ascii="Cambria Math" w:hAnsi="Cambria Math" w:cs="Times New Roman"/>
                    <w:sz w:val="28"/>
                    <w:szCs w:val="28"/>
                    <w:lang w:val="kk-KZ" w:eastAsia="en-US"/>
                  </w:rPr>
                  <m:t>2</m:t>
                </m:r>
              </m:sub>
            </m:sSub>
            <m:r>
              <w:rPr>
                <w:rFonts w:ascii="Cambria Math" w:hAnsi="Cambria Math" w:cs="Times New Roman"/>
                <w:sz w:val="28"/>
                <w:szCs w:val="28"/>
                <w:lang w:val="kk-KZ" w:eastAsia="en-US"/>
              </w:rPr>
              <m:t>+…+</m:t>
            </m:r>
            <m:f>
              <m:fPr>
                <m:ctrlPr>
                  <w:rPr>
                    <w:rFonts w:ascii="Cambria Math" w:hAnsi="Cambria Math" w:cs="Times New Roman"/>
                    <w:i/>
                    <w:sz w:val="28"/>
                    <w:szCs w:val="28"/>
                    <w:lang w:eastAsia="en-US"/>
                  </w:rPr>
                </m:ctrlPr>
              </m:fPr>
              <m:num>
                <m:r>
                  <w:rPr>
                    <w:rFonts w:ascii="Cambria Math" w:hAnsi="Cambria Math" w:cs="Times New Roman"/>
                    <w:sz w:val="28"/>
                    <w:szCs w:val="28"/>
                    <w:lang w:val="kk-KZ" w:eastAsia="en-US"/>
                  </w:rPr>
                  <m:t>1</m:t>
                </m:r>
              </m:num>
              <m:den>
                <m:r>
                  <w:rPr>
                    <w:rFonts w:ascii="Cambria Math" w:hAnsi="Cambria Math" w:cs="Times New Roman"/>
                    <w:sz w:val="28"/>
                    <w:szCs w:val="28"/>
                    <w:lang w:val="kk-KZ" w:eastAsia="en-US"/>
                  </w:rPr>
                  <m:t>2</m:t>
                </m:r>
              </m:den>
            </m:f>
            <m:sSub>
              <m:sSubPr>
                <m:ctrlPr>
                  <w:rPr>
                    <w:rFonts w:ascii="Cambria Math" w:hAnsi="Cambria Math" w:cs="Times New Roman"/>
                    <w:i/>
                    <w:sz w:val="28"/>
                    <w:szCs w:val="28"/>
                    <w:lang w:val="en-US" w:eastAsia="en-US"/>
                  </w:rPr>
                </m:ctrlPr>
              </m:sSubPr>
              <m:e>
                <m:r>
                  <w:rPr>
                    <w:rFonts w:ascii="Cambria Math" w:hAnsi="Cambria Math" w:cs="Times New Roman"/>
                    <w:sz w:val="28"/>
                    <w:szCs w:val="28"/>
                    <w:lang w:val="kk-KZ" w:eastAsia="en-US"/>
                  </w:rPr>
                  <m:t>Y</m:t>
                </m:r>
              </m:e>
              <m:sub>
                <m:r>
                  <w:rPr>
                    <w:rFonts w:ascii="Cambria Math" w:hAnsi="Cambria Math" w:cs="Times New Roman"/>
                    <w:sz w:val="28"/>
                    <w:szCs w:val="28"/>
                    <w:lang w:val="kk-KZ" w:eastAsia="en-US"/>
                  </w:rPr>
                  <m:t>n</m:t>
                </m:r>
              </m:sub>
            </m:sSub>
          </m:num>
          <m:den>
            <m:r>
              <w:rPr>
                <w:rFonts w:ascii="Cambria Math" w:hAnsi="Cambria Math" w:cs="Times New Roman"/>
                <w:sz w:val="28"/>
                <w:szCs w:val="28"/>
                <w:lang w:val="kk-KZ" w:eastAsia="en-US"/>
              </w:rPr>
              <m:t>n-1</m:t>
            </m:r>
          </m:den>
        </m:f>
      </m:oMath>
      <w:r w:rsidR="00EE355D" w:rsidRPr="00AF0028">
        <w:rPr>
          <w:rFonts w:ascii="Times New Roman" w:eastAsiaTheme="minorEastAsia" w:hAnsi="Times New Roman" w:cs="Times New Roman"/>
          <w:sz w:val="28"/>
          <w:szCs w:val="28"/>
          <w:lang w:val="kk-KZ" w:eastAsia="en-US"/>
        </w:rPr>
        <w:t xml:space="preserve">, </w:t>
      </w:r>
      <w:r w:rsidR="00EE355D" w:rsidRPr="00AF0028">
        <w:rPr>
          <w:rFonts w:ascii="Times New Roman" w:eastAsiaTheme="minorEastAsia" w:hAnsi="Times New Roman" w:cs="Times New Roman"/>
          <w:sz w:val="28"/>
          <w:szCs w:val="28"/>
          <w:lang w:val="kk-KZ" w:eastAsia="en-US"/>
        </w:rPr>
        <w:tab/>
      </w:r>
      <w:r w:rsidR="00EE355D" w:rsidRPr="00AF0028">
        <w:rPr>
          <w:rFonts w:ascii="Times New Roman" w:eastAsiaTheme="minorEastAsia" w:hAnsi="Times New Roman" w:cs="Times New Roman"/>
          <w:sz w:val="28"/>
          <w:szCs w:val="28"/>
          <w:lang w:val="kk-KZ" w:eastAsia="en-US"/>
        </w:rPr>
        <w:tab/>
      </w:r>
      <w:r w:rsidR="00EE355D" w:rsidRPr="00AF0028">
        <w:rPr>
          <w:rFonts w:ascii="Times New Roman" w:eastAsiaTheme="minorEastAsia" w:hAnsi="Times New Roman" w:cs="Times New Roman"/>
          <w:sz w:val="28"/>
          <w:szCs w:val="28"/>
          <w:lang w:val="kk-KZ" w:eastAsia="en-US"/>
        </w:rPr>
        <w:tab/>
      </w:r>
      <w:r w:rsidR="00EE355D" w:rsidRPr="00AF0028">
        <w:rPr>
          <w:rFonts w:ascii="Times New Roman" w:eastAsiaTheme="minorEastAsia" w:hAnsi="Times New Roman" w:cs="Times New Roman"/>
          <w:sz w:val="28"/>
          <w:szCs w:val="28"/>
          <w:lang w:val="kk-KZ" w:eastAsia="en-US"/>
        </w:rPr>
        <w:tab/>
      </w:r>
      <w:r w:rsidR="00EE355D" w:rsidRPr="00AF0028">
        <w:rPr>
          <w:rFonts w:ascii="Times New Roman" w:eastAsiaTheme="minorEastAsia" w:hAnsi="Times New Roman" w:cs="Times New Roman"/>
          <w:sz w:val="28"/>
          <w:szCs w:val="28"/>
          <w:lang w:val="kk-KZ" w:eastAsia="en-US"/>
        </w:rPr>
        <w:tab/>
        <w:t>(3.1)</w:t>
      </w:r>
    </w:p>
    <w:p w:rsidR="007D4527" w:rsidRPr="00AF0028" w:rsidRDefault="007D4527" w:rsidP="00AF0028">
      <w:pPr>
        <w:spacing w:after="0" w:line="240" w:lineRule="auto"/>
        <w:ind w:firstLine="567"/>
        <w:jc w:val="both"/>
        <w:rPr>
          <w:rFonts w:ascii="Times New Roman" w:hAnsi="Times New Roman" w:cs="Times New Roman"/>
          <w:color w:val="FF0000"/>
          <w:sz w:val="28"/>
          <w:szCs w:val="28"/>
          <w:lang w:val="kk-KZ" w:eastAsia="en-US"/>
        </w:rPr>
      </w:pPr>
    </w:p>
    <w:p w:rsidR="00EE355D" w:rsidRPr="00AF0028" w:rsidRDefault="00EE355D" w:rsidP="00AF0028">
      <w:pPr>
        <w:spacing w:after="0" w:line="240" w:lineRule="auto"/>
        <w:jc w:val="both"/>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м</w:t>
      </w:r>
      <w:r w:rsidR="00250648" w:rsidRPr="00AF0028">
        <w:rPr>
          <w:rFonts w:ascii="Times New Roman" w:hAnsi="Times New Roman" w:cs="Times New Roman"/>
          <w:sz w:val="28"/>
          <w:szCs w:val="28"/>
          <w:lang w:val="kk-KZ" w:eastAsia="en-US"/>
        </w:rPr>
        <w:t>ұндағы</w:t>
      </w:r>
      <w:r w:rsidRPr="00AF0028">
        <w:rPr>
          <w:rFonts w:ascii="Times New Roman" w:hAnsi="Times New Roman" w:cs="Times New Roman"/>
          <w:sz w:val="28"/>
          <w:szCs w:val="28"/>
          <w:lang w:val="kk-KZ" w:eastAsia="en-US"/>
        </w:rPr>
        <w:t>:</w:t>
      </w:r>
      <w:r w:rsidR="00250648" w:rsidRPr="00AF0028">
        <w:rPr>
          <w:rFonts w:ascii="Times New Roman" w:hAnsi="Times New Roman" w:cs="Times New Roman"/>
          <w:sz w:val="28"/>
          <w:szCs w:val="28"/>
          <w:lang w:val="kk-KZ" w:eastAsia="en-US"/>
        </w:rPr>
        <w:t xml:space="preserve"> </w:t>
      </w:r>
      <m:oMath>
        <m:acc>
          <m:accPr>
            <m:chr m:val="̅"/>
            <m:ctrlPr>
              <w:rPr>
                <w:rFonts w:ascii="Cambria Math" w:hAnsi="Cambria Math" w:cs="Times New Roman"/>
                <w:i/>
                <w:sz w:val="28"/>
                <w:szCs w:val="28"/>
                <w:lang w:eastAsia="en-US"/>
              </w:rPr>
            </m:ctrlPr>
          </m:accPr>
          <m:e>
            <m:r>
              <w:rPr>
                <w:rFonts w:ascii="Cambria Math" w:hAnsi="Cambria Math" w:cs="Times New Roman"/>
                <w:sz w:val="28"/>
                <w:szCs w:val="28"/>
                <w:lang w:val="kk-KZ" w:eastAsia="en-US"/>
              </w:rPr>
              <m:t>y</m:t>
            </m:r>
          </m:e>
        </m:acc>
      </m:oMath>
      <w:r w:rsidR="007D4527" w:rsidRPr="00AF0028">
        <w:rPr>
          <w:rFonts w:ascii="Times New Roman" w:hAnsi="Times New Roman" w:cs="Times New Roman"/>
          <w:sz w:val="28"/>
          <w:szCs w:val="28"/>
          <w:lang w:val="kk-KZ" w:eastAsia="en-US"/>
        </w:rPr>
        <w:t xml:space="preserve"> </w:t>
      </w:r>
      <w:r w:rsidR="00250648" w:rsidRPr="00AF0028">
        <w:rPr>
          <w:rFonts w:ascii="Times New Roman" w:hAnsi="Times New Roman" w:cs="Times New Roman"/>
          <w:sz w:val="28"/>
          <w:szCs w:val="28"/>
          <w:lang w:val="kk-KZ" w:eastAsia="en-US"/>
        </w:rPr>
        <w:t>–</w:t>
      </w:r>
      <w:r w:rsidR="007D4527" w:rsidRPr="00AF0028">
        <w:rPr>
          <w:rFonts w:ascii="Times New Roman" w:hAnsi="Times New Roman" w:cs="Times New Roman"/>
          <w:sz w:val="28"/>
          <w:szCs w:val="28"/>
          <w:lang w:val="kk-KZ" w:eastAsia="en-US"/>
        </w:rPr>
        <w:t xml:space="preserve"> </w:t>
      </w:r>
      <w:r w:rsidR="00250648" w:rsidRPr="00AF0028">
        <w:rPr>
          <w:rFonts w:ascii="Times New Roman" w:hAnsi="Times New Roman" w:cs="Times New Roman"/>
          <w:sz w:val="28"/>
          <w:szCs w:val="28"/>
          <w:lang w:val="kk-KZ" w:eastAsia="en-US"/>
        </w:rPr>
        <w:t>орташа деңгей</w:t>
      </w:r>
      <w:r w:rsidRPr="00AF0028">
        <w:rPr>
          <w:rFonts w:ascii="Times New Roman" w:hAnsi="Times New Roman" w:cs="Times New Roman"/>
          <w:sz w:val="28"/>
          <w:szCs w:val="28"/>
          <w:lang w:val="kk-KZ" w:eastAsia="en-US"/>
        </w:rPr>
        <w:t>;</w:t>
      </w:r>
    </w:p>
    <w:p w:rsidR="00EE355D" w:rsidRPr="00AF0028" w:rsidRDefault="007D4527" w:rsidP="00AF0028">
      <w:pPr>
        <w:spacing w:after="0" w:line="240" w:lineRule="auto"/>
        <w:ind w:firstLine="567"/>
        <w:jc w:val="both"/>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 xml:space="preserve">Y1 </w:t>
      </w:r>
      <w:r w:rsidR="00250648" w:rsidRPr="00AF0028">
        <w:rPr>
          <w:rFonts w:ascii="Times New Roman" w:hAnsi="Times New Roman" w:cs="Times New Roman"/>
          <w:sz w:val="28"/>
          <w:szCs w:val="28"/>
          <w:lang w:val="kk-KZ" w:eastAsia="en-US"/>
        </w:rPr>
        <w:t>–</w:t>
      </w:r>
      <w:r w:rsidRPr="00AF0028">
        <w:rPr>
          <w:rFonts w:ascii="Times New Roman" w:hAnsi="Times New Roman" w:cs="Times New Roman"/>
          <w:sz w:val="28"/>
          <w:szCs w:val="28"/>
          <w:lang w:val="kk-KZ" w:eastAsia="en-US"/>
        </w:rPr>
        <w:t xml:space="preserve"> </w:t>
      </w:r>
      <w:r w:rsidR="00250648" w:rsidRPr="00AF0028">
        <w:rPr>
          <w:rFonts w:ascii="Times New Roman" w:hAnsi="Times New Roman" w:cs="Times New Roman"/>
          <w:sz w:val="28"/>
          <w:szCs w:val="28"/>
          <w:lang w:val="kk-KZ" w:eastAsia="en-US"/>
        </w:rPr>
        <w:t>бастапқы деңгей</w:t>
      </w:r>
      <w:r w:rsidR="00EE355D" w:rsidRPr="00AF0028">
        <w:rPr>
          <w:rFonts w:ascii="Times New Roman" w:hAnsi="Times New Roman" w:cs="Times New Roman"/>
          <w:sz w:val="28"/>
          <w:szCs w:val="28"/>
          <w:lang w:val="kk-KZ" w:eastAsia="en-US"/>
        </w:rPr>
        <w:t>;</w:t>
      </w:r>
    </w:p>
    <w:p w:rsidR="00EE355D" w:rsidRPr="00AF0028" w:rsidRDefault="007D4527" w:rsidP="00AF0028">
      <w:pPr>
        <w:spacing w:after="0" w:line="240" w:lineRule="auto"/>
        <w:ind w:firstLine="567"/>
        <w:jc w:val="both"/>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 xml:space="preserve">Yn </w:t>
      </w:r>
      <w:r w:rsidR="00250648" w:rsidRPr="00AF0028">
        <w:rPr>
          <w:rFonts w:ascii="Times New Roman" w:hAnsi="Times New Roman" w:cs="Times New Roman"/>
          <w:sz w:val="28"/>
          <w:szCs w:val="28"/>
          <w:lang w:val="kk-KZ" w:eastAsia="en-US"/>
        </w:rPr>
        <w:t>–</w:t>
      </w:r>
      <w:r w:rsidRPr="00AF0028">
        <w:rPr>
          <w:rFonts w:ascii="Times New Roman" w:hAnsi="Times New Roman" w:cs="Times New Roman"/>
          <w:sz w:val="28"/>
          <w:szCs w:val="28"/>
          <w:lang w:val="kk-KZ" w:eastAsia="en-US"/>
        </w:rPr>
        <w:t xml:space="preserve"> </w:t>
      </w:r>
      <w:r w:rsidR="00250648" w:rsidRPr="00AF0028">
        <w:rPr>
          <w:rFonts w:ascii="Times New Roman" w:hAnsi="Times New Roman" w:cs="Times New Roman"/>
          <w:sz w:val="28"/>
          <w:szCs w:val="28"/>
          <w:lang w:val="kk-KZ" w:eastAsia="en-US"/>
        </w:rPr>
        <w:t>соңғы деңгей</w:t>
      </w:r>
      <w:r w:rsidR="00EE355D" w:rsidRPr="00AF0028">
        <w:rPr>
          <w:rFonts w:ascii="Times New Roman" w:hAnsi="Times New Roman" w:cs="Times New Roman"/>
          <w:sz w:val="28"/>
          <w:szCs w:val="28"/>
          <w:lang w:val="kk-KZ" w:eastAsia="en-US"/>
        </w:rPr>
        <w:t>;</w:t>
      </w:r>
    </w:p>
    <w:p w:rsidR="00EE355D" w:rsidRPr="00AF0028" w:rsidRDefault="007D4527" w:rsidP="00AF0028">
      <w:pPr>
        <w:spacing w:after="0" w:line="240" w:lineRule="auto"/>
        <w:ind w:firstLine="567"/>
        <w:jc w:val="both"/>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 xml:space="preserve">n </w:t>
      </w:r>
      <w:r w:rsidR="00250648" w:rsidRPr="00AF0028">
        <w:rPr>
          <w:rFonts w:ascii="Times New Roman" w:hAnsi="Times New Roman" w:cs="Times New Roman"/>
          <w:sz w:val="28"/>
          <w:szCs w:val="28"/>
          <w:lang w:val="kk-KZ" w:eastAsia="en-US"/>
        </w:rPr>
        <w:t>–</w:t>
      </w:r>
      <w:r w:rsidRPr="00AF0028">
        <w:rPr>
          <w:rFonts w:ascii="Times New Roman" w:hAnsi="Times New Roman" w:cs="Times New Roman"/>
          <w:sz w:val="28"/>
          <w:szCs w:val="28"/>
          <w:lang w:val="kk-KZ" w:eastAsia="en-US"/>
        </w:rPr>
        <w:t xml:space="preserve"> </w:t>
      </w:r>
      <w:r w:rsidR="00250648" w:rsidRPr="00AF0028">
        <w:rPr>
          <w:rFonts w:ascii="Times New Roman" w:hAnsi="Times New Roman" w:cs="Times New Roman"/>
          <w:sz w:val="28"/>
          <w:szCs w:val="28"/>
          <w:lang w:val="kk-KZ" w:eastAsia="en-US"/>
        </w:rPr>
        <w:t>деңгейлер саны</w:t>
      </w:r>
      <w:r w:rsidRPr="00AF0028">
        <w:rPr>
          <w:rFonts w:ascii="Times New Roman" w:hAnsi="Times New Roman" w:cs="Times New Roman"/>
          <w:sz w:val="28"/>
          <w:szCs w:val="28"/>
          <w:lang w:val="kk-KZ" w:eastAsia="en-US"/>
        </w:rPr>
        <w:t xml:space="preserve">. </w:t>
      </w:r>
    </w:p>
    <w:p w:rsidR="0013609E" w:rsidRPr="00AF0028" w:rsidRDefault="0013609E" w:rsidP="00AF0028">
      <w:pPr>
        <w:spacing w:after="0" w:line="240" w:lineRule="auto"/>
        <w:ind w:firstLine="567"/>
        <w:jc w:val="both"/>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Орташа абсолюттік өсім бүкіл кезең үшін абсолюттік өсімнің уақыт бірліктерінің санына қатынасы ретінде анықталады. Орташа өсу қарқыны уақыттың жеке бөліктері бойынша өсу қарқынының орташа геометриялық көрсеткіші ретінде немесе барлық кезеңдегі өсу қарқыны алынып, оның дәрежесі кезеңдер санына байланысты анықталады.</w:t>
      </w:r>
    </w:p>
    <w:p w:rsidR="007D4527" w:rsidRPr="00AF0028" w:rsidRDefault="0013609E" w:rsidP="00AF0028">
      <w:pPr>
        <w:spacing w:after="0" w:line="240" w:lineRule="auto"/>
        <w:ind w:firstLine="567"/>
        <w:jc w:val="both"/>
        <w:rPr>
          <w:rFonts w:ascii="Times New Roman" w:hAnsi="Times New Roman" w:cs="Times New Roman"/>
          <w:color w:val="FF0000"/>
          <w:sz w:val="28"/>
          <w:szCs w:val="28"/>
          <w:lang w:val="kk-KZ" w:eastAsia="en-US"/>
        </w:rPr>
      </w:pPr>
      <w:r w:rsidRPr="00AF0028">
        <w:rPr>
          <w:rFonts w:ascii="Times New Roman" w:hAnsi="Times New Roman" w:cs="Times New Roman"/>
          <w:sz w:val="28"/>
          <w:szCs w:val="28"/>
          <w:lang w:val="kk-KZ" w:eastAsia="en-US"/>
        </w:rPr>
        <w:t>Болжамдық бағалау негізгі үрдістен (трендтен) бастапқы деңгейдің</w:t>
      </w:r>
      <w:r w:rsidR="00E072A8" w:rsidRPr="00AF0028">
        <w:rPr>
          <w:rFonts w:ascii="Times New Roman" w:hAnsi="Times New Roman" w:cs="Times New Roman"/>
          <w:sz w:val="28"/>
          <w:szCs w:val="28"/>
          <w:lang w:val="kk-KZ" w:eastAsia="en-US"/>
        </w:rPr>
        <w:t xml:space="preserve"> </w:t>
      </w:r>
      <w:r w:rsidRPr="00AF0028">
        <w:rPr>
          <w:rFonts w:ascii="Times New Roman" w:hAnsi="Times New Roman" w:cs="Times New Roman"/>
          <w:sz w:val="28"/>
          <w:szCs w:val="28"/>
          <w:lang w:val="kk-KZ" w:eastAsia="en-US"/>
        </w:rPr>
        <w:t>Y</w:t>
      </w:r>
      <w:r w:rsidRPr="00AF0028">
        <w:rPr>
          <w:rFonts w:ascii="Times New Roman" w:hAnsi="Times New Roman" w:cs="Times New Roman"/>
          <w:sz w:val="28"/>
          <w:szCs w:val="28"/>
          <w:vertAlign w:val="subscript"/>
          <w:lang w:val="kk-KZ" w:eastAsia="en-US"/>
        </w:rPr>
        <w:t xml:space="preserve">0 </w:t>
      </w:r>
      <w:r w:rsidRPr="00AF0028">
        <w:rPr>
          <w:rFonts w:ascii="Times New Roman" w:hAnsi="Times New Roman" w:cs="Times New Roman"/>
          <w:sz w:val="28"/>
          <w:szCs w:val="28"/>
          <w:lang w:val="kk-KZ" w:eastAsia="en-US"/>
        </w:rPr>
        <w:t>қай жаққа ауытқитынына байланысты болады, сондықтан</w:t>
      </w:r>
      <w:r w:rsidR="00E072A8" w:rsidRPr="00AF0028">
        <w:rPr>
          <w:rFonts w:ascii="Times New Roman" w:hAnsi="Times New Roman" w:cs="Times New Roman"/>
          <w:sz w:val="28"/>
          <w:szCs w:val="28"/>
          <w:lang w:val="kk-KZ" w:eastAsia="en-US"/>
        </w:rPr>
        <w:t xml:space="preserve"> </w:t>
      </w:r>
      <w:r w:rsidRPr="00AF0028">
        <w:rPr>
          <w:rFonts w:ascii="Times New Roman" w:hAnsi="Times New Roman" w:cs="Times New Roman"/>
          <w:sz w:val="28"/>
          <w:szCs w:val="28"/>
          <w:lang w:val="kk-KZ" w:eastAsia="en-US"/>
        </w:rPr>
        <w:t>Y</w:t>
      </w:r>
      <w:r w:rsidRPr="00AF0028">
        <w:rPr>
          <w:rFonts w:ascii="Times New Roman" w:hAnsi="Times New Roman" w:cs="Times New Roman"/>
          <w:sz w:val="28"/>
          <w:szCs w:val="28"/>
          <w:vertAlign w:val="subscript"/>
          <w:lang w:val="kk-KZ" w:eastAsia="en-US"/>
        </w:rPr>
        <w:t>0</w:t>
      </w:r>
      <w:r w:rsidR="00E072A8" w:rsidRPr="00AF0028">
        <w:rPr>
          <w:rFonts w:ascii="Times New Roman" w:hAnsi="Times New Roman" w:cs="Times New Roman"/>
          <w:sz w:val="28"/>
          <w:szCs w:val="28"/>
          <w:lang w:val="kk-KZ" w:eastAsia="en-US"/>
        </w:rPr>
        <w:t xml:space="preserve"> </w:t>
      </w:r>
      <w:r w:rsidRPr="00AF0028">
        <w:rPr>
          <w:rFonts w:ascii="Times New Roman" w:hAnsi="Times New Roman" w:cs="Times New Roman"/>
          <w:sz w:val="28"/>
          <w:szCs w:val="28"/>
          <w:lang w:val="kk-KZ" w:eastAsia="en-US"/>
        </w:rPr>
        <w:t>қатардың соңғы бірнеше мәндерінің орташа мәні ретінде есептеледі.</w:t>
      </w:r>
    </w:p>
    <w:p w:rsidR="00204874" w:rsidRPr="00AF0028" w:rsidRDefault="00204874"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2018-2022 жылдардағы Қазақстандағы мал шаруашылығы саласы санының динамикасын 20</w:t>
      </w:r>
      <w:r w:rsidR="00804020" w:rsidRPr="00AF0028">
        <w:rPr>
          <w:rFonts w:ascii="Times New Roman" w:hAnsi="Times New Roman" w:cs="Times New Roman"/>
          <w:sz w:val="28"/>
          <w:szCs w:val="28"/>
          <w:lang w:val="kk-KZ"/>
        </w:rPr>
        <w:t xml:space="preserve">32 жылға дейінгі болжаммен), 19 </w:t>
      </w:r>
      <w:r w:rsidRPr="00AF0028">
        <w:rPr>
          <w:rFonts w:ascii="Times New Roman" w:hAnsi="Times New Roman" w:cs="Times New Roman"/>
          <w:sz w:val="28"/>
          <w:szCs w:val="28"/>
          <w:lang w:val="kk-KZ"/>
        </w:rPr>
        <w:t>сурет</w:t>
      </w:r>
      <w:r w:rsidR="00804020" w:rsidRPr="00AF0028">
        <w:rPr>
          <w:rFonts w:ascii="Times New Roman" w:hAnsi="Times New Roman" w:cs="Times New Roman"/>
          <w:sz w:val="28"/>
          <w:szCs w:val="28"/>
          <w:lang w:val="kk-KZ"/>
        </w:rPr>
        <w:t>ке сәйкес</w:t>
      </w:r>
      <w:r w:rsidRPr="00AF0028">
        <w:rPr>
          <w:rFonts w:ascii="Times New Roman" w:hAnsi="Times New Roman" w:cs="Times New Roman"/>
          <w:sz w:val="28"/>
          <w:szCs w:val="28"/>
          <w:lang w:val="kk-KZ"/>
        </w:rPr>
        <w:t xml:space="preserve"> түрінде ұсынамыз.</w:t>
      </w:r>
    </w:p>
    <w:p w:rsidR="007D4527" w:rsidRPr="00AF0028" w:rsidRDefault="007D4527" w:rsidP="00AF0028">
      <w:pPr>
        <w:spacing w:after="0" w:line="240" w:lineRule="auto"/>
        <w:ind w:firstLine="567"/>
        <w:jc w:val="both"/>
        <w:rPr>
          <w:rFonts w:ascii="Times New Roman" w:hAnsi="Times New Roman" w:cs="Times New Roman"/>
          <w:sz w:val="28"/>
          <w:szCs w:val="28"/>
          <w:lang w:val="kk-KZ"/>
        </w:rPr>
      </w:pPr>
    </w:p>
    <w:p w:rsidR="007D4527" w:rsidRPr="00AF0028" w:rsidRDefault="007D4527" w:rsidP="00AF0028">
      <w:pPr>
        <w:spacing w:after="0" w:line="240" w:lineRule="auto"/>
        <w:jc w:val="center"/>
        <w:rPr>
          <w:rFonts w:ascii="Times New Roman" w:hAnsi="Times New Roman" w:cs="Times New Roman"/>
          <w:sz w:val="28"/>
          <w:szCs w:val="28"/>
          <w:lang w:val="kk-KZ"/>
        </w:rPr>
      </w:pPr>
      <w:r w:rsidRPr="00AF0028">
        <w:rPr>
          <w:rFonts w:ascii="Times New Roman" w:hAnsi="Times New Roman" w:cs="Times New Roman"/>
          <w:noProof/>
          <w:sz w:val="28"/>
          <w:szCs w:val="28"/>
        </w:rPr>
        <w:drawing>
          <wp:inline distT="0" distB="0" distL="0" distR="0" wp14:anchorId="797EC9D2" wp14:editId="101180A4">
            <wp:extent cx="5904855" cy="3642101"/>
            <wp:effectExtent l="0" t="0" r="127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4020" w:rsidRPr="00AF0028" w:rsidRDefault="00804020" w:rsidP="00AF0028">
      <w:pPr>
        <w:spacing w:after="0" w:line="240" w:lineRule="auto"/>
        <w:jc w:val="center"/>
        <w:rPr>
          <w:rFonts w:ascii="Times New Roman" w:hAnsi="Times New Roman" w:cs="Times New Roman"/>
          <w:sz w:val="28"/>
          <w:szCs w:val="28"/>
          <w:lang w:val="kk-KZ" w:eastAsia="en-US"/>
        </w:rPr>
      </w:pPr>
    </w:p>
    <w:p w:rsidR="00250648" w:rsidRPr="00AF0028" w:rsidRDefault="00804020" w:rsidP="00AF0028">
      <w:pPr>
        <w:spacing w:after="0" w:line="240" w:lineRule="auto"/>
        <w:jc w:val="center"/>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С</w:t>
      </w:r>
      <w:r w:rsidR="00250648" w:rsidRPr="00AF0028">
        <w:rPr>
          <w:rFonts w:ascii="Times New Roman" w:hAnsi="Times New Roman" w:cs="Times New Roman"/>
          <w:sz w:val="28"/>
          <w:szCs w:val="28"/>
          <w:lang w:val="kk-KZ" w:eastAsia="en-US"/>
        </w:rPr>
        <w:t>урет</w:t>
      </w:r>
      <w:r w:rsidR="00E072A8" w:rsidRPr="00AF0028">
        <w:rPr>
          <w:rFonts w:ascii="Times New Roman" w:hAnsi="Times New Roman" w:cs="Times New Roman"/>
          <w:sz w:val="28"/>
          <w:szCs w:val="28"/>
          <w:lang w:val="kk-KZ" w:eastAsia="en-US"/>
        </w:rPr>
        <w:t xml:space="preserve"> </w:t>
      </w:r>
      <w:r w:rsidR="007B03A9" w:rsidRPr="00AF0028">
        <w:rPr>
          <w:rFonts w:ascii="Times New Roman" w:hAnsi="Times New Roman" w:cs="Times New Roman"/>
          <w:sz w:val="28"/>
          <w:szCs w:val="28"/>
          <w:lang w:val="kk-KZ" w:eastAsia="en-US"/>
        </w:rPr>
        <w:t>21</w:t>
      </w:r>
      <w:r w:rsidRPr="00AF0028">
        <w:rPr>
          <w:rFonts w:ascii="Times New Roman" w:hAnsi="Times New Roman" w:cs="Times New Roman"/>
          <w:sz w:val="28"/>
          <w:szCs w:val="28"/>
          <w:lang w:val="kk-KZ" w:eastAsia="en-US"/>
        </w:rPr>
        <w:t xml:space="preserve"> </w:t>
      </w:r>
      <w:r w:rsidR="00250648" w:rsidRPr="00AF0028">
        <w:rPr>
          <w:rFonts w:ascii="Times New Roman" w:hAnsi="Times New Roman" w:cs="Times New Roman"/>
          <w:sz w:val="28"/>
          <w:szCs w:val="28"/>
          <w:lang w:val="kk-KZ" w:eastAsia="en-US"/>
        </w:rPr>
        <w:t>–</w:t>
      </w:r>
      <w:r w:rsidR="00E072A8" w:rsidRPr="00AF0028">
        <w:rPr>
          <w:rFonts w:ascii="Times New Roman" w:hAnsi="Times New Roman" w:cs="Times New Roman"/>
          <w:sz w:val="28"/>
          <w:szCs w:val="28"/>
          <w:lang w:val="kk-KZ" w:eastAsia="en-US"/>
        </w:rPr>
        <w:t xml:space="preserve"> </w:t>
      </w:r>
      <w:r w:rsidR="0013609E" w:rsidRPr="00AF0028">
        <w:rPr>
          <w:rFonts w:ascii="Times New Roman" w:hAnsi="Times New Roman" w:cs="Times New Roman"/>
          <w:sz w:val="28"/>
          <w:szCs w:val="28"/>
          <w:lang w:val="kk-KZ" w:eastAsia="en-US"/>
        </w:rPr>
        <w:t>Қазақстандағы мал шаруашылығы саласының 2025-2030 жж. арналған болжамы</w:t>
      </w:r>
      <w:r w:rsidR="00E072A8" w:rsidRPr="00AF0028">
        <w:rPr>
          <w:rFonts w:ascii="Times New Roman" w:hAnsi="Times New Roman" w:cs="Times New Roman"/>
          <w:sz w:val="28"/>
          <w:szCs w:val="28"/>
          <w:lang w:val="kk-KZ" w:eastAsia="en-US"/>
        </w:rPr>
        <w:t xml:space="preserve"> </w:t>
      </w:r>
      <w:r w:rsidR="0013609E" w:rsidRPr="00AF0028">
        <w:rPr>
          <w:rFonts w:ascii="Times New Roman" w:hAnsi="Times New Roman" w:cs="Times New Roman"/>
          <w:sz w:val="28"/>
          <w:szCs w:val="28"/>
          <w:lang w:val="kk-KZ" w:eastAsia="en-US"/>
        </w:rPr>
        <w:t>(2022 ж. есеп), мың бас</w:t>
      </w:r>
    </w:p>
    <w:p w:rsidR="00CD58F3" w:rsidRPr="00AF0028" w:rsidRDefault="00CD58F3" w:rsidP="00AF0028">
      <w:pPr>
        <w:spacing w:after="0" w:line="240" w:lineRule="auto"/>
        <w:jc w:val="center"/>
        <w:rPr>
          <w:rFonts w:ascii="Times New Roman" w:hAnsi="Times New Roman" w:cs="Times New Roman"/>
          <w:sz w:val="24"/>
          <w:szCs w:val="24"/>
          <w:lang w:val="kk-KZ" w:eastAsia="en-US"/>
        </w:rPr>
      </w:pPr>
    </w:p>
    <w:p w:rsidR="00CD58F3" w:rsidRPr="00AF0028" w:rsidRDefault="001C37B2" w:rsidP="00AF0028">
      <w:pPr>
        <w:spacing w:after="0" w:line="240" w:lineRule="auto"/>
        <w:ind w:firstLine="567"/>
        <w:rPr>
          <w:rFonts w:ascii="Times New Roman" w:hAnsi="Times New Roman" w:cs="Times New Roman"/>
          <w:sz w:val="24"/>
          <w:szCs w:val="24"/>
          <w:lang w:val="kk-KZ" w:eastAsia="en-US"/>
        </w:rPr>
      </w:pPr>
      <w:r w:rsidRPr="00AF0028">
        <w:rPr>
          <w:rFonts w:ascii="Times New Roman" w:hAnsi="Times New Roman" w:cs="Times New Roman"/>
          <w:sz w:val="24"/>
          <w:szCs w:val="24"/>
          <w:lang w:val="kk-KZ" w:eastAsia="en-US"/>
        </w:rPr>
        <w:t xml:space="preserve">Ескертпе - </w:t>
      </w:r>
      <w:r w:rsidR="00F940DD" w:rsidRPr="00AF0028">
        <w:rPr>
          <w:rFonts w:ascii="Times New Roman" w:hAnsi="Times New Roman" w:cs="Times New Roman"/>
          <w:sz w:val="24"/>
          <w:szCs w:val="24"/>
          <w:lang w:val="kk-KZ" w:eastAsia="en-US"/>
        </w:rPr>
        <w:t>А</w:t>
      </w:r>
      <w:r w:rsidR="00CD58F3" w:rsidRPr="00AF0028">
        <w:rPr>
          <w:rFonts w:ascii="Times New Roman" w:hAnsi="Times New Roman" w:cs="Times New Roman"/>
          <w:sz w:val="24"/>
          <w:szCs w:val="24"/>
          <w:lang w:val="kk-KZ" w:eastAsia="en-US"/>
        </w:rPr>
        <w:t xml:space="preserve">втор </w:t>
      </w:r>
      <w:r w:rsidR="00F940DD" w:rsidRPr="00AF0028">
        <w:rPr>
          <w:rFonts w:ascii="Times New Roman" w:hAnsi="Times New Roman" w:cs="Times New Roman"/>
          <w:sz w:val="24"/>
          <w:szCs w:val="24"/>
          <w:lang w:val="kk-KZ" w:eastAsia="en-US"/>
        </w:rPr>
        <w:t>әзірлеген</w:t>
      </w:r>
    </w:p>
    <w:p w:rsidR="00EE355D" w:rsidRPr="00AF0028" w:rsidRDefault="00EE355D" w:rsidP="00AF0028">
      <w:pPr>
        <w:spacing w:after="0" w:line="240" w:lineRule="auto"/>
        <w:ind w:firstLine="567"/>
        <w:jc w:val="both"/>
        <w:rPr>
          <w:rFonts w:ascii="Times New Roman" w:hAnsi="Times New Roman" w:cs="Times New Roman"/>
          <w:sz w:val="28"/>
          <w:szCs w:val="28"/>
          <w:lang w:val="kk-KZ"/>
        </w:rPr>
      </w:pPr>
    </w:p>
    <w:p w:rsidR="000F2D4F" w:rsidRPr="00AF0028" w:rsidRDefault="000F2D4F"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 xml:space="preserve">1990 жылға дейінгі көрсеткіштерге қол жеткізу үшін, ең алдымен, мал басын өсіру саласында белгілі бір қолдау шараларын қабылдау қажет. Мал басы </w:t>
      </w:r>
      <w:r w:rsidRPr="00AF0028">
        <w:rPr>
          <w:rFonts w:ascii="Times New Roman" w:hAnsi="Times New Roman" w:cs="Times New Roman"/>
          <w:sz w:val="28"/>
          <w:szCs w:val="28"/>
          <w:lang w:val="kk-KZ"/>
        </w:rPr>
        <w:lastRenderedPageBreak/>
        <w:t>жайылымдардың, жем-шөп базасының даму тұрақтылығының және ел халқын ет өнімдерімен қамтамасыз етудің көрсеткіші болып табылады. Ірі қара, қой, шошқа және құс сияқты мал шаруашылығының санаттары санның өсуіне жатады. Есептелген болжамды көрсеткіштер ет өндірісіне ішкі қажеттілікті қамтамасыз етіп қана қоймай, сонымен қатар халықаралық ет нарығында жетекші орынға ие бола отырып, экспорттық ағындарды арттыруға мүмкіндік береді.</w:t>
      </w:r>
    </w:p>
    <w:p w:rsidR="000F2D4F" w:rsidRPr="00AF0028" w:rsidRDefault="000F2D4F"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1</w:t>
      </w:r>
      <w:r w:rsidR="00FB0A8A" w:rsidRPr="00AF0028">
        <w:rPr>
          <w:rFonts w:ascii="Times New Roman" w:hAnsi="Times New Roman" w:cs="Times New Roman"/>
          <w:sz w:val="28"/>
          <w:szCs w:val="28"/>
          <w:lang w:val="kk-KZ"/>
        </w:rPr>
        <w:t>9</w:t>
      </w:r>
      <w:r w:rsidR="00105303"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lang w:val="kk-KZ"/>
        </w:rPr>
        <w:t xml:space="preserve">кестеде біз қолданыстағы деректерден он жылдық қадаммен мал шаруашылығы саласындағы өнімділік туралы болжамды деректерді береміз. </w:t>
      </w:r>
    </w:p>
    <w:p w:rsidR="0013609E" w:rsidRPr="00AF0028" w:rsidRDefault="0013609E" w:rsidP="00AF0028">
      <w:pPr>
        <w:spacing w:after="0" w:line="240" w:lineRule="auto"/>
        <w:ind w:firstLine="567"/>
        <w:jc w:val="both"/>
        <w:rPr>
          <w:rFonts w:ascii="Times New Roman" w:hAnsi="Times New Roman" w:cs="Times New Roman"/>
          <w:sz w:val="28"/>
          <w:szCs w:val="28"/>
          <w:lang w:val="kk-KZ"/>
        </w:rPr>
      </w:pPr>
    </w:p>
    <w:p w:rsidR="0067221B" w:rsidRPr="00AF0028" w:rsidRDefault="00105303" w:rsidP="00AF0028">
      <w:pPr>
        <w:spacing w:after="0" w:line="240" w:lineRule="auto"/>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К</w:t>
      </w:r>
      <w:r w:rsidR="000F2D4F" w:rsidRPr="00AF0028">
        <w:rPr>
          <w:rFonts w:ascii="Times New Roman" w:hAnsi="Times New Roman" w:cs="Times New Roman"/>
          <w:sz w:val="28"/>
          <w:szCs w:val="28"/>
          <w:lang w:val="kk-KZ"/>
        </w:rPr>
        <w:t>есте</w:t>
      </w:r>
      <w:r w:rsidRPr="00AF0028">
        <w:rPr>
          <w:rFonts w:ascii="Times New Roman" w:hAnsi="Times New Roman" w:cs="Times New Roman"/>
          <w:sz w:val="28"/>
          <w:szCs w:val="28"/>
          <w:lang w:val="kk-KZ"/>
        </w:rPr>
        <w:t xml:space="preserve"> 19 </w:t>
      </w:r>
      <w:r w:rsidR="000F2D4F" w:rsidRPr="00AF0028">
        <w:rPr>
          <w:rFonts w:ascii="Times New Roman" w:hAnsi="Times New Roman" w:cs="Times New Roman"/>
          <w:sz w:val="28"/>
          <w:szCs w:val="28"/>
          <w:lang w:val="kk-KZ"/>
        </w:rPr>
        <w:t>-</w:t>
      </w:r>
      <w:r w:rsidRPr="00AF0028">
        <w:rPr>
          <w:rFonts w:ascii="Times New Roman" w:hAnsi="Times New Roman" w:cs="Times New Roman"/>
          <w:sz w:val="28"/>
          <w:szCs w:val="28"/>
          <w:lang w:val="kk-KZ"/>
        </w:rPr>
        <w:t xml:space="preserve"> </w:t>
      </w:r>
      <w:r w:rsidR="000F2D4F" w:rsidRPr="00AF0028">
        <w:rPr>
          <w:rFonts w:ascii="Times New Roman" w:hAnsi="Times New Roman" w:cs="Times New Roman"/>
          <w:sz w:val="28"/>
          <w:szCs w:val="28"/>
          <w:lang w:val="kk-KZ"/>
        </w:rPr>
        <w:t>2022 жылы және 2032 жылы Қазақстандағы мал мен құстың өнімділігі (болжам)</w:t>
      </w:r>
    </w:p>
    <w:p w:rsidR="000F2D4F" w:rsidRPr="00AF0028" w:rsidRDefault="000F2D4F" w:rsidP="00AF0028">
      <w:pPr>
        <w:spacing w:after="0" w:line="240" w:lineRule="auto"/>
        <w:ind w:firstLine="567"/>
        <w:jc w:val="both"/>
        <w:rPr>
          <w:rFonts w:ascii="Times New Roman" w:hAnsi="Times New Roman" w:cs="Times New Roman"/>
          <w:sz w:val="28"/>
          <w:szCs w:val="28"/>
          <w:lang w:val="kk-KZ"/>
        </w:rPr>
      </w:pPr>
    </w:p>
    <w:tbl>
      <w:tblPr>
        <w:tblStyle w:val="a6"/>
        <w:tblW w:w="5000" w:type="pct"/>
        <w:jc w:val="center"/>
        <w:tblLook w:val="04A0" w:firstRow="1" w:lastRow="0" w:firstColumn="1" w:lastColumn="0" w:noHBand="0" w:noVBand="1"/>
      </w:tblPr>
      <w:tblGrid>
        <w:gridCol w:w="3030"/>
        <w:gridCol w:w="3210"/>
        <w:gridCol w:w="2335"/>
        <w:gridCol w:w="1279"/>
      </w:tblGrid>
      <w:tr w:rsidR="000F2D4F" w:rsidRPr="00AF0028" w:rsidTr="000576C9">
        <w:trPr>
          <w:trHeight w:val="431"/>
          <w:jc w:val="center"/>
        </w:trPr>
        <w:tc>
          <w:tcPr>
            <w:tcW w:w="1537" w:type="pct"/>
          </w:tcPr>
          <w:p w:rsidR="000F2D4F" w:rsidRPr="00AF0028" w:rsidRDefault="000F2D4F" w:rsidP="00AF0028">
            <w:pPr>
              <w:jc w:val="center"/>
              <w:rPr>
                <w:rFonts w:ascii="Times New Roman" w:hAnsi="Times New Roman" w:cs="Times New Roman"/>
                <w:sz w:val="24"/>
              </w:rPr>
            </w:pPr>
            <w:r w:rsidRPr="00AF0028">
              <w:rPr>
                <w:rFonts w:ascii="Times New Roman" w:hAnsi="Times New Roman" w:cs="Times New Roman"/>
                <w:sz w:val="24"/>
              </w:rPr>
              <w:t>Көрсеткіш</w:t>
            </w:r>
          </w:p>
        </w:tc>
        <w:tc>
          <w:tcPr>
            <w:tcW w:w="1629" w:type="pct"/>
            <w:vAlign w:val="center"/>
          </w:tcPr>
          <w:p w:rsidR="000F2D4F" w:rsidRPr="00AF0028" w:rsidRDefault="000F2D4F" w:rsidP="00AF0028">
            <w:pPr>
              <w:jc w:val="center"/>
              <w:rPr>
                <w:rFonts w:ascii="Times New Roman" w:hAnsi="Times New Roman" w:cs="Times New Roman"/>
                <w:sz w:val="24"/>
                <w:szCs w:val="24"/>
              </w:rPr>
            </w:pPr>
            <w:r w:rsidRPr="00AF0028">
              <w:rPr>
                <w:rFonts w:ascii="Times New Roman" w:hAnsi="Times New Roman" w:cs="Times New Roman"/>
                <w:sz w:val="24"/>
                <w:szCs w:val="24"/>
              </w:rPr>
              <w:t>Қазақстан (қазіргі уақытта)</w:t>
            </w:r>
          </w:p>
        </w:tc>
        <w:tc>
          <w:tcPr>
            <w:tcW w:w="1185" w:type="pct"/>
            <w:vAlign w:val="center"/>
          </w:tcPr>
          <w:p w:rsidR="000F2D4F" w:rsidRPr="00AF0028" w:rsidRDefault="000F2D4F" w:rsidP="00AF0028">
            <w:pPr>
              <w:jc w:val="center"/>
              <w:rPr>
                <w:rFonts w:ascii="Times New Roman" w:hAnsi="Times New Roman" w:cs="Times New Roman"/>
                <w:sz w:val="24"/>
                <w:szCs w:val="24"/>
              </w:rPr>
            </w:pPr>
            <w:r w:rsidRPr="00AF0028">
              <w:rPr>
                <w:rFonts w:ascii="Times New Roman" w:hAnsi="Times New Roman" w:cs="Times New Roman"/>
                <w:sz w:val="24"/>
                <w:szCs w:val="24"/>
              </w:rPr>
              <w:t>Қазақстан (болжам)</w:t>
            </w:r>
          </w:p>
        </w:tc>
        <w:tc>
          <w:tcPr>
            <w:tcW w:w="648" w:type="pct"/>
            <w:vAlign w:val="center"/>
          </w:tcPr>
          <w:p w:rsidR="000F2D4F" w:rsidRPr="00AF0028" w:rsidRDefault="000F2D4F" w:rsidP="00AF0028">
            <w:pPr>
              <w:jc w:val="center"/>
              <w:rPr>
                <w:rFonts w:ascii="Times New Roman" w:hAnsi="Times New Roman" w:cs="Times New Roman"/>
                <w:sz w:val="24"/>
                <w:szCs w:val="24"/>
              </w:rPr>
            </w:pPr>
            <w:r w:rsidRPr="00AF0028">
              <w:rPr>
                <w:rFonts w:ascii="Times New Roman" w:hAnsi="Times New Roman" w:cs="Times New Roman"/>
                <w:sz w:val="24"/>
                <w:szCs w:val="24"/>
              </w:rPr>
              <w:t>% өсім</w:t>
            </w:r>
          </w:p>
        </w:tc>
      </w:tr>
      <w:tr w:rsidR="00632500" w:rsidRPr="00AF0028" w:rsidTr="000576C9">
        <w:trPr>
          <w:jc w:val="center"/>
        </w:trPr>
        <w:tc>
          <w:tcPr>
            <w:tcW w:w="1537" w:type="pct"/>
          </w:tcPr>
          <w:p w:rsidR="00632500" w:rsidRPr="00AF0028" w:rsidRDefault="00632500" w:rsidP="00AF0028">
            <w:pPr>
              <w:rPr>
                <w:rFonts w:ascii="Times New Roman" w:hAnsi="Times New Roman" w:cs="Times New Roman"/>
                <w:sz w:val="24"/>
              </w:rPr>
            </w:pPr>
            <w:r w:rsidRPr="00AF0028">
              <w:rPr>
                <w:rFonts w:ascii="Times New Roman" w:hAnsi="Times New Roman" w:cs="Times New Roman"/>
                <w:sz w:val="24"/>
              </w:rPr>
              <w:t>Бір сиырға орташа сүт, кг</w:t>
            </w:r>
          </w:p>
        </w:tc>
        <w:tc>
          <w:tcPr>
            <w:tcW w:w="1629" w:type="pct"/>
            <w:vAlign w:val="center"/>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2403</w:t>
            </w:r>
          </w:p>
        </w:tc>
        <w:tc>
          <w:tcPr>
            <w:tcW w:w="1185" w:type="pct"/>
            <w:vAlign w:val="bottom"/>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3172</w:t>
            </w:r>
          </w:p>
        </w:tc>
        <w:tc>
          <w:tcPr>
            <w:tcW w:w="648" w:type="pct"/>
            <w:vAlign w:val="bottom"/>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32</w:t>
            </w:r>
          </w:p>
        </w:tc>
      </w:tr>
      <w:tr w:rsidR="00632500" w:rsidRPr="00AF0028" w:rsidTr="000576C9">
        <w:trPr>
          <w:jc w:val="center"/>
        </w:trPr>
        <w:tc>
          <w:tcPr>
            <w:tcW w:w="1537" w:type="pct"/>
          </w:tcPr>
          <w:p w:rsidR="00632500" w:rsidRPr="00AF0028" w:rsidRDefault="00632500" w:rsidP="00AF0028">
            <w:pPr>
              <w:rPr>
                <w:rFonts w:ascii="Times New Roman" w:hAnsi="Times New Roman" w:cs="Times New Roman"/>
                <w:sz w:val="24"/>
              </w:rPr>
            </w:pPr>
            <w:r w:rsidRPr="00AF0028">
              <w:rPr>
                <w:rFonts w:ascii="Times New Roman" w:hAnsi="Times New Roman" w:cs="Times New Roman"/>
                <w:sz w:val="24"/>
              </w:rPr>
              <w:t>Бір тауыққа жұмыртқаның орташа шығымы, дана</w:t>
            </w:r>
          </w:p>
        </w:tc>
        <w:tc>
          <w:tcPr>
            <w:tcW w:w="1629" w:type="pct"/>
            <w:vAlign w:val="center"/>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227</w:t>
            </w:r>
          </w:p>
        </w:tc>
        <w:tc>
          <w:tcPr>
            <w:tcW w:w="1185" w:type="pct"/>
            <w:vAlign w:val="bottom"/>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306</w:t>
            </w:r>
          </w:p>
        </w:tc>
        <w:tc>
          <w:tcPr>
            <w:tcW w:w="648" w:type="pct"/>
            <w:vAlign w:val="bottom"/>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35</w:t>
            </w:r>
          </w:p>
        </w:tc>
      </w:tr>
      <w:tr w:rsidR="00632500" w:rsidRPr="00AF0028" w:rsidTr="000576C9">
        <w:trPr>
          <w:jc w:val="center"/>
        </w:trPr>
        <w:tc>
          <w:tcPr>
            <w:tcW w:w="1537" w:type="pct"/>
          </w:tcPr>
          <w:p w:rsidR="00632500" w:rsidRPr="00AF0028" w:rsidRDefault="00632500" w:rsidP="00AF0028">
            <w:pPr>
              <w:rPr>
                <w:rFonts w:ascii="Times New Roman" w:hAnsi="Times New Roman" w:cs="Times New Roman"/>
                <w:sz w:val="24"/>
              </w:rPr>
            </w:pPr>
            <w:r w:rsidRPr="00AF0028">
              <w:rPr>
                <w:rFonts w:ascii="Times New Roman" w:hAnsi="Times New Roman" w:cs="Times New Roman"/>
                <w:sz w:val="24"/>
              </w:rPr>
              <w:t>Бір қойдан орташа жүн қырқу, кг</w:t>
            </w:r>
          </w:p>
        </w:tc>
        <w:tc>
          <w:tcPr>
            <w:tcW w:w="1629" w:type="pct"/>
            <w:vAlign w:val="center"/>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2,4</w:t>
            </w:r>
          </w:p>
        </w:tc>
        <w:tc>
          <w:tcPr>
            <w:tcW w:w="1185" w:type="pct"/>
            <w:vAlign w:val="bottom"/>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4</w:t>
            </w:r>
          </w:p>
        </w:tc>
        <w:tc>
          <w:tcPr>
            <w:tcW w:w="648" w:type="pct"/>
            <w:vAlign w:val="bottom"/>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50</w:t>
            </w:r>
          </w:p>
        </w:tc>
      </w:tr>
      <w:tr w:rsidR="00632500" w:rsidRPr="00AF0028" w:rsidTr="000576C9">
        <w:trPr>
          <w:jc w:val="center"/>
        </w:trPr>
        <w:tc>
          <w:tcPr>
            <w:tcW w:w="1537" w:type="pct"/>
          </w:tcPr>
          <w:p w:rsidR="00632500" w:rsidRPr="00AF0028" w:rsidRDefault="00632500" w:rsidP="00AF0028">
            <w:pPr>
              <w:rPr>
                <w:rFonts w:ascii="Times New Roman" w:hAnsi="Times New Roman" w:cs="Times New Roman"/>
                <w:sz w:val="24"/>
              </w:rPr>
            </w:pPr>
            <w:r w:rsidRPr="00AF0028">
              <w:rPr>
                <w:rFonts w:ascii="Times New Roman" w:hAnsi="Times New Roman" w:cs="Times New Roman"/>
                <w:sz w:val="24"/>
              </w:rPr>
              <w:t>Бір бас ірі қара үшін орташа тірі салмақ, кг</w:t>
            </w:r>
          </w:p>
        </w:tc>
        <w:tc>
          <w:tcPr>
            <w:tcW w:w="1629" w:type="pct"/>
            <w:vAlign w:val="center"/>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339</w:t>
            </w:r>
          </w:p>
        </w:tc>
        <w:tc>
          <w:tcPr>
            <w:tcW w:w="1185" w:type="pct"/>
            <w:vAlign w:val="bottom"/>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434</w:t>
            </w:r>
          </w:p>
        </w:tc>
        <w:tc>
          <w:tcPr>
            <w:tcW w:w="648" w:type="pct"/>
            <w:vAlign w:val="bottom"/>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28</w:t>
            </w:r>
          </w:p>
        </w:tc>
      </w:tr>
      <w:tr w:rsidR="00632500" w:rsidRPr="00AF0028" w:rsidTr="000576C9">
        <w:trPr>
          <w:jc w:val="center"/>
        </w:trPr>
        <w:tc>
          <w:tcPr>
            <w:tcW w:w="1537" w:type="pct"/>
          </w:tcPr>
          <w:p w:rsidR="00632500" w:rsidRPr="00AF0028" w:rsidRDefault="00632500" w:rsidP="00AF0028">
            <w:pPr>
              <w:rPr>
                <w:rFonts w:ascii="Times New Roman" w:hAnsi="Times New Roman" w:cs="Times New Roman"/>
                <w:sz w:val="24"/>
              </w:rPr>
            </w:pPr>
            <w:r w:rsidRPr="00AF0028">
              <w:rPr>
                <w:rFonts w:ascii="Times New Roman" w:hAnsi="Times New Roman" w:cs="Times New Roman"/>
                <w:sz w:val="24"/>
              </w:rPr>
              <w:t>Шошқалардың бір басының орташа тірі салмағы, кг</w:t>
            </w:r>
          </w:p>
        </w:tc>
        <w:tc>
          <w:tcPr>
            <w:tcW w:w="1629" w:type="pct"/>
            <w:vAlign w:val="center"/>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105</w:t>
            </w:r>
          </w:p>
        </w:tc>
        <w:tc>
          <w:tcPr>
            <w:tcW w:w="1185" w:type="pct"/>
            <w:vAlign w:val="bottom"/>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150</w:t>
            </w:r>
          </w:p>
        </w:tc>
        <w:tc>
          <w:tcPr>
            <w:tcW w:w="648" w:type="pct"/>
            <w:vAlign w:val="bottom"/>
          </w:tcPr>
          <w:p w:rsidR="00632500" w:rsidRPr="00AF0028" w:rsidRDefault="00632500" w:rsidP="00AF0028">
            <w:pPr>
              <w:jc w:val="center"/>
              <w:rPr>
                <w:rFonts w:ascii="Times New Roman" w:hAnsi="Times New Roman" w:cs="Times New Roman"/>
                <w:sz w:val="24"/>
                <w:szCs w:val="24"/>
              </w:rPr>
            </w:pPr>
            <w:r w:rsidRPr="00AF0028">
              <w:rPr>
                <w:rFonts w:ascii="Times New Roman" w:hAnsi="Times New Roman" w:cs="Times New Roman"/>
                <w:sz w:val="24"/>
                <w:szCs w:val="24"/>
              </w:rPr>
              <w:t>43</w:t>
            </w:r>
          </w:p>
        </w:tc>
      </w:tr>
      <w:tr w:rsidR="00632500" w:rsidRPr="00AF0028" w:rsidTr="000576C9">
        <w:trPr>
          <w:jc w:val="center"/>
        </w:trPr>
        <w:tc>
          <w:tcPr>
            <w:tcW w:w="5000" w:type="pct"/>
            <w:gridSpan w:val="4"/>
          </w:tcPr>
          <w:p w:rsidR="00632500" w:rsidRPr="00AF0028" w:rsidRDefault="00B709E9" w:rsidP="00AF0028">
            <w:pPr>
              <w:ind w:firstLine="567"/>
              <w:jc w:val="both"/>
              <w:rPr>
                <w:rFonts w:ascii="Times New Roman" w:hAnsi="Times New Roman" w:cs="Times New Roman"/>
                <w:sz w:val="24"/>
                <w:szCs w:val="24"/>
                <w:lang w:val="kk-KZ"/>
              </w:rPr>
            </w:pPr>
            <w:r w:rsidRPr="00AF0028">
              <w:rPr>
                <w:rFonts w:ascii="Times New Roman" w:hAnsi="Times New Roman" w:cs="Times New Roman"/>
                <w:sz w:val="24"/>
                <w:szCs w:val="24"/>
              </w:rPr>
              <w:t>Ескертпе</w:t>
            </w:r>
            <w:r w:rsidR="00ED7521" w:rsidRPr="00AF0028">
              <w:rPr>
                <w:rFonts w:ascii="Times New Roman" w:hAnsi="Times New Roman" w:cs="Times New Roman"/>
                <w:sz w:val="24"/>
                <w:szCs w:val="24"/>
              </w:rPr>
              <w:t xml:space="preserve"> </w:t>
            </w:r>
            <w:r w:rsidR="00F940DD" w:rsidRPr="00AF0028">
              <w:rPr>
                <w:rFonts w:ascii="Times New Roman" w:hAnsi="Times New Roman" w:cs="Times New Roman"/>
                <w:sz w:val="24"/>
                <w:szCs w:val="24"/>
              </w:rPr>
              <w:t>–</w:t>
            </w:r>
            <w:r w:rsidR="00ED7521" w:rsidRPr="00AF0028">
              <w:rPr>
                <w:rFonts w:ascii="Times New Roman" w:hAnsi="Times New Roman" w:cs="Times New Roman"/>
                <w:sz w:val="24"/>
                <w:szCs w:val="24"/>
              </w:rPr>
              <w:t xml:space="preserve"> Автор</w:t>
            </w:r>
            <w:r w:rsidR="00F940DD" w:rsidRPr="00AF0028">
              <w:rPr>
                <w:rFonts w:ascii="Times New Roman" w:hAnsi="Times New Roman" w:cs="Times New Roman"/>
                <w:sz w:val="24"/>
                <w:szCs w:val="24"/>
                <w:lang w:val="kk-KZ"/>
              </w:rPr>
              <w:t xml:space="preserve"> әзірлеген</w:t>
            </w:r>
          </w:p>
        </w:tc>
      </w:tr>
    </w:tbl>
    <w:p w:rsidR="00632500" w:rsidRPr="00AF0028" w:rsidRDefault="00632500" w:rsidP="00AF0028">
      <w:pPr>
        <w:spacing w:after="0" w:line="240" w:lineRule="auto"/>
        <w:ind w:firstLine="567"/>
        <w:jc w:val="both"/>
        <w:rPr>
          <w:rFonts w:ascii="Times New Roman" w:hAnsi="Times New Roman" w:cs="Times New Roman"/>
          <w:color w:val="FF0000"/>
          <w:sz w:val="28"/>
          <w:szCs w:val="28"/>
        </w:rPr>
      </w:pPr>
    </w:p>
    <w:p w:rsidR="00FB0A8A" w:rsidRPr="00AF0028" w:rsidRDefault="00FB0A8A"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 xml:space="preserve">Болжамды деректерден көріп отырғанымыздай, өндіріс көлемін ұлғайту үшін мал өнімділігі бойынша барлық негізгі көрсеткіштер қажет. </w:t>
      </w:r>
    </w:p>
    <w:p w:rsidR="00FB0A8A" w:rsidRPr="00AF0028" w:rsidRDefault="00FB0A8A" w:rsidP="00AF0028">
      <w:pPr>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Қазіргі уақытта үлкен әлеуетке қарамастан, Қазақстанда мал шаруашылығының өнімділігі кейбір басқа елдермен салыстырғанда салыстырмалы түрде төмен болып қалуда.</w:t>
      </w:r>
    </w:p>
    <w:p w:rsidR="000F2D4F" w:rsidRPr="00AF0028" w:rsidRDefault="000F2D4F" w:rsidP="00AF0028">
      <w:pPr>
        <w:shd w:val="clear" w:color="auto" w:fill="FFFFFF"/>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Қазақстанда мал шаруашылығының өнімділігін арттыру үшін:</w:t>
      </w:r>
    </w:p>
    <w:p w:rsidR="000F2D4F" w:rsidRPr="00AF0028" w:rsidRDefault="00EE355D" w:rsidP="00AF0028">
      <w:pPr>
        <w:shd w:val="clear" w:color="auto" w:fill="FFFFFF"/>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1 Ж</w:t>
      </w:r>
      <w:r w:rsidR="000F2D4F" w:rsidRPr="00AF0028">
        <w:rPr>
          <w:rFonts w:ascii="Times New Roman" w:hAnsi="Times New Roman" w:cs="Times New Roman"/>
          <w:sz w:val="28"/>
          <w:szCs w:val="28"/>
          <w:lang w:val="kk-KZ"/>
        </w:rPr>
        <w:t>ануарлардың генетикасын жақсарту: сүт пен етті көбірек бере алатын заманауи мал тұқымдарын енгізу мал шаруашылығының өнімділігін айтарлықтай арттыруы мүмкін. Бұл басқа елдерден асыл тұқымды малды импорттауды немесе өсіру және будандастыру арқылы бар тұқымдарды жақсартуды қамтуы мүмкін.</w:t>
      </w:r>
    </w:p>
    <w:p w:rsidR="000F2D4F" w:rsidRPr="00AF0028" w:rsidRDefault="00EE355D" w:rsidP="00AF0028">
      <w:pPr>
        <w:shd w:val="clear" w:color="auto" w:fill="FFFFFF"/>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2 А</w:t>
      </w:r>
      <w:r w:rsidR="000F2D4F" w:rsidRPr="00AF0028">
        <w:rPr>
          <w:rFonts w:ascii="Times New Roman" w:hAnsi="Times New Roman" w:cs="Times New Roman"/>
          <w:sz w:val="28"/>
          <w:szCs w:val="28"/>
          <w:lang w:val="kk-KZ"/>
        </w:rPr>
        <w:t>зық-түлік базасын дамыту: жануарларды сапалы жеммен қамтамасыз ету олардың өнімділігін арттырудың негізгі факторы болып табылады. Бұл жайылымды жақсартуды, жемшөп дақылдарын өндіру үшін егіншіліктің тиімді әдістерін қолдануды және жемшөптегі қоректік заттарды сақтау технологиясын енгізуді қамтуы мүмкін.</w:t>
      </w:r>
    </w:p>
    <w:p w:rsidR="000F2D4F" w:rsidRPr="00AF0028" w:rsidRDefault="00EE355D" w:rsidP="00AF0028">
      <w:pPr>
        <w:shd w:val="clear" w:color="auto" w:fill="FFFFFF"/>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3 З</w:t>
      </w:r>
      <w:r w:rsidR="000F2D4F" w:rsidRPr="00AF0028">
        <w:rPr>
          <w:rFonts w:ascii="Times New Roman" w:hAnsi="Times New Roman" w:cs="Times New Roman"/>
          <w:sz w:val="28"/>
          <w:szCs w:val="28"/>
          <w:lang w:val="kk-KZ"/>
        </w:rPr>
        <w:t xml:space="preserve">аманауи технологияларды енгізу: автоматтандырылған сауу жүйелерін пайдалану, жануарлардың денсаулығын бақылау және табындарды басқару тиімділікті арттырып, еңбек шығындарын төмендетуі мүмкін. Сондай-ақ </w:t>
      </w:r>
      <w:r w:rsidR="000F2D4F" w:rsidRPr="00AF0028">
        <w:rPr>
          <w:rFonts w:ascii="Times New Roman" w:hAnsi="Times New Roman" w:cs="Times New Roman"/>
          <w:sz w:val="28"/>
          <w:szCs w:val="28"/>
          <w:lang w:val="kk-KZ"/>
        </w:rPr>
        <w:lastRenderedPageBreak/>
        <w:t>жануарларды азықтандыру және ұстау саласында жаңа технологияларды қолдануға болады.</w:t>
      </w:r>
    </w:p>
    <w:p w:rsidR="000F2D4F" w:rsidRPr="00AF0028" w:rsidRDefault="00EE355D" w:rsidP="00AF0028">
      <w:pPr>
        <w:shd w:val="clear" w:color="auto" w:fill="FFFFFF"/>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4 Б</w:t>
      </w:r>
      <w:r w:rsidR="000F2D4F" w:rsidRPr="00AF0028">
        <w:rPr>
          <w:rFonts w:ascii="Times New Roman" w:hAnsi="Times New Roman" w:cs="Times New Roman"/>
          <w:sz w:val="28"/>
          <w:szCs w:val="28"/>
          <w:lang w:val="kk-KZ"/>
        </w:rPr>
        <w:t>ілім мен оқытуға назар аудар</w:t>
      </w:r>
      <w:r w:rsidR="00A51221" w:rsidRPr="00AF0028">
        <w:rPr>
          <w:rFonts w:ascii="Times New Roman" w:hAnsi="Times New Roman" w:cs="Times New Roman"/>
          <w:sz w:val="28"/>
          <w:szCs w:val="28"/>
          <w:lang w:val="kk-KZ"/>
        </w:rPr>
        <w:t>у</w:t>
      </w:r>
      <w:r w:rsidR="000F2D4F" w:rsidRPr="00AF0028">
        <w:rPr>
          <w:rFonts w:ascii="Times New Roman" w:hAnsi="Times New Roman" w:cs="Times New Roman"/>
          <w:sz w:val="28"/>
          <w:szCs w:val="28"/>
          <w:lang w:val="kk-KZ"/>
        </w:rPr>
        <w:t>: фермерлер мен мал шаруашылығы қызметкерлерінің біліктілігін арттыру оларға қазіргі заманғы шаруашылық әдістерін жақсы түсінуге және оларды іс жүзінде қолдануға көмектеседі. Бұл сонымен қатар шетелдік мамандармен тәжірибе алмасуды және халықаралық конференциялар мен семинарларға қатысуды қамтуы мүмкін.</w:t>
      </w:r>
    </w:p>
    <w:p w:rsidR="000F2D4F" w:rsidRPr="00AF0028" w:rsidRDefault="00EE355D" w:rsidP="00AF0028">
      <w:pPr>
        <w:shd w:val="clear" w:color="auto" w:fill="FFFFFF"/>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5 М</w:t>
      </w:r>
      <w:r w:rsidR="000F2D4F" w:rsidRPr="00AF0028">
        <w:rPr>
          <w:rFonts w:ascii="Times New Roman" w:hAnsi="Times New Roman" w:cs="Times New Roman"/>
          <w:sz w:val="28"/>
          <w:szCs w:val="28"/>
          <w:lang w:val="kk-KZ"/>
        </w:rPr>
        <w:t>емлекетті қолдау шараларын күшейту: мемлекеттік қолдау субсидияларды, несиелерді, гранттарды және мал шаруашылығын дамыту үшін басқа да ынталандыру шараларын қамтуы мүмкін. Бұл фермерлерге жаңа технологияларға инвестиция салуға және жануарларды ұстау жағдайларын жақсартуға көмектеседі.</w:t>
      </w:r>
    </w:p>
    <w:p w:rsidR="000F2D4F" w:rsidRPr="00AF0028" w:rsidRDefault="00EE355D" w:rsidP="00AF0028">
      <w:pPr>
        <w:shd w:val="clear" w:color="auto" w:fill="FFFFFF"/>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6 Ө</w:t>
      </w:r>
      <w:r w:rsidR="000F2D4F" w:rsidRPr="00AF0028">
        <w:rPr>
          <w:rFonts w:ascii="Times New Roman" w:hAnsi="Times New Roman" w:cs="Times New Roman"/>
          <w:sz w:val="28"/>
          <w:szCs w:val="28"/>
          <w:lang w:val="kk-KZ"/>
        </w:rPr>
        <w:t>ткізу нарықтарын кеңейту: мал шаруашылығы өнімдері үшін жаңа сату нарықтарын табу сұранысты арттыруы мүмкін, сондықтан өндірісті ұлғайтуға ынталандырады. Бұл көрші елдерге экспорттауды немесе алыс шетелде жаңа нарықтарды іздеуді қамтуы мүмкін.</w:t>
      </w:r>
    </w:p>
    <w:p w:rsidR="000F2D4F" w:rsidRPr="00AF0028" w:rsidRDefault="000F2D4F" w:rsidP="00AF0028">
      <w:pPr>
        <w:shd w:val="clear" w:color="auto" w:fill="FFFFFF"/>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 xml:space="preserve">Бұл шараларды жүзеге асыру </w:t>
      </w:r>
      <w:r w:rsidR="00A51221" w:rsidRPr="00AF0028">
        <w:rPr>
          <w:rFonts w:ascii="Times New Roman" w:hAnsi="Times New Roman" w:cs="Times New Roman"/>
          <w:sz w:val="28"/>
          <w:szCs w:val="28"/>
          <w:lang w:val="kk-KZ"/>
        </w:rPr>
        <w:t>ү</w:t>
      </w:r>
      <w:r w:rsidRPr="00AF0028">
        <w:rPr>
          <w:rFonts w:ascii="Times New Roman" w:hAnsi="Times New Roman" w:cs="Times New Roman"/>
          <w:sz w:val="28"/>
          <w:szCs w:val="28"/>
          <w:lang w:val="kk-KZ"/>
        </w:rPr>
        <w:t>кіметтің, фермерлердің және ғылыми ортаның күш-жігерін үйлестіруді қажет ететінін атап өткен жөн.</w:t>
      </w:r>
    </w:p>
    <w:p w:rsidR="0067221B" w:rsidRPr="00AF0028" w:rsidRDefault="000F2D4F" w:rsidP="00AF0028">
      <w:pPr>
        <w:shd w:val="clear" w:color="auto" w:fill="FFFFFF"/>
        <w:spacing w:after="0" w:line="240" w:lineRule="auto"/>
        <w:ind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Сондай-ақ</w:t>
      </w:r>
      <w:r w:rsidR="00A51221" w:rsidRPr="00AF0028">
        <w:rPr>
          <w:rFonts w:ascii="Times New Roman" w:hAnsi="Times New Roman" w:cs="Times New Roman"/>
          <w:sz w:val="28"/>
          <w:szCs w:val="28"/>
          <w:lang w:val="kk-KZ"/>
        </w:rPr>
        <w:t>,</w:t>
      </w:r>
      <w:r w:rsidRPr="00AF0028">
        <w:rPr>
          <w:rFonts w:ascii="Times New Roman" w:hAnsi="Times New Roman" w:cs="Times New Roman"/>
          <w:sz w:val="28"/>
          <w:szCs w:val="28"/>
          <w:lang w:val="kk-KZ"/>
        </w:rPr>
        <w:t xml:space="preserve"> 2</w:t>
      </w:r>
      <w:r w:rsidR="007B03A9" w:rsidRPr="00AF0028">
        <w:rPr>
          <w:rFonts w:ascii="Times New Roman" w:hAnsi="Times New Roman" w:cs="Times New Roman"/>
          <w:sz w:val="28"/>
          <w:szCs w:val="28"/>
          <w:lang w:val="kk-KZ"/>
        </w:rPr>
        <w:t>1-</w:t>
      </w:r>
      <w:r w:rsidRPr="00AF0028">
        <w:rPr>
          <w:rFonts w:ascii="Times New Roman" w:hAnsi="Times New Roman" w:cs="Times New Roman"/>
          <w:sz w:val="28"/>
          <w:szCs w:val="28"/>
          <w:lang w:val="kk-KZ"/>
        </w:rPr>
        <w:t>сурет</w:t>
      </w:r>
      <w:r w:rsidR="00804020" w:rsidRPr="00AF0028">
        <w:rPr>
          <w:rFonts w:ascii="Times New Roman" w:hAnsi="Times New Roman" w:cs="Times New Roman"/>
          <w:sz w:val="28"/>
          <w:szCs w:val="28"/>
          <w:lang w:val="kk-KZ"/>
        </w:rPr>
        <w:t>ке сәйкес</w:t>
      </w:r>
      <w:r w:rsidRPr="00AF0028">
        <w:rPr>
          <w:rFonts w:ascii="Times New Roman" w:hAnsi="Times New Roman" w:cs="Times New Roman"/>
          <w:sz w:val="28"/>
          <w:szCs w:val="28"/>
          <w:lang w:val="kk-KZ"/>
        </w:rPr>
        <w:t xml:space="preserve"> түрінде ұсынылған мал шаруашылығы өнімдерінің жекелеген түрлерін өндіру көлемі бойынша 2032 жылға дейінгі болжамын көрсетейік.</w:t>
      </w:r>
    </w:p>
    <w:p w:rsidR="00D61442" w:rsidRPr="00AF0028" w:rsidRDefault="00D61442" w:rsidP="00AF0028">
      <w:pPr>
        <w:shd w:val="clear" w:color="auto" w:fill="FFFFFF"/>
        <w:spacing w:after="0" w:line="240" w:lineRule="auto"/>
        <w:ind w:firstLine="567"/>
        <w:jc w:val="both"/>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Қазақстанда мал шаруашылығы бойынша 2022 жылға дейінгі серпінді статистикаға сүйене отырып, сондай-ақ орташа өсу қарқыны әдісін қолдана отырып, Қазақстанда мал шаруашылығы өнімдерінің жекелеген түрлері өндірісінің 2025-2030 жылдарға арналған болжамын есептеу мүмкін болады.</w:t>
      </w:r>
    </w:p>
    <w:p w:rsidR="00D61442" w:rsidRPr="00AF0028" w:rsidRDefault="00D61442" w:rsidP="00AF0028">
      <w:pPr>
        <w:shd w:val="clear" w:color="auto" w:fill="FFFFFF"/>
        <w:spacing w:after="0" w:line="240" w:lineRule="auto"/>
        <w:ind w:firstLine="567"/>
        <w:jc w:val="both"/>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Жасалған модельдерді талдау көрсеткендей, талданатын кезеңде байқалған заңдылықтарды сақтай отырып, есептік деректер бойынша мал шаруашылығында ЖІӨ өсу үрдісі сақталады. Мал шаруашылығында форс-мажорлық мән-жайлар болмаған жағдайда жыл сайынғы өсім орта есеппен 8-9-ға артады. Қызмет көрсету саласының өсуі көрінніс табады, нәтижесінде ауыл шаруашылығы өндірісінің рентабельділік деңгейі артады. Алайда, бұл қаражат әлі жеткіліксіз, ғылыми зерттеулер мен әзірлемелерге, жаңа технологияларды енгізуге, инновациялық инфрақұрылымды дамытуға, шаруашылықтың қарқынды әдістерін дамытуға, әсіресе мал шаруашылығы саласында инвестицияларды ұлғайту қажет, мұнда қалыптасқан үрдістерді ескере отырып, өндіріс рентабельділігінің төмендеу серпіні сақталады.</w:t>
      </w:r>
    </w:p>
    <w:p w:rsidR="00D61442" w:rsidRPr="00AF0028" w:rsidRDefault="00D61442" w:rsidP="00AF0028">
      <w:pPr>
        <w:shd w:val="clear" w:color="auto" w:fill="FFFFFF"/>
        <w:spacing w:after="0" w:line="240" w:lineRule="auto"/>
        <w:ind w:firstLine="567"/>
        <w:jc w:val="both"/>
        <w:rPr>
          <w:rFonts w:ascii="Times New Roman" w:hAnsi="Times New Roman" w:cs="Times New Roman"/>
          <w:sz w:val="28"/>
          <w:szCs w:val="28"/>
          <w:lang w:val="kk-KZ"/>
        </w:rPr>
      </w:pPr>
    </w:p>
    <w:p w:rsidR="00D61442" w:rsidRPr="00AF0028" w:rsidRDefault="00D61442" w:rsidP="00AF0028">
      <w:pPr>
        <w:shd w:val="clear" w:color="auto" w:fill="FFFFFF"/>
        <w:spacing w:after="0" w:line="240" w:lineRule="auto"/>
        <w:ind w:firstLine="567"/>
        <w:jc w:val="both"/>
        <w:rPr>
          <w:rFonts w:ascii="Times New Roman" w:hAnsi="Times New Roman" w:cs="Times New Roman"/>
          <w:sz w:val="28"/>
          <w:szCs w:val="28"/>
          <w:lang w:val="kk-KZ"/>
        </w:rPr>
      </w:pPr>
    </w:p>
    <w:p w:rsidR="0067221B" w:rsidRPr="00AF0028" w:rsidRDefault="0067221B" w:rsidP="00AF0028">
      <w:pPr>
        <w:shd w:val="clear" w:color="auto" w:fill="FFFFFF"/>
        <w:spacing w:after="0" w:line="240" w:lineRule="auto"/>
        <w:jc w:val="center"/>
        <w:rPr>
          <w:rFonts w:ascii="Times New Roman" w:hAnsi="Times New Roman" w:cs="Times New Roman"/>
          <w:b/>
          <w:bCs/>
          <w:caps/>
          <w:color w:val="01579B"/>
          <w:sz w:val="30"/>
          <w:szCs w:val="30"/>
        </w:rPr>
      </w:pPr>
      <w:r w:rsidRPr="00AF0028">
        <w:rPr>
          <w:rFonts w:ascii="Times New Roman" w:hAnsi="Times New Roman" w:cs="Times New Roman"/>
          <w:noProof/>
          <w:sz w:val="28"/>
          <w:szCs w:val="28"/>
        </w:rPr>
        <w:lastRenderedPageBreak/>
        <w:drawing>
          <wp:inline distT="0" distB="0" distL="0" distR="0" wp14:anchorId="729C9ADA" wp14:editId="7CED9CCB">
            <wp:extent cx="5883639" cy="3050498"/>
            <wp:effectExtent l="0" t="0" r="317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4020" w:rsidRPr="00AF0028" w:rsidRDefault="00804020" w:rsidP="00AF0028">
      <w:pPr>
        <w:spacing w:after="0" w:line="240" w:lineRule="auto"/>
        <w:ind w:firstLine="567"/>
        <w:jc w:val="center"/>
        <w:rPr>
          <w:rFonts w:ascii="Times New Roman" w:hAnsi="Times New Roman" w:cs="Times New Roman"/>
          <w:sz w:val="28"/>
          <w:szCs w:val="28"/>
          <w:lang w:eastAsia="en-US"/>
        </w:rPr>
      </w:pPr>
    </w:p>
    <w:p w:rsidR="00250648" w:rsidRPr="00AF0028" w:rsidRDefault="00804020" w:rsidP="00AF0028">
      <w:pPr>
        <w:spacing w:after="0" w:line="240" w:lineRule="auto"/>
        <w:ind w:firstLine="567"/>
        <w:jc w:val="center"/>
        <w:rPr>
          <w:rFonts w:ascii="Times New Roman" w:hAnsi="Times New Roman" w:cs="Times New Roman"/>
          <w:sz w:val="28"/>
          <w:szCs w:val="28"/>
          <w:lang w:val="kk-KZ" w:eastAsia="en-US"/>
        </w:rPr>
      </w:pPr>
      <w:r w:rsidRPr="00AF0028">
        <w:rPr>
          <w:rFonts w:ascii="Times New Roman" w:hAnsi="Times New Roman" w:cs="Times New Roman"/>
          <w:sz w:val="28"/>
          <w:szCs w:val="28"/>
          <w:lang w:val="kk-KZ" w:eastAsia="en-US"/>
        </w:rPr>
        <w:t>Су</w:t>
      </w:r>
      <w:r w:rsidR="0013609E" w:rsidRPr="00AF0028">
        <w:rPr>
          <w:rFonts w:ascii="Times New Roman" w:hAnsi="Times New Roman" w:cs="Times New Roman"/>
          <w:sz w:val="28"/>
          <w:szCs w:val="28"/>
          <w:lang w:val="kk-KZ" w:eastAsia="en-US"/>
        </w:rPr>
        <w:t>рет</w:t>
      </w:r>
      <w:r w:rsidR="00E072A8" w:rsidRPr="00AF0028">
        <w:rPr>
          <w:rFonts w:ascii="Times New Roman" w:hAnsi="Times New Roman" w:cs="Times New Roman"/>
          <w:sz w:val="28"/>
          <w:szCs w:val="28"/>
          <w:lang w:val="kk-KZ" w:eastAsia="en-US"/>
        </w:rPr>
        <w:t xml:space="preserve"> </w:t>
      </w:r>
      <w:r w:rsidRPr="00AF0028">
        <w:rPr>
          <w:rFonts w:ascii="Times New Roman" w:hAnsi="Times New Roman" w:cs="Times New Roman"/>
          <w:sz w:val="28"/>
          <w:szCs w:val="28"/>
          <w:lang w:val="kk-KZ" w:eastAsia="en-US"/>
        </w:rPr>
        <w:t>2</w:t>
      </w:r>
      <w:r w:rsidR="007B03A9" w:rsidRPr="00AF0028">
        <w:rPr>
          <w:rFonts w:ascii="Times New Roman" w:hAnsi="Times New Roman" w:cs="Times New Roman"/>
          <w:sz w:val="28"/>
          <w:szCs w:val="28"/>
          <w:lang w:val="kk-KZ" w:eastAsia="en-US"/>
        </w:rPr>
        <w:t>2</w:t>
      </w:r>
      <w:r w:rsidRPr="00AF0028">
        <w:rPr>
          <w:rFonts w:ascii="Times New Roman" w:hAnsi="Times New Roman" w:cs="Times New Roman"/>
          <w:sz w:val="28"/>
          <w:szCs w:val="28"/>
          <w:lang w:val="kk-KZ" w:eastAsia="en-US"/>
        </w:rPr>
        <w:t xml:space="preserve"> -</w:t>
      </w:r>
      <w:r w:rsidR="00250648" w:rsidRPr="00AF0028">
        <w:rPr>
          <w:rFonts w:ascii="Times New Roman" w:hAnsi="Times New Roman" w:cs="Times New Roman"/>
          <w:sz w:val="28"/>
          <w:szCs w:val="28"/>
          <w:lang w:val="kk-KZ" w:eastAsia="en-US"/>
        </w:rPr>
        <w:t xml:space="preserve"> </w:t>
      </w:r>
      <w:r w:rsidR="0013609E" w:rsidRPr="00AF0028">
        <w:rPr>
          <w:rFonts w:ascii="Times New Roman" w:hAnsi="Times New Roman" w:cs="Times New Roman"/>
          <w:sz w:val="28"/>
          <w:szCs w:val="28"/>
          <w:lang w:val="kk-KZ" w:eastAsia="en-US"/>
        </w:rPr>
        <w:t>ҚР мал шаруашылығы өнімдерінің жекелеген түрлерін өндіру болжамы, 2025-2030 жж.</w:t>
      </w:r>
      <w:r w:rsidR="00250648" w:rsidRPr="00AF0028">
        <w:rPr>
          <w:rFonts w:ascii="Times New Roman" w:hAnsi="Times New Roman" w:cs="Times New Roman"/>
          <w:sz w:val="28"/>
          <w:szCs w:val="28"/>
          <w:lang w:val="kk-KZ" w:eastAsia="en-US"/>
        </w:rPr>
        <w:t xml:space="preserve"> </w:t>
      </w:r>
    </w:p>
    <w:p w:rsidR="00CD58F3" w:rsidRPr="00AF0028" w:rsidRDefault="00CD58F3" w:rsidP="00AF0028">
      <w:pPr>
        <w:pStyle w:val="P68B1DB1-a2"/>
        <w:spacing w:after="0" w:line="240" w:lineRule="auto"/>
        <w:ind w:firstLine="567"/>
        <w:jc w:val="center"/>
        <w:rPr>
          <w:szCs w:val="28"/>
        </w:rPr>
      </w:pPr>
    </w:p>
    <w:p w:rsidR="00CD58F3" w:rsidRPr="00AF0028" w:rsidRDefault="001C37B2" w:rsidP="00AF0028">
      <w:pPr>
        <w:pStyle w:val="P68B1DB1-a2"/>
        <w:spacing w:after="0" w:line="240" w:lineRule="auto"/>
        <w:ind w:firstLine="567"/>
        <w:rPr>
          <w:sz w:val="24"/>
          <w:szCs w:val="24"/>
          <w:lang w:val="kk-KZ"/>
        </w:rPr>
      </w:pPr>
      <w:r w:rsidRPr="00AF0028">
        <w:rPr>
          <w:sz w:val="24"/>
          <w:szCs w:val="24"/>
        </w:rPr>
        <w:t xml:space="preserve">Ескертпе - </w:t>
      </w:r>
      <w:r w:rsidR="00CD58F3" w:rsidRPr="00AF0028">
        <w:rPr>
          <w:sz w:val="24"/>
          <w:szCs w:val="24"/>
        </w:rPr>
        <w:t xml:space="preserve">Автор </w:t>
      </w:r>
      <w:r w:rsidR="00F940DD" w:rsidRPr="00AF0028">
        <w:rPr>
          <w:sz w:val="24"/>
          <w:szCs w:val="24"/>
          <w:lang w:val="kk-KZ"/>
        </w:rPr>
        <w:t>әзірлеген</w:t>
      </w:r>
    </w:p>
    <w:p w:rsidR="000F2D4F" w:rsidRPr="00AF0028" w:rsidRDefault="00CE7E4E" w:rsidP="00AF0028">
      <w:pPr>
        <w:pStyle w:val="P68B1DB1-a2"/>
        <w:spacing w:after="0" w:line="240" w:lineRule="auto"/>
        <w:ind w:firstLine="567"/>
        <w:jc w:val="both"/>
        <w:rPr>
          <w:szCs w:val="28"/>
          <w:lang w:val="kk-KZ"/>
        </w:rPr>
      </w:pPr>
      <w:r w:rsidRPr="00AF0028">
        <w:rPr>
          <w:szCs w:val="28"/>
          <w:lang w:val="kk-KZ"/>
        </w:rPr>
        <w:t xml:space="preserve"> </w:t>
      </w:r>
    </w:p>
    <w:p w:rsidR="000F2D4F" w:rsidRPr="00AF0028" w:rsidRDefault="000F2D4F" w:rsidP="00AF0028">
      <w:pPr>
        <w:pStyle w:val="P68B1DB1-a2"/>
        <w:spacing w:after="0" w:line="240" w:lineRule="auto"/>
        <w:ind w:firstLine="567"/>
        <w:jc w:val="both"/>
        <w:rPr>
          <w:szCs w:val="28"/>
          <w:lang w:val="kk-KZ"/>
        </w:rPr>
      </w:pPr>
      <w:r w:rsidRPr="00AF0028">
        <w:rPr>
          <w:szCs w:val="28"/>
          <w:lang w:val="kk-KZ"/>
        </w:rPr>
        <w:t>Инновациялық белсенділік пен аграрлық секторға инвестициялардың өсуінің маңызды факторларының бірі мемлекеттің инновациялық инфрақұрылымды дамытуға бағытталған АӨК өкілдерімен бірлескен ынтымақтастығы болып табылады.</w:t>
      </w:r>
    </w:p>
    <w:p w:rsidR="000F2D4F" w:rsidRPr="00AF0028" w:rsidRDefault="000F2D4F" w:rsidP="00AF0028">
      <w:pPr>
        <w:pStyle w:val="P68B1DB1-a2"/>
        <w:spacing w:after="0" w:line="240" w:lineRule="auto"/>
        <w:ind w:firstLine="567"/>
        <w:jc w:val="both"/>
        <w:rPr>
          <w:szCs w:val="28"/>
          <w:lang w:val="kk-KZ"/>
        </w:rPr>
      </w:pPr>
      <w:r w:rsidRPr="00AF0028">
        <w:rPr>
          <w:szCs w:val="28"/>
          <w:lang w:val="kk-KZ"/>
        </w:rPr>
        <w:t>Мал шаруашылығының экономикалық тиімділігін арттыруды қамтамасыз ету үшін мынадай іс-шараларды қоса алғанда, мемлекет пен АӨК бірлескен ынтымақтастығы негізінде инновациялық инфрақұрылымды дамыту қажет:</w:t>
      </w:r>
    </w:p>
    <w:p w:rsidR="000F2D4F" w:rsidRPr="00AF0028" w:rsidRDefault="000F2D4F" w:rsidP="00AF0028">
      <w:pPr>
        <w:pStyle w:val="P68B1DB1-a2"/>
        <w:spacing w:after="0" w:line="240" w:lineRule="auto"/>
        <w:ind w:firstLine="567"/>
        <w:jc w:val="both"/>
        <w:rPr>
          <w:szCs w:val="28"/>
          <w:lang w:val="kk-KZ"/>
        </w:rPr>
      </w:pPr>
      <w:r w:rsidRPr="00AF0028">
        <w:rPr>
          <w:szCs w:val="28"/>
          <w:lang w:val="kk-KZ"/>
        </w:rPr>
        <w:t>- мал шаруашылығын дамытудың ғылыми-техникалық және инновациялық стратегиясын қалыптастыру үшін қаражат пен инвестициялар бөлу;</w:t>
      </w:r>
    </w:p>
    <w:p w:rsidR="000F2D4F" w:rsidRPr="00AF0028" w:rsidRDefault="000F2D4F" w:rsidP="00AF0028">
      <w:pPr>
        <w:pStyle w:val="P68B1DB1-a2"/>
        <w:spacing w:after="0" w:line="240" w:lineRule="auto"/>
        <w:ind w:firstLine="567"/>
        <w:jc w:val="both"/>
        <w:rPr>
          <w:szCs w:val="28"/>
          <w:lang w:val="kk-KZ"/>
        </w:rPr>
      </w:pPr>
      <w:r w:rsidRPr="00AF0028">
        <w:rPr>
          <w:szCs w:val="28"/>
          <w:lang w:val="kk-KZ"/>
        </w:rPr>
        <w:t>-</w:t>
      </w:r>
      <w:r w:rsidR="00EE355D" w:rsidRPr="00AF0028">
        <w:rPr>
          <w:szCs w:val="28"/>
          <w:lang w:val="kk-KZ"/>
        </w:rPr>
        <w:t xml:space="preserve"> </w:t>
      </w:r>
      <w:r w:rsidRPr="00AF0028">
        <w:rPr>
          <w:szCs w:val="28"/>
          <w:lang w:val="kk-KZ"/>
        </w:rPr>
        <w:t>ауыл шаруашылығы өндірушілеріне консультациялық, инжинирингтік және маркетингтік қызметтерді уақ</w:t>
      </w:r>
      <w:r w:rsidR="00A51221" w:rsidRPr="00AF0028">
        <w:rPr>
          <w:szCs w:val="28"/>
          <w:lang w:val="kk-KZ"/>
        </w:rPr>
        <w:t>ы</w:t>
      </w:r>
      <w:r w:rsidRPr="00AF0028">
        <w:rPr>
          <w:szCs w:val="28"/>
          <w:lang w:val="kk-KZ"/>
        </w:rPr>
        <w:t>тылы ұсынуға негізделген мемлекеттік жергілікті мекемелерде басқарудың консалтингтік-ақпараттық түрін қалыптастыру, бұл инновациялық және инвестициялық тәуекелдерді азайтуға мүмкіндік береді;</w:t>
      </w:r>
    </w:p>
    <w:p w:rsidR="000F2D4F" w:rsidRPr="00AF0028" w:rsidRDefault="000F2D4F" w:rsidP="00AF0028">
      <w:pPr>
        <w:pStyle w:val="P68B1DB1-a2"/>
        <w:spacing w:after="0" w:line="240" w:lineRule="auto"/>
        <w:ind w:firstLine="567"/>
        <w:jc w:val="both"/>
        <w:rPr>
          <w:szCs w:val="28"/>
          <w:lang w:val="kk-KZ"/>
        </w:rPr>
      </w:pPr>
      <w:r w:rsidRPr="00AF0028">
        <w:rPr>
          <w:szCs w:val="28"/>
          <w:lang w:val="kk-KZ"/>
        </w:rPr>
        <w:t>- мал шаруашылығы саласындағы нормативтік-құқықтық базаны жетілдіру, экологиялық тәуекелдерден инвестицияларды сақтандыру және кепілдендіру жүйесін жетілдіру;</w:t>
      </w:r>
    </w:p>
    <w:p w:rsidR="000F2D4F" w:rsidRPr="00AF0028" w:rsidRDefault="000F2D4F" w:rsidP="00AF0028">
      <w:pPr>
        <w:pStyle w:val="P68B1DB1-a2"/>
        <w:spacing w:after="0" w:line="240" w:lineRule="auto"/>
        <w:ind w:firstLine="567"/>
        <w:jc w:val="both"/>
        <w:rPr>
          <w:szCs w:val="28"/>
          <w:lang w:val="kk-KZ"/>
        </w:rPr>
      </w:pPr>
      <w:r w:rsidRPr="00AF0028">
        <w:rPr>
          <w:szCs w:val="28"/>
          <w:lang w:val="kk-KZ"/>
        </w:rPr>
        <w:t>- инновациялық аграрлық саясаттың мақсаттарын іске асыруға бағытталған қызметке ауыл шаруашылығы өндірушілерінің одақтары мен қауымдастықтарының белсенді қатысуы;</w:t>
      </w:r>
    </w:p>
    <w:p w:rsidR="000F2D4F" w:rsidRPr="00AF0028" w:rsidRDefault="000F2D4F" w:rsidP="00AF0028">
      <w:pPr>
        <w:pStyle w:val="P68B1DB1-a2"/>
        <w:spacing w:after="0" w:line="240" w:lineRule="auto"/>
        <w:ind w:firstLine="567"/>
        <w:jc w:val="both"/>
        <w:rPr>
          <w:szCs w:val="28"/>
          <w:lang w:val="kk-KZ"/>
        </w:rPr>
      </w:pPr>
      <w:r w:rsidRPr="00AF0028">
        <w:rPr>
          <w:szCs w:val="28"/>
          <w:lang w:val="kk-KZ"/>
        </w:rPr>
        <w:t xml:space="preserve">- АӨК-де </w:t>
      </w:r>
      <w:r w:rsidR="00A51221" w:rsidRPr="00AF0028">
        <w:rPr>
          <w:szCs w:val="28"/>
          <w:lang w:val="kk-KZ"/>
        </w:rPr>
        <w:t>иннова</w:t>
      </w:r>
      <w:r w:rsidRPr="00AF0028">
        <w:rPr>
          <w:szCs w:val="28"/>
          <w:lang w:val="kk-KZ"/>
        </w:rPr>
        <w:t>циялық менеджмент саласында кадрларды қалыптастыру және даярлау, агроөнеркәсіптік кешенге жас және креативті мамандарды ынталандыру және тарту жөніндегі шараларды әзірлеу.</w:t>
      </w:r>
    </w:p>
    <w:p w:rsidR="0067221B" w:rsidRPr="00AF0028" w:rsidRDefault="000F2D4F" w:rsidP="00AF0028">
      <w:pPr>
        <w:pStyle w:val="P68B1DB1-a2"/>
        <w:spacing w:after="0" w:line="240" w:lineRule="auto"/>
        <w:ind w:firstLine="567"/>
        <w:jc w:val="both"/>
        <w:rPr>
          <w:szCs w:val="28"/>
          <w:lang w:val="kk-KZ"/>
        </w:rPr>
      </w:pPr>
      <w:r w:rsidRPr="00AF0028">
        <w:rPr>
          <w:szCs w:val="28"/>
          <w:lang w:val="kk-KZ"/>
        </w:rPr>
        <w:lastRenderedPageBreak/>
        <w:t>Жүргізілген зерттеулер негізінде мал шаруашылығын одан әрі табысты дамыту қоршаған ортаны қорғауға, инновациялық өнімді ғылыми зерттеуге қомақты инвестициялар жағдайында мүмкін болады, бұл экологиялық таза өнім ө</w:t>
      </w:r>
      <w:r w:rsidR="00A51221" w:rsidRPr="00AF0028">
        <w:rPr>
          <w:szCs w:val="28"/>
          <w:lang w:val="kk-KZ"/>
        </w:rPr>
        <w:t xml:space="preserve">ндіруге және мал шаруашылығында </w:t>
      </w:r>
      <w:r w:rsidRPr="00AF0028">
        <w:rPr>
          <w:szCs w:val="28"/>
          <w:lang w:val="kk-KZ"/>
        </w:rPr>
        <w:t>ЖІӨ өсуіне ықпал етеді деген қорытындыға келді.</w:t>
      </w:r>
    </w:p>
    <w:p w:rsidR="009B0662" w:rsidRPr="00AF0028" w:rsidRDefault="009B0662" w:rsidP="00AF0028">
      <w:pPr>
        <w:spacing w:after="0" w:line="240" w:lineRule="auto"/>
        <w:ind w:firstLine="567"/>
        <w:jc w:val="both"/>
        <w:rPr>
          <w:rFonts w:ascii="Times New Roman" w:hAnsi="Times New Roman" w:cs="Times New Roman"/>
          <w:sz w:val="28"/>
          <w:lang w:val="kk-KZ"/>
        </w:rPr>
      </w:pPr>
    </w:p>
    <w:p w:rsidR="009B0662" w:rsidRPr="00AF0028" w:rsidRDefault="00652602" w:rsidP="00AF0028">
      <w:pPr>
        <w:pStyle w:val="P68B1DB1-4130"/>
        <w:pageBreakBefore/>
        <w:shd w:val="clear" w:color="auto" w:fill="auto"/>
        <w:spacing w:before="0" w:after="0" w:line="240" w:lineRule="auto"/>
        <w:ind w:firstLine="567"/>
        <w:rPr>
          <w:b/>
          <w:lang w:val="kk-KZ"/>
        </w:rPr>
      </w:pPr>
      <w:r w:rsidRPr="00AF0028">
        <w:rPr>
          <w:b/>
          <w:lang w:val="kk-KZ"/>
        </w:rPr>
        <w:lastRenderedPageBreak/>
        <w:t>ҚОРЫТЫНДЫ</w:t>
      </w:r>
    </w:p>
    <w:p w:rsidR="009B0662" w:rsidRPr="00AF0028" w:rsidRDefault="009B0662" w:rsidP="00AF0028">
      <w:pPr>
        <w:pStyle w:val="41"/>
        <w:shd w:val="clear" w:color="auto" w:fill="auto"/>
        <w:spacing w:before="0" w:after="0" w:line="240" w:lineRule="auto"/>
        <w:ind w:firstLine="567"/>
        <w:jc w:val="both"/>
        <w:rPr>
          <w:color w:val="000000"/>
          <w:sz w:val="28"/>
          <w:lang w:val="kk-KZ"/>
        </w:rPr>
      </w:pPr>
    </w:p>
    <w:p w:rsidR="009B0662" w:rsidRPr="00AF0028" w:rsidRDefault="008E5EB1" w:rsidP="00AF0028">
      <w:pPr>
        <w:pStyle w:val="P68B1DB1-4131"/>
        <w:shd w:val="clear" w:color="auto" w:fill="auto"/>
        <w:spacing w:before="0" w:after="0" w:line="240" w:lineRule="auto"/>
        <w:ind w:firstLine="567"/>
        <w:jc w:val="both"/>
        <w:rPr>
          <w:lang w:val="kk-KZ"/>
        </w:rPr>
      </w:pPr>
      <w:r w:rsidRPr="00AF0028">
        <w:rPr>
          <w:lang w:val="kk-KZ"/>
        </w:rPr>
        <w:t>Диссертациялық жұмыс бойынша жүргізілген теориялық және сараптамалық жұмыстарға сүйене отырып, мынадай қорытынды жасау мүмкін болып отыр:</w:t>
      </w:r>
    </w:p>
    <w:p w:rsidR="009B0662" w:rsidRPr="00AF0028" w:rsidRDefault="008E5EB1" w:rsidP="00AF0028">
      <w:pPr>
        <w:pStyle w:val="P68B1DB1-4131"/>
        <w:numPr>
          <w:ilvl w:val="0"/>
          <w:numId w:val="30"/>
        </w:numPr>
        <w:shd w:val="clear" w:color="auto" w:fill="auto"/>
        <w:tabs>
          <w:tab w:val="left" w:pos="993"/>
        </w:tabs>
        <w:spacing w:before="0" w:after="0" w:line="240" w:lineRule="auto"/>
        <w:ind w:left="0" w:firstLine="567"/>
        <w:jc w:val="both"/>
        <w:rPr>
          <w:lang w:val="kk-KZ"/>
        </w:rPr>
      </w:pPr>
      <w:r w:rsidRPr="00AF0028">
        <w:rPr>
          <w:lang w:val="kk-KZ"/>
        </w:rPr>
        <w:t>Жалпы, мал шаруашылығының экономикалық тиімділігі мал</w:t>
      </w:r>
      <w:r w:rsidR="00E072A8" w:rsidRPr="00AF0028">
        <w:rPr>
          <w:lang w:val="kk-KZ"/>
        </w:rPr>
        <w:t xml:space="preserve"> </w:t>
      </w:r>
      <w:r w:rsidRPr="00AF0028">
        <w:rPr>
          <w:lang w:val="kk-KZ"/>
        </w:rPr>
        <w:t>мен жайылымдарды ұтымды пайдалану, қаржы ресурстарын басқару, еңбек өнімділігін арттыру және тұрақты даму қағидаларын сақтауды көздейтін жан-жақты ұғым болып табылады. Осы факторлардың барлығы бір-бірімен тығыз байланысты және мал шаруашылығының максималды экономикалық тиімділігіне қол жеткізу үшін кешенді тәсілді қажет етеді. Мал шаруашылығының экономикалық тиімділігінің көрсеткіштері оның табыстылығын бағалауда маңызды рөл атқарады. Олар кәсіпорынға өз ресурстарын қаншалықты тиімді пайдаланатынын және қандай пайда әкелетінін анықтауға көмектеседі. Бұл көрсеткіштерді үздіксіз талдау және жақсарту мал шаруашылығына жоғары нәтижелерге қол жеткізуге және өз қызметінен мейілінше</w:t>
      </w:r>
      <w:r w:rsidR="00E072A8" w:rsidRPr="00AF0028">
        <w:rPr>
          <w:lang w:val="kk-KZ"/>
        </w:rPr>
        <w:t xml:space="preserve"> </w:t>
      </w:r>
      <w:r w:rsidRPr="00AF0028">
        <w:rPr>
          <w:lang w:val="kk-KZ"/>
        </w:rPr>
        <w:t>көп пайда көруге мүмкіндік ашады.</w:t>
      </w:r>
    </w:p>
    <w:p w:rsidR="009B0662" w:rsidRPr="00AF0028" w:rsidRDefault="008E5EB1" w:rsidP="00AF0028">
      <w:pPr>
        <w:pStyle w:val="P68B1DB1-4131"/>
        <w:numPr>
          <w:ilvl w:val="0"/>
          <w:numId w:val="30"/>
        </w:numPr>
        <w:shd w:val="clear" w:color="auto" w:fill="auto"/>
        <w:tabs>
          <w:tab w:val="left" w:pos="993"/>
        </w:tabs>
        <w:spacing w:before="0" w:after="0" w:line="240" w:lineRule="auto"/>
        <w:ind w:left="0" w:firstLine="567"/>
        <w:jc w:val="both"/>
        <w:rPr>
          <w:lang w:val="kk-KZ"/>
        </w:rPr>
      </w:pPr>
      <w:r w:rsidRPr="00AF0028">
        <w:rPr>
          <w:lang w:val="kk-KZ"/>
        </w:rPr>
        <w:t>Жоғарыда айтылғандарға сүйене отырып, мал шаруашылығы ресурстарын дамытудың тиімділігін жан-жақты баға</w:t>
      </w:r>
      <w:r w:rsidR="00A51221" w:rsidRPr="00AF0028">
        <w:rPr>
          <w:lang w:val="kk-KZ"/>
        </w:rPr>
        <w:t>лау мамандарға машықтандырылуы әрі қызметі мен өлшемі</w:t>
      </w:r>
      <w:r w:rsidR="00E072A8" w:rsidRPr="00AF0028">
        <w:rPr>
          <w:lang w:val="kk-KZ"/>
        </w:rPr>
        <w:t xml:space="preserve"> </w:t>
      </w:r>
      <w:r w:rsidRPr="00AF0028">
        <w:rPr>
          <w:lang w:val="kk-KZ"/>
        </w:rPr>
        <w:t>әр</w:t>
      </w:r>
      <w:r w:rsidR="00A51221" w:rsidRPr="00AF0028">
        <w:rPr>
          <w:lang w:val="kk-KZ"/>
        </w:rPr>
        <w:t xml:space="preserve"> </w:t>
      </w:r>
      <w:r w:rsidRPr="00AF0028">
        <w:rPr>
          <w:lang w:val="kk-KZ"/>
        </w:rPr>
        <w:t>түрлі</w:t>
      </w:r>
      <w:r w:rsidR="00E072A8" w:rsidRPr="00AF0028">
        <w:rPr>
          <w:lang w:val="kk-KZ"/>
        </w:rPr>
        <w:t xml:space="preserve"> </w:t>
      </w:r>
      <w:r w:rsidRPr="00AF0028">
        <w:rPr>
          <w:lang w:val="kk-KZ"/>
        </w:rPr>
        <w:t>мал шаруашылығы ұйымдарын салыстыруға кепілдік береді. Өйткені ресурстарын ескереді, барлық бағалау мәндерін пайдаланып, тиімділікті есептейді. Біздің ойымызша, ұсынылған әдістеменінің көмегімен мал шаруашылығы ресурстарын дамыту тиімділігін арттыру мақсатында сауатты</w:t>
      </w:r>
      <w:r w:rsidR="00E072A8" w:rsidRPr="00AF0028">
        <w:rPr>
          <w:lang w:val="kk-KZ"/>
        </w:rPr>
        <w:t xml:space="preserve"> </w:t>
      </w:r>
      <w:r w:rsidRPr="00AF0028">
        <w:rPr>
          <w:lang w:val="kk-KZ"/>
        </w:rPr>
        <w:t>басқару шешімдерін қабылдауға болады.</w:t>
      </w:r>
    </w:p>
    <w:p w:rsidR="009B0662" w:rsidRPr="00AF0028" w:rsidRDefault="008E5EB1" w:rsidP="00AF0028">
      <w:pPr>
        <w:pStyle w:val="P68B1DB1-4131"/>
        <w:numPr>
          <w:ilvl w:val="0"/>
          <w:numId w:val="30"/>
        </w:numPr>
        <w:shd w:val="clear" w:color="auto" w:fill="auto"/>
        <w:tabs>
          <w:tab w:val="left" w:pos="993"/>
        </w:tabs>
        <w:spacing w:before="0" w:after="0" w:line="240" w:lineRule="auto"/>
        <w:ind w:left="0" w:firstLine="567"/>
        <w:jc w:val="both"/>
        <w:rPr>
          <w:lang w:val="kk-KZ"/>
        </w:rPr>
      </w:pPr>
      <w:r w:rsidRPr="00AF0028">
        <w:rPr>
          <w:lang w:val="kk-KZ"/>
        </w:rPr>
        <w:t>Бүкіл әлемдегі мал шаруашылығы басым сала болып табылады, өйткені ол елдің азық-түлік қауіпсіздігін қамтамасыз етеді. Осыған байланысты, саланы дамыту тиімділігіне әсер ететін мал шаруашылығы кешендеріне мемлекеттік қолдау көрсетуге</w:t>
      </w:r>
      <w:r w:rsidR="00E072A8" w:rsidRPr="00AF0028">
        <w:rPr>
          <w:lang w:val="kk-KZ"/>
        </w:rPr>
        <w:t xml:space="preserve"> </w:t>
      </w:r>
      <w:r w:rsidRPr="00AF0028">
        <w:rPr>
          <w:lang w:val="kk-KZ"/>
        </w:rPr>
        <w:t>ерекше көңіл бөлінеді. Мал шаруашылығын дамытуды мемлекеттік қолдаудың халықаралық тәжірибесі мал шаруашылығын дамытуды ынталандыру, ауыл тұрғындарының тұрмыс жағдайларын жақсарту және азық-түлік қауіпсіздігін қамтамасыз ету бойынша түрлі бағдарламалар мен іс-шаралардан тұрады. Мұндай қолдаудың бір мысалына</w:t>
      </w:r>
      <w:r w:rsidR="00E072A8" w:rsidRPr="00AF0028">
        <w:rPr>
          <w:lang w:val="kk-KZ"/>
        </w:rPr>
        <w:t xml:space="preserve"> </w:t>
      </w:r>
      <w:r w:rsidRPr="00AF0028">
        <w:rPr>
          <w:lang w:val="kk-KZ"/>
        </w:rPr>
        <w:t>мал шаруашылығы кәсіпорындарына жаңа, өнімілігі жоғары</w:t>
      </w:r>
      <w:r w:rsidR="00E072A8" w:rsidRPr="00AF0028">
        <w:rPr>
          <w:lang w:val="kk-KZ"/>
        </w:rPr>
        <w:t xml:space="preserve"> </w:t>
      </w:r>
      <w:r w:rsidRPr="00AF0028">
        <w:rPr>
          <w:lang w:val="kk-KZ"/>
        </w:rPr>
        <w:t>мал тұқымын қалыптастыру бойынша зерттеулер жүргізу, жем қорының нәтижесін арттыру, инновациялық жабдықтар мен басқа да қажетті ресурстарды сатып алу үшін субсидиялар мен гранттар жатады. Сондай-ақ, мемлекеттер малшыларға жеңілдетілген несиелер, салықтық жеңілдіктер және жалақы субсидиялары арқылы қолдау көрсете алады. Мал шаруашылығын қолдаудың басқа тәсілдеріне инфрақұрылымды дамыту, мал шаруашылығы қызметкерлерін даярлау, жаңа технологиялар мен басқару тәжірибесін енгізуді ынталандыру, шағын және орта мал шаруашылығы кәсіпорындарын қолдау секілді іс-шаралар</w:t>
      </w:r>
      <w:r w:rsidR="00A51221" w:rsidRPr="00AF0028">
        <w:rPr>
          <w:lang w:val="kk-KZ"/>
        </w:rPr>
        <w:t xml:space="preserve"> кіреді</w:t>
      </w:r>
      <w:r w:rsidRPr="00AF0028">
        <w:rPr>
          <w:lang w:val="kk-KZ"/>
        </w:rPr>
        <w:t>. Көптеген дамыған елдерде мал шаруашылығын дамытудың ұзақ мерзімді стратегиялары бар және экономиканың осы секторының тұрақты дамуын қамтамасыз ету үшін қолдау бағдарламаларын ұдайы</w:t>
      </w:r>
      <w:r w:rsidR="00E072A8" w:rsidRPr="00AF0028">
        <w:rPr>
          <w:lang w:val="kk-KZ"/>
        </w:rPr>
        <w:t xml:space="preserve"> </w:t>
      </w:r>
      <w:r w:rsidRPr="00AF0028">
        <w:rPr>
          <w:lang w:val="kk-KZ"/>
        </w:rPr>
        <w:t>жетілдіріп отырады.</w:t>
      </w:r>
    </w:p>
    <w:p w:rsidR="009B0662" w:rsidRPr="00AF0028" w:rsidRDefault="008E5EB1" w:rsidP="00AF0028">
      <w:pPr>
        <w:pStyle w:val="P68B1DB1-4131"/>
        <w:numPr>
          <w:ilvl w:val="0"/>
          <w:numId w:val="30"/>
        </w:numPr>
        <w:shd w:val="clear" w:color="auto" w:fill="auto"/>
        <w:tabs>
          <w:tab w:val="left" w:pos="993"/>
        </w:tabs>
        <w:spacing w:before="0" w:after="0" w:line="240" w:lineRule="auto"/>
        <w:ind w:left="0" w:firstLine="567"/>
        <w:jc w:val="both"/>
        <w:rPr>
          <w:lang w:val="kk-KZ"/>
        </w:rPr>
      </w:pPr>
      <w:r w:rsidRPr="00AF0028">
        <w:rPr>
          <w:lang w:val="kk-KZ"/>
        </w:rPr>
        <w:lastRenderedPageBreak/>
        <w:t>Қорытындылай келе, қазіргі болып жатқан қиындықтарға қарамастан, Қазақстанда мал шаруашылығы дамып келе жатыр және үкімет саланың жағдайын жақсарту бойынша шаралар қабылдап жатыр деуге болады. Мал шаруашылығы Қазақстан экономикасында маңызды рөл атқарады, тұрғындарды</w:t>
      </w:r>
      <w:r w:rsidR="00E072A8" w:rsidRPr="00AF0028">
        <w:rPr>
          <w:lang w:val="kk-KZ"/>
        </w:rPr>
        <w:t xml:space="preserve"> </w:t>
      </w:r>
      <w:r w:rsidRPr="00AF0028">
        <w:rPr>
          <w:lang w:val="kk-KZ"/>
        </w:rPr>
        <w:t>жұмыспен қамтамасыз етеді және көптеген фермерлік шаруашылықтар үшін табыс көзі болып табылады. Ірі қара малды, қой және ешкі өсіруге баса назар аударылады. Елдің стратегиялық орналасуы және жайылымдардың молдығы мал шаруашылығының дамуына ықпал етеді. Соңғы жылдары мал шаруашылығының өнімділігі мен сапасын арттыру үшін жасанды ұрықтандыру және асыл тұқымды мал өсіру сияқты жаңа технологиялар ендірілуде. Саладағы проблемалардың қатарына</w:t>
      </w:r>
      <w:r w:rsidR="00E072A8" w:rsidRPr="00AF0028">
        <w:rPr>
          <w:lang w:val="kk-KZ"/>
        </w:rPr>
        <w:t xml:space="preserve"> </w:t>
      </w:r>
      <w:r w:rsidRPr="00AF0028">
        <w:rPr>
          <w:lang w:val="kk-KZ"/>
        </w:rPr>
        <w:t xml:space="preserve">инфрақұрылымның теңгерімсіз дамуы, білікті кадрлардың жетіспеушілігі және жайылымдарды ұтымсыз пайдалануды жатқызуға болады. </w:t>
      </w:r>
    </w:p>
    <w:p w:rsidR="009B0662" w:rsidRPr="00AF0028" w:rsidRDefault="008E5EB1" w:rsidP="00AF0028">
      <w:pPr>
        <w:pStyle w:val="P68B1DB1-4131"/>
        <w:numPr>
          <w:ilvl w:val="0"/>
          <w:numId w:val="30"/>
        </w:numPr>
        <w:shd w:val="clear" w:color="auto" w:fill="auto"/>
        <w:tabs>
          <w:tab w:val="left" w:pos="993"/>
        </w:tabs>
        <w:spacing w:before="0" w:after="0" w:line="240" w:lineRule="auto"/>
        <w:ind w:left="0" w:firstLine="567"/>
        <w:jc w:val="both"/>
        <w:rPr>
          <w:lang w:val="kk-KZ"/>
        </w:rPr>
      </w:pPr>
      <w:r w:rsidRPr="00AF0028">
        <w:rPr>
          <w:lang w:val="kk-KZ"/>
        </w:rPr>
        <w:t xml:space="preserve">Қорытындылай </w:t>
      </w:r>
      <w:r w:rsidR="00E70A61" w:rsidRPr="00AF0028">
        <w:rPr>
          <w:lang w:val="kk-KZ"/>
        </w:rPr>
        <w:t xml:space="preserve">келе, Қазақстан Республикасы ел </w:t>
      </w:r>
      <w:r w:rsidRPr="00AF0028">
        <w:rPr>
          <w:lang w:val="kk-KZ"/>
        </w:rPr>
        <w:t>халқын мал шаруашылығы өнімдерімен толық қамтамасыз ете алатынын атап өткен жөн. Ол үшін онда барлық мүмкіндіктер мен жағдайлар қарастырылған. Адамдардың сатып алу қабілеті сатуға арналған азық-түліктің өнімдерінің экономикалық қолжетімділігімен шектелген. Үкімет</w:t>
      </w:r>
      <w:r w:rsidR="00E70A61" w:rsidRPr="00AF0028">
        <w:rPr>
          <w:lang w:val="kk-KZ"/>
        </w:rPr>
        <w:t>тің</w:t>
      </w:r>
      <w:r w:rsidRPr="00AF0028">
        <w:rPr>
          <w:lang w:val="kk-KZ"/>
        </w:rPr>
        <w:t xml:space="preserve"> дағдарысқа қарсы саясаты аясында бағаларды ұстап тұру бойынша түрлі шаралар қабылдап жатыр. Мал шаруашылығы барлық </w:t>
      </w:r>
      <w:r w:rsidR="00E70A61" w:rsidRPr="00AF0028">
        <w:rPr>
          <w:lang w:val="kk-KZ"/>
        </w:rPr>
        <w:t>ауыл</w:t>
      </w:r>
      <w:r w:rsidRPr="00AF0028">
        <w:rPr>
          <w:lang w:val="kk-KZ"/>
        </w:rPr>
        <w:t xml:space="preserve"> шаруашылығы өнімдерінің 45% өндіре отырып, ел экономикасының жетекші секторы болып қала береді. Еліміздің мал шаруашылығы кешенінде</w:t>
      </w:r>
      <w:r w:rsidR="00E072A8" w:rsidRPr="00AF0028">
        <w:rPr>
          <w:lang w:val="kk-KZ"/>
        </w:rPr>
        <w:t xml:space="preserve"> </w:t>
      </w:r>
      <w:r w:rsidRPr="00AF0028">
        <w:rPr>
          <w:lang w:val="kk-KZ"/>
        </w:rPr>
        <w:t>ішкі нарық пен ет экспортын ұлғайту үшін барлық табиғи және экономикалық жағдайлармен қамтылған. Республиканың мал шаруашылығы өнімдерінің экспортын ұлғайтудың ішкі резерві</w:t>
      </w:r>
      <w:r w:rsidR="00E072A8" w:rsidRPr="00AF0028">
        <w:rPr>
          <w:lang w:val="kk-KZ"/>
        </w:rPr>
        <w:t xml:space="preserve"> </w:t>
      </w:r>
      <w:r w:rsidRPr="00AF0028">
        <w:rPr>
          <w:lang w:val="kk-KZ"/>
        </w:rPr>
        <w:t>үлкен болғанына қарамастан,</w:t>
      </w:r>
      <w:r w:rsidR="00E072A8" w:rsidRPr="00AF0028">
        <w:rPr>
          <w:lang w:val="kk-KZ"/>
        </w:rPr>
        <w:t xml:space="preserve"> </w:t>
      </w:r>
      <w:r w:rsidRPr="00AF0028">
        <w:rPr>
          <w:lang w:val="kk-KZ"/>
        </w:rPr>
        <w:t>сиыр еті мен қой етімен ішкі қажеттіліктерінде</w:t>
      </w:r>
      <w:r w:rsidR="00E072A8" w:rsidRPr="00AF0028">
        <w:rPr>
          <w:lang w:val="kk-KZ"/>
        </w:rPr>
        <w:t xml:space="preserve"> </w:t>
      </w:r>
      <w:r w:rsidRPr="00AF0028">
        <w:rPr>
          <w:lang w:val="kk-KZ"/>
        </w:rPr>
        <w:t>өзін-өзі қамтамасыз ету деңгейі Қазақстанда</w:t>
      </w:r>
      <w:r w:rsidR="00E072A8" w:rsidRPr="00AF0028">
        <w:rPr>
          <w:lang w:val="kk-KZ"/>
        </w:rPr>
        <w:t xml:space="preserve"> </w:t>
      </w:r>
      <w:r w:rsidRPr="00AF0028">
        <w:rPr>
          <w:lang w:val="kk-KZ"/>
        </w:rPr>
        <w:t xml:space="preserve">әлсіз. </w:t>
      </w:r>
    </w:p>
    <w:p w:rsidR="009B0662" w:rsidRPr="00AF0028" w:rsidRDefault="008E5EB1" w:rsidP="00AF0028">
      <w:pPr>
        <w:pStyle w:val="P68B1DB1-4131"/>
        <w:numPr>
          <w:ilvl w:val="0"/>
          <w:numId w:val="30"/>
        </w:numPr>
        <w:shd w:val="clear" w:color="auto" w:fill="auto"/>
        <w:tabs>
          <w:tab w:val="left" w:pos="0"/>
          <w:tab w:val="left" w:pos="993"/>
        </w:tabs>
        <w:spacing w:before="0" w:after="0" w:line="240" w:lineRule="auto"/>
        <w:ind w:left="0" w:firstLine="567"/>
        <w:jc w:val="both"/>
        <w:rPr>
          <w:lang w:val="kk-KZ"/>
        </w:rPr>
      </w:pPr>
      <w:r w:rsidRPr="00AF0028">
        <w:rPr>
          <w:lang w:val="kk-KZ"/>
        </w:rPr>
        <w:t xml:space="preserve">Қазақстанда мал шаруашылығын дамыту болашақта табысты даму мен өсу үшін барлық мүмкіндіктері бар перспективалы бағыт болып табылады. Еліміздің байтақ даласы жайылымдық мал шаруашылығына өте қолайлы және етпен сүт өндірісін дамытуға мүмкіндік береді. Елдегі мал шаруашылығын дамытудың негізгі бағыттарының бірі </w:t>
      </w:r>
      <w:r w:rsidR="00E70A61" w:rsidRPr="00AF0028">
        <w:rPr>
          <w:lang w:val="kk-KZ"/>
        </w:rPr>
        <w:t xml:space="preserve">– </w:t>
      </w:r>
      <w:r w:rsidRPr="00AF0028">
        <w:rPr>
          <w:lang w:val="kk-KZ"/>
        </w:rPr>
        <w:t>жануарлардың генетикалық әлеуетін арттыру. Селекция және генетика жануарлардың өндірістік көрсеткіштерін сақтауда және жақсартуда маңызды рөл атқарады. Сөйтіп</w:t>
      </w:r>
      <w:r w:rsidR="00E072A8" w:rsidRPr="00AF0028">
        <w:rPr>
          <w:lang w:val="kk-KZ"/>
        </w:rPr>
        <w:t xml:space="preserve"> </w:t>
      </w:r>
      <w:r w:rsidRPr="00AF0028">
        <w:rPr>
          <w:lang w:val="kk-KZ"/>
        </w:rPr>
        <w:t>ет, сүт және басқа да мал өнімдерінің өндірісін арттыруға әкеледі. Сонымен қатар, заманауи технологиялар мен инновацияларды енгізу мал шаруашылығын дамытудың маңызды факторы болып табылады. Жем-шөп беру, ұстау, ветеринария мен генетиканың заманауи әдістерін қолдану жануарлардың өндірістік көрсеткіштерін арттыруға, техникалық қызмет көрсету шығындарын азайтуға және әлемдік нарықтағы отандық өнімдердің бәсекеге қабілеттілігін арттыруға мүмкіндік береді.</w:t>
      </w:r>
    </w:p>
    <w:p w:rsidR="009B0662" w:rsidRPr="00AF0028" w:rsidRDefault="008E5EB1" w:rsidP="00AF0028">
      <w:pPr>
        <w:pStyle w:val="P68B1DB1-4131"/>
        <w:numPr>
          <w:ilvl w:val="0"/>
          <w:numId w:val="30"/>
        </w:numPr>
        <w:shd w:val="clear" w:color="auto" w:fill="auto"/>
        <w:tabs>
          <w:tab w:val="left" w:pos="993"/>
        </w:tabs>
        <w:spacing w:before="0" w:after="0" w:line="240" w:lineRule="auto"/>
        <w:ind w:left="0" w:firstLine="567"/>
        <w:jc w:val="both"/>
        <w:rPr>
          <w:lang w:val="kk-KZ"/>
        </w:rPr>
      </w:pPr>
      <w:r w:rsidRPr="00AF0028">
        <w:rPr>
          <w:lang w:val="kk-KZ"/>
        </w:rPr>
        <w:t>Әлемдік нарықтардағы қатаң бәсекелестік, сондай-ақ</w:t>
      </w:r>
      <w:r w:rsidR="00E70A61" w:rsidRPr="00AF0028">
        <w:rPr>
          <w:lang w:val="kk-KZ"/>
        </w:rPr>
        <w:t>,</w:t>
      </w:r>
      <w:r w:rsidRPr="00AF0028">
        <w:rPr>
          <w:lang w:val="kk-KZ"/>
        </w:rPr>
        <w:t xml:space="preserve"> халықтың экономикалық қауіпсіздігіне қойылатын талаптардың жоғарылауы Қазақстаннан ұлттық экономика</w:t>
      </w:r>
      <w:r w:rsidR="00E70A61" w:rsidRPr="00AF0028">
        <w:rPr>
          <w:lang w:val="kk-KZ"/>
        </w:rPr>
        <w:t>сы</w:t>
      </w:r>
      <w:r w:rsidRPr="00AF0028">
        <w:rPr>
          <w:lang w:val="kk-KZ"/>
        </w:rPr>
        <w:t xml:space="preserve">ның тұрақтылығын арттыру, елімізде қуатты инновациялық және ғылыми-техникалық әлеуетті қалыптастыру жолдарын қарастыруды талап етеді. Алайда, </w:t>
      </w:r>
      <w:r w:rsidR="004F572C" w:rsidRPr="00AF0028">
        <w:rPr>
          <w:lang w:val="kk-KZ"/>
        </w:rPr>
        <w:t>аймақта</w:t>
      </w:r>
      <w:r w:rsidRPr="00AF0028">
        <w:rPr>
          <w:lang w:val="kk-KZ"/>
        </w:rPr>
        <w:t xml:space="preserve"> мал шаруашылығын дамытудың </w:t>
      </w:r>
      <w:r w:rsidRPr="00AF0028">
        <w:rPr>
          <w:lang w:val="kk-KZ"/>
        </w:rPr>
        <w:lastRenderedPageBreak/>
        <w:t>экономикалық тиімділігінің деңгейі</w:t>
      </w:r>
      <w:r w:rsidR="00E072A8" w:rsidRPr="00AF0028">
        <w:rPr>
          <w:lang w:val="kk-KZ"/>
        </w:rPr>
        <w:t xml:space="preserve"> </w:t>
      </w:r>
      <w:r w:rsidRPr="00AF0028">
        <w:rPr>
          <w:lang w:val="kk-KZ"/>
        </w:rPr>
        <w:t>ойдағыдай болмаса, болашақта саланың дамуын анықтайтын жағдайлар мен құралдарды қалыптастыру және қамтамасыз ету тетіктерін әзірлеу қажет. Сондықтан, стратегияны әзірлеуге негізделген мал шаруашылығын дамытудың экономикалық тиімділігін арттырудың ұсынылған механизмін іске асыру аталған мәселені шешуге көмектеседі, осылайша саланы</w:t>
      </w:r>
      <w:r w:rsidR="00E072A8" w:rsidRPr="00AF0028">
        <w:rPr>
          <w:lang w:val="kk-KZ"/>
        </w:rPr>
        <w:t xml:space="preserve"> </w:t>
      </w:r>
      <w:r w:rsidRPr="00AF0028">
        <w:rPr>
          <w:lang w:val="kk-KZ"/>
        </w:rPr>
        <w:t>жаһандық трансформациялық үрдістерге сәйкес</w:t>
      </w:r>
      <w:r w:rsidR="00E072A8" w:rsidRPr="00AF0028">
        <w:rPr>
          <w:lang w:val="kk-KZ"/>
        </w:rPr>
        <w:t xml:space="preserve"> </w:t>
      </w:r>
      <w:r w:rsidRPr="00AF0028">
        <w:rPr>
          <w:lang w:val="kk-KZ"/>
        </w:rPr>
        <w:t>дамытудың тұрақтылығын арттыруға ықпал етеді.</w:t>
      </w:r>
    </w:p>
    <w:p w:rsidR="0067221B" w:rsidRPr="00AF0028" w:rsidRDefault="008E5EB1" w:rsidP="00AF0028">
      <w:pPr>
        <w:pStyle w:val="P68B1DB1-4131"/>
        <w:numPr>
          <w:ilvl w:val="0"/>
          <w:numId w:val="30"/>
        </w:numPr>
        <w:shd w:val="clear" w:color="auto" w:fill="auto"/>
        <w:tabs>
          <w:tab w:val="left" w:pos="993"/>
        </w:tabs>
        <w:spacing w:before="0" w:after="0" w:line="240" w:lineRule="auto"/>
        <w:ind w:left="0" w:firstLine="567"/>
        <w:jc w:val="both"/>
        <w:rPr>
          <w:lang w:val="kk-KZ"/>
        </w:rPr>
      </w:pPr>
      <w:r w:rsidRPr="00AF0028">
        <w:rPr>
          <w:lang w:val="kk-KZ"/>
        </w:rPr>
        <w:t xml:space="preserve">Қазақстанда мал шаруашылығын дамытудың экономикалық тиімділігін арттыру </w:t>
      </w:r>
      <w:r w:rsidR="00E70A61" w:rsidRPr="00AF0028">
        <w:rPr>
          <w:lang w:val="kk-KZ"/>
        </w:rPr>
        <w:t xml:space="preserve">– </w:t>
      </w:r>
      <w:r w:rsidRPr="00AF0028">
        <w:rPr>
          <w:lang w:val="kk-KZ"/>
        </w:rPr>
        <w:t>нарықтың барлық қатысушыларының кешенді көзқарасы мен келісімді күш-жігерін қажет ететін жан-жақты процесс екенін атап өткен жөн. Мал шаруашылығын тұрақты және тиімді дамытуға бағытталған стратегияны әзірлеу және іске асыру саланың экономикалық көрсеткіштерін жақсартып қана қоймай, жалпы ел экономикасының өсуіне қолайлы жағдай жасайды. Ұсынылған стратегияны іске асыру елдің мал шаруашылығы кешенін дамыту тиімділігін едәуір арттырады. Сонымен қатар, аймақтағы мал шаруашылығының жалпы жағдайына оң әсер ететін қосымша өсу нүктелерін іздестіруге мүмкіндік ашылады.</w:t>
      </w:r>
      <w:r w:rsidR="00E70A61" w:rsidRPr="00AF0028">
        <w:rPr>
          <w:lang w:val="kk-KZ"/>
        </w:rPr>
        <w:t xml:space="preserve"> </w:t>
      </w:r>
    </w:p>
    <w:p w:rsidR="0067221B" w:rsidRPr="00AF0028" w:rsidRDefault="0067221B" w:rsidP="00AF0028">
      <w:pPr>
        <w:pStyle w:val="P68B1DB1-4131"/>
        <w:numPr>
          <w:ilvl w:val="0"/>
          <w:numId w:val="30"/>
        </w:numPr>
        <w:shd w:val="clear" w:color="auto" w:fill="auto"/>
        <w:tabs>
          <w:tab w:val="left" w:pos="993"/>
        </w:tabs>
        <w:spacing w:before="0" w:after="0" w:line="240" w:lineRule="auto"/>
        <w:ind w:left="0" w:firstLine="567"/>
        <w:jc w:val="both"/>
        <w:rPr>
          <w:lang w:val="kk-KZ"/>
        </w:rPr>
      </w:pPr>
      <w:r w:rsidRPr="00AF0028">
        <w:rPr>
          <w:lang w:val="kk-KZ"/>
        </w:rPr>
        <w:t>Жүргізілген зерттеулер негізінде мал шаруашылығын одан әрі табысты дамыту қоршаған ортаны қорғауға, инновациялық өнімді ғылыми зерттеуге қомақты инвестициялар жағдайында мүмкін болады, бұл экологиялық таза өнім өндіруге және мал шаруашылығында ЖІӨ өсуіне ықпал етеді деген қорытындыға келді.</w:t>
      </w:r>
    </w:p>
    <w:p w:rsidR="009B0662" w:rsidRPr="00AF0028" w:rsidRDefault="009B0662" w:rsidP="00AF0028">
      <w:pPr>
        <w:tabs>
          <w:tab w:val="left" w:pos="993"/>
        </w:tabs>
        <w:spacing w:after="0" w:line="240" w:lineRule="auto"/>
        <w:ind w:firstLine="567"/>
        <w:jc w:val="both"/>
        <w:rPr>
          <w:rFonts w:ascii="Times New Roman" w:eastAsia="Times New Roman" w:hAnsi="Times New Roman" w:cs="Times New Roman"/>
          <w:sz w:val="28"/>
          <w:lang w:val="kk-KZ"/>
        </w:rPr>
      </w:pPr>
    </w:p>
    <w:p w:rsidR="00EE355D" w:rsidRPr="00AF0028" w:rsidRDefault="00EE355D" w:rsidP="00AF0028">
      <w:pPr>
        <w:spacing w:after="0" w:line="240" w:lineRule="auto"/>
        <w:ind w:firstLine="567"/>
        <w:jc w:val="center"/>
        <w:rPr>
          <w:rFonts w:ascii="Times New Roman" w:hAnsi="Times New Roman" w:cs="Times New Roman"/>
          <w:b/>
          <w:sz w:val="28"/>
          <w:lang w:val="kk-KZ"/>
        </w:rPr>
        <w:sectPr w:rsidR="00EE355D" w:rsidRPr="00AF0028">
          <w:pgSz w:w="11906" w:h="16838"/>
          <w:pgMar w:top="1134" w:right="567" w:bottom="1134" w:left="1701" w:header="709" w:footer="709" w:gutter="0"/>
          <w:cols w:space="708"/>
          <w:docGrid w:linePitch="360"/>
        </w:sectPr>
      </w:pPr>
    </w:p>
    <w:p w:rsidR="00257ABC" w:rsidRPr="00AF0028" w:rsidRDefault="00652602" w:rsidP="00AF0028">
      <w:pPr>
        <w:spacing w:after="0" w:line="240" w:lineRule="auto"/>
        <w:ind w:firstLine="567"/>
        <w:jc w:val="center"/>
        <w:rPr>
          <w:rFonts w:ascii="Times New Roman" w:hAnsi="Times New Roman" w:cs="Times New Roman"/>
          <w:b/>
          <w:sz w:val="28"/>
          <w:lang w:val="kk-KZ"/>
        </w:rPr>
      </w:pPr>
      <w:r w:rsidRPr="00AF0028">
        <w:rPr>
          <w:rFonts w:ascii="Times New Roman" w:hAnsi="Times New Roman" w:cs="Times New Roman"/>
          <w:b/>
          <w:sz w:val="28"/>
          <w:lang w:val="kk-KZ"/>
        </w:rPr>
        <w:lastRenderedPageBreak/>
        <w:t>ПАЙДАЛАНҒАН ӘДЕБИЕТТЕР ТІЗІМІ</w:t>
      </w:r>
    </w:p>
    <w:p w:rsidR="00257ABC" w:rsidRPr="00AF0028" w:rsidRDefault="00257ABC" w:rsidP="00AF0028">
      <w:pPr>
        <w:spacing w:after="0" w:line="240" w:lineRule="auto"/>
        <w:ind w:firstLine="567"/>
        <w:jc w:val="both"/>
        <w:rPr>
          <w:rFonts w:ascii="Times New Roman" w:hAnsi="Times New Roman" w:cs="Times New Roman"/>
          <w:sz w:val="28"/>
          <w:lang w:val="kk-KZ"/>
        </w:rPr>
      </w:pPr>
    </w:p>
    <w:p w:rsidR="00257ABC" w:rsidRPr="00AF0028" w:rsidRDefault="00C45E3D"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Леонова Н.</w:t>
      </w:r>
      <w:r w:rsidR="00257ABC" w:rsidRPr="00AF0028">
        <w:rPr>
          <w:rFonts w:ascii="Times New Roman" w:hAnsi="Times New Roman" w:cs="Times New Roman"/>
          <w:sz w:val="28"/>
          <w:szCs w:val="28"/>
        </w:rPr>
        <w:t>В. Методический подход к оценке экономической эффективности //</w:t>
      </w:r>
      <w:r w:rsidRPr="00AF0028">
        <w:rPr>
          <w:rFonts w:ascii="Times New Roman" w:hAnsi="Times New Roman" w:cs="Times New Roman"/>
          <w:sz w:val="28"/>
          <w:szCs w:val="28"/>
          <w:lang w:val="kk-KZ"/>
        </w:rPr>
        <w:t xml:space="preserve"> </w:t>
      </w:r>
      <w:r w:rsidR="00257ABC" w:rsidRPr="00AF0028">
        <w:rPr>
          <w:rFonts w:ascii="Times New Roman" w:hAnsi="Times New Roman" w:cs="Times New Roman"/>
          <w:sz w:val="28"/>
          <w:szCs w:val="28"/>
        </w:rPr>
        <w:t>Стратегия инновационного развития агропромышленного комплекса в условиях глобализации экономики</w:t>
      </w:r>
      <w:r w:rsidR="00055F2D" w:rsidRPr="00AF0028">
        <w:rPr>
          <w:rFonts w:ascii="Times New Roman" w:hAnsi="Times New Roman" w:cs="Times New Roman"/>
          <w:sz w:val="28"/>
          <w:szCs w:val="28"/>
          <w:lang w:val="kk-KZ"/>
        </w:rPr>
        <w:t xml:space="preserve">: </w:t>
      </w:r>
      <w:r w:rsidR="00055F2D" w:rsidRPr="00AF0028">
        <w:rPr>
          <w:rFonts w:ascii="Times New Roman" w:hAnsi="Times New Roman" w:cs="Times New Roman"/>
          <w:color w:val="000000"/>
          <w:sz w:val="28"/>
          <w:szCs w:val="28"/>
        </w:rPr>
        <w:t>матер. междунар. науч.-практ. конф</w:t>
      </w:r>
      <w:r w:rsidR="00257ABC" w:rsidRPr="00AF0028">
        <w:rPr>
          <w:rFonts w:ascii="Times New Roman" w:hAnsi="Times New Roman" w:cs="Times New Roman"/>
          <w:sz w:val="28"/>
          <w:szCs w:val="28"/>
        </w:rPr>
        <w:t xml:space="preserve">. – </w:t>
      </w:r>
      <w:r w:rsidR="00055F2D" w:rsidRPr="00AF0028">
        <w:rPr>
          <w:rFonts w:ascii="Times New Roman" w:hAnsi="Times New Roman" w:cs="Times New Roman"/>
          <w:sz w:val="28"/>
          <w:szCs w:val="28"/>
          <w:lang w:val="kk-KZ"/>
        </w:rPr>
        <w:t xml:space="preserve">Воронеж, </w:t>
      </w:r>
      <w:r w:rsidR="00257ABC" w:rsidRPr="00AF0028">
        <w:rPr>
          <w:rFonts w:ascii="Times New Roman" w:hAnsi="Times New Roman" w:cs="Times New Roman"/>
          <w:sz w:val="28"/>
          <w:szCs w:val="28"/>
        </w:rPr>
        <w:t xml:space="preserve">2015. – С. 72-75. </w:t>
      </w:r>
    </w:p>
    <w:p w:rsidR="00257ABC" w:rsidRPr="00AF0028" w:rsidRDefault="00055F2D"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Артемова Е.</w:t>
      </w:r>
      <w:r w:rsidR="00257ABC" w:rsidRPr="00AF0028">
        <w:rPr>
          <w:rFonts w:ascii="Times New Roman" w:hAnsi="Times New Roman" w:cs="Times New Roman"/>
          <w:sz w:val="28"/>
          <w:szCs w:val="28"/>
        </w:rPr>
        <w:t>И. Экономические аспекты инновационного развития животноводства</w:t>
      </w:r>
      <w:r w:rsidRPr="00AF0028">
        <w:rPr>
          <w:rFonts w:ascii="Times New Roman" w:hAnsi="Times New Roman" w:cs="Times New Roman"/>
          <w:sz w:val="28"/>
          <w:szCs w:val="28"/>
        </w:rPr>
        <w:t>:</w:t>
      </w:r>
      <w:r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 xml:space="preserve">автореф. … </w:t>
      </w:r>
      <w:r w:rsidRPr="00AF0028">
        <w:rPr>
          <w:rFonts w:ascii="Times New Roman" w:hAnsi="Times New Roman" w:cs="Times New Roman"/>
          <w:sz w:val="28"/>
          <w:szCs w:val="28"/>
          <w:lang w:val="kk-KZ"/>
        </w:rPr>
        <w:t>док</w:t>
      </w:r>
      <w:r w:rsidRPr="00AF0028">
        <w:rPr>
          <w:rFonts w:ascii="Times New Roman" w:hAnsi="Times New Roman" w:cs="Times New Roman"/>
          <w:sz w:val="28"/>
          <w:szCs w:val="28"/>
        </w:rPr>
        <w:t>.</w:t>
      </w:r>
      <w:r w:rsidRPr="00AF0028">
        <w:rPr>
          <w:rFonts w:ascii="Times New Roman" w:hAnsi="Times New Roman" w:cs="Times New Roman"/>
          <w:sz w:val="28"/>
          <w:szCs w:val="28"/>
          <w:lang w:val="kk-KZ"/>
        </w:rPr>
        <w:t>экон</w:t>
      </w:r>
      <w:r w:rsidRPr="00AF0028">
        <w:rPr>
          <w:rFonts w:ascii="Times New Roman" w:hAnsi="Times New Roman" w:cs="Times New Roman"/>
          <w:sz w:val="28"/>
          <w:szCs w:val="28"/>
        </w:rPr>
        <w:t>.наук</w:t>
      </w:r>
      <w:r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08.00.05</w:t>
      </w:r>
      <w:r w:rsidRPr="00AF0028">
        <w:rPr>
          <w:rFonts w:ascii="Times New Roman" w:hAnsi="Times New Roman" w:cs="Times New Roman"/>
          <w:sz w:val="28"/>
          <w:szCs w:val="28"/>
          <w:lang w:val="kk-KZ"/>
        </w:rPr>
        <w:t xml:space="preserve">. - </w:t>
      </w:r>
      <w:r w:rsidR="00257ABC" w:rsidRPr="00AF0028">
        <w:rPr>
          <w:rFonts w:ascii="Times New Roman" w:hAnsi="Times New Roman" w:cs="Times New Roman"/>
          <w:sz w:val="28"/>
          <w:szCs w:val="28"/>
        </w:rPr>
        <w:t xml:space="preserve">Краснодар: </w:t>
      </w:r>
      <w:r w:rsidRPr="00AF0028">
        <w:rPr>
          <w:rFonts w:ascii="Times New Roman" w:hAnsi="Times New Roman" w:cs="Times New Roman"/>
          <w:sz w:val="28"/>
          <w:szCs w:val="28"/>
        </w:rPr>
        <w:t xml:space="preserve">Кубанский государственный аграрный университет, </w:t>
      </w:r>
      <w:r w:rsidR="00257ABC" w:rsidRPr="00AF0028">
        <w:rPr>
          <w:rFonts w:ascii="Times New Roman" w:hAnsi="Times New Roman" w:cs="Times New Roman"/>
          <w:sz w:val="28"/>
          <w:szCs w:val="28"/>
        </w:rPr>
        <w:t>2008.</w:t>
      </w:r>
      <w:r w:rsidRPr="00AF0028">
        <w:rPr>
          <w:rFonts w:ascii="Times New Roman" w:hAnsi="Times New Roman" w:cs="Times New Roman"/>
          <w:sz w:val="28"/>
          <w:szCs w:val="28"/>
          <w:lang w:val="kk-KZ"/>
        </w:rPr>
        <w:t xml:space="preserve"> – 45 с. </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Innes R. The economics of livestock waste and its regulation //</w:t>
      </w:r>
      <w:r w:rsidR="00055F2D"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lang w:val="en-US"/>
        </w:rPr>
        <w:t xml:space="preserve">American Journal of Agricultural Economics. – 2000. – </w:t>
      </w:r>
      <w:r w:rsidR="00055F2D" w:rsidRPr="00AF0028">
        <w:rPr>
          <w:rFonts w:ascii="Times New Roman" w:hAnsi="Times New Roman" w:cs="Times New Roman"/>
          <w:sz w:val="28"/>
          <w:szCs w:val="28"/>
          <w:lang w:val="en-US"/>
        </w:rPr>
        <w:t>Vol. 82, №</w:t>
      </w:r>
      <w:r w:rsidRPr="00AF0028">
        <w:rPr>
          <w:rFonts w:ascii="Times New Roman" w:hAnsi="Times New Roman" w:cs="Times New Roman"/>
          <w:sz w:val="28"/>
          <w:szCs w:val="28"/>
          <w:lang w:val="en-US"/>
        </w:rPr>
        <w:t xml:space="preserve">1. – </w:t>
      </w:r>
      <w:r w:rsidR="00055F2D" w:rsidRPr="00AF0028">
        <w:rPr>
          <w:rFonts w:ascii="Times New Roman" w:hAnsi="Times New Roman" w:cs="Times New Roman"/>
          <w:sz w:val="28"/>
          <w:szCs w:val="28"/>
          <w:lang w:val="en-US"/>
        </w:rPr>
        <w:t>P</w:t>
      </w:r>
      <w:r w:rsidRPr="00AF0028">
        <w:rPr>
          <w:rFonts w:ascii="Times New Roman" w:hAnsi="Times New Roman" w:cs="Times New Roman"/>
          <w:sz w:val="28"/>
          <w:szCs w:val="28"/>
          <w:lang w:val="en-US"/>
        </w:rPr>
        <w:t>. 97-117.</w:t>
      </w:r>
    </w:p>
    <w:p w:rsidR="005F03EE"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color w:val="222222"/>
          <w:sz w:val="28"/>
          <w:szCs w:val="28"/>
          <w:lang w:val="en-US"/>
        </w:rPr>
      </w:pPr>
      <w:r w:rsidRPr="00AF0028">
        <w:rPr>
          <w:rFonts w:ascii="Times New Roman" w:hAnsi="Times New Roman" w:cs="Times New Roman"/>
          <w:sz w:val="28"/>
          <w:szCs w:val="28"/>
          <w:lang w:val="en-US"/>
        </w:rPr>
        <w:t>Mclnerney J. Old economics for new problems‐Livestock disease: presidential address //</w:t>
      </w:r>
      <w:r w:rsidR="00055F2D"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 xml:space="preserve">Journal of agricultural economics. – 1996. – </w:t>
      </w:r>
      <w:r w:rsidR="00055F2D" w:rsidRPr="00AF0028">
        <w:rPr>
          <w:rFonts w:ascii="Times New Roman" w:hAnsi="Times New Roman" w:cs="Times New Roman"/>
          <w:sz w:val="28"/>
          <w:szCs w:val="28"/>
          <w:lang w:val="en-US"/>
        </w:rPr>
        <w:t>Vol. 47, №</w:t>
      </w:r>
      <w:r w:rsidRPr="00AF0028">
        <w:rPr>
          <w:rFonts w:ascii="Times New Roman" w:hAnsi="Times New Roman" w:cs="Times New Roman"/>
          <w:sz w:val="28"/>
          <w:szCs w:val="28"/>
          <w:lang w:val="en-US"/>
        </w:rPr>
        <w:t xml:space="preserve"> 1‐4. – </w:t>
      </w:r>
      <w:r w:rsidR="00055F2D" w:rsidRPr="00AF0028">
        <w:rPr>
          <w:rFonts w:ascii="Times New Roman" w:hAnsi="Times New Roman" w:cs="Times New Roman"/>
          <w:sz w:val="28"/>
          <w:szCs w:val="28"/>
          <w:lang w:val="en-US"/>
        </w:rPr>
        <w:t>P</w:t>
      </w:r>
      <w:r w:rsidRPr="00AF0028">
        <w:rPr>
          <w:rFonts w:ascii="Times New Roman" w:hAnsi="Times New Roman" w:cs="Times New Roman"/>
          <w:sz w:val="28"/>
          <w:szCs w:val="28"/>
          <w:lang w:val="en-US"/>
        </w:rPr>
        <w:t>. 295-314.</w:t>
      </w:r>
    </w:p>
    <w:p w:rsidR="00055F2D"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color w:val="222222"/>
          <w:sz w:val="28"/>
          <w:szCs w:val="28"/>
          <w:lang w:val="en-US"/>
        </w:rPr>
      </w:pPr>
      <w:r w:rsidRPr="00AF0028">
        <w:rPr>
          <w:rFonts w:ascii="Times New Roman" w:hAnsi="Times New Roman" w:cs="Times New Roman"/>
          <w:sz w:val="28"/>
          <w:szCs w:val="28"/>
          <w:lang w:val="en-US"/>
        </w:rPr>
        <w:t xml:space="preserve">Sneeringer S. </w:t>
      </w:r>
      <w:r w:rsidR="00055F2D" w:rsidRPr="00AF0028">
        <w:rPr>
          <w:rFonts w:ascii="Times New Roman" w:hAnsi="Times New Roman" w:cs="Times New Roman"/>
          <w:bCs/>
          <w:color w:val="222222"/>
          <w:sz w:val="28"/>
          <w:szCs w:val="28"/>
          <w:lang w:val="en-US"/>
        </w:rPr>
        <w:t xml:space="preserve">Economics of Antibiotic Use in U.S. Livestock Production // </w:t>
      </w:r>
      <w:r w:rsidR="00055F2D" w:rsidRPr="00AF0028">
        <w:rPr>
          <w:rFonts w:ascii="Times New Roman" w:hAnsi="Times New Roman" w:cs="Times New Roman"/>
          <w:sz w:val="28"/>
          <w:szCs w:val="28"/>
          <w:lang w:val="en-US"/>
        </w:rPr>
        <w:t xml:space="preserve">USDA, Economic Research Report. – 2015. – № 200. </w:t>
      </w:r>
      <w:r w:rsidR="005F03EE" w:rsidRPr="00AF0028">
        <w:rPr>
          <w:rFonts w:ascii="Times New Roman" w:hAnsi="Times New Roman" w:cs="Times New Roman"/>
          <w:sz w:val="28"/>
          <w:szCs w:val="28"/>
          <w:lang w:val="en-US"/>
        </w:rPr>
        <w:t>–</w:t>
      </w:r>
      <w:r w:rsidR="00055F2D" w:rsidRPr="00AF0028">
        <w:rPr>
          <w:rFonts w:ascii="Times New Roman" w:hAnsi="Times New Roman" w:cs="Times New Roman"/>
          <w:sz w:val="28"/>
          <w:szCs w:val="28"/>
          <w:lang w:val="en-US"/>
        </w:rPr>
        <w:t xml:space="preserve"> </w:t>
      </w:r>
      <w:r w:rsidR="005F03EE" w:rsidRPr="00AF0028">
        <w:rPr>
          <w:rFonts w:ascii="Times New Roman" w:hAnsi="Times New Roman" w:cs="Times New Roman"/>
          <w:sz w:val="28"/>
          <w:szCs w:val="28"/>
          <w:lang w:val="en-US"/>
        </w:rPr>
        <w:t>P.100.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Kappes A. Livestock health and disease economics: a scoping review of selected literature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 xml:space="preserve">Frontiers in veterinary science. – 2023. – </w:t>
      </w:r>
      <w:r w:rsidR="005F03EE" w:rsidRPr="00AF0028">
        <w:rPr>
          <w:rFonts w:ascii="Times New Roman" w:hAnsi="Times New Roman" w:cs="Times New Roman"/>
          <w:sz w:val="28"/>
          <w:szCs w:val="28"/>
          <w:lang w:val="en-US"/>
        </w:rPr>
        <w:t>Vol</w:t>
      </w:r>
      <w:r w:rsidRPr="00AF0028">
        <w:rPr>
          <w:rFonts w:ascii="Times New Roman" w:hAnsi="Times New Roman" w:cs="Times New Roman"/>
          <w:sz w:val="28"/>
          <w:szCs w:val="28"/>
          <w:lang w:val="en-US"/>
        </w:rPr>
        <w:t xml:space="preserve">. 10. – </w:t>
      </w:r>
      <w:r w:rsidR="005F03EE" w:rsidRPr="00AF0028">
        <w:rPr>
          <w:rFonts w:ascii="Times New Roman" w:hAnsi="Times New Roman" w:cs="Times New Roman"/>
          <w:sz w:val="28"/>
          <w:szCs w:val="28"/>
          <w:lang w:val="en-US"/>
        </w:rPr>
        <w:t>P</w:t>
      </w:r>
      <w:r w:rsidRPr="00AF0028">
        <w:rPr>
          <w:rFonts w:ascii="Times New Roman" w:hAnsi="Times New Roman" w:cs="Times New Roman"/>
          <w:sz w:val="28"/>
          <w:szCs w:val="28"/>
          <w:lang w:val="en-US"/>
        </w:rPr>
        <w:t>. 1168649.</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Howe K. S., Schepers J. A. A framework for the economic analysis of disease in farm livestock //</w:t>
      </w:r>
      <w:r w:rsidR="00167C5A"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lang w:val="en-US"/>
        </w:rPr>
        <w:t xml:space="preserve">Preventive </w:t>
      </w:r>
      <w:r w:rsidR="005F03EE" w:rsidRPr="00AF0028">
        <w:rPr>
          <w:rFonts w:ascii="Times New Roman" w:hAnsi="Times New Roman" w:cs="Times New Roman"/>
          <w:sz w:val="28"/>
          <w:szCs w:val="28"/>
          <w:lang w:val="en-US"/>
        </w:rPr>
        <w:t xml:space="preserve">Veterinary Medicine. – 1992. – Vol. 13, </w:t>
      </w:r>
      <w:r w:rsidR="00055F2D" w:rsidRPr="00AF0028">
        <w:rPr>
          <w:rFonts w:ascii="Times New Roman" w:hAnsi="Times New Roman" w:cs="Times New Roman"/>
          <w:sz w:val="28"/>
          <w:szCs w:val="28"/>
          <w:lang w:val="en-US"/>
        </w:rPr>
        <w:t>№</w:t>
      </w:r>
      <w:r w:rsidR="00167C5A" w:rsidRPr="00AF0028">
        <w:rPr>
          <w:rFonts w:ascii="Times New Roman" w:hAnsi="Times New Roman" w:cs="Times New Roman"/>
          <w:sz w:val="28"/>
          <w:szCs w:val="28"/>
          <w:lang w:val="en-US"/>
        </w:rPr>
        <w:t>2. – P</w:t>
      </w:r>
      <w:r w:rsidRPr="00AF0028">
        <w:rPr>
          <w:rFonts w:ascii="Times New Roman" w:hAnsi="Times New Roman" w:cs="Times New Roman"/>
          <w:sz w:val="28"/>
          <w:szCs w:val="28"/>
          <w:lang w:val="en-US"/>
        </w:rPr>
        <w:t>. 137-154.</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Hennessy D. A., Marsh T. L. Economics of animal health and livestock disease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Handbook of Agricultural Economics.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 xml:space="preserve">2021. – </w:t>
      </w:r>
      <w:r w:rsidR="005F03EE" w:rsidRPr="00AF0028">
        <w:rPr>
          <w:rFonts w:ascii="Times New Roman" w:hAnsi="Times New Roman" w:cs="Times New Roman"/>
          <w:sz w:val="28"/>
          <w:szCs w:val="28"/>
          <w:lang w:val="en-US"/>
        </w:rPr>
        <w:t>Vol.5. – P</w:t>
      </w:r>
      <w:r w:rsidRPr="00AF0028">
        <w:rPr>
          <w:rFonts w:ascii="Times New Roman" w:hAnsi="Times New Roman" w:cs="Times New Roman"/>
          <w:sz w:val="28"/>
          <w:szCs w:val="28"/>
          <w:lang w:val="en-US"/>
        </w:rPr>
        <w:t>. 4233-4330.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Meltzer M. I. Livestock in Africa: The economics of ownership and production, and the potential for improvement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Agricultu</w:t>
      </w:r>
      <w:r w:rsidR="005F03EE" w:rsidRPr="00AF0028">
        <w:rPr>
          <w:rFonts w:ascii="Times New Roman" w:hAnsi="Times New Roman" w:cs="Times New Roman"/>
          <w:sz w:val="28"/>
          <w:szCs w:val="28"/>
          <w:lang w:val="en-US"/>
        </w:rPr>
        <w:t>re and Human Values. – 1995. – Vol. 12. – P</w:t>
      </w:r>
      <w:r w:rsidRPr="00AF0028">
        <w:rPr>
          <w:rFonts w:ascii="Times New Roman" w:hAnsi="Times New Roman" w:cs="Times New Roman"/>
          <w:sz w:val="28"/>
          <w:szCs w:val="28"/>
          <w:lang w:val="en-US"/>
        </w:rPr>
        <w:t>. 4-18.</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McDermott J. J., Randolph T. F., Staal S. J. The economics of optimal health and productivity in smallholder livestock systems in developing countries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 xml:space="preserve">Revue scientifique </w:t>
      </w:r>
      <w:proofErr w:type="gramStart"/>
      <w:r w:rsidRPr="00AF0028">
        <w:rPr>
          <w:rFonts w:ascii="Times New Roman" w:hAnsi="Times New Roman" w:cs="Times New Roman"/>
          <w:sz w:val="28"/>
          <w:szCs w:val="28"/>
          <w:lang w:val="en-US"/>
        </w:rPr>
        <w:t>et</w:t>
      </w:r>
      <w:proofErr w:type="gramEnd"/>
      <w:r w:rsidRPr="00AF0028">
        <w:rPr>
          <w:rFonts w:ascii="Times New Roman" w:hAnsi="Times New Roman" w:cs="Times New Roman"/>
          <w:sz w:val="28"/>
          <w:szCs w:val="28"/>
          <w:lang w:val="en-US"/>
        </w:rPr>
        <w:t xml:space="preserve"> technique (International Of</w:t>
      </w:r>
      <w:r w:rsidR="005F03EE" w:rsidRPr="00AF0028">
        <w:rPr>
          <w:rFonts w:ascii="Times New Roman" w:hAnsi="Times New Roman" w:cs="Times New Roman"/>
          <w:sz w:val="28"/>
          <w:szCs w:val="28"/>
          <w:lang w:val="en-US"/>
        </w:rPr>
        <w:t xml:space="preserve">fice of Epizootics). – 1999. – Vol. 18, </w:t>
      </w:r>
      <w:r w:rsidR="00055F2D" w:rsidRPr="00AF0028">
        <w:rPr>
          <w:rFonts w:ascii="Times New Roman" w:hAnsi="Times New Roman" w:cs="Times New Roman"/>
          <w:sz w:val="28"/>
          <w:szCs w:val="28"/>
          <w:lang w:val="en-US"/>
        </w:rPr>
        <w:t>№</w:t>
      </w:r>
      <w:r w:rsidR="005F03EE" w:rsidRPr="00AF0028">
        <w:rPr>
          <w:rFonts w:ascii="Times New Roman" w:hAnsi="Times New Roman" w:cs="Times New Roman"/>
          <w:sz w:val="28"/>
          <w:szCs w:val="28"/>
          <w:lang w:val="en-US"/>
        </w:rPr>
        <w:t>2. – P</w:t>
      </w:r>
      <w:r w:rsidRPr="00AF0028">
        <w:rPr>
          <w:rFonts w:ascii="Times New Roman" w:hAnsi="Times New Roman" w:cs="Times New Roman"/>
          <w:sz w:val="28"/>
          <w:szCs w:val="28"/>
          <w:lang w:val="en-US"/>
        </w:rPr>
        <w:t>. 399-424.</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Dillon J.L., Anderson J.G. The analysis of response in crop and livestock production. –</w:t>
      </w:r>
      <w:r w:rsidR="005F03EE" w:rsidRPr="00AF0028">
        <w:rPr>
          <w:rFonts w:ascii="Times New Roman" w:hAnsi="Times New Roman" w:cs="Times New Roman"/>
          <w:sz w:val="28"/>
          <w:szCs w:val="28"/>
          <w:lang w:val="en-US"/>
        </w:rPr>
        <w:t xml:space="preserve"> London:</w:t>
      </w:r>
      <w:r w:rsidRPr="00AF0028">
        <w:rPr>
          <w:rFonts w:ascii="Times New Roman" w:hAnsi="Times New Roman" w:cs="Times New Roman"/>
          <w:sz w:val="28"/>
          <w:szCs w:val="28"/>
          <w:lang w:val="en-US"/>
        </w:rPr>
        <w:t xml:space="preserve"> Elsevier, 2012.</w:t>
      </w:r>
      <w:r w:rsidR="005F03EE" w:rsidRPr="00AF0028">
        <w:rPr>
          <w:rFonts w:ascii="Times New Roman" w:hAnsi="Times New Roman" w:cs="Times New Roman"/>
          <w:sz w:val="28"/>
          <w:szCs w:val="28"/>
          <w:lang w:val="en-US"/>
        </w:rPr>
        <w:t xml:space="preserve"> – 251 p.</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Simpson J.R. The economics of livestock systems in developing countries: farm and project level analysis. – </w:t>
      </w:r>
      <w:r w:rsidR="005F03EE" w:rsidRPr="00AF0028">
        <w:rPr>
          <w:rFonts w:ascii="Times New Roman" w:hAnsi="Times New Roman" w:cs="Times New Roman"/>
          <w:color w:val="000000"/>
          <w:spacing w:val="5"/>
          <w:sz w:val="28"/>
          <w:szCs w:val="28"/>
          <w:shd w:val="clear" w:color="auto" w:fill="FFFFFF"/>
          <w:lang w:val="en-US"/>
        </w:rPr>
        <w:t>Boca Raton</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CRC Press, 2019.</w:t>
      </w:r>
      <w:r w:rsidR="005F03EE" w:rsidRPr="00AF0028">
        <w:rPr>
          <w:rFonts w:ascii="Times New Roman" w:hAnsi="Times New Roman" w:cs="Times New Roman"/>
          <w:sz w:val="28"/>
          <w:szCs w:val="28"/>
          <w:lang w:val="en-US"/>
        </w:rPr>
        <w:t xml:space="preserve"> – 298 p.</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Smith C., James J. W., Brascamp E. W. On the derivation of economic weights in livestock improvement </w:t>
      </w:r>
      <w:r w:rsidR="005F03EE" w:rsidRPr="00AF0028">
        <w:rPr>
          <w:rFonts w:ascii="Times New Roman" w:hAnsi="Times New Roman" w:cs="Times New Roman"/>
          <w:sz w:val="28"/>
          <w:szCs w:val="28"/>
          <w:lang w:val="en-US"/>
        </w:rPr>
        <w:t xml:space="preserve">// </w:t>
      </w:r>
      <w:r w:rsidR="007935FA" w:rsidRPr="00AF0028">
        <w:rPr>
          <w:rFonts w:ascii="Times New Roman" w:hAnsi="Times New Roman" w:cs="Times New Roman"/>
          <w:sz w:val="28"/>
          <w:szCs w:val="28"/>
          <w:lang w:val="en-US"/>
        </w:rPr>
        <w:t xml:space="preserve">Animal Science. – 1986. – Vol. 43, </w:t>
      </w:r>
      <w:r w:rsidR="00055F2D" w:rsidRPr="00AF0028">
        <w:rPr>
          <w:rFonts w:ascii="Times New Roman" w:hAnsi="Times New Roman" w:cs="Times New Roman"/>
          <w:sz w:val="28"/>
          <w:szCs w:val="28"/>
          <w:lang w:val="en-US"/>
        </w:rPr>
        <w:t>№</w:t>
      </w:r>
      <w:r w:rsidR="007935FA" w:rsidRPr="00AF0028">
        <w:rPr>
          <w:rFonts w:ascii="Times New Roman" w:hAnsi="Times New Roman" w:cs="Times New Roman"/>
          <w:sz w:val="28"/>
          <w:szCs w:val="28"/>
          <w:lang w:val="en-US"/>
        </w:rPr>
        <w:t>3. – P</w:t>
      </w:r>
      <w:r w:rsidRPr="00AF0028">
        <w:rPr>
          <w:rFonts w:ascii="Times New Roman" w:hAnsi="Times New Roman" w:cs="Times New Roman"/>
          <w:sz w:val="28"/>
          <w:szCs w:val="28"/>
          <w:lang w:val="en-US"/>
        </w:rPr>
        <w:t>. 545-551.</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Mertens B. Crossing spatial analyses and livestock economics to understand deforestation processes in the Brazilian Amazon: the case of Sao Felix do Xingu in South Para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Agr</w:t>
      </w:r>
      <w:r w:rsidR="007935FA" w:rsidRPr="00AF0028">
        <w:rPr>
          <w:rFonts w:ascii="Times New Roman" w:hAnsi="Times New Roman" w:cs="Times New Roman"/>
          <w:sz w:val="28"/>
          <w:szCs w:val="28"/>
          <w:lang w:val="en-US"/>
        </w:rPr>
        <w:t>icultural economics. – 2002. – Vol.</w:t>
      </w:r>
      <w:r w:rsidRPr="00AF0028">
        <w:rPr>
          <w:rFonts w:ascii="Times New Roman" w:hAnsi="Times New Roman" w:cs="Times New Roman"/>
          <w:sz w:val="28"/>
          <w:szCs w:val="28"/>
          <w:lang w:val="en-US"/>
        </w:rPr>
        <w:t xml:space="preserve"> 27</w:t>
      </w:r>
      <w:r w:rsidR="007935FA" w:rsidRPr="00AF0028">
        <w:rPr>
          <w:rFonts w:ascii="Times New Roman" w:hAnsi="Times New Roman" w:cs="Times New Roman"/>
          <w:sz w:val="28"/>
          <w:szCs w:val="28"/>
          <w:lang w:val="en-US"/>
        </w:rPr>
        <w:t xml:space="preserve">, </w:t>
      </w:r>
      <w:r w:rsidR="00055F2D" w:rsidRPr="00AF0028">
        <w:rPr>
          <w:rFonts w:ascii="Times New Roman" w:hAnsi="Times New Roman" w:cs="Times New Roman"/>
          <w:sz w:val="28"/>
          <w:szCs w:val="28"/>
          <w:lang w:val="en-US"/>
        </w:rPr>
        <w:t>№</w:t>
      </w:r>
      <w:r w:rsidR="007935FA" w:rsidRPr="00AF0028">
        <w:rPr>
          <w:rFonts w:ascii="Times New Roman" w:hAnsi="Times New Roman" w:cs="Times New Roman"/>
          <w:sz w:val="28"/>
          <w:szCs w:val="28"/>
          <w:lang w:val="en-US"/>
        </w:rPr>
        <w:t>3. – P</w:t>
      </w:r>
      <w:r w:rsidRPr="00AF0028">
        <w:rPr>
          <w:rFonts w:ascii="Times New Roman" w:hAnsi="Times New Roman" w:cs="Times New Roman"/>
          <w:sz w:val="28"/>
          <w:szCs w:val="28"/>
          <w:lang w:val="en-US"/>
        </w:rPr>
        <w:t>. 269-294.</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Drucker A.G., Smale M., Zambrano P. Valuation and sustainable management of crop and livestock biodiversity: a review of applied economics literature. – </w:t>
      </w:r>
      <w:r w:rsidR="007935FA" w:rsidRPr="00AF0028">
        <w:rPr>
          <w:rFonts w:ascii="Times New Roman" w:hAnsi="Times New Roman" w:cs="Times New Roman"/>
          <w:sz w:val="28"/>
          <w:szCs w:val="28"/>
          <w:lang w:val="en-US"/>
        </w:rPr>
        <w:t xml:space="preserve">London: International Food Policy Research Institute (IFPRI), International Plant Genetic Resources (IPGRI), International Livestock Research Institute (ILRI), </w:t>
      </w:r>
      <w:r w:rsidRPr="00AF0028">
        <w:rPr>
          <w:rFonts w:ascii="Times New Roman" w:hAnsi="Times New Roman" w:cs="Times New Roman"/>
          <w:sz w:val="28"/>
          <w:szCs w:val="28"/>
          <w:lang w:val="en-US"/>
        </w:rPr>
        <w:t>2005.</w:t>
      </w:r>
      <w:r w:rsidR="007935FA" w:rsidRPr="00AF0028">
        <w:rPr>
          <w:rFonts w:ascii="Times New Roman" w:hAnsi="Times New Roman" w:cs="Times New Roman"/>
          <w:sz w:val="28"/>
          <w:szCs w:val="28"/>
          <w:lang w:val="en-US"/>
        </w:rPr>
        <w:t xml:space="preserve"> – 70 p.</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lastRenderedPageBreak/>
        <w:t xml:space="preserve">Pierre N. R., Cobanov B., Schnitkey G. Economic losses from heat stress by US livestock industries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Journ</w:t>
      </w:r>
      <w:r w:rsidR="007935FA" w:rsidRPr="00AF0028">
        <w:rPr>
          <w:rFonts w:ascii="Times New Roman" w:hAnsi="Times New Roman" w:cs="Times New Roman"/>
          <w:sz w:val="28"/>
          <w:szCs w:val="28"/>
          <w:lang w:val="en-US"/>
        </w:rPr>
        <w:t>al of dairy science. – 2003. – Vol. 86. – P</w:t>
      </w:r>
      <w:r w:rsidRPr="00AF0028">
        <w:rPr>
          <w:rFonts w:ascii="Times New Roman" w:hAnsi="Times New Roman" w:cs="Times New Roman"/>
          <w:sz w:val="28"/>
          <w:szCs w:val="28"/>
          <w:lang w:val="en-US"/>
        </w:rPr>
        <w:t>. E52-E77.</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Speer N. C., Slack G., Troyer E. Economic factors associated with livestock transportation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Journa</w:t>
      </w:r>
      <w:r w:rsidR="007935FA" w:rsidRPr="00AF0028">
        <w:rPr>
          <w:rFonts w:ascii="Times New Roman" w:hAnsi="Times New Roman" w:cs="Times New Roman"/>
          <w:sz w:val="28"/>
          <w:szCs w:val="28"/>
          <w:lang w:val="en-US"/>
        </w:rPr>
        <w:t>l of Animal Science. – 2001. – Vol</w:t>
      </w:r>
      <w:r w:rsidRPr="00AF0028">
        <w:rPr>
          <w:rFonts w:ascii="Times New Roman" w:hAnsi="Times New Roman" w:cs="Times New Roman"/>
          <w:sz w:val="28"/>
          <w:szCs w:val="28"/>
          <w:lang w:val="en-US"/>
        </w:rPr>
        <w:t>. 79</w:t>
      </w:r>
      <w:r w:rsidR="00167C5A" w:rsidRPr="00AF0028">
        <w:rPr>
          <w:rFonts w:ascii="Times New Roman" w:hAnsi="Times New Roman" w:cs="Times New Roman"/>
          <w:sz w:val="28"/>
          <w:szCs w:val="28"/>
          <w:lang w:val="en-US"/>
        </w:rPr>
        <w:t>, Suppl.</w:t>
      </w:r>
      <w:r w:rsidR="007935FA" w:rsidRPr="00AF0028">
        <w:rPr>
          <w:rFonts w:ascii="Times New Roman" w:hAnsi="Times New Roman" w:cs="Times New Roman"/>
          <w:sz w:val="28"/>
          <w:szCs w:val="28"/>
          <w:lang w:val="en-US"/>
        </w:rPr>
        <w:t>E. – P</w:t>
      </w:r>
      <w:r w:rsidRPr="00AF0028">
        <w:rPr>
          <w:rFonts w:ascii="Times New Roman" w:hAnsi="Times New Roman" w:cs="Times New Roman"/>
          <w:sz w:val="28"/>
          <w:szCs w:val="28"/>
          <w:lang w:val="en-US"/>
        </w:rPr>
        <w:t>. E166-E170.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Asresie A., Zemedu L., Adigrat E. The contribution of livestock sector in Ethiopian economy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A R</w:t>
      </w:r>
      <w:r w:rsidR="008F3DC0" w:rsidRPr="00AF0028">
        <w:rPr>
          <w:rFonts w:ascii="Times New Roman" w:hAnsi="Times New Roman" w:cs="Times New Roman"/>
          <w:sz w:val="28"/>
          <w:szCs w:val="28"/>
          <w:lang w:val="en-US"/>
        </w:rPr>
        <w:t>eview Advances in Life Science and Technology. – 2015. – Vol</w:t>
      </w:r>
      <w:r w:rsidRPr="00AF0028">
        <w:rPr>
          <w:rFonts w:ascii="Times New Roman" w:hAnsi="Times New Roman" w:cs="Times New Roman"/>
          <w:sz w:val="28"/>
          <w:szCs w:val="28"/>
          <w:lang w:val="en-US"/>
        </w:rPr>
        <w:t>. 29.</w:t>
      </w:r>
      <w:r w:rsidR="008F3DC0" w:rsidRPr="00AF0028">
        <w:rPr>
          <w:rFonts w:ascii="Times New Roman" w:hAnsi="Times New Roman" w:cs="Times New Roman"/>
          <w:sz w:val="28"/>
          <w:szCs w:val="28"/>
          <w:lang w:val="en-US"/>
        </w:rPr>
        <w:t xml:space="preserve"> – P.79-91.</w:t>
      </w:r>
    </w:p>
    <w:p w:rsidR="00962942"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Adams F. Economic benefits of livestock management in Ghana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Agricultural</w:t>
      </w:r>
      <w:r w:rsidR="008F3DC0" w:rsidRPr="00AF0028">
        <w:rPr>
          <w:rFonts w:ascii="Times New Roman" w:hAnsi="Times New Roman" w:cs="Times New Roman"/>
          <w:sz w:val="28"/>
          <w:szCs w:val="28"/>
          <w:lang w:val="en-US"/>
        </w:rPr>
        <w:t xml:space="preserve"> and Food Economics. – 2021. – Vol. 9. – P</w:t>
      </w:r>
      <w:r w:rsidRPr="00AF0028">
        <w:rPr>
          <w:rFonts w:ascii="Times New Roman" w:hAnsi="Times New Roman" w:cs="Times New Roman"/>
          <w:sz w:val="28"/>
          <w:szCs w:val="28"/>
          <w:lang w:val="en-US"/>
        </w:rPr>
        <w:t>. 1-17.</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proofErr w:type="gramStart"/>
      <w:r w:rsidRPr="00AF0028">
        <w:rPr>
          <w:rFonts w:ascii="Times New Roman" w:hAnsi="Times New Roman" w:cs="Times New Roman"/>
          <w:sz w:val="28"/>
          <w:szCs w:val="28"/>
          <w:lang w:val="en-US"/>
        </w:rPr>
        <w:t>Theuvsen L., Essmann S., Brand-Sassen H. Livestock Husbandry between Ethics and Economics: Finding a Feas</w:t>
      </w:r>
      <w:r w:rsidR="00962942" w:rsidRPr="00AF0028">
        <w:rPr>
          <w:rFonts w:ascii="Times New Roman" w:hAnsi="Times New Roman" w:cs="Times New Roman"/>
          <w:sz w:val="28"/>
          <w:szCs w:val="28"/>
          <w:lang w:val="en-US"/>
        </w:rPr>
        <w:t>ible Way Out by Target Costing?</w:t>
      </w:r>
      <w:proofErr w:type="gramEnd"/>
      <w:r w:rsidR="00962942" w:rsidRPr="00AF0028">
        <w:rPr>
          <w:rFonts w:ascii="Times New Roman" w:hAnsi="Times New Roman" w:cs="Times New Roman"/>
          <w:sz w:val="28"/>
          <w:szCs w:val="28"/>
          <w:lang w:val="en-US"/>
        </w:rPr>
        <w:t xml:space="preserve"> // The Future of Rural Europe in the Global Agri-Food System: Paper prepared for presentation at the XIth International Congress of the EAAE.</w:t>
      </w:r>
      <w:r w:rsidRPr="00AF0028">
        <w:rPr>
          <w:rFonts w:ascii="Times New Roman" w:hAnsi="Times New Roman" w:cs="Times New Roman"/>
          <w:sz w:val="28"/>
          <w:szCs w:val="28"/>
          <w:lang w:val="en-US"/>
        </w:rPr>
        <w:t xml:space="preserve"> – </w:t>
      </w:r>
      <w:r w:rsidR="00962942" w:rsidRPr="00AF0028">
        <w:rPr>
          <w:rFonts w:ascii="Times New Roman" w:hAnsi="Times New Roman" w:cs="Times New Roman"/>
          <w:sz w:val="28"/>
          <w:szCs w:val="28"/>
          <w:lang w:val="en-US"/>
        </w:rPr>
        <w:t xml:space="preserve">Copenhagen, </w:t>
      </w:r>
      <w:r w:rsidRPr="00AF0028">
        <w:rPr>
          <w:rFonts w:ascii="Times New Roman" w:hAnsi="Times New Roman" w:cs="Times New Roman"/>
          <w:sz w:val="28"/>
          <w:szCs w:val="28"/>
          <w:lang w:val="en-US"/>
        </w:rPr>
        <w:t>2005.</w:t>
      </w:r>
      <w:r w:rsidR="00962942" w:rsidRPr="00AF0028">
        <w:rPr>
          <w:rFonts w:ascii="Times New Roman" w:hAnsi="Times New Roman" w:cs="Times New Roman"/>
          <w:sz w:val="28"/>
          <w:szCs w:val="28"/>
          <w:lang w:val="en-US"/>
        </w:rPr>
        <w:t xml:space="preserve"> – P.1-15.</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Югай А.М. Модели внутрихозяйственных экономических отношений в животноводстве </w:t>
      </w:r>
      <w:r w:rsidR="00962942" w:rsidRPr="00AF0028">
        <w:rPr>
          <w:rFonts w:ascii="Times New Roman" w:hAnsi="Times New Roman" w:cs="Times New Roman"/>
          <w:sz w:val="28"/>
          <w:szCs w:val="28"/>
        </w:rPr>
        <w:t>//</w:t>
      </w:r>
      <w:r w:rsidRPr="00AF0028">
        <w:rPr>
          <w:rFonts w:ascii="Times New Roman" w:hAnsi="Times New Roman" w:cs="Times New Roman"/>
          <w:sz w:val="28"/>
          <w:szCs w:val="28"/>
        </w:rPr>
        <w:t xml:space="preserve"> Экономика животноводческих и п</w:t>
      </w:r>
      <w:r w:rsidR="00962942" w:rsidRPr="00AF0028">
        <w:rPr>
          <w:rFonts w:ascii="Times New Roman" w:hAnsi="Times New Roman" w:cs="Times New Roman"/>
          <w:sz w:val="28"/>
          <w:szCs w:val="28"/>
        </w:rPr>
        <w:t>ерерабатывающих предприятий. - 2005</w:t>
      </w:r>
      <w:r w:rsidRPr="00AF0028">
        <w:rPr>
          <w:rFonts w:ascii="Times New Roman" w:hAnsi="Times New Roman" w:cs="Times New Roman"/>
          <w:sz w:val="28"/>
          <w:szCs w:val="28"/>
        </w:rPr>
        <w:t>. – №11. – С.23-25.</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Назаренко В.И. Сельскохозяйственная кооперация. </w:t>
      </w:r>
      <w:r w:rsidR="00962942" w:rsidRPr="00AF0028">
        <w:rPr>
          <w:rFonts w:ascii="Times New Roman" w:hAnsi="Times New Roman" w:cs="Times New Roman"/>
          <w:sz w:val="28"/>
          <w:szCs w:val="28"/>
        </w:rPr>
        <w:t>-</w:t>
      </w:r>
      <w:r w:rsidRPr="00AF0028">
        <w:rPr>
          <w:rFonts w:ascii="Times New Roman" w:hAnsi="Times New Roman" w:cs="Times New Roman"/>
          <w:sz w:val="28"/>
          <w:szCs w:val="28"/>
        </w:rPr>
        <w:t xml:space="preserve"> М.: ООО «НИПКЦ </w:t>
      </w:r>
      <w:proofErr w:type="gramStart"/>
      <w:r w:rsidRPr="00AF0028">
        <w:rPr>
          <w:rFonts w:ascii="Times New Roman" w:hAnsi="Times New Roman" w:cs="Times New Roman"/>
          <w:sz w:val="28"/>
          <w:szCs w:val="28"/>
        </w:rPr>
        <w:t>Восход-А</w:t>
      </w:r>
      <w:proofErr w:type="gramEnd"/>
      <w:r w:rsidRPr="00AF0028">
        <w:rPr>
          <w:rFonts w:ascii="Times New Roman" w:hAnsi="Times New Roman" w:cs="Times New Roman"/>
          <w:sz w:val="28"/>
          <w:szCs w:val="28"/>
        </w:rPr>
        <w:t>», 2012. -</w:t>
      </w:r>
      <w:r w:rsidR="00962942" w:rsidRPr="00AF0028">
        <w:rPr>
          <w:rFonts w:ascii="Times New Roman" w:hAnsi="Times New Roman" w:cs="Times New Roman"/>
          <w:sz w:val="28"/>
          <w:szCs w:val="28"/>
        </w:rPr>
        <w:t xml:space="preserve"> 260 с.</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Никонов А.А. Коопера</w:t>
      </w:r>
      <w:r w:rsidR="00962942" w:rsidRPr="00AF0028">
        <w:rPr>
          <w:rFonts w:ascii="Times New Roman" w:hAnsi="Times New Roman" w:cs="Times New Roman"/>
          <w:sz w:val="28"/>
          <w:szCs w:val="28"/>
        </w:rPr>
        <w:t xml:space="preserve">тивному движению новое дыхание </w:t>
      </w:r>
      <w:r w:rsidR="00167C5A" w:rsidRPr="00AF0028">
        <w:rPr>
          <w:rFonts w:ascii="Times New Roman" w:hAnsi="Times New Roman" w:cs="Times New Roman"/>
          <w:sz w:val="28"/>
          <w:szCs w:val="28"/>
        </w:rPr>
        <w:t>//</w:t>
      </w:r>
      <w:r w:rsidRPr="00AF0028">
        <w:rPr>
          <w:rFonts w:ascii="Times New Roman" w:hAnsi="Times New Roman" w:cs="Times New Roman"/>
          <w:sz w:val="28"/>
          <w:szCs w:val="28"/>
        </w:rPr>
        <w:t xml:space="preserve"> АПК: экономика, управление. - 1996. -</w:t>
      </w:r>
      <w:r w:rsidR="00962942"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№4. – С.70-73. </w:t>
      </w:r>
    </w:p>
    <w:p w:rsidR="00257ABC" w:rsidRPr="00AF0028" w:rsidRDefault="00962942"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Петранева Г.А., Агибров Ю.И., Ахметов Р.Г. </w:t>
      </w:r>
      <w:r w:rsidR="00257ABC" w:rsidRPr="00AF0028">
        <w:rPr>
          <w:rFonts w:ascii="Times New Roman" w:hAnsi="Times New Roman" w:cs="Times New Roman"/>
          <w:sz w:val="28"/>
          <w:szCs w:val="28"/>
        </w:rPr>
        <w:t>Кооперация и агр</w:t>
      </w:r>
      <w:r w:rsidRPr="00AF0028">
        <w:rPr>
          <w:rFonts w:ascii="Times New Roman" w:hAnsi="Times New Roman" w:cs="Times New Roman"/>
          <w:sz w:val="28"/>
          <w:szCs w:val="28"/>
        </w:rPr>
        <w:t>опромышленная интеграция в АПК</w:t>
      </w:r>
      <w:r w:rsidR="00AF0028" w:rsidRPr="00AF0028">
        <w:rPr>
          <w:rFonts w:ascii="Times New Roman" w:hAnsi="Times New Roman" w:cs="Times New Roman"/>
          <w:sz w:val="28"/>
          <w:szCs w:val="28"/>
        </w:rPr>
        <w:t>. – М.: КолосС, 2005. - 223 с.</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Петриков А. Государственная поддержка малого предпринимательс</w:t>
      </w:r>
      <w:r w:rsidR="00962942" w:rsidRPr="00AF0028">
        <w:rPr>
          <w:rFonts w:ascii="Times New Roman" w:hAnsi="Times New Roman" w:cs="Times New Roman"/>
          <w:sz w:val="28"/>
          <w:szCs w:val="28"/>
        </w:rPr>
        <w:t xml:space="preserve">тва в АПК и сельского развития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АПК: экономика, управление</w:t>
      </w:r>
      <w:r w:rsidR="00962942" w:rsidRPr="00AF0028">
        <w:rPr>
          <w:rFonts w:ascii="Times New Roman" w:hAnsi="Times New Roman" w:cs="Times New Roman"/>
          <w:sz w:val="28"/>
          <w:szCs w:val="28"/>
        </w:rPr>
        <w:t>. – 2003. -</w:t>
      </w:r>
      <w:r w:rsidR="00607E97">
        <w:rPr>
          <w:rFonts w:ascii="Times New Roman" w:hAnsi="Times New Roman" w:cs="Times New Roman"/>
          <w:sz w:val="28"/>
          <w:szCs w:val="28"/>
        </w:rPr>
        <w:t xml:space="preserve"> </w:t>
      </w:r>
      <w:r w:rsidR="00962942" w:rsidRPr="00AF0028">
        <w:rPr>
          <w:rFonts w:ascii="Times New Roman" w:hAnsi="Times New Roman" w:cs="Times New Roman"/>
          <w:sz w:val="28"/>
          <w:szCs w:val="28"/>
          <w:lang w:val="kk-KZ"/>
        </w:rPr>
        <w:t xml:space="preserve">№ </w:t>
      </w:r>
      <w:r w:rsidR="00962942" w:rsidRPr="00AF0028">
        <w:rPr>
          <w:rFonts w:ascii="Times New Roman" w:hAnsi="Times New Roman" w:cs="Times New Roman"/>
          <w:sz w:val="28"/>
          <w:szCs w:val="28"/>
        </w:rPr>
        <w:t>1.</w:t>
      </w:r>
      <w:r w:rsidR="00962942"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 xml:space="preserve"> </w:t>
      </w:r>
      <w:r w:rsidR="00962942" w:rsidRPr="00AF0028">
        <w:rPr>
          <w:rFonts w:ascii="Times New Roman" w:hAnsi="Times New Roman" w:cs="Times New Roman"/>
          <w:sz w:val="28"/>
          <w:szCs w:val="28"/>
          <w:lang w:val="kk-KZ"/>
        </w:rPr>
        <w:t>С.</w:t>
      </w:r>
      <w:r w:rsidR="00962942" w:rsidRPr="00AF0028">
        <w:rPr>
          <w:rFonts w:ascii="Times New Roman" w:hAnsi="Times New Roman" w:cs="Times New Roman"/>
          <w:sz w:val="28"/>
          <w:szCs w:val="28"/>
        </w:rPr>
        <w:t>10-15.</w:t>
      </w:r>
    </w:p>
    <w:p w:rsidR="00257ABC" w:rsidRPr="00AF0028" w:rsidRDefault="00962942"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Буздалов И.Н.</w:t>
      </w:r>
      <w:r w:rsidRPr="00AF0028">
        <w:rPr>
          <w:rFonts w:ascii="Times New Roman" w:hAnsi="Times New Roman" w:cs="Times New Roman"/>
          <w:sz w:val="28"/>
          <w:szCs w:val="28"/>
          <w:lang w:val="kk-KZ"/>
        </w:rPr>
        <w:t xml:space="preserve"> </w:t>
      </w:r>
      <w:r w:rsidR="00257ABC" w:rsidRPr="00AF0028">
        <w:rPr>
          <w:rFonts w:ascii="Times New Roman" w:hAnsi="Times New Roman" w:cs="Times New Roman"/>
          <w:sz w:val="28"/>
          <w:szCs w:val="28"/>
        </w:rPr>
        <w:t xml:space="preserve">Сельскохозяйственная кооперация: теория, мировой опыт, проблемы возрождения. </w:t>
      </w:r>
      <w:r w:rsidRPr="00AF0028">
        <w:rPr>
          <w:rFonts w:ascii="Times New Roman" w:hAnsi="Times New Roman" w:cs="Times New Roman"/>
          <w:sz w:val="28"/>
          <w:szCs w:val="28"/>
          <w:lang w:val="kk-KZ"/>
        </w:rPr>
        <w:t xml:space="preserve">- </w:t>
      </w:r>
      <w:r w:rsidR="00257ABC" w:rsidRPr="00AF0028">
        <w:rPr>
          <w:rFonts w:ascii="Times New Roman" w:hAnsi="Times New Roman" w:cs="Times New Roman"/>
          <w:sz w:val="28"/>
          <w:szCs w:val="28"/>
        </w:rPr>
        <w:t>Мн.-</w:t>
      </w:r>
      <w:r w:rsidRPr="00AF0028">
        <w:rPr>
          <w:rFonts w:ascii="Times New Roman" w:hAnsi="Times New Roman" w:cs="Times New Roman"/>
          <w:sz w:val="28"/>
          <w:szCs w:val="28"/>
        </w:rPr>
        <w:t>М.: Армита-Маркетинг, Менеджмент</w:t>
      </w:r>
      <w:r w:rsidR="00AF0028" w:rsidRPr="00AF0028">
        <w:rPr>
          <w:rFonts w:ascii="Times New Roman" w:hAnsi="Times New Roman" w:cs="Times New Roman"/>
          <w:sz w:val="28"/>
          <w:szCs w:val="28"/>
        </w:rPr>
        <w:t>, 2003. - 256 с.</w:t>
      </w:r>
    </w:p>
    <w:p w:rsidR="00257ABC" w:rsidRPr="00AF0028" w:rsidRDefault="00962942"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Мартынушкин А.Б., Шемякин А.</w:t>
      </w:r>
      <w:r w:rsidR="00257ABC" w:rsidRPr="00AF0028">
        <w:rPr>
          <w:rFonts w:ascii="Times New Roman" w:hAnsi="Times New Roman" w:cs="Times New Roman"/>
          <w:sz w:val="28"/>
          <w:szCs w:val="28"/>
        </w:rPr>
        <w:t xml:space="preserve">В. Оценка экономической эффективности производства и реализации продукции отрасли животноводства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Современные подходы к трансформации концепций государственного регулирования и управления в социально-экономических системах. – 2018. – С. 155-159.</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Ресурсная основа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Экономика сельского хозяйства России. – 2007.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7. – С. 17-17.</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Иванова И. П., Юрченко Е. Н., Юрк Н. А. Селекционные резервы повышения эффективности ведения молочного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Экономика сельскохозяйственных и перерабатывающих предприятий. – 2021.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7. – С.24-28.</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Васькин В. Ф. Динамика производства продукции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Вестник Брянской государственной сельскохозяйственной академии. – 2021. – </w:t>
      </w:r>
      <w:r w:rsidR="00055F2D" w:rsidRPr="00AF0028">
        <w:rPr>
          <w:rFonts w:ascii="Times New Roman" w:hAnsi="Times New Roman" w:cs="Times New Roman"/>
          <w:sz w:val="28"/>
          <w:szCs w:val="28"/>
        </w:rPr>
        <w:t>№</w:t>
      </w:r>
      <w:r w:rsidR="00962942" w:rsidRPr="00AF0028">
        <w:rPr>
          <w:rFonts w:ascii="Times New Roman" w:hAnsi="Times New Roman" w:cs="Times New Roman"/>
          <w:sz w:val="28"/>
          <w:szCs w:val="28"/>
        </w:rPr>
        <w:t>6</w:t>
      </w:r>
      <w:r w:rsidRPr="00AF0028">
        <w:rPr>
          <w:rFonts w:ascii="Times New Roman" w:hAnsi="Times New Roman" w:cs="Times New Roman"/>
          <w:sz w:val="28"/>
          <w:szCs w:val="28"/>
        </w:rPr>
        <w:t>(88). – С. 25-31.</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Мысик А. Т. Состояние животноводства и инновационные пути его развития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Зоотехния. – 2017.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 – С. 2-9.</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lastRenderedPageBreak/>
        <w:t xml:space="preserve">Аксёненко А. Н. Инновационные процессы в животноводстве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Инновации в науке. – 2011.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4. – С. 42-45.</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Нечаев В. И., Артемова Е. И., Фетисов С. Д. Разработка направлений инновационного развития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Экономика сельского хозяйства России. – 2009.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12. – С. 38-48.</w:t>
      </w:r>
    </w:p>
    <w:p w:rsidR="00257ABC" w:rsidRPr="00AF0028" w:rsidRDefault="00DF3546"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Буяров В.</w:t>
      </w:r>
      <w:r w:rsidR="00257ABC" w:rsidRPr="00AF0028">
        <w:rPr>
          <w:rFonts w:ascii="Times New Roman" w:hAnsi="Times New Roman" w:cs="Times New Roman"/>
          <w:sz w:val="28"/>
          <w:szCs w:val="28"/>
        </w:rPr>
        <w:t xml:space="preserve">С. Экономико-технологические аспекты производства продукции животноводства и птицеводства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Вестник аграрной науки. – 2019.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6 (81). – С. 77-88.</w:t>
      </w:r>
    </w:p>
    <w:p w:rsidR="00257ABC" w:rsidRPr="00AF0028" w:rsidRDefault="00DF3546"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Лабинов В.</w:t>
      </w:r>
      <w:r w:rsidR="00257ABC" w:rsidRPr="00AF0028">
        <w:rPr>
          <w:rFonts w:ascii="Times New Roman" w:hAnsi="Times New Roman" w:cs="Times New Roman"/>
          <w:sz w:val="28"/>
          <w:szCs w:val="28"/>
        </w:rPr>
        <w:t xml:space="preserve">В. Резервы повышения экономической эффективности молочного животноводства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Farm animals. – 2014.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2</w:t>
      </w:r>
      <w:r w:rsidR="00257ABC" w:rsidRPr="00AF0028">
        <w:rPr>
          <w:rFonts w:ascii="Times New Roman" w:hAnsi="Times New Roman" w:cs="Times New Roman"/>
          <w:sz w:val="28"/>
          <w:szCs w:val="28"/>
        </w:rPr>
        <w:t>(6). – С. 22-27.</w:t>
      </w:r>
    </w:p>
    <w:p w:rsidR="008641ED"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Ищук О. В., Чулкова Г. В. Использование энергоэффективных технологий производства продукции животноводства как резерв роста экономической эффективности АПК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Современные тенденции сельскохозяйственного производства в мировой экономики. – 2015. – С. 216-221.</w:t>
      </w:r>
    </w:p>
    <w:p w:rsidR="00257ABC" w:rsidRPr="00AF0028" w:rsidRDefault="008641ED"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Данкверт С.</w:t>
      </w:r>
      <w:r w:rsidR="00257ABC" w:rsidRPr="00AF0028">
        <w:rPr>
          <w:rFonts w:ascii="Times New Roman" w:hAnsi="Times New Roman" w:cs="Times New Roman"/>
          <w:sz w:val="28"/>
          <w:szCs w:val="28"/>
        </w:rPr>
        <w:t>А. Экономический рост производства отраслей животноводства Ро</w:t>
      </w:r>
      <w:r w:rsidR="00DF3546" w:rsidRPr="00AF0028">
        <w:rPr>
          <w:rFonts w:ascii="Times New Roman" w:hAnsi="Times New Roman" w:cs="Times New Roman"/>
          <w:sz w:val="28"/>
          <w:szCs w:val="28"/>
        </w:rPr>
        <w:t>ссии (методология и перспективы</w:t>
      </w:r>
      <w:r w:rsidR="00257ABC" w:rsidRPr="00AF0028">
        <w:rPr>
          <w:rFonts w:ascii="Times New Roman" w:hAnsi="Times New Roman" w:cs="Times New Roman"/>
          <w:sz w:val="28"/>
          <w:szCs w:val="28"/>
        </w:rPr>
        <w:t xml:space="preserve">: дис. </w:t>
      </w:r>
      <w:r w:rsidRPr="00AF0028">
        <w:rPr>
          <w:rFonts w:ascii="Times New Roman" w:hAnsi="Times New Roman" w:cs="Times New Roman"/>
          <w:sz w:val="28"/>
          <w:szCs w:val="28"/>
        </w:rPr>
        <w:t xml:space="preserve">… док. ист. наук: 08.00.05 </w:t>
      </w:r>
      <w:r w:rsidRPr="00AF0028">
        <w:rPr>
          <w:rFonts w:ascii="Times New Roman" w:hAnsi="Times New Roman" w:cs="Times New Roman"/>
          <w:sz w:val="28"/>
          <w:szCs w:val="28"/>
          <w:lang w:val="kk-KZ"/>
        </w:rPr>
        <w:t xml:space="preserve">/ Всероссийский научно-исследовательский институт экономики, труда и управления в сельском хозяйстве РАСХН. </w:t>
      </w:r>
      <w:r w:rsidRPr="00AF0028">
        <w:rPr>
          <w:rFonts w:ascii="Times New Roman" w:hAnsi="Times New Roman" w:cs="Times New Roman"/>
          <w:sz w:val="28"/>
          <w:szCs w:val="28"/>
        </w:rPr>
        <w:t>– М.</w:t>
      </w:r>
      <w:r w:rsidR="00257ABC" w:rsidRPr="00AF0028">
        <w:rPr>
          <w:rFonts w:ascii="Times New Roman" w:hAnsi="Times New Roman" w:cs="Times New Roman"/>
          <w:sz w:val="28"/>
          <w:szCs w:val="28"/>
        </w:rPr>
        <w:t>: 2004.</w:t>
      </w:r>
      <w:r w:rsidRPr="00AF0028">
        <w:rPr>
          <w:rFonts w:ascii="Times New Roman" w:hAnsi="Times New Roman" w:cs="Times New Roman"/>
          <w:sz w:val="28"/>
          <w:szCs w:val="28"/>
          <w:lang w:val="kk-KZ"/>
        </w:rPr>
        <w:t xml:space="preserve"> – 309 с.</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Лялина Т. М., Набоков В. И., Горбунова О. С. Инновационная деятельность организаций животноводства региона и человеческий капитал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Аграрный вестник Урала. – 2015. – </w:t>
      </w:r>
      <w:r w:rsidR="00055F2D" w:rsidRPr="00AF0028">
        <w:rPr>
          <w:rFonts w:ascii="Times New Roman" w:hAnsi="Times New Roman" w:cs="Times New Roman"/>
          <w:sz w:val="28"/>
          <w:szCs w:val="28"/>
        </w:rPr>
        <w:t>№</w:t>
      </w:r>
      <w:r w:rsidR="008641ED" w:rsidRPr="00AF0028">
        <w:rPr>
          <w:rFonts w:ascii="Times New Roman" w:hAnsi="Times New Roman" w:cs="Times New Roman"/>
          <w:sz w:val="28"/>
          <w:szCs w:val="28"/>
        </w:rPr>
        <w:t>2</w:t>
      </w:r>
      <w:r w:rsidRPr="00AF0028">
        <w:rPr>
          <w:rFonts w:ascii="Times New Roman" w:hAnsi="Times New Roman" w:cs="Times New Roman"/>
          <w:sz w:val="28"/>
          <w:szCs w:val="28"/>
        </w:rPr>
        <w:t>(132). – С. 91-93.</w:t>
      </w:r>
    </w:p>
    <w:p w:rsidR="00257ABC" w:rsidRPr="00AF0028" w:rsidRDefault="008641ED"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Холодова М.А., Криничная Е.</w:t>
      </w:r>
      <w:r w:rsidR="00257ABC" w:rsidRPr="00AF0028">
        <w:rPr>
          <w:rFonts w:ascii="Times New Roman" w:hAnsi="Times New Roman" w:cs="Times New Roman"/>
          <w:sz w:val="28"/>
          <w:szCs w:val="28"/>
        </w:rPr>
        <w:t xml:space="preserve">П. Перспективы развития животноводства в условиях новой экономической реальности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Вестник Мичуринского государственного аграр</w:t>
      </w:r>
      <w:r w:rsidRPr="00AF0028">
        <w:rPr>
          <w:rFonts w:ascii="Times New Roman" w:hAnsi="Times New Roman" w:cs="Times New Roman"/>
          <w:sz w:val="28"/>
          <w:szCs w:val="28"/>
        </w:rPr>
        <w:t>ного университета. – 2020. – Т.</w:t>
      </w:r>
      <w:r w:rsidR="00257ABC" w:rsidRPr="00AF0028">
        <w:rPr>
          <w:rFonts w:ascii="Times New Roman" w:hAnsi="Times New Roman" w:cs="Times New Roman"/>
          <w:sz w:val="28"/>
          <w:szCs w:val="28"/>
        </w:rPr>
        <w:t>3. – С.118-125.</w:t>
      </w:r>
    </w:p>
    <w:p w:rsidR="00257ABC" w:rsidRPr="00AF0028" w:rsidRDefault="008641ED"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Федоров А.Д., Кондратьева О.В., Слинько О.</w:t>
      </w:r>
      <w:r w:rsidR="00257ABC" w:rsidRPr="00AF0028">
        <w:rPr>
          <w:rFonts w:ascii="Times New Roman" w:hAnsi="Times New Roman" w:cs="Times New Roman"/>
          <w:sz w:val="28"/>
          <w:szCs w:val="28"/>
        </w:rPr>
        <w:t xml:space="preserve">В. О перспективах цифровизации животноводства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Техника и технологии в животноводстве. – 2019.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1 (33). – С. 127-131.</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 </w:t>
      </w:r>
      <w:r w:rsidR="008641ED" w:rsidRPr="00AF0028">
        <w:rPr>
          <w:rFonts w:ascii="Times New Roman" w:hAnsi="Times New Roman" w:cs="Times New Roman"/>
          <w:sz w:val="28"/>
          <w:szCs w:val="28"/>
        </w:rPr>
        <w:t xml:space="preserve">Шуленбаева Ф.А., Окутаева С.Т., Маденова К.М. </w:t>
      </w:r>
      <w:r w:rsidRPr="00AF0028">
        <w:rPr>
          <w:rFonts w:ascii="Times New Roman" w:hAnsi="Times New Roman" w:cs="Times New Roman"/>
          <w:sz w:val="28"/>
          <w:szCs w:val="28"/>
        </w:rPr>
        <w:t>Проблемы и перспективы развития отрасли животнов</w:t>
      </w:r>
      <w:r w:rsidR="008641ED" w:rsidRPr="00AF0028">
        <w:rPr>
          <w:rFonts w:ascii="Times New Roman" w:hAnsi="Times New Roman" w:cs="Times New Roman"/>
          <w:sz w:val="28"/>
          <w:szCs w:val="28"/>
        </w:rPr>
        <w:t xml:space="preserve">одства </w:t>
      </w:r>
      <w:r w:rsidR="00167C5A" w:rsidRPr="00AF0028">
        <w:rPr>
          <w:rFonts w:ascii="Times New Roman" w:hAnsi="Times New Roman" w:cs="Times New Roman"/>
          <w:sz w:val="28"/>
          <w:szCs w:val="28"/>
        </w:rPr>
        <w:t>//</w:t>
      </w:r>
      <w:r w:rsidRPr="00AF0028">
        <w:rPr>
          <w:rFonts w:ascii="Times New Roman" w:hAnsi="Times New Roman" w:cs="Times New Roman"/>
          <w:sz w:val="28"/>
          <w:szCs w:val="28"/>
        </w:rPr>
        <w:t xml:space="preserve"> </w:t>
      </w:r>
      <w:r w:rsidR="008641ED" w:rsidRPr="00AF0028">
        <w:rPr>
          <w:rFonts w:ascii="Times New Roman" w:hAnsi="Times New Roman" w:cs="Times New Roman"/>
          <w:sz w:val="28"/>
          <w:szCs w:val="28"/>
        </w:rPr>
        <w:t xml:space="preserve">Проблемы агрорынка. - 2018. - </w:t>
      </w:r>
      <w:r w:rsidR="008641ED" w:rsidRPr="00AF0028">
        <w:rPr>
          <w:rFonts w:ascii="Times New Roman" w:hAnsi="Times New Roman" w:cs="Times New Roman"/>
          <w:sz w:val="28"/>
          <w:szCs w:val="28"/>
          <w:lang w:val="kk-KZ"/>
        </w:rPr>
        <w:t>№</w:t>
      </w:r>
      <w:r w:rsidRPr="00AF0028">
        <w:rPr>
          <w:rFonts w:ascii="Times New Roman" w:hAnsi="Times New Roman" w:cs="Times New Roman"/>
          <w:sz w:val="28"/>
          <w:szCs w:val="28"/>
        </w:rPr>
        <w:t>2. - С. 159-160.</w:t>
      </w:r>
    </w:p>
    <w:p w:rsidR="00257ABC" w:rsidRPr="00AF0028" w:rsidRDefault="008641ED"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Конурбаева Ж.Т., Денисова О.К., Закимова А.М. </w:t>
      </w:r>
      <w:r w:rsidR="00257ABC" w:rsidRPr="00AF0028">
        <w:rPr>
          <w:rFonts w:ascii="Times New Roman" w:hAnsi="Times New Roman" w:cs="Times New Roman"/>
          <w:sz w:val="28"/>
          <w:szCs w:val="28"/>
        </w:rPr>
        <w:t>Международная практика использования вторичного с</w:t>
      </w:r>
      <w:r w:rsidRPr="00AF0028">
        <w:rPr>
          <w:rFonts w:ascii="Times New Roman" w:hAnsi="Times New Roman" w:cs="Times New Roman"/>
          <w:sz w:val="28"/>
          <w:szCs w:val="28"/>
        </w:rPr>
        <w:t>ырья в отрасли животноводства //</w:t>
      </w:r>
      <w:r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 xml:space="preserve">Проблемы агрорынка. - 2019. - </w:t>
      </w:r>
      <w:r w:rsidRPr="00AF0028">
        <w:rPr>
          <w:rFonts w:ascii="Times New Roman" w:hAnsi="Times New Roman" w:cs="Times New Roman"/>
          <w:sz w:val="28"/>
          <w:szCs w:val="28"/>
          <w:lang w:val="kk-KZ"/>
        </w:rPr>
        <w:t xml:space="preserve">№ </w:t>
      </w:r>
      <w:r w:rsidR="00257ABC" w:rsidRPr="00AF0028">
        <w:rPr>
          <w:rFonts w:ascii="Times New Roman" w:hAnsi="Times New Roman" w:cs="Times New Roman"/>
          <w:sz w:val="28"/>
          <w:szCs w:val="28"/>
        </w:rPr>
        <w:t>2.- С. 138-145.</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Шукуров А.К.</w:t>
      </w:r>
      <w:r w:rsidR="008641ED" w:rsidRPr="00AF0028">
        <w:rPr>
          <w:rFonts w:ascii="Times New Roman" w:hAnsi="Times New Roman" w:cs="Times New Roman"/>
          <w:sz w:val="28"/>
          <w:szCs w:val="28"/>
          <w:lang w:val="kk-KZ"/>
        </w:rPr>
        <w:t>,</w:t>
      </w:r>
      <w:r w:rsidRPr="00AF0028">
        <w:rPr>
          <w:rFonts w:ascii="Times New Roman" w:hAnsi="Times New Roman" w:cs="Times New Roman"/>
          <w:sz w:val="28"/>
          <w:szCs w:val="28"/>
        </w:rPr>
        <w:t xml:space="preserve"> </w:t>
      </w:r>
      <w:r w:rsidR="008641ED" w:rsidRPr="00AF0028">
        <w:rPr>
          <w:rFonts w:ascii="Times New Roman" w:hAnsi="Times New Roman" w:cs="Times New Roman"/>
          <w:sz w:val="28"/>
          <w:szCs w:val="28"/>
        </w:rPr>
        <w:t xml:space="preserve">Шукурова Б.М. </w:t>
      </w:r>
      <w:r w:rsidRPr="00AF0028">
        <w:rPr>
          <w:rFonts w:ascii="Times New Roman" w:hAnsi="Times New Roman" w:cs="Times New Roman"/>
          <w:sz w:val="28"/>
          <w:szCs w:val="28"/>
        </w:rPr>
        <w:t xml:space="preserve">Создание биржи скота и ее влияние на развитие животноводства в западном регионе Казахстана </w:t>
      </w:r>
      <w:r w:rsidR="00167C5A" w:rsidRPr="00AF0028">
        <w:rPr>
          <w:rFonts w:ascii="Times New Roman" w:hAnsi="Times New Roman" w:cs="Times New Roman"/>
          <w:sz w:val="28"/>
          <w:szCs w:val="28"/>
        </w:rPr>
        <w:t>//</w:t>
      </w:r>
      <w:r w:rsidRPr="00AF0028">
        <w:rPr>
          <w:rFonts w:ascii="Times New Roman" w:hAnsi="Times New Roman" w:cs="Times New Roman"/>
          <w:sz w:val="28"/>
          <w:szCs w:val="28"/>
        </w:rPr>
        <w:t xml:space="preserve"> Проблемы агрорынка. - 2018. -</w:t>
      </w:r>
      <w:r w:rsidR="00167C5A" w:rsidRPr="00AF0028">
        <w:rPr>
          <w:rFonts w:ascii="Times New Roman" w:hAnsi="Times New Roman" w:cs="Times New Roman"/>
          <w:sz w:val="28"/>
          <w:szCs w:val="28"/>
        </w:rPr>
        <w:t xml:space="preserve"> </w:t>
      </w:r>
      <w:r w:rsidR="008641ED" w:rsidRPr="00AF0028">
        <w:rPr>
          <w:rFonts w:ascii="Times New Roman" w:hAnsi="Times New Roman" w:cs="Times New Roman"/>
          <w:sz w:val="28"/>
          <w:szCs w:val="28"/>
        </w:rPr>
        <w:t>№</w:t>
      </w:r>
      <w:r w:rsidRPr="00AF0028">
        <w:rPr>
          <w:rFonts w:ascii="Times New Roman" w:hAnsi="Times New Roman" w:cs="Times New Roman"/>
          <w:sz w:val="28"/>
          <w:szCs w:val="28"/>
        </w:rPr>
        <w:t>2. – С. 162-168.</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Гиззатова А.И., Капанова С., Есенгалиева С.М. Қазақстан халқы үшін азық-түлік</w:t>
      </w:r>
      <w:r w:rsidR="008641ED" w:rsidRPr="00AF0028">
        <w:rPr>
          <w:rFonts w:ascii="Times New Roman" w:hAnsi="Times New Roman" w:cs="Times New Roman"/>
          <w:sz w:val="28"/>
          <w:szCs w:val="28"/>
        </w:rPr>
        <w:t xml:space="preserve">тің экономикалық қолжетімділігі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Проблемы агрорынка. - 2019. – Т.1. – С. 48-55. </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Казамбаева А.М., Есенгалиева С.М. Основные принципы планирования животноводства </w:t>
      </w:r>
      <w:r w:rsidR="008641ED" w:rsidRPr="00AF0028">
        <w:rPr>
          <w:rFonts w:ascii="Times New Roman" w:hAnsi="Times New Roman" w:cs="Times New Roman"/>
          <w:sz w:val="28"/>
          <w:szCs w:val="28"/>
        </w:rPr>
        <w:t xml:space="preserve">// </w:t>
      </w:r>
      <w:r w:rsidRPr="00AF0028">
        <w:rPr>
          <w:rFonts w:ascii="Times New Roman" w:hAnsi="Times New Roman" w:cs="Times New Roman"/>
          <w:sz w:val="28"/>
          <w:szCs w:val="28"/>
        </w:rPr>
        <w:t>Поиск.</w:t>
      </w:r>
      <w:r w:rsidR="008641ED" w:rsidRPr="00AF0028">
        <w:rPr>
          <w:rFonts w:ascii="Times New Roman" w:hAnsi="Times New Roman" w:cs="Times New Roman"/>
          <w:sz w:val="28"/>
          <w:szCs w:val="28"/>
        </w:rPr>
        <w:t xml:space="preserve"> - 2019. - №3</w:t>
      </w:r>
      <w:r w:rsidRPr="00AF0028">
        <w:rPr>
          <w:rFonts w:ascii="Times New Roman" w:hAnsi="Times New Roman" w:cs="Times New Roman"/>
          <w:sz w:val="28"/>
          <w:szCs w:val="28"/>
        </w:rPr>
        <w:t>(1).</w:t>
      </w:r>
      <w:r w:rsidR="007534FB" w:rsidRPr="00AF0028">
        <w:rPr>
          <w:rFonts w:ascii="Times New Roman" w:hAnsi="Times New Roman" w:cs="Times New Roman"/>
          <w:sz w:val="28"/>
          <w:szCs w:val="28"/>
        </w:rPr>
        <w:t xml:space="preserve"> – C.</w:t>
      </w:r>
      <w:r w:rsidR="00F940DD" w:rsidRPr="00AF0028">
        <w:rPr>
          <w:rFonts w:ascii="Times New Roman" w:hAnsi="Times New Roman" w:cs="Times New Roman"/>
          <w:sz w:val="28"/>
          <w:szCs w:val="28"/>
        </w:rPr>
        <w:t>48-55</w:t>
      </w:r>
      <w:r w:rsidR="007534FB" w:rsidRPr="00AF0028">
        <w:rPr>
          <w:rFonts w:ascii="Times New Roman" w:hAnsi="Times New Roman" w:cs="Times New Roman"/>
          <w:sz w:val="28"/>
          <w:szCs w:val="28"/>
        </w:rPr>
        <w:t>.</w:t>
      </w:r>
      <w:r w:rsidRPr="00AF0028">
        <w:rPr>
          <w:rFonts w:ascii="Times New Roman" w:hAnsi="Times New Roman" w:cs="Times New Roman"/>
          <w:sz w:val="28"/>
          <w:szCs w:val="28"/>
        </w:rPr>
        <w:t xml:space="preserve"> </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Насамбаев Е.Г., Ахметалиева А.Б., Батыргалиев Е.А., Есенгалиева С.М. Совершенствование технологии и технического перевооружения мясных ферм </w:t>
      </w:r>
      <w:r w:rsidRPr="00AF0028">
        <w:rPr>
          <w:rFonts w:ascii="Times New Roman" w:hAnsi="Times New Roman" w:cs="Times New Roman"/>
          <w:sz w:val="28"/>
          <w:szCs w:val="28"/>
        </w:rPr>
        <w:lastRenderedPageBreak/>
        <w:t xml:space="preserve">по разведению крупного рогатого скота </w:t>
      </w:r>
      <w:r w:rsidR="005F03EE" w:rsidRPr="00AF0028">
        <w:rPr>
          <w:rFonts w:ascii="Times New Roman" w:hAnsi="Times New Roman" w:cs="Times New Roman"/>
          <w:sz w:val="28"/>
          <w:szCs w:val="28"/>
        </w:rPr>
        <w:t>/</w:t>
      </w:r>
      <w:r w:rsidR="007534FB" w:rsidRPr="00AF0028">
        <w:rPr>
          <w:rFonts w:ascii="Times New Roman" w:hAnsi="Times New Roman" w:cs="Times New Roman"/>
          <w:sz w:val="28"/>
          <w:szCs w:val="28"/>
        </w:rPr>
        <w:t xml:space="preserve">/ </w:t>
      </w:r>
      <w:r w:rsidRPr="00AF0028">
        <w:rPr>
          <w:rFonts w:ascii="Times New Roman" w:hAnsi="Times New Roman" w:cs="Times New Roman"/>
          <w:sz w:val="28"/>
          <w:szCs w:val="28"/>
        </w:rPr>
        <w:t>Ғылым</w:t>
      </w:r>
      <w:r w:rsidR="007534FB" w:rsidRPr="00AF0028">
        <w:rPr>
          <w:rFonts w:ascii="Times New Roman" w:hAnsi="Times New Roman" w:cs="Times New Roman"/>
          <w:sz w:val="28"/>
          <w:szCs w:val="28"/>
        </w:rPr>
        <w:t xml:space="preserve"> және білім-Наука и образование</w:t>
      </w:r>
      <w:r w:rsidRPr="00AF0028">
        <w:rPr>
          <w:rFonts w:ascii="Times New Roman" w:hAnsi="Times New Roman" w:cs="Times New Roman"/>
          <w:sz w:val="28"/>
          <w:szCs w:val="28"/>
        </w:rPr>
        <w:t xml:space="preserve">. – 2019. - Т.1.4-1(57). – С.117-123. </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Kazambayeva A.M., Aiesheva G.A., Yesengaliyeva S.M. Sustainable development of agricultural production based on the use of the resource potential of the region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Journal of Environmental Man</w:t>
      </w:r>
      <w:r w:rsidR="007534FB" w:rsidRPr="00AF0028">
        <w:rPr>
          <w:rFonts w:ascii="Times New Roman" w:hAnsi="Times New Roman" w:cs="Times New Roman"/>
          <w:sz w:val="28"/>
          <w:szCs w:val="28"/>
          <w:lang w:val="en-US"/>
        </w:rPr>
        <w:t xml:space="preserve">agement and Tourism. - 2019. – </w:t>
      </w:r>
      <w:proofErr w:type="gramStart"/>
      <w:r w:rsidR="007534FB" w:rsidRPr="00AF0028">
        <w:rPr>
          <w:rFonts w:ascii="Times New Roman" w:hAnsi="Times New Roman" w:cs="Times New Roman"/>
          <w:sz w:val="28"/>
          <w:szCs w:val="28"/>
          <w:lang w:val="en-US"/>
        </w:rPr>
        <w:t>Vol.10</w:t>
      </w:r>
      <w:r w:rsidRPr="00AF0028">
        <w:rPr>
          <w:rFonts w:ascii="Times New Roman" w:hAnsi="Times New Roman" w:cs="Times New Roman"/>
          <w:sz w:val="28"/>
          <w:szCs w:val="28"/>
          <w:lang w:val="en-US"/>
        </w:rPr>
        <w:t>(</w:t>
      </w:r>
      <w:proofErr w:type="gramEnd"/>
      <w:r w:rsidRPr="00AF0028">
        <w:rPr>
          <w:rFonts w:ascii="Times New Roman" w:hAnsi="Times New Roman" w:cs="Times New Roman"/>
          <w:sz w:val="28"/>
          <w:szCs w:val="28"/>
          <w:lang w:val="en-US"/>
        </w:rPr>
        <w:t xml:space="preserve">7). - </w:t>
      </w:r>
      <w:proofErr w:type="gramStart"/>
      <w:r w:rsidRPr="00AF0028">
        <w:rPr>
          <w:rFonts w:ascii="Times New Roman" w:hAnsi="Times New Roman" w:cs="Times New Roman"/>
          <w:sz w:val="28"/>
          <w:szCs w:val="28"/>
        </w:rPr>
        <w:t>Р</w:t>
      </w:r>
      <w:r w:rsidRPr="00AF0028">
        <w:rPr>
          <w:rFonts w:ascii="Times New Roman" w:hAnsi="Times New Roman" w:cs="Times New Roman"/>
          <w:sz w:val="28"/>
          <w:szCs w:val="28"/>
          <w:lang w:val="en-US"/>
        </w:rPr>
        <w:t>. 1478</w:t>
      </w:r>
      <w:proofErr w:type="gramEnd"/>
      <w:r w:rsidRPr="00AF0028">
        <w:rPr>
          <w:rFonts w:ascii="Times New Roman" w:hAnsi="Times New Roman" w:cs="Times New Roman"/>
          <w:sz w:val="28"/>
          <w:szCs w:val="28"/>
          <w:lang w:val="en-US"/>
        </w:rPr>
        <w:t>-1485.</w:t>
      </w:r>
      <w:r w:rsidR="00E072A8" w:rsidRPr="00AF0028">
        <w:rPr>
          <w:rFonts w:ascii="Times New Roman" w:hAnsi="Times New Roman" w:cs="Times New Roman"/>
          <w:sz w:val="28"/>
          <w:szCs w:val="28"/>
          <w:lang w:val="en-US"/>
        </w:rPr>
        <w:t xml:space="preserve"> </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Шильманова А.М. Животноводческие аспекты присоединения Казахстана к ВТО </w:t>
      </w:r>
      <w:r w:rsidR="005F03EE" w:rsidRPr="00AF0028">
        <w:rPr>
          <w:rFonts w:ascii="Times New Roman" w:hAnsi="Times New Roman" w:cs="Times New Roman"/>
          <w:sz w:val="28"/>
          <w:szCs w:val="28"/>
        </w:rPr>
        <w:t>/</w:t>
      </w:r>
      <w:r w:rsidR="007534FB" w:rsidRPr="00AF0028">
        <w:rPr>
          <w:rFonts w:ascii="Times New Roman" w:hAnsi="Times New Roman" w:cs="Times New Roman"/>
          <w:sz w:val="28"/>
          <w:szCs w:val="28"/>
        </w:rPr>
        <w:t xml:space="preserve">/ </w:t>
      </w:r>
      <w:r w:rsidRPr="00AF0028">
        <w:rPr>
          <w:rFonts w:ascii="Times New Roman" w:hAnsi="Times New Roman" w:cs="Times New Roman"/>
          <w:sz w:val="28"/>
          <w:szCs w:val="28"/>
        </w:rPr>
        <w:t>Финансы Казах</w:t>
      </w:r>
      <w:r w:rsidR="007534FB" w:rsidRPr="00AF0028">
        <w:rPr>
          <w:rFonts w:ascii="Times New Roman" w:hAnsi="Times New Roman" w:cs="Times New Roman"/>
          <w:sz w:val="28"/>
          <w:szCs w:val="28"/>
        </w:rPr>
        <w:t>стана. - 2008. – №4. – С. 88-91.</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Bozymov K.K., Nasambaev E.G., Akhmetalieva A.B., Nugmanova A.E. Exterior Features and Productive Qualities of Young Beef Cattle of Various Genotypes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International Journal of Engineering and Advanced Technology. - 2019. – Vol</w:t>
      </w:r>
      <w:r w:rsidR="007534FB" w:rsidRPr="00AF0028">
        <w:rPr>
          <w:rFonts w:ascii="Times New Roman" w:hAnsi="Times New Roman" w:cs="Times New Roman"/>
          <w:sz w:val="28"/>
          <w:szCs w:val="28"/>
          <w:lang w:val="en-US"/>
        </w:rPr>
        <w:t>.</w:t>
      </w:r>
      <w:r w:rsidRPr="00AF0028">
        <w:rPr>
          <w:rFonts w:ascii="Times New Roman" w:hAnsi="Times New Roman" w:cs="Times New Roman"/>
          <w:sz w:val="28"/>
          <w:szCs w:val="28"/>
          <w:lang w:val="en-US"/>
        </w:rPr>
        <w:t>9</w:t>
      </w:r>
      <w:r w:rsidR="007534FB" w:rsidRPr="00AF0028">
        <w:rPr>
          <w:rFonts w:ascii="Times New Roman" w:hAnsi="Times New Roman" w:cs="Times New Roman"/>
          <w:sz w:val="28"/>
          <w:szCs w:val="28"/>
          <w:lang w:val="en-US"/>
        </w:rPr>
        <w:t>,</w:t>
      </w:r>
      <w:r w:rsidRPr="00AF0028">
        <w:rPr>
          <w:rFonts w:ascii="Times New Roman" w:hAnsi="Times New Roman" w:cs="Times New Roman"/>
          <w:sz w:val="28"/>
          <w:szCs w:val="28"/>
          <w:lang w:val="en-US"/>
        </w:rPr>
        <w:t xml:space="preserve"> Iss</w:t>
      </w:r>
      <w:r w:rsidR="007534FB" w:rsidRPr="00AF0028">
        <w:rPr>
          <w:rFonts w:ascii="Times New Roman" w:hAnsi="Times New Roman" w:cs="Times New Roman"/>
          <w:sz w:val="28"/>
          <w:szCs w:val="28"/>
          <w:lang w:val="en-US"/>
        </w:rPr>
        <w:t>.2</w:t>
      </w:r>
      <w:r w:rsidRPr="00AF0028">
        <w:rPr>
          <w:rFonts w:ascii="Times New Roman" w:hAnsi="Times New Roman" w:cs="Times New Roman"/>
          <w:sz w:val="28"/>
          <w:szCs w:val="28"/>
          <w:lang w:val="en-US"/>
        </w:rPr>
        <w:t xml:space="preserve">. - </w:t>
      </w:r>
      <w:r w:rsidRPr="00AF0028">
        <w:rPr>
          <w:rFonts w:ascii="Times New Roman" w:hAnsi="Times New Roman" w:cs="Times New Roman"/>
          <w:sz w:val="28"/>
          <w:szCs w:val="28"/>
        </w:rPr>
        <w:t>Р</w:t>
      </w:r>
      <w:r w:rsidRPr="00AF0028">
        <w:rPr>
          <w:rFonts w:ascii="Times New Roman" w:hAnsi="Times New Roman" w:cs="Times New Roman"/>
          <w:sz w:val="28"/>
          <w:szCs w:val="28"/>
          <w:lang w:val="en-US"/>
        </w:rPr>
        <w:t xml:space="preserve">.2249 – 8958. </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Дарибаева Э.Б., Майданкызы Б., Керимова У.К. Отрасль животноводства Республики Казахстан: реалии </w:t>
      </w:r>
      <w:r w:rsidR="007534FB" w:rsidRPr="00AF0028">
        <w:rPr>
          <w:rFonts w:ascii="Times New Roman" w:hAnsi="Times New Roman" w:cs="Times New Roman"/>
          <w:sz w:val="28"/>
          <w:szCs w:val="28"/>
        </w:rPr>
        <w:t xml:space="preserve">и внутренние резервы // </w:t>
      </w:r>
      <w:r w:rsidRPr="00AF0028">
        <w:rPr>
          <w:rFonts w:ascii="Times New Roman" w:hAnsi="Times New Roman" w:cs="Times New Roman"/>
          <w:sz w:val="28"/>
          <w:szCs w:val="28"/>
        </w:rPr>
        <w:t xml:space="preserve">Проблемы агрорынка. </w:t>
      </w:r>
      <w:r w:rsidR="007534FB" w:rsidRPr="00AF0028">
        <w:rPr>
          <w:rFonts w:ascii="Times New Roman" w:hAnsi="Times New Roman" w:cs="Times New Roman"/>
          <w:sz w:val="28"/>
          <w:szCs w:val="28"/>
        </w:rPr>
        <w:t xml:space="preserve">– 2021. – </w:t>
      </w:r>
      <w:r w:rsidR="007534FB" w:rsidRPr="00AF0028">
        <w:rPr>
          <w:rFonts w:ascii="Times New Roman" w:hAnsi="Times New Roman" w:cs="Times New Roman"/>
          <w:sz w:val="28"/>
          <w:szCs w:val="28"/>
          <w:lang w:val="kk-KZ"/>
        </w:rPr>
        <w:t>Т.</w:t>
      </w:r>
      <w:r w:rsidR="007534FB" w:rsidRPr="00AF0028">
        <w:rPr>
          <w:rFonts w:ascii="Times New Roman" w:hAnsi="Times New Roman" w:cs="Times New Roman"/>
          <w:sz w:val="28"/>
          <w:szCs w:val="28"/>
        </w:rPr>
        <w:t>2</w:t>
      </w:r>
      <w:r w:rsidR="007534FB" w:rsidRPr="00AF0028">
        <w:rPr>
          <w:rFonts w:ascii="Times New Roman" w:hAnsi="Times New Roman" w:cs="Times New Roman"/>
          <w:sz w:val="28"/>
          <w:szCs w:val="28"/>
          <w:lang w:val="kk-KZ"/>
        </w:rPr>
        <w:t>. – С.</w:t>
      </w:r>
      <w:r w:rsidR="007534FB" w:rsidRPr="00AF0028">
        <w:rPr>
          <w:rFonts w:ascii="Times New Roman" w:hAnsi="Times New Roman" w:cs="Times New Roman"/>
          <w:sz w:val="28"/>
          <w:szCs w:val="28"/>
        </w:rPr>
        <w:t>152-160.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Гакельберг Т. Б. Экономическая оценка развития аграрного сектора экономики Республики Казахстан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Комплексное развитие сельских территорий и инновационные технологии в агропромышленном комплексе</w:t>
      </w:r>
      <w:r w:rsidR="0005218B" w:rsidRPr="00AF0028">
        <w:rPr>
          <w:rFonts w:ascii="Times New Roman" w:hAnsi="Times New Roman" w:cs="Times New Roman"/>
          <w:sz w:val="28"/>
          <w:szCs w:val="28"/>
          <w:lang w:val="kk-KZ"/>
        </w:rPr>
        <w:t xml:space="preserve">: </w:t>
      </w:r>
      <w:r w:rsidR="0005218B" w:rsidRPr="00AF0028">
        <w:rPr>
          <w:rFonts w:ascii="Times New Roman" w:hAnsi="Times New Roman" w:cs="Times New Roman"/>
          <w:sz w:val="28"/>
          <w:szCs w:val="28"/>
        </w:rPr>
        <w:t>сборник III междунар</w:t>
      </w:r>
      <w:r w:rsidR="0005218B" w:rsidRPr="00AF0028">
        <w:rPr>
          <w:rFonts w:ascii="Times New Roman" w:hAnsi="Times New Roman" w:cs="Times New Roman"/>
          <w:sz w:val="28"/>
          <w:szCs w:val="28"/>
          <w:lang w:val="kk-KZ"/>
        </w:rPr>
        <w:t>.</w:t>
      </w:r>
      <w:r w:rsidR="0005218B" w:rsidRPr="00AF0028">
        <w:rPr>
          <w:rFonts w:ascii="Times New Roman" w:hAnsi="Times New Roman" w:cs="Times New Roman"/>
          <w:sz w:val="28"/>
          <w:szCs w:val="28"/>
        </w:rPr>
        <w:t xml:space="preserve"> науч</w:t>
      </w:r>
      <w:r w:rsidR="0005218B" w:rsidRPr="00AF0028">
        <w:rPr>
          <w:rFonts w:ascii="Times New Roman" w:hAnsi="Times New Roman" w:cs="Times New Roman"/>
          <w:sz w:val="28"/>
          <w:szCs w:val="28"/>
          <w:lang w:val="kk-KZ"/>
        </w:rPr>
        <w:t>.</w:t>
      </w:r>
      <w:r w:rsidR="0005218B" w:rsidRPr="00AF0028">
        <w:rPr>
          <w:rFonts w:ascii="Times New Roman" w:hAnsi="Times New Roman" w:cs="Times New Roman"/>
          <w:sz w:val="28"/>
          <w:szCs w:val="28"/>
        </w:rPr>
        <w:t>-метод</w:t>
      </w:r>
      <w:r w:rsidR="0005218B" w:rsidRPr="00AF0028">
        <w:rPr>
          <w:rFonts w:ascii="Times New Roman" w:hAnsi="Times New Roman" w:cs="Times New Roman"/>
          <w:sz w:val="28"/>
          <w:szCs w:val="28"/>
          <w:lang w:val="kk-KZ"/>
        </w:rPr>
        <w:t>.</w:t>
      </w:r>
      <w:r w:rsidR="0005218B" w:rsidRPr="00AF0028">
        <w:rPr>
          <w:rFonts w:ascii="Times New Roman" w:hAnsi="Times New Roman" w:cs="Times New Roman"/>
          <w:sz w:val="28"/>
          <w:szCs w:val="28"/>
        </w:rPr>
        <w:t xml:space="preserve"> и практ</w:t>
      </w:r>
      <w:r w:rsidR="0005218B" w:rsidRPr="00AF0028">
        <w:rPr>
          <w:rFonts w:ascii="Times New Roman" w:hAnsi="Times New Roman" w:cs="Times New Roman"/>
          <w:sz w:val="28"/>
          <w:szCs w:val="28"/>
          <w:lang w:val="kk-KZ"/>
        </w:rPr>
        <w:t>.</w:t>
      </w:r>
      <w:r w:rsidR="0005218B" w:rsidRPr="00AF0028">
        <w:rPr>
          <w:rFonts w:ascii="Times New Roman" w:hAnsi="Times New Roman" w:cs="Times New Roman"/>
          <w:sz w:val="28"/>
          <w:szCs w:val="28"/>
        </w:rPr>
        <w:t xml:space="preserve"> конф</w:t>
      </w:r>
      <w:r w:rsidRPr="00AF0028">
        <w:rPr>
          <w:rFonts w:ascii="Times New Roman" w:hAnsi="Times New Roman" w:cs="Times New Roman"/>
          <w:sz w:val="28"/>
          <w:szCs w:val="28"/>
        </w:rPr>
        <w:t xml:space="preserve">. – </w:t>
      </w:r>
      <w:r w:rsidR="0005218B" w:rsidRPr="00AF0028">
        <w:rPr>
          <w:rFonts w:ascii="Times New Roman" w:hAnsi="Times New Roman" w:cs="Times New Roman"/>
          <w:sz w:val="28"/>
          <w:szCs w:val="28"/>
        </w:rPr>
        <w:t>Новосибирск</w:t>
      </w:r>
      <w:r w:rsidR="0005218B"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2018. – С. 46-50.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Джанов Р. А. Возможности для развития животноводства в Казахстане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Международный научно-исследовательский журнал. – 2014. – </w:t>
      </w:r>
      <w:r w:rsidR="00055F2D" w:rsidRPr="00AF0028">
        <w:rPr>
          <w:rFonts w:ascii="Times New Roman" w:hAnsi="Times New Roman" w:cs="Times New Roman"/>
          <w:sz w:val="28"/>
          <w:szCs w:val="28"/>
        </w:rPr>
        <w:t>№</w:t>
      </w:r>
      <w:r w:rsidR="0005218B" w:rsidRPr="00AF0028">
        <w:rPr>
          <w:rFonts w:ascii="Times New Roman" w:hAnsi="Times New Roman" w:cs="Times New Roman"/>
          <w:sz w:val="28"/>
          <w:szCs w:val="28"/>
        </w:rPr>
        <w:t>8-2</w:t>
      </w:r>
      <w:r w:rsidRPr="00AF0028">
        <w:rPr>
          <w:rFonts w:ascii="Times New Roman" w:hAnsi="Times New Roman" w:cs="Times New Roman"/>
          <w:sz w:val="28"/>
          <w:szCs w:val="28"/>
        </w:rPr>
        <w:t>(27). – С.16-18.</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Досымова О. Ж., Кадирбекова А. А., Досымова Н. Ж. Аспекты развития животноводства в Казахстане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Актуальные научные исследования в современном мире. – 2017.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11-5. – С. 28-30.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Молдашев А. Б., Никитина Г. А. Проблемы формирования экспортных ресурсов мясного животноводства в Казахстане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Проблемы агрорынка. – 2016.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2. – С. 7-15.</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Бактыбаева Г.Е., Жумаханов Б.К. Экономика и кластер промышленного животноводства Казахстана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Збірник наукових праць Таврійського державного агротехнологічного університету (економічні науки). – 2013.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 (1). – С. 43-52.</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Мизанбекова С., Нурманбекова Г., Мизанбеков И. Роль кормовой базы и комбикормовой промышленности в организации промышленного животноводства Казахстана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Аграрная экономика. – 2019.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4. – С. 60-67.</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Есенгалиева С.М. Современное состояние и тенденции развития животноводства в Республике Казахстан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Economics: the strategy a</w:t>
      </w:r>
      <w:r w:rsidR="0005218B" w:rsidRPr="00AF0028">
        <w:rPr>
          <w:rFonts w:ascii="Times New Roman" w:hAnsi="Times New Roman" w:cs="Times New Roman"/>
          <w:sz w:val="28"/>
          <w:szCs w:val="28"/>
        </w:rPr>
        <w:t xml:space="preserve">nd practice. – 2021. – Т. 16,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2. – С. 134-144.</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Камысбаев М.К., Молдашев А.Б., Бердыкулова Г.М. Агропромышленное производство Казахстана: вопросы диверсификации как приоритетного направления развития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Проблемы агрорынка. – 2022.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3. – С. 13-20.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lastRenderedPageBreak/>
        <w:t xml:space="preserve">Саду Ж.Н. Особенности государственного регулирования животноводческой отрасли Костанайской области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Аграрный вестник Урала. – 2012. – </w:t>
      </w:r>
      <w:r w:rsidR="00055F2D" w:rsidRPr="00AF0028">
        <w:rPr>
          <w:rFonts w:ascii="Times New Roman" w:hAnsi="Times New Roman" w:cs="Times New Roman"/>
          <w:sz w:val="28"/>
          <w:szCs w:val="28"/>
        </w:rPr>
        <w:t>№</w:t>
      </w:r>
      <w:r w:rsidR="0005218B" w:rsidRPr="00AF0028">
        <w:rPr>
          <w:rFonts w:ascii="Times New Roman" w:hAnsi="Times New Roman" w:cs="Times New Roman"/>
          <w:sz w:val="28"/>
          <w:szCs w:val="28"/>
        </w:rPr>
        <w:t>3</w:t>
      </w:r>
      <w:r w:rsidRPr="00AF0028">
        <w:rPr>
          <w:rFonts w:ascii="Times New Roman" w:hAnsi="Times New Roman" w:cs="Times New Roman"/>
          <w:sz w:val="28"/>
          <w:szCs w:val="28"/>
        </w:rPr>
        <w:t>(95). – С. 82-84.</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Смагулова К.Р., Досымова О.Ж. Состояние животноводства в Республике Казахстан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Экономика. Управление. Образование. – 2018.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4. – С. 65-70.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Карынбаев А. К. и др. Мониторинг состояния пастбищ Казахстана с использованием космической и наземной информации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Астраханский вестник экологического образования. – 2020.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3. – С. 112-116.</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Смит А. Исследование о богатстве народов. – Петроград: Прибой, 1924</w:t>
      </w:r>
      <w:r w:rsidR="0005218B" w:rsidRPr="00AF0028">
        <w:rPr>
          <w:rFonts w:ascii="Times New Roman" w:hAnsi="Times New Roman" w:cs="Times New Roman"/>
          <w:sz w:val="28"/>
          <w:szCs w:val="28"/>
          <w:lang w:val="kk-KZ"/>
        </w:rPr>
        <w:t>. – 218 с.</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Тейлор Ф. У. Принципы научного менеджмента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Точки над Ё. – 2012.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3. – С. 105-116.</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Макконнелл К. Р., Брю С. Л. Экономикс. – </w:t>
      </w:r>
      <w:r w:rsidR="0005218B" w:rsidRPr="00AF0028">
        <w:rPr>
          <w:rFonts w:ascii="Times New Roman" w:hAnsi="Times New Roman" w:cs="Times New Roman"/>
          <w:sz w:val="28"/>
          <w:szCs w:val="28"/>
          <w:lang w:val="kk-KZ"/>
        </w:rPr>
        <w:t xml:space="preserve">М.: </w:t>
      </w:r>
      <w:r w:rsidRPr="00AF0028">
        <w:rPr>
          <w:rFonts w:ascii="Times New Roman" w:hAnsi="Times New Roman" w:cs="Times New Roman"/>
          <w:sz w:val="28"/>
          <w:szCs w:val="28"/>
        </w:rPr>
        <w:t>ИНФРА-М, 2006.</w:t>
      </w:r>
      <w:r w:rsidR="0005218B" w:rsidRPr="00AF0028">
        <w:rPr>
          <w:rFonts w:ascii="Times New Roman" w:hAnsi="Times New Roman" w:cs="Times New Roman"/>
          <w:sz w:val="28"/>
          <w:szCs w:val="28"/>
          <w:lang w:val="kk-KZ"/>
        </w:rPr>
        <w:t xml:space="preserve"> – 983 с.</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Leibenstei</w:t>
      </w:r>
      <w:r w:rsidR="0005218B" w:rsidRPr="00AF0028">
        <w:rPr>
          <w:rFonts w:ascii="Times New Roman" w:hAnsi="Times New Roman" w:cs="Times New Roman"/>
          <w:sz w:val="28"/>
          <w:szCs w:val="28"/>
          <w:lang w:val="en-US"/>
        </w:rPr>
        <w:t>n H. Allocative efficiency vs.</w:t>
      </w:r>
      <w:r w:rsidR="0005218B" w:rsidRPr="00AF0028">
        <w:rPr>
          <w:rFonts w:ascii="Times New Roman" w:hAnsi="Times New Roman" w:cs="Times New Roman"/>
          <w:sz w:val="28"/>
          <w:szCs w:val="28"/>
          <w:lang w:val="kk-KZ"/>
        </w:rPr>
        <w:t xml:space="preserve"> </w:t>
      </w:r>
      <w:r w:rsidR="0005218B" w:rsidRPr="00AF0028">
        <w:rPr>
          <w:rFonts w:ascii="Times New Roman" w:hAnsi="Times New Roman" w:cs="Times New Roman"/>
          <w:sz w:val="28"/>
          <w:szCs w:val="28"/>
          <w:lang w:val="en-US"/>
        </w:rPr>
        <w:t>"</w:t>
      </w:r>
      <w:r w:rsidRPr="00AF0028">
        <w:rPr>
          <w:rFonts w:ascii="Times New Roman" w:hAnsi="Times New Roman" w:cs="Times New Roman"/>
          <w:sz w:val="28"/>
          <w:szCs w:val="28"/>
          <w:lang w:val="en-US"/>
        </w:rPr>
        <w:t xml:space="preserve">X-efficiency"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 xml:space="preserve">The American economic review. – 1966. – </w:t>
      </w:r>
      <w:r w:rsidR="0005218B" w:rsidRPr="00AF0028">
        <w:rPr>
          <w:rFonts w:ascii="Times New Roman" w:hAnsi="Times New Roman" w:cs="Times New Roman"/>
          <w:sz w:val="28"/>
          <w:szCs w:val="28"/>
          <w:lang w:val="en-US"/>
        </w:rPr>
        <w:t xml:space="preserve">Vol. 56, </w:t>
      </w:r>
      <w:r w:rsidR="00055F2D" w:rsidRPr="00AF0028">
        <w:rPr>
          <w:rFonts w:ascii="Times New Roman" w:hAnsi="Times New Roman" w:cs="Times New Roman"/>
          <w:sz w:val="28"/>
          <w:szCs w:val="28"/>
          <w:lang w:val="en-US"/>
        </w:rPr>
        <w:t>№</w:t>
      </w:r>
      <w:r w:rsidRPr="00AF0028">
        <w:rPr>
          <w:rFonts w:ascii="Times New Roman" w:hAnsi="Times New Roman" w:cs="Times New Roman"/>
          <w:sz w:val="28"/>
          <w:szCs w:val="28"/>
          <w:lang w:val="en-US"/>
        </w:rPr>
        <w:t xml:space="preserve">3. – </w:t>
      </w:r>
      <w:r w:rsidR="0005218B" w:rsidRPr="00AF0028">
        <w:rPr>
          <w:rFonts w:ascii="Times New Roman" w:hAnsi="Times New Roman" w:cs="Times New Roman"/>
          <w:sz w:val="28"/>
          <w:szCs w:val="28"/>
          <w:lang w:val="en-US"/>
        </w:rPr>
        <w:t>P</w:t>
      </w:r>
      <w:r w:rsidRPr="00AF0028">
        <w:rPr>
          <w:rFonts w:ascii="Times New Roman" w:hAnsi="Times New Roman" w:cs="Times New Roman"/>
          <w:sz w:val="28"/>
          <w:szCs w:val="28"/>
          <w:lang w:val="en-US"/>
        </w:rPr>
        <w:t>. 392-415</w:t>
      </w:r>
      <w:r w:rsidR="00AF0028" w:rsidRPr="00AF0028">
        <w:rPr>
          <w:rFonts w:ascii="Times New Roman" w:hAnsi="Times New Roman" w:cs="Times New Roman"/>
          <w:sz w:val="28"/>
          <w:szCs w:val="28"/>
          <w:lang w:val="en-US"/>
        </w:rPr>
        <w:t>.</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Акиньшин А.Н. Как рассчитать эффективность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Экономика животноводства России. – 2008.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10. – С. 29-36</w:t>
      </w:r>
      <w:r w:rsidR="0005218B" w:rsidRPr="00AF0028">
        <w:rPr>
          <w:rFonts w:ascii="Times New Roman" w:hAnsi="Times New Roman" w:cs="Times New Roman"/>
          <w:sz w:val="28"/>
          <w:szCs w:val="28"/>
        </w:rPr>
        <w:t>.</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Борхунов Н.А. Экономический механизм АПК в условиях импортозамещения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Экономика сельского хозяйства России. – 2015.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10. – С. 45-52.</w:t>
      </w:r>
    </w:p>
    <w:p w:rsidR="00257ABC" w:rsidRPr="00AF0028" w:rsidRDefault="0005218B"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Капогузов Е.А., Сулейменова Г.</w:t>
      </w:r>
      <w:r w:rsidR="00257ABC" w:rsidRPr="00AF0028">
        <w:rPr>
          <w:rFonts w:ascii="Times New Roman" w:hAnsi="Times New Roman" w:cs="Times New Roman"/>
          <w:sz w:val="28"/>
          <w:szCs w:val="28"/>
        </w:rPr>
        <w:t xml:space="preserve">К. Оценка эффективности деятельности государственных органов в контексте стратегического менеджмента и организационного развития в Республике Казахстан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Ars A</w:t>
      </w:r>
      <w:r w:rsidRPr="00AF0028">
        <w:rPr>
          <w:rFonts w:ascii="Times New Roman" w:hAnsi="Times New Roman" w:cs="Times New Roman"/>
          <w:sz w:val="28"/>
          <w:szCs w:val="28"/>
        </w:rPr>
        <w:t xml:space="preserve">dministrandi. – 2017. – Т. 9,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3. – С. 147-170.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Байдыбекова С. К., Байтенова Л. М., Кыдырбаева Э. О. Предприятия аграрной сферы Республики Казахстан: эффективность функционирования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Проблемы агрорынка. – 2022.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2. – С. 112-120.</w:t>
      </w:r>
    </w:p>
    <w:p w:rsidR="00257ABC" w:rsidRPr="00AF0028" w:rsidRDefault="00B36887"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Ахметьянова С.</w:t>
      </w:r>
      <w:r w:rsidR="00257ABC" w:rsidRPr="00AF0028">
        <w:rPr>
          <w:rFonts w:ascii="Times New Roman" w:hAnsi="Times New Roman" w:cs="Times New Roman"/>
          <w:sz w:val="28"/>
          <w:szCs w:val="28"/>
        </w:rPr>
        <w:t xml:space="preserve">Р., Жанабаева Ж.К. Современное состояние и перспективы развития животноводства Казахстана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Редакционная коллегия. – 2016. – С. 128.</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Тиреуов К. М., Керимова У. К., Турекулов С. А. Эффективность функционирования предприятий аграрного сектора Республики Казахстан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Проблемы агрорынка. – 2020.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3. – С. 116-122.</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Шабашев В. А., Батиевская В. Б. Генезис и классификация понятия «экономическая эффективность»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Сибирский аэрокосмический журнал. – 2014. – </w:t>
      </w:r>
      <w:r w:rsidR="00055F2D" w:rsidRPr="00AF0028">
        <w:rPr>
          <w:rFonts w:ascii="Times New Roman" w:hAnsi="Times New Roman" w:cs="Times New Roman"/>
          <w:sz w:val="28"/>
          <w:szCs w:val="28"/>
        </w:rPr>
        <w:t>№</w:t>
      </w:r>
      <w:r w:rsidR="00B36887" w:rsidRPr="00AF0028">
        <w:rPr>
          <w:rFonts w:ascii="Times New Roman" w:hAnsi="Times New Roman" w:cs="Times New Roman"/>
          <w:sz w:val="28"/>
          <w:szCs w:val="28"/>
        </w:rPr>
        <w:t>2</w:t>
      </w:r>
      <w:r w:rsidRPr="00AF0028">
        <w:rPr>
          <w:rFonts w:ascii="Times New Roman" w:hAnsi="Times New Roman" w:cs="Times New Roman"/>
          <w:sz w:val="28"/>
          <w:szCs w:val="28"/>
        </w:rPr>
        <w:t>(54). – С. 183-189.</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Герсонская И. В. Научные подходы к экономической категории</w:t>
      </w:r>
      <w:r w:rsidR="00B36887"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"эффективность государственного сектора"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Вестник еврази</w:t>
      </w:r>
      <w:r w:rsidR="00B36887" w:rsidRPr="00AF0028">
        <w:rPr>
          <w:rFonts w:ascii="Times New Roman" w:hAnsi="Times New Roman" w:cs="Times New Roman"/>
          <w:sz w:val="28"/>
          <w:szCs w:val="28"/>
        </w:rPr>
        <w:t xml:space="preserve">йской науки. – 2020. – Т. 12,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2. – С. 31.</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Парето В. Учебник полити</w:t>
      </w:r>
      <w:r w:rsidR="002F501B" w:rsidRPr="00AF0028">
        <w:rPr>
          <w:rFonts w:ascii="Times New Roman" w:hAnsi="Times New Roman" w:cs="Times New Roman"/>
          <w:sz w:val="28"/>
          <w:szCs w:val="28"/>
        </w:rPr>
        <w:t xml:space="preserve">ческой экономии. </w:t>
      </w:r>
      <w:r w:rsidRPr="00AF0028">
        <w:rPr>
          <w:rFonts w:ascii="Times New Roman" w:hAnsi="Times New Roman" w:cs="Times New Roman"/>
          <w:sz w:val="28"/>
          <w:szCs w:val="28"/>
        </w:rPr>
        <w:t xml:space="preserve">Властные структуры и группы доминирования. – </w:t>
      </w:r>
      <w:r w:rsidR="002F501B" w:rsidRPr="00AF0028">
        <w:rPr>
          <w:rFonts w:ascii="Times New Roman" w:hAnsi="Times New Roman" w:cs="Times New Roman"/>
          <w:sz w:val="28"/>
          <w:szCs w:val="28"/>
          <w:lang w:val="kk-KZ"/>
        </w:rPr>
        <w:t xml:space="preserve">М.: РИОР, </w:t>
      </w:r>
      <w:r w:rsidRPr="00AF0028">
        <w:rPr>
          <w:rFonts w:ascii="Times New Roman" w:hAnsi="Times New Roman" w:cs="Times New Roman"/>
          <w:sz w:val="28"/>
          <w:szCs w:val="28"/>
        </w:rPr>
        <w:t xml:space="preserve">2012. – </w:t>
      </w:r>
      <w:r w:rsidR="002F501B" w:rsidRPr="00AF0028">
        <w:rPr>
          <w:rFonts w:ascii="Times New Roman" w:hAnsi="Times New Roman" w:cs="Times New Roman"/>
          <w:sz w:val="28"/>
          <w:szCs w:val="28"/>
          <w:lang w:val="kk-KZ"/>
        </w:rPr>
        <w:t>592 с.</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Гоманова Т. К., Башпакова К. М. Совершенствование методики оценки эффективности государственных программ: региональный аспект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lastRenderedPageBreak/>
        <w:t xml:space="preserve">Региональная экономика и управление: электронный научный журнал. – 2018.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3 (55). – С. 10.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Эмерсон Г. Двенадцать принципов производительности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Машиностроитель. – 2007.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12. – С. 47-52.</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Гэлбрейт Д. К. Новое индустриальное общество: 50 лет спустя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Экономическое возрождение России. – 2017.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2. – С. 22-24.</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Друкер П. Эффективное управление. Экономическ</w:t>
      </w:r>
      <w:r w:rsidR="00167C5A" w:rsidRPr="00AF0028">
        <w:rPr>
          <w:rFonts w:ascii="Times New Roman" w:hAnsi="Times New Roman" w:cs="Times New Roman"/>
          <w:sz w:val="28"/>
          <w:szCs w:val="28"/>
        </w:rPr>
        <w:t>ие задачи и оптимальные решения.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М.: Фаир-пресс</w:t>
      </w:r>
      <w:r w:rsidR="00167C5A" w:rsidRPr="00AF0028">
        <w:rPr>
          <w:rFonts w:ascii="Times New Roman" w:hAnsi="Times New Roman" w:cs="Times New Roman"/>
          <w:sz w:val="28"/>
          <w:szCs w:val="28"/>
        </w:rPr>
        <w:t xml:space="preserve">, </w:t>
      </w:r>
      <w:r w:rsidRPr="00AF0028">
        <w:rPr>
          <w:rFonts w:ascii="Times New Roman" w:hAnsi="Times New Roman" w:cs="Times New Roman"/>
          <w:sz w:val="28"/>
          <w:szCs w:val="28"/>
        </w:rPr>
        <w:t>1998. – Т.</w:t>
      </w:r>
      <w:r w:rsidR="00167C5A" w:rsidRPr="00AF0028">
        <w:rPr>
          <w:rFonts w:ascii="Times New Roman" w:hAnsi="Times New Roman" w:cs="Times New Roman"/>
          <w:sz w:val="28"/>
          <w:szCs w:val="28"/>
        </w:rPr>
        <w:t>2</w:t>
      </w:r>
      <w:r w:rsidRPr="00AF0028">
        <w:rPr>
          <w:rFonts w:ascii="Times New Roman" w:hAnsi="Times New Roman" w:cs="Times New Roman"/>
          <w:sz w:val="28"/>
          <w:szCs w:val="28"/>
        </w:rPr>
        <w:t xml:space="preserve">. – С. </w:t>
      </w:r>
      <w:r w:rsidR="00167C5A" w:rsidRPr="00AF0028">
        <w:rPr>
          <w:rFonts w:ascii="Times New Roman" w:hAnsi="Times New Roman" w:cs="Times New Roman"/>
          <w:sz w:val="28"/>
          <w:szCs w:val="28"/>
        </w:rPr>
        <w:t>288</w:t>
      </w:r>
      <w:r w:rsidRPr="00AF0028">
        <w:rPr>
          <w:rFonts w:ascii="Times New Roman" w:hAnsi="Times New Roman" w:cs="Times New Roman"/>
          <w:sz w:val="28"/>
          <w:szCs w:val="28"/>
        </w:rPr>
        <w:t>.</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Cameron J., Pierce W. D. Reinforcement, reward, and intrinsic motivation: A meta-analysis </w:t>
      </w:r>
      <w:r w:rsidR="005F03EE"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 xml:space="preserve">Review of Educational research. – 1994. – </w:t>
      </w:r>
      <w:r w:rsidR="002F501B" w:rsidRPr="00AF0028">
        <w:rPr>
          <w:rFonts w:ascii="Times New Roman" w:hAnsi="Times New Roman" w:cs="Times New Roman"/>
          <w:sz w:val="28"/>
          <w:szCs w:val="28"/>
          <w:lang w:val="en-US"/>
        </w:rPr>
        <w:t>Vol</w:t>
      </w:r>
      <w:r w:rsidRPr="00AF0028">
        <w:rPr>
          <w:rFonts w:ascii="Times New Roman" w:hAnsi="Times New Roman" w:cs="Times New Roman"/>
          <w:sz w:val="28"/>
          <w:szCs w:val="28"/>
          <w:lang w:val="en-US"/>
        </w:rPr>
        <w:t>. 64</w:t>
      </w:r>
      <w:r w:rsidR="002F501B" w:rsidRPr="00AF0028">
        <w:rPr>
          <w:rFonts w:ascii="Times New Roman" w:hAnsi="Times New Roman" w:cs="Times New Roman"/>
          <w:sz w:val="28"/>
          <w:szCs w:val="28"/>
          <w:lang w:val="en-US"/>
        </w:rPr>
        <w:t>,</w:t>
      </w:r>
      <w:r w:rsidRPr="00AF0028">
        <w:rPr>
          <w:rFonts w:ascii="Times New Roman" w:hAnsi="Times New Roman" w:cs="Times New Roman"/>
          <w:sz w:val="28"/>
          <w:szCs w:val="28"/>
          <w:lang w:val="en-US"/>
        </w:rPr>
        <w:t xml:space="preserve"> </w:t>
      </w:r>
      <w:r w:rsidR="00055F2D" w:rsidRPr="00AF0028">
        <w:rPr>
          <w:rFonts w:ascii="Times New Roman" w:hAnsi="Times New Roman" w:cs="Times New Roman"/>
          <w:sz w:val="28"/>
          <w:szCs w:val="28"/>
          <w:lang w:val="en-US"/>
        </w:rPr>
        <w:t>№</w:t>
      </w:r>
      <w:r w:rsidRPr="00AF0028">
        <w:rPr>
          <w:rFonts w:ascii="Times New Roman" w:hAnsi="Times New Roman" w:cs="Times New Roman"/>
          <w:sz w:val="28"/>
          <w:szCs w:val="28"/>
          <w:lang w:val="en-US"/>
        </w:rPr>
        <w:t xml:space="preserve">3. – </w:t>
      </w:r>
      <w:r w:rsidR="002F501B" w:rsidRPr="00AF0028">
        <w:rPr>
          <w:rFonts w:ascii="Times New Roman" w:hAnsi="Times New Roman" w:cs="Times New Roman"/>
          <w:sz w:val="28"/>
          <w:szCs w:val="28"/>
          <w:lang w:val="en-US"/>
        </w:rPr>
        <w:t>P</w:t>
      </w:r>
      <w:r w:rsidRPr="00AF0028">
        <w:rPr>
          <w:rFonts w:ascii="Times New Roman" w:hAnsi="Times New Roman" w:cs="Times New Roman"/>
          <w:sz w:val="28"/>
          <w:szCs w:val="28"/>
          <w:lang w:val="en-US"/>
        </w:rPr>
        <w:t>. 363-423.</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Альберт М., Мескон М., Хедоури Ф. Основы менеджмента. – </w:t>
      </w:r>
      <w:r w:rsidR="002F501B" w:rsidRPr="00AF0028">
        <w:rPr>
          <w:rFonts w:ascii="Times New Roman" w:hAnsi="Times New Roman" w:cs="Times New Roman"/>
          <w:sz w:val="28"/>
          <w:szCs w:val="28"/>
          <w:lang w:val="kk-KZ"/>
        </w:rPr>
        <w:t xml:space="preserve">М.: </w:t>
      </w:r>
      <w:r w:rsidRPr="00AF0028">
        <w:rPr>
          <w:rFonts w:ascii="Times New Roman" w:hAnsi="Times New Roman" w:cs="Times New Roman"/>
          <w:sz w:val="28"/>
          <w:szCs w:val="28"/>
        </w:rPr>
        <w:t>Litres, 2015.</w:t>
      </w:r>
      <w:r w:rsidR="002F501B" w:rsidRPr="00AF0028">
        <w:rPr>
          <w:rFonts w:ascii="Times New Roman" w:hAnsi="Times New Roman" w:cs="Times New Roman"/>
          <w:sz w:val="28"/>
          <w:szCs w:val="28"/>
          <w:lang w:val="kk-KZ"/>
        </w:rPr>
        <w:t xml:space="preserve"> – 665 с.</w:t>
      </w:r>
    </w:p>
    <w:p w:rsidR="00593EF6"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Бурик Н. А. Соотношение понятий «эффективность» и «результативность» деятельности предприятия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Бенефициар. – 2020.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72. – С. 29-33.</w:t>
      </w:r>
    </w:p>
    <w:p w:rsidR="00257ABC" w:rsidRPr="00AF0028" w:rsidRDefault="00593EF6"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Рубцова М.</w:t>
      </w:r>
      <w:r w:rsidR="00257ABC" w:rsidRPr="00AF0028">
        <w:rPr>
          <w:rFonts w:ascii="Times New Roman" w:hAnsi="Times New Roman" w:cs="Times New Roman"/>
          <w:sz w:val="28"/>
          <w:szCs w:val="28"/>
        </w:rPr>
        <w:t>Н. Разработка механизма управления экономич</w:t>
      </w:r>
      <w:r w:rsidR="002F501B" w:rsidRPr="00AF0028">
        <w:rPr>
          <w:rFonts w:ascii="Times New Roman" w:hAnsi="Times New Roman" w:cs="Times New Roman"/>
          <w:sz w:val="28"/>
          <w:szCs w:val="28"/>
        </w:rPr>
        <w:t>еской устойчивостью предприятия: дис. .</w:t>
      </w:r>
      <w:r w:rsidR="002F501B" w:rsidRPr="00AF0028">
        <w:rPr>
          <w:rFonts w:ascii="Times New Roman" w:hAnsi="Times New Roman" w:cs="Times New Roman"/>
          <w:sz w:val="28"/>
          <w:szCs w:val="28"/>
          <w:lang w:val="kk-KZ"/>
        </w:rPr>
        <w:t>..</w:t>
      </w:r>
      <w:r w:rsidR="00257ABC" w:rsidRPr="00AF0028">
        <w:rPr>
          <w:rFonts w:ascii="Times New Roman" w:hAnsi="Times New Roman" w:cs="Times New Roman"/>
          <w:sz w:val="28"/>
          <w:szCs w:val="28"/>
        </w:rPr>
        <w:t xml:space="preserve"> канд</w:t>
      </w:r>
      <w:r w:rsidR="002F501B" w:rsidRPr="00AF0028">
        <w:rPr>
          <w:rFonts w:ascii="Times New Roman" w:hAnsi="Times New Roman" w:cs="Times New Roman"/>
          <w:sz w:val="28"/>
          <w:szCs w:val="28"/>
          <w:lang w:val="kk-KZ"/>
        </w:rPr>
        <w:t>.</w:t>
      </w:r>
      <w:r w:rsidR="00257ABC" w:rsidRPr="00AF0028">
        <w:rPr>
          <w:rFonts w:ascii="Times New Roman" w:hAnsi="Times New Roman" w:cs="Times New Roman"/>
          <w:sz w:val="28"/>
          <w:szCs w:val="28"/>
        </w:rPr>
        <w:t xml:space="preserve"> экон</w:t>
      </w:r>
      <w:r w:rsidR="002F501B" w:rsidRPr="00AF0028">
        <w:rPr>
          <w:rFonts w:ascii="Times New Roman" w:hAnsi="Times New Roman" w:cs="Times New Roman"/>
          <w:sz w:val="28"/>
          <w:szCs w:val="28"/>
          <w:lang w:val="kk-KZ"/>
        </w:rPr>
        <w:t>.</w:t>
      </w:r>
      <w:r w:rsidR="002F501B" w:rsidRPr="00AF0028">
        <w:rPr>
          <w:rFonts w:ascii="Times New Roman" w:hAnsi="Times New Roman" w:cs="Times New Roman"/>
          <w:sz w:val="28"/>
          <w:szCs w:val="28"/>
        </w:rPr>
        <w:t xml:space="preserve"> наук: 08.00.</w:t>
      </w:r>
      <w:r w:rsidR="00257ABC" w:rsidRPr="00AF0028">
        <w:rPr>
          <w:rFonts w:ascii="Times New Roman" w:hAnsi="Times New Roman" w:cs="Times New Roman"/>
          <w:sz w:val="28"/>
          <w:szCs w:val="28"/>
        </w:rPr>
        <w:t>05</w:t>
      </w:r>
      <w:r w:rsidR="002F501B" w:rsidRPr="00AF0028">
        <w:rPr>
          <w:rFonts w:ascii="Times New Roman" w:hAnsi="Times New Roman" w:cs="Times New Roman"/>
          <w:sz w:val="28"/>
          <w:szCs w:val="28"/>
          <w:lang w:val="kk-KZ"/>
        </w:rPr>
        <w:t xml:space="preserve"> </w:t>
      </w:r>
      <w:r w:rsidR="00257ABC" w:rsidRPr="00AF0028">
        <w:rPr>
          <w:rFonts w:ascii="Times New Roman" w:hAnsi="Times New Roman" w:cs="Times New Roman"/>
          <w:sz w:val="28"/>
          <w:szCs w:val="28"/>
        </w:rPr>
        <w:t>/</w:t>
      </w:r>
      <w:r w:rsidR="002F501B"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Пензенский</w:t>
      </w:r>
      <w:r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государственный</w:t>
      </w:r>
      <w:r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университет</w:t>
      </w:r>
      <w:r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архитектуры</w:t>
      </w:r>
      <w:r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и</w:t>
      </w:r>
      <w:r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 xml:space="preserve">строительства. </w:t>
      </w:r>
      <w:r w:rsidRPr="00AF0028">
        <w:rPr>
          <w:rFonts w:ascii="Times New Roman" w:hAnsi="Times New Roman" w:cs="Times New Roman"/>
          <w:sz w:val="28"/>
          <w:szCs w:val="28"/>
          <w:lang w:val="kk-KZ"/>
        </w:rPr>
        <w:t xml:space="preserve">– Нижний Новгород, </w:t>
      </w:r>
      <w:r w:rsidRPr="00AF0028">
        <w:rPr>
          <w:rFonts w:ascii="Times New Roman" w:hAnsi="Times New Roman" w:cs="Times New Roman"/>
          <w:sz w:val="28"/>
          <w:szCs w:val="28"/>
        </w:rPr>
        <w:t>2007</w:t>
      </w:r>
      <w:r w:rsidRPr="00AF0028">
        <w:rPr>
          <w:rFonts w:ascii="Times New Roman" w:hAnsi="Times New Roman" w:cs="Times New Roman"/>
          <w:sz w:val="28"/>
          <w:szCs w:val="28"/>
          <w:lang w:val="kk-KZ"/>
        </w:rPr>
        <w:t>. – 203 с.</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Ротбард М. Власть и рынок: государство и экономика. – </w:t>
      </w:r>
      <w:r w:rsidR="003B7DF5" w:rsidRPr="00AF0028">
        <w:rPr>
          <w:rFonts w:ascii="Times New Roman" w:hAnsi="Times New Roman" w:cs="Times New Roman"/>
          <w:color w:val="222222"/>
          <w:sz w:val="28"/>
          <w:szCs w:val="28"/>
          <w:shd w:val="clear" w:color="auto" w:fill="FFFFFF"/>
        </w:rPr>
        <w:t>Челябинск</w:t>
      </w:r>
      <w:r w:rsidR="00593EF6" w:rsidRPr="00AF0028">
        <w:rPr>
          <w:rFonts w:ascii="Times New Roman" w:hAnsi="Times New Roman" w:cs="Times New Roman"/>
          <w:color w:val="222222"/>
          <w:sz w:val="28"/>
          <w:szCs w:val="28"/>
          <w:shd w:val="clear" w:color="auto" w:fill="FFFFFF"/>
        </w:rPr>
        <w:t>: Социум, 2010</w:t>
      </w:r>
      <w:r w:rsidRPr="00AF0028">
        <w:rPr>
          <w:rFonts w:ascii="Times New Roman" w:hAnsi="Times New Roman" w:cs="Times New Roman"/>
          <w:sz w:val="28"/>
          <w:szCs w:val="28"/>
        </w:rPr>
        <w:t xml:space="preserve">. – </w:t>
      </w:r>
      <w:r w:rsidR="003B7DF5" w:rsidRPr="00AF0028">
        <w:rPr>
          <w:rFonts w:ascii="Times New Roman" w:hAnsi="Times New Roman" w:cs="Times New Roman"/>
          <w:sz w:val="28"/>
          <w:szCs w:val="28"/>
          <w:lang w:val="kk-KZ"/>
        </w:rPr>
        <w:t>416 с.</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Ван Г. Д. </w:t>
      </w:r>
      <w:r w:rsidR="003B7DF5" w:rsidRPr="00AF0028">
        <w:rPr>
          <w:rFonts w:ascii="Times New Roman" w:hAnsi="Times New Roman" w:cs="Times New Roman"/>
          <w:color w:val="222222"/>
          <w:sz w:val="28"/>
          <w:szCs w:val="28"/>
          <w:shd w:val="clear" w:color="auto" w:fill="FFFFFF"/>
        </w:rPr>
        <w:t>Прикладная общая теория систем</w:t>
      </w:r>
      <w:r w:rsidRPr="00AF0028">
        <w:rPr>
          <w:rFonts w:ascii="Times New Roman" w:hAnsi="Times New Roman" w:cs="Times New Roman"/>
          <w:sz w:val="28"/>
          <w:szCs w:val="28"/>
        </w:rPr>
        <w:t xml:space="preserve">. – </w:t>
      </w:r>
      <w:r w:rsidR="003B7DF5" w:rsidRPr="00AF0028">
        <w:rPr>
          <w:rFonts w:ascii="Times New Roman" w:hAnsi="Times New Roman" w:cs="Times New Roman"/>
          <w:sz w:val="28"/>
          <w:szCs w:val="28"/>
          <w:lang w:val="kk-KZ"/>
        </w:rPr>
        <w:t xml:space="preserve">М.: Мир, </w:t>
      </w:r>
      <w:r w:rsidRPr="00AF0028">
        <w:rPr>
          <w:rFonts w:ascii="Times New Roman" w:hAnsi="Times New Roman" w:cs="Times New Roman"/>
          <w:sz w:val="28"/>
          <w:szCs w:val="28"/>
        </w:rPr>
        <w:t>1981.</w:t>
      </w:r>
      <w:r w:rsidR="003B7DF5" w:rsidRPr="00AF0028">
        <w:rPr>
          <w:rFonts w:ascii="Times New Roman" w:hAnsi="Times New Roman" w:cs="Times New Roman"/>
          <w:sz w:val="28"/>
          <w:szCs w:val="28"/>
          <w:lang w:val="kk-KZ"/>
        </w:rPr>
        <w:t xml:space="preserve"> – 336 с.</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Прыкин Б.В. Технико-экономический анализ производства. - М.: ЮНИТИ-Дана, 2000. - 399 с.</w:t>
      </w:r>
    </w:p>
    <w:p w:rsidR="00257ABC" w:rsidRPr="00AF0028" w:rsidRDefault="003B7DF5"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Дубовицкий А.А., Климентова Э.</w:t>
      </w:r>
      <w:r w:rsidR="00257ABC" w:rsidRPr="00AF0028">
        <w:rPr>
          <w:rFonts w:ascii="Times New Roman" w:hAnsi="Times New Roman" w:cs="Times New Roman"/>
          <w:sz w:val="28"/>
          <w:szCs w:val="28"/>
        </w:rPr>
        <w:t xml:space="preserve">А. Эколого-экономическая эффективность использования земельных ресурсов: методический аспект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Экономика животноводства России. – 2020.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5. – С. 2-6.</w:t>
      </w:r>
    </w:p>
    <w:p w:rsidR="00257ABC" w:rsidRPr="00AF0028" w:rsidRDefault="003B7DF5" w:rsidP="00AF0028">
      <w:pPr>
        <w:pStyle w:val="a3"/>
        <w:numPr>
          <w:ilvl w:val="0"/>
          <w:numId w:val="36"/>
        </w:numPr>
        <w:tabs>
          <w:tab w:val="left" w:pos="851"/>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lang w:val="kk-KZ"/>
        </w:rPr>
        <w:t xml:space="preserve"> </w:t>
      </w:r>
      <w:r w:rsidR="00121027" w:rsidRPr="00AF0028">
        <w:rPr>
          <w:rFonts w:ascii="Times New Roman" w:hAnsi="Times New Roman" w:cs="Times New Roman"/>
          <w:sz w:val="28"/>
          <w:szCs w:val="28"/>
        </w:rPr>
        <w:t>Гусаков В.</w:t>
      </w:r>
      <w:r w:rsidR="00257ABC" w:rsidRPr="00AF0028">
        <w:rPr>
          <w:rFonts w:ascii="Times New Roman" w:hAnsi="Times New Roman" w:cs="Times New Roman"/>
          <w:sz w:val="28"/>
          <w:szCs w:val="28"/>
        </w:rPr>
        <w:t>Г.</w:t>
      </w:r>
      <w:r w:rsidR="00376830" w:rsidRPr="00AF0028">
        <w:rPr>
          <w:rFonts w:ascii="Times New Roman" w:hAnsi="Times New Roman" w:cs="Times New Roman"/>
          <w:sz w:val="28"/>
          <w:szCs w:val="28"/>
          <w:lang w:val="kk-KZ"/>
        </w:rPr>
        <w:t xml:space="preserve">, </w:t>
      </w:r>
      <w:r w:rsidR="00376830" w:rsidRPr="00AF0028">
        <w:rPr>
          <w:rFonts w:ascii="Times New Roman" w:hAnsi="Times New Roman" w:cs="Times New Roman"/>
          <w:color w:val="222222"/>
          <w:sz w:val="28"/>
          <w:szCs w:val="28"/>
          <w:shd w:val="clear" w:color="auto" w:fill="FFFFFF"/>
        </w:rPr>
        <w:t>Бельский В</w:t>
      </w:r>
      <w:r w:rsidR="00376830" w:rsidRPr="00AF0028">
        <w:rPr>
          <w:rFonts w:ascii="Times New Roman" w:hAnsi="Times New Roman" w:cs="Times New Roman"/>
          <w:color w:val="222222"/>
          <w:sz w:val="28"/>
          <w:szCs w:val="28"/>
          <w:shd w:val="clear" w:color="auto" w:fill="FFFFFF"/>
          <w:lang w:val="kk-KZ"/>
        </w:rPr>
        <w:t>.</w:t>
      </w:r>
      <w:r w:rsidR="00376830" w:rsidRPr="00AF0028">
        <w:rPr>
          <w:rFonts w:ascii="Times New Roman" w:hAnsi="Times New Roman" w:cs="Times New Roman"/>
          <w:color w:val="222222"/>
          <w:sz w:val="28"/>
          <w:szCs w:val="28"/>
          <w:shd w:val="clear" w:color="auto" w:fill="FFFFFF"/>
        </w:rPr>
        <w:t>И</w:t>
      </w:r>
      <w:r w:rsidR="00376830" w:rsidRPr="00AF0028">
        <w:rPr>
          <w:rFonts w:ascii="Times New Roman" w:hAnsi="Times New Roman" w:cs="Times New Roman"/>
          <w:color w:val="222222"/>
          <w:sz w:val="28"/>
          <w:szCs w:val="28"/>
          <w:shd w:val="clear" w:color="auto" w:fill="FFFFFF"/>
          <w:lang w:val="kk-KZ"/>
        </w:rPr>
        <w:t>.</w:t>
      </w:r>
      <w:r w:rsidR="00376830" w:rsidRPr="00AF0028">
        <w:rPr>
          <w:rFonts w:ascii="Times New Roman" w:hAnsi="Times New Roman" w:cs="Times New Roman"/>
          <w:color w:val="222222"/>
          <w:sz w:val="28"/>
          <w:szCs w:val="28"/>
          <w:shd w:val="clear" w:color="auto" w:fill="FFFFFF"/>
        </w:rPr>
        <w:t xml:space="preserve">, Горбатовский </w:t>
      </w:r>
      <w:r w:rsidR="00376830" w:rsidRPr="00AF0028">
        <w:rPr>
          <w:rFonts w:ascii="Times New Roman" w:hAnsi="Times New Roman" w:cs="Times New Roman"/>
          <w:color w:val="222222"/>
          <w:sz w:val="28"/>
          <w:szCs w:val="28"/>
          <w:shd w:val="clear" w:color="auto" w:fill="FFFFFF"/>
          <w:lang w:val="kk-KZ"/>
        </w:rPr>
        <w:t>А.В.</w:t>
      </w:r>
      <w:r w:rsidR="00376830" w:rsidRPr="00AF0028">
        <w:rPr>
          <w:rFonts w:ascii="Times New Roman" w:hAnsi="Times New Roman" w:cs="Times New Roman"/>
          <w:color w:val="222222"/>
          <w:sz w:val="28"/>
          <w:szCs w:val="28"/>
          <w:shd w:val="clear" w:color="auto" w:fill="FFFFFF"/>
        </w:rPr>
        <w:t>, Святогор А</w:t>
      </w:r>
      <w:r w:rsidR="00376830" w:rsidRPr="00AF0028">
        <w:rPr>
          <w:rFonts w:ascii="Times New Roman" w:hAnsi="Times New Roman" w:cs="Times New Roman"/>
          <w:color w:val="222222"/>
          <w:sz w:val="28"/>
          <w:szCs w:val="28"/>
          <w:shd w:val="clear" w:color="auto" w:fill="FFFFFF"/>
          <w:lang w:val="kk-KZ"/>
        </w:rPr>
        <w:t>.</w:t>
      </w:r>
      <w:r w:rsidR="00376830" w:rsidRPr="00AF0028">
        <w:rPr>
          <w:rFonts w:ascii="Times New Roman" w:hAnsi="Times New Roman" w:cs="Times New Roman"/>
          <w:color w:val="222222"/>
          <w:sz w:val="28"/>
          <w:szCs w:val="28"/>
          <w:shd w:val="clear" w:color="auto" w:fill="FFFFFF"/>
        </w:rPr>
        <w:t>П</w:t>
      </w:r>
      <w:r w:rsidR="00376830" w:rsidRPr="00AF0028">
        <w:rPr>
          <w:rFonts w:ascii="Times New Roman" w:hAnsi="Times New Roman" w:cs="Times New Roman"/>
          <w:color w:val="222222"/>
          <w:sz w:val="28"/>
          <w:szCs w:val="28"/>
          <w:shd w:val="clear" w:color="auto" w:fill="FFFFFF"/>
          <w:lang w:val="kk-KZ"/>
        </w:rPr>
        <w:t>.</w:t>
      </w:r>
      <w:r w:rsidR="00376830" w:rsidRPr="00AF0028">
        <w:rPr>
          <w:rFonts w:ascii="Times New Roman" w:hAnsi="Times New Roman" w:cs="Times New Roman"/>
          <w:color w:val="222222"/>
          <w:sz w:val="28"/>
          <w:szCs w:val="28"/>
          <w:shd w:val="clear" w:color="auto" w:fill="FFFFFF"/>
        </w:rPr>
        <w:t>, Горбатовская О</w:t>
      </w:r>
      <w:r w:rsidR="00376830" w:rsidRPr="00AF0028">
        <w:rPr>
          <w:rFonts w:ascii="Times New Roman" w:hAnsi="Times New Roman" w:cs="Times New Roman"/>
          <w:color w:val="222222"/>
          <w:sz w:val="28"/>
          <w:szCs w:val="28"/>
          <w:shd w:val="clear" w:color="auto" w:fill="FFFFFF"/>
          <w:lang w:val="kk-KZ"/>
        </w:rPr>
        <w:t>.</w:t>
      </w:r>
      <w:r w:rsidR="00376830" w:rsidRPr="00AF0028">
        <w:rPr>
          <w:rFonts w:ascii="Times New Roman" w:hAnsi="Times New Roman" w:cs="Times New Roman"/>
          <w:color w:val="222222"/>
          <w:sz w:val="28"/>
          <w:szCs w:val="28"/>
          <w:shd w:val="clear" w:color="auto" w:fill="FFFFFF"/>
        </w:rPr>
        <w:t>Н</w:t>
      </w:r>
      <w:r w:rsidR="00376830" w:rsidRPr="00AF0028">
        <w:rPr>
          <w:rFonts w:ascii="Times New Roman" w:hAnsi="Times New Roman" w:cs="Times New Roman"/>
          <w:color w:val="222222"/>
          <w:sz w:val="28"/>
          <w:szCs w:val="28"/>
          <w:shd w:val="clear" w:color="auto" w:fill="FFFFFF"/>
          <w:lang w:val="kk-KZ"/>
        </w:rPr>
        <w:t xml:space="preserve">. </w:t>
      </w:r>
      <w:r w:rsidR="00257ABC" w:rsidRPr="00AF0028">
        <w:rPr>
          <w:rFonts w:ascii="Times New Roman" w:hAnsi="Times New Roman" w:cs="Times New Roman"/>
          <w:sz w:val="28"/>
          <w:szCs w:val="28"/>
        </w:rPr>
        <w:t xml:space="preserve">Предложения по интенсификации и повышению эффективности основных товарных отраслей растениеводства. – </w:t>
      </w:r>
      <w:r w:rsidR="00376830" w:rsidRPr="00AF0028">
        <w:rPr>
          <w:rFonts w:ascii="Times New Roman" w:hAnsi="Times New Roman" w:cs="Times New Roman"/>
          <w:sz w:val="28"/>
          <w:szCs w:val="28"/>
          <w:lang w:val="kk-KZ"/>
        </w:rPr>
        <w:t xml:space="preserve">М.: </w:t>
      </w:r>
      <w:r w:rsidR="00376830" w:rsidRPr="00AF0028">
        <w:rPr>
          <w:rFonts w:ascii="Times New Roman" w:hAnsi="Times New Roman" w:cs="Times New Roman"/>
          <w:color w:val="222222"/>
          <w:sz w:val="28"/>
          <w:szCs w:val="28"/>
          <w:shd w:val="clear" w:color="auto" w:fill="FFFFFF"/>
        </w:rPr>
        <w:t>Институт экономики НАН Беларуси</w:t>
      </w:r>
      <w:r w:rsidR="00376830"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2007.</w:t>
      </w:r>
      <w:r w:rsidR="00376830" w:rsidRPr="00AF0028">
        <w:rPr>
          <w:rFonts w:ascii="Times New Roman" w:hAnsi="Times New Roman" w:cs="Times New Roman"/>
          <w:sz w:val="28"/>
          <w:szCs w:val="28"/>
          <w:lang w:val="kk-KZ"/>
        </w:rPr>
        <w:t xml:space="preserve"> – 35 с.</w:t>
      </w:r>
    </w:p>
    <w:p w:rsidR="00257ABC" w:rsidRPr="00AF0028" w:rsidRDefault="00121027"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Тетёркина А.</w:t>
      </w:r>
      <w:r w:rsidR="00257ABC" w:rsidRPr="00AF0028">
        <w:rPr>
          <w:rFonts w:ascii="Times New Roman" w:hAnsi="Times New Roman" w:cs="Times New Roman"/>
          <w:sz w:val="28"/>
          <w:szCs w:val="28"/>
        </w:rPr>
        <w:t xml:space="preserve">М. Сущность эффективности сельскохозяйственного производства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Проблемы экономики. – 2005.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5. – С. 187-205.</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Горбатовская О., Довнар Л. Методологические аспекты оценки эффективности и прогнозирования развития отраслей животноводства в современных условиях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Аграрная экономика. – 2020.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6. – С. 34-47.</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Терновых К. С., Леонова Н. В., Маркова А. Л. Сущность и содержание экономической эффективности сельскохозяйственного производства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International agricultural journal. – 2019.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4. – С. 186-194.</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Абросимова М. С., Иванов Е. А., Кочергина С. Г. Состояние и направления развития сельского хозяйства региона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Российское предпринимательство. – 2018. – Т. 19.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4. – С. 977-990.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Волкова Е. А., Чурилова К. С., Щегорец А. А. Методы и показатели экономической эффективности сельскохозяйственного производства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lastRenderedPageBreak/>
        <w:t xml:space="preserve">Известия Дальневосточного федерального университета. Экономика и управление. – 2017.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1(81). – С. 12-20.</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Мысик А. Т. Состояние животноводства и инновационные пути его развития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Зоотехния. – 2017.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 – С. 2-9.</w:t>
      </w:r>
    </w:p>
    <w:p w:rsidR="006E4EA3"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Полухин А. А., Алпатов А. В., Ставцев А. Н. Резервы повышения эффективности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Животноводство России. – 2011.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3. – С.6-7.</w:t>
      </w:r>
    </w:p>
    <w:p w:rsidR="00257ABC" w:rsidRPr="00AF0028" w:rsidRDefault="006E4EA3"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Жиляков Д.</w:t>
      </w:r>
      <w:r w:rsidR="00257ABC" w:rsidRPr="00AF0028">
        <w:rPr>
          <w:rFonts w:ascii="Times New Roman" w:hAnsi="Times New Roman" w:cs="Times New Roman"/>
          <w:sz w:val="28"/>
          <w:szCs w:val="28"/>
        </w:rPr>
        <w:t>И.</w:t>
      </w:r>
      <w:r w:rsidRPr="00AF0028">
        <w:rPr>
          <w:rFonts w:ascii="Times New Roman" w:hAnsi="Times New Roman" w:cs="Times New Roman"/>
          <w:sz w:val="28"/>
          <w:szCs w:val="28"/>
          <w:lang w:val="kk-KZ"/>
        </w:rPr>
        <w:t xml:space="preserve">, Плахутина Ю.В., Зарецкая В.Г., Соколов О.В., Соклаков А.А. </w:t>
      </w:r>
      <w:r w:rsidR="00257ABC" w:rsidRPr="00AF0028">
        <w:rPr>
          <w:rFonts w:ascii="Times New Roman" w:hAnsi="Times New Roman" w:cs="Times New Roman"/>
          <w:sz w:val="28"/>
          <w:szCs w:val="28"/>
        </w:rPr>
        <w:t xml:space="preserve">Проблемы и перспективы развития отрасли животноводства в регионе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Вестник Курской государственной сельскохозяйственной академии. – 2022.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1. – С. 97-105.</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Самойлов В. Н., Малькова Ю. В. Оценка эффективности производства и сбыта продукции животноводства в интегрированных формированиях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Аграрный вестник Урала. – 2012. – </w:t>
      </w:r>
      <w:r w:rsidR="00055F2D" w:rsidRPr="00AF0028">
        <w:rPr>
          <w:rFonts w:ascii="Times New Roman" w:hAnsi="Times New Roman" w:cs="Times New Roman"/>
          <w:sz w:val="28"/>
          <w:szCs w:val="28"/>
        </w:rPr>
        <w:t>№</w:t>
      </w:r>
      <w:r w:rsidR="006E4EA3" w:rsidRPr="00AF0028">
        <w:rPr>
          <w:rFonts w:ascii="Times New Roman" w:hAnsi="Times New Roman" w:cs="Times New Roman"/>
          <w:sz w:val="28"/>
          <w:szCs w:val="28"/>
        </w:rPr>
        <w:t>7</w:t>
      </w:r>
      <w:r w:rsidRPr="00AF0028">
        <w:rPr>
          <w:rFonts w:ascii="Times New Roman" w:hAnsi="Times New Roman" w:cs="Times New Roman"/>
          <w:sz w:val="28"/>
          <w:szCs w:val="28"/>
        </w:rPr>
        <w:t>(99). – С. 103-105.</w:t>
      </w:r>
    </w:p>
    <w:p w:rsidR="006E4EA3"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Тихомиров А. И. Экономическая эффективность развития подотраслей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Экономика сельского хозяйства России. – 2018.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 – С.76-84.</w:t>
      </w:r>
      <w:r w:rsidR="006E4EA3" w:rsidRPr="00AF0028">
        <w:rPr>
          <w:rFonts w:ascii="Times New Roman" w:hAnsi="Times New Roman" w:cs="Times New Roman"/>
          <w:sz w:val="28"/>
          <w:szCs w:val="28"/>
          <w:lang w:val="kk-KZ"/>
        </w:rPr>
        <w:t xml:space="preserve"> </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Синельников В. М., Попов А. И., Гаджаров Н. М. Повышение экономической эффективности молочного животноводства за счет оптимизации рациона кормления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Вопрос</w:t>
      </w:r>
      <w:r w:rsidR="006E4EA3" w:rsidRPr="00AF0028">
        <w:rPr>
          <w:rFonts w:ascii="Times New Roman" w:hAnsi="Times New Roman" w:cs="Times New Roman"/>
          <w:sz w:val="28"/>
          <w:szCs w:val="28"/>
        </w:rPr>
        <w:t>ы современной науки и практики.</w:t>
      </w:r>
      <w:r w:rsidR="006E4EA3"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 xml:space="preserve">– 2017.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2. – С. 86-93.</w:t>
      </w:r>
    </w:p>
    <w:p w:rsidR="00257ABC" w:rsidRPr="00AF0028" w:rsidRDefault="00257ABC" w:rsidP="00AF0028">
      <w:pPr>
        <w:pStyle w:val="a3"/>
        <w:numPr>
          <w:ilvl w:val="0"/>
          <w:numId w:val="36"/>
        </w:numPr>
        <w:tabs>
          <w:tab w:val="left" w:pos="993"/>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Завгородняя Л. И. Роль инвестиционного процесса в развитии и повышении эффективности отрасли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Проблемы и перспективы инновационного развития агротехнологий: </w:t>
      </w:r>
      <w:r w:rsidR="00055F2D" w:rsidRPr="00AF0028">
        <w:rPr>
          <w:rFonts w:ascii="Times New Roman" w:hAnsi="Times New Roman" w:cs="Times New Roman"/>
          <w:sz w:val="28"/>
          <w:szCs w:val="28"/>
        </w:rPr>
        <w:t xml:space="preserve">матер. </w:t>
      </w:r>
      <w:r w:rsidR="006E4EA3" w:rsidRPr="00AF0028">
        <w:rPr>
          <w:rFonts w:ascii="Times New Roman" w:hAnsi="Times New Roman" w:cs="Times New Roman"/>
          <w:sz w:val="28"/>
          <w:szCs w:val="28"/>
        </w:rPr>
        <w:t>XX м</w:t>
      </w:r>
      <w:r w:rsidRPr="00AF0028">
        <w:rPr>
          <w:rFonts w:ascii="Times New Roman" w:hAnsi="Times New Roman" w:cs="Times New Roman"/>
          <w:sz w:val="28"/>
          <w:szCs w:val="28"/>
        </w:rPr>
        <w:t>еждунар</w:t>
      </w:r>
      <w:r w:rsidR="006E4EA3" w:rsidRPr="00AF0028">
        <w:rPr>
          <w:rFonts w:ascii="Times New Roman" w:hAnsi="Times New Roman" w:cs="Times New Roman"/>
          <w:sz w:val="28"/>
          <w:szCs w:val="28"/>
          <w:lang w:val="kk-KZ"/>
        </w:rPr>
        <w:t>.</w:t>
      </w:r>
      <w:r w:rsidR="006E4EA3" w:rsidRPr="00AF0028">
        <w:rPr>
          <w:rFonts w:ascii="Times New Roman" w:hAnsi="Times New Roman" w:cs="Times New Roman"/>
          <w:sz w:val="28"/>
          <w:szCs w:val="28"/>
        </w:rPr>
        <w:t xml:space="preserve"> науч.-</w:t>
      </w:r>
      <w:r w:rsidRPr="00AF0028">
        <w:rPr>
          <w:rFonts w:ascii="Times New Roman" w:hAnsi="Times New Roman" w:cs="Times New Roman"/>
          <w:sz w:val="28"/>
          <w:szCs w:val="28"/>
        </w:rPr>
        <w:t>произв</w:t>
      </w:r>
      <w:r w:rsidR="006E4EA3" w:rsidRPr="00AF0028">
        <w:rPr>
          <w:rFonts w:ascii="Times New Roman" w:hAnsi="Times New Roman" w:cs="Times New Roman"/>
          <w:sz w:val="28"/>
          <w:szCs w:val="28"/>
          <w:lang w:val="kk-KZ"/>
        </w:rPr>
        <w:t>.</w:t>
      </w:r>
      <w:r w:rsidR="00055F2D" w:rsidRPr="00AF0028">
        <w:rPr>
          <w:rFonts w:ascii="Times New Roman" w:hAnsi="Times New Roman" w:cs="Times New Roman"/>
          <w:sz w:val="28"/>
          <w:szCs w:val="28"/>
        </w:rPr>
        <w:t xml:space="preserve"> </w:t>
      </w:r>
      <w:r w:rsidR="006E4EA3" w:rsidRPr="00AF0028">
        <w:rPr>
          <w:rFonts w:ascii="Times New Roman" w:hAnsi="Times New Roman" w:cs="Times New Roman"/>
          <w:sz w:val="28"/>
          <w:szCs w:val="28"/>
        </w:rPr>
        <w:t>конф.</w:t>
      </w:r>
      <w:r w:rsidRPr="00AF0028">
        <w:rPr>
          <w:rFonts w:ascii="Times New Roman" w:hAnsi="Times New Roman" w:cs="Times New Roman"/>
          <w:sz w:val="28"/>
          <w:szCs w:val="28"/>
        </w:rPr>
        <w:t xml:space="preserve"> – 2016. – С. 316-318.</w:t>
      </w:r>
    </w:p>
    <w:p w:rsidR="006E4EA3"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Кузнецов В. М. Извечные проблемы российского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Здоровье-пита</w:t>
      </w:r>
      <w:r w:rsidR="006E4EA3" w:rsidRPr="00AF0028">
        <w:rPr>
          <w:rFonts w:ascii="Times New Roman" w:hAnsi="Times New Roman" w:cs="Times New Roman"/>
          <w:sz w:val="28"/>
          <w:szCs w:val="28"/>
        </w:rPr>
        <w:t>ние-биологические ресурсы</w:t>
      </w:r>
      <w:r w:rsidRPr="00AF0028">
        <w:rPr>
          <w:rFonts w:ascii="Times New Roman" w:hAnsi="Times New Roman" w:cs="Times New Roman"/>
          <w:sz w:val="28"/>
          <w:szCs w:val="28"/>
        </w:rPr>
        <w:t xml:space="preserve">: </w:t>
      </w:r>
      <w:r w:rsidR="00055F2D" w:rsidRPr="00AF0028">
        <w:rPr>
          <w:rFonts w:ascii="Times New Roman" w:hAnsi="Times New Roman" w:cs="Times New Roman"/>
          <w:sz w:val="28"/>
          <w:szCs w:val="28"/>
        </w:rPr>
        <w:t xml:space="preserve">матер. междунар. науч.-практ. </w:t>
      </w:r>
      <w:proofErr w:type="gramStart"/>
      <w:r w:rsidR="00055F2D" w:rsidRPr="00AF0028">
        <w:rPr>
          <w:rFonts w:ascii="Times New Roman" w:hAnsi="Times New Roman" w:cs="Times New Roman"/>
          <w:sz w:val="28"/>
          <w:szCs w:val="28"/>
        </w:rPr>
        <w:t>конф.</w:t>
      </w:r>
      <w:r w:rsidR="006E4EA3" w:rsidRPr="00AF0028">
        <w:rPr>
          <w:rFonts w:ascii="Times New Roman" w:hAnsi="Times New Roman" w:cs="Times New Roman"/>
          <w:sz w:val="28"/>
          <w:szCs w:val="28"/>
        </w:rPr>
        <w:t>,</w:t>
      </w:r>
      <w:proofErr w:type="gramEnd"/>
      <w:r w:rsidR="006E4EA3" w:rsidRPr="00AF0028">
        <w:rPr>
          <w:rFonts w:ascii="Times New Roman" w:hAnsi="Times New Roman" w:cs="Times New Roman"/>
          <w:sz w:val="28"/>
          <w:szCs w:val="28"/>
        </w:rPr>
        <w:t xml:space="preserve"> посвящ. </w:t>
      </w:r>
      <w:r w:rsidR="006E4EA3" w:rsidRPr="00AF0028">
        <w:rPr>
          <w:rFonts w:ascii="Times New Roman" w:hAnsi="Times New Roman" w:cs="Times New Roman"/>
          <w:color w:val="333333"/>
          <w:sz w:val="28"/>
          <w:szCs w:val="28"/>
          <w:shd w:val="clear" w:color="auto" w:fill="FFFFFF"/>
        </w:rPr>
        <w:t>125-леттию со дня рождения Н.В. Рудницкого</w:t>
      </w:r>
      <w:r w:rsidRPr="00AF0028">
        <w:rPr>
          <w:rFonts w:ascii="Times New Roman" w:hAnsi="Times New Roman" w:cs="Times New Roman"/>
          <w:sz w:val="28"/>
          <w:szCs w:val="28"/>
        </w:rPr>
        <w:t>. – 2002. – С. 277-289.</w:t>
      </w:r>
    </w:p>
    <w:p w:rsidR="00257ABC" w:rsidRPr="00AF0028" w:rsidRDefault="006E4EA3"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Кондратьева О.</w:t>
      </w:r>
      <w:r w:rsidR="00257ABC" w:rsidRPr="00AF0028">
        <w:rPr>
          <w:rFonts w:ascii="Times New Roman" w:hAnsi="Times New Roman" w:cs="Times New Roman"/>
          <w:sz w:val="28"/>
          <w:szCs w:val="28"/>
        </w:rPr>
        <w:t>В.</w:t>
      </w:r>
      <w:r w:rsidRPr="00AF0028">
        <w:rPr>
          <w:rFonts w:ascii="Times New Roman" w:hAnsi="Times New Roman" w:cs="Times New Roman"/>
          <w:sz w:val="28"/>
          <w:szCs w:val="28"/>
          <w:lang w:val="kk-KZ"/>
        </w:rPr>
        <w:t>, Федоров А.Д., Слинько О.В., Войтюк В.А.</w:t>
      </w:r>
      <w:r w:rsidR="00257ABC" w:rsidRPr="00AF0028">
        <w:rPr>
          <w:rFonts w:ascii="Times New Roman" w:hAnsi="Times New Roman" w:cs="Times New Roman"/>
          <w:sz w:val="28"/>
          <w:szCs w:val="28"/>
        </w:rPr>
        <w:t xml:space="preserve"> К вопросу о повышении эффективности в отрасли животноводства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Эффективное животноводство. – 2019. – </w:t>
      </w:r>
      <w:r w:rsidRPr="00AF0028">
        <w:rPr>
          <w:rFonts w:ascii="Times New Roman" w:hAnsi="Times New Roman" w:cs="Times New Roman"/>
          <w:sz w:val="28"/>
          <w:szCs w:val="28"/>
          <w:lang w:val="kk-KZ"/>
        </w:rPr>
        <w:t>№</w:t>
      </w:r>
      <w:r w:rsidRPr="00AF0028">
        <w:rPr>
          <w:rFonts w:ascii="Times New Roman" w:hAnsi="Times New Roman" w:cs="Times New Roman"/>
          <w:sz w:val="28"/>
          <w:szCs w:val="28"/>
        </w:rPr>
        <w:t>5</w:t>
      </w:r>
      <w:r w:rsidR="00257ABC" w:rsidRPr="00AF0028">
        <w:rPr>
          <w:rFonts w:ascii="Times New Roman" w:hAnsi="Times New Roman" w:cs="Times New Roman"/>
          <w:sz w:val="28"/>
          <w:szCs w:val="28"/>
        </w:rPr>
        <w:t>(153). – С. 56-57.</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С</w:t>
      </w:r>
      <w:r w:rsidR="006E4EA3" w:rsidRPr="00AF0028">
        <w:rPr>
          <w:rFonts w:ascii="Times New Roman" w:hAnsi="Times New Roman" w:cs="Times New Roman"/>
          <w:sz w:val="28"/>
          <w:szCs w:val="28"/>
        </w:rPr>
        <w:t>итников Н.</w:t>
      </w:r>
      <w:r w:rsidRPr="00AF0028">
        <w:rPr>
          <w:rFonts w:ascii="Times New Roman" w:hAnsi="Times New Roman" w:cs="Times New Roman"/>
          <w:sz w:val="28"/>
          <w:szCs w:val="28"/>
        </w:rPr>
        <w:t xml:space="preserve">П. Управление экономической эффективностью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Сельскохозяйственные науки и агропромышленный комплекс на рубеже веков. – 2014.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6. – С. 172-177</w:t>
      </w:r>
      <w:r w:rsidR="006E4EA3" w:rsidRPr="00AF0028">
        <w:rPr>
          <w:rFonts w:ascii="Times New Roman" w:hAnsi="Times New Roman" w:cs="Times New Roman"/>
          <w:sz w:val="28"/>
          <w:szCs w:val="28"/>
          <w:lang w:val="kk-KZ"/>
        </w:rPr>
        <w:t>.</w:t>
      </w:r>
    </w:p>
    <w:p w:rsidR="00257ABC" w:rsidRPr="00AF0028" w:rsidRDefault="006E4EA3"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Медведева Т.Н., Артамонова И.</w:t>
      </w:r>
      <w:r w:rsidR="00257ABC" w:rsidRPr="00AF0028">
        <w:rPr>
          <w:rFonts w:ascii="Times New Roman" w:hAnsi="Times New Roman" w:cs="Times New Roman"/>
          <w:sz w:val="28"/>
          <w:szCs w:val="28"/>
        </w:rPr>
        <w:t xml:space="preserve">А. Комплексная оценка эффективности использования сельскохозяйственных угодий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Вестник Курганской ГСХА. – 2017.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4 (24). – С. 3-6.</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Гусев А. Ю. Комплексная система оценки рентабельности отрасли молочного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Вестник Рязанского государственного агротехнологического университета им. ПА Костычева. – 2011.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 – С. 81-83.</w:t>
      </w:r>
    </w:p>
    <w:p w:rsidR="00B03403" w:rsidRPr="00AF0028" w:rsidRDefault="00B03403"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Данкверт С.А., Холманов А.М., Осадчая О.Ю. Овцеводство стран мира. – М.: ВИЖ им. Л.К. Эрнста, 2011. – 554 с.</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lastRenderedPageBreak/>
        <w:t>Фисинин В.И., Калашников В.В., Багиров В.</w:t>
      </w:r>
      <w:r w:rsidR="00257ABC" w:rsidRPr="00AF0028">
        <w:rPr>
          <w:rFonts w:ascii="Times New Roman" w:hAnsi="Times New Roman" w:cs="Times New Roman"/>
          <w:sz w:val="28"/>
          <w:szCs w:val="28"/>
        </w:rPr>
        <w:t xml:space="preserve">А. Перспективы развития животноводства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Вестник Российской академии сельскохозяйственных наук. – 2013.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1. – С. 8-10.</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Сергеева Н.</w:t>
      </w:r>
      <w:r w:rsidR="00257ABC" w:rsidRPr="00AF0028">
        <w:rPr>
          <w:rFonts w:ascii="Times New Roman" w:hAnsi="Times New Roman" w:cs="Times New Roman"/>
          <w:sz w:val="28"/>
          <w:szCs w:val="28"/>
        </w:rPr>
        <w:t xml:space="preserve">В. К вопросу повышения эффективности молочного животноводства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Международный технико-экономический журнал. – 2015.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5. – С. 49-54.</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Горбатовская О., Довнар Л. Методологические аспекты оценки эффективности и прогнозирования развития отраслей животноводства в современных условиях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Аграрная экономика. – 2020.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6. – С. 34-47.</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Зотова М.А., Глухов С.</w:t>
      </w:r>
      <w:r w:rsidR="00257ABC" w:rsidRPr="00AF0028">
        <w:rPr>
          <w:rFonts w:ascii="Times New Roman" w:hAnsi="Times New Roman" w:cs="Times New Roman"/>
          <w:sz w:val="28"/>
          <w:szCs w:val="28"/>
        </w:rPr>
        <w:t xml:space="preserve">Г. Применение методики ключевых показателей эффективности (КПЭ) в животноводческой отрасли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Научное обозрение: теория и практика. – 2014.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4. – С. 45-51.</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Тихомиров А. Технологическая модернизация животноводства: современное состояние и экономические факторы развития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АПК: экономика, управление. – 2018.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4. – С. 42.</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Плахутина Ю.</w:t>
      </w:r>
      <w:r w:rsidR="00257ABC" w:rsidRPr="00AF0028">
        <w:rPr>
          <w:rFonts w:ascii="Times New Roman" w:hAnsi="Times New Roman" w:cs="Times New Roman"/>
          <w:sz w:val="28"/>
          <w:szCs w:val="28"/>
        </w:rPr>
        <w:t xml:space="preserve">В. Региональные аспекты развития отрасли животноводства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Молодежная наука-развитию агропромышленного комплекса. – 2021. – С. 80-86.</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Фисинин В.И., Черепанов С.</w:t>
      </w:r>
      <w:r w:rsidR="00257ABC" w:rsidRPr="00AF0028">
        <w:rPr>
          <w:rFonts w:ascii="Times New Roman" w:hAnsi="Times New Roman" w:cs="Times New Roman"/>
          <w:sz w:val="28"/>
          <w:szCs w:val="28"/>
        </w:rPr>
        <w:t xml:space="preserve">В. Мировое животноводство будущего: роль, проблемы и пути развития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Птица и птицепродукты. – 2012. – Т. 5. – С.12-15.</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Тихомиров А.И., Фомин А.</w:t>
      </w:r>
      <w:r w:rsidR="00257ABC" w:rsidRPr="00AF0028">
        <w:rPr>
          <w:rFonts w:ascii="Times New Roman" w:hAnsi="Times New Roman" w:cs="Times New Roman"/>
          <w:sz w:val="28"/>
          <w:szCs w:val="28"/>
        </w:rPr>
        <w:t xml:space="preserve">А. Развитие органического животноводства: проблемы и возможности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Международный сельскохозяйственный журнал. – 2019.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3. – С. 77-79.</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Терентьева А.</w:t>
      </w:r>
      <w:r w:rsidR="00257ABC" w:rsidRPr="00AF0028">
        <w:rPr>
          <w:rFonts w:ascii="Times New Roman" w:hAnsi="Times New Roman" w:cs="Times New Roman"/>
          <w:sz w:val="28"/>
          <w:szCs w:val="28"/>
        </w:rPr>
        <w:t xml:space="preserve">С. Мясное скотоводство в США: современное состояние, проблемы и перспективы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Россия и Америка в XXI веке. – 2018.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4. – С. 6.</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Бордман Б., Цымбалист Е. Инновационные пути решения проблем развития агропромышленного комплекса Израиля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Inginerie agrară şi transport auto. – 2013. – Т. 38. – С. 17-19.</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Шукуров А.К., Шукурова Б.М., Унгербаева А.</w:t>
      </w:r>
      <w:r w:rsidR="00257ABC" w:rsidRPr="00AF0028">
        <w:rPr>
          <w:rFonts w:ascii="Times New Roman" w:hAnsi="Times New Roman" w:cs="Times New Roman"/>
          <w:sz w:val="28"/>
          <w:szCs w:val="28"/>
        </w:rPr>
        <w:t xml:space="preserve">Т. Конкурентоспобность сельскохозяйственной продукции: состояние, проблемы, пути решения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Статистика, учет и аудит. – 2019.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2. – С. 177-182.</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Парахин Н.</w:t>
      </w:r>
      <w:r w:rsidR="00257ABC" w:rsidRPr="00AF0028">
        <w:rPr>
          <w:rFonts w:ascii="Times New Roman" w:hAnsi="Times New Roman" w:cs="Times New Roman"/>
          <w:sz w:val="28"/>
          <w:szCs w:val="28"/>
        </w:rPr>
        <w:t xml:space="preserve">В. Об интенсификации и конкурентоспособности животноводства и продовольственной безопасности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Вестник аграрной науки. – 2011. – Т. 28.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1. – С. 2-6.</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Парахин Н.</w:t>
      </w:r>
      <w:r w:rsidR="00257ABC" w:rsidRPr="00AF0028">
        <w:rPr>
          <w:rFonts w:ascii="Times New Roman" w:hAnsi="Times New Roman" w:cs="Times New Roman"/>
          <w:sz w:val="28"/>
          <w:szCs w:val="28"/>
        </w:rPr>
        <w:t xml:space="preserve">В. Об интенсификации и конкурентоспособности животноводства и продовольственной безопасности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Вестник аграрной науки. – 2011. – Т. 28.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1. – С. 2-6.</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Ибрагимов А.</w:t>
      </w:r>
      <w:r w:rsidR="00257ABC" w:rsidRPr="00AF0028">
        <w:rPr>
          <w:rFonts w:ascii="Times New Roman" w:hAnsi="Times New Roman" w:cs="Times New Roman"/>
          <w:sz w:val="28"/>
          <w:szCs w:val="28"/>
        </w:rPr>
        <w:t xml:space="preserve">Г. Пути повышения экономической эффективности использования кормов в животноводстве. – </w:t>
      </w:r>
      <w:r w:rsidRPr="00AF0028">
        <w:rPr>
          <w:rFonts w:ascii="Times New Roman" w:hAnsi="Times New Roman" w:cs="Times New Roman"/>
          <w:color w:val="222222"/>
          <w:sz w:val="28"/>
          <w:szCs w:val="28"/>
          <w:shd w:val="clear" w:color="auto" w:fill="FFFFFF"/>
          <w:lang w:val="kk-KZ"/>
        </w:rPr>
        <w:t>М.</w:t>
      </w:r>
      <w:r w:rsidRPr="00AF0028">
        <w:rPr>
          <w:rFonts w:ascii="Times New Roman" w:hAnsi="Times New Roman" w:cs="Times New Roman"/>
          <w:color w:val="222222"/>
          <w:sz w:val="28"/>
          <w:szCs w:val="28"/>
          <w:shd w:val="clear" w:color="auto" w:fill="FFFFFF"/>
        </w:rPr>
        <w:t>: Изд-во МСХА</w:t>
      </w:r>
      <w:r w:rsidRPr="00AF0028">
        <w:rPr>
          <w:rFonts w:ascii="Times New Roman" w:hAnsi="Times New Roman" w:cs="Times New Roman"/>
          <w:color w:val="222222"/>
          <w:sz w:val="28"/>
          <w:szCs w:val="28"/>
          <w:shd w:val="clear" w:color="auto" w:fill="FFFFFF"/>
          <w:lang w:val="kk-KZ"/>
        </w:rPr>
        <w:t xml:space="preserve">, </w:t>
      </w:r>
      <w:r w:rsidR="00257ABC" w:rsidRPr="00AF0028">
        <w:rPr>
          <w:rFonts w:ascii="Times New Roman" w:hAnsi="Times New Roman" w:cs="Times New Roman"/>
          <w:sz w:val="28"/>
          <w:szCs w:val="28"/>
        </w:rPr>
        <w:t>2002.</w:t>
      </w:r>
      <w:r w:rsidRPr="00AF0028">
        <w:rPr>
          <w:rFonts w:ascii="Times New Roman" w:hAnsi="Times New Roman" w:cs="Times New Roman"/>
          <w:sz w:val="28"/>
          <w:szCs w:val="28"/>
          <w:lang w:val="kk-KZ"/>
        </w:rPr>
        <w:t xml:space="preserve"> - </w:t>
      </w:r>
      <w:r w:rsidRPr="00AF0028">
        <w:rPr>
          <w:rFonts w:ascii="Times New Roman" w:hAnsi="Times New Roman" w:cs="Times New Roman"/>
          <w:color w:val="222222"/>
          <w:sz w:val="28"/>
          <w:szCs w:val="28"/>
          <w:shd w:val="clear" w:color="auto" w:fill="FFFFFF"/>
        </w:rPr>
        <w:t>133 с</w:t>
      </w:r>
      <w:r w:rsidRPr="00AF0028">
        <w:rPr>
          <w:rFonts w:ascii="Times New Roman" w:hAnsi="Times New Roman" w:cs="Times New Roman"/>
          <w:color w:val="222222"/>
          <w:sz w:val="28"/>
          <w:szCs w:val="28"/>
          <w:shd w:val="clear" w:color="auto" w:fill="FFFFFF"/>
          <w:lang w:val="kk-KZ"/>
        </w:rPr>
        <w:t xml:space="preserve">. </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Ахметьянова С.Р., Жанабаева Ж.</w:t>
      </w:r>
      <w:r w:rsidR="00257ABC" w:rsidRPr="00AF0028">
        <w:rPr>
          <w:rFonts w:ascii="Times New Roman" w:hAnsi="Times New Roman" w:cs="Times New Roman"/>
          <w:sz w:val="28"/>
          <w:szCs w:val="28"/>
        </w:rPr>
        <w:t xml:space="preserve">К. Современное состояние и перспективы развития животноводства Казахстана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Редакционная коллегия. – 2016. – С. 128.</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color w:val="000000" w:themeColor="text1"/>
          <w:sz w:val="28"/>
          <w:szCs w:val="28"/>
        </w:rPr>
      </w:pPr>
      <w:r w:rsidRPr="00AF0028">
        <w:rPr>
          <w:rFonts w:ascii="Times New Roman" w:hAnsi="Times New Roman" w:cs="Times New Roman"/>
          <w:sz w:val="28"/>
          <w:szCs w:val="28"/>
        </w:rPr>
        <w:lastRenderedPageBreak/>
        <w:t>Омбаев А.</w:t>
      </w:r>
      <w:r w:rsidR="00257ABC" w:rsidRPr="00AF0028">
        <w:rPr>
          <w:rFonts w:ascii="Times New Roman" w:hAnsi="Times New Roman" w:cs="Times New Roman"/>
          <w:sz w:val="28"/>
          <w:szCs w:val="28"/>
        </w:rPr>
        <w:t xml:space="preserve">М. Современные тенденции развития аграрной науки Казахстана в области животноводства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Известия Национальной академии наук Республики Казахстан. Алматы. – 2013.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6. – С. 3-</w:t>
      </w:r>
      <w:r w:rsidR="00257ABC" w:rsidRPr="00AF0028">
        <w:rPr>
          <w:rFonts w:ascii="Times New Roman" w:hAnsi="Times New Roman" w:cs="Times New Roman"/>
          <w:color w:val="000000" w:themeColor="text1"/>
          <w:sz w:val="28"/>
          <w:szCs w:val="28"/>
        </w:rPr>
        <w:t>18.</w:t>
      </w:r>
    </w:p>
    <w:p w:rsidR="00257ABC" w:rsidRPr="00AF0028" w:rsidRDefault="00611D32"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color w:val="000000" w:themeColor="text1"/>
          <w:sz w:val="28"/>
          <w:szCs w:val="28"/>
        </w:rPr>
      </w:pPr>
      <w:r w:rsidRPr="00AF0028">
        <w:rPr>
          <w:rFonts w:ascii="Times New Roman" w:hAnsi="Times New Roman" w:cs="Times New Roman"/>
          <w:color w:val="000000" w:themeColor="text1"/>
          <w:sz w:val="28"/>
          <w:szCs w:val="28"/>
        </w:rPr>
        <w:t>Умбиталиев А.</w:t>
      </w:r>
      <w:r w:rsidR="00257ABC" w:rsidRPr="00AF0028">
        <w:rPr>
          <w:rFonts w:ascii="Times New Roman" w:hAnsi="Times New Roman" w:cs="Times New Roman"/>
          <w:color w:val="000000" w:themeColor="text1"/>
          <w:sz w:val="28"/>
          <w:szCs w:val="28"/>
        </w:rPr>
        <w:t xml:space="preserve">Д. Развитие животноводства в Казахстане </w:t>
      </w:r>
      <w:r w:rsidR="005F03EE" w:rsidRPr="00AF0028">
        <w:rPr>
          <w:rFonts w:ascii="Times New Roman" w:hAnsi="Times New Roman" w:cs="Times New Roman"/>
          <w:color w:val="000000" w:themeColor="text1"/>
          <w:sz w:val="28"/>
          <w:szCs w:val="28"/>
        </w:rPr>
        <w:t xml:space="preserve">// </w:t>
      </w:r>
      <w:r w:rsidR="00257ABC" w:rsidRPr="00AF0028">
        <w:rPr>
          <w:rFonts w:ascii="Times New Roman" w:hAnsi="Times New Roman" w:cs="Times New Roman"/>
          <w:color w:val="000000" w:themeColor="text1"/>
          <w:sz w:val="28"/>
          <w:szCs w:val="28"/>
        </w:rPr>
        <w:t xml:space="preserve">Успехи современного естествознания. – 2013. – </w:t>
      </w:r>
      <w:r w:rsidR="00055F2D" w:rsidRPr="00AF0028">
        <w:rPr>
          <w:rFonts w:ascii="Times New Roman" w:hAnsi="Times New Roman" w:cs="Times New Roman"/>
          <w:color w:val="000000" w:themeColor="text1"/>
          <w:sz w:val="28"/>
          <w:szCs w:val="28"/>
        </w:rPr>
        <w:t>№</w:t>
      </w:r>
      <w:r w:rsidR="00257ABC" w:rsidRPr="00AF0028">
        <w:rPr>
          <w:rFonts w:ascii="Times New Roman" w:hAnsi="Times New Roman" w:cs="Times New Roman"/>
          <w:color w:val="000000" w:themeColor="text1"/>
          <w:sz w:val="28"/>
          <w:szCs w:val="28"/>
        </w:rPr>
        <w:t>11. – С. 174-177.</w:t>
      </w:r>
    </w:p>
    <w:p w:rsidR="00CE7E4E" w:rsidRPr="00AF0028" w:rsidRDefault="00CE7E4E" w:rsidP="00AF0028">
      <w:pPr>
        <w:pStyle w:val="a3"/>
        <w:numPr>
          <w:ilvl w:val="0"/>
          <w:numId w:val="36"/>
        </w:numPr>
        <w:tabs>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ҚР СЖжРА Статистика бюросының сайты</w:t>
      </w:r>
      <w:r w:rsidR="00167C5A" w:rsidRPr="00AF0028">
        <w:rPr>
          <w:rFonts w:ascii="Times New Roman" w:hAnsi="Times New Roman" w:cs="Times New Roman"/>
          <w:sz w:val="28"/>
          <w:szCs w:val="28"/>
        </w:rPr>
        <w:t>.</w:t>
      </w:r>
      <w:r w:rsidRPr="00AF0028">
        <w:rPr>
          <w:rFonts w:ascii="Times New Roman" w:hAnsi="Times New Roman" w:cs="Times New Roman"/>
          <w:sz w:val="28"/>
          <w:szCs w:val="28"/>
        </w:rPr>
        <w:t xml:space="preserve"> URL: </w:t>
      </w:r>
      <w:hyperlink r:id="rId26" w:history="1">
        <w:r w:rsidRPr="00AF0028">
          <w:rPr>
            <w:rFonts w:ascii="Times New Roman" w:hAnsi="Times New Roman" w:cs="Times New Roman"/>
            <w:sz w:val="28"/>
            <w:szCs w:val="28"/>
          </w:rPr>
          <w:t>http://www.stat.gov.kz</w:t>
        </w:r>
      </w:hyperlink>
      <w:r w:rsidRPr="00AF0028">
        <w:rPr>
          <w:rFonts w:ascii="Times New Roman" w:hAnsi="Times New Roman" w:cs="Times New Roman"/>
          <w:sz w:val="28"/>
          <w:szCs w:val="28"/>
        </w:rPr>
        <w:t xml:space="preserve"> (ж</w:t>
      </w:r>
      <w:r w:rsidRPr="00AF0028">
        <w:rPr>
          <w:rFonts w:ascii="Times New Roman" w:hAnsi="Times New Roman" w:cs="Times New Roman"/>
          <w:sz w:val="28"/>
          <w:szCs w:val="28"/>
          <w:lang w:val="kk-KZ"/>
        </w:rPr>
        <w:t>үгіну мерзімі:</w:t>
      </w:r>
      <w:r w:rsidRPr="00AF0028">
        <w:rPr>
          <w:rFonts w:ascii="Times New Roman" w:hAnsi="Times New Roman" w:cs="Times New Roman"/>
          <w:sz w:val="28"/>
          <w:szCs w:val="28"/>
        </w:rPr>
        <w:t xml:space="preserve"> 10.03.2024). </w:t>
      </w:r>
    </w:p>
    <w:p w:rsidR="009E16C8" w:rsidRPr="00AF0028" w:rsidRDefault="00CE7E4E" w:rsidP="00AF0028">
      <w:pPr>
        <w:pStyle w:val="a3"/>
        <w:numPr>
          <w:ilvl w:val="0"/>
          <w:numId w:val="36"/>
        </w:numPr>
        <w:tabs>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Қазақстан Республикасындағы ауыл, орман және балық шаруашылығы. - Статистикалық жинақ. – Астана, 2023. - 233 б. </w:t>
      </w:r>
    </w:p>
    <w:p w:rsidR="00257ABC" w:rsidRPr="00AF0028" w:rsidRDefault="00257ABC" w:rsidP="00AF0028">
      <w:pPr>
        <w:pStyle w:val="a3"/>
        <w:numPr>
          <w:ilvl w:val="0"/>
          <w:numId w:val="36"/>
        </w:numPr>
        <w:tabs>
          <w:tab w:val="left" w:pos="1134"/>
          <w:tab w:val="left" w:pos="1418"/>
        </w:tabs>
        <w:spacing w:after="0" w:line="240" w:lineRule="auto"/>
        <w:ind w:left="0" w:firstLine="567"/>
        <w:jc w:val="both"/>
        <w:rPr>
          <w:rFonts w:ascii="Times New Roman" w:hAnsi="Times New Roman" w:cs="Times New Roman"/>
          <w:color w:val="000000" w:themeColor="text1"/>
          <w:sz w:val="28"/>
          <w:szCs w:val="28"/>
        </w:rPr>
      </w:pPr>
      <w:r w:rsidRPr="00AF0028">
        <w:rPr>
          <w:rFonts w:ascii="Times New Roman" w:hAnsi="Times New Roman" w:cs="Times New Roman"/>
          <w:sz w:val="28"/>
          <w:szCs w:val="28"/>
        </w:rPr>
        <w:t xml:space="preserve">Акыш М., Туякбаев М. Новые номады и Великая степь. Как восстановить мобильное пастбищное животноводство Казахстана и сделать его эффективным и прибыльным. – </w:t>
      </w:r>
      <w:r w:rsidR="009E16C8" w:rsidRPr="00AF0028">
        <w:rPr>
          <w:rFonts w:ascii="Times New Roman" w:hAnsi="Times New Roman" w:cs="Times New Roman"/>
          <w:sz w:val="28"/>
          <w:szCs w:val="28"/>
        </w:rPr>
        <w:t>Алматы</w:t>
      </w:r>
      <w:r w:rsidR="009E16C8" w:rsidRPr="00AF0028">
        <w:rPr>
          <w:rFonts w:ascii="Times New Roman" w:hAnsi="Times New Roman" w:cs="Times New Roman"/>
          <w:sz w:val="28"/>
          <w:szCs w:val="28"/>
          <w:lang w:val="kk-KZ"/>
        </w:rPr>
        <w:t xml:space="preserve">: </w:t>
      </w:r>
      <w:r w:rsidR="009E16C8" w:rsidRPr="00AF0028">
        <w:rPr>
          <w:rStyle w:val="pageheadertitletextrrwrd"/>
          <w:rFonts w:ascii="Times New Roman" w:hAnsi="Times New Roman" w:cs="Times New Roman"/>
          <w:color w:val="010B28"/>
          <w:sz w:val="28"/>
          <w:szCs w:val="28"/>
          <w:bdr w:val="none" w:sz="0" w:space="0" w:color="auto" w:frame="1"/>
        </w:rPr>
        <w:t>Издательские решения</w:t>
      </w:r>
      <w:r w:rsidRPr="00AF0028">
        <w:rPr>
          <w:rFonts w:ascii="Times New Roman" w:hAnsi="Times New Roman" w:cs="Times New Roman"/>
          <w:sz w:val="28"/>
          <w:szCs w:val="28"/>
        </w:rPr>
        <w:t>, 2022.</w:t>
      </w:r>
      <w:r w:rsidR="00881F1C" w:rsidRPr="00AF0028">
        <w:rPr>
          <w:rFonts w:ascii="Times New Roman" w:hAnsi="Times New Roman" w:cs="Times New Roman"/>
          <w:sz w:val="28"/>
          <w:szCs w:val="28"/>
        </w:rPr>
        <w:t xml:space="preserve"> – 244 </w:t>
      </w:r>
      <w:r w:rsidR="00881F1C" w:rsidRPr="00AF0028">
        <w:rPr>
          <w:rFonts w:ascii="Times New Roman" w:hAnsi="Times New Roman" w:cs="Times New Roman"/>
          <w:sz w:val="28"/>
          <w:szCs w:val="28"/>
          <w:lang w:val="en-US"/>
        </w:rPr>
        <w:t>c</w:t>
      </w:r>
      <w:r w:rsidR="00881F1C" w:rsidRPr="00AF0028">
        <w:rPr>
          <w:rFonts w:ascii="Times New Roman" w:hAnsi="Times New Roman" w:cs="Times New Roman"/>
          <w:sz w:val="28"/>
          <w:szCs w:val="28"/>
        </w:rPr>
        <w:t>.</w:t>
      </w:r>
    </w:p>
    <w:p w:rsidR="00257ABC" w:rsidRPr="00AF0028" w:rsidRDefault="00257ABC" w:rsidP="00AF0028">
      <w:pPr>
        <w:pStyle w:val="a3"/>
        <w:numPr>
          <w:ilvl w:val="0"/>
          <w:numId w:val="36"/>
        </w:numPr>
        <w:tabs>
          <w:tab w:val="left" w:pos="851"/>
          <w:tab w:val="left" w:pos="1134"/>
          <w:tab w:val="left" w:pos="1418"/>
          <w:tab w:val="left" w:pos="4253"/>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К</w:t>
      </w:r>
      <w:r w:rsidR="009E16C8" w:rsidRPr="00AF0028">
        <w:rPr>
          <w:rFonts w:ascii="Times New Roman" w:hAnsi="Times New Roman" w:cs="Times New Roman"/>
          <w:sz w:val="28"/>
          <w:szCs w:val="28"/>
        </w:rPr>
        <w:t>амысбаев М.К., Молдашев А.Б., Бердыкулова Г.</w:t>
      </w:r>
      <w:r w:rsidRPr="00AF0028">
        <w:rPr>
          <w:rFonts w:ascii="Times New Roman" w:hAnsi="Times New Roman" w:cs="Times New Roman"/>
          <w:sz w:val="28"/>
          <w:szCs w:val="28"/>
        </w:rPr>
        <w:t xml:space="preserve">М. Агропромышленное производство Казахстана: вопросы диверсификации как приоритетного направления развития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Проблемы агрорынка. – 2022.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3. – С. 13-20.</w:t>
      </w:r>
    </w:p>
    <w:p w:rsidR="00257ABC" w:rsidRPr="00AF0028" w:rsidRDefault="009E16C8" w:rsidP="00AF0028">
      <w:pPr>
        <w:pStyle w:val="a3"/>
        <w:numPr>
          <w:ilvl w:val="0"/>
          <w:numId w:val="36"/>
        </w:numPr>
        <w:tabs>
          <w:tab w:val="left" w:pos="851"/>
          <w:tab w:val="left" w:pos="1134"/>
          <w:tab w:val="left" w:pos="1418"/>
          <w:tab w:val="left" w:pos="4253"/>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Баймуканов Д.</w:t>
      </w:r>
      <w:r w:rsidR="00257ABC" w:rsidRPr="00AF0028">
        <w:rPr>
          <w:rFonts w:ascii="Times New Roman" w:hAnsi="Times New Roman" w:cs="Times New Roman"/>
          <w:sz w:val="28"/>
          <w:szCs w:val="28"/>
        </w:rPr>
        <w:t>А.</w:t>
      </w:r>
      <w:r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Юлдашбаев Ю.А.</w:t>
      </w:r>
      <w:r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Исхан К.Ж.</w:t>
      </w:r>
      <w:r w:rsidRPr="00AF0028">
        <w:rPr>
          <w:rFonts w:ascii="Times New Roman" w:hAnsi="Times New Roman" w:cs="Times New Roman"/>
          <w:sz w:val="28"/>
          <w:szCs w:val="28"/>
          <w:lang w:val="kk-KZ"/>
        </w:rPr>
        <w:t xml:space="preserve">, </w:t>
      </w:r>
      <w:r w:rsidRPr="00AF0028">
        <w:rPr>
          <w:rFonts w:ascii="Times New Roman" w:hAnsi="Times New Roman" w:cs="Times New Roman"/>
          <w:sz w:val="28"/>
          <w:szCs w:val="28"/>
        </w:rPr>
        <w:t>Демин В.А.</w:t>
      </w:r>
      <w:r w:rsidR="00257ABC" w:rsidRPr="00AF0028">
        <w:rPr>
          <w:rFonts w:ascii="Times New Roman" w:hAnsi="Times New Roman" w:cs="Times New Roman"/>
          <w:sz w:val="28"/>
          <w:szCs w:val="28"/>
        </w:rPr>
        <w:t xml:space="preserve"> Концепция развития продуктивного и племенного верблюдоводства Республики Казахстан на 2021-2030 годы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Аграрная наука. – 2020.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7-8. – С. 52-60.</w:t>
      </w:r>
    </w:p>
    <w:p w:rsidR="00A77580" w:rsidRPr="00AF0028" w:rsidRDefault="00A77580" w:rsidP="00AF0028">
      <w:pPr>
        <w:pStyle w:val="a3"/>
        <w:numPr>
          <w:ilvl w:val="0"/>
          <w:numId w:val="36"/>
        </w:numPr>
        <w:tabs>
          <w:tab w:val="left" w:pos="1134"/>
        </w:tabs>
        <w:spacing w:after="0" w:line="240" w:lineRule="auto"/>
        <w:ind w:left="0"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Егембердиев Р.А., Есиркепова А.М. Мал шаруашылығында «жасыл технологияларды» пайдаланудың экономикалық-экологиялық тиімділігі // Современные тенденции трансформации развития экономики Республики Казахстан в эпоху цифровизации</w:t>
      </w:r>
      <w:r w:rsidRPr="00AF0028">
        <w:rPr>
          <w:rFonts w:ascii="Times New Roman" w:hAnsi="Times New Roman" w:cs="Times New Roman"/>
          <w:sz w:val="28"/>
          <w:szCs w:val="28"/>
        </w:rPr>
        <w:t>:</w:t>
      </w:r>
      <w:r w:rsidRPr="00AF0028">
        <w:rPr>
          <w:rFonts w:ascii="Times New Roman" w:hAnsi="Times New Roman" w:cs="Times New Roman"/>
          <w:sz w:val="28"/>
          <w:szCs w:val="28"/>
          <w:lang w:val="kk-KZ"/>
        </w:rPr>
        <w:t xml:space="preserve"> матер. междунар. науч.-практ. конф., посвящ</w:t>
      </w:r>
      <w:r w:rsidRPr="00AF0028">
        <w:rPr>
          <w:rFonts w:ascii="Times New Roman" w:hAnsi="Times New Roman" w:cs="Times New Roman"/>
          <w:sz w:val="28"/>
          <w:szCs w:val="28"/>
        </w:rPr>
        <w:t>.</w:t>
      </w:r>
      <w:r w:rsidRPr="00AF0028">
        <w:rPr>
          <w:rFonts w:ascii="Times New Roman" w:hAnsi="Times New Roman" w:cs="Times New Roman"/>
          <w:sz w:val="28"/>
          <w:szCs w:val="28"/>
          <w:lang w:val="kk-KZ"/>
        </w:rPr>
        <w:t xml:space="preserve"> 70-летнему юбилею д.э.н., профессора Ниязбековой Р.К. </w:t>
      </w:r>
      <w:r w:rsidRPr="00AF0028">
        <w:rPr>
          <w:rFonts w:ascii="Times New Roman" w:hAnsi="Times New Roman" w:cs="Times New Roman"/>
          <w:sz w:val="28"/>
          <w:szCs w:val="28"/>
        </w:rPr>
        <w:t xml:space="preserve">- </w:t>
      </w:r>
      <w:r w:rsidRPr="00AF0028">
        <w:rPr>
          <w:rFonts w:ascii="Times New Roman" w:hAnsi="Times New Roman" w:cs="Times New Roman"/>
          <w:sz w:val="28"/>
          <w:szCs w:val="28"/>
          <w:lang w:val="kk-KZ"/>
        </w:rPr>
        <w:t>Шымкент, 2022. – Т.2. - С. 66-72.</w:t>
      </w:r>
    </w:p>
    <w:p w:rsidR="00A77580" w:rsidRPr="00AF0028" w:rsidRDefault="00A77580" w:rsidP="00AF0028">
      <w:pPr>
        <w:pStyle w:val="a3"/>
        <w:numPr>
          <w:ilvl w:val="0"/>
          <w:numId w:val="36"/>
        </w:numPr>
        <w:tabs>
          <w:tab w:val="left" w:pos="1134"/>
        </w:tabs>
        <w:spacing w:after="0" w:line="240" w:lineRule="auto"/>
        <w:ind w:left="0" w:firstLine="567"/>
        <w:jc w:val="both"/>
        <w:rPr>
          <w:rFonts w:ascii="Times New Roman" w:eastAsia="Times New Roman" w:hAnsi="Times New Roman" w:cs="Times New Roman"/>
          <w:color w:val="000000"/>
          <w:sz w:val="28"/>
          <w:szCs w:val="28"/>
          <w:lang w:val="kk-KZ"/>
        </w:rPr>
      </w:pPr>
      <w:r w:rsidRPr="00AF0028">
        <w:rPr>
          <w:rFonts w:ascii="Times New Roman" w:hAnsi="Times New Roman" w:cs="Times New Roman"/>
          <w:sz w:val="28"/>
          <w:szCs w:val="28"/>
          <w:lang w:val="kk-KZ"/>
        </w:rPr>
        <w:t>Егембердиев Р.А., Егембердиев Р.А., Есиркепова А.М., Сатыбалдина А.У. Қазақстан республикасындағы мал шаруашылығы саласының даму тенденциялары // Әуезов оқулары-20: Мұхтар Әуезов мұрасы – ұлт қазынасы: М.О. Әуезовтің 125-жылдығына арналған халықар. ғыл.–тәжір. конф. еңбектері. – Шымкент, 2022. – Б. 170-174.</w:t>
      </w:r>
    </w:p>
    <w:p w:rsidR="00257ABC" w:rsidRPr="00AF0028" w:rsidRDefault="00257ABC" w:rsidP="00AF0028">
      <w:pPr>
        <w:pStyle w:val="a3"/>
        <w:numPr>
          <w:ilvl w:val="0"/>
          <w:numId w:val="36"/>
        </w:numPr>
        <w:tabs>
          <w:tab w:val="left" w:pos="851"/>
          <w:tab w:val="left" w:pos="1134"/>
          <w:tab w:val="left" w:pos="1418"/>
          <w:tab w:val="left" w:pos="4253"/>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Алибаева Ж. Н., Траисов Б. Б. Развитие птицеводства в Казахстане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Известия Оренбургского государственного аграрного университета. – 2024.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2. – С. 246-248.</w:t>
      </w:r>
    </w:p>
    <w:p w:rsidR="00257ABC" w:rsidRPr="00AF0028" w:rsidRDefault="009E16C8" w:rsidP="00AF0028">
      <w:pPr>
        <w:pStyle w:val="a3"/>
        <w:numPr>
          <w:ilvl w:val="0"/>
          <w:numId w:val="36"/>
        </w:numPr>
        <w:tabs>
          <w:tab w:val="left" w:pos="851"/>
          <w:tab w:val="left" w:pos="1134"/>
          <w:tab w:val="left" w:pos="1418"/>
          <w:tab w:val="left" w:pos="4253"/>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Есенгалиева С.</w:t>
      </w:r>
      <w:r w:rsidR="00257ABC" w:rsidRPr="00AF0028">
        <w:rPr>
          <w:rFonts w:ascii="Times New Roman" w:hAnsi="Times New Roman" w:cs="Times New Roman"/>
          <w:sz w:val="28"/>
          <w:szCs w:val="28"/>
        </w:rPr>
        <w:t>М.</w:t>
      </w:r>
      <w:r w:rsidRPr="00AF0028">
        <w:rPr>
          <w:rFonts w:ascii="Times New Roman" w:hAnsi="Times New Roman" w:cs="Times New Roman"/>
          <w:sz w:val="28"/>
          <w:szCs w:val="28"/>
          <w:lang w:val="kk-KZ"/>
        </w:rPr>
        <w:t xml:space="preserve">, </w:t>
      </w:r>
      <w:r w:rsidR="00167C5A" w:rsidRPr="00AF0028">
        <w:rPr>
          <w:rStyle w:val="af1"/>
          <w:rFonts w:ascii="Times New Roman" w:hAnsi="Times New Roman" w:cs="Times New Roman"/>
          <w:i w:val="0"/>
          <w:sz w:val="28"/>
          <w:szCs w:val="28"/>
          <w:shd w:val="clear" w:color="auto" w:fill="FFFFFF"/>
        </w:rPr>
        <w:t>Мансурова М.А.,</w:t>
      </w:r>
      <w:r w:rsidRPr="00AF0028">
        <w:rPr>
          <w:rStyle w:val="af1"/>
          <w:rFonts w:ascii="Times New Roman" w:hAnsi="Times New Roman" w:cs="Times New Roman"/>
          <w:i w:val="0"/>
          <w:sz w:val="28"/>
          <w:szCs w:val="28"/>
          <w:shd w:val="clear" w:color="auto" w:fill="FFFFFF"/>
        </w:rPr>
        <w:t> Махмудов А.Д., Федорченко</w:t>
      </w:r>
      <w:r w:rsidRPr="00AF0028">
        <w:rPr>
          <w:rFonts w:ascii="Times New Roman" w:hAnsi="Times New Roman" w:cs="Times New Roman"/>
          <w:i/>
          <w:sz w:val="28"/>
          <w:szCs w:val="28"/>
        </w:rPr>
        <w:t xml:space="preserve"> </w:t>
      </w:r>
      <w:r w:rsidRPr="00AF0028">
        <w:rPr>
          <w:rStyle w:val="af1"/>
          <w:rFonts w:ascii="Times New Roman" w:hAnsi="Times New Roman" w:cs="Times New Roman"/>
          <w:i w:val="0"/>
          <w:sz w:val="28"/>
          <w:szCs w:val="28"/>
          <w:shd w:val="clear" w:color="auto" w:fill="FFFFFF"/>
        </w:rPr>
        <w:t>Л.В</w:t>
      </w:r>
      <w:r w:rsidRPr="00AF0028">
        <w:rPr>
          <w:rStyle w:val="af1"/>
          <w:rFonts w:ascii="Times New Roman" w:hAnsi="Times New Roman" w:cs="Times New Roman"/>
          <w:sz w:val="28"/>
          <w:szCs w:val="28"/>
          <w:shd w:val="clear" w:color="auto" w:fill="FFFFFF"/>
        </w:rPr>
        <w:t>.</w:t>
      </w:r>
      <w:r w:rsidR="00257ABC" w:rsidRPr="00AF0028">
        <w:rPr>
          <w:rFonts w:ascii="Times New Roman" w:hAnsi="Times New Roman" w:cs="Times New Roman"/>
          <w:sz w:val="28"/>
          <w:szCs w:val="28"/>
        </w:rPr>
        <w:t xml:space="preserve"> Современное состояние и тенденции развития животноводства в Республике Казахстан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Economics: the strategy and practice. – 2021. – Т. 16.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2. – С. 134-144.</w:t>
      </w:r>
    </w:p>
    <w:p w:rsidR="00AC041C" w:rsidRPr="00AF0028" w:rsidRDefault="00AC041C" w:rsidP="00AF0028">
      <w:pPr>
        <w:pStyle w:val="a3"/>
        <w:numPr>
          <w:ilvl w:val="0"/>
          <w:numId w:val="36"/>
        </w:numPr>
        <w:tabs>
          <w:tab w:val="left" w:pos="1134"/>
        </w:tabs>
        <w:spacing w:after="0" w:line="240" w:lineRule="auto"/>
        <w:ind w:left="0"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Егембердиев Р.А., Есиркепова А.М., Камалов А.А., Мухамедиева Г.М. Особенности импортозамещения продуктов животноводства в Казахстане // Вестник Казахского университета экономики, финансов и междунар. торговли. – 2023</w:t>
      </w:r>
      <w:r w:rsidRPr="00AF0028">
        <w:rPr>
          <w:rFonts w:ascii="Times New Roman" w:hAnsi="Times New Roman" w:cs="Times New Roman"/>
          <w:sz w:val="28"/>
          <w:szCs w:val="28"/>
        </w:rPr>
        <w:t>.</w:t>
      </w:r>
      <w:r w:rsidRPr="00AF0028">
        <w:rPr>
          <w:rFonts w:ascii="Times New Roman" w:hAnsi="Times New Roman" w:cs="Times New Roman"/>
          <w:sz w:val="28"/>
          <w:szCs w:val="28"/>
          <w:lang w:val="kk-KZ"/>
        </w:rPr>
        <w:t xml:space="preserve"> - №1(50). - С.141-148</w:t>
      </w:r>
      <w:r w:rsidRPr="00AF0028">
        <w:rPr>
          <w:rFonts w:ascii="Times New Roman" w:hAnsi="Times New Roman" w:cs="Times New Roman"/>
          <w:sz w:val="28"/>
          <w:szCs w:val="28"/>
        </w:rPr>
        <w:t>.</w:t>
      </w:r>
    </w:p>
    <w:p w:rsidR="00257ABC" w:rsidRPr="00AF0028" w:rsidRDefault="009E16C8"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lang w:val="kk-KZ"/>
        </w:rPr>
      </w:pPr>
      <w:r w:rsidRPr="00AF0028">
        <w:rPr>
          <w:rFonts w:ascii="Times New Roman" w:hAnsi="Times New Roman" w:cs="Times New Roman"/>
          <w:sz w:val="28"/>
          <w:szCs w:val="28"/>
          <w:lang w:val="kk-KZ"/>
        </w:rPr>
        <w:t>Алимаев И. И., Смаилов К.Ш., Кушенов К.И., Шанбаев К.Б., Мелдебекова Н.А., Жакипова К.Б., Жазиев М.О.</w:t>
      </w:r>
      <w:r w:rsidR="00257ABC" w:rsidRPr="00AF0028">
        <w:rPr>
          <w:rFonts w:ascii="Times New Roman" w:hAnsi="Times New Roman" w:cs="Times New Roman"/>
          <w:sz w:val="28"/>
          <w:szCs w:val="28"/>
          <w:lang w:val="kk-KZ"/>
        </w:rPr>
        <w:t xml:space="preserve"> Сезонное использование пастбищ Казахстана </w:t>
      </w:r>
      <w:r w:rsidR="005F03EE" w:rsidRPr="00AF0028">
        <w:rPr>
          <w:rFonts w:ascii="Times New Roman" w:hAnsi="Times New Roman" w:cs="Times New Roman"/>
          <w:sz w:val="28"/>
          <w:szCs w:val="28"/>
          <w:lang w:val="kk-KZ"/>
        </w:rPr>
        <w:t xml:space="preserve">// </w:t>
      </w:r>
      <w:r w:rsidR="00257ABC" w:rsidRPr="00AF0028">
        <w:rPr>
          <w:rFonts w:ascii="Times New Roman" w:hAnsi="Times New Roman" w:cs="Times New Roman"/>
          <w:sz w:val="28"/>
          <w:szCs w:val="28"/>
          <w:lang w:val="kk-KZ"/>
        </w:rPr>
        <w:t xml:space="preserve">Зоотехния. – 2017. – </w:t>
      </w:r>
      <w:r w:rsidR="00055F2D" w:rsidRPr="00AF0028">
        <w:rPr>
          <w:rFonts w:ascii="Times New Roman" w:hAnsi="Times New Roman" w:cs="Times New Roman"/>
          <w:sz w:val="28"/>
          <w:szCs w:val="28"/>
          <w:lang w:val="kk-KZ"/>
        </w:rPr>
        <w:t>№</w:t>
      </w:r>
      <w:r w:rsidR="00257ABC" w:rsidRPr="00AF0028">
        <w:rPr>
          <w:rFonts w:ascii="Times New Roman" w:hAnsi="Times New Roman" w:cs="Times New Roman"/>
          <w:sz w:val="28"/>
          <w:szCs w:val="28"/>
          <w:lang w:val="kk-KZ"/>
        </w:rPr>
        <w:t>8. – С. 25-28.</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lastRenderedPageBreak/>
        <w:t xml:space="preserve">Исаева Ж. Б. Деградация пастбищных угодий и их восстановление на юго-востоке Казахстана </w:t>
      </w:r>
      <w:r w:rsidR="005F03EE" w:rsidRPr="00AF0028">
        <w:rPr>
          <w:rFonts w:ascii="Times New Roman" w:hAnsi="Times New Roman" w:cs="Times New Roman"/>
          <w:sz w:val="28"/>
          <w:szCs w:val="28"/>
        </w:rPr>
        <w:t xml:space="preserve">// </w:t>
      </w:r>
      <w:r w:rsidR="009E16C8" w:rsidRPr="00AF0028">
        <w:rPr>
          <w:rFonts w:ascii="Times New Roman" w:hAnsi="Times New Roman" w:cs="Times New Roman"/>
          <w:sz w:val="28"/>
          <w:szCs w:val="28"/>
        </w:rPr>
        <w:t>Агрохимическая наука – синтез академических знаний и практического опыта: матер. всеросс. науч. конф</w:t>
      </w:r>
      <w:r w:rsidRPr="00AF0028">
        <w:rPr>
          <w:rFonts w:ascii="Times New Roman" w:hAnsi="Times New Roman" w:cs="Times New Roman"/>
          <w:sz w:val="28"/>
          <w:szCs w:val="28"/>
        </w:rPr>
        <w:t xml:space="preserve">. – </w:t>
      </w:r>
      <w:r w:rsidR="009E16C8" w:rsidRPr="00AF0028">
        <w:rPr>
          <w:rFonts w:ascii="Times New Roman" w:hAnsi="Times New Roman" w:cs="Times New Roman"/>
          <w:sz w:val="28"/>
          <w:szCs w:val="28"/>
        </w:rPr>
        <w:t xml:space="preserve">М., </w:t>
      </w:r>
      <w:r w:rsidRPr="00AF0028">
        <w:rPr>
          <w:rFonts w:ascii="Times New Roman" w:hAnsi="Times New Roman" w:cs="Times New Roman"/>
          <w:sz w:val="28"/>
          <w:szCs w:val="28"/>
        </w:rPr>
        <w:t>2023. – Т. 12.</w:t>
      </w:r>
      <w:r w:rsidR="009E16C8" w:rsidRPr="00AF0028">
        <w:rPr>
          <w:rFonts w:ascii="Times New Roman" w:hAnsi="Times New Roman" w:cs="Times New Roman"/>
          <w:sz w:val="28"/>
          <w:szCs w:val="28"/>
        </w:rPr>
        <w:t xml:space="preserve"> – C.184-190</w:t>
      </w:r>
      <w:r w:rsidR="002E07E2" w:rsidRPr="00AF0028">
        <w:rPr>
          <w:rFonts w:ascii="Times New Roman" w:hAnsi="Times New Roman" w:cs="Times New Roman"/>
          <w:sz w:val="28"/>
          <w:szCs w:val="28"/>
        </w:rPr>
        <w:t>.</w:t>
      </w:r>
    </w:p>
    <w:p w:rsidR="00AC041C" w:rsidRPr="00AF0028" w:rsidRDefault="00AC041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Егембердиев Р.А., Есиркепова А.М., Байнеева П.Т., Кучербаева А. Қазақстан Республикасындағы мал шаруашылығын тұрақты дамытудың негізгі бағыттары // Мемлекеттік басқару жəне мемлекеттік қызмет. – 2024. - №1 (88), С.205-212.</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Акимбекова Г.</w:t>
      </w:r>
      <w:r w:rsidR="00CB4388" w:rsidRPr="00AF0028">
        <w:rPr>
          <w:rFonts w:ascii="Times New Roman" w:hAnsi="Times New Roman" w:cs="Times New Roman"/>
          <w:sz w:val="28"/>
          <w:szCs w:val="28"/>
        </w:rPr>
        <w:t xml:space="preserve">, </w:t>
      </w:r>
      <w:r w:rsidR="00CB4388" w:rsidRPr="00AF0028">
        <w:rPr>
          <w:rFonts w:ascii="Times New Roman" w:hAnsi="Times New Roman" w:cs="Times New Roman"/>
          <w:iCs/>
          <w:sz w:val="28"/>
          <w:szCs w:val="28"/>
        </w:rPr>
        <w:t>Баймуханов А.</w:t>
      </w:r>
      <w:r w:rsidR="00CB4388" w:rsidRPr="00AF0028">
        <w:rPr>
          <w:rFonts w:ascii="Times New Roman" w:hAnsi="Times New Roman" w:cs="Times New Roman"/>
          <w:i/>
          <w:iCs/>
          <w:sz w:val="28"/>
          <w:szCs w:val="28"/>
        </w:rPr>
        <w:t>, </w:t>
      </w:r>
      <w:r w:rsidR="00CB4388" w:rsidRPr="00AF0028">
        <w:rPr>
          <w:rFonts w:ascii="Times New Roman" w:hAnsi="Times New Roman" w:cs="Times New Roman"/>
          <w:iCs/>
          <w:sz w:val="28"/>
          <w:szCs w:val="28"/>
        </w:rPr>
        <w:t>Каскабаев У.</w:t>
      </w:r>
      <w:r w:rsidR="00CB4388" w:rsidRPr="00AF0028">
        <w:rPr>
          <w:rFonts w:ascii="Times New Roman" w:hAnsi="Times New Roman" w:cs="Times New Roman"/>
          <w:i/>
          <w:iCs/>
          <w:sz w:val="28"/>
          <w:szCs w:val="28"/>
        </w:rPr>
        <w:t>, </w:t>
      </w:r>
      <w:r w:rsidR="00CB4388" w:rsidRPr="00AF0028">
        <w:rPr>
          <w:rFonts w:ascii="Times New Roman" w:hAnsi="Times New Roman" w:cs="Times New Roman"/>
          <w:iCs/>
          <w:sz w:val="28"/>
          <w:szCs w:val="28"/>
        </w:rPr>
        <w:t>Жандос</w:t>
      </w:r>
      <w:r w:rsidR="00CB4388" w:rsidRPr="00AF0028">
        <w:rPr>
          <w:rFonts w:ascii="Times New Roman" w:hAnsi="Times New Roman" w:cs="Times New Roman"/>
          <w:sz w:val="28"/>
          <w:szCs w:val="28"/>
        </w:rPr>
        <w:t xml:space="preserve"> </w:t>
      </w:r>
      <w:r w:rsidR="00CB4388" w:rsidRPr="00AF0028">
        <w:rPr>
          <w:rFonts w:ascii="Times New Roman" w:hAnsi="Times New Roman" w:cs="Times New Roman"/>
          <w:iCs/>
          <w:sz w:val="28"/>
          <w:szCs w:val="28"/>
        </w:rPr>
        <w:t xml:space="preserve">А. </w:t>
      </w:r>
      <w:r w:rsidRPr="00AF0028">
        <w:rPr>
          <w:rFonts w:ascii="Times New Roman" w:hAnsi="Times New Roman" w:cs="Times New Roman"/>
          <w:sz w:val="28"/>
          <w:szCs w:val="28"/>
        </w:rPr>
        <w:t xml:space="preserve">Конкурентные преимущества и потенциальные возможности эффективного развития приоритетных отраслей АПК Казахстана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Аграрная экономика. – 2023.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6. – С. 86-96.</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О</w:t>
      </w:r>
      <w:r w:rsidR="00CB4388" w:rsidRPr="00AF0028">
        <w:rPr>
          <w:rFonts w:ascii="Times New Roman" w:hAnsi="Times New Roman" w:cs="Times New Roman"/>
          <w:sz w:val="28"/>
          <w:szCs w:val="28"/>
        </w:rPr>
        <w:t>марханова Ж.М., Амержанова Д.А., Арынова Ж.</w:t>
      </w:r>
      <w:r w:rsidRPr="00AF0028">
        <w:rPr>
          <w:rFonts w:ascii="Times New Roman" w:hAnsi="Times New Roman" w:cs="Times New Roman"/>
          <w:sz w:val="28"/>
          <w:szCs w:val="28"/>
        </w:rPr>
        <w:t xml:space="preserve">З. Зарубежные технологии в отрасли животноводства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 xml:space="preserve">Экономические и гуманитарные науки. – 2021.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5. – С. 85-94.</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Зиядинова Э.З. Формы государственно-частного партнерства в АПК Казахстана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Актуальные проблемы науки в агропромышлен</w:t>
      </w:r>
      <w:r w:rsidR="00CB4388" w:rsidRPr="00AF0028">
        <w:rPr>
          <w:rFonts w:ascii="Times New Roman" w:hAnsi="Times New Roman" w:cs="Times New Roman"/>
          <w:sz w:val="28"/>
          <w:szCs w:val="28"/>
        </w:rPr>
        <w:t xml:space="preserve">ном комплексе: матер. 70-й междунар. науч.-практ. конф. – </w:t>
      </w:r>
      <w:r w:rsidR="002E785F" w:rsidRPr="00AF0028">
        <w:rPr>
          <w:rFonts w:ascii="Times New Roman" w:hAnsi="Times New Roman" w:cs="Times New Roman"/>
          <w:sz w:val="28"/>
          <w:szCs w:val="28"/>
        </w:rPr>
        <w:t xml:space="preserve">Караево, </w:t>
      </w:r>
      <w:r w:rsidR="00CB4388" w:rsidRPr="00AF0028">
        <w:rPr>
          <w:rFonts w:ascii="Times New Roman" w:hAnsi="Times New Roman" w:cs="Times New Roman"/>
          <w:sz w:val="28"/>
          <w:szCs w:val="28"/>
        </w:rPr>
        <w:t>2019. – С. 124-128.</w:t>
      </w:r>
    </w:p>
    <w:p w:rsidR="00257ABC" w:rsidRPr="00AF0028" w:rsidRDefault="002E785F"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Учкампирова А.Б., Тлеужанова М.А., Учкампиров Б.</w:t>
      </w:r>
      <w:r w:rsidR="00257ABC" w:rsidRPr="00AF0028">
        <w:rPr>
          <w:rFonts w:ascii="Times New Roman" w:hAnsi="Times New Roman" w:cs="Times New Roman"/>
          <w:sz w:val="28"/>
          <w:szCs w:val="28"/>
        </w:rPr>
        <w:t xml:space="preserve">Б. Анализ экспортных возможностей отрасли животноводства в Республике Казахстан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Актуальные вопросы современной науки и образования. – 2016. – С. 1016-1024.</w:t>
      </w:r>
    </w:p>
    <w:p w:rsidR="00A77580" w:rsidRPr="00AF0028" w:rsidRDefault="00A77580"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Егембердиев Р.А., Есиркепова А.М., Сатыбалдина А.У. Мал шаруашылығы саласын дамытудың шетелдік тәжірибесі // Современные тенденции трансформации развития экономики Республики Казахстан в эпоху цифровизации: матер. междунар. науч.-практ. </w:t>
      </w:r>
      <w:proofErr w:type="gramStart"/>
      <w:r w:rsidRPr="00AF0028">
        <w:rPr>
          <w:rFonts w:ascii="Times New Roman" w:hAnsi="Times New Roman" w:cs="Times New Roman"/>
          <w:sz w:val="28"/>
          <w:szCs w:val="28"/>
        </w:rPr>
        <w:t>конф.,</w:t>
      </w:r>
      <w:proofErr w:type="gramEnd"/>
      <w:r w:rsidRPr="00AF0028">
        <w:rPr>
          <w:rFonts w:ascii="Times New Roman" w:hAnsi="Times New Roman" w:cs="Times New Roman"/>
          <w:sz w:val="28"/>
          <w:szCs w:val="28"/>
        </w:rPr>
        <w:t xml:space="preserve"> посвящ. 70-летнему юбилею д.э.н., профессора Ниязбековой Р.К. - Шымкент, 2022. – Т. 2. - С. 66-72.</w:t>
      </w:r>
    </w:p>
    <w:p w:rsidR="00257ABC" w:rsidRPr="00AF0028" w:rsidRDefault="002E785F"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Боброва В.</w:t>
      </w:r>
      <w:r w:rsidR="00257ABC" w:rsidRPr="00AF0028">
        <w:rPr>
          <w:rFonts w:ascii="Times New Roman" w:hAnsi="Times New Roman" w:cs="Times New Roman"/>
          <w:sz w:val="28"/>
          <w:szCs w:val="28"/>
        </w:rPr>
        <w:t xml:space="preserve">В., Рожкова Ю.В. Приоритетные направления экспорта сельхозпродукции с учетом государственного регулирования внешнеторговой деятельности Республики Казахстан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Продовольственная политика и безопасность. – 2022. – Т. 9.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1. – С. 103-120.</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Левахин Г.И., Дускаев Г.К., Рысаев А.Ф. Краткий обзор производства говядины в мире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Актуальные проблемы интенсивного развития животноводства</w:t>
      </w:r>
      <w:r w:rsidR="002E785F" w:rsidRPr="00AF0028">
        <w:rPr>
          <w:rFonts w:ascii="Times New Roman" w:hAnsi="Times New Roman" w:cs="Times New Roman"/>
          <w:sz w:val="28"/>
          <w:szCs w:val="28"/>
        </w:rPr>
        <w:t xml:space="preserve">: матер.национ. науч.-практ. конф. с междунар. участием, посвящ. памяти Ващекина Е.П. </w:t>
      </w:r>
      <w:r w:rsidRPr="00AF0028">
        <w:rPr>
          <w:rFonts w:ascii="Times New Roman" w:hAnsi="Times New Roman" w:cs="Times New Roman"/>
          <w:sz w:val="28"/>
          <w:szCs w:val="28"/>
        </w:rPr>
        <w:t xml:space="preserve">– </w:t>
      </w:r>
      <w:r w:rsidR="002E785F" w:rsidRPr="00AF0028">
        <w:rPr>
          <w:rFonts w:ascii="Times New Roman" w:hAnsi="Times New Roman" w:cs="Times New Roman"/>
          <w:sz w:val="28"/>
          <w:szCs w:val="28"/>
        </w:rPr>
        <w:t xml:space="preserve">Брянск, </w:t>
      </w:r>
      <w:r w:rsidRPr="00AF0028">
        <w:rPr>
          <w:rFonts w:ascii="Times New Roman" w:hAnsi="Times New Roman" w:cs="Times New Roman"/>
          <w:sz w:val="28"/>
          <w:szCs w:val="28"/>
        </w:rPr>
        <w:t>2022. – С. 415-419.</w:t>
      </w:r>
    </w:p>
    <w:p w:rsidR="00257ABC" w:rsidRPr="00AF0028" w:rsidRDefault="002E785F"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Сарханов К.</w:t>
      </w:r>
      <w:r w:rsidR="00257ABC" w:rsidRPr="00AF0028">
        <w:rPr>
          <w:rFonts w:ascii="Times New Roman" w:hAnsi="Times New Roman" w:cs="Times New Roman"/>
          <w:sz w:val="28"/>
          <w:szCs w:val="28"/>
        </w:rPr>
        <w:t xml:space="preserve">А. Кормовая база-основа развития животноводства в Центральном Казахстане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Проблемы агрорынка. – 2016.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4. – С. 16-22.</w:t>
      </w:r>
    </w:p>
    <w:p w:rsidR="00B03403" w:rsidRPr="00AF0028" w:rsidRDefault="00B03403"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Егембердиев Р.А., Есиркепова А.М. Сатыбалдина А.У. Түркістан облысында мал шаруашылығы өнімдері нарығын талдау // матер. междунар. науч.-практ. конф. «Ауэзовские чтения–21: Новый Казахстан –</w:t>
      </w:r>
      <w:r w:rsidR="00AF0028" w:rsidRPr="00AF0028">
        <w:rPr>
          <w:rFonts w:ascii="Times New Roman" w:hAnsi="Times New Roman" w:cs="Times New Roman"/>
          <w:sz w:val="28"/>
          <w:szCs w:val="28"/>
        </w:rPr>
        <w:t xml:space="preserve"> будущее страны» посвященная 80-</w:t>
      </w:r>
      <w:r w:rsidRPr="00AF0028">
        <w:rPr>
          <w:rFonts w:ascii="Times New Roman" w:hAnsi="Times New Roman" w:cs="Times New Roman"/>
          <w:sz w:val="28"/>
          <w:szCs w:val="28"/>
        </w:rPr>
        <w:t xml:space="preserve">летию Южно-Казахстанского университета им.М.Ауэзова, 2023. </w:t>
      </w:r>
      <w:r w:rsidR="00AF0028" w:rsidRPr="00AF0028">
        <w:rPr>
          <w:rFonts w:ascii="Times New Roman" w:hAnsi="Times New Roman" w:cs="Times New Roman"/>
          <w:sz w:val="28"/>
          <w:szCs w:val="28"/>
        </w:rPr>
        <w:t>–</w:t>
      </w:r>
      <w:r w:rsidRPr="00AF0028">
        <w:rPr>
          <w:rFonts w:ascii="Times New Roman" w:hAnsi="Times New Roman" w:cs="Times New Roman"/>
          <w:sz w:val="28"/>
          <w:szCs w:val="28"/>
        </w:rPr>
        <w:t xml:space="preserve"> </w:t>
      </w:r>
      <w:r w:rsidR="00AF0028" w:rsidRPr="00AF0028">
        <w:rPr>
          <w:rFonts w:ascii="Times New Roman" w:hAnsi="Times New Roman" w:cs="Times New Roman"/>
          <w:sz w:val="28"/>
          <w:szCs w:val="28"/>
        </w:rPr>
        <w:t>Т.</w:t>
      </w:r>
      <w:r w:rsidRPr="00AF0028">
        <w:rPr>
          <w:rFonts w:ascii="Times New Roman" w:hAnsi="Times New Roman" w:cs="Times New Roman"/>
          <w:sz w:val="28"/>
          <w:szCs w:val="28"/>
        </w:rPr>
        <w:t>3. - С. 143-149</w:t>
      </w:r>
      <w:r w:rsidR="00AF0028" w:rsidRPr="00AF0028">
        <w:rPr>
          <w:rFonts w:ascii="Times New Roman" w:hAnsi="Times New Roman" w:cs="Times New Roman"/>
          <w:sz w:val="28"/>
          <w:szCs w:val="28"/>
        </w:rPr>
        <w:t>.</w:t>
      </w:r>
    </w:p>
    <w:p w:rsidR="00257ABC" w:rsidRPr="00AF0028" w:rsidRDefault="002E785F"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Молдашев А.</w:t>
      </w:r>
      <w:r w:rsidR="00257ABC" w:rsidRPr="00AF0028">
        <w:rPr>
          <w:rFonts w:ascii="Times New Roman" w:hAnsi="Times New Roman" w:cs="Times New Roman"/>
          <w:sz w:val="28"/>
          <w:szCs w:val="28"/>
        </w:rPr>
        <w:t xml:space="preserve">Б. АПК Казахстана: проблемы развития и поиск их решения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Проблемы агрорынка. – 2016.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3. – С. 7-13.</w:t>
      </w:r>
    </w:p>
    <w:p w:rsidR="00257ABC" w:rsidRPr="00AF0028" w:rsidRDefault="002E785F"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lastRenderedPageBreak/>
        <w:t>Пягай А.</w:t>
      </w:r>
      <w:r w:rsidR="00257ABC" w:rsidRPr="00AF0028">
        <w:rPr>
          <w:rFonts w:ascii="Times New Roman" w:hAnsi="Times New Roman" w:cs="Times New Roman"/>
          <w:sz w:val="28"/>
          <w:szCs w:val="28"/>
        </w:rPr>
        <w:t>А.</w:t>
      </w:r>
      <w:r w:rsidRPr="00AF0028">
        <w:rPr>
          <w:rFonts w:ascii="Times New Roman" w:hAnsi="Times New Roman" w:cs="Times New Roman"/>
          <w:sz w:val="28"/>
          <w:szCs w:val="28"/>
        </w:rPr>
        <w:t>, Жекеева К.К., Татикова А.У., Тулегенова Ж.У.</w:t>
      </w:r>
      <w:r w:rsidR="00257ABC" w:rsidRPr="00AF0028">
        <w:rPr>
          <w:rFonts w:ascii="Times New Roman" w:hAnsi="Times New Roman" w:cs="Times New Roman"/>
          <w:sz w:val="28"/>
          <w:szCs w:val="28"/>
        </w:rPr>
        <w:t xml:space="preserve"> Развитие агропромышленного комплекса Казахстана: проблемы и решения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Вестник университета «Туран». – 2019.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1. – С. 193-200.</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Текенов А.У. Агропромышленный комплекс Казахстана: структура, проблемы, перспективы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Кооперация и предпринимательство: состояние, проблемы и перспективы</w:t>
      </w:r>
      <w:r w:rsidR="002864CD" w:rsidRPr="00AF0028">
        <w:rPr>
          <w:rFonts w:ascii="Times New Roman" w:hAnsi="Times New Roman" w:cs="Times New Roman"/>
          <w:sz w:val="28"/>
          <w:szCs w:val="28"/>
        </w:rPr>
        <w:t>: III междунар. конф. молодых ученых, аспирантов, студентов и учащихся</w:t>
      </w:r>
      <w:r w:rsidRPr="00AF0028">
        <w:rPr>
          <w:rFonts w:ascii="Times New Roman" w:hAnsi="Times New Roman" w:cs="Times New Roman"/>
          <w:sz w:val="28"/>
          <w:szCs w:val="28"/>
        </w:rPr>
        <w:t xml:space="preserve">. – </w:t>
      </w:r>
      <w:r w:rsidR="002864CD" w:rsidRPr="00AF0028">
        <w:rPr>
          <w:rFonts w:ascii="Times New Roman" w:hAnsi="Times New Roman" w:cs="Times New Roman"/>
          <w:sz w:val="28"/>
          <w:szCs w:val="28"/>
        </w:rPr>
        <w:t xml:space="preserve">Алматы, </w:t>
      </w:r>
      <w:r w:rsidRPr="00AF0028">
        <w:rPr>
          <w:rFonts w:ascii="Times New Roman" w:hAnsi="Times New Roman" w:cs="Times New Roman"/>
          <w:sz w:val="28"/>
          <w:szCs w:val="28"/>
        </w:rPr>
        <w:t>2019. – С. 78-81.</w:t>
      </w:r>
    </w:p>
    <w:p w:rsidR="00A7346F" w:rsidRPr="00AF0028" w:rsidRDefault="00DB6289"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lang w:val="en-US"/>
        </w:rPr>
        <w:t> </w:t>
      </w:r>
      <w:r w:rsidR="00A7346F" w:rsidRPr="00AF0028">
        <w:rPr>
          <w:rFonts w:ascii="Times New Roman" w:hAnsi="Times New Roman" w:cs="Times New Roman"/>
          <w:sz w:val="28"/>
          <w:szCs w:val="28"/>
        </w:rPr>
        <w:t>Ахметьянова С.Р., Жанабаева Ж.К. Современное состояние и перспективы развития животноводства Казахстана // Новая индустриализация как драйвер экономического роста в казахстане в условиях глобализации: матер. междунар. науч. конф. молодых ученых под эгидой ІХ Астанинского экон. форума. – Астана, 2016. – С. 128-132.</w:t>
      </w:r>
    </w:p>
    <w:p w:rsidR="00A7346F" w:rsidRPr="00AF0028" w:rsidRDefault="00A7346F"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Молдашев А. Б., Кантуреев М. Т., Мадиева А. Г. Продовольственная безопасность Казахстана // Проблемы агрорынка. – 2020. – №1. – С. 11-18.</w:t>
      </w:r>
    </w:p>
    <w:p w:rsidR="00257ABC" w:rsidRPr="00AF0028" w:rsidRDefault="00257AB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 xml:space="preserve">Айбосынова Д. А., Насырова А. М., Сулейманов Р. Э. Инвестиции в мясоперерабатывающую промышленность–фактор роста конкурентоспособности аграрного сектора Казахстана </w:t>
      </w:r>
      <w:r w:rsidR="005F03EE" w:rsidRPr="00AF0028">
        <w:rPr>
          <w:rFonts w:ascii="Times New Roman" w:hAnsi="Times New Roman" w:cs="Times New Roman"/>
          <w:sz w:val="28"/>
          <w:szCs w:val="28"/>
        </w:rPr>
        <w:t xml:space="preserve">// </w:t>
      </w:r>
      <w:r w:rsidRPr="00AF0028">
        <w:rPr>
          <w:rFonts w:ascii="Times New Roman" w:hAnsi="Times New Roman" w:cs="Times New Roman"/>
          <w:sz w:val="28"/>
          <w:szCs w:val="28"/>
        </w:rPr>
        <w:t>Экономическ</w:t>
      </w:r>
      <w:r w:rsidR="002864CD" w:rsidRPr="00AF0028">
        <w:rPr>
          <w:rFonts w:ascii="Times New Roman" w:hAnsi="Times New Roman" w:cs="Times New Roman"/>
          <w:sz w:val="28"/>
          <w:szCs w:val="28"/>
        </w:rPr>
        <w:t>ая серия Вестника Евразийского н</w:t>
      </w:r>
      <w:r w:rsidRPr="00AF0028">
        <w:rPr>
          <w:rFonts w:ascii="Times New Roman" w:hAnsi="Times New Roman" w:cs="Times New Roman"/>
          <w:sz w:val="28"/>
          <w:szCs w:val="28"/>
        </w:rPr>
        <w:t>а</w:t>
      </w:r>
      <w:r w:rsidR="002864CD" w:rsidRPr="00AF0028">
        <w:rPr>
          <w:rFonts w:ascii="Times New Roman" w:hAnsi="Times New Roman" w:cs="Times New Roman"/>
          <w:sz w:val="28"/>
          <w:szCs w:val="28"/>
        </w:rPr>
        <w:t>ционального у</w:t>
      </w:r>
      <w:r w:rsidRPr="00AF0028">
        <w:rPr>
          <w:rFonts w:ascii="Times New Roman" w:hAnsi="Times New Roman" w:cs="Times New Roman"/>
          <w:sz w:val="28"/>
          <w:szCs w:val="28"/>
        </w:rPr>
        <w:t xml:space="preserve">ниверситета имени Л.Н. Гумилева. – 2021. – </w:t>
      </w:r>
      <w:r w:rsidR="00055F2D" w:rsidRPr="00AF0028">
        <w:rPr>
          <w:rFonts w:ascii="Times New Roman" w:hAnsi="Times New Roman" w:cs="Times New Roman"/>
          <w:sz w:val="28"/>
          <w:szCs w:val="28"/>
        </w:rPr>
        <w:t>№</w:t>
      </w:r>
      <w:r w:rsidRPr="00AF0028">
        <w:rPr>
          <w:rFonts w:ascii="Times New Roman" w:hAnsi="Times New Roman" w:cs="Times New Roman"/>
          <w:sz w:val="28"/>
          <w:szCs w:val="28"/>
        </w:rPr>
        <w:t>1. – С. 8-19.</w:t>
      </w:r>
    </w:p>
    <w:p w:rsidR="00257ABC" w:rsidRPr="00AF0028" w:rsidRDefault="00DB6289"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lang w:val="en-US"/>
        </w:rPr>
        <w:t> </w:t>
      </w:r>
      <w:r w:rsidR="002864CD" w:rsidRPr="00AF0028">
        <w:rPr>
          <w:rFonts w:ascii="Times New Roman" w:hAnsi="Times New Roman" w:cs="Times New Roman"/>
          <w:sz w:val="28"/>
          <w:szCs w:val="28"/>
        </w:rPr>
        <w:t>Акимов В.</w:t>
      </w:r>
      <w:r w:rsidR="00257ABC" w:rsidRPr="00AF0028">
        <w:rPr>
          <w:rFonts w:ascii="Times New Roman" w:hAnsi="Times New Roman" w:cs="Times New Roman"/>
          <w:sz w:val="28"/>
          <w:szCs w:val="28"/>
        </w:rPr>
        <w:t>В.</w:t>
      </w:r>
      <w:r w:rsidR="002864CD" w:rsidRPr="00AF0028">
        <w:rPr>
          <w:rFonts w:ascii="Times New Roman" w:hAnsi="Times New Roman" w:cs="Times New Roman"/>
          <w:sz w:val="28"/>
          <w:szCs w:val="28"/>
        </w:rPr>
        <w:t xml:space="preserve">, Макенова С.К., Музыка О.С., Шимшиков Ж.Е. </w:t>
      </w:r>
      <w:r w:rsidR="00257ABC" w:rsidRPr="00AF0028">
        <w:rPr>
          <w:rFonts w:ascii="Times New Roman" w:hAnsi="Times New Roman" w:cs="Times New Roman"/>
          <w:sz w:val="28"/>
          <w:szCs w:val="28"/>
        </w:rPr>
        <w:t xml:space="preserve">Постиндустриальные слагаемые модели антикризисного управления пастбищными отношениями в Республике Казахстан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The Way of Science. – 2014. – </w:t>
      </w:r>
      <w:r w:rsidR="002864CD" w:rsidRPr="00AF0028">
        <w:rPr>
          <w:rFonts w:ascii="Times New Roman" w:hAnsi="Times New Roman" w:cs="Times New Roman"/>
          <w:sz w:val="28"/>
          <w:szCs w:val="28"/>
        </w:rPr>
        <w:t xml:space="preserve">№ 2 (48). - </w:t>
      </w:r>
      <w:r w:rsidR="00257ABC" w:rsidRPr="00AF0028">
        <w:rPr>
          <w:rFonts w:ascii="Times New Roman" w:hAnsi="Times New Roman" w:cs="Times New Roman"/>
          <w:sz w:val="28"/>
          <w:szCs w:val="28"/>
        </w:rPr>
        <w:t>С. 34.</w:t>
      </w:r>
    </w:p>
    <w:p w:rsidR="00257ABC" w:rsidRPr="00AF0028" w:rsidRDefault="00DB6289"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lang w:val="en-US"/>
        </w:rPr>
        <w:t> </w:t>
      </w:r>
      <w:r w:rsidR="00652602" w:rsidRPr="00AF0028">
        <w:rPr>
          <w:rFonts w:ascii="Times New Roman" w:hAnsi="Times New Roman" w:cs="Times New Roman"/>
          <w:sz w:val="28"/>
          <w:szCs w:val="28"/>
        </w:rPr>
        <w:t>Коптева Л.</w:t>
      </w:r>
      <w:r w:rsidR="00257ABC" w:rsidRPr="00AF0028">
        <w:rPr>
          <w:rFonts w:ascii="Times New Roman" w:hAnsi="Times New Roman" w:cs="Times New Roman"/>
          <w:sz w:val="28"/>
          <w:szCs w:val="28"/>
        </w:rPr>
        <w:t>А. Приоритеты экспортного потенциа</w:t>
      </w:r>
      <w:r w:rsidR="002864CD" w:rsidRPr="00AF0028">
        <w:rPr>
          <w:rFonts w:ascii="Times New Roman" w:hAnsi="Times New Roman" w:cs="Times New Roman"/>
          <w:sz w:val="28"/>
          <w:szCs w:val="28"/>
        </w:rPr>
        <w:t>ла агропромышленного комплекса Р</w:t>
      </w:r>
      <w:r w:rsidR="00257ABC" w:rsidRPr="00AF0028">
        <w:rPr>
          <w:rFonts w:ascii="Times New Roman" w:hAnsi="Times New Roman" w:cs="Times New Roman"/>
          <w:sz w:val="28"/>
          <w:szCs w:val="28"/>
        </w:rPr>
        <w:t xml:space="preserve">еспублики Казахстан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Агропродовольственная политика России. – 2012.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3. – С. 82-85.</w:t>
      </w:r>
    </w:p>
    <w:p w:rsidR="00B03403" w:rsidRPr="00AF0028" w:rsidRDefault="00DB6289"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lang w:val="en-US"/>
        </w:rPr>
        <w:t> </w:t>
      </w:r>
      <w:r w:rsidR="00B03403" w:rsidRPr="00AF0028">
        <w:rPr>
          <w:rFonts w:ascii="Times New Roman" w:hAnsi="Times New Roman" w:cs="Times New Roman"/>
          <w:sz w:val="28"/>
          <w:szCs w:val="28"/>
        </w:rPr>
        <w:t xml:space="preserve">Егембердиев Р.А., Есиркепова А.М., Сатыбалдина А.У. Қазақстан Республикасында мал шаруашылығын дамытуды мемлекеттік реттеудің негізгі бағыттары // Ауэзовские чтения–21: Новый Казахстан – будущее страны: матер. междунар. науч.-практ. </w:t>
      </w:r>
      <w:proofErr w:type="gramStart"/>
      <w:r w:rsidR="00B03403" w:rsidRPr="00AF0028">
        <w:rPr>
          <w:rFonts w:ascii="Times New Roman" w:hAnsi="Times New Roman" w:cs="Times New Roman"/>
          <w:sz w:val="28"/>
          <w:szCs w:val="28"/>
        </w:rPr>
        <w:t>конф.,</w:t>
      </w:r>
      <w:proofErr w:type="gramEnd"/>
      <w:r w:rsidR="00B03403" w:rsidRPr="00AF0028">
        <w:rPr>
          <w:rFonts w:ascii="Times New Roman" w:hAnsi="Times New Roman" w:cs="Times New Roman"/>
          <w:sz w:val="28"/>
          <w:szCs w:val="28"/>
        </w:rPr>
        <w:t xml:space="preserve"> посвящ. 80-летию Южно-Казахстанского университета им. М.Ауэзова. – Шымкент, 2023. – Т.3. - С. 149-153.</w:t>
      </w:r>
    </w:p>
    <w:p w:rsidR="00257ABC" w:rsidRPr="00AF0028" w:rsidRDefault="00DB6289"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lang w:val="en-US"/>
        </w:rPr>
        <w:t> </w:t>
      </w:r>
      <w:r w:rsidR="002864CD" w:rsidRPr="00AF0028">
        <w:rPr>
          <w:rFonts w:ascii="Times New Roman" w:hAnsi="Times New Roman" w:cs="Times New Roman"/>
          <w:sz w:val="28"/>
          <w:szCs w:val="28"/>
        </w:rPr>
        <w:t>Клычова Г.С., Карбозова А.</w:t>
      </w:r>
      <w:r w:rsidR="00257ABC" w:rsidRPr="00AF0028">
        <w:rPr>
          <w:rFonts w:ascii="Times New Roman" w:hAnsi="Times New Roman" w:cs="Times New Roman"/>
          <w:sz w:val="28"/>
          <w:szCs w:val="28"/>
        </w:rPr>
        <w:t xml:space="preserve">С. Оценка бизнеса ведущих агропромышленных предприятий Казахстана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Профессия бухгалтера-важнейший инструмент эффективного управления сельскохозяйственным производством</w:t>
      </w:r>
      <w:r w:rsidR="00186ED0" w:rsidRPr="00AF0028">
        <w:rPr>
          <w:rFonts w:ascii="Times New Roman" w:hAnsi="Times New Roman" w:cs="Times New Roman"/>
          <w:sz w:val="28"/>
          <w:szCs w:val="28"/>
        </w:rPr>
        <w:t xml:space="preserve">: матер. III междунар. науч.-практ. </w:t>
      </w:r>
      <w:proofErr w:type="gramStart"/>
      <w:r w:rsidR="00186ED0" w:rsidRPr="00AF0028">
        <w:rPr>
          <w:rFonts w:ascii="Times New Roman" w:hAnsi="Times New Roman" w:cs="Times New Roman"/>
          <w:sz w:val="28"/>
          <w:szCs w:val="28"/>
        </w:rPr>
        <w:t>конф.,</w:t>
      </w:r>
      <w:proofErr w:type="gramEnd"/>
      <w:r w:rsidR="00186ED0" w:rsidRPr="00AF0028">
        <w:rPr>
          <w:rFonts w:ascii="Times New Roman" w:hAnsi="Times New Roman" w:cs="Times New Roman"/>
          <w:sz w:val="28"/>
          <w:szCs w:val="28"/>
        </w:rPr>
        <w:t xml:space="preserve"> посвящ. памяти проф. В.П.Петрова</w:t>
      </w:r>
      <w:r w:rsidR="00257ABC" w:rsidRPr="00AF0028">
        <w:rPr>
          <w:rFonts w:ascii="Times New Roman" w:hAnsi="Times New Roman" w:cs="Times New Roman"/>
          <w:sz w:val="28"/>
          <w:szCs w:val="28"/>
        </w:rPr>
        <w:t xml:space="preserve">. – </w:t>
      </w:r>
      <w:r w:rsidR="00186ED0" w:rsidRPr="00AF0028">
        <w:rPr>
          <w:rFonts w:ascii="Times New Roman" w:hAnsi="Times New Roman" w:cs="Times New Roman"/>
          <w:sz w:val="28"/>
          <w:szCs w:val="28"/>
        </w:rPr>
        <w:t xml:space="preserve">Казань, </w:t>
      </w:r>
      <w:r w:rsidR="00257ABC" w:rsidRPr="00AF0028">
        <w:rPr>
          <w:rFonts w:ascii="Times New Roman" w:hAnsi="Times New Roman" w:cs="Times New Roman"/>
          <w:sz w:val="28"/>
          <w:szCs w:val="28"/>
        </w:rPr>
        <w:t>2015. – С. 144-148.</w:t>
      </w:r>
    </w:p>
    <w:p w:rsidR="00257ABC" w:rsidRPr="00AF0028" w:rsidRDefault="002052AD"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Кыдырбаева Э.О., Байдыбекова С.К., Толамисова А.</w:t>
      </w:r>
      <w:r w:rsidR="00257ABC" w:rsidRPr="00AF0028">
        <w:rPr>
          <w:rFonts w:ascii="Times New Roman" w:hAnsi="Times New Roman" w:cs="Times New Roman"/>
          <w:sz w:val="28"/>
          <w:szCs w:val="28"/>
        </w:rPr>
        <w:t xml:space="preserve">Г. Современное состояние, внутренние резервы и пути повышения конкурентоспособности животноводства в Республике Казахстан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Проблемы агрорынка. – 2024.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1. – С. 93-102.</w:t>
      </w:r>
    </w:p>
    <w:p w:rsidR="002052AD" w:rsidRPr="00AF0028" w:rsidRDefault="002052AD"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rPr>
      </w:pPr>
      <w:r w:rsidRPr="00AF0028">
        <w:rPr>
          <w:rFonts w:ascii="Times New Roman" w:hAnsi="Times New Roman" w:cs="Times New Roman"/>
          <w:sz w:val="28"/>
          <w:szCs w:val="28"/>
        </w:rPr>
        <w:t>Дарибаева Э.Б., Майданкызы Б., Керимова У.</w:t>
      </w:r>
      <w:r w:rsidR="00257ABC" w:rsidRPr="00AF0028">
        <w:rPr>
          <w:rFonts w:ascii="Times New Roman" w:hAnsi="Times New Roman" w:cs="Times New Roman"/>
          <w:sz w:val="28"/>
          <w:szCs w:val="28"/>
        </w:rPr>
        <w:t xml:space="preserve">К. Отрасль животноводства Республики Казахстан: реалии и внутренние резервы </w:t>
      </w:r>
      <w:r w:rsidR="005F03EE" w:rsidRPr="00AF0028">
        <w:rPr>
          <w:rFonts w:ascii="Times New Roman" w:hAnsi="Times New Roman" w:cs="Times New Roman"/>
          <w:sz w:val="28"/>
          <w:szCs w:val="28"/>
        </w:rPr>
        <w:t xml:space="preserve">// </w:t>
      </w:r>
      <w:r w:rsidR="00257ABC" w:rsidRPr="00AF0028">
        <w:rPr>
          <w:rFonts w:ascii="Times New Roman" w:hAnsi="Times New Roman" w:cs="Times New Roman"/>
          <w:sz w:val="28"/>
          <w:szCs w:val="28"/>
        </w:rPr>
        <w:t xml:space="preserve">Проблемы агрорынка. – 2021. – </w:t>
      </w:r>
      <w:r w:rsidR="00055F2D" w:rsidRPr="00AF0028">
        <w:rPr>
          <w:rFonts w:ascii="Times New Roman" w:hAnsi="Times New Roman" w:cs="Times New Roman"/>
          <w:sz w:val="28"/>
          <w:szCs w:val="28"/>
        </w:rPr>
        <w:t>№</w:t>
      </w:r>
      <w:r w:rsidR="00257ABC" w:rsidRPr="00AF0028">
        <w:rPr>
          <w:rFonts w:ascii="Times New Roman" w:hAnsi="Times New Roman" w:cs="Times New Roman"/>
          <w:sz w:val="28"/>
          <w:szCs w:val="28"/>
        </w:rPr>
        <w:t>2. – С. 152-160.</w:t>
      </w:r>
    </w:p>
    <w:p w:rsidR="00C45E3D" w:rsidRPr="00AF0028" w:rsidRDefault="00C45E3D"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Egemberdiyev R.A., Yessirkepova</w:t>
      </w:r>
      <w:r w:rsidR="002052AD" w:rsidRPr="00AF0028">
        <w:rPr>
          <w:rFonts w:ascii="Times New Roman" w:hAnsi="Times New Roman" w:cs="Times New Roman"/>
          <w:sz w:val="28"/>
          <w:szCs w:val="28"/>
          <w:lang w:val="en-US"/>
        </w:rPr>
        <w:t xml:space="preserve"> A., Baineyeva P., Kamalov A., </w:t>
      </w:r>
      <w:r w:rsidRPr="00AF0028">
        <w:rPr>
          <w:rFonts w:ascii="Times New Roman" w:hAnsi="Times New Roman" w:cs="Times New Roman"/>
          <w:sz w:val="28"/>
          <w:szCs w:val="28"/>
          <w:lang w:val="en-US"/>
        </w:rPr>
        <w:t>Orazova B.</w:t>
      </w:r>
      <w:r w:rsidR="002052AD"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 xml:space="preserve">Mechanisms for improving the economic efficiency of livestock development in </w:t>
      </w:r>
      <w:r w:rsidRPr="00AF0028">
        <w:rPr>
          <w:rFonts w:ascii="Times New Roman" w:hAnsi="Times New Roman" w:cs="Times New Roman"/>
          <w:sz w:val="28"/>
          <w:szCs w:val="28"/>
          <w:lang w:val="en-US"/>
        </w:rPr>
        <w:lastRenderedPageBreak/>
        <w:t xml:space="preserve">the Republic of Kazakhstan </w:t>
      </w:r>
      <w:r w:rsidR="005F03EE" w:rsidRPr="00AF0028">
        <w:rPr>
          <w:rFonts w:ascii="Times New Roman" w:hAnsi="Times New Roman" w:cs="Times New Roman"/>
          <w:sz w:val="28"/>
          <w:szCs w:val="28"/>
          <w:lang w:val="en-US"/>
        </w:rPr>
        <w:t>/</w:t>
      </w:r>
      <w:r w:rsidR="007534FB"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Int. J. Food System Dynamics</w:t>
      </w:r>
      <w:r w:rsidR="002052AD" w:rsidRPr="00AF0028">
        <w:rPr>
          <w:rFonts w:ascii="Times New Roman" w:hAnsi="Times New Roman" w:cs="Times New Roman"/>
          <w:sz w:val="28"/>
          <w:szCs w:val="28"/>
          <w:lang w:val="en-US"/>
        </w:rPr>
        <w:t>. –</w:t>
      </w:r>
      <w:r w:rsidRPr="00AF0028">
        <w:rPr>
          <w:rFonts w:ascii="Times New Roman" w:hAnsi="Times New Roman" w:cs="Times New Roman"/>
          <w:sz w:val="28"/>
          <w:szCs w:val="28"/>
          <w:lang w:val="en-US"/>
        </w:rPr>
        <w:t xml:space="preserve"> </w:t>
      </w:r>
      <w:r w:rsidR="002052AD" w:rsidRPr="00AF0028">
        <w:rPr>
          <w:rFonts w:ascii="Times New Roman" w:hAnsi="Times New Roman" w:cs="Times New Roman"/>
          <w:sz w:val="28"/>
          <w:szCs w:val="28"/>
          <w:lang w:val="en-US"/>
        </w:rPr>
        <w:t>2024. – Vol. 15(3). – P.</w:t>
      </w:r>
      <w:r w:rsidRPr="00AF0028">
        <w:rPr>
          <w:rFonts w:ascii="Times New Roman" w:hAnsi="Times New Roman" w:cs="Times New Roman"/>
          <w:sz w:val="28"/>
          <w:szCs w:val="28"/>
          <w:lang w:val="en-US"/>
        </w:rPr>
        <w:t>316-328</w:t>
      </w:r>
      <w:r w:rsidR="002052AD" w:rsidRPr="00AF0028">
        <w:rPr>
          <w:rFonts w:ascii="Times New Roman" w:hAnsi="Times New Roman" w:cs="Times New Roman"/>
          <w:sz w:val="28"/>
          <w:szCs w:val="28"/>
          <w:lang w:val="en-US"/>
        </w:rPr>
        <w:t>.</w:t>
      </w:r>
    </w:p>
    <w:p w:rsidR="00AC041C" w:rsidRPr="00AF0028" w:rsidRDefault="00AC041C"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rPr>
        <w:t>Егембердиев</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Р</w:t>
      </w:r>
      <w:r w:rsidRPr="00AF0028">
        <w:rPr>
          <w:rFonts w:ascii="Times New Roman" w:hAnsi="Times New Roman" w:cs="Times New Roman"/>
          <w:sz w:val="28"/>
          <w:szCs w:val="28"/>
          <w:lang w:val="en-US"/>
        </w:rPr>
        <w:t>.</w:t>
      </w:r>
      <w:r w:rsidRPr="00AF0028">
        <w:rPr>
          <w:rFonts w:ascii="Times New Roman" w:hAnsi="Times New Roman" w:cs="Times New Roman"/>
          <w:sz w:val="28"/>
          <w:szCs w:val="28"/>
        </w:rPr>
        <w:t>А</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Есиркепова</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А</w:t>
      </w:r>
      <w:r w:rsidRPr="00AF0028">
        <w:rPr>
          <w:rFonts w:ascii="Times New Roman" w:hAnsi="Times New Roman" w:cs="Times New Roman"/>
          <w:sz w:val="28"/>
          <w:szCs w:val="28"/>
          <w:lang w:val="en-US"/>
        </w:rPr>
        <w:t>.</w:t>
      </w:r>
      <w:r w:rsidRPr="00AF0028">
        <w:rPr>
          <w:rFonts w:ascii="Times New Roman" w:hAnsi="Times New Roman" w:cs="Times New Roman"/>
          <w:sz w:val="28"/>
          <w:szCs w:val="28"/>
        </w:rPr>
        <w:t>М</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Жакипбекова</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Д</w:t>
      </w:r>
      <w:r w:rsidRPr="00AF0028">
        <w:rPr>
          <w:rFonts w:ascii="Times New Roman" w:hAnsi="Times New Roman" w:cs="Times New Roman"/>
          <w:sz w:val="28"/>
          <w:szCs w:val="28"/>
          <w:lang w:val="en-US"/>
        </w:rPr>
        <w:t>.</w:t>
      </w:r>
      <w:r w:rsidRPr="00AF0028">
        <w:rPr>
          <w:rFonts w:ascii="Times New Roman" w:hAnsi="Times New Roman" w:cs="Times New Roman"/>
          <w:sz w:val="28"/>
          <w:szCs w:val="28"/>
        </w:rPr>
        <w:t>С</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Қазіргі</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жағдайдағы</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мал</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шаруашылығының</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инновациялық</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дамуының</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экономикалық</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аспектілері</w:t>
      </w:r>
      <w:r w:rsidRPr="00AF0028">
        <w:rPr>
          <w:rFonts w:ascii="Times New Roman" w:hAnsi="Times New Roman" w:cs="Times New Roman"/>
          <w:sz w:val="28"/>
          <w:szCs w:val="28"/>
          <w:lang w:val="en-US"/>
        </w:rPr>
        <w:t xml:space="preserve"> // </w:t>
      </w:r>
      <w:r w:rsidRPr="00AF0028">
        <w:rPr>
          <w:rFonts w:ascii="Times New Roman" w:hAnsi="Times New Roman" w:cs="Times New Roman"/>
          <w:sz w:val="28"/>
          <w:szCs w:val="28"/>
        </w:rPr>
        <w:t>Вестник</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Казахского</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университета</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экономики</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финансов</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и</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междунар</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торговли</w:t>
      </w:r>
      <w:r w:rsidRPr="00AF0028">
        <w:rPr>
          <w:rFonts w:ascii="Times New Roman" w:hAnsi="Times New Roman" w:cs="Times New Roman"/>
          <w:sz w:val="28"/>
          <w:szCs w:val="28"/>
          <w:lang w:val="en-US"/>
        </w:rPr>
        <w:t>. - 2022 - №</w:t>
      </w:r>
      <w:proofErr w:type="gramStart"/>
      <w:r w:rsidRPr="00AF0028">
        <w:rPr>
          <w:rFonts w:ascii="Times New Roman" w:hAnsi="Times New Roman" w:cs="Times New Roman"/>
          <w:sz w:val="28"/>
          <w:szCs w:val="28"/>
          <w:lang w:val="en-US"/>
        </w:rPr>
        <w:t>4(</w:t>
      </w:r>
      <w:proofErr w:type="gramEnd"/>
      <w:r w:rsidRPr="00AF0028">
        <w:rPr>
          <w:rFonts w:ascii="Times New Roman" w:hAnsi="Times New Roman" w:cs="Times New Roman"/>
          <w:sz w:val="28"/>
          <w:szCs w:val="28"/>
          <w:lang w:val="en-US"/>
        </w:rPr>
        <w:t xml:space="preserve">49). - </w:t>
      </w:r>
      <w:r w:rsidRPr="00AF0028">
        <w:rPr>
          <w:rFonts w:ascii="Times New Roman" w:hAnsi="Times New Roman" w:cs="Times New Roman"/>
          <w:sz w:val="28"/>
          <w:szCs w:val="28"/>
        </w:rPr>
        <w:t>С</w:t>
      </w:r>
      <w:r w:rsidRPr="00AF0028">
        <w:rPr>
          <w:rFonts w:ascii="Times New Roman" w:hAnsi="Times New Roman" w:cs="Times New Roman"/>
          <w:sz w:val="28"/>
          <w:szCs w:val="28"/>
          <w:lang w:val="en-US"/>
        </w:rPr>
        <w:t>.113-119.</w:t>
      </w:r>
    </w:p>
    <w:p w:rsidR="00A77580" w:rsidRPr="00AF0028" w:rsidRDefault="00A77580"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rPr>
        <w:t>Егембердиев</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Р</w:t>
      </w:r>
      <w:r w:rsidRPr="00AF0028">
        <w:rPr>
          <w:rFonts w:ascii="Times New Roman" w:hAnsi="Times New Roman" w:cs="Times New Roman"/>
          <w:sz w:val="28"/>
          <w:szCs w:val="28"/>
          <w:lang w:val="en-US"/>
        </w:rPr>
        <w:t>.</w:t>
      </w:r>
      <w:r w:rsidRPr="00AF0028">
        <w:rPr>
          <w:rFonts w:ascii="Times New Roman" w:hAnsi="Times New Roman" w:cs="Times New Roman"/>
          <w:sz w:val="28"/>
          <w:szCs w:val="28"/>
        </w:rPr>
        <w:t>А</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Есиркепова</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А</w:t>
      </w:r>
      <w:r w:rsidRPr="00AF0028">
        <w:rPr>
          <w:rFonts w:ascii="Times New Roman" w:hAnsi="Times New Roman" w:cs="Times New Roman"/>
          <w:sz w:val="28"/>
          <w:szCs w:val="28"/>
          <w:lang w:val="en-US"/>
        </w:rPr>
        <w:t>.</w:t>
      </w:r>
      <w:r w:rsidRPr="00AF0028">
        <w:rPr>
          <w:rFonts w:ascii="Times New Roman" w:hAnsi="Times New Roman" w:cs="Times New Roman"/>
          <w:sz w:val="28"/>
          <w:szCs w:val="28"/>
        </w:rPr>
        <w:t>М</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Тайбек</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Ж</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Есенгельдина</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А</w:t>
      </w:r>
      <w:r w:rsidRPr="00AF0028">
        <w:rPr>
          <w:rFonts w:ascii="Times New Roman" w:hAnsi="Times New Roman" w:cs="Times New Roman"/>
          <w:sz w:val="28"/>
          <w:szCs w:val="28"/>
          <w:lang w:val="en-US"/>
        </w:rPr>
        <w:t>.</w:t>
      </w:r>
      <w:r w:rsidRPr="00AF0028">
        <w:rPr>
          <w:rFonts w:ascii="Times New Roman" w:hAnsi="Times New Roman" w:cs="Times New Roman"/>
          <w:sz w:val="28"/>
          <w:szCs w:val="28"/>
        </w:rPr>
        <w:t>С</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Мал</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шаруашылығы</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өнімдерін</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өткізудегі</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электрондық</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коммерцияның</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рөлі</w:t>
      </w:r>
      <w:r w:rsidRPr="00AF0028">
        <w:rPr>
          <w:rFonts w:ascii="Times New Roman" w:hAnsi="Times New Roman" w:cs="Times New Roman"/>
          <w:sz w:val="28"/>
          <w:szCs w:val="28"/>
          <w:lang w:val="en-US"/>
        </w:rPr>
        <w:t xml:space="preserve"> // </w:t>
      </w:r>
      <w:r w:rsidRPr="00AF0028">
        <w:rPr>
          <w:rFonts w:ascii="Times New Roman" w:hAnsi="Times New Roman" w:cs="Times New Roman"/>
          <w:sz w:val="28"/>
          <w:szCs w:val="28"/>
        </w:rPr>
        <w:t>Вестник</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Казахского</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университета</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экономики</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финансов</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и</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междунар</w:t>
      </w:r>
      <w:r w:rsidRPr="00AF0028">
        <w:rPr>
          <w:rFonts w:ascii="Times New Roman" w:hAnsi="Times New Roman" w:cs="Times New Roman"/>
          <w:sz w:val="28"/>
          <w:szCs w:val="28"/>
          <w:lang w:val="en-US"/>
        </w:rPr>
        <w:t xml:space="preserve">. </w:t>
      </w:r>
      <w:r w:rsidRPr="00AF0028">
        <w:rPr>
          <w:rFonts w:ascii="Times New Roman" w:hAnsi="Times New Roman" w:cs="Times New Roman"/>
          <w:sz w:val="28"/>
          <w:szCs w:val="28"/>
        </w:rPr>
        <w:t>торговли</w:t>
      </w:r>
      <w:r w:rsidRPr="00AF0028">
        <w:rPr>
          <w:rFonts w:ascii="Times New Roman" w:hAnsi="Times New Roman" w:cs="Times New Roman"/>
          <w:sz w:val="28"/>
          <w:szCs w:val="28"/>
          <w:lang w:val="en-US"/>
        </w:rPr>
        <w:t>. – 2024. - №</w:t>
      </w:r>
      <w:proofErr w:type="gramStart"/>
      <w:r w:rsidRPr="00AF0028">
        <w:rPr>
          <w:rFonts w:ascii="Times New Roman" w:hAnsi="Times New Roman" w:cs="Times New Roman"/>
          <w:sz w:val="28"/>
          <w:szCs w:val="28"/>
          <w:lang w:val="en-US"/>
        </w:rPr>
        <w:t>1(</w:t>
      </w:r>
      <w:proofErr w:type="gramEnd"/>
      <w:r w:rsidRPr="00AF0028">
        <w:rPr>
          <w:rFonts w:ascii="Times New Roman" w:hAnsi="Times New Roman" w:cs="Times New Roman"/>
          <w:sz w:val="28"/>
          <w:szCs w:val="28"/>
          <w:lang w:val="en-US"/>
        </w:rPr>
        <w:t xml:space="preserve">54). - </w:t>
      </w:r>
      <w:r w:rsidRPr="00AF0028">
        <w:rPr>
          <w:rFonts w:ascii="Times New Roman" w:hAnsi="Times New Roman" w:cs="Times New Roman"/>
          <w:sz w:val="28"/>
          <w:szCs w:val="28"/>
        </w:rPr>
        <w:t>С</w:t>
      </w:r>
      <w:r w:rsidRPr="00AF0028">
        <w:rPr>
          <w:rFonts w:ascii="Times New Roman" w:hAnsi="Times New Roman" w:cs="Times New Roman"/>
          <w:sz w:val="28"/>
          <w:szCs w:val="28"/>
          <w:lang w:val="en-US"/>
        </w:rPr>
        <w:t>.193-200.</w:t>
      </w:r>
    </w:p>
    <w:p w:rsidR="00A77580" w:rsidRPr="00AF0028" w:rsidRDefault="00A77580" w:rsidP="00AF0028">
      <w:pPr>
        <w:pStyle w:val="a3"/>
        <w:numPr>
          <w:ilvl w:val="0"/>
          <w:numId w:val="36"/>
        </w:numPr>
        <w:tabs>
          <w:tab w:val="left" w:pos="851"/>
          <w:tab w:val="left" w:pos="1134"/>
          <w:tab w:val="left" w:pos="1418"/>
        </w:tabs>
        <w:spacing w:after="0" w:line="240" w:lineRule="auto"/>
        <w:ind w:left="0" w:firstLine="567"/>
        <w:jc w:val="both"/>
        <w:rPr>
          <w:rFonts w:ascii="Times New Roman" w:hAnsi="Times New Roman" w:cs="Times New Roman"/>
          <w:sz w:val="28"/>
          <w:szCs w:val="28"/>
          <w:lang w:val="en-US"/>
        </w:rPr>
      </w:pPr>
      <w:r w:rsidRPr="00AF0028">
        <w:rPr>
          <w:rFonts w:ascii="Times New Roman" w:hAnsi="Times New Roman" w:cs="Times New Roman"/>
          <w:sz w:val="28"/>
          <w:szCs w:val="28"/>
          <w:lang w:val="en-US"/>
        </w:rPr>
        <w:t xml:space="preserve">Egemberdiyev R.A., Satybaldina A.U. The algorithm of further development of the state management of the livestock industry based on modern factors of the formation of indicators // Trends of development modern science and practice: abstracts of ix intern. </w:t>
      </w:r>
      <w:proofErr w:type="gramStart"/>
      <w:r w:rsidRPr="00AF0028">
        <w:rPr>
          <w:rFonts w:ascii="Times New Roman" w:hAnsi="Times New Roman" w:cs="Times New Roman"/>
          <w:sz w:val="28"/>
          <w:szCs w:val="28"/>
          <w:lang w:val="en-US"/>
        </w:rPr>
        <w:t>scient</w:t>
      </w:r>
      <w:proofErr w:type="gramEnd"/>
      <w:r w:rsidRPr="00AF0028">
        <w:rPr>
          <w:rFonts w:ascii="Times New Roman" w:hAnsi="Times New Roman" w:cs="Times New Roman"/>
          <w:sz w:val="28"/>
          <w:szCs w:val="28"/>
          <w:lang w:val="en-US"/>
        </w:rPr>
        <w:t xml:space="preserve">. </w:t>
      </w:r>
      <w:proofErr w:type="gramStart"/>
      <w:r w:rsidRPr="00AF0028">
        <w:rPr>
          <w:rFonts w:ascii="Times New Roman" w:hAnsi="Times New Roman" w:cs="Times New Roman"/>
          <w:sz w:val="28"/>
          <w:szCs w:val="28"/>
          <w:lang w:val="en-US"/>
        </w:rPr>
        <w:t>and</w:t>
      </w:r>
      <w:proofErr w:type="gramEnd"/>
      <w:r w:rsidRPr="00AF0028">
        <w:rPr>
          <w:rFonts w:ascii="Times New Roman" w:hAnsi="Times New Roman" w:cs="Times New Roman"/>
          <w:sz w:val="28"/>
          <w:szCs w:val="28"/>
          <w:lang w:val="en-US"/>
        </w:rPr>
        <w:t xml:space="preserve"> pract. conf. - Stockholm, 2021. -</w:t>
      </w:r>
      <w:r w:rsidR="00607E97" w:rsidRPr="00607E97">
        <w:rPr>
          <w:rFonts w:ascii="Times New Roman" w:hAnsi="Times New Roman" w:cs="Times New Roman"/>
          <w:sz w:val="28"/>
          <w:szCs w:val="28"/>
          <w:lang w:val="en-US"/>
        </w:rPr>
        <w:t xml:space="preserve"> </w:t>
      </w:r>
      <w:r w:rsidRPr="00AF0028">
        <w:rPr>
          <w:rFonts w:ascii="Times New Roman" w:hAnsi="Times New Roman" w:cs="Times New Roman"/>
          <w:sz w:val="28"/>
          <w:szCs w:val="28"/>
          <w:lang w:val="en-US"/>
        </w:rPr>
        <w:t>P. 142-147.</w:t>
      </w:r>
    </w:p>
    <w:p w:rsidR="00C45E3D" w:rsidRPr="00AF0028" w:rsidRDefault="00C45E3D" w:rsidP="00AF0028">
      <w:pPr>
        <w:pStyle w:val="a3"/>
        <w:tabs>
          <w:tab w:val="left" w:pos="851"/>
          <w:tab w:val="left" w:pos="1134"/>
          <w:tab w:val="left" w:pos="1418"/>
        </w:tabs>
        <w:spacing w:after="0" w:line="240" w:lineRule="auto"/>
        <w:ind w:left="567"/>
        <w:jc w:val="both"/>
        <w:rPr>
          <w:rFonts w:ascii="Times New Roman" w:hAnsi="Times New Roman" w:cs="Times New Roman"/>
          <w:sz w:val="28"/>
          <w:szCs w:val="28"/>
          <w:lang w:val="en-US"/>
        </w:rPr>
      </w:pPr>
    </w:p>
    <w:p w:rsidR="00257ABC" w:rsidRPr="00AF0028" w:rsidRDefault="00257ABC" w:rsidP="00AF0028">
      <w:pPr>
        <w:spacing w:after="0" w:line="240" w:lineRule="auto"/>
        <w:ind w:firstLine="567"/>
        <w:jc w:val="both"/>
        <w:rPr>
          <w:rFonts w:ascii="Times New Roman" w:hAnsi="Times New Roman" w:cs="Times New Roman"/>
          <w:sz w:val="28"/>
          <w:szCs w:val="28"/>
          <w:lang w:val="en-US"/>
        </w:rPr>
      </w:pPr>
    </w:p>
    <w:p w:rsidR="00257ABC" w:rsidRPr="00AF0028" w:rsidRDefault="00257ABC" w:rsidP="00AF0028">
      <w:pPr>
        <w:spacing w:after="0" w:line="240" w:lineRule="auto"/>
        <w:ind w:firstLine="567"/>
        <w:jc w:val="both"/>
        <w:rPr>
          <w:rFonts w:ascii="Times New Roman" w:hAnsi="Times New Roman" w:cs="Times New Roman"/>
          <w:sz w:val="28"/>
          <w:lang w:val="en-US"/>
        </w:rPr>
      </w:pPr>
    </w:p>
    <w:p w:rsidR="00673543" w:rsidRPr="00AF0028" w:rsidRDefault="00673543" w:rsidP="00AF0028">
      <w:pPr>
        <w:spacing w:after="0" w:line="240" w:lineRule="auto"/>
        <w:ind w:firstLine="567"/>
        <w:jc w:val="right"/>
        <w:rPr>
          <w:rFonts w:ascii="Times New Roman" w:hAnsi="Times New Roman" w:cs="Times New Roman"/>
          <w:b/>
          <w:sz w:val="28"/>
          <w:szCs w:val="28"/>
          <w:lang w:val="kk-KZ"/>
        </w:rPr>
        <w:sectPr w:rsidR="00673543" w:rsidRPr="00AF0028">
          <w:pgSz w:w="11906" w:h="16838"/>
          <w:pgMar w:top="1134" w:right="567" w:bottom="1134" w:left="1701" w:header="709" w:footer="709" w:gutter="0"/>
          <w:cols w:space="708"/>
          <w:docGrid w:linePitch="360"/>
        </w:sectPr>
      </w:pPr>
    </w:p>
    <w:p w:rsidR="00673543" w:rsidRPr="00AF0028" w:rsidRDefault="00673543" w:rsidP="00AF0028">
      <w:pPr>
        <w:spacing w:after="0" w:line="240" w:lineRule="auto"/>
        <w:ind w:firstLine="567"/>
        <w:jc w:val="right"/>
        <w:rPr>
          <w:rFonts w:ascii="Times New Roman" w:hAnsi="Times New Roman" w:cs="Times New Roman"/>
          <w:b/>
          <w:sz w:val="28"/>
          <w:szCs w:val="28"/>
          <w:lang w:val="kk-KZ"/>
        </w:rPr>
      </w:pPr>
      <w:r w:rsidRPr="00AF0028">
        <w:rPr>
          <w:rFonts w:ascii="Times New Roman" w:hAnsi="Times New Roman" w:cs="Times New Roman"/>
          <w:b/>
          <w:sz w:val="28"/>
          <w:szCs w:val="28"/>
          <w:lang w:val="kk-KZ"/>
        </w:rPr>
        <w:lastRenderedPageBreak/>
        <w:t>ҚОСЫМША А</w:t>
      </w:r>
      <w:r w:rsidR="003E6E21" w:rsidRPr="00AF0028">
        <w:rPr>
          <w:rFonts w:ascii="Times New Roman" w:hAnsi="Times New Roman" w:cs="Times New Roman"/>
          <w:b/>
          <w:sz w:val="28"/>
          <w:szCs w:val="28"/>
          <w:lang w:val="kk-KZ"/>
        </w:rPr>
        <w:t xml:space="preserve"> </w:t>
      </w:r>
    </w:p>
    <w:p w:rsidR="00673543" w:rsidRPr="00AF0028" w:rsidRDefault="00673543" w:rsidP="00AF0028">
      <w:pPr>
        <w:spacing w:after="0" w:line="240" w:lineRule="auto"/>
        <w:ind w:firstLine="567"/>
        <w:jc w:val="right"/>
        <w:rPr>
          <w:rFonts w:ascii="Times New Roman" w:hAnsi="Times New Roman" w:cs="Times New Roman"/>
          <w:b/>
          <w:sz w:val="28"/>
          <w:szCs w:val="28"/>
          <w:lang w:val="kk-KZ"/>
        </w:rPr>
      </w:pPr>
    </w:p>
    <w:p w:rsidR="003E6E21" w:rsidRPr="00AF0028" w:rsidRDefault="003E6E21" w:rsidP="00AF0028">
      <w:pPr>
        <w:spacing w:after="0" w:line="240" w:lineRule="auto"/>
        <w:jc w:val="center"/>
        <w:rPr>
          <w:rFonts w:ascii="Times New Roman" w:hAnsi="Times New Roman" w:cs="Times New Roman"/>
          <w:b/>
          <w:sz w:val="28"/>
          <w:szCs w:val="28"/>
          <w:lang w:val="kk-KZ"/>
        </w:rPr>
      </w:pPr>
      <w:r w:rsidRPr="00AF0028">
        <w:rPr>
          <w:rFonts w:ascii="Times New Roman" w:hAnsi="Times New Roman" w:cs="Times New Roman"/>
          <w:b/>
          <w:sz w:val="28"/>
          <w:szCs w:val="28"/>
          <w:lang w:val="kk-KZ"/>
        </w:rPr>
        <w:t>Диссертациялық зерттеу нәтижелерін енгізу актісі</w:t>
      </w:r>
    </w:p>
    <w:p w:rsidR="003E6E21" w:rsidRPr="00AF0028" w:rsidRDefault="003E6E21" w:rsidP="00AF0028">
      <w:pPr>
        <w:spacing w:after="0" w:line="240" w:lineRule="auto"/>
        <w:ind w:firstLine="567"/>
        <w:jc w:val="right"/>
        <w:rPr>
          <w:rFonts w:ascii="Times New Roman" w:hAnsi="Times New Roman" w:cs="Times New Roman"/>
          <w:b/>
          <w:noProof/>
          <w:sz w:val="28"/>
          <w:lang w:val="kk-KZ"/>
        </w:rPr>
      </w:pPr>
    </w:p>
    <w:p w:rsidR="006B5FD8" w:rsidRPr="00AF0028" w:rsidRDefault="00652602" w:rsidP="00AF0028">
      <w:pPr>
        <w:spacing w:after="0" w:line="240" w:lineRule="auto"/>
        <w:jc w:val="both"/>
        <w:rPr>
          <w:rFonts w:ascii="Times New Roman" w:hAnsi="Times New Roman" w:cs="Times New Roman"/>
          <w:sz w:val="28"/>
          <w:lang w:val="kk-KZ"/>
        </w:rPr>
      </w:pPr>
      <w:r w:rsidRPr="00AF0028">
        <w:rPr>
          <w:rFonts w:ascii="Times New Roman" w:hAnsi="Times New Roman" w:cs="Times New Roman"/>
          <w:noProof/>
          <w:sz w:val="28"/>
        </w:rPr>
        <w:drawing>
          <wp:inline distT="0" distB="0" distL="0" distR="0" wp14:anchorId="3B27F23D" wp14:editId="0684E8D4">
            <wp:extent cx="6120130" cy="83675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7"/>
                    <a:stretch>
                      <a:fillRect/>
                    </a:stretch>
                  </pic:blipFill>
                  <pic:spPr>
                    <a:xfrm>
                      <a:off x="0" y="0"/>
                      <a:ext cx="6120130" cy="8367568"/>
                    </a:xfrm>
                    <a:prstGeom prst="rect">
                      <a:avLst/>
                    </a:prstGeom>
                  </pic:spPr>
                </pic:pic>
              </a:graphicData>
            </a:graphic>
          </wp:inline>
        </w:drawing>
      </w:r>
    </w:p>
    <w:sectPr w:rsidR="006B5FD8" w:rsidRPr="00AF002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D2E" w:rsidRDefault="00570D2E">
      <w:pPr>
        <w:spacing w:after="0" w:line="240" w:lineRule="auto"/>
      </w:pPr>
      <w:r>
        <w:separator/>
      </w:r>
    </w:p>
  </w:endnote>
  <w:endnote w:type="continuationSeparator" w:id="0">
    <w:p w:rsidR="00570D2E" w:rsidRDefault="00570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579218461"/>
      <w:docPartObj>
        <w:docPartGallery w:val="Page Numbers (Bottom of Page)"/>
        <w:docPartUnique/>
      </w:docPartObj>
    </w:sdtPr>
    <w:sdtContent>
      <w:p w:rsidR="00CB43E1" w:rsidRPr="00042761" w:rsidRDefault="00CB43E1" w:rsidP="00042761">
        <w:pPr>
          <w:pStyle w:val="ad"/>
          <w:tabs>
            <w:tab w:val="left" w:pos="2552"/>
            <w:tab w:val="center" w:pos="4819"/>
          </w:tabs>
          <w:jc w:val="center"/>
          <w:rPr>
            <w:rFonts w:ascii="Times New Roman" w:hAnsi="Times New Roman" w:cs="Times New Roman"/>
            <w:sz w:val="24"/>
            <w:szCs w:val="24"/>
          </w:rPr>
        </w:pPr>
        <w:r w:rsidRPr="00FA56B1">
          <w:rPr>
            <w:rFonts w:ascii="Times New Roman" w:hAnsi="Times New Roman" w:cs="Times New Roman"/>
            <w:sz w:val="24"/>
            <w:szCs w:val="24"/>
          </w:rPr>
          <w:fldChar w:fldCharType="begin"/>
        </w:r>
        <w:r w:rsidRPr="00FA56B1">
          <w:rPr>
            <w:rFonts w:ascii="Times New Roman" w:hAnsi="Times New Roman" w:cs="Times New Roman"/>
            <w:sz w:val="24"/>
            <w:szCs w:val="24"/>
          </w:rPr>
          <w:instrText>PAGE   \* MERGEFORMAT</w:instrText>
        </w:r>
        <w:r w:rsidRPr="00FA56B1">
          <w:rPr>
            <w:rFonts w:ascii="Times New Roman" w:hAnsi="Times New Roman" w:cs="Times New Roman"/>
            <w:sz w:val="24"/>
            <w:szCs w:val="24"/>
          </w:rPr>
          <w:fldChar w:fldCharType="separate"/>
        </w:r>
        <w:r w:rsidR="00607E97">
          <w:rPr>
            <w:rFonts w:ascii="Times New Roman" w:hAnsi="Times New Roman" w:cs="Times New Roman"/>
            <w:noProof/>
            <w:sz w:val="24"/>
            <w:szCs w:val="24"/>
          </w:rPr>
          <w:t>5</w:t>
        </w:r>
        <w:r w:rsidRPr="00FA56B1">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D2E" w:rsidRDefault="00570D2E">
      <w:pPr>
        <w:spacing w:after="0" w:line="240" w:lineRule="auto"/>
      </w:pPr>
      <w:r>
        <w:separator/>
      </w:r>
    </w:p>
  </w:footnote>
  <w:footnote w:type="continuationSeparator" w:id="0">
    <w:p w:rsidR="00570D2E" w:rsidRDefault="00570D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46F13"/>
    <w:multiLevelType w:val="hybridMultilevel"/>
    <w:tmpl w:val="E8F47C72"/>
    <w:lvl w:ilvl="0" w:tplc="1F48702A">
      <w:start w:val="1"/>
      <w:numFmt w:val="decimal"/>
      <w:lvlText w:val="%1"/>
      <w:lvlJc w:val="left"/>
      <w:pPr>
        <w:ind w:left="1057" w:hanging="360"/>
      </w:pPr>
      <w:rPr>
        <w:rFonts w:hint="default"/>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1">
    <w:nsid w:val="06702244"/>
    <w:multiLevelType w:val="hybridMultilevel"/>
    <w:tmpl w:val="FF70F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9444FD"/>
    <w:multiLevelType w:val="hybridMultilevel"/>
    <w:tmpl w:val="754A2EC8"/>
    <w:lvl w:ilvl="0" w:tplc="A9C09B5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D117CD"/>
    <w:multiLevelType w:val="multilevel"/>
    <w:tmpl w:val="88941C6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3A6734"/>
    <w:multiLevelType w:val="hybridMultilevel"/>
    <w:tmpl w:val="F10E3DE6"/>
    <w:lvl w:ilvl="0" w:tplc="FDBA54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EA045BD"/>
    <w:multiLevelType w:val="hybridMultilevel"/>
    <w:tmpl w:val="3140F4C6"/>
    <w:lvl w:ilvl="0" w:tplc="1F4870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E04B4D"/>
    <w:multiLevelType w:val="multilevel"/>
    <w:tmpl w:val="1DB03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C35F5A"/>
    <w:multiLevelType w:val="hybridMultilevel"/>
    <w:tmpl w:val="B882FCA2"/>
    <w:lvl w:ilvl="0" w:tplc="1F48702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1E9F6FB8"/>
    <w:multiLevelType w:val="multilevel"/>
    <w:tmpl w:val="88941C6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EA2FF8"/>
    <w:multiLevelType w:val="hybridMultilevel"/>
    <w:tmpl w:val="FC560B72"/>
    <w:lvl w:ilvl="0" w:tplc="03AE91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16294F"/>
    <w:multiLevelType w:val="hybridMultilevel"/>
    <w:tmpl w:val="F6B4EF7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nsid w:val="265C4B92"/>
    <w:multiLevelType w:val="hybridMultilevel"/>
    <w:tmpl w:val="D3F039D4"/>
    <w:lvl w:ilvl="0" w:tplc="03AE91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970BF4"/>
    <w:multiLevelType w:val="hybridMultilevel"/>
    <w:tmpl w:val="E15AB47C"/>
    <w:lvl w:ilvl="0" w:tplc="18E6AC7E">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8A32F12"/>
    <w:multiLevelType w:val="hybridMultilevel"/>
    <w:tmpl w:val="DEF4DF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C893249"/>
    <w:multiLevelType w:val="hybridMultilevel"/>
    <w:tmpl w:val="B88C417E"/>
    <w:lvl w:ilvl="0" w:tplc="1F4870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9D752D"/>
    <w:multiLevelType w:val="multilevel"/>
    <w:tmpl w:val="8968FFD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33003EE4"/>
    <w:multiLevelType w:val="hybridMultilevel"/>
    <w:tmpl w:val="3F6801F0"/>
    <w:lvl w:ilvl="0" w:tplc="AD809E9A">
      <w:start w:val="1"/>
      <w:numFmt w:val="decimal"/>
      <w:lvlText w:val="%1."/>
      <w:lvlJc w:val="left"/>
      <w:pPr>
        <w:ind w:left="1069" w:hanging="360"/>
      </w:pPr>
      <w:rPr>
        <w:rFonts w:hint="default"/>
        <w:lang w:val="kk-KZ"/>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3DE07BA"/>
    <w:multiLevelType w:val="multilevel"/>
    <w:tmpl w:val="441E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C1286B"/>
    <w:multiLevelType w:val="hybridMultilevel"/>
    <w:tmpl w:val="9412F5C4"/>
    <w:lvl w:ilvl="0" w:tplc="1F4870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474131"/>
    <w:multiLevelType w:val="hybridMultilevel"/>
    <w:tmpl w:val="8A3C8228"/>
    <w:lvl w:ilvl="0" w:tplc="15C22A34">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AD3454E"/>
    <w:multiLevelType w:val="multilevel"/>
    <w:tmpl w:val="88941C6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0C40D0"/>
    <w:multiLevelType w:val="multilevel"/>
    <w:tmpl w:val="77822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076EC7"/>
    <w:multiLevelType w:val="hybridMultilevel"/>
    <w:tmpl w:val="754A2EC8"/>
    <w:lvl w:ilvl="0" w:tplc="A9C09B5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10E4337"/>
    <w:multiLevelType w:val="hybridMultilevel"/>
    <w:tmpl w:val="91C81812"/>
    <w:lvl w:ilvl="0" w:tplc="EAE6328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393FEC"/>
    <w:multiLevelType w:val="hybridMultilevel"/>
    <w:tmpl w:val="FE78C904"/>
    <w:lvl w:ilvl="0" w:tplc="21589CA4">
      <w:start w:val="1"/>
      <w:numFmt w:val="bullet"/>
      <w:lvlText w:val="-"/>
      <w:lvlJc w:val="left"/>
      <w:pPr>
        <w:tabs>
          <w:tab w:val="num" w:pos="720"/>
        </w:tabs>
        <w:ind w:left="720" w:hanging="360"/>
      </w:pPr>
      <w:rPr>
        <w:rFonts w:ascii="Times New Roman" w:hAnsi="Times New Roman" w:hint="default"/>
      </w:rPr>
    </w:lvl>
    <w:lvl w:ilvl="1" w:tplc="AFF60B86" w:tentative="1">
      <w:start w:val="1"/>
      <w:numFmt w:val="bullet"/>
      <w:lvlText w:val="-"/>
      <w:lvlJc w:val="left"/>
      <w:pPr>
        <w:tabs>
          <w:tab w:val="num" w:pos="1440"/>
        </w:tabs>
        <w:ind w:left="1440" w:hanging="360"/>
      </w:pPr>
      <w:rPr>
        <w:rFonts w:ascii="Times New Roman" w:hAnsi="Times New Roman" w:hint="default"/>
      </w:rPr>
    </w:lvl>
    <w:lvl w:ilvl="2" w:tplc="6994C42C" w:tentative="1">
      <w:start w:val="1"/>
      <w:numFmt w:val="bullet"/>
      <w:lvlText w:val="-"/>
      <w:lvlJc w:val="left"/>
      <w:pPr>
        <w:tabs>
          <w:tab w:val="num" w:pos="2160"/>
        </w:tabs>
        <w:ind w:left="2160" w:hanging="360"/>
      </w:pPr>
      <w:rPr>
        <w:rFonts w:ascii="Times New Roman" w:hAnsi="Times New Roman" w:hint="default"/>
      </w:rPr>
    </w:lvl>
    <w:lvl w:ilvl="3" w:tplc="6046D3DC" w:tentative="1">
      <w:start w:val="1"/>
      <w:numFmt w:val="bullet"/>
      <w:lvlText w:val="-"/>
      <w:lvlJc w:val="left"/>
      <w:pPr>
        <w:tabs>
          <w:tab w:val="num" w:pos="2880"/>
        </w:tabs>
        <w:ind w:left="2880" w:hanging="360"/>
      </w:pPr>
      <w:rPr>
        <w:rFonts w:ascii="Times New Roman" w:hAnsi="Times New Roman" w:hint="default"/>
      </w:rPr>
    </w:lvl>
    <w:lvl w:ilvl="4" w:tplc="26D08068" w:tentative="1">
      <w:start w:val="1"/>
      <w:numFmt w:val="bullet"/>
      <w:lvlText w:val="-"/>
      <w:lvlJc w:val="left"/>
      <w:pPr>
        <w:tabs>
          <w:tab w:val="num" w:pos="3600"/>
        </w:tabs>
        <w:ind w:left="3600" w:hanging="360"/>
      </w:pPr>
      <w:rPr>
        <w:rFonts w:ascii="Times New Roman" w:hAnsi="Times New Roman" w:hint="default"/>
      </w:rPr>
    </w:lvl>
    <w:lvl w:ilvl="5" w:tplc="7A06D11A" w:tentative="1">
      <w:start w:val="1"/>
      <w:numFmt w:val="bullet"/>
      <w:lvlText w:val="-"/>
      <w:lvlJc w:val="left"/>
      <w:pPr>
        <w:tabs>
          <w:tab w:val="num" w:pos="4320"/>
        </w:tabs>
        <w:ind w:left="4320" w:hanging="360"/>
      </w:pPr>
      <w:rPr>
        <w:rFonts w:ascii="Times New Roman" w:hAnsi="Times New Roman" w:hint="default"/>
      </w:rPr>
    </w:lvl>
    <w:lvl w:ilvl="6" w:tplc="8800FE72" w:tentative="1">
      <w:start w:val="1"/>
      <w:numFmt w:val="bullet"/>
      <w:lvlText w:val="-"/>
      <w:lvlJc w:val="left"/>
      <w:pPr>
        <w:tabs>
          <w:tab w:val="num" w:pos="5040"/>
        </w:tabs>
        <w:ind w:left="5040" w:hanging="360"/>
      </w:pPr>
      <w:rPr>
        <w:rFonts w:ascii="Times New Roman" w:hAnsi="Times New Roman" w:hint="default"/>
      </w:rPr>
    </w:lvl>
    <w:lvl w:ilvl="7" w:tplc="F5D81C54" w:tentative="1">
      <w:start w:val="1"/>
      <w:numFmt w:val="bullet"/>
      <w:lvlText w:val="-"/>
      <w:lvlJc w:val="left"/>
      <w:pPr>
        <w:tabs>
          <w:tab w:val="num" w:pos="5760"/>
        </w:tabs>
        <w:ind w:left="5760" w:hanging="360"/>
      </w:pPr>
      <w:rPr>
        <w:rFonts w:ascii="Times New Roman" w:hAnsi="Times New Roman" w:hint="default"/>
      </w:rPr>
    </w:lvl>
    <w:lvl w:ilvl="8" w:tplc="39D0397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4CD7CE0"/>
    <w:multiLevelType w:val="hybridMultilevel"/>
    <w:tmpl w:val="002CEE6C"/>
    <w:lvl w:ilvl="0" w:tplc="31BEA45A">
      <w:start w:val="1"/>
      <w:numFmt w:val="bullet"/>
      <w:lvlText w:val="-"/>
      <w:lvlJc w:val="left"/>
      <w:pPr>
        <w:tabs>
          <w:tab w:val="num" w:pos="720"/>
        </w:tabs>
        <w:ind w:left="720" w:hanging="360"/>
      </w:pPr>
      <w:rPr>
        <w:rFonts w:ascii="Times New Roman" w:hAnsi="Times New Roman" w:hint="default"/>
      </w:rPr>
    </w:lvl>
    <w:lvl w:ilvl="1" w:tplc="C3AE8BFC" w:tentative="1">
      <w:start w:val="1"/>
      <w:numFmt w:val="bullet"/>
      <w:lvlText w:val="-"/>
      <w:lvlJc w:val="left"/>
      <w:pPr>
        <w:tabs>
          <w:tab w:val="num" w:pos="1440"/>
        </w:tabs>
        <w:ind w:left="1440" w:hanging="360"/>
      </w:pPr>
      <w:rPr>
        <w:rFonts w:ascii="Times New Roman" w:hAnsi="Times New Roman" w:hint="default"/>
      </w:rPr>
    </w:lvl>
    <w:lvl w:ilvl="2" w:tplc="EE0E4F9A" w:tentative="1">
      <w:start w:val="1"/>
      <w:numFmt w:val="bullet"/>
      <w:lvlText w:val="-"/>
      <w:lvlJc w:val="left"/>
      <w:pPr>
        <w:tabs>
          <w:tab w:val="num" w:pos="2160"/>
        </w:tabs>
        <w:ind w:left="2160" w:hanging="360"/>
      </w:pPr>
      <w:rPr>
        <w:rFonts w:ascii="Times New Roman" w:hAnsi="Times New Roman" w:hint="default"/>
      </w:rPr>
    </w:lvl>
    <w:lvl w:ilvl="3" w:tplc="192AD18C" w:tentative="1">
      <w:start w:val="1"/>
      <w:numFmt w:val="bullet"/>
      <w:lvlText w:val="-"/>
      <w:lvlJc w:val="left"/>
      <w:pPr>
        <w:tabs>
          <w:tab w:val="num" w:pos="2880"/>
        </w:tabs>
        <w:ind w:left="2880" w:hanging="360"/>
      </w:pPr>
      <w:rPr>
        <w:rFonts w:ascii="Times New Roman" w:hAnsi="Times New Roman" w:hint="default"/>
      </w:rPr>
    </w:lvl>
    <w:lvl w:ilvl="4" w:tplc="780A8CB6" w:tentative="1">
      <w:start w:val="1"/>
      <w:numFmt w:val="bullet"/>
      <w:lvlText w:val="-"/>
      <w:lvlJc w:val="left"/>
      <w:pPr>
        <w:tabs>
          <w:tab w:val="num" w:pos="3600"/>
        </w:tabs>
        <w:ind w:left="3600" w:hanging="360"/>
      </w:pPr>
      <w:rPr>
        <w:rFonts w:ascii="Times New Roman" w:hAnsi="Times New Roman" w:hint="default"/>
      </w:rPr>
    </w:lvl>
    <w:lvl w:ilvl="5" w:tplc="A2A4E23A" w:tentative="1">
      <w:start w:val="1"/>
      <w:numFmt w:val="bullet"/>
      <w:lvlText w:val="-"/>
      <w:lvlJc w:val="left"/>
      <w:pPr>
        <w:tabs>
          <w:tab w:val="num" w:pos="4320"/>
        </w:tabs>
        <w:ind w:left="4320" w:hanging="360"/>
      </w:pPr>
      <w:rPr>
        <w:rFonts w:ascii="Times New Roman" w:hAnsi="Times New Roman" w:hint="default"/>
      </w:rPr>
    </w:lvl>
    <w:lvl w:ilvl="6" w:tplc="7DC80090" w:tentative="1">
      <w:start w:val="1"/>
      <w:numFmt w:val="bullet"/>
      <w:lvlText w:val="-"/>
      <w:lvlJc w:val="left"/>
      <w:pPr>
        <w:tabs>
          <w:tab w:val="num" w:pos="5040"/>
        </w:tabs>
        <w:ind w:left="5040" w:hanging="360"/>
      </w:pPr>
      <w:rPr>
        <w:rFonts w:ascii="Times New Roman" w:hAnsi="Times New Roman" w:hint="default"/>
      </w:rPr>
    </w:lvl>
    <w:lvl w:ilvl="7" w:tplc="FAC057CE" w:tentative="1">
      <w:start w:val="1"/>
      <w:numFmt w:val="bullet"/>
      <w:lvlText w:val="-"/>
      <w:lvlJc w:val="left"/>
      <w:pPr>
        <w:tabs>
          <w:tab w:val="num" w:pos="5760"/>
        </w:tabs>
        <w:ind w:left="5760" w:hanging="360"/>
      </w:pPr>
      <w:rPr>
        <w:rFonts w:ascii="Times New Roman" w:hAnsi="Times New Roman" w:hint="default"/>
      </w:rPr>
    </w:lvl>
    <w:lvl w:ilvl="8" w:tplc="F516086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54A52BE"/>
    <w:multiLevelType w:val="hybridMultilevel"/>
    <w:tmpl w:val="24F8CA36"/>
    <w:lvl w:ilvl="0" w:tplc="1F48702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7952F8F"/>
    <w:multiLevelType w:val="hybridMultilevel"/>
    <w:tmpl w:val="83222876"/>
    <w:lvl w:ilvl="0" w:tplc="66AEAE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99A31DD"/>
    <w:multiLevelType w:val="multilevel"/>
    <w:tmpl w:val="6C0C915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B7315BF"/>
    <w:multiLevelType w:val="hybridMultilevel"/>
    <w:tmpl w:val="D33C5B10"/>
    <w:lvl w:ilvl="0" w:tplc="E0E40D26">
      <w:start w:val="1"/>
      <w:numFmt w:val="decimal"/>
      <w:lvlText w:val="%1."/>
      <w:lvlJc w:val="left"/>
      <w:pPr>
        <w:ind w:left="1057" w:hanging="360"/>
      </w:pPr>
      <w:rPr>
        <w:rFonts w:hint="default"/>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30">
    <w:nsid w:val="642815E9"/>
    <w:multiLevelType w:val="multilevel"/>
    <w:tmpl w:val="8968FFD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6B197A36"/>
    <w:multiLevelType w:val="hybridMultilevel"/>
    <w:tmpl w:val="95A8E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7D2AF6"/>
    <w:multiLevelType w:val="hybridMultilevel"/>
    <w:tmpl w:val="842AA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462572"/>
    <w:multiLevelType w:val="hybridMultilevel"/>
    <w:tmpl w:val="74CC47C6"/>
    <w:lvl w:ilvl="0" w:tplc="FE5A843C">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235B57"/>
    <w:multiLevelType w:val="hybridMultilevel"/>
    <w:tmpl w:val="9A3C97D2"/>
    <w:lvl w:ilvl="0" w:tplc="B7F81C82">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7C51695"/>
    <w:multiLevelType w:val="multilevel"/>
    <w:tmpl w:val="2780E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1"/>
  </w:num>
  <w:num w:numId="3">
    <w:abstractNumId w:val="31"/>
  </w:num>
  <w:num w:numId="4">
    <w:abstractNumId w:val="11"/>
  </w:num>
  <w:num w:numId="5">
    <w:abstractNumId w:val="9"/>
  </w:num>
  <w:num w:numId="6">
    <w:abstractNumId w:val="30"/>
  </w:num>
  <w:num w:numId="7">
    <w:abstractNumId w:val="19"/>
  </w:num>
  <w:num w:numId="8">
    <w:abstractNumId w:val="6"/>
  </w:num>
  <w:num w:numId="9">
    <w:abstractNumId w:val="35"/>
  </w:num>
  <w:num w:numId="10">
    <w:abstractNumId w:val="17"/>
  </w:num>
  <w:num w:numId="11">
    <w:abstractNumId w:val="32"/>
  </w:num>
  <w:num w:numId="12">
    <w:abstractNumId w:val="1"/>
  </w:num>
  <w:num w:numId="13">
    <w:abstractNumId w:val="10"/>
  </w:num>
  <w:num w:numId="14">
    <w:abstractNumId w:val="16"/>
  </w:num>
  <w:num w:numId="15">
    <w:abstractNumId w:val="4"/>
  </w:num>
  <w:num w:numId="16">
    <w:abstractNumId w:val="29"/>
  </w:num>
  <w:num w:numId="17">
    <w:abstractNumId w:val="12"/>
  </w:num>
  <w:num w:numId="18">
    <w:abstractNumId w:val="23"/>
  </w:num>
  <w:num w:numId="19">
    <w:abstractNumId w:val="24"/>
  </w:num>
  <w:num w:numId="20">
    <w:abstractNumId w:val="25"/>
  </w:num>
  <w:num w:numId="21">
    <w:abstractNumId w:val="13"/>
  </w:num>
  <w:num w:numId="22">
    <w:abstractNumId w:val="22"/>
  </w:num>
  <w:num w:numId="23">
    <w:abstractNumId w:val="2"/>
  </w:num>
  <w:num w:numId="24">
    <w:abstractNumId w:val="27"/>
  </w:num>
  <w:num w:numId="25">
    <w:abstractNumId w:val="14"/>
  </w:num>
  <w:num w:numId="26">
    <w:abstractNumId w:val="7"/>
  </w:num>
  <w:num w:numId="27">
    <w:abstractNumId w:val="18"/>
  </w:num>
  <w:num w:numId="28">
    <w:abstractNumId w:val="33"/>
  </w:num>
  <w:num w:numId="29">
    <w:abstractNumId w:val="5"/>
  </w:num>
  <w:num w:numId="30">
    <w:abstractNumId w:val="0"/>
  </w:num>
  <w:num w:numId="31">
    <w:abstractNumId w:val="26"/>
  </w:num>
  <w:num w:numId="32">
    <w:abstractNumId w:val="28"/>
  </w:num>
  <w:num w:numId="33">
    <w:abstractNumId w:val="8"/>
  </w:num>
  <w:num w:numId="34">
    <w:abstractNumId w:val="3"/>
  </w:num>
  <w:num w:numId="35">
    <w:abstractNumId w:val="20"/>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967"/>
    <w:rsid w:val="00002283"/>
    <w:rsid w:val="0000520F"/>
    <w:rsid w:val="00006A8D"/>
    <w:rsid w:val="00012E9E"/>
    <w:rsid w:val="00013DC9"/>
    <w:rsid w:val="00014756"/>
    <w:rsid w:val="00014BF4"/>
    <w:rsid w:val="00020708"/>
    <w:rsid w:val="00021E5D"/>
    <w:rsid w:val="000232B8"/>
    <w:rsid w:val="00030D64"/>
    <w:rsid w:val="00031181"/>
    <w:rsid w:val="00031245"/>
    <w:rsid w:val="000319B2"/>
    <w:rsid w:val="00031DAB"/>
    <w:rsid w:val="00033EA5"/>
    <w:rsid w:val="00036464"/>
    <w:rsid w:val="00042761"/>
    <w:rsid w:val="00043050"/>
    <w:rsid w:val="00044750"/>
    <w:rsid w:val="00045110"/>
    <w:rsid w:val="00050471"/>
    <w:rsid w:val="0005218B"/>
    <w:rsid w:val="00053092"/>
    <w:rsid w:val="000538AE"/>
    <w:rsid w:val="00055F2D"/>
    <w:rsid w:val="000576C9"/>
    <w:rsid w:val="000617D0"/>
    <w:rsid w:val="0006299D"/>
    <w:rsid w:val="00066FA7"/>
    <w:rsid w:val="000677D8"/>
    <w:rsid w:val="00067C62"/>
    <w:rsid w:val="00071FE5"/>
    <w:rsid w:val="00074EDE"/>
    <w:rsid w:val="00075E6E"/>
    <w:rsid w:val="00075F02"/>
    <w:rsid w:val="0008217B"/>
    <w:rsid w:val="00082492"/>
    <w:rsid w:val="000846F4"/>
    <w:rsid w:val="00090E8C"/>
    <w:rsid w:val="0009500E"/>
    <w:rsid w:val="00095025"/>
    <w:rsid w:val="00096527"/>
    <w:rsid w:val="00096E2E"/>
    <w:rsid w:val="00097A21"/>
    <w:rsid w:val="000A172D"/>
    <w:rsid w:val="000A3B65"/>
    <w:rsid w:val="000A3E78"/>
    <w:rsid w:val="000A7682"/>
    <w:rsid w:val="000B3552"/>
    <w:rsid w:val="000B50E6"/>
    <w:rsid w:val="000B61CE"/>
    <w:rsid w:val="000B77FD"/>
    <w:rsid w:val="000C20D7"/>
    <w:rsid w:val="000C3B0A"/>
    <w:rsid w:val="000C436A"/>
    <w:rsid w:val="000C6DF6"/>
    <w:rsid w:val="000D44B0"/>
    <w:rsid w:val="000D52A7"/>
    <w:rsid w:val="000D54B8"/>
    <w:rsid w:val="000D61B9"/>
    <w:rsid w:val="000D786A"/>
    <w:rsid w:val="000E3A3E"/>
    <w:rsid w:val="000E4221"/>
    <w:rsid w:val="000E45CC"/>
    <w:rsid w:val="000E4E2A"/>
    <w:rsid w:val="000E725B"/>
    <w:rsid w:val="000F2D4F"/>
    <w:rsid w:val="000F7EEF"/>
    <w:rsid w:val="00101644"/>
    <w:rsid w:val="0010183D"/>
    <w:rsid w:val="00105303"/>
    <w:rsid w:val="0010678A"/>
    <w:rsid w:val="00107027"/>
    <w:rsid w:val="00107E92"/>
    <w:rsid w:val="00107F3E"/>
    <w:rsid w:val="001127A7"/>
    <w:rsid w:val="00117CE4"/>
    <w:rsid w:val="00121027"/>
    <w:rsid w:val="00124192"/>
    <w:rsid w:val="00125406"/>
    <w:rsid w:val="0012633B"/>
    <w:rsid w:val="001264E4"/>
    <w:rsid w:val="0012778B"/>
    <w:rsid w:val="001314F6"/>
    <w:rsid w:val="001336FF"/>
    <w:rsid w:val="0013504B"/>
    <w:rsid w:val="0013609E"/>
    <w:rsid w:val="00136629"/>
    <w:rsid w:val="001421C3"/>
    <w:rsid w:val="001428E4"/>
    <w:rsid w:val="00146E1E"/>
    <w:rsid w:val="001510C9"/>
    <w:rsid w:val="00156465"/>
    <w:rsid w:val="00164181"/>
    <w:rsid w:val="001660E1"/>
    <w:rsid w:val="00167C5A"/>
    <w:rsid w:val="00171249"/>
    <w:rsid w:val="001747A7"/>
    <w:rsid w:val="00180FFB"/>
    <w:rsid w:val="00186400"/>
    <w:rsid w:val="001866FF"/>
    <w:rsid w:val="00186ED0"/>
    <w:rsid w:val="0018709D"/>
    <w:rsid w:val="001877C8"/>
    <w:rsid w:val="00193DD5"/>
    <w:rsid w:val="00194EE6"/>
    <w:rsid w:val="0019531E"/>
    <w:rsid w:val="00195F36"/>
    <w:rsid w:val="001A2C1E"/>
    <w:rsid w:val="001A434B"/>
    <w:rsid w:val="001A4E32"/>
    <w:rsid w:val="001A69AD"/>
    <w:rsid w:val="001A7945"/>
    <w:rsid w:val="001B23F3"/>
    <w:rsid w:val="001B276A"/>
    <w:rsid w:val="001B6C2A"/>
    <w:rsid w:val="001C071C"/>
    <w:rsid w:val="001C2BAC"/>
    <w:rsid w:val="001C3117"/>
    <w:rsid w:val="001C373C"/>
    <w:rsid w:val="001C37B2"/>
    <w:rsid w:val="001C7704"/>
    <w:rsid w:val="001D1603"/>
    <w:rsid w:val="001D362A"/>
    <w:rsid w:val="001D38F5"/>
    <w:rsid w:val="001E0544"/>
    <w:rsid w:val="001E406E"/>
    <w:rsid w:val="001E4298"/>
    <w:rsid w:val="001E65BE"/>
    <w:rsid w:val="001E6F03"/>
    <w:rsid w:val="001F20D9"/>
    <w:rsid w:val="001F3F62"/>
    <w:rsid w:val="002009E9"/>
    <w:rsid w:val="00200F9F"/>
    <w:rsid w:val="002024A8"/>
    <w:rsid w:val="00203803"/>
    <w:rsid w:val="00204874"/>
    <w:rsid w:val="002052AD"/>
    <w:rsid w:val="00206714"/>
    <w:rsid w:val="00207829"/>
    <w:rsid w:val="002078E1"/>
    <w:rsid w:val="00207FC0"/>
    <w:rsid w:val="00212D84"/>
    <w:rsid w:val="002162A1"/>
    <w:rsid w:val="00217EA9"/>
    <w:rsid w:val="00220240"/>
    <w:rsid w:val="00222438"/>
    <w:rsid w:val="00223479"/>
    <w:rsid w:val="00224DB9"/>
    <w:rsid w:val="00225408"/>
    <w:rsid w:val="00225D45"/>
    <w:rsid w:val="00226713"/>
    <w:rsid w:val="00227F6E"/>
    <w:rsid w:val="0023101A"/>
    <w:rsid w:val="00231CF4"/>
    <w:rsid w:val="00232FBA"/>
    <w:rsid w:val="00240CB2"/>
    <w:rsid w:val="00242549"/>
    <w:rsid w:val="00250648"/>
    <w:rsid w:val="0025231A"/>
    <w:rsid w:val="002547EB"/>
    <w:rsid w:val="00254FAF"/>
    <w:rsid w:val="00257ABC"/>
    <w:rsid w:val="0026035B"/>
    <w:rsid w:val="00261F66"/>
    <w:rsid w:val="002646C6"/>
    <w:rsid w:val="0026575F"/>
    <w:rsid w:val="00275AE7"/>
    <w:rsid w:val="00276B77"/>
    <w:rsid w:val="00277B4F"/>
    <w:rsid w:val="00277F96"/>
    <w:rsid w:val="0028467B"/>
    <w:rsid w:val="002864CD"/>
    <w:rsid w:val="00293710"/>
    <w:rsid w:val="00294FEB"/>
    <w:rsid w:val="002A14B7"/>
    <w:rsid w:val="002B0A49"/>
    <w:rsid w:val="002B1D31"/>
    <w:rsid w:val="002B332A"/>
    <w:rsid w:val="002B637E"/>
    <w:rsid w:val="002B6841"/>
    <w:rsid w:val="002C0950"/>
    <w:rsid w:val="002C0DFA"/>
    <w:rsid w:val="002C1EF8"/>
    <w:rsid w:val="002C3479"/>
    <w:rsid w:val="002C57B0"/>
    <w:rsid w:val="002C643A"/>
    <w:rsid w:val="002D2B26"/>
    <w:rsid w:val="002D3C46"/>
    <w:rsid w:val="002E07E2"/>
    <w:rsid w:val="002E24B7"/>
    <w:rsid w:val="002E6E6E"/>
    <w:rsid w:val="002E785F"/>
    <w:rsid w:val="002E7E00"/>
    <w:rsid w:val="002F0323"/>
    <w:rsid w:val="002F09F8"/>
    <w:rsid w:val="002F1967"/>
    <w:rsid w:val="002F4ECD"/>
    <w:rsid w:val="002F501B"/>
    <w:rsid w:val="002F66C5"/>
    <w:rsid w:val="00301F5A"/>
    <w:rsid w:val="003068CD"/>
    <w:rsid w:val="00306EB1"/>
    <w:rsid w:val="00310D2A"/>
    <w:rsid w:val="00313673"/>
    <w:rsid w:val="00314F3E"/>
    <w:rsid w:val="003213AE"/>
    <w:rsid w:val="00322E75"/>
    <w:rsid w:val="00324B60"/>
    <w:rsid w:val="003313F0"/>
    <w:rsid w:val="00332A80"/>
    <w:rsid w:val="00334335"/>
    <w:rsid w:val="00336A22"/>
    <w:rsid w:val="003431C6"/>
    <w:rsid w:val="003437A7"/>
    <w:rsid w:val="0034588E"/>
    <w:rsid w:val="00345D65"/>
    <w:rsid w:val="00350281"/>
    <w:rsid w:val="0035088F"/>
    <w:rsid w:val="00356E18"/>
    <w:rsid w:val="00357295"/>
    <w:rsid w:val="00360755"/>
    <w:rsid w:val="00367354"/>
    <w:rsid w:val="00372237"/>
    <w:rsid w:val="00374D03"/>
    <w:rsid w:val="00376251"/>
    <w:rsid w:val="00376830"/>
    <w:rsid w:val="0038258B"/>
    <w:rsid w:val="00382AF0"/>
    <w:rsid w:val="0038521D"/>
    <w:rsid w:val="00385CA3"/>
    <w:rsid w:val="003875FD"/>
    <w:rsid w:val="00391EED"/>
    <w:rsid w:val="00395C78"/>
    <w:rsid w:val="00396FAC"/>
    <w:rsid w:val="003A12CE"/>
    <w:rsid w:val="003A1723"/>
    <w:rsid w:val="003A2EFE"/>
    <w:rsid w:val="003A44BC"/>
    <w:rsid w:val="003A5BD3"/>
    <w:rsid w:val="003A69A7"/>
    <w:rsid w:val="003B714D"/>
    <w:rsid w:val="003B7DF5"/>
    <w:rsid w:val="003C42F7"/>
    <w:rsid w:val="003C555A"/>
    <w:rsid w:val="003D491A"/>
    <w:rsid w:val="003D57FC"/>
    <w:rsid w:val="003D773D"/>
    <w:rsid w:val="003D7B3E"/>
    <w:rsid w:val="003E0208"/>
    <w:rsid w:val="003E025F"/>
    <w:rsid w:val="003E090A"/>
    <w:rsid w:val="003E64B0"/>
    <w:rsid w:val="003E6E21"/>
    <w:rsid w:val="003F00C2"/>
    <w:rsid w:val="003F2C0D"/>
    <w:rsid w:val="003F72F6"/>
    <w:rsid w:val="00405144"/>
    <w:rsid w:val="00406201"/>
    <w:rsid w:val="004103A0"/>
    <w:rsid w:val="00417E94"/>
    <w:rsid w:val="0042441C"/>
    <w:rsid w:val="00426E9A"/>
    <w:rsid w:val="004302DD"/>
    <w:rsid w:val="0043413C"/>
    <w:rsid w:val="00434B66"/>
    <w:rsid w:val="00440441"/>
    <w:rsid w:val="00443C98"/>
    <w:rsid w:val="00444DC2"/>
    <w:rsid w:val="0044776A"/>
    <w:rsid w:val="0044791C"/>
    <w:rsid w:val="00453695"/>
    <w:rsid w:val="00455017"/>
    <w:rsid w:val="004568FE"/>
    <w:rsid w:val="004574C8"/>
    <w:rsid w:val="00463A5B"/>
    <w:rsid w:val="0046691C"/>
    <w:rsid w:val="004705B4"/>
    <w:rsid w:val="00471A95"/>
    <w:rsid w:val="0049020E"/>
    <w:rsid w:val="00492FEE"/>
    <w:rsid w:val="004A1E6D"/>
    <w:rsid w:val="004A1EFA"/>
    <w:rsid w:val="004A25B0"/>
    <w:rsid w:val="004A737C"/>
    <w:rsid w:val="004B2CB6"/>
    <w:rsid w:val="004B3093"/>
    <w:rsid w:val="004B672F"/>
    <w:rsid w:val="004B6766"/>
    <w:rsid w:val="004C6CD3"/>
    <w:rsid w:val="004C72D1"/>
    <w:rsid w:val="004D180A"/>
    <w:rsid w:val="004D27A0"/>
    <w:rsid w:val="004D42EA"/>
    <w:rsid w:val="004F1499"/>
    <w:rsid w:val="004F572C"/>
    <w:rsid w:val="004F6D6A"/>
    <w:rsid w:val="0051075A"/>
    <w:rsid w:val="00513FCD"/>
    <w:rsid w:val="00515B70"/>
    <w:rsid w:val="0051793A"/>
    <w:rsid w:val="00520A25"/>
    <w:rsid w:val="00521FFD"/>
    <w:rsid w:val="00524AD1"/>
    <w:rsid w:val="005317A3"/>
    <w:rsid w:val="00533985"/>
    <w:rsid w:val="00535CEE"/>
    <w:rsid w:val="0053703E"/>
    <w:rsid w:val="0053770D"/>
    <w:rsid w:val="00540916"/>
    <w:rsid w:val="00544000"/>
    <w:rsid w:val="00544695"/>
    <w:rsid w:val="00550724"/>
    <w:rsid w:val="005556AF"/>
    <w:rsid w:val="00562392"/>
    <w:rsid w:val="00570D2E"/>
    <w:rsid w:val="00576121"/>
    <w:rsid w:val="00577F0E"/>
    <w:rsid w:val="0058110E"/>
    <w:rsid w:val="00586B4D"/>
    <w:rsid w:val="00587DE8"/>
    <w:rsid w:val="00593DFA"/>
    <w:rsid w:val="00593EF6"/>
    <w:rsid w:val="00593F85"/>
    <w:rsid w:val="00595D1B"/>
    <w:rsid w:val="005A22A4"/>
    <w:rsid w:val="005A41EA"/>
    <w:rsid w:val="005B088E"/>
    <w:rsid w:val="005B42FB"/>
    <w:rsid w:val="005B453B"/>
    <w:rsid w:val="005B6576"/>
    <w:rsid w:val="005C1626"/>
    <w:rsid w:val="005C2738"/>
    <w:rsid w:val="005C553E"/>
    <w:rsid w:val="005C5C78"/>
    <w:rsid w:val="005D35CB"/>
    <w:rsid w:val="005D7E39"/>
    <w:rsid w:val="005E1841"/>
    <w:rsid w:val="005E1FE8"/>
    <w:rsid w:val="005E4174"/>
    <w:rsid w:val="005E6D85"/>
    <w:rsid w:val="005E7702"/>
    <w:rsid w:val="005F03EE"/>
    <w:rsid w:val="005F2B8E"/>
    <w:rsid w:val="005F3958"/>
    <w:rsid w:val="00603AE1"/>
    <w:rsid w:val="00603D53"/>
    <w:rsid w:val="006077CF"/>
    <w:rsid w:val="00607E97"/>
    <w:rsid w:val="00610DBE"/>
    <w:rsid w:val="00611D32"/>
    <w:rsid w:val="00612A01"/>
    <w:rsid w:val="006161C5"/>
    <w:rsid w:val="00616E34"/>
    <w:rsid w:val="00617878"/>
    <w:rsid w:val="0062088A"/>
    <w:rsid w:val="00623DA8"/>
    <w:rsid w:val="0062542C"/>
    <w:rsid w:val="00627240"/>
    <w:rsid w:val="00630EC2"/>
    <w:rsid w:val="00632500"/>
    <w:rsid w:val="00633D20"/>
    <w:rsid w:val="006343A1"/>
    <w:rsid w:val="006346A2"/>
    <w:rsid w:val="00635192"/>
    <w:rsid w:val="00635DEC"/>
    <w:rsid w:val="006367B9"/>
    <w:rsid w:val="00640FDA"/>
    <w:rsid w:val="00641092"/>
    <w:rsid w:val="00643B5C"/>
    <w:rsid w:val="006448DF"/>
    <w:rsid w:val="0064613D"/>
    <w:rsid w:val="00650BDB"/>
    <w:rsid w:val="00651129"/>
    <w:rsid w:val="00651887"/>
    <w:rsid w:val="00652602"/>
    <w:rsid w:val="00663493"/>
    <w:rsid w:val="006636F9"/>
    <w:rsid w:val="00670747"/>
    <w:rsid w:val="0067113B"/>
    <w:rsid w:val="0067221B"/>
    <w:rsid w:val="006728A4"/>
    <w:rsid w:val="00673543"/>
    <w:rsid w:val="00673D5A"/>
    <w:rsid w:val="00675396"/>
    <w:rsid w:val="00681C35"/>
    <w:rsid w:val="00682924"/>
    <w:rsid w:val="00682BAF"/>
    <w:rsid w:val="00684987"/>
    <w:rsid w:val="00684A81"/>
    <w:rsid w:val="00684F4C"/>
    <w:rsid w:val="00685AD6"/>
    <w:rsid w:val="00685B97"/>
    <w:rsid w:val="00686F6F"/>
    <w:rsid w:val="0069113A"/>
    <w:rsid w:val="006926DC"/>
    <w:rsid w:val="006A12A3"/>
    <w:rsid w:val="006A2B13"/>
    <w:rsid w:val="006A3027"/>
    <w:rsid w:val="006A4CEB"/>
    <w:rsid w:val="006A6D5F"/>
    <w:rsid w:val="006A7D62"/>
    <w:rsid w:val="006B5FD8"/>
    <w:rsid w:val="006B69B5"/>
    <w:rsid w:val="006B6A3F"/>
    <w:rsid w:val="006B78FF"/>
    <w:rsid w:val="006C2566"/>
    <w:rsid w:val="006D03F8"/>
    <w:rsid w:val="006D2D3F"/>
    <w:rsid w:val="006D4F51"/>
    <w:rsid w:val="006D661E"/>
    <w:rsid w:val="006D6D58"/>
    <w:rsid w:val="006E030E"/>
    <w:rsid w:val="006E0953"/>
    <w:rsid w:val="006E36D5"/>
    <w:rsid w:val="006E3C5C"/>
    <w:rsid w:val="006E4EA3"/>
    <w:rsid w:val="006F1E09"/>
    <w:rsid w:val="006F4867"/>
    <w:rsid w:val="006F52BB"/>
    <w:rsid w:val="00700660"/>
    <w:rsid w:val="00702986"/>
    <w:rsid w:val="00705577"/>
    <w:rsid w:val="0071055C"/>
    <w:rsid w:val="00711117"/>
    <w:rsid w:val="0071642D"/>
    <w:rsid w:val="00717DD8"/>
    <w:rsid w:val="007201CE"/>
    <w:rsid w:val="00720D0F"/>
    <w:rsid w:val="00722201"/>
    <w:rsid w:val="007245EF"/>
    <w:rsid w:val="00724A06"/>
    <w:rsid w:val="00725FEF"/>
    <w:rsid w:val="00730F16"/>
    <w:rsid w:val="00733134"/>
    <w:rsid w:val="007340AD"/>
    <w:rsid w:val="00734BBE"/>
    <w:rsid w:val="0073541D"/>
    <w:rsid w:val="00736C2F"/>
    <w:rsid w:val="00740F88"/>
    <w:rsid w:val="00745B56"/>
    <w:rsid w:val="00746682"/>
    <w:rsid w:val="007506F9"/>
    <w:rsid w:val="007534FB"/>
    <w:rsid w:val="0075780F"/>
    <w:rsid w:val="007612F5"/>
    <w:rsid w:val="00762EE3"/>
    <w:rsid w:val="00764D2B"/>
    <w:rsid w:val="007675AA"/>
    <w:rsid w:val="007702B8"/>
    <w:rsid w:val="0077354A"/>
    <w:rsid w:val="007745D0"/>
    <w:rsid w:val="00776FA0"/>
    <w:rsid w:val="00780DCF"/>
    <w:rsid w:val="00787A7D"/>
    <w:rsid w:val="007935FA"/>
    <w:rsid w:val="007979D3"/>
    <w:rsid w:val="007A0200"/>
    <w:rsid w:val="007A1DDC"/>
    <w:rsid w:val="007A6689"/>
    <w:rsid w:val="007A67DE"/>
    <w:rsid w:val="007A7971"/>
    <w:rsid w:val="007A7CA1"/>
    <w:rsid w:val="007B03A9"/>
    <w:rsid w:val="007B08CA"/>
    <w:rsid w:val="007C3A31"/>
    <w:rsid w:val="007C3A82"/>
    <w:rsid w:val="007C69FD"/>
    <w:rsid w:val="007D038A"/>
    <w:rsid w:val="007D104A"/>
    <w:rsid w:val="007D1FCC"/>
    <w:rsid w:val="007D2CA3"/>
    <w:rsid w:val="007D44EC"/>
    <w:rsid w:val="007D4527"/>
    <w:rsid w:val="007D7FC3"/>
    <w:rsid w:val="007F2F58"/>
    <w:rsid w:val="0080101D"/>
    <w:rsid w:val="00801C2A"/>
    <w:rsid w:val="00804020"/>
    <w:rsid w:val="008053F4"/>
    <w:rsid w:val="00806F17"/>
    <w:rsid w:val="00821902"/>
    <w:rsid w:val="00821C10"/>
    <w:rsid w:val="0082337E"/>
    <w:rsid w:val="00823AA0"/>
    <w:rsid w:val="00823D39"/>
    <w:rsid w:val="008247AB"/>
    <w:rsid w:val="00830133"/>
    <w:rsid w:val="00834644"/>
    <w:rsid w:val="008375A5"/>
    <w:rsid w:val="00837E2F"/>
    <w:rsid w:val="00841B50"/>
    <w:rsid w:val="00844147"/>
    <w:rsid w:val="008443D0"/>
    <w:rsid w:val="008444D1"/>
    <w:rsid w:val="00845631"/>
    <w:rsid w:val="00845D20"/>
    <w:rsid w:val="00850E48"/>
    <w:rsid w:val="0085137E"/>
    <w:rsid w:val="00854CB0"/>
    <w:rsid w:val="00855B59"/>
    <w:rsid w:val="008609C9"/>
    <w:rsid w:val="008612C2"/>
    <w:rsid w:val="00861356"/>
    <w:rsid w:val="00862720"/>
    <w:rsid w:val="00863526"/>
    <w:rsid w:val="008641ED"/>
    <w:rsid w:val="00866976"/>
    <w:rsid w:val="00866B08"/>
    <w:rsid w:val="008757F1"/>
    <w:rsid w:val="00875AC0"/>
    <w:rsid w:val="00875D22"/>
    <w:rsid w:val="0087760B"/>
    <w:rsid w:val="0088114A"/>
    <w:rsid w:val="00881F1C"/>
    <w:rsid w:val="008829C2"/>
    <w:rsid w:val="0088505C"/>
    <w:rsid w:val="00885F00"/>
    <w:rsid w:val="008872FF"/>
    <w:rsid w:val="00892413"/>
    <w:rsid w:val="008967DF"/>
    <w:rsid w:val="008A5565"/>
    <w:rsid w:val="008A6B46"/>
    <w:rsid w:val="008A7CD3"/>
    <w:rsid w:val="008B29FF"/>
    <w:rsid w:val="008B600E"/>
    <w:rsid w:val="008B649F"/>
    <w:rsid w:val="008C1067"/>
    <w:rsid w:val="008C364F"/>
    <w:rsid w:val="008D26B1"/>
    <w:rsid w:val="008D49A6"/>
    <w:rsid w:val="008D6EEF"/>
    <w:rsid w:val="008D70C5"/>
    <w:rsid w:val="008E0287"/>
    <w:rsid w:val="008E4A32"/>
    <w:rsid w:val="008E5EB1"/>
    <w:rsid w:val="008E6F40"/>
    <w:rsid w:val="008F0B0F"/>
    <w:rsid w:val="008F3DC0"/>
    <w:rsid w:val="00902E64"/>
    <w:rsid w:val="00904054"/>
    <w:rsid w:val="00911EB5"/>
    <w:rsid w:val="0092054F"/>
    <w:rsid w:val="00922671"/>
    <w:rsid w:val="009226F4"/>
    <w:rsid w:val="00923357"/>
    <w:rsid w:val="00923D64"/>
    <w:rsid w:val="00930BF0"/>
    <w:rsid w:val="009318C0"/>
    <w:rsid w:val="00932527"/>
    <w:rsid w:val="009346C3"/>
    <w:rsid w:val="00936580"/>
    <w:rsid w:val="00936E4B"/>
    <w:rsid w:val="00940BF9"/>
    <w:rsid w:val="00942BB8"/>
    <w:rsid w:val="00942CF6"/>
    <w:rsid w:val="009474E7"/>
    <w:rsid w:val="00954376"/>
    <w:rsid w:val="00960312"/>
    <w:rsid w:val="009620DC"/>
    <w:rsid w:val="00962942"/>
    <w:rsid w:val="00962958"/>
    <w:rsid w:val="00963A32"/>
    <w:rsid w:val="00964256"/>
    <w:rsid w:val="00967907"/>
    <w:rsid w:val="00973504"/>
    <w:rsid w:val="0097397C"/>
    <w:rsid w:val="00976B26"/>
    <w:rsid w:val="00982939"/>
    <w:rsid w:val="00985CD7"/>
    <w:rsid w:val="00987E42"/>
    <w:rsid w:val="009913A3"/>
    <w:rsid w:val="00991A01"/>
    <w:rsid w:val="00995E33"/>
    <w:rsid w:val="00995E8C"/>
    <w:rsid w:val="009A0AC0"/>
    <w:rsid w:val="009A4047"/>
    <w:rsid w:val="009A7735"/>
    <w:rsid w:val="009B0662"/>
    <w:rsid w:val="009C117E"/>
    <w:rsid w:val="009C2D5C"/>
    <w:rsid w:val="009C304C"/>
    <w:rsid w:val="009D249B"/>
    <w:rsid w:val="009D2D2A"/>
    <w:rsid w:val="009D3DC2"/>
    <w:rsid w:val="009E1510"/>
    <w:rsid w:val="009E16C8"/>
    <w:rsid w:val="009E189A"/>
    <w:rsid w:val="009E1BC7"/>
    <w:rsid w:val="009E2BAE"/>
    <w:rsid w:val="009E35EE"/>
    <w:rsid w:val="009E4097"/>
    <w:rsid w:val="009E43EA"/>
    <w:rsid w:val="009E69FA"/>
    <w:rsid w:val="009F0727"/>
    <w:rsid w:val="009F250D"/>
    <w:rsid w:val="009F2D05"/>
    <w:rsid w:val="009F781F"/>
    <w:rsid w:val="00A02514"/>
    <w:rsid w:val="00A036DC"/>
    <w:rsid w:val="00A042D0"/>
    <w:rsid w:val="00A06C62"/>
    <w:rsid w:val="00A10510"/>
    <w:rsid w:val="00A10C4E"/>
    <w:rsid w:val="00A11150"/>
    <w:rsid w:val="00A12888"/>
    <w:rsid w:val="00A12946"/>
    <w:rsid w:val="00A208A1"/>
    <w:rsid w:val="00A2513D"/>
    <w:rsid w:val="00A251EA"/>
    <w:rsid w:val="00A32497"/>
    <w:rsid w:val="00A33560"/>
    <w:rsid w:val="00A33F35"/>
    <w:rsid w:val="00A34C51"/>
    <w:rsid w:val="00A350AE"/>
    <w:rsid w:val="00A40EFE"/>
    <w:rsid w:val="00A46A40"/>
    <w:rsid w:val="00A47667"/>
    <w:rsid w:val="00A47EF6"/>
    <w:rsid w:val="00A51221"/>
    <w:rsid w:val="00A52607"/>
    <w:rsid w:val="00A53858"/>
    <w:rsid w:val="00A55EE7"/>
    <w:rsid w:val="00A57A45"/>
    <w:rsid w:val="00A57DD6"/>
    <w:rsid w:val="00A57FE0"/>
    <w:rsid w:val="00A67CAA"/>
    <w:rsid w:val="00A708F3"/>
    <w:rsid w:val="00A723E0"/>
    <w:rsid w:val="00A7346F"/>
    <w:rsid w:val="00A77580"/>
    <w:rsid w:val="00A7793C"/>
    <w:rsid w:val="00A81E61"/>
    <w:rsid w:val="00A85B29"/>
    <w:rsid w:val="00A85C47"/>
    <w:rsid w:val="00A87305"/>
    <w:rsid w:val="00A90AEE"/>
    <w:rsid w:val="00A92408"/>
    <w:rsid w:val="00A9302D"/>
    <w:rsid w:val="00A93C8B"/>
    <w:rsid w:val="00AA14B7"/>
    <w:rsid w:val="00AA17E4"/>
    <w:rsid w:val="00AA497E"/>
    <w:rsid w:val="00AB0899"/>
    <w:rsid w:val="00AB11FD"/>
    <w:rsid w:val="00AB16D5"/>
    <w:rsid w:val="00AB7995"/>
    <w:rsid w:val="00AC041C"/>
    <w:rsid w:val="00AC078B"/>
    <w:rsid w:val="00AC530C"/>
    <w:rsid w:val="00AC7357"/>
    <w:rsid w:val="00AD0D72"/>
    <w:rsid w:val="00AD46E6"/>
    <w:rsid w:val="00AD7AC4"/>
    <w:rsid w:val="00AE1098"/>
    <w:rsid w:val="00AE145E"/>
    <w:rsid w:val="00AE323E"/>
    <w:rsid w:val="00AE6A42"/>
    <w:rsid w:val="00AE7288"/>
    <w:rsid w:val="00AF0028"/>
    <w:rsid w:val="00AF3DDF"/>
    <w:rsid w:val="00B032BD"/>
    <w:rsid w:val="00B03403"/>
    <w:rsid w:val="00B040EC"/>
    <w:rsid w:val="00B05684"/>
    <w:rsid w:val="00B064FF"/>
    <w:rsid w:val="00B1117E"/>
    <w:rsid w:val="00B14EA9"/>
    <w:rsid w:val="00B15A5E"/>
    <w:rsid w:val="00B15DE7"/>
    <w:rsid w:val="00B16D0F"/>
    <w:rsid w:val="00B17793"/>
    <w:rsid w:val="00B24999"/>
    <w:rsid w:val="00B2753E"/>
    <w:rsid w:val="00B27841"/>
    <w:rsid w:val="00B3265A"/>
    <w:rsid w:val="00B33E8E"/>
    <w:rsid w:val="00B34B74"/>
    <w:rsid w:val="00B34F66"/>
    <w:rsid w:val="00B35A47"/>
    <w:rsid w:val="00B36887"/>
    <w:rsid w:val="00B37239"/>
    <w:rsid w:val="00B413A9"/>
    <w:rsid w:val="00B42406"/>
    <w:rsid w:val="00B44F21"/>
    <w:rsid w:val="00B542ED"/>
    <w:rsid w:val="00B54F92"/>
    <w:rsid w:val="00B5511B"/>
    <w:rsid w:val="00B5566C"/>
    <w:rsid w:val="00B55E65"/>
    <w:rsid w:val="00B61F7C"/>
    <w:rsid w:val="00B62F6C"/>
    <w:rsid w:val="00B652D1"/>
    <w:rsid w:val="00B709E9"/>
    <w:rsid w:val="00B70D1D"/>
    <w:rsid w:val="00B71CA9"/>
    <w:rsid w:val="00B72000"/>
    <w:rsid w:val="00B723D2"/>
    <w:rsid w:val="00B7266B"/>
    <w:rsid w:val="00B734D3"/>
    <w:rsid w:val="00B800ED"/>
    <w:rsid w:val="00B805D5"/>
    <w:rsid w:val="00B80B48"/>
    <w:rsid w:val="00B84AAA"/>
    <w:rsid w:val="00B86CE4"/>
    <w:rsid w:val="00B87EC6"/>
    <w:rsid w:val="00B92A31"/>
    <w:rsid w:val="00B92DFA"/>
    <w:rsid w:val="00B948F8"/>
    <w:rsid w:val="00B94EB0"/>
    <w:rsid w:val="00B95244"/>
    <w:rsid w:val="00B97366"/>
    <w:rsid w:val="00BA25A3"/>
    <w:rsid w:val="00BA26BB"/>
    <w:rsid w:val="00BA308A"/>
    <w:rsid w:val="00BA5C85"/>
    <w:rsid w:val="00BA77F0"/>
    <w:rsid w:val="00BA7AD8"/>
    <w:rsid w:val="00BB0328"/>
    <w:rsid w:val="00BB04B3"/>
    <w:rsid w:val="00BB0E4B"/>
    <w:rsid w:val="00BB1C27"/>
    <w:rsid w:val="00BB4588"/>
    <w:rsid w:val="00BB4A1E"/>
    <w:rsid w:val="00BB6025"/>
    <w:rsid w:val="00BB68B5"/>
    <w:rsid w:val="00BC2C0C"/>
    <w:rsid w:val="00BC52B7"/>
    <w:rsid w:val="00BC5791"/>
    <w:rsid w:val="00BD166D"/>
    <w:rsid w:val="00BE1CCD"/>
    <w:rsid w:val="00BE1DB9"/>
    <w:rsid w:val="00BE2EE7"/>
    <w:rsid w:val="00BE331D"/>
    <w:rsid w:val="00BE46FD"/>
    <w:rsid w:val="00BE4D03"/>
    <w:rsid w:val="00BE545F"/>
    <w:rsid w:val="00BE5A91"/>
    <w:rsid w:val="00BE5DD9"/>
    <w:rsid w:val="00BE5FC6"/>
    <w:rsid w:val="00BF1822"/>
    <w:rsid w:val="00BF2D0D"/>
    <w:rsid w:val="00C00BF9"/>
    <w:rsid w:val="00C01E1C"/>
    <w:rsid w:val="00C0681E"/>
    <w:rsid w:val="00C12A4F"/>
    <w:rsid w:val="00C166A1"/>
    <w:rsid w:val="00C25DAB"/>
    <w:rsid w:val="00C35264"/>
    <w:rsid w:val="00C363FC"/>
    <w:rsid w:val="00C45E3D"/>
    <w:rsid w:val="00C4642D"/>
    <w:rsid w:val="00C47C3E"/>
    <w:rsid w:val="00C50154"/>
    <w:rsid w:val="00C51937"/>
    <w:rsid w:val="00C53B6B"/>
    <w:rsid w:val="00C53CF7"/>
    <w:rsid w:val="00C61966"/>
    <w:rsid w:val="00C62CC4"/>
    <w:rsid w:val="00C65142"/>
    <w:rsid w:val="00C70EA9"/>
    <w:rsid w:val="00C711E9"/>
    <w:rsid w:val="00C71DE6"/>
    <w:rsid w:val="00C72867"/>
    <w:rsid w:val="00C8768B"/>
    <w:rsid w:val="00C8770B"/>
    <w:rsid w:val="00C90E1A"/>
    <w:rsid w:val="00C91113"/>
    <w:rsid w:val="00C95B43"/>
    <w:rsid w:val="00C95DB4"/>
    <w:rsid w:val="00C96B34"/>
    <w:rsid w:val="00C96BE6"/>
    <w:rsid w:val="00CA43EF"/>
    <w:rsid w:val="00CB2A12"/>
    <w:rsid w:val="00CB4388"/>
    <w:rsid w:val="00CB43E1"/>
    <w:rsid w:val="00CB645B"/>
    <w:rsid w:val="00CB7AF1"/>
    <w:rsid w:val="00CC530B"/>
    <w:rsid w:val="00CC5CDD"/>
    <w:rsid w:val="00CD0436"/>
    <w:rsid w:val="00CD10FD"/>
    <w:rsid w:val="00CD58F3"/>
    <w:rsid w:val="00CE231C"/>
    <w:rsid w:val="00CE29CC"/>
    <w:rsid w:val="00CE2ABC"/>
    <w:rsid w:val="00CE7E4E"/>
    <w:rsid w:val="00CF002E"/>
    <w:rsid w:val="00CF0389"/>
    <w:rsid w:val="00CF03EE"/>
    <w:rsid w:val="00CF4EB8"/>
    <w:rsid w:val="00CF5E4D"/>
    <w:rsid w:val="00CF5F32"/>
    <w:rsid w:val="00CF6651"/>
    <w:rsid w:val="00CF6CC7"/>
    <w:rsid w:val="00D01A71"/>
    <w:rsid w:val="00D0403E"/>
    <w:rsid w:val="00D076AA"/>
    <w:rsid w:val="00D1645F"/>
    <w:rsid w:val="00D17E55"/>
    <w:rsid w:val="00D232E0"/>
    <w:rsid w:val="00D23E52"/>
    <w:rsid w:val="00D2457B"/>
    <w:rsid w:val="00D322F9"/>
    <w:rsid w:val="00D4031E"/>
    <w:rsid w:val="00D451B0"/>
    <w:rsid w:val="00D463FD"/>
    <w:rsid w:val="00D464E9"/>
    <w:rsid w:val="00D471E3"/>
    <w:rsid w:val="00D47D5C"/>
    <w:rsid w:val="00D50E37"/>
    <w:rsid w:val="00D52534"/>
    <w:rsid w:val="00D5424B"/>
    <w:rsid w:val="00D5432E"/>
    <w:rsid w:val="00D61442"/>
    <w:rsid w:val="00D65DC8"/>
    <w:rsid w:val="00D66EB6"/>
    <w:rsid w:val="00D67406"/>
    <w:rsid w:val="00D7031D"/>
    <w:rsid w:val="00D73204"/>
    <w:rsid w:val="00D75B73"/>
    <w:rsid w:val="00D84A44"/>
    <w:rsid w:val="00D96FDA"/>
    <w:rsid w:val="00D97848"/>
    <w:rsid w:val="00DA0846"/>
    <w:rsid w:val="00DA2B5B"/>
    <w:rsid w:val="00DA6C2F"/>
    <w:rsid w:val="00DA6D19"/>
    <w:rsid w:val="00DB3D0B"/>
    <w:rsid w:val="00DB4F86"/>
    <w:rsid w:val="00DB6289"/>
    <w:rsid w:val="00DB7E45"/>
    <w:rsid w:val="00DD16DA"/>
    <w:rsid w:val="00DD1BEB"/>
    <w:rsid w:val="00DD343A"/>
    <w:rsid w:val="00DD4AFB"/>
    <w:rsid w:val="00DD6904"/>
    <w:rsid w:val="00DE2B12"/>
    <w:rsid w:val="00DF0680"/>
    <w:rsid w:val="00DF23CB"/>
    <w:rsid w:val="00DF3546"/>
    <w:rsid w:val="00DF522D"/>
    <w:rsid w:val="00DF5E10"/>
    <w:rsid w:val="00DF7AB0"/>
    <w:rsid w:val="00E000BE"/>
    <w:rsid w:val="00E0089E"/>
    <w:rsid w:val="00E01703"/>
    <w:rsid w:val="00E01BFC"/>
    <w:rsid w:val="00E02847"/>
    <w:rsid w:val="00E04248"/>
    <w:rsid w:val="00E072A8"/>
    <w:rsid w:val="00E12368"/>
    <w:rsid w:val="00E17E9F"/>
    <w:rsid w:val="00E20B60"/>
    <w:rsid w:val="00E22582"/>
    <w:rsid w:val="00E236BE"/>
    <w:rsid w:val="00E2597D"/>
    <w:rsid w:val="00E31364"/>
    <w:rsid w:val="00E3217E"/>
    <w:rsid w:val="00E33594"/>
    <w:rsid w:val="00E34704"/>
    <w:rsid w:val="00E34C9C"/>
    <w:rsid w:val="00E35950"/>
    <w:rsid w:val="00E372CD"/>
    <w:rsid w:val="00E443AA"/>
    <w:rsid w:val="00E53F45"/>
    <w:rsid w:val="00E566F4"/>
    <w:rsid w:val="00E60DF2"/>
    <w:rsid w:val="00E65683"/>
    <w:rsid w:val="00E70A61"/>
    <w:rsid w:val="00E74FDF"/>
    <w:rsid w:val="00E84750"/>
    <w:rsid w:val="00E85F38"/>
    <w:rsid w:val="00E86C4A"/>
    <w:rsid w:val="00E90969"/>
    <w:rsid w:val="00E90DF0"/>
    <w:rsid w:val="00E9311D"/>
    <w:rsid w:val="00E9683E"/>
    <w:rsid w:val="00E979AA"/>
    <w:rsid w:val="00EA17A0"/>
    <w:rsid w:val="00EA669C"/>
    <w:rsid w:val="00EB192A"/>
    <w:rsid w:val="00EB266E"/>
    <w:rsid w:val="00EB28F8"/>
    <w:rsid w:val="00EB33C7"/>
    <w:rsid w:val="00EB398F"/>
    <w:rsid w:val="00EB72C7"/>
    <w:rsid w:val="00EB7518"/>
    <w:rsid w:val="00EC7DE9"/>
    <w:rsid w:val="00ED612C"/>
    <w:rsid w:val="00ED7521"/>
    <w:rsid w:val="00EE1A4D"/>
    <w:rsid w:val="00EE355D"/>
    <w:rsid w:val="00EE6D14"/>
    <w:rsid w:val="00EF3516"/>
    <w:rsid w:val="00EF4615"/>
    <w:rsid w:val="00EF7CBC"/>
    <w:rsid w:val="00F02A23"/>
    <w:rsid w:val="00F10D0C"/>
    <w:rsid w:val="00F12FC3"/>
    <w:rsid w:val="00F14C75"/>
    <w:rsid w:val="00F2327D"/>
    <w:rsid w:val="00F27E4F"/>
    <w:rsid w:val="00F307F7"/>
    <w:rsid w:val="00F32099"/>
    <w:rsid w:val="00F32E2F"/>
    <w:rsid w:val="00F33122"/>
    <w:rsid w:val="00F36CFF"/>
    <w:rsid w:val="00F4026C"/>
    <w:rsid w:val="00F4054F"/>
    <w:rsid w:val="00F4126C"/>
    <w:rsid w:val="00F431C4"/>
    <w:rsid w:val="00F43BA5"/>
    <w:rsid w:val="00F47D2D"/>
    <w:rsid w:val="00F5317F"/>
    <w:rsid w:val="00F55A52"/>
    <w:rsid w:val="00F569DA"/>
    <w:rsid w:val="00F56BFD"/>
    <w:rsid w:val="00F56C68"/>
    <w:rsid w:val="00F6507C"/>
    <w:rsid w:val="00F650F9"/>
    <w:rsid w:val="00F65D29"/>
    <w:rsid w:val="00F74B2B"/>
    <w:rsid w:val="00F771E0"/>
    <w:rsid w:val="00F77783"/>
    <w:rsid w:val="00F77C49"/>
    <w:rsid w:val="00F8067A"/>
    <w:rsid w:val="00F853B8"/>
    <w:rsid w:val="00F85688"/>
    <w:rsid w:val="00F857F1"/>
    <w:rsid w:val="00F9291D"/>
    <w:rsid w:val="00F940DD"/>
    <w:rsid w:val="00F946F6"/>
    <w:rsid w:val="00F94D3F"/>
    <w:rsid w:val="00FA437A"/>
    <w:rsid w:val="00FA56B1"/>
    <w:rsid w:val="00FA589C"/>
    <w:rsid w:val="00FB0A8A"/>
    <w:rsid w:val="00FB252D"/>
    <w:rsid w:val="00FB6C30"/>
    <w:rsid w:val="00FB7221"/>
    <w:rsid w:val="00FC16FF"/>
    <w:rsid w:val="00FC22A7"/>
    <w:rsid w:val="00FC25B7"/>
    <w:rsid w:val="00FC27D7"/>
    <w:rsid w:val="00FC44EC"/>
    <w:rsid w:val="00FC643A"/>
    <w:rsid w:val="00FC6E02"/>
    <w:rsid w:val="00FD0661"/>
    <w:rsid w:val="00FD10B9"/>
    <w:rsid w:val="00FD1AE7"/>
    <w:rsid w:val="00FD250C"/>
    <w:rsid w:val="00FD2917"/>
    <w:rsid w:val="00FD6681"/>
    <w:rsid w:val="00FE1F9F"/>
    <w:rsid w:val="00FE2204"/>
    <w:rsid w:val="00FE32BD"/>
    <w:rsid w:val="00FE3902"/>
    <w:rsid w:val="00FE55C2"/>
    <w:rsid w:val="00FE7003"/>
    <w:rsid w:val="00FF079C"/>
    <w:rsid w:val="00FF1C84"/>
    <w:rsid w:val="00FF604B"/>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80D496-DBEF-4247-BBB5-61D603A9D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E5A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35A47"/>
    <w:pPr>
      <w:spacing w:before="100" w:beforeAutospacing="1" w:after="100" w:afterAutospacing="1" w:line="240" w:lineRule="auto"/>
      <w:outlineLvl w:val="1"/>
    </w:pPr>
    <w:rPr>
      <w:rFonts w:ascii="Times New Roman" w:eastAsia="Times New Roman" w:hAnsi="Times New Roman" w:cs="Times New Roman"/>
      <w:b/>
      <w:sz w:val="36"/>
    </w:rPr>
  </w:style>
  <w:style w:type="paragraph" w:styleId="3">
    <w:name w:val="heading 3"/>
    <w:basedOn w:val="a"/>
    <w:link w:val="30"/>
    <w:uiPriority w:val="9"/>
    <w:qFormat/>
    <w:rsid w:val="00B35A47"/>
    <w:pPr>
      <w:spacing w:before="100" w:beforeAutospacing="1" w:after="100" w:afterAutospacing="1" w:line="240" w:lineRule="auto"/>
      <w:outlineLvl w:val="2"/>
    </w:pPr>
    <w:rPr>
      <w:rFonts w:ascii="Times New Roman" w:eastAsia="Times New Roman" w:hAnsi="Times New Roman" w:cs="Times New Roman"/>
      <w:b/>
      <w:sz w:val="27"/>
    </w:rPr>
  </w:style>
  <w:style w:type="paragraph" w:styleId="4">
    <w:name w:val="heading 4"/>
    <w:basedOn w:val="a"/>
    <w:next w:val="a"/>
    <w:link w:val="40"/>
    <w:uiPriority w:val="9"/>
    <w:semiHidden/>
    <w:unhideWhenUsed/>
    <w:qFormat/>
    <w:rsid w:val="0018709D"/>
    <w:pPr>
      <w:keepNext/>
      <w:keepLines/>
      <w:spacing w:before="200" w:after="0"/>
      <w:outlineLvl w:val="3"/>
    </w:pPr>
    <w:rPr>
      <w:rFonts w:asciiTheme="majorHAnsi" w:eastAsiaTheme="majorEastAsia" w:hAnsiTheme="majorHAnsi" w:cstheme="majorBidi"/>
      <w:b/>
      <w:i/>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35A47"/>
    <w:rPr>
      <w:rFonts w:ascii="Times New Roman" w:eastAsia="Times New Roman" w:hAnsi="Times New Roman" w:cs="Times New Roman"/>
      <w:b/>
      <w:sz w:val="36"/>
    </w:rPr>
  </w:style>
  <w:style w:type="character" w:customStyle="1" w:styleId="30">
    <w:name w:val="Заголовок 3 Знак"/>
    <w:basedOn w:val="a0"/>
    <w:link w:val="3"/>
    <w:uiPriority w:val="9"/>
    <w:rsid w:val="00B35A47"/>
    <w:rPr>
      <w:rFonts w:ascii="Times New Roman" w:eastAsia="Times New Roman" w:hAnsi="Times New Roman" w:cs="Times New Roman"/>
      <w:b/>
      <w:sz w:val="27"/>
    </w:rPr>
  </w:style>
  <w:style w:type="character" w:customStyle="1" w:styleId="ztplmc">
    <w:name w:val="ztplmc"/>
    <w:basedOn w:val="a0"/>
    <w:rsid w:val="00B35A47"/>
  </w:style>
  <w:style w:type="character" w:customStyle="1" w:styleId="hwtze">
    <w:name w:val="hwtze"/>
    <w:basedOn w:val="a0"/>
    <w:rsid w:val="00B35A47"/>
  </w:style>
  <w:style w:type="character" w:customStyle="1" w:styleId="rynqvb">
    <w:name w:val="rynqvb"/>
    <w:basedOn w:val="a0"/>
    <w:rsid w:val="00B35A47"/>
  </w:style>
  <w:style w:type="paragraph" w:styleId="a3">
    <w:name w:val="List Paragraph"/>
    <w:basedOn w:val="a"/>
    <w:uiPriority w:val="34"/>
    <w:qFormat/>
    <w:rsid w:val="003A1723"/>
    <w:pPr>
      <w:ind w:left="720"/>
      <w:contextualSpacing/>
    </w:pPr>
  </w:style>
  <w:style w:type="paragraph" w:styleId="HTML">
    <w:name w:val="HTML Preformatted"/>
    <w:basedOn w:val="a"/>
    <w:link w:val="HTML0"/>
    <w:uiPriority w:val="99"/>
    <w:semiHidden/>
    <w:unhideWhenUsed/>
    <w:rsid w:val="00A47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0">
    <w:name w:val="Стандартный HTML Знак"/>
    <w:basedOn w:val="a0"/>
    <w:link w:val="HTML"/>
    <w:uiPriority w:val="99"/>
    <w:semiHidden/>
    <w:rsid w:val="00A47667"/>
    <w:rPr>
      <w:rFonts w:ascii="Courier New" w:eastAsia="Times New Roman" w:hAnsi="Courier New" w:cs="Courier New"/>
      <w:sz w:val="20"/>
    </w:rPr>
  </w:style>
  <w:style w:type="paragraph" w:customStyle="1" w:styleId="sc-hxbooz">
    <w:name w:val="sc-hxbooz"/>
    <w:basedOn w:val="a"/>
    <w:rsid w:val="00A47667"/>
    <w:pPr>
      <w:spacing w:before="100" w:beforeAutospacing="1" w:after="100" w:afterAutospacing="1" w:line="240" w:lineRule="auto"/>
    </w:pPr>
    <w:rPr>
      <w:rFonts w:ascii="Times New Roman" w:eastAsia="Times New Roman" w:hAnsi="Times New Roman" w:cs="Times New Roman"/>
      <w:sz w:val="24"/>
    </w:rPr>
  </w:style>
  <w:style w:type="character" w:customStyle="1" w:styleId="sc-dwwcv">
    <w:name w:val="sc-dwwcv"/>
    <w:basedOn w:val="a0"/>
    <w:rsid w:val="00A47667"/>
  </w:style>
  <w:style w:type="paragraph" w:styleId="a4">
    <w:name w:val="Balloon Text"/>
    <w:basedOn w:val="a"/>
    <w:link w:val="a5"/>
    <w:uiPriority w:val="99"/>
    <w:semiHidden/>
    <w:unhideWhenUsed/>
    <w:rsid w:val="0062088A"/>
    <w:pPr>
      <w:spacing w:after="0" w:line="240" w:lineRule="auto"/>
    </w:pPr>
    <w:rPr>
      <w:rFonts w:ascii="Tahoma" w:hAnsi="Tahoma" w:cs="Tahoma"/>
      <w:sz w:val="16"/>
    </w:rPr>
  </w:style>
  <w:style w:type="character" w:customStyle="1" w:styleId="a5">
    <w:name w:val="Текст выноски Знак"/>
    <w:basedOn w:val="a0"/>
    <w:link w:val="a4"/>
    <w:uiPriority w:val="99"/>
    <w:semiHidden/>
    <w:rsid w:val="0062088A"/>
    <w:rPr>
      <w:rFonts w:ascii="Tahoma" w:hAnsi="Tahoma" w:cs="Tahoma"/>
      <w:sz w:val="16"/>
    </w:rPr>
  </w:style>
  <w:style w:type="paragraph" w:customStyle="1" w:styleId="sc-lfpqjg">
    <w:name w:val="sc-lfpqjg"/>
    <w:basedOn w:val="a"/>
    <w:rsid w:val="005E4174"/>
    <w:pPr>
      <w:spacing w:before="100" w:beforeAutospacing="1" w:after="100" w:afterAutospacing="1" w:line="240" w:lineRule="auto"/>
    </w:pPr>
    <w:rPr>
      <w:rFonts w:ascii="Times New Roman" w:eastAsia="Times New Roman" w:hAnsi="Times New Roman" w:cs="Times New Roman"/>
      <w:sz w:val="24"/>
    </w:rPr>
  </w:style>
  <w:style w:type="character" w:customStyle="1" w:styleId="sc-ejgpjm">
    <w:name w:val="sc-ejgpjm"/>
    <w:basedOn w:val="a0"/>
    <w:rsid w:val="005E4174"/>
  </w:style>
  <w:style w:type="table" w:styleId="a6">
    <w:name w:val="Table Grid"/>
    <w:basedOn w:val="a1"/>
    <w:uiPriority w:val="59"/>
    <w:rsid w:val="002937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текст1"/>
    <w:basedOn w:val="a0"/>
    <w:rsid w:val="00B55E65"/>
    <w:rPr>
      <w:rFonts w:ascii="Times New Roman" w:eastAsia="Times New Roman" w:hAnsi="Times New Roman" w:cs="Times New Roman"/>
      <w:b w:val="0"/>
      <w:i w:val="0"/>
      <w:smallCaps w:val="0"/>
      <w:strike w:val="0"/>
      <w:color w:val="000000"/>
      <w:position w:val="0"/>
      <w:sz w:val="14"/>
      <w:u w:val="none"/>
    </w:rPr>
  </w:style>
  <w:style w:type="character" w:customStyle="1" w:styleId="a7">
    <w:name w:val="Основной текст_"/>
    <w:basedOn w:val="a0"/>
    <w:link w:val="21"/>
    <w:rsid w:val="00B55E65"/>
    <w:rPr>
      <w:rFonts w:ascii="Times New Roman" w:eastAsia="Times New Roman" w:hAnsi="Times New Roman" w:cs="Times New Roman"/>
      <w:sz w:val="14"/>
      <w:shd w:val="clear" w:color="auto" w:fill="FFFFFF"/>
    </w:rPr>
  </w:style>
  <w:style w:type="paragraph" w:customStyle="1" w:styleId="21">
    <w:name w:val="Основной текст2"/>
    <w:basedOn w:val="a"/>
    <w:link w:val="a7"/>
    <w:rsid w:val="00B55E65"/>
    <w:pPr>
      <w:widowControl w:val="0"/>
      <w:shd w:val="clear" w:color="auto" w:fill="FFFFFF"/>
      <w:spacing w:after="300" w:line="0" w:lineRule="atLeast"/>
      <w:jc w:val="center"/>
    </w:pPr>
    <w:rPr>
      <w:rFonts w:ascii="Times New Roman" w:eastAsia="Times New Roman" w:hAnsi="Times New Roman" w:cs="Times New Roman"/>
      <w:sz w:val="14"/>
    </w:rPr>
  </w:style>
  <w:style w:type="character" w:styleId="a8">
    <w:name w:val="Placeholder Text"/>
    <w:basedOn w:val="a0"/>
    <w:uiPriority w:val="99"/>
    <w:semiHidden/>
    <w:rsid w:val="00A32497"/>
    <w:rPr>
      <w:color w:val="808080"/>
    </w:rPr>
  </w:style>
  <w:style w:type="paragraph" w:customStyle="1" w:styleId="sc-fwgvwq">
    <w:name w:val="sc-fwgvwq"/>
    <w:basedOn w:val="a"/>
    <w:rsid w:val="00B24999"/>
    <w:pPr>
      <w:spacing w:before="100" w:beforeAutospacing="1" w:after="100" w:afterAutospacing="1" w:line="240" w:lineRule="auto"/>
    </w:pPr>
    <w:rPr>
      <w:rFonts w:ascii="Times New Roman" w:eastAsia="Times New Roman" w:hAnsi="Times New Roman" w:cs="Times New Roman"/>
      <w:sz w:val="24"/>
    </w:rPr>
  </w:style>
  <w:style w:type="character" w:customStyle="1" w:styleId="sc-flkpti">
    <w:name w:val="sc-flkpti"/>
    <w:basedOn w:val="a0"/>
    <w:rsid w:val="00B24999"/>
  </w:style>
  <w:style w:type="paragraph" w:styleId="a9">
    <w:name w:val="Normal (Web)"/>
    <w:basedOn w:val="a"/>
    <w:uiPriority w:val="99"/>
    <w:unhideWhenUsed/>
    <w:rsid w:val="003C42F7"/>
    <w:pPr>
      <w:spacing w:before="100" w:beforeAutospacing="1" w:after="100" w:afterAutospacing="1" w:line="240" w:lineRule="auto"/>
    </w:pPr>
    <w:rPr>
      <w:rFonts w:ascii="Times New Roman" w:eastAsia="Times New Roman" w:hAnsi="Times New Roman" w:cs="Times New Roman"/>
      <w:sz w:val="24"/>
    </w:rPr>
  </w:style>
  <w:style w:type="character" w:customStyle="1" w:styleId="12">
    <w:name w:val="Обычный1"/>
    <w:basedOn w:val="a0"/>
    <w:rsid w:val="003C42F7"/>
  </w:style>
  <w:style w:type="character" w:customStyle="1" w:styleId="markedcontent">
    <w:name w:val="markedcontent"/>
    <w:basedOn w:val="a0"/>
    <w:rsid w:val="00850E48"/>
  </w:style>
  <w:style w:type="character" w:styleId="aa">
    <w:name w:val="Strong"/>
    <w:basedOn w:val="a0"/>
    <w:uiPriority w:val="22"/>
    <w:qFormat/>
    <w:rsid w:val="00EF4615"/>
    <w:rPr>
      <w:b/>
    </w:rPr>
  </w:style>
  <w:style w:type="paragraph" w:customStyle="1" w:styleId="sc-gepdzs">
    <w:name w:val="sc-gepdzs"/>
    <w:basedOn w:val="a"/>
    <w:rsid w:val="006636F9"/>
    <w:pPr>
      <w:spacing w:before="100" w:beforeAutospacing="1" w:after="100" w:afterAutospacing="1" w:line="240" w:lineRule="auto"/>
    </w:pPr>
    <w:rPr>
      <w:rFonts w:ascii="Times New Roman" w:eastAsia="Times New Roman" w:hAnsi="Times New Roman" w:cs="Times New Roman"/>
      <w:sz w:val="24"/>
    </w:rPr>
  </w:style>
  <w:style w:type="character" w:customStyle="1" w:styleId="sc-dmkbac">
    <w:name w:val="sc-dmkbac"/>
    <w:basedOn w:val="a0"/>
    <w:rsid w:val="006636F9"/>
  </w:style>
  <w:style w:type="character" w:customStyle="1" w:styleId="40">
    <w:name w:val="Заголовок 4 Знак"/>
    <w:basedOn w:val="a0"/>
    <w:link w:val="4"/>
    <w:uiPriority w:val="9"/>
    <w:semiHidden/>
    <w:rsid w:val="0018709D"/>
    <w:rPr>
      <w:rFonts w:asciiTheme="majorHAnsi" w:eastAsiaTheme="majorEastAsia" w:hAnsiTheme="majorHAnsi" w:cstheme="majorBidi"/>
      <w:b/>
      <w:i/>
      <w:color w:val="4F81BD" w:themeColor="accent1"/>
    </w:rPr>
  </w:style>
  <w:style w:type="paragraph" w:customStyle="1" w:styleId="sc-bqouio">
    <w:name w:val="sc-bqouio"/>
    <w:basedOn w:val="a"/>
    <w:rsid w:val="0013504B"/>
    <w:pPr>
      <w:spacing w:before="100" w:beforeAutospacing="1" w:after="100" w:afterAutospacing="1" w:line="240" w:lineRule="auto"/>
    </w:pPr>
    <w:rPr>
      <w:rFonts w:ascii="Times New Roman" w:eastAsia="Times New Roman" w:hAnsi="Times New Roman" w:cs="Times New Roman"/>
      <w:sz w:val="24"/>
    </w:rPr>
  </w:style>
  <w:style w:type="character" w:customStyle="1" w:styleId="sc-fnwdle">
    <w:name w:val="sc-fnwdle"/>
    <w:basedOn w:val="a0"/>
    <w:rsid w:val="0013504B"/>
  </w:style>
  <w:style w:type="paragraph" w:styleId="ab">
    <w:name w:val="header"/>
    <w:basedOn w:val="a"/>
    <w:link w:val="ac"/>
    <w:uiPriority w:val="99"/>
    <w:unhideWhenUsed/>
    <w:rsid w:val="00E566F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566F4"/>
  </w:style>
  <w:style w:type="paragraph" w:styleId="ad">
    <w:name w:val="footer"/>
    <w:basedOn w:val="a"/>
    <w:link w:val="ae"/>
    <w:uiPriority w:val="99"/>
    <w:unhideWhenUsed/>
    <w:rsid w:val="00E566F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566F4"/>
  </w:style>
  <w:style w:type="paragraph" w:styleId="22">
    <w:name w:val="Body Text Indent 2"/>
    <w:basedOn w:val="a"/>
    <w:link w:val="23"/>
    <w:rsid w:val="00BC52B7"/>
    <w:pPr>
      <w:spacing w:after="120" w:line="480" w:lineRule="auto"/>
      <w:ind w:left="283"/>
    </w:pPr>
    <w:rPr>
      <w:rFonts w:ascii="Times New Roman" w:eastAsia="Times New Roman" w:hAnsi="Times New Roman" w:cs="Times New Roman"/>
      <w:sz w:val="24"/>
    </w:rPr>
  </w:style>
  <w:style w:type="character" w:customStyle="1" w:styleId="23">
    <w:name w:val="Основной текст с отступом 2 Знак"/>
    <w:basedOn w:val="a0"/>
    <w:link w:val="22"/>
    <w:rsid w:val="00BC52B7"/>
    <w:rPr>
      <w:rFonts w:ascii="Times New Roman" w:eastAsia="Times New Roman" w:hAnsi="Times New Roman" w:cs="Times New Roman"/>
      <w:sz w:val="24"/>
    </w:rPr>
  </w:style>
  <w:style w:type="character" w:styleId="af">
    <w:name w:val="Hyperlink"/>
    <w:basedOn w:val="a0"/>
    <w:uiPriority w:val="99"/>
    <w:unhideWhenUsed/>
    <w:rsid w:val="00C47C3E"/>
    <w:rPr>
      <w:color w:val="0000FF" w:themeColor="hyperlink"/>
      <w:u w:val="single"/>
    </w:rPr>
  </w:style>
  <w:style w:type="paragraph" w:customStyle="1" w:styleId="41">
    <w:name w:val="Основной текст4"/>
    <w:basedOn w:val="a"/>
    <w:rsid w:val="00FC25B7"/>
    <w:pPr>
      <w:widowControl w:val="0"/>
      <w:shd w:val="clear" w:color="auto" w:fill="FFFFFF"/>
      <w:spacing w:before="1200" w:after="1980" w:line="0" w:lineRule="atLeast"/>
      <w:ind w:hanging="1440"/>
      <w:jc w:val="center"/>
    </w:pPr>
    <w:rPr>
      <w:rFonts w:ascii="Times New Roman" w:eastAsia="Times New Roman" w:hAnsi="Times New Roman" w:cs="Times New Roman"/>
      <w:sz w:val="26"/>
    </w:rPr>
  </w:style>
  <w:style w:type="paragraph" w:customStyle="1" w:styleId="P68B1DB1-a1">
    <w:name w:val="P68B1DB1-a1"/>
    <w:basedOn w:val="a"/>
    <w:rPr>
      <w:rFonts w:ascii="Times New Roman" w:hAnsi="Times New Roman" w:cs="Times New Roman"/>
      <w:b/>
      <w:sz w:val="28"/>
    </w:rPr>
  </w:style>
  <w:style w:type="paragraph" w:customStyle="1" w:styleId="P68B1DB1-a2">
    <w:name w:val="P68B1DB1-a2"/>
    <w:basedOn w:val="a"/>
    <w:rPr>
      <w:rFonts w:ascii="Times New Roman" w:hAnsi="Times New Roman" w:cs="Times New Roman"/>
      <w:sz w:val="28"/>
    </w:rPr>
  </w:style>
  <w:style w:type="paragraph" w:customStyle="1" w:styleId="P68B1DB1-a3">
    <w:name w:val="P68B1DB1-a3"/>
    <w:basedOn w:val="a"/>
    <w:rPr>
      <w:sz w:val="28"/>
    </w:rPr>
  </w:style>
  <w:style w:type="paragraph" w:customStyle="1" w:styleId="P68B1DB1-a4">
    <w:name w:val="P68B1DB1-a4"/>
    <w:basedOn w:val="a"/>
    <w:rPr>
      <w:rFonts w:ascii="Times New Roman" w:hAnsi="Times New Roman" w:cs="Times New Roman"/>
      <w:b/>
      <w:sz w:val="28"/>
      <w:shd w:val="clear" w:color="auto" w:fill="FFFFFF"/>
    </w:rPr>
  </w:style>
  <w:style w:type="paragraph" w:customStyle="1" w:styleId="P68B1DB1-a5">
    <w:name w:val="P68B1DB1-a5"/>
    <w:basedOn w:val="a"/>
    <w:rPr>
      <w:rFonts w:ascii="Times New Roman" w:hAnsi="Times New Roman" w:cs="Times New Roman"/>
      <w:sz w:val="28"/>
      <w:shd w:val="clear" w:color="auto" w:fill="FFFFFF"/>
    </w:rPr>
  </w:style>
  <w:style w:type="paragraph" w:customStyle="1" w:styleId="P68B1DB1-a6">
    <w:name w:val="P68B1DB1-a6"/>
    <w:basedOn w:val="a"/>
    <w:rPr>
      <w:rFonts w:ascii="Times New Roman" w:eastAsia="Times New Roman" w:hAnsi="Times New Roman" w:cs="Times New Roman"/>
      <w:sz w:val="28"/>
    </w:rPr>
  </w:style>
  <w:style w:type="paragraph" w:customStyle="1" w:styleId="P68B1DB1-a7">
    <w:name w:val="P68B1DB1-a7"/>
    <w:basedOn w:val="a"/>
    <w:rPr>
      <w:rFonts w:ascii="Times New Roman" w:hAnsi="Times New Roman"/>
      <w:sz w:val="28"/>
    </w:rPr>
  </w:style>
  <w:style w:type="paragraph" w:customStyle="1" w:styleId="P68B1DB1-a8">
    <w:name w:val="P68B1DB1-a8"/>
    <w:basedOn w:val="a"/>
    <w:rPr>
      <w:rFonts w:ascii="Times New Roman" w:hAnsi="Times New Roman"/>
      <w:color w:val="000000" w:themeColor="text1"/>
      <w:sz w:val="28"/>
    </w:rPr>
  </w:style>
  <w:style w:type="paragraph" w:customStyle="1" w:styleId="P68B1DB1-229">
    <w:name w:val="P68B1DB1-229"/>
    <w:basedOn w:val="22"/>
    <w:rPr>
      <w:color w:val="FF0000"/>
      <w:sz w:val="28"/>
    </w:rPr>
  </w:style>
  <w:style w:type="paragraph" w:customStyle="1" w:styleId="P68B1DB1-a10">
    <w:name w:val="P68B1DB1-a10"/>
    <w:basedOn w:val="a"/>
    <w:rPr>
      <w:rFonts w:ascii="Times New Roman" w:hAnsi="Times New Roman" w:cs="Times New Roman"/>
      <w:sz w:val="24"/>
    </w:rPr>
  </w:style>
  <w:style w:type="paragraph" w:customStyle="1" w:styleId="P68B1DB1-a11">
    <w:name w:val="P68B1DB1-a11"/>
    <w:basedOn w:val="a"/>
    <w:rPr>
      <w:rFonts w:ascii="Times New Roman" w:hAnsi="Times New Roman" w:cs="Times New Roman"/>
      <w:sz w:val="24"/>
      <w:shd w:val="clear" w:color="auto" w:fill="FFFFFF"/>
    </w:rPr>
  </w:style>
  <w:style w:type="paragraph" w:customStyle="1" w:styleId="P68B1DB1-a12">
    <w:name w:val="P68B1DB1-a12"/>
    <w:basedOn w:val="a"/>
    <w:rPr>
      <w:rFonts w:ascii="Times New Roman" w:hAnsi="Times New Roman" w:cs="Times New Roman"/>
      <w:b/>
      <w:sz w:val="24"/>
    </w:rPr>
  </w:style>
  <w:style w:type="paragraph" w:customStyle="1" w:styleId="P68B1DB1-a13">
    <w:name w:val="P68B1DB1-a13"/>
    <w:basedOn w:val="a"/>
    <w:rPr>
      <w:rFonts w:ascii="Times New Roman" w:hAnsi="Times New Roman"/>
      <w:sz w:val="24"/>
    </w:rPr>
  </w:style>
  <w:style w:type="paragraph" w:customStyle="1" w:styleId="P68B1DB1-a14">
    <w:name w:val="P68B1DB1-a14"/>
    <w:basedOn w:val="a"/>
    <w:rPr>
      <w:rFonts w:ascii="Times New Roman" w:hAnsi="Times New Roman" w:cs="Times New Roman"/>
      <w:b/>
      <w:color w:val="000000" w:themeColor="text1"/>
    </w:rPr>
  </w:style>
  <w:style w:type="paragraph" w:customStyle="1" w:styleId="P68B1DB1-a315">
    <w:name w:val="P68B1DB1-a315"/>
    <w:basedOn w:val="a3"/>
    <w:rPr>
      <w:rFonts w:ascii="Times New Roman" w:hAnsi="Times New Roman" w:cs="Times New Roman"/>
      <w:sz w:val="28"/>
    </w:rPr>
  </w:style>
  <w:style w:type="paragraph" w:customStyle="1" w:styleId="P68B1DB1-sc-fwgvwq16">
    <w:name w:val="P68B1DB1-sc-fwgvwq16"/>
    <w:basedOn w:val="sc-fwgvwq"/>
    <w:rPr>
      <w:rFonts w:eastAsiaTheme="minorHAnsi"/>
      <w:sz w:val="28"/>
    </w:rPr>
  </w:style>
  <w:style w:type="paragraph" w:customStyle="1" w:styleId="P68B1DB1-a17">
    <w:name w:val="P68B1DB1-a17"/>
    <w:basedOn w:val="a"/>
    <w:rPr>
      <w:rFonts w:ascii="Times New Roman" w:hAnsi="Times New Roman" w:cs="Times New Roman"/>
      <w:sz w:val="20"/>
    </w:rPr>
  </w:style>
  <w:style w:type="paragraph" w:customStyle="1" w:styleId="P68B1DB1-a18">
    <w:name w:val="P68B1DB1-a18"/>
    <w:basedOn w:val="a"/>
    <w:rPr>
      <w:rFonts w:ascii="Times New Roman" w:eastAsia="Times New Roman" w:hAnsi="Times New Roman" w:cs="Times New Roman"/>
      <w:sz w:val="24"/>
    </w:rPr>
  </w:style>
  <w:style w:type="paragraph" w:customStyle="1" w:styleId="P68B1DB1-a19">
    <w:name w:val="P68B1DB1-a19"/>
    <w:basedOn w:val="a"/>
    <w:rPr>
      <w:rFonts w:ascii="Times New Roman" w:eastAsia="Times New Roman" w:hAnsi="Times New Roman" w:cs="Times New Roman"/>
      <w:b/>
      <w:sz w:val="24"/>
    </w:rPr>
  </w:style>
  <w:style w:type="paragraph" w:customStyle="1" w:styleId="P68B1DB1-a20">
    <w:name w:val="P68B1DB1-a20"/>
    <w:basedOn w:val="a"/>
    <w:rPr>
      <w:rFonts w:ascii="Times New Roman" w:hAnsi="Times New Roman" w:cs="Times New Roman"/>
      <w:color w:val="000000"/>
      <w:sz w:val="18"/>
    </w:rPr>
  </w:style>
  <w:style w:type="paragraph" w:customStyle="1" w:styleId="P68B1DB1-a21">
    <w:name w:val="P68B1DB1-a21"/>
    <w:basedOn w:val="a"/>
    <w:rPr>
      <w:rFonts w:ascii="Times New Roman" w:hAnsi="Times New Roman" w:cs="Times New Roman"/>
      <w:sz w:val="18"/>
    </w:rPr>
  </w:style>
  <w:style w:type="paragraph" w:customStyle="1" w:styleId="P68B1DB1-a22">
    <w:name w:val="P68B1DB1-a22"/>
    <w:basedOn w:val="a"/>
    <w:rPr>
      <w:rFonts w:ascii="Times New Roman" w:hAnsi="Times New Roman" w:cs="Times New Roman"/>
      <w:b/>
    </w:rPr>
  </w:style>
  <w:style w:type="paragraph" w:customStyle="1" w:styleId="P68B1DB1-a23">
    <w:name w:val="P68B1DB1-a23"/>
    <w:basedOn w:val="a"/>
    <w:rPr>
      <w:rFonts w:ascii="Times New Roman" w:hAnsi="Times New Roman" w:cs="Times New Roman"/>
    </w:rPr>
  </w:style>
  <w:style w:type="paragraph" w:customStyle="1" w:styleId="P68B1DB1-sc-gepdzs24">
    <w:name w:val="P68B1DB1-sc-gepdzs24"/>
    <w:basedOn w:val="sc-gepdzs"/>
    <w:rPr>
      <w:rFonts w:eastAsiaTheme="minorHAnsi"/>
      <w:sz w:val="28"/>
    </w:rPr>
  </w:style>
  <w:style w:type="paragraph" w:customStyle="1" w:styleId="P68B1DB1-a25">
    <w:name w:val="P68B1DB1-a25"/>
    <w:basedOn w:val="a"/>
    <w:rPr>
      <w:rFonts w:ascii="Times New Roman" w:eastAsia="Times New Roman" w:hAnsi="Times New Roman" w:cs="Times New Roman"/>
      <w:sz w:val="16"/>
    </w:rPr>
  </w:style>
  <w:style w:type="paragraph" w:customStyle="1" w:styleId="P68B1DB1-a26">
    <w:name w:val="P68B1DB1-a26"/>
    <w:basedOn w:val="a"/>
    <w:rPr>
      <w:rFonts w:ascii="Times New Roman" w:eastAsia="Times New Roman" w:hAnsi="Times New Roman" w:cs="Times New Roman"/>
      <w:b/>
      <w:sz w:val="16"/>
    </w:rPr>
  </w:style>
  <w:style w:type="paragraph" w:customStyle="1" w:styleId="P68B1DB1-a27">
    <w:name w:val="P68B1DB1-a27"/>
    <w:basedOn w:val="a"/>
    <w:rPr>
      <w:rFonts w:ascii="Times New Roman" w:eastAsia="Times New Roman" w:hAnsi="Times New Roman" w:cs="Times New Roman"/>
      <w:color w:val="000000"/>
      <w:sz w:val="16"/>
    </w:rPr>
  </w:style>
  <w:style w:type="paragraph" w:customStyle="1" w:styleId="P68B1DB1-a328">
    <w:name w:val="P68B1DB1-a328"/>
    <w:basedOn w:val="a3"/>
    <w:rPr>
      <w:rFonts w:ascii="Times New Roman" w:hAnsi="Times New Roman" w:cs="Times New Roman"/>
      <w:sz w:val="24"/>
    </w:rPr>
  </w:style>
  <w:style w:type="paragraph" w:customStyle="1" w:styleId="P68B1DB1-a29">
    <w:name w:val="P68B1DB1-a29"/>
    <w:basedOn w:val="a"/>
    <w:rPr>
      <w:rFonts w:ascii="Times New Roman" w:eastAsia="Times New Roman" w:hAnsi="Times New Roman"/>
      <w:sz w:val="24"/>
    </w:rPr>
  </w:style>
  <w:style w:type="paragraph" w:customStyle="1" w:styleId="P68B1DB1-4130">
    <w:name w:val="P68B1DB1-4130"/>
    <w:basedOn w:val="41"/>
    <w:rPr>
      <w:color w:val="000000"/>
      <w:sz w:val="28"/>
    </w:rPr>
  </w:style>
  <w:style w:type="paragraph" w:customStyle="1" w:styleId="P68B1DB1-4131">
    <w:name w:val="P68B1DB1-4131"/>
    <w:basedOn w:val="41"/>
    <w:rPr>
      <w:sz w:val="28"/>
    </w:rPr>
  </w:style>
  <w:style w:type="paragraph" w:styleId="af0">
    <w:name w:val="No Spacing"/>
    <w:uiPriority w:val="1"/>
    <w:qFormat/>
    <w:rsid w:val="002B332A"/>
    <w:pPr>
      <w:spacing w:after="0" w:line="240" w:lineRule="auto"/>
    </w:pPr>
    <w:rPr>
      <w:rFonts w:eastAsia="SimSun"/>
      <w:szCs w:val="22"/>
      <w:lang w:eastAsia="en-US"/>
    </w:rPr>
  </w:style>
  <w:style w:type="character" w:customStyle="1" w:styleId="10">
    <w:name w:val="Заголовок 1 Знак"/>
    <w:basedOn w:val="a0"/>
    <w:link w:val="1"/>
    <w:uiPriority w:val="9"/>
    <w:rsid w:val="00BE5A91"/>
    <w:rPr>
      <w:rFonts w:asciiTheme="majorHAnsi" w:eastAsiaTheme="majorEastAsia" w:hAnsiTheme="majorHAnsi" w:cstheme="majorBidi"/>
      <w:b/>
      <w:bCs/>
      <w:color w:val="365F91" w:themeColor="accent1" w:themeShade="BF"/>
      <w:sz w:val="28"/>
      <w:szCs w:val="28"/>
    </w:rPr>
  </w:style>
  <w:style w:type="character" w:customStyle="1" w:styleId="pageheadertitletextrrwrd">
    <w:name w:val="pageheader_title__text__rrwrd"/>
    <w:basedOn w:val="a0"/>
    <w:rsid w:val="009E16C8"/>
  </w:style>
  <w:style w:type="character" w:styleId="af1">
    <w:name w:val="Emphasis"/>
    <w:basedOn w:val="a0"/>
    <w:uiPriority w:val="20"/>
    <w:qFormat/>
    <w:rsid w:val="009E16C8"/>
    <w:rPr>
      <w:i/>
      <w:iCs/>
    </w:rPr>
  </w:style>
  <w:style w:type="paragraph" w:customStyle="1" w:styleId="Default">
    <w:name w:val="Default"/>
    <w:rsid w:val="00AC041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238">
      <w:bodyDiv w:val="1"/>
      <w:marLeft w:val="0"/>
      <w:marRight w:val="0"/>
      <w:marTop w:val="0"/>
      <w:marBottom w:val="0"/>
      <w:divBdr>
        <w:top w:val="none" w:sz="0" w:space="0" w:color="auto"/>
        <w:left w:val="none" w:sz="0" w:space="0" w:color="auto"/>
        <w:bottom w:val="none" w:sz="0" w:space="0" w:color="auto"/>
        <w:right w:val="none" w:sz="0" w:space="0" w:color="auto"/>
      </w:divBdr>
    </w:div>
    <w:div w:id="17657150">
      <w:bodyDiv w:val="1"/>
      <w:marLeft w:val="0"/>
      <w:marRight w:val="0"/>
      <w:marTop w:val="0"/>
      <w:marBottom w:val="0"/>
      <w:divBdr>
        <w:top w:val="none" w:sz="0" w:space="0" w:color="auto"/>
        <w:left w:val="none" w:sz="0" w:space="0" w:color="auto"/>
        <w:bottom w:val="none" w:sz="0" w:space="0" w:color="auto"/>
        <w:right w:val="none" w:sz="0" w:space="0" w:color="auto"/>
      </w:divBdr>
    </w:div>
    <w:div w:id="36782227">
      <w:bodyDiv w:val="1"/>
      <w:marLeft w:val="0"/>
      <w:marRight w:val="0"/>
      <w:marTop w:val="0"/>
      <w:marBottom w:val="0"/>
      <w:divBdr>
        <w:top w:val="none" w:sz="0" w:space="0" w:color="auto"/>
        <w:left w:val="none" w:sz="0" w:space="0" w:color="auto"/>
        <w:bottom w:val="none" w:sz="0" w:space="0" w:color="auto"/>
        <w:right w:val="none" w:sz="0" w:space="0" w:color="auto"/>
      </w:divBdr>
    </w:div>
    <w:div w:id="39482118">
      <w:bodyDiv w:val="1"/>
      <w:marLeft w:val="0"/>
      <w:marRight w:val="0"/>
      <w:marTop w:val="0"/>
      <w:marBottom w:val="0"/>
      <w:divBdr>
        <w:top w:val="none" w:sz="0" w:space="0" w:color="auto"/>
        <w:left w:val="none" w:sz="0" w:space="0" w:color="auto"/>
        <w:bottom w:val="none" w:sz="0" w:space="0" w:color="auto"/>
        <w:right w:val="none" w:sz="0" w:space="0" w:color="auto"/>
      </w:divBdr>
    </w:div>
    <w:div w:id="99423229">
      <w:bodyDiv w:val="1"/>
      <w:marLeft w:val="0"/>
      <w:marRight w:val="0"/>
      <w:marTop w:val="0"/>
      <w:marBottom w:val="0"/>
      <w:divBdr>
        <w:top w:val="none" w:sz="0" w:space="0" w:color="auto"/>
        <w:left w:val="none" w:sz="0" w:space="0" w:color="auto"/>
        <w:bottom w:val="none" w:sz="0" w:space="0" w:color="auto"/>
        <w:right w:val="none" w:sz="0" w:space="0" w:color="auto"/>
      </w:divBdr>
    </w:div>
    <w:div w:id="101922298">
      <w:bodyDiv w:val="1"/>
      <w:marLeft w:val="0"/>
      <w:marRight w:val="0"/>
      <w:marTop w:val="0"/>
      <w:marBottom w:val="0"/>
      <w:divBdr>
        <w:top w:val="none" w:sz="0" w:space="0" w:color="auto"/>
        <w:left w:val="none" w:sz="0" w:space="0" w:color="auto"/>
        <w:bottom w:val="none" w:sz="0" w:space="0" w:color="auto"/>
        <w:right w:val="none" w:sz="0" w:space="0" w:color="auto"/>
      </w:divBdr>
    </w:div>
    <w:div w:id="112944097">
      <w:bodyDiv w:val="1"/>
      <w:marLeft w:val="0"/>
      <w:marRight w:val="0"/>
      <w:marTop w:val="0"/>
      <w:marBottom w:val="0"/>
      <w:divBdr>
        <w:top w:val="none" w:sz="0" w:space="0" w:color="auto"/>
        <w:left w:val="none" w:sz="0" w:space="0" w:color="auto"/>
        <w:bottom w:val="none" w:sz="0" w:space="0" w:color="auto"/>
        <w:right w:val="none" w:sz="0" w:space="0" w:color="auto"/>
      </w:divBdr>
    </w:div>
    <w:div w:id="118040471">
      <w:bodyDiv w:val="1"/>
      <w:marLeft w:val="0"/>
      <w:marRight w:val="0"/>
      <w:marTop w:val="0"/>
      <w:marBottom w:val="0"/>
      <w:divBdr>
        <w:top w:val="none" w:sz="0" w:space="0" w:color="auto"/>
        <w:left w:val="none" w:sz="0" w:space="0" w:color="auto"/>
        <w:bottom w:val="none" w:sz="0" w:space="0" w:color="auto"/>
        <w:right w:val="none" w:sz="0" w:space="0" w:color="auto"/>
      </w:divBdr>
    </w:div>
    <w:div w:id="190344497">
      <w:bodyDiv w:val="1"/>
      <w:marLeft w:val="0"/>
      <w:marRight w:val="0"/>
      <w:marTop w:val="0"/>
      <w:marBottom w:val="0"/>
      <w:divBdr>
        <w:top w:val="none" w:sz="0" w:space="0" w:color="auto"/>
        <w:left w:val="none" w:sz="0" w:space="0" w:color="auto"/>
        <w:bottom w:val="none" w:sz="0" w:space="0" w:color="auto"/>
        <w:right w:val="none" w:sz="0" w:space="0" w:color="auto"/>
      </w:divBdr>
    </w:div>
    <w:div w:id="212816563">
      <w:bodyDiv w:val="1"/>
      <w:marLeft w:val="0"/>
      <w:marRight w:val="0"/>
      <w:marTop w:val="0"/>
      <w:marBottom w:val="0"/>
      <w:divBdr>
        <w:top w:val="none" w:sz="0" w:space="0" w:color="auto"/>
        <w:left w:val="none" w:sz="0" w:space="0" w:color="auto"/>
        <w:bottom w:val="none" w:sz="0" w:space="0" w:color="auto"/>
        <w:right w:val="none" w:sz="0" w:space="0" w:color="auto"/>
      </w:divBdr>
    </w:div>
    <w:div w:id="218172339">
      <w:bodyDiv w:val="1"/>
      <w:marLeft w:val="0"/>
      <w:marRight w:val="0"/>
      <w:marTop w:val="0"/>
      <w:marBottom w:val="0"/>
      <w:divBdr>
        <w:top w:val="none" w:sz="0" w:space="0" w:color="auto"/>
        <w:left w:val="none" w:sz="0" w:space="0" w:color="auto"/>
        <w:bottom w:val="none" w:sz="0" w:space="0" w:color="auto"/>
        <w:right w:val="none" w:sz="0" w:space="0" w:color="auto"/>
      </w:divBdr>
    </w:div>
    <w:div w:id="277026142">
      <w:bodyDiv w:val="1"/>
      <w:marLeft w:val="0"/>
      <w:marRight w:val="0"/>
      <w:marTop w:val="0"/>
      <w:marBottom w:val="0"/>
      <w:divBdr>
        <w:top w:val="none" w:sz="0" w:space="0" w:color="auto"/>
        <w:left w:val="none" w:sz="0" w:space="0" w:color="auto"/>
        <w:bottom w:val="none" w:sz="0" w:space="0" w:color="auto"/>
        <w:right w:val="none" w:sz="0" w:space="0" w:color="auto"/>
      </w:divBdr>
    </w:div>
    <w:div w:id="279455972">
      <w:bodyDiv w:val="1"/>
      <w:marLeft w:val="0"/>
      <w:marRight w:val="0"/>
      <w:marTop w:val="0"/>
      <w:marBottom w:val="0"/>
      <w:divBdr>
        <w:top w:val="none" w:sz="0" w:space="0" w:color="auto"/>
        <w:left w:val="none" w:sz="0" w:space="0" w:color="auto"/>
        <w:bottom w:val="none" w:sz="0" w:space="0" w:color="auto"/>
        <w:right w:val="none" w:sz="0" w:space="0" w:color="auto"/>
      </w:divBdr>
    </w:div>
    <w:div w:id="283461806">
      <w:bodyDiv w:val="1"/>
      <w:marLeft w:val="0"/>
      <w:marRight w:val="0"/>
      <w:marTop w:val="0"/>
      <w:marBottom w:val="0"/>
      <w:divBdr>
        <w:top w:val="none" w:sz="0" w:space="0" w:color="auto"/>
        <w:left w:val="none" w:sz="0" w:space="0" w:color="auto"/>
        <w:bottom w:val="none" w:sz="0" w:space="0" w:color="auto"/>
        <w:right w:val="none" w:sz="0" w:space="0" w:color="auto"/>
      </w:divBdr>
    </w:div>
    <w:div w:id="343896637">
      <w:bodyDiv w:val="1"/>
      <w:marLeft w:val="0"/>
      <w:marRight w:val="0"/>
      <w:marTop w:val="0"/>
      <w:marBottom w:val="0"/>
      <w:divBdr>
        <w:top w:val="none" w:sz="0" w:space="0" w:color="auto"/>
        <w:left w:val="none" w:sz="0" w:space="0" w:color="auto"/>
        <w:bottom w:val="none" w:sz="0" w:space="0" w:color="auto"/>
        <w:right w:val="none" w:sz="0" w:space="0" w:color="auto"/>
      </w:divBdr>
    </w:div>
    <w:div w:id="344290689">
      <w:bodyDiv w:val="1"/>
      <w:marLeft w:val="0"/>
      <w:marRight w:val="0"/>
      <w:marTop w:val="0"/>
      <w:marBottom w:val="0"/>
      <w:divBdr>
        <w:top w:val="none" w:sz="0" w:space="0" w:color="auto"/>
        <w:left w:val="none" w:sz="0" w:space="0" w:color="auto"/>
        <w:bottom w:val="none" w:sz="0" w:space="0" w:color="auto"/>
        <w:right w:val="none" w:sz="0" w:space="0" w:color="auto"/>
      </w:divBdr>
    </w:div>
    <w:div w:id="392041756">
      <w:bodyDiv w:val="1"/>
      <w:marLeft w:val="0"/>
      <w:marRight w:val="0"/>
      <w:marTop w:val="0"/>
      <w:marBottom w:val="0"/>
      <w:divBdr>
        <w:top w:val="none" w:sz="0" w:space="0" w:color="auto"/>
        <w:left w:val="none" w:sz="0" w:space="0" w:color="auto"/>
        <w:bottom w:val="none" w:sz="0" w:space="0" w:color="auto"/>
        <w:right w:val="none" w:sz="0" w:space="0" w:color="auto"/>
      </w:divBdr>
    </w:div>
    <w:div w:id="420416247">
      <w:bodyDiv w:val="1"/>
      <w:marLeft w:val="0"/>
      <w:marRight w:val="0"/>
      <w:marTop w:val="0"/>
      <w:marBottom w:val="0"/>
      <w:divBdr>
        <w:top w:val="none" w:sz="0" w:space="0" w:color="auto"/>
        <w:left w:val="none" w:sz="0" w:space="0" w:color="auto"/>
        <w:bottom w:val="none" w:sz="0" w:space="0" w:color="auto"/>
        <w:right w:val="none" w:sz="0" w:space="0" w:color="auto"/>
      </w:divBdr>
    </w:div>
    <w:div w:id="427237414">
      <w:bodyDiv w:val="1"/>
      <w:marLeft w:val="0"/>
      <w:marRight w:val="0"/>
      <w:marTop w:val="0"/>
      <w:marBottom w:val="0"/>
      <w:divBdr>
        <w:top w:val="none" w:sz="0" w:space="0" w:color="auto"/>
        <w:left w:val="none" w:sz="0" w:space="0" w:color="auto"/>
        <w:bottom w:val="none" w:sz="0" w:space="0" w:color="auto"/>
        <w:right w:val="none" w:sz="0" w:space="0" w:color="auto"/>
      </w:divBdr>
    </w:div>
    <w:div w:id="455219929">
      <w:bodyDiv w:val="1"/>
      <w:marLeft w:val="0"/>
      <w:marRight w:val="0"/>
      <w:marTop w:val="0"/>
      <w:marBottom w:val="0"/>
      <w:divBdr>
        <w:top w:val="none" w:sz="0" w:space="0" w:color="auto"/>
        <w:left w:val="none" w:sz="0" w:space="0" w:color="auto"/>
        <w:bottom w:val="none" w:sz="0" w:space="0" w:color="auto"/>
        <w:right w:val="none" w:sz="0" w:space="0" w:color="auto"/>
      </w:divBdr>
    </w:div>
    <w:div w:id="469135168">
      <w:bodyDiv w:val="1"/>
      <w:marLeft w:val="0"/>
      <w:marRight w:val="0"/>
      <w:marTop w:val="0"/>
      <w:marBottom w:val="0"/>
      <w:divBdr>
        <w:top w:val="none" w:sz="0" w:space="0" w:color="auto"/>
        <w:left w:val="none" w:sz="0" w:space="0" w:color="auto"/>
        <w:bottom w:val="none" w:sz="0" w:space="0" w:color="auto"/>
        <w:right w:val="none" w:sz="0" w:space="0" w:color="auto"/>
      </w:divBdr>
    </w:div>
    <w:div w:id="492531980">
      <w:bodyDiv w:val="1"/>
      <w:marLeft w:val="0"/>
      <w:marRight w:val="0"/>
      <w:marTop w:val="0"/>
      <w:marBottom w:val="0"/>
      <w:divBdr>
        <w:top w:val="none" w:sz="0" w:space="0" w:color="auto"/>
        <w:left w:val="none" w:sz="0" w:space="0" w:color="auto"/>
        <w:bottom w:val="none" w:sz="0" w:space="0" w:color="auto"/>
        <w:right w:val="none" w:sz="0" w:space="0" w:color="auto"/>
      </w:divBdr>
    </w:div>
    <w:div w:id="499006032">
      <w:bodyDiv w:val="1"/>
      <w:marLeft w:val="0"/>
      <w:marRight w:val="0"/>
      <w:marTop w:val="0"/>
      <w:marBottom w:val="0"/>
      <w:divBdr>
        <w:top w:val="none" w:sz="0" w:space="0" w:color="auto"/>
        <w:left w:val="none" w:sz="0" w:space="0" w:color="auto"/>
        <w:bottom w:val="none" w:sz="0" w:space="0" w:color="auto"/>
        <w:right w:val="none" w:sz="0" w:space="0" w:color="auto"/>
      </w:divBdr>
    </w:div>
    <w:div w:id="505096660">
      <w:bodyDiv w:val="1"/>
      <w:marLeft w:val="0"/>
      <w:marRight w:val="0"/>
      <w:marTop w:val="0"/>
      <w:marBottom w:val="0"/>
      <w:divBdr>
        <w:top w:val="none" w:sz="0" w:space="0" w:color="auto"/>
        <w:left w:val="none" w:sz="0" w:space="0" w:color="auto"/>
        <w:bottom w:val="none" w:sz="0" w:space="0" w:color="auto"/>
        <w:right w:val="none" w:sz="0" w:space="0" w:color="auto"/>
      </w:divBdr>
    </w:div>
    <w:div w:id="529494550">
      <w:bodyDiv w:val="1"/>
      <w:marLeft w:val="0"/>
      <w:marRight w:val="0"/>
      <w:marTop w:val="0"/>
      <w:marBottom w:val="0"/>
      <w:divBdr>
        <w:top w:val="none" w:sz="0" w:space="0" w:color="auto"/>
        <w:left w:val="none" w:sz="0" w:space="0" w:color="auto"/>
        <w:bottom w:val="none" w:sz="0" w:space="0" w:color="auto"/>
        <w:right w:val="none" w:sz="0" w:space="0" w:color="auto"/>
      </w:divBdr>
    </w:div>
    <w:div w:id="539632336">
      <w:bodyDiv w:val="1"/>
      <w:marLeft w:val="0"/>
      <w:marRight w:val="0"/>
      <w:marTop w:val="0"/>
      <w:marBottom w:val="0"/>
      <w:divBdr>
        <w:top w:val="none" w:sz="0" w:space="0" w:color="auto"/>
        <w:left w:val="none" w:sz="0" w:space="0" w:color="auto"/>
        <w:bottom w:val="none" w:sz="0" w:space="0" w:color="auto"/>
        <w:right w:val="none" w:sz="0" w:space="0" w:color="auto"/>
      </w:divBdr>
      <w:divsChild>
        <w:div w:id="598875639">
          <w:marLeft w:val="0"/>
          <w:marRight w:val="0"/>
          <w:marTop w:val="0"/>
          <w:marBottom w:val="300"/>
          <w:divBdr>
            <w:top w:val="none" w:sz="0" w:space="0" w:color="auto"/>
            <w:left w:val="none" w:sz="0" w:space="0" w:color="auto"/>
            <w:bottom w:val="none" w:sz="0" w:space="0" w:color="auto"/>
            <w:right w:val="none" w:sz="0" w:space="0" w:color="auto"/>
          </w:divBdr>
          <w:divsChild>
            <w:div w:id="1422096252">
              <w:marLeft w:val="0"/>
              <w:marRight w:val="0"/>
              <w:marTop w:val="0"/>
              <w:marBottom w:val="75"/>
              <w:divBdr>
                <w:top w:val="none" w:sz="0" w:space="0" w:color="auto"/>
                <w:left w:val="none" w:sz="0" w:space="0" w:color="auto"/>
                <w:bottom w:val="none" w:sz="0" w:space="0" w:color="auto"/>
                <w:right w:val="none" w:sz="0" w:space="0" w:color="auto"/>
              </w:divBdr>
            </w:div>
            <w:div w:id="1776241787">
              <w:marLeft w:val="0"/>
              <w:marRight w:val="0"/>
              <w:marTop w:val="0"/>
              <w:marBottom w:val="0"/>
              <w:divBdr>
                <w:top w:val="none" w:sz="0" w:space="0" w:color="auto"/>
                <w:left w:val="none" w:sz="0" w:space="0" w:color="auto"/>
                <w:bottom w:val="none" w:sz="0" w:space="0" w:color="auto"/>
                <w:right w:val="none" w:sz="0" w:space="0" w:color="auto"/>
              </w:divBdr>
            </w:div>
          </w:divsChild>
        </w:div>
        <w:div w:id="745078796">
          <w:marLeft w:val="0"/>
          <w:marRight w:val="0"/>
          <w:marTop w:val="0"/>
          <w:marBottom w:val="300"/>
          <w:divBdr>
            <w:top w:val="none" w:sz="0" w:space="0" w:color="auto"/>
            <w:left w:val="none" w:sz="0" w:space="0" w:color="auto"/>
            <w:bottom w:val="none" w:sz="0" w:space="0" w:color="auto"/>
            <w:right w:val="none" w:sz="0" w:space="0" w:color="auto"/>
          </w:divBdr>
          <w:divsChild>
            <w:div w:id="7515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30988">
      <w:bodyDiv w:val="1"/>
      <w:marLeft w:val="0"/>
      <w:marRight w:val="0"/>
      <w:marTop w:val="0"/>
      <w:marBottom w:val="0"/>
      <w:divBdr>
        <w:top w:val="none" w:sz="0" w:space="0" w:color="auto"/>
        <w:left w:val="none" w:sz="0" w:space="0" w:color="auto"/>
        <w:bottom w:val="none" w:sz="0" w:space="0" w:color="auto"/>
        <w:right w:val="none" w:sz="0" w:space="0" w:color="auto"/>
      </w:divBdr>
    </w:div>
    <w:div w:id="589436928">
      <w:bodyDiv w:val="1"/>
      <w:marLeft w:val="0"/>
      <w:marRight w:val="0"/>
      <w:marTop w:val="0"/>
      <w:marBottom w:val="0"/>
      <w:divBdr>
        <w:top w:val="none" w:sz="0" w:space="0" w:color="auto"/>
        <w:left w:val="none" w:sz="0" w:space="0" w:color="auto"/>
        <w:bottom w:val="none" w:sz="0" w:space="0" w:color="auto"/>
        <w:right w:val="none" w:sz="0" w:space="0" w:color="auto"/>
      </w:divBdr>
    </w:div>
    <w:div w:id="593517606">
      <w:bodyDiv w:val="1"/>
      <w:marLeft w:val="0"/>
      <w:marRight w:val="0"/>
      <w:marTop w:val="0"/>
      <w:marBottom w:val="0"/>
      <w:divBdr>
        <w:top w:val="none" w:sz="0" w:space="0" w:color="auto"/>
        <w:left w:val="none" w:sz="0" w:space="0" w:color="auto"/>
        <w:bottom w:val="none" w:sz="0" w:space="0" w:color="auto"/>
        <w:right w:val="none" w:sz="0" w:space="0" w:color="auto"/>
      </w:divBdr>
    </w:div>
    <w:div w:id="598759617">
      <w:bodyDiv w:val="1"/>
      <w:marLeft w:val="0"/>
      <w:marRight w:val="0"/>
      <w:marTop w:val="0"/>
      <w:marBottom w:val="0"/>
      <w:divBdr>
        <w:top w:val="none" w:sz="0" w:space="0" w:color="auto"/>
        <w:left w:val="none" w:sz="0" w:space="0" w:color="auto"/>
        <w:bottom w:val="none" w:sz="0" w:space="0" w:color="auto"/>
        <w:right w:val="none" w:sz="0" w:space="0" w:color="auto"/>
      </w:divBdr>
    </w:div>
    <w:div w:id="642344683">
      <w:bodyDiv w:val="1"/>
      <w:marLeft w:val="0"/>
      <w:marRight w:val="0"/>
      <w:marTop w:val="0"/>
      <w:marBottom w:val="0"/>
      <w:divBdr>
        <w:top w:val="none" w:sz="0" w:space="0" w:color="auto"/>
        <w:left w:val="none" w:sz="0" w:space="0" w:color="auto"/>
        <w:bottom w:val="none" w:sz="0" w:space="0" w:color="auto"/>
        <w:right w:val="none" w:sz="0" w:space="0" w:color="auto"/>
      </w:divBdr>
    </w:div>
    <w:div w:id="708652827">
      <w:bodyDiv w:val="1"/>
      <w:marLeft w:val="0"/>
      <w:marRight w:val="0"/>
      <w:marTop w:val="0"/>
      <w:marBottom w:val="0"/>
      <w:divBdr>
        <w:top w:val="none" w:sz="0" w:space="0" w:color="auto"/>
        <w:left w:val="none" w:sz="0" w:space="0" w:color="auto"/>
        <w:bottom w:val="none" w:sz="0" w:space="0" w:color="auto"/>
        <w:right w:val="none" w:sz="0" w:space="0" w:color="auto"/>
      </w:divBdr>
    </w:div>
    <w:div w:id="762188863">
      <w:bodyDiv w:val="1"/>
      <w:marLeft w:val="0"/>
      <w:marRight w:val="0"/>
      <w:marTop w:val="0"/>
      <w:marBottom w:val="0"/>
      <w:divBdr>
        <w:top w:val="none" w:sz="0" w:space="0" w:color="auto"/>
        <w:left w:val="none" w:sz="0" w:space="0" w:color="auto"/>
        <w:bottom w:val="none" w:sz="0" w:space="0" w:color="auto"/>
        <w:right w:val="none" w:sz="0" w:space="0" w:color="auto"/>
      </w:divBdr>
    </w:div>
    <w:div w:id="802311386">
      <w:bodyDiv w:val="1"/>
      <w:marLeft w:val="0"/>
      <w:marRight w:val="0"/>
      <w:marTop w:val="0"/>
      <w:marBottom w:val="0"/>
      <w:divBdr>
        <w:top w:val="none" w:sz="0" w:space="0" w:color="auto"/>
        <w:left w:val="none" w:sz="0" w:space="0" w:color="auto"/>
        <w:bottom w:val="none" w:sz="0" w:space="0" w:color="auto"/>
        <w:right w:val="none" w:sz="0" w:space="0" w:color="auto"/>
      </w:divBdr>
    </w:div>
    <w:div w:id="810437899">
      <w:bodyDiv w:val="1"/>
      <w:marLeft w:val="0"/>
      <w:marRight w:val="0"/>
      <w:marTop w:val="0"/>
      <w:marBottom w:val="0"/>
      <w:divBdr>
        <w:top w:val="none" w:sz="0" w:space="0" w:color="auto"/>
        <w:left w:val="none" w:sz="0" w:space="0" w:color="auto"/>
        <w:bottom w:val="none" w:sz="0" w:space="0" w:color="auto"/>
        <w:right w:val="none" w:sz="0" w:space="0" w:color="auto"/>
      </w:divBdr>
    </w:div>
    <w:div w:id="907223869">
      <w:bodyDiv w:val="1"/>
      <w:marLeft w:val="0"/>
      <w:marRight w:val="0"/>
      <w:marTop w:val="0"/>
      <w:marBottom w:val="0"/>
      <w:divBdr>
        <w:top w:val="none" w:sz="0" w:space="0" w:color="auto"/>
        <w:left w:val="none" w:sz="0" w:space="0" w:color="auto"/>
        <w:bottom w:val="none" w:sz="0" w:space="0" w:color="auto"/>
        <w:right w:val="none" w:sz="0" w:space="0" w:color="auto"/>
      </w:divBdr>
    </w:div>
    <w:div w:id="961494972">
      <w:bodyDiv w:val="1"/>
      <w:marLeft w:val="0"/>
      <w:marRight w:val="0"/>
      <w:marTop w:val="0"/>
      <w:marBottom w:val="0"/>
      <w:divBdr>
        <w:top w:val="none" w:sz="0" w:space="0" w:color="auto"/>
        <w:left w:val="none" w:sz="0" w:space="0" w:color="auto"/>
        <w:bottom w:val="none" w:sz="0" w:space="0" w:color="auto"/>
        <w:right w:val="none" w:sz="0" w:space="0" w:color="auto"/>
      </w:divBdr>
    </w:div>
    <w:div w:id="972248073">
      <w:bodyDiv w:val="1"/>
      <w:marLeft w:val="0"/>
      <w:marRight w:val="0"/>
      <w:marTop w:val="0"/>
      <w:marBottom w:val="0"/>
      <w:divBdr>
        <w:top w:val="none" w:sz="0" w:space="0" w:color="auto"/>
        <w:left w:val="none" w:sz="0" w:space="0" w:color="auto"/>
        <w:bottom w:val="none" w:sz="0" w:space="0" w:color="auto"/>
        <w:right w:val="none" w:sz="0" w:space="0" w:color="auto"/>
      </w:divBdr>
    </w:div>
    <w:div w:id="977998310">
      <w:bodyDiv w:val="1"/>
      <w:marLeft w:val="0"/>
      <w:marRight w:val="0"/>
      <w:marTop w:val="0"/>
      <w:marBottom w:val="0"/>
      <w:divBdr>
        <w:top w:val="none" w:sz="0" w:space="0" w:color="auto"/>
        <w:left w:val="none" w:sz="0" w:space="0" w:color="auto"/>
        <w:bottom w:val="none" w:sz="0" w:space="0" w:color="auto"/>
        <w:right w:val="none" w:sz="0" w:space="0" w:color="auto"/>
      </w:divBdr>
    </w:div>
    <w:div w:id="987631863">
      <w:bodyDiv w:val="1"/>
      <w:marLeft w:val="0"/>
      <w:marRight w:val="0"/>
      <w:marTop w:val="0"/>
      <w:marBottom w:val="0"/>
      <w:divBdr>
        <w:top w:val="none" w:sz="0" w:space="0" w:color="auto"/>
        <w:left w:val="none" w:sz="0" w:space="0" w:color="auto"/>
        <w:bottom w:val="none" w:sz="0" w:space="0" w:color="auto"/>
        <w:right w:val="none" w:sz="0" w:space="0" w:color="auto"/>
      </w:divBdr>
    </w:div>
    <w:div w:id="1130900368">
      <w:bodyDiv w:val="1"/>
      <w:marLeft w:val="0"/>
      <w:marRight w:val="0"/>
      <w:marTop w:val="0"/>
      <w:marBottom w:val="0"/>
      <w:divBdr>
        <w:top w:val="none" w:sz="0" w:space="0" w:color="auto"/>
        <w:left w:val="none" w:sz="0" w:space="0" w:color="auto"/>
        <w:bottom w:val="none" w:sz="0" w:space="0" w:color="auto"/>
        <w:right w:val="none" w:sz="0" w:space="0" w:color="auto"/>
      </w:divBdr>
    </w:div>
    <w:div w:id="1166019664">
      <w:bodyDiv w:val="1"/>
      <w:marLeft w:val="0"/>
      <w:marRight w:val="0"/>
      <w:marTop w:val="0"/>
      <w:marBottom w:val="0"/>
      <w:divBdr>
        <w:top w:val="none" w:sz="0" w:space="0" w:color="auto"/>
        <w:left w:val="none" w:sz="0" w:space="0" w:color="auto"/>
        <w:bottom w:val="none" w:sz="0" w:space="0" w:color="auto"/>
        <w:right w:val="none" w:sz="0" w:space="0" w:color="auto"/>
      </w:divBdr>
    </w:div>
    <w:div w:id="1205829144">
      <w:bodyDiv w:val="1"/>
      <w:marLeft w:val="0"/>
      <w:marRight w:val="0"/>
      <w:marTop w:val="0"/>
      <w:marBottom w:val="0"/>
      <w:divBdr>
        <w:top w:val="none" w:sz="0" w:space="0" w:color="auto"/>
        <w:left w:val="none" w:sz="0" w:space="0" w:color="auto"/>
        <w:bottom w:val="none" w:sz="0" w:space="0" w:color="auto"/>
        <w:right w:val="none" w:sz="0" w:space="0" w:color="auto"/>
      </w:divBdr>
    </w:div>
    <w:div w:id="1207184774">
      <w:bodyDiv w:val="1"/>
      <w:marLeft w:val="0"/>
      <w:marRight w:val="0"/>
      <w:marTop w:val="0"/>
      <w:marBottom w:val="0"/>
      <w:divBdr>
        <w:top w:val="none" w:sz="0" w:space="0" w:color="auto"/>
        <w:left w:val="none" w:sz="0" w:space="0" w:color="auto"/>
        <w:bottom w:val="none" w:sz="0" w:space="0" w:color="auto"/>
        <w:right w:val="none" w:sz="0" w:space="0" w:color="auto"/>
      </w:divBdr>
      <w:divsChild>
        <w:div w:id="193884973">
          <w:marLeft w:val="0"/>
          <w:marRight w:val="0"/>
          <w:marTop w:val="0"/>
          <w:marBottom w:val="0"/>
          <w:divBdr>
            <w:top w:val="none" w:sz="0" w:space="0" w:color="auto"/>
            <w:left w:val="none" w:sz="0" w:space="0" w:color="auto"/>
            <w:bottom w:val="none" w:sz="0" w:space="0" w:color="auto"/>
            <w:right w:val="none" w:sz="0" w:space="0" w:color="auto"/>
          </w:divBdr>
        </w:div>
        <w:div w:id="738134157">
          <w:marLeft w:val="0"/>
          <w:marRight w:val="0"/>
          <w:marTop w:val="0"/>
          <w:marBottom w:val="0"/>
          <w:divBdr>
            <w:top w:val="none" w:sz="0" w:space="0" w:color="auto"/>
            <w:left w:val="none" w:sz="0" w:space="0" w:color="auto"/>
            <w:bottom w:val="none" w:sz="0" w:space="0" w:color="auto"/>
            <w:right w:val="none" w:sz="0" w:space="0" w:color="auto"/>
          </w:divBdr>
        </w:div>
        <w:div w:id="566185796">
          <w:marLeft w:val="0"/>
          <w:marRight w:val="0"/>
          <w:marTop w:val="0"/>
          <w:marBottom w:val="0"/>
          <w:divBdr>
            <w:top w:val="none" w:sz="0" w:space="0" w:color="auto"/>
            <w:left w:val="none" w:sz="0" w:space="0" w:color="auto"/>
            <w:bottom w:val="none" w:sz="0" w:space="0" w:color="auto"/>
            <w:right w:val="none" w:sz="0" w:space="0" w:color="auto"/>
          </w:divBdr>
        </w:div>
        <w:div w:id="2052411371">
          <w:marLeft w:val="0"/>
          <w:marRight w:val="0"/>
          <w:marTop w:val="0"/>
          <w:marBottom w:val="0"/>
          <w:divBdr>
            <w:top w:val="none" w:sz="0" w:space="0" w:color="auto"/>
            <w:left w:val="none" w:sz="0" w:space="0" w:color="auto"/>
            <w:bottom w:val="none" w:sz="0" w:space="0" w:color="auto"/>
            <w:right w:val="none" w:sz="0" w:space="0" w:color="auto"/>
          </w:divBdr>
        </w:div>
        <w:div w:id="158813523">
          <w:marLeft w:val="0"/>
          <w:marRight w:val="0"/>
          <w:marTop w:val="0"/>
          <w:marBottom w:val="0"/>
          <w:divBdr>
            <w:top w:val="none" w:sz="0" w:space="0" w:color="auto"/>
            <w:left w:val="none" w:sz="0" w:space="0" w:color="auto"/>
            <w:bottom w:val="none" w:sz="0" w:space="0" w:color="auto"/>
            <w:right w:val="none" w:sz="0" w:space="0" w:color="auto"/>
          </w:divBdr>
        </w:div>
        <w:div w:id="151604541">
          <w:marLeft w:val="0"/>
          <w:marRight w:val="0"/>
          <w:marTop w:val="0"/>
          <w:marBottom w:val="0"/>
          <w:divBdr>
            <w:top w:val="none" w:sz="0" w:space="0" w:color="auto"/>
            <w:left w:val="none" w:sz="0" w:space="0" w:color="auto"/>
            <w:bottom w:val="none" w:sz="0" w:space="0" w:color="auto"/>
            <w:right w:val="none" w:sz="0" w:space="0" w:color="auto"/>
          </w:divBdr>
        </w:div>
      </w:divsChild>
    </w:div>
    <w:div w:id="1207374062">
      <w:bodyDiv w:val="1"/>
      <w:marLeft w:val="0"/>
      <w:marRight w:val="0"/>
      <w:marTop w:val="0"/>
      <w:marBottom w:val="0"/>
      <w:divBdr>
        <w:top w:val="none" w:sz="0" w:space="0" w:color="auto"/>
        <w:left w:val="none" w:sz="0" w:space="0" w:color="auto"/>
        <w:bottom w:val="none" w:sz="0" w:space="0" w:color="auto"/>
        <w:right w:val="none" w:sz="0" w:space="0" w:color="auto"/>
      </w:divBdr>
    </w:div>
    <w:div w:id="1221555063">
      <w:bodyDiv w:val="1"/>
      <w:marLeft w:val="0"/>
      <w:marRight w:val="0"/>
      <w:marTop w:val="0"/>
      <w:marBottom w:val="0"/>
      <w:divBdr>
        <w:top w:val="none" w:sz="0" w:space="0" w:color="auto"/>
        <w:left w:val="none" w:sz="0" w:space="0" w:color="auto"/>
        <w:bottom w:val="none" w:sz="0" w:space="0" w:color="auto"/>
        <w:right w:val="none" w:sz="0" w:space="0" w:color="auto"/>
      </w:divBdr>
    </w:div>
    <w:div w:id="1261837182">
      <w:bodyDiv w:val="1"/>
      <w:marLeft w:val="0"/>
      <w:marRight w:val="0"/>
      <w:marTop w:val="0"/>
      <w:marBottom w:val="0"/>
      <w:divBdr>
        <w:top w:val="none" w:sz="0" w:space="0" w:color="auto"/>
        <w:left w:val="none" w:sz="0" w:space="0" w:color="auto"/>
        <w:bottom w:val="none" w:sz="0" w:space="0" w:color="auto"/>
        <w:right w:val="none" w:sz="0" w:space="0" w:color="auto"/>
      </w:divBdr>
    </w:div>
    <w:div w:id="1268463532">
      <w:bodyDiv w:val="1"/>
      <w:marLeft w:val="0"/>
      <w:marRight w:val="0"/>
      <w:marTop w:val="0"/>
      <w:marBottom w:val="0"/>
      <w:divBdr>
        <w:top w:val="none" w:sz="0" w:space="0" w:color="auto"/>
        <w:left w:val="none" w:sz="0" w:space="0" w:color="auto"/>
        <w:bottom w:val="none" w:sz="0" w:space="0" w:color="auto"/>
        <w:right w:val="none" w:sz="0" w:space="0" w:color="auto"/>
      </w:divBdr>
    </w:div>
    <w:div w:id="1294676600">
      <w:bodyDiv w:val="1"/>
      <w:marLeft w:val="0"/>
      <w:marRight w:val="0"/>
      <w:marTop w:val="0"/>
      <w:marBottom w:val="0"/>
      <w:divBdr>
        <w:top w:val="none" w:sz="0" w:space="0" w:color="auto"/>
        <w:left w:val="none" w:sz="0" w:space="0" w:color="auto"/>
        <w:bottom w:val="none" w:sz="0" w:space="0" w:color="auto"/>
        <w:right w:val="none" w:sz="0" w:space="0" w:color="auto"/>
      </w:divBdr>
    </w:div>
    <w:div w:id="1308778907">
      <w:bodyDiv w:val="1"/>
      <w:marLeft w:val="0"/>
      <w:marRight w:val="0"/>
      <w:marTop w:val="0"/>
      <w:marBottom w:val="0"/>
      <w:divBdr>
        <w:top w:val="none" w:sz="0" w:space="0" w:color="auto"/>
        <w:left w:val="none" w:sz="0" w:space="0" w:color="auto"/>
        <w:bottom w:val="none" w:sz="0" w:space="0" w:color="auto"/>
        <w:right w:val="none" w:sz="0" w:space="0" w:color="auto"/>
      </w:divBdr>
    </w:div>
    <w:div w:id="1314093406">
      <w:bodyDiv w:val="1"/>
      <w:marLeft w:val="0"/>
      <w:marRight w:val="0"/>
      <w:marTop w:val="0"/>
      <w:marBottom w:val="0"/>
      <w:divBdr>
        <w:top w:val="none" w:sz="0" w:space="0" w:color="auto"/>
        <w:left w:val="none" w:sz="0" w:space="0" w:color="auto"/>
        <w:bottom w:val="none" w:sz="0" w:space="0" w:color="auto"/>
        <w:right w:val="none" w:sz="0" w:space="0" w:color="auto"/>
      </w:divBdr>
    </w:div>
    <w:div w:id="1328435995">
      <w:bodyDiv w:val="1"/>
      <w:marLeft w:val="0"/>
      <w:marRight w:val="0"/>
      <w:marTop w:val="0"/>
      <w:marBottom w:val="0"/>
      <w:divBdr>
        <w:top w:val="none" w:sz="0" w:space="0" w:color="auto"/>
        <w:left w:val="none" w:sz="0" w:space="0" w:color="auto"/>
        <w:bottom w:val="none" w:sz="0" w:space="0" w:color="auto"/>
        <w:right w:val="none" w:sz="0" w:space="0" w:color="auto"/>
      </w:divBdr>
    </w:div>
    <w:div w:id="1337924061">
      <w:bodyDiv w:val="1"/>
      <w:marLeft w:val="0"/>
      <w:marRight w:val="0"/>
      <w:marTop w:val="0"/>
      <w:marBottom w:val="0"/>
      <w:divBdr>
        <w:top w:val="none" w:sz="0" w:space="0" w:color="auto"/>
        <w:left w:val="none" w:sz="0" w:space="0" w:color="auto"/>
        <w:bottom w:val="none" w:sz="0" w:space="0" w:color="auto"/>
        <w:right w:val="none" w:sz="0" w:space="0" w:color="auto"/>
      </w:divBdr>
    </w:div>
    <w:div w:id="1356689187">
      <w:bodyDiv w:val="1"/>
      <w:marLeft w:val="0"/>
      <w:marRight w:val="0"/>
      <w:marTop w:val="0"/>
      <w:marBottom w:val="0"/>
      <w:divBdr>
        <w:top w:val="none" w:sz="0" w:space="0" w:color="auto"/>
        <w:left w:val="none" w:sz="0" w:space="0" w:color="auto"/>
        <w:bottom w:val="none" w:sz="0" w:space="0" w:color="auto"/>
        <w:right w:val="none" w:sz="0" w:space="0" w:color="auto"/>
      </w:divBdr>
    </w:div>
    <w:div w:id="1368489779">
      <w:bodyDiv w:val="1"/>
      <w:marLeft w:val="0"/>
      <w:marRight w:val="0"/>
      <w:marTop w:val="0"/>
      <w:marBottom w:val="0"/>
      <w:divBdr>
        <w:top w:val="none" w:sz="0" w:space="0" w:color="auto"/>
        <w:left w:val="none" w:sz="0" w:space="0" w:color="auto"/>
        <w:bottom w:val="none" w:sz="0" w:space="0" w:color="auto"/>
        <w:right w:val="none" w:sz="0" w:space="0" w:color="auto"/>
      </w:divBdr>
    </w:div>
    <w:div w:id="1407141465">
      <w:bodyDiv w:val="1"/>
      <w:marLeft w:val="0"/>
      <w:marRight w:val="0"/>
      <w:marTop w:val="0"/>
      <w:marBottom w:val="0"/>
      <w:divBdr>
        <w:top w:val="none" w:sz="0" w:space="0" w:color="auto"/>
        <w:left w:val="none" w:sz="0" w:space="0" w:color="auto"/>
        <w:bottom w:val="none" w:sz="0" w:space="0" w:color="auto"/>
        <w:right w:val="none" w:sz="0" w:space="0" w:color="auto"/>
      </w:divBdr>
    </w:div>
    <w:div w:id="1416394577">
      <w:bodyDiv w:val="1"/>
      <w:marLeft w:val="0"/>
      <w:marRight w:val="0"/>
      <w:marTop w:val="0"/>
      <w:marBottom w:val="0"/>
      <w:divBdr>
        <w:top w:val="none" w:sz="0" w:space="0" w:color="auto"/>
        <w:left w:val="none" w:sz="0" w:space="0" w:color="auto"/>
        <w:bottom w:val="none" w:sz="0" w:space="0" w:color="auto"/>
        <w:right w:val="none" w:sz="0" w:space="0" w:color="auto"/>
      </w:divBdr>
    </w:div>
    <w:div w:id="1422556726">
      <w:bodyDiv w:val="1"/>
      <w:marLeft w:val="0"/>
      <w:marRight w:val="0"/>
      <w:marTop w:val="0"/>
      <w:marBottom w:val="0"/>
      <w:divBdr>
        <w:top w:val="none" w:sz="0" w:space="0" w:color="auto"/>
        <w:left w:val="none" w:sz="0" w:space="0" w:color="auto"/>
        <w:bottom w:val="none" w:sz="0" w:space="0" w:color="auto"/>
        <w:right w:val="none" w:sz="0" w:space="0" w:color="auto"/>
      </w:divBdr>
      <w:divsChild>
        <w:div w:id="1223560277">
          <w:marLeft w:val="0"/>
          <w:marRight w:val="0"/>
          <w:marTop w:val="0"/>
          <w:marBottom w:val="0"/>
          <w:divBdr>
            <w:top w:val="none" w:sz="0" w:space="0" w:color="auto"/>
            <w:left w:val="none" w:sz="0" w:space="0" w:color="auto"/>
            <w:bottom w:val="none" w:sz="0" w:space="0" w:color="auto"/>
            <w:right w:val="none" w:sz="0" w:space="0" w:color="auto"/>
          </w:divBdr>
        </w:div>
      </w:divsChild>
    </w:div>
    <w:div w:id="1430542262">
      <w:bodyDiv w:val="1"/>
      <w:marLeft w:val="0"/>
      <w:marRight w:val="0"/>
      <w:marTop w:val="0"/>
      <w:marBottom w:val="0"/>
      <w:divBdr>
        <w:top w:val="none" w:sz="0" w:space="0" w:color="auto"/>
        <w:left w:val="none" w:sz="0" w:space="0" w:color="auto"/>
        <w:bottom w:val="none" w:sz="0" w:space="0" w:color="auto"/>
        <w:right w:val="none" w:sz="0" w:space="0" w:color="auto"/>
      </w:divBdr>
      <w:divsChild>
        <w:div w:id="684946496">
          <w:marLeft w:val="0"/>
          <w:marRight w:val="0"/>
          <w:marTop w:val="0"/>
          <w:marBottom w:val="150"/>
          <w:divBdr>
            <w:top w:val="none" w:sz="0" w:space="0" w:color="auto"/>
            <w:left w:val="none" w:sz="0" w:space="0" w:color="auto"/>
            <w:bottom w:val="none" w:sz="0" w:space="0" w:color="auto"/>
            <w:right w:val="none" w:sz="0" w:space="0" w:color="auto"/>
          </w:divBdr>
        </w:div>
      </w:divsChild>
    </w:div>
    <w:div w:id="1435204854">
      <w:bodyDiv w:val="1"/>
      <w:marLeft w:val="0"/>
      <w:marRight w:val="0"/>
      <w:marTop w:val="0"/>
      <w:marBottom w:val="0"/>
      <w:divBdr>
        <w:top w:val="none" w:sz="0" w:space="0" w:color="auto"/>
        <w:left w:val="none" w:sz="0" w:space="0" w:color="auto"/>
        <w:bottom w:val="none" w:sz="0" w:space="0" w:color="auto"/>
        <w:right w:val="none" w:sz="0" w:space="0" w:color="auto"/>
      </w:divBdr>
    </w:div>
    <w:div w:id="1445467479">
      <w:bodyDiv w:val="1"/>
      <w:marLeft w:val="0"/>
      <w:marRight w:val="0"/>
      <w:marTop w:val="0"/>
      <w:marBottom w:val="0"/>
      <w:divBdr>
        <w:top w:val="none" w:sz="0" w:space="0" w:color="auto"/>
        <w:left w:val="none" w:sz="0" w:space="0" w:color="auto"/>
        <w:bottom w:val="none" w:sz="0" w:space="0" w:color="auto"/>
        <w:right w:val="none" w:sz="0" w:space="0" w:color="auto"/>
      </w:divBdr>
    </w:div>
    <w:div w:id="1458177565">
      <w:bodyDiv w:val="1"/>
      <w:marLeft w:val="0"/>
      <w:marRight w:val="0"/>
      <w:marTop w:val="0"/>
      <w:marBottom w:val="0"/>
      <w:divBdr>
        <w:top w:val="none" w:sz="0" w:space="0" w:color="auto"/>
        <w:left w:val="none" w:sz="0" w:space="0" w:color="auto"/>
        <w:bottom w:val="none" w:sz="0" w:space="0" w:color="auto"/>
        <w:right w:val="none" w:sz="0" w:space="0" w:color="auto"/>
      </w:divBdr>
    </w:div>
    <w:div w:id="1484739440">
      <w:bodyDiv w:val="1"/>
      <w:marLeft w:val="0"/>
      <w:marRight w:val="0"/>
      <w:marTop w:val="0"/>
      <w:marBottom w:val="0"/>
      <w:divBdr>
        <w:top w:val="none" w:sz="0" w:space="0" w:color="auto"/>
        <w:left w:val="none" w:sz="0" w:space="0" w:color="auto"/>
        <w:bottom w:val="none" w:sz="0" w:space="0" w:color="auto"/>
        <w:right w:val="none" w:sz="0" w:space="0" w:color="auto"/>
      </w:divBdr>
    </w:div>
    <w:div w:id="1486703890">
      <w:bodyDiv w:val="1"/>
      <w:marLeft w:val="0"/>
      <w:marRight w:val="0"/>
      <w:marTop w:val="0"/>
      <w:marBottom w:val="0"/>
      <w:divBdr>
        <w:top w:val="none" w:sz="0" w:space="0" w:color="auto"/>
        <w:left w:val="none" w:sz="0" w:space="0" w:color="auto"/>
        <w:bottom w:val="none" w:sz="0" w:space="0" w:color="auto"/>
        <w:right w:val="none" w:sz="0" w:space="0" w:color="auto"/>
      </w:divBdr>
    </w:div>
    <w:div w:id="1517190683">
      <w:bodyDiv w:val="1"/>
      <w:marLeft w:val="0"/>
      <w:marRight w:val="0"/>
      <w:marTop w:val="0"/>
      <w:marBottom w:val="0"/>
      <w:divBdr>
        <w:top w:val="none" w:sz="0" w:space="0" w:color="auto"/>
        <w:left w:val="none" w:sz="0" w:space="0" w:color="auto"/>
        <w:bottom w:val="none" w:sz="0" w:space="0" w:color="auto"/>
        <w:right w:val="none" w:sz="0" w:space="0" w:color="auto"/>
      </w:divBdr>
    </w:div>
    <w:div w:id="1537809902">
      <w:bodyDiv w:val="1"/>
      <w:marLeft w:val="0"/>
      <w:marRight w:val="0"/>
      <w:marTop w:val="0"/>
      <w:marBottom w:val="0"/>
      <w:divBdr>
        <w:top w:val="none" w:sz="0" w:space="0" w:color="auto"/>
        <w:left w:val="none" w:sz="0" w:space="0" w:color="auto"/>
        <w:bottom w:val="none" w:sz="0" w:space="0" w:color="auto"/>
        <w:right w:val="none" w:sz="0" w:space="0" w:color="auto"/>
      </w:divBdr>
    </w:div>
    <w:div w:id="1568415000">
      <w:bodyDiv w:val="1"/>
      <w:marLeft w:val="0"/>
      <w:marRight w:val="0"/>
      <w:marTop w:val="0"/>
      <w:marBottom w:val="0"/>
      <w:divBdr>
        <w:top w:val="none" w:sz="0" w:space="0" w:color="auto"/>
        <w:left w:val="none" w:sz="0" w:space="0" w:color="auto"/>
        <w:bottom w:val="none" w:sz="0" w:space="0" w:color="auto"/>
        <w:right w:val="none" w:sz="0" w:space="0" w:color="auto"/>
      </w:divBdr>
    </w:div>
    <w:div w:id="1604801177">
      <w:bodyDiv w:val="1"/>
      <w:marLeft w:val="0"/>
      <w:marRight w:val="0"/>
      <w:marTop w:val="0"/>
      <w:marBottom w:val="0"/>
      <w:divBdr>
        <w:top w:val="none" w:sz="0" w:space="0" w:color="auto"/>
        <w:left w:val="none" w:sz="0" w:space="0" w:color="auto"/>
        <w:bottom w:val="none" w:sz="0" w:space="0" w:color="auto"/>
        <w:right w:val="none" w:sz="0" w:space="0" w:color="auto"/>
      </w:divBdr>
    </w:div>
    <w:div w:id="1727021201">
      <w:bodyDiv w:val="1"/>
      <w:marLeft w:val="0"/>
      <w:marRight w:val="0"/>
      <w:marTop w:val="0"/>
      <w:marBottom w:val="0"/>
      <w:divBdr>
        <w:top w:val="none" w:sz="0" w:space="0" w:color="auto"/>
        <w:left w:val="none" w:sz="0" w:space="0" w:color="auto"/>
        <w:bottom w:val="none" w:sz="0" w:space="0" w:color="auto"/>
        <w:right w:val="none" w:sz="0" w:space="0" w:color="auto"/>
      </w:divBdr>
    </w:div>
    <w:div w:id="1732388329">
      <w:bodyDiv w:val="1"/>
      <w:marLeft w:val="0"/>
      <w:marRight w:val="0"/>
      <w:marTop w:val="0"/>
      <w:marBottom w:val="0"/>
      <w:divBdr>
        <w:top w:val="none" w:sz="0" w:space="0" w:color="auto"/>
        <w:left w:val="none" w:sz="0" w:space="0" w:color="auto"/>
        <w:bottom w:val="none" w:sz="0" w:space="0" w:color="auto"/>
        <w:right w:val="none" w:sz="0" w:space="0" w:color="auto"/>
      </w:divBdr>
    </w:div>
    <w:div w:id="1748959801">
      <w:bodyDiv w:val="1"/>
      <w:marLeft w:val="0"/>
      <w:marRight w:val="0"/>
      <w:marTop w:val="0"/>
      <w:marBottom w:val="0"/>
      <w:divBdr>
        <w:top w:val="none" w:sz="0" w:space="0" w:color="auto"/>
        <w:left w:val="none" w:sz="0" w:space="0" w:color="auto"/>
        <w:bottom w:val="none" w:sz="0" w:space="0" w:color="auto"/>
        <w:right w:val="none" w:sz="0" w:space="0" w:color="auto"/>
      </w:divBdr>
    </w:div>
    <w:div w:id="1751195365">
      <w:bodyDiv w:val="1"/>
      <w:marLeft w:val="0"/>
      <w:marRight w:val="0"/>
      <w:marTop w:val="0"/>
      <w:marBottom w:val="0"/>
      <w:divBdr>
        <w:top w:val="none" w:sz="0" w:space="0" w:color="auto"/>
        <w:left w:val="none" w:sz="0" w:space="0" w:color="auto"/>
        <w:bottom w:val="none" w:sz="0" w:space="0" w:color="auto"/>
        <w:right w:val="none" w:sz="0" w:space="0" w:color="auto"/>
      </w:divBdr>
    </w:div>
    <w:div w:id="1791167261">
      <w:bodyDiv w:val="1"/>
      <w:marLeft w:val="0"/>
      <w:marRight w:val="0"/>
      <w:marTop w:val="0"/>
      <w:marBottom w:val="0"/>
      <w:divBdr>
        <w:top w:val="none" w:sz="0" w:space="0" w:color="auto"/>
        <w:left w:val="none" w:sz="0" w:space="0" w:color="auto"/>
        <w:bottom w:val="none" w:sz="0" w:space="0" w:color="auto"/>
        <w:right w:val="none" w:sz="0" w:space="0" w:color="auto"/>
      </w:divBdr>
    </w:div>
    <w:div w:id="1810391223">
      <w:bodyDiv w:val="1"/>
      <w:marLeft w:val="0"/>
      <w:marRight w:val="0"/>
      <w:marTop w:val="0"/>
      <w:marBottom w:val="0"/>
      <w:divBdr>
        <w:top w:val="none" w:sz="0" w:space="0" w:color="auto"/>
        <w:left w:val="none" w:sz="0" w:space="0" w:color="auto"/>
        <w:bottom w:val="none" w:sz="0" w:space="0" w:color="auto"/>
        <w:right w:val="none" w:sz="0" w:space="0" w:color="auto"/>
      </w:divBdr>
    </w:div>
    <w:div w:id="1817801266">
      <w:bodyDiv w:val="1"/>
      <w:marLeft w:val="0"/>
      <w:marRight w:val="0"/>
      <w:marTop w:val="0"/>
      <w:marBottom w:val="0"/>
      <w:divBdr>
        <w:top w:val="none" w:sz="0" w:space="0" w:color="auto"/>
        <w:left w:val="none" w:sz="0" w:space="0" w:color="auto"/>
        <w:bottom w:val="none" w:sz="0" w:space="0" w:color="auto"/>
        <w:right w:val="none" w:sz="0" w:space="0" w:color="auto"/>
      </w:divBdr>
    </w:div>
    <w:div w:id="1820074138">
      <w:bodyDiv w:val="1"/>
      <w:marLeft w:val="0"/>
      <w:marRight w:val="0"/>
      <w:marTop w:val="0"/>
      <w:marBottom w:val="0"/>
      <w:divBdr>
        <w:top w:val="none" w:sz="0" w:space="0" w:color="auto"/>
        <w:left w:val="none" w:sz="0" w:space="0" w:color="auto"/>
        <w:bottom w:val="none" w:sz="0" w:space="0" w:color="auto"/>
        <w:right w:val="none" w:sz="0" w:space="0" w:color="auto"/>
      </w:divBdr>
    </w:div>
    <w:div w:id="1825465173">
      <w:bodyDiv w:val="1"/>
      <w:marLeft w:val="0"/>
      <w:marRight w:val="0"/>
      <w:marTop w:val="0"/>
      <w:marBottom w:val="0"/>
      <w:divBdr>
        <w:top w:val="none" w:sz="0" w:space="0" w:color="auto"/>
        <w:left w:val="none" w:sz="0" w:space="0" w:color="auto"/>
        <w:bottom w:val="none" w:sz="0" w:space="0" w:color="auto"/>
        <w:right w:val="none" w:sz="0" w:space="0" w:color="auto"/>
      </w:divBdr>
    </w:div>
    <w:div w:id="1827864773">
      <w:bodyDiv w:val="1"/>
      <w:marLeft w:val="0"/>
      <w:marRight w:val="0"/>
      <w:marTop w:val="0"/>
      <w:marBottom w:val="0"/>
      <w:divBdr>
        <w:top w:val="none" w:sz="0" w:space="0" w:color="auto"/>
        <w:left w:val="none" w:sz="0" w:space="0" w:color="auto"/>
        <w:bottom w:val="none" w:sz="0" w:space="0" w:color="auto"/>
        <w:right w:val="none" w:sz="0" w:space="0" w:color="auto"/>
      </w:divBdr>
    </w:div>
    <w:div w:id="1837384437">
      <w:bodyDiv w:val="1"/>
      <w:marLeft w:val="0"/>
      <w:marRight w:val="0"/>
      <w:marTop w:val="0"/>
      <w:marBottom w:val="0"/>
      <w:divBdr>
        <w:top w:val="none" w:sz="0" w:space="0" w:color="auto"/>
        <w:left w:val="none" w:sz="0" w:space="0" w:color="auto"/>
        <w:bottom w:val="none" w:sz="0" w:space="0" w:color="auto"/>
        <w:right w:val="none" w:sz="0" w:space="0" w:color="auto"/>
      </w:divBdr>
    </w:div>
    <w:div w:id="1843005959">
      <w:bodyDiv w:val="1"/>
      <w:marLeft w:val="0"/>
      <w:marRight w:val="0"/>
      <w:marTop w:val="0"/>
      <w:marBottom w:val="0"/>
      <w:divBdr>
        <w:top w:val="none" w:sz="0" w:space="0" w:color="auto"/>
        <w:left w:val="none" w:sz="0" w:space="0" w:color="auto"/>
        <w:bottom w:val="none" w:sz="0" w:space="0" w:color="auto"/>
        <w:right w:val="none" w:sz="0" w:space="0" w:color="auto"/>
      </w:divBdr>
    </w:div>
    <w:div w:id="1853176916">
      <w:bodyDiv w:val="1"/>
      <w:marLeft w:val="0"/>
      <w:marRight w:val="0"/>
      <w:marTop w:val="0"/>
      <w:marBottom w:val="0"/>
      <w:divBdr>
        <w:top w:val="none" w:sz="0" w:space="0" w:color="auto"/>
        <w:left w:val="none" w:sz="0" w:space="0" w:color="auto"/>
        <w:bottom w:val="none" w:sz="0" w:space="0" w:color="auto"/>
        <w:right w:val="none" w:sz="0" w:space="0" w:color="auto"/>
      </w:divBdr>
    </w:div>
    <w:div w:id="1928616416">
      <w:bodyDiv w:val="1"/>
      <w:marLeft w:val="0"/>
      <w:marRight w:val="0"/>
      <w:marTop w:val="0"/>
      <w:marBottom w:val="0"/>
      <w:divBdr>
        <w:top w:val="none" w:sz="0" w:space="0" w:color="auto"/>
        <w:left w:val="none" w:sz="0" w:space="0" w:color="auto"/>
        <w:bottom w:val="none" w:sz="0" w:space="0" w:color="auto"/>
        <w:right w:val="none" w:sz="0" w:space="0" w:color="auto"/>
      </w:divBdr>
    </w:div>
    <w:div w:id="1994522710">
      <w:bodyDiv w:val="1"/>
      <w:marLeft w:val="0"/>
      <w:marRight w:val="0"/>
      <w:marTop w:val="0"/>
      <w:marBottom w:val="0"/>
      <w:divBdr>
        <w:top w:val="none" w:sz="0" w:space="0" w:color="auto"/>
        <w:left w:val="none" w:sz="0" w:space="0" w:color="auto"/>
        <w:bottom w:val="none" w:sz="0" w:space="0" w:color="auto"/>
        <w:right w:val="none" w:sz="0" w:space="0" w:color="auto"/>
      </w:divBdr>
    </w:div>
    <w:div w:id="2055083116">
      <w:bodyDiv w:val="1"/>
      <w:marLeft w:val="0"/>
      <w:marRight w:val="0"/>
      <w:marTop w:val="0"/>
      <w:marBottom w:val="0"/>
      <w:divBdr>
        <w:top w:val="none" w:sz="0" w:space="0" w:color="auto"/>
        <w:left w:val="none" w:sz="0" w:space="0" w:color="auto"/>
        <w:bottom w:val="none" w:sz="0" w:space="0" w:color="auto"/>
        <w:right w:val="none" w:sz="0" w:space="0" w:color="auto"/>
      </w:divBdr>
    </w:div>
    <w:div w:id="2059476318">
      <w:bodyDiv w:val="1"/>
      <w:marLeft w:val="0"/>
      <w:marRight w:val="0"/>
      <w:marTop w:val="0"/>
      <w:marBottom w:val="0"/>
      <w:divBdr>
        <w:top w:val="none" w:sz="0" w:space="0" w:color="auto"/>
        <w:left w:val="none" w:sz="0" w:space="0" w:color="auto"/>
        <w:bottom w:val="none" w:sz="0" w:space="0" w:color="auto"/>
        <w:right w:val="none" w:sz="0" w:space="0" w:color="auto"/>
      </w:divBdr>
      <w:divsChild>
        <w:div w:id="459038307">
          <w:marLeft w:val="0"/>
          <w:marRight w:val="0"/>
          <w:marTop w:val="0"/>
          <w:marBottom w:val="0"/>
          <w:divBdr>
            <w:top w:val="none" w:sz="0" w:space="0" w:color="auto"/>
            <w:left w:val="none" w:sz="0" w:space="0" w:color="auto"/>
            <w:bottom w:val="none" w:sz="0" w:space="0" w:color="auto"/>
            <w:right w:val="none" w:sz="0" w:space="0" w:color="auto"/>
          </w:divBdr>
        </w:div>
        <w:div w:id="688991935">
          <w:marLeft w:val="0"/>
          <w:marRight w:val="0"/>
          <w:marTop w:val="0"/>
          <w:marBottom w:val="0"/>
          <w:divBdr>
            <w:top w:val="none" w:sz="0" w:space="0" w:color="auto"/>
            <w:left w:val="none" w:sz="0" w:space="0" w:color="auto"/>
            <w:bottom w:val="none" w:sz="0" w:space="0" w:color="auto"/>
            <w:right w:val="none" w:sz="0" w:space="0" w:color="auto"/>
          </w:divBdr>
          <w:divsChild>
            <w:div w:id="457071697">
              <w:marLeft w:val="0"/>
              <w:marRight w:val="0"/>
              <w:marTop w:val="0"/>
              <w:marBottom w:val="0"/>
              <w:divBdr>
                <w:top w:val="none" w:sz="0" w:space="0" w:color="auto"/>
                <w:left w:val="none" w:sz="0" w:space="0" w:color="auto"/>
                <w:bottom w:val="none" w:sz="0" w:space="0" w:color="auto"/>
                <w:right w:val="none" w:sz="0" w:space="0" w:color="auto"/>
              </w:divBdr>
              <w:divsChild>
                <w:div w:id="228811697">
                  <w:marLeft w:val="0"/>
                  <w:marRight w:val="0"/>
                  <w:marTop w:val="0"/>
                  <w:marBottom w:val="0"/>
                  <w:divBdr>
                    <w:top w:val="none" w:sz="0" w:space="0" w:color="auto"/>
                    <w:left w:val="none" w:sz="0" w:space="0" w:color="auto"/>
                    <w:bottom w:val="none" w:sz="0" w:space="0" w:color="auto"/>
                    <w:right w:val="none" w:sz="0" w:space="0" w:color="auto"/>
                  </w:divBdr>
                  <w:divsChild>
                    <w:div w:id="126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01257">
          <w:marLeft w:val="0"/>
          <w:marRight w:val="0"/>
          <w:marTop w:val="0"/>
          <w:marBottom w:val="0"/>
          <w:divBdr>
            <w:top w:val="none" w:sz="0" w:space="0" w:color="auto"/>
            <w:left w:val="none" w:sz="0" w:space="0" w:color="auto"/>
            <w:bottom w:val="none" w:sz="0" w:space="0" w:color="auto"/>
            <w:right w:val="none" w:sz="0" w:space="0" w:color="auto"/>
          </w:divBdr>
        </w:div>
        <w:div w:id="1196582330">
          <w:marLeft w:val="0"/>
          <w:marRight w:val="0"/>
          <w:marTop w:val="0"/>
          <w:marBottom w:val="0"/>
          <w:divBdr>
            <w:top w:val="none" w:sz="0" w:space="0" w:color="auto"/>
            <w:left w:val="none" w:sz="0" w:space="0" w:color="auto"/>
            <w:bottom w:val="none" w:sz="0" w:space="0" w:color="auto"/>
            <w:right w:val="none" w:sz="0" w:space="0" w:color="auto"/>
          </w:divBdr>
          <w:divsChild>
            <w:div w:id="782651016">
              <w:marLeft w:val="0"/>
              <w:marRight w:val="0"/>
              <w:marTop w:val="0"/>
              <w:marBottom w:val="0"/>
              <w:divBdr>
                <w:top w:val="none" w:sz="0" w:space="0" w:color="auto"/>
                <w:left w:val="none" w:sz="0" w:space="0" w:color="auto"/>
                <w:bottom w:val="none" w:sz="0" w:space="0" w:color="auto"/>
                <w:right w:val="none" w:sz="0" w:space="0" w:color="auto"/>
              </w:divBdr>
              <w:divsChild>
                <w:div w:id="712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16365">
      <w:bodyDiv w:val="1"/>
      <w:marLeft w:val="0"/>
      <w:marRight w:val="0"/>
      <w:marTop w:val="0"/>
      <w:marBottom w:val="0"/>
      <w:divBdr>
        <w:top w:val="none" w:sz="0" w:space="0" w:color="auto"/>
        <w:left w:val="none" w:sz="0" w:space="0" w:color="auto"/>
        <w:bottom w:val="none" w:sz="0" w:space="0" w:color="auto"/>
        <w:right w:val="none" w:sz="0" w:space="0" w:color="auto"/>
      </w:divBdr>
    </w:div>
    <w:div w:id="214715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image" Target="media/image3.gif"/><Relationship Id="rId26" Type="http://schemas.openxmlformats.org/officeDocument/2006/relationships/hyperlink" Target="http://www.stat.gov.kz" TargetMode="External"/><Relationship Id="rId3" Type="http://schemas.openxmlformats.org/officeDocument/2006/relationships/styles" Target="styles.xml"/><Relationship Id="rId21" Type="http://schemas.openxmlformats.org/officeDocument/2006/relationships/image" Target="media/image6.gi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5.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gif"/><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7.gif"/><Relationship Id="rId27"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4.2945465150189557E-2"/>
          <c:y val="7.5486814148231468E-2"/>
          <c:w val="0.48821540536599589"/>
          <c:h val="0.83694069491313583"/>
        </c:manualLayout>
      </c:layout>
      <c:pieChart>
        <c:varyColors val="1"/>
        <c:ser>
          <c:idx val="0"/>
          <c:order val="0"/>
          <c:tx>
            <c:strRef>
              <c:f>Лист1!$B$1</c:f>
              <c:strCache>
                <c:ptCount val="1"/>
                <c:pt idx="0">
                  <c:v>Продажи</c:v>
                </c:pt>
              </c:strCache>
            </c:strRef>
          </c:tx>
          <c:explosion val="13"/>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Лист1!$A$2:$A$8</c:f>
              <c:strCache>
                <c:ptCount val="7"/>
                <c:pt idx="0">
                  <c:v>Ақмола</c:v>
                </c:pt>
                <c:pt idx="1">
                  <c:v>Алматы</c:v>
                </c:pt>
                <c:pt idx="2">
                  <c:v>Қостанай</c:v>
                </c:pt>
                <c:pt idx="3">
                  <c:v>Солтүстік Қазақстан</c:v>
                </c:pt>
                <c:pt idx="4">
                  <c:v>Түркістан</c:v>
                </c:pt>
                <c:pt idx="5">
                  <c:v>Шығыс Қазақстан</c:v>
                </c:pt>
                <c:pt idx="6">
                  <c:v>Өзге де облыстар</c:v>
                </c:pt>
              </c:strCache>
            </c:strRef>
          </c:cat>
          <c:val>
            <c:numRef>
              <c:f>Лист1!$B$2:$B$8</c:f>
              <c:numCache>
                <c:formatCode>0%</c:formatCode>
                <c:ptCount val="7"/>
                <c:pt idx="0">
                  <c:v>0.12</c:v>
                </c:pt>
                <c:pt idx="1">
                  <c:v>0.1</c:v>
                </c:pt>
                <c:pt idx="2">
                  <c:v>0.06</c:v>
                </c:pt>
                <c:pt idx="3">
                  <c:v>0.08</c:v>
                </c:pt>
                <c:pt idx="4">
                  <c:v>0.22</c:v>
                </c:pt>
                <c:pt idx="5">
                  <c:v>7.0000000000000007E-2</c:v>
                </c:pt>
                <c:pt idx="6">
                  <c:v>0.35</c:v>
                </c:pt>
              </c:numCache>
            </c:numRef>
          </c:val>
        </c:ser>
        <c:dLbls>
          <c:showLegendKey val="0"/>
          <c:showVal val="0"/>
          <c:showCatName val="0"/>
          <c:showSerName val="0"/>
          <c:showPercent val="0"/>
          <c:showBubbleSize val="0"/>
          <c:showLeaderLines val="0"/>
        </c:dLbls>
        <c:firstSliceAng val="17"/>
      </c:pieChart>
    </c:plotArea>
    <c:legend>
      <c:legendPos val="r"/>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648311464831146"/>
          <c:y val="1.9311178081815622E-2"/>
          <c:w val="0.63519578336209803"/>
          <c:h val="0.44996450857766579"/>
        </c:manualLayout>
      </c:layout>
      <c:barChart>
        <c:barDir val="col"/>
        <c:grouping val="clustered"/>
        <c:varyColors val="0"/>
        <c:ser>
          <c:idx val="0"/>
          <c:order val="0"/>
          <c:tx>
            <c:strRef>
              <c:f>Лист1!$B$1</c:f>
              <c:strCache>
                <c:ptCount val="1"/>
                <c:pt idx="0">
                  <c:v>Ірі қара мал</c:v>
                </c:pt>
              </c:strCache>
            </c:strRef>
          </c:tx>
          <c:invertIfNegative val="0"/>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7150.92</c:v>
                </c:pt>
                <c:pt idx="1">
                  <c:v>7436.4070000000002</c:v>
                </c:pt>
                <c:pt idx="2">
                  <c:v>7850.0450000000001</c:v>
                </c:pt>
                <c:pt idx="3">
                  <c:v>8192.4150000000009</c:v>
                </c:pt>
                <c:pt idx="4">
                  <c:v>8538.0499999999993</c:v>
                </c:pt>
              </c:numCache>
            </c:numRef>
          </c:val>
        </c:ser>
        <c:ser>
          <c:idx val="1"/>
          <c:order val="1"/>
          <c:tx>
            <c:strRef>
              <c:f>Лист1!$C$1</c:f>
              <c:strCache>
                <c:ptCount val="1"/>
                <c:pt idx="0">
                  <c:v>Қой мен ешкі</c:v>
                </c:pt>
              </c:strCache>
            </c:strRef>
          </c:tx>
          <c:invertIfNegative val="0"/>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18699.125</c:v>
                </c:pt>
                <c:pt idx="1">
                  <c:v>19155.669999999998</c:v>
                </c:pt>
                <c:pt idx="2">
                  <c:v>20057.566999999999</c:v>
                </c:pt>
                <c:pt idx="3">
                  <c:v>20876.776000000002</c:v>
                </c:pt>
                <c:pt idx="4">
                  <c:v>21785.976999999999</c:v>
                </c:pt>
              </c:numCache>
            </c:numRef>
          </c:val>
        </c:ser>
        <c:ser>
          <c:idx val="3"/>
          <c:order val="3"/>
          <c:tx>
            <c:strRef>
              <c:f>Лист1!$E$1</c:f>
              <c:strCache>
                <c:ptCount val="1"/>
                <c:pt idx="0">
                  <c:v>Жылқылар</c:v>
                </c:pt>
              </c:strCache>
            </c:strRef>
          </c:tx>
          <c:invertIfNegative val="0"/>
          <c:cat>
            <c:numRef>
              <c:f>Лист1!$A$2:$A$6</c:f>
              <c:numCache>
                <c:formatCode>General</c:formatCode>
                <c:ptCount val="5"/>
                <c:pt idx="0">
                  <c:v>2018</c:v>
                </c:pt>
                <c:pt idx="1">
                  <c:v>2019</c:v>
                </c:pt>
                <c:pt idx="2">
                  <c:v>2020</c:v>
                </c:pt>
                <c:pt idx="3">
                  <c:v>2021</c:v>
                </c:pt>
                <c:pt idx="4">
                  <c:v>2022</c:v>
                </c:pt>
              </c:numCache>
            </c:numRef>
          </c:cat>
          <c:val>
            <c:numRef>
              <c:f>Лист1!$E$2:$E$6</c:f>
              <c:numCache>
                <c:formatCode>#,##0.0</c:formatCode>
                <c:ptCount val="5"/>
                <c:pt idx="0">
                  <c:v>2646.5349999999999</c:v>
                </c:pt>
                <c:pt idx="1">
                  <c:v>2852.2559999999999</c:v>
                </c:pt>
                <c:pt idx="2">
                  <c:v>3139.8310000000001</c:v>
                </c:pt>
                <c:pt idx="3">
                  <c:v>3489.777</c:v>
                </c:pt>
                <c:pt idx="4">
                  <c:v>3856.0120000000002</c:v>
                </c:pt>
              </c:numCache>
            </c:numRef>
          </c:val>
        </c:ser>
        <c:ser>
          <c:idx val="5"/>
          <c:order val="5"/>
          <c:tx>
            <c:strRef>
              <c:f>Лист1!$G$1</c:f>
              <c:strCache>
                <c:ptCount val="1"/>
                <c:pt idx="0">
                  <c:v>Құстар</c:v>
                </c:pt>
              </c:strCache>
            </c:strRef>
          </c:tx>
          <c:invertIfNegative val="0"/>
          <c:cat>
            <c:numRef>
              <c:f>Лист1!$A$2:$A$6</c:f>
              <c:numCache>
                <c:formatCode>General</c:formatCode>
                <c:ptCount val="5"/>
                <c:pt idx="0">
                  <c:v>2018</c:v>
                </c:pt>
                <c:pt idx="1">
                  <c:v>2019</c:v>
                </c:pt>
                <c:pt idx="2">
                  <c:v>2020</c:v>
                </c:pt>
                <c:pt idx="3">
                  <c:v>2021</c:v>
                </c:pt>
                <c:pt idx="4">
                  <c:v>2022</c:v>
                </c:pt>
              </c:numCache>
            </c:numRef>
          </c:cat>
          <c:val>
            <c:numRef>
              <c:f>Лист1!$G$2:$G$6</c:f>
              <c:numCache>
                <c:formatCode>#,##0.0</c:formatCode>
                <c:ptCount val="5"/>
                <c:pt idx="0">
                  <c:v>44300</c:v>
                </c:pt>
                <c:pt idx="1">
                  <c:v>45041.415999999997</c:v>
                </c:pt>
                <c:pt idx="2">
                  <c:v>43334.963000000003</c:v>
                </c:pt>
                <c:pt idx="3">
                  <c:v>47884.731</c:v>
                </c:pt>
                <c:pt idx="4">
                  <c:v>49787.652000000002</c:v>
                </c:pt>
              </c:numCache>
            </c:numRef>
          </c:val>
        </c:ser>
        <c:dLbls>
          <c:showLegendKey val="0"/>
          <c:showVal val="0"/>
          <c:showCatName val="0"/>
          <c:showSerName val="0"/>
          <c:showPercent val="0"/>
          <c:showBubbleSize val="0"/>
        </c:dLbls>
        <c:gapWidth val="150"/>
        <c:axId val="515883072"/>
        <c:axId val="529084640"/>
      </c:barChart>
      <c:lineChart>
        <c:grouping val="standard"/>
        <c:varyColors val="0"/>
        <c:ser>
          <c:idx val="2"/>
          <c:order val="2"/>
          <c:tx>
            <c:strRef>
              <c:f>Лист1!$D$1</c:f>
              <c:strCache>
                <c:ptCount val="1"/>
                <c:pt idx="0">
                  <c:v>Шошқалар</c:v>
                </c:pt>
              </c:strCache>
            </c:strRef>
          </c:tx>
          <c:spPr>
            <a:ln>
              <a:bevel/>
            </a:ln>
          </c:spPr>
          <c:marker>
            <c:symbol val="square"/>
            <c:size val="5"/>
          </c:marker>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798.73199999999997</c:v>
                </c:pt>
                <c:pt idx="1">
                  <c:v>813.26900000000001</c:v>
                </c:pt>
                <c:pt idx="2">
                  <c:v>816.73599999999999</c:v>
                </c:pt>
                <c:pt idx="3">
                  <c:v>776.11699999999996</c:v>
                </c:pt>
                <c:pt idx="4">
                  <c:v>705.03899999999999</c:v>
                </c:pt>
              </c:numCache>
            </c:numRef>
          </c:val>
          <c:smooth val="0"/>
        </c:ser>
        <c:ser>
          <c:idx val="4"/>
          <c:order val="4"/>
          <c:tx>
            <c:strRef>
              <c:f>Лист1!$F$1</c:f>
              <c:strCache>
                <c:ptCount val="1"/>
                <c:pt idx="0">
                  <c:v>Түйе</c:v>
                </c:pt>
              </c:strCache>
            </c:strRef>
          </c:tx>
          <c:spPr>
            <a:ln>
              <a:bevel/>
            </a:ln>
          </c:spPr>
          <c:marker>
            <c:symbol val="square"/>
            <c:size val="5"/>
          </c:marker>
          <c:cat>
            <c:numRef>
              <c:f>Лист1!$A$2:$A$6</c:f>
              <c:numCache>
                <c:formatCode>General</c:formatCode>
                <c:ptCount val="5"/>
                <c:pt idx="0">
                  <c:v>2018</c:v>
                </c:pt>
                <c:pt idx="1">
                  <c:v>2019</c:v>
                </c:pt>
                <c:pt idx="2">
                  <c:v>2020</c:v>
                </c:pt>
                <c:pt idx="3">
                  <c:v>2021</c:v>
                </c:pt>
                <c:pt idx="4">
                  <c:v>2022</c:v>
                </c:pt>
              </c:numCache>
            </c:numRef>
          </c:cat>
          <c:val>
            <c:numRef>
              <c:f>Лист1!$F$2:$F$6</c:f>
              <c:numCache>
                <c:formatCode>#,##0.0</c:formatCode>
                <c:ptCount val="5"/>
                <c:pt idx="0">
                  <c:v>207.566</c:v>
                </c:pt>
                <c:pt idx="1">
                  <c:v>216.358</c:v>
                </c:pt>
                <c:pt idx="2">
                  <c:v>227.703</c:v>
                </c:pt>
                <c:pt idx="3">
                  <c:v>243.36500000000001</c:v>
                </c:pt>
                <c:pt idx="4">
                  <c:v>259.14600000000002</c:v>
                </c:pt>
              </c:numCache>
            </c:numRef>
          </c:val>
          <c:smooth val="0"/>
        </c:ser>
        <c:dLbls>
          <c:showLegendKey val="0"/>
          <c:showVal val="0"/>
          <c:showCatName val="0"/>
          <c:showSerName val="0"/>
          <c:showPercent val="0"/>
          <c:showBubbleSize val="0"/>
        </c:dLbls>
        <c:marker val="1"/>
        <c:smooth val="0"/>
        <c:axId val="529085816"/>
        <c:axId val="529085424"/>
      </c:lineChart>
      <c:catAx>
        <c:axId val="515883072"/>
        <c:scaling>
          <c:orientation val="minMax"/>
        </c:scaling>
        <c:delete val="0"/>
        <c:axPos val="b"/>
        <c:numFmt formatCode="General" sourceLinked="1"/>
        <c:majorTickMark val="out"/>
        <c:minorTickMark val="none"/>
        <c:tickLblPos val="nextTo"/>
        <c:crossAx val="529084640"/>
        <c:crosses val="autoZero"/>
        <c:auto val="1"/>
        <c:lblAlgn val="ctr"/>
        <c:lblOffset val="100"/>
        <c:noMultiLvlLbl val="0"/>
      </c:catAx>
      <c:valAx>
        <c:axId val="529084640"/>
        <c:scaling>
          <c:orientation val="minMax"/>
        </c:scaling>
        <c:delete val="0"/>
        <c:axPos val="l"/>
        <c:majorGridlines/>
        <c:numFmt formatCode="#,##0.0" sourceLinked="1"/>
        <c:majorTickMark val="out"/>
        <c:minorTickMark val="none"/>
        <c:tickLblPos val="nextTo"/>
        <c:crossAx val="515883072"/>
        <c:crosses val="autoZero"/>
        <c:crossBetween val="between"/>
      </c:valAx>
      <c:valAx>
        <c:axId val="529085424"/>
        <c:scaling>
          <c:orientation val="minMax"/>
        </c:scaling>
        <c:delete val="0"/>
        <c:axPos val="r"/>
        <c:numFmt formatCode="#,##0.0" sourceLinked="1"/>
        <c:majorTickMark val="out"/>
        <c:minorTickMark val="none"/>
        <c:tickLblPos val="nextTo"/>
        <c:crossAx val="529085816"/>
        <c:crosses val="max"/>
        <c:crossBetween val="between"/>
      </c:valAx>
      <c:catAx>
        <c:axId val="529085816"/>
        <c:scaling>
          <c:orientation val="minMax"/>
        </c:scaling>
        <c:delete val="1"/>
        <c:axPos val="b"/>
        <c:numFmt formatCode="General" sourceLinked="1"/>
        <c:majorTickMark val="out"/>
        <c:minorTickMark val="none"/>
        <c:tickLblPos val="nextTo"/>
        <c:crossAx val="529085424"/>
        <c:crosses val="autoZero"/>
        <c:auto val="1"/>
        <c:lblAlgn val="ctr"/>
        <c:lblOffset val="100"/>
        <c:noMultiLvlLbl val="0"/>
      </c:catAx>
      <c:dTable>
        <c:showHorzBorder val="1"/>
        <c:showVertBorder val="1"/>
        <c:showOutline val="1"/>
        <c:showKeys val="0"/>
      </c:dTable>
    </c:plotArea>
    <c:legend>
      <c:legendPos val="b"/>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Ет, мың тонна</c:v>
                </c:pt>
              </c:strCache>
            </c:strRef>
          </c:tx>
          <c:invertIfNegative val="0"/>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1871.6040100000002</c:v>
                </c:pt>
                <c:pt idx="1">
                  <c:v>1975.0299100000002</c:v>
                </c:pt>
                <c:pt idx="2">
                  <c:v>2058.4716000000003</c:v>
                </c:pt>
                <c:pt idx="3">
                  <c:v>2162.2085099999999</c:v>
                </c:pt>
                <c:pt idx="4">
                  <c:v>2166.1606000000002</c:v>
                </c:pt>
              </c:numCache>
            </c:numRef>
          </c:val>
        </c:ser>
        <c:ser>
          <c:idx val="1"/>
          <c:order val="1"/>
          <c:tx>
            <c:strRef>
              <c:f>Лист1!$C$1</c:f>
              <c:strCache>
                <c:ptCount val="1"/>
                <c:pt idx="0">
                  <c:v>Сүт, мың тонна</c:v>
                </c:pt>
              </c:strCache>
            </c:strRef>
          </c:tx>
          <c:invertIfNegative val="0"/>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5686.2107999999998</c:v>
                </c:pt>
                <c:pt idx="1">
                  <c:v>5864.9440999999997</c:v>
                </c:pt>
                <c:pt idx="2">
                  <c:v>6051.4076999999988</c:v>
                </c:pt>
                <c:pt idx="3">
                  <c:v>6247.2023000000008</c:v>
                </c:pt>
                <c:pt idx="4">
                  <c:v>6368.2145</c:v>
                </c:pt>
              </c:numCache>
            </c:numRef>
          </c:val>
        </c:ser>
        <c:ser>
          <c:idx val="2"/>
          <c:order val="2"/>
          <c:tx>
            <c:strRef>
              <c:f>Лист1!$D$1</c:f>
              <c:strCache>
                <c:ptCount val="1"/>
                <c:pt idx="0">
                  <c:v>Жұмыртқа, млн. дана</c:v>
                </c:pt>
              </c:strCache>
            </c:strRef>
          </c:tx>
          <c:invertIfNegative val="0"/>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5591.4</c:v>
                </c:pt>
                <c:pt idx="1">
                  <c:v>5531.3877000000002</c:v>
                </c:pt>
                <c:pt idx="2">
                  <c:v>5065.8485000000001</c:v>
                </c:pt>
                <c:pt idx="3">
                  <c:v>4838.0813999999991</c:v>
                </c:pt>
                <c:pt idx="4">
                  <c:v>5052.2425000000003</c:v>
                </c:pt>
              </c:numCache>
            </c:numRef>
          </c:val>
        </c:ser>
        <c:dLbls>
          <c:showLegendKey val="0"/>
          <c:showVal val="0"/>
          <c:showCatName val="0"/>
          <c:showSerName val="0"/>
          <c:showPercent val="0"/>
          <c:showBubbleSize val="0"/>
        </c:dLbls>
        <c:gapWidth val="150"/>
        <c:axId val="529086992"/>
        <c:axId val="529087384"/>
      </c:barChart>
      <c:lineChart>
        <c:grouping val="standard"/>
        <c:varyColors val="0"/>
        <c:ser>
          <c:idx val="3"/>
          <c:order val="3"/>
          <c:tx>
            <c:strRef>
              <c:f>Лист1!$E$1</c:f>
              <c:strCache>
                <c:ptCount val="1"/>
                <c:pt idx="0">
                  <c:v>Жүн, мың тонна</c:v>
                </c:pt>
              </c:strCache>
            </c:strRef>
          </c:tx>
          <c:marker>
            <c:symbol val="x"/>
            <c:size val="5"/>
          </c:marker>
          <c:cat>
            <c:numRef>
              <c:f>Лист1!$A$2:$A$6</c:f>
              <c:numCache>
                <c:formatCode>General</c:formatCode>
                <c:ptCount val="5"/>
                <c:pt idx="0">
                  <c:v>2018</c:v>
                </c:pt>
                <c:pt idx="1">
                  <c:v>2019</c:v>
                </c:pt>
                <c:pt idx="2">
                  <c:v>2020</c:v>
                </c:pt>
                <c:pt idx="3">
                  <c:v>2021</c:v>
                </c:pt>
                <c:pt idx="4">
                  <c:v>2022</c:v>
                </c:pt>
              </c:numCache>
            </c:numRef>
          </c:cat>
          <c:val>
            <c:numRef>
              <c:f>Лист1!$E$2:$E$6</c:f>
              <c:numCache>
                <c:formatCode>#,##0.0</c:formatCode>
                <c:ptCount val="5"/>
                <c:pt idx="0">
                  <c:v>39.165599999999991</c:v>
                </c:pt>
                <c:pt idx="1">
                  <c:v>39.4923</c:v>
                </c:pt>
                <c:pt idx="2">
                  <c:v>40.21</c:v>
                </c:pt>
                <c:pt idx="3">
                  <c:v>41.198900000000009</c:v>
                </c:pt>
                <c:pt idx="4">
                  <c:v>41.582099999999997</c:v>
                </c:pt>
              </c:numCache>
            </c:numRef>
          </c:val>
          <c:smooth val="0"/>
        </c:ser>
        <c:ser>
          <c:idx val="4"/>
          <c:order val="4"/>
          <c:tx>
            <c:strRef>
              <c:f>Лист1!$F$1</c:f>
              <c:strCache>
                <c:ptCount val="1"/>
                <c:pt idx="0">
                  <c:v>Қаракөл, мың дана</c:v>
                </c:pt>
              </c:strCache>
            </c:strRef>
          </c:tx>
          <c:marker>
            <c:symbol val="square"/>
            <c:size val="5"/>
          </c:marker>
          <c:cat>
            <c:numRef>
              <c:f>Лист1!$A$2:$A$6</c:f>
              <c:numCache>
                <c:formatCode>General</c:formatCode>
                <c:ptCount val="5"/>
                <c:pt idx="0">
                  <c:v>2018</c:v>
                </c:pt>
                <c:pt idx="1">
                  <c:v>2019</c:v>
                </c:pt>
                <c:pt idx="2">
                  <c:v>2020</c:v>
                </c:pt>
                <c:pt idx="3">
                  <c:v>2021</c:v>
                </c:pt>
                <c:pt idx="4">
                  <c:v>2022</c:v>
                </c:pt>
              </c:numCache>
            </c:numRef>
          </c:cat>
          <c:val>
            <c:numRef>
              <c:f>Лист1!$F$2:$F$6</c:f>
              <c:numCache>
                <c:formatCode>#,##0.0</c:formatCode>
                <c:ptCount val="5"/>
                <c:pt idx="0">
                  <c:v>3</c:v>
                </c:pt>
                <c:pt idx="1">
                  <c:v>1.4139999999999999</c:v>
                </c:pt>
                <c:pt idx="2">
                  <c:v>1.331</c:v>
                </c:pt>
                <c:pt idx="3">
                  <c:v>2.0979999999999999</c:v>
                </c:pt>
                <c:pt idx="4">
                  <c:v>0.45300000000000001</c:v>
                </c:pt>
              </c:numCache>
            </c:numRef>
          </c:val>
          <c:smooth val="0"/>
        </c:ser>
        <c:dLbls>
          <c:showLegendKey val="0"/>
          <c:showVal val="0"/>
          <c:showCatName val="0"/>
          <c:showSerName val="0"/>
          <c:showPercent val="0"/>
          <c:showBubbleSize val="0"/>
        </c:dLbls>
        <c:marker val="1"/>
        <c:smooth val="0"/>
        <c:axId val="380111040"/>
        <c:axId val="380110256"/>
      </c:lineChart>
      <c:catAx>
        <c:axId val="529086992"/>
        <c:scaling>
          <c:orientation val="minMax"/>
        </c:scaling>
        <c:delete val="0"/>
        <c:axPos val="b"/>
        <c:numFmt formatCode="General" sourceLinked="1"/>
        <c:majorTickMark val="out"/>
        <c:minorTickMark val="none"/>
        <c:tickLblPos val="nextTo"/>
        <c:crossAx val="529087384"/>
        <c:crosses val="autoZero"/>
        <c:auto val="1"/>
        <c:lblAlgn val="ctr"/>
        <c:lblOffset val="100"/>
        <c:noMultiLvlLbl val="0"/>
      </c:catAx>
      <c:valAx>
        <c:axId val="529087384"/>
        <c:scaling>
          <c:orientation val="minMax"/>
        </c:scaling>
        <c:delete val="0"/>
        <c:axPos val="l"/>
        <c:majorGridlines/>
        <c:numFmt formatCode="#,##0.0" sourceLinked="1"/>
        <c:majorTickMark val="out"/>
        <c:minorTickMark val="none"/>
        <c:tickLblPos val="nextTo"/>
        <c:crossAx val="529086992"/>
        <c:crosses val="autoZero"/>
        <c:crossBetween val="between"/>
      </c:valAx>
      <c:valAx>
        <c:axId val="380110256"/>
        <c:scaling>
          <c:orientation val="minMax"/>
        </c:scaling>
        <c:delete val="0"/>
        <c:axPos val="r"/>
        <c:numFmt formatCode="#,##0.0" sourceLinked="1"/>
        <c:majorTickMark val="out"/>
        <c:minorTickMark val="none"/>
        <c:tickLblPos val="nextTo"/>
        <c:crossAx val="380111040"/>
        <c:crosses val="max"/>
        <c:crossBetween val="between"/>
      </c:valAx>
      <c:catAx>
        <c:axId val="380111040"/>
        <c:scaling>
          <c:orientation val="minMax"/>
        </c:scaling>
        <c:delete val="1"/>
        <c:axPos val="b"/>
        <c:numFmt formatCode="General" sourceLinked="1"/>
        <c:majorTickMark val="out"/>
        <c:minorTickMark val="none"/>
        <c:tickLblPos val="nextTo"/>
        <c:crossAx val="380110256"/>
        <c:crosses val="autoZero"/>
        <c:auto val="1"/>
        <c:lblAlgn val="ctr"/>
        <c:lblOffset val="100"/>
        <c:noMultiLvlLbl val="0"/>
      </c:catAx>
      <c:dTable>
        <c:showHorzBorder val="1"/>
        <c:showVertBorder val="1"/>
        <c:showOutline val="1"/>
        <c:showKeys val="0"/>
      </c:dTable>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Өсімдік шаруашылығы өнімдерін шығару</c:v>
                </c:pt>
              </c:strCache>
            </c:strRef>
          </c:tx>
          <c:invertIfNegative val="0"/>
          <c:cat>
            <c:numRef>
              <c:f>Лист1!$A$2:$A$23</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Лист1!$B$2:$B$23</c:f>
              <c:numCache>
                <c:formatCode>General</c:formatCode>
                <c:ptCount val="22"/>
                <c:pt idx="0">
                  <c:v>100</c:v>
                </c:pt>
                <c:pt idx="1">
                  <c:v>110</c:v>
                </c:pt>
                <c:pt idx="2">
                  <c:v>140</c:v>
                </c:pt>
                <c:pt idx="3">
                  <c:v>180</c:v>
                </c:pt>
                <c:pt idx="4">
                  <c:v>210</c:v>
                </c:pt>
                <c:pt idx="5">
                  <c:v>250</c:v>
                </c:pt>
                <c:pt idx="6">
                  <c:v>300</c:v>
                </c:pt>
                <c:pt idx="7">
                  <c:v>550</c:v>
                </c:pt>
                <c:pt idx="8">
                  <c:v>750</c:v>
                </c:pt>
                <c:pt idx="9">
                  <c:v>1000</c:v>
                </c:pt>
                <c:pt idx="10">
                  <c:v>1800</c:v>
                </c:pt>
                <c:pt idx="11">
                  <c:v>1400</c:v>
                </c:pt>
                <c:pt idx="12">
                  <c:v>1900</c:v>
                </c:pt>
                <c:pt idx="13">
                  <c:v>1950</c:v>
                </c:pt>
                <c:pt idx="14">
                  <c:v>1950</c:v>
                </c:pt>
                <c:pt idx="15">
                  <c:v>2000</c:v>
                </c:pt>
                <c:pt idx="16">
                  <c:v>2100</c:v>
                </c:pt>
                <c:pt idx="17">
                  <c:v>2200</c:v>
                </c:pt>
                <c:pt idx="18">
                  <c:v>2500</c:v>
                </c:pt>
                <c:pt idx="19">
                  <c:v>3500</c:v>
                </c:pt>
                <c:pt idx="20">
                  <c:v>4200</c:v>
                </c:pt>
                <c:pt idx="21">
                  <c:v>5800</c:v>
                </c:pt>
              </c:numCache>
            </c:numRef>
          </c:val>
        </c:ser>
        <c:ser>
          <c:idx val="1"/>
          <c:order val="1"/>
          <c:tx>
            <c:strRef>
              <c:f>Лист1!$C$1</c:f>
              <c:strCache>
                <c:ptCount val="1"/>
                <c:pt idx="0">
                  <c:v>Мал шаруашылығы өнімдерін шығару</c:v>
                </c:pt>
              </c:strCache>
            </c:strRef>
          </c:tx>
          <c:invertIfNegative val="0"/>
          <c:cat>
            <c:numRef>
              <c:f>Лист1!$A$2:$A$23</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Лист1!$C$2:$C$23</c:f>
              <c:numCache>
                <c:formatCode>General</c:formatCode>
                <c:ptCount val="22"/>
                <c:pt idx="0">
                  <c:v>50</c:v>
                </c:pt>
                <c:pt idx="1">
                  <c:v>60</c:v>
                </c:pt>
                <c:pt idx="2">
                  <c:v>110</c:v>
                </c:pt>
                <c:pt idx="3">
                  <c:v>130</c:v>
                </c:pt>
                <c:pt idx="4">
                  <c:v>170</c:v>
                </c:pt>
                <c:pt idx="5">
                  <c:v>250</c:v>
                </c:pt>
                <c:pt idx="6">
                  <c:v>300</c:v>
                </c:pt>
                <c:pt idx="7">
                  <c:v>550</c:v>
                </c:pt>
                <c:pt idx="8">
                  <c:v>650</c:v>
                </c:pt>
                <c:pt idx="9">
                  <c:v>1000</c:v>
                </c:pt>
                <c:pt idx="10">
                  <c:v>1200</c:v>
                </c:pt>
                <c:pt idx="11">
                  <c:v>1400</c:v>
                </c:pt>
                <c:pt idx="12">
                  <c:v>1500</c:v>
                </c:pt>
                <c:pt idx="13">
                  <c:v>1600</c:v>
                </c:pt>
                <c:pt idx="14">
                  <c:v>1700</c:v>
                </c:pt>
                <c:pt idx="15">
                  <c:v>1800</c:v>
                </c:pt>
                <c:pt idx="16">
                  <c:v>1900</c:v>
                </c:pt>
                <c:pt idx="17">
                  <c:v>1900</c:v>
                </c:pt>
                <c:pt idx="18">
                  <c:v>2000</c:v>
                </c:pt>
                <c:pt idx="19">
                  <c:v>2500</c:v>
                </c:pt>
                <c:pt idx="20">
                  <c:v>2800</c:v>
                </c:pt>
                <c:pt idx="21">
                  <c:v>3800</c:v>
                </c:pt>
              </c:numCache>
            </c:numRef>
          </c:val>
        </c:ser>
        <c:dLbls>
          <c:showLegendKey val="0"/>
          <c:showVal val="0"/>
          <c:showCatName val="0"/>
          <c:showSerName val="0"/>
          <c:showPercent val="0"/>
          <c:showBubbleSize val="0"/>
        </c:dLbls>
        <c:gapWidth val="150"/>
        <c:overlap val="100"/>
        <c:axId val="380109080"/>
        <c:axId val="552113576"/>
      </c:barChart>
      <c:lineChart>
        <c:grouping val="standard"/>
        <c:varyColors val="0"/>
        <c:ser>
          <c:idx val="2"/>
          <c:order val="2"/>
          <c:tx>
            <c:strRef>
              <c:f>Лист1!$D$1</c:f>
              <c:strCache>
                <c:ptCount val="1"/>
                <c:pt idx="0">
                  <c:v>Өсімдік шаруашылығының өсу қарқыны (%)</c:v>
                </c:pt>
              </c:strCache>
            </c:strRef>
          </c:tx>
          <c:marker>
            <c:symbol val="none"/>
          </c:marker>
          <c:cat>
            <c:numRef>
              <c:f>Лист1!$A$2:$A$23</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Лист1!$D$2:$D$23</c:f>
              <c:numCache>
                <c:formatCode>General</c:formatCode>
                <c:ptCount val="22"/>
                <c:pt idx="0">
                  <c:v>30</c:v>
                </c:pt>
                <c:pt idx="1">
                  <c:v>2</c:v>
                </c:pt>
                <c:pt idx="2">
                  <c:v>-5</c:v>
                </c:pt>
                <c:pt idx="3">
                  <c:v>-10</c:v>
                </c:pt>
                <c:pt idx="4">
                  <c:v>8</c:v>
                </c:pt>
                <c:pt idx="5">
                  <c:v>4</c:v>
                </c:pt>
                <c:pt idx="6">
                  <c:v>10</c:v>
                </c:pt>
                <c:pt idx="7">
                  <c:v>-18</c:v>
                </c:pt>
                <c:pt idx="8">
                  <c:v>22</c:v>
                </c:pt>
                <c:pt idx="9">
                  <c:v>-22</c:v>
                </c:pt>
                <c:pt idx="10">
                  <c:v>42</c:v>
                </c:pt>
                <c:pt idx="11">
                  <c:v>-21</c:v>
                </c:pt>
                <c:pt idx="12">
                  <c:v>18</c:v>
                </c:pt>
                <c:pt idx="13">
                  <c:v>-3</c:v>
                </c:pt>
                <c:pt idx="14">
                  <c:v>2</c:v>
                </c:pt>
                <c:pt idx="15">
                  <c:v>6</c:v>
                </c:pt>
                <c:pt idx="16">
                  <c:v>0</c:v>
                </c:pt>
                <c:pt idx="17">
                  <c:v>4</c:v>
                </c:pt>
                <c:pt idx="18">
                  <c:v>-3</c:v>
                </c:pt>
                <c:pt idx="19">
                  <c:v>5</c:v>
                </c:pt>
                <c:pt idx="20">
                  <c:v>-5</c:v>
                </c:pt>
                <c:pt idx="21">
                  <c:v>19</c:v>
                </c:pt>
              </c:numCache>
            </c:numRef>
          </c:val>
          <c:smooth val="0"/>
        </c:ser>
        <c:ser>
          <c:idx val="3"/>
          <c:order val="3"/>
          <c:tx>
            <c:strRef>
              <c:f>Лист1!$E$1</c:f>
              <c:strCache>
                <c:ptCount val="1"/>
                <c:pt idx="0">
                  <c:v>Мал шаруашылығының өсу қарқыны (%)</c:v>
                </c:pt>
              </c:strCache>
            </c:strRef>
          </c:tx>
          <c:marker>
            <c:symbol val="none"/>
          </c:marker>
          <c:cat>
            <c:numRef>
              <c:f>Лист1!$A$2:$A$23</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Лист1!$E$2:$E$23</c:f>
              <c:numCache>
                <c:formatCode>General</c:formatCode>
                <c:ptCount val="22"/>
                <c:pt idx="0">
                  <c:v>2</c:v>
                </c:pt>
                <c:pt idx="1">
                  <c:v>3</c:v>
                </c:pt>
                <c:pt idx="2">
                  <c:v>4</c:v>
                </c:pt>
                <c:pt idx="3">
                  <c:v>5</c:v>
                </c:pt>
                <c:pt idx="4">
                  <c:v>4</c:v>
                </c:pt>
                <c:pt idx="5">
                  <c:v>4</c:v>
                </c:pt>
                <c:pt idx="6">
                  <c:v>3</c:v>
                </c:pt>
                <c:pt idx="7">
                  <c:v>2</c:v>
                </c:pt>
                <c:pt idx="8">
                  <c:v>2</c:v>
                </c:pt>
                <c:pt idx="9">
                  <c:v>1</c:v>
                </c:pt>
                <c:pt idx="10">
                  <c:v>-2</c:v>
                </c:pt>
                <c:pt idx="11">
                  <c:v>-4</c:v>
                </c:pt>
                <c:pt idx="12">
                  <c:v>2</c:v>
                </c:pt>
                <c:pt idx="13">
                  <c:v>2</c:v>
                </c:pt>
                <c:pt idx="14">
                  <c:v>2</c:v>
                </c:pt>
                <c:pt idx="15">
                  <c:v>2</c:v>
                </c:pt>
                <c:pt idx="16">
                  <c:v>3</c:v>
                </c:pt>
                <c:pt idx="17">
                  <c:v>3</c:v>
                </c:pt>
                <c:pt idx="18">
                  <c:v>2</c:v>
                </c:pt>
                <c:pt idx="19">
                  <c:v>2</c:v>
                </c:pt>
                <c:pt idx="20">
                  <c:v>2</c:v>
                </c:pt>
                <c:pt idx="21">
                  <c:v>0</c:v>
                </c:pt>
              </c:numCache>
            </c:numRef>
          </c:val>
          <c:smooth val="0"/>
        </c:ser>
        <c:dLbls>
          <c:showLegendKey val="0"/>
          <c:showVal val="0"/>
          <c:showCatName val="0"/>
          <c:showSerName val="0"/>
          <c:showPercent val="0"/>
          <c:showBubbleSize val="0"/>
        </c:dLbls>
        <c:marker val="1"/>
        <c:smooth val="0"/>
        <c:axId val="552115144"/>
        <c:axId val="552113968"/>
      </c:lineChart>
      <c:catAx>
        <c:axId val="380109080"/>
        <c:scaling>
          <c:orientation val="minMax"/>
        </c:scaling>
        <c:delete val="0"/>
        <c:axPos val="b"/>
        <c:numFmt formatCode="General" sourceLinked="1"/>
        <c:majorTickMark val="out"/>
        <c:minorTickMark val="none"/>
        <c:tickLblPos val="nextTo"/>
        <c:txPr>
          <a:bodyPr/>
          <a:lstStyle/>
          <a:p>
            <a:pPr>
              <a:defRPr sz="1000"/>
            </a:pPr>
            <a:endParaRPr lang="ru-RU"/>
          </a:p>
        </c:txPr>
        <c:crossAx val="552113576"/>
        <c:crosses val="autoZero"/>
        <c:auto val="1"/>
        <c:lblAlgn val="ctr"/>
        <c:lblOffset val="100"/>
        <c:noMultiLvlLbl val="0"/>
      </c:catAx>
      <c:valAx>
        <c:axId val="552113576"/>
        <c:scaling>
          <c:orientation val="minMax"/>
        </c:scaling>
        <c:delete val="0"/>
        <c:axPos val="l"/>
        <c:majorGridlines/>
        <c:numFmt formatCode="General" sourceLinked="1"/>
        <c:majorTickMark val="out"/>
        <c:minorTickMark val="none"/>
        <c:tickLblPos val="nextTo"/>
        <c:crossAx val="380109080"/>
        <c:crosses val="autoZero"/>
        <c:crossBetween val="between"/>
      </c:valAx>
      <c:valAx>
        <c:axId val="552113968"/>
        <c:scaling>
          <c:orientation val="minMax"/>
        </c:scaling>
        <c:delete val="0"/>
        <c:axPos val="r"/>
        <c:numFmt formatCode="General" sourceLinked="1"/>
        <c:majorTickMark val="out"/>
        <c:minorTickMark val="none"/>
        <c:tickLblPos val="nextTo"/>
        <c:crossAx val="552115144"/>
        <c:crosses val="max"/>
        <c:crossBetween val="between"/>
      </c:valAx>
      <c:catAx>
        <c:axId val="552115144"/>
        <c:scaling>
          <c:orientation val="minMax"/>
        </c:scaling>
        <c:delete val="1"/>
        <c:axPos val="b"/>
        <c:numFmt formatCode="General" sourceLinked="1"/>
        <c:majorTickMark val="out"/>
        <c:minorTickMark val="none"/>
        <c:tickLblPos val="nextTo"/>
        <c:crossAx val="552113968"/>
        <c:crosses val="autoZero"/>
        <c:auto val="1"/>
        <c:lblAlgn val="ctr"/>
        <c:lblOffset val="100"/>
        <c:noMultiLvlLbl val="0"/>
      </c:catAx>
    </c:plotArea>
    <c:legend>
      <c:legendPos val="b"/>
      <c:layout>
        <c:manualLayout>
          <c:xMode val="edge"/>
          <c:yMode val="edge"/>
          <c:x val="6.8778798483522904E-2"/>
          <c:y val="0.75157042250628781"/>
          <c:w val="0.89021999854184897"/>
          <c:h val="0.2197343309614388"/>
        </c:manualLayout>
      </c:layout>
      <c:overlay val="0"/>
      <c:txPr>
        <a:bodyPr/>
        <a:lstStyle/>
        <a:p>
          <a:pPr>
            <a:defRPr sz="1000"/>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2021</c:v>
                </c:pt>
              </c:strCache>
            </c:strRef>
          </c:tx>
          <c:spPr>
            <a:solidFill>
              <a:schemeClr val="bg1">
                <a:lumMod val="8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Сиыр еті</c:v>
                </c:pt>
                <c:pt idx="1">
                  <c:v>Жылқы еті</c:v>
                </c:pt>
                <c:pt idx="2">
                  <c:v>Қой еті</c:v>
                </c:pt>
                <c:pt idx="3">
                  <c:v>Тауық еті</c:v>
                </c:pt>
                <c:pt idx="4">
                  <c:v>Шошқа еті</c:v>
                </c:pt>
              </c:strCache>
            </c:strRef>
          </c:cat>
          <c:val>
            <c:numRef>
              <c:f>Лист1!$B$2:$B$6</c:f>
              <c:numCache>
                <c:formatCode>General</c:formatCode>
                <c:ptCount val="5"/>
                <c:pt idx="0">
                  <c:v>24.1</c:v>
                </c:pt>
                <c:pt idx="1">
                  <c:v>5.8</c:v>
                </c:pt>
                <c:pt idx="2">
                  <c:v>5.5</c:v>
                </c:pt>
                <c:pt idx="3">
                  <c:v>4.5999999999999996</c:v>
                </c:pt>
                <c:pt idx="4">
                  <c:v>3.4</c:v>
                </c:pt>
              </c:numCache>
            </c:numRef>
          </c:val>
        </c:ser>
        <c:ser>
          <c:idx val="1"/>
          <c:order val="1"/>
          <c:tx>
            <c:strRef>
              <c:f>Лист1!$C$1</c:f>
              <c:strCache>
                <c:ptCount val="1"/>
                <c:pt idx="0">
                  <c:v>2022</c:v>
                </c:pt>
              </c:strCache>
            </c:strRef>
          </c:tx>
          <c:spPr>
            <a:solidFill>
              <a:schemeClr val="tx1">
                <a:lumMod val="75000"/>
                <a:lumOff val="2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Сиыр еті</c:v>
                </c:pt>
                <c:pt idx="1">
                  <c:v>Жылқы еті</c:v>
                </c:pt>
                <c:pt idx="2">
                  <c:v>Қой еті</c:v>
                </c:pt>
                <c:pt idx="3">
                  <c:v>Тауық еті</c:v>
                </c:pt>
                <c:pt idx="4">
                  <c:v>Шошқа еті</c:v>
                </c:pt>
              </c:strCache>
            </c:strRef>
          </c:cat>
          <c:val>
            <c:numRef>
              <c:f>Лист1!$C$2:$C$6</c:f>
              <c:numCache>
                <c:formatCode>General</c:formatCode>
                <c:ptCount val="5"/>
                <c:pt idx="0">
                  <c:v>23.8</c:v>
                </c:pt>
                <c:pt idx="1">
                  <c:v>6.2</c:v>
                </c:pt>
                <c:pt idx="2">
                  <c:v>5.4</c:v>
                </c:pt>
                <c:pt idx="3" formatCode="0.0">
                  <c:v>5</c:v>
                </c:pt>
                <c:pt idx="4">
                  <c:v>3.3</c:v>
                </c:pt>
              </c:numCache>
            </c:numRef>
          </c:val>
        </c:ser>
        <c:dLbls>
          <c:dLblPos val="outEnd"/>
          <c:showLegendKey val="0"/>
          <c:showVal val="1"/>
          <c:showCatName val="0"/>
          <c:showSerName val="0"/>
          <c:showPercent val="0"/>
          <c:showBubbleSize val="0"/>
        </c:dLbls>
        <c:gapWidth val="150"/>
        <c:axId val="511638560"/>
        <c:axId val="511635424"/>
      </c:barChart>
      <c:catAx>
        <c:axId val="511638560"/>
        <c:scaling>
          <c:orientation val="minMax"/>
        </c:scaling>
        <c:delete val="0"/>
        <c:axPos val="l"/>
        <c:numFmt formatCode="General" sourceLinked="0"/>
        <c:majorTickMark val="out"/>
        <c:minorTickMark val="none"/>
        <c:tickLblPos val="nextTo"/>
        <c:crossAx val="511635424"/>
        <c:crosses val="autoZero"/>
        <c:auto val="1"/>
        <c:lblAlgn val="ctr"/>
        <c:lblOffset val="100"/>
        <c:noMultiLvlLbl val="0"/>
      </c:catAx>
      <c:valAx>
        <c:axId val="511635424"/>
        <c:scaling>
          <c:orientation val="minMax"/>
        </c:scaling>
        <c:delete val="0"/>
        <c:axPos val="b"/>
        <c:majorGridlines/>
        <c:numFmt formatCode="General" sourceLinked="1"/>
        <c:majorTickMark val="out"/>
        <c:minorTickMark val="none"/>
        <c:tickLblPos val="nextTo"/>
        <c:crossAx val="511638560"/>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0"/>
    <c:plotArea>
      <c:layout/>
      <c:areaChart>
        <c:grouping val="stacked"/>
        <c:varyColors val="0"/>
        <c:ser>
          <c:idx val="0"/>
          <c:order val="0"/>
          <c:tx>
            <c:strRef>
              <c:f>Лист1!$B$1</c:f>
              <c:strCache>
                <c:ptCount val="1"/>
                <c:pt idx="0">
                  <c:v>Ет, басқалары</c:v>
                </c:pt>
              </c:strCache>
            </c:strRef>
          </c:tx>
          <c:cat>
            <c:numRef>
              <c:f>Лист1!$A$2:$A$31</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Лист1!$B$2:$B$31</c:f>
              <c:numCache>
                <c:formatCode>0.00</c:formatCode>
                <c:ptCount val="30"/>
                <c:pt idx="0">
                  <c:v>3.6395395000000001</c:v>
                </c:pt>
                <c:pt idx="1">
                  <c:v>3.9215887</c:v>
                </c:pt>
                <c:pt idx="2">
                  <c:v>4.4674605999999999</c:v>
                </c:pt>
                <c:pt idx="3">
                  <c:v>3.888843</c:v>
                </c:pt>
                <c:pt idx="4">
                  <c:v>4.6041846</c:v>
                </c:pt>
                <c:pt idx="5">
                  <c:v>4.4627394999999996</c:v>
                </c:pt>
                <c:pt idx="6">
                  <c:v>4.6184434999999997</c:v>
                </c:pt>
                <c:pt idx="7">
                  <c:v>4.2819149999999997</c:v>
                </c:pt>
                <c:pt idx="8">
                  <c:v>3.5874956</c:v>
                </c:pt>
                <c:pt idx="9">
                  <c:v>3.6203884999999998</c:v>
                </c:pt>
                <c:pt idx="10">
                  <c:v>3.4319660000000001</c:v>
                </c:pt>
                <c:pt idx="11">
                  <c:v>4.0273886000000001</c:v>
                </c:pt>
                <c:pt idx="12">
                  <c:v>4.2722740000000003</c:v>
                </c:pt>
                <c:pt idx="13">
                  <c:v>4.1854452999999996</c:v>
                </c:pt>
                <c:pt idx="14">
                  <c:v>4.2920740000000004</c:v>
                </c:pt>
                <c:pt idx="15">
                  <c:v>4.2803699999999996</c:v>
                </c:pt>
                <c:pt idx="16">
                  <c:v>4.3926572999999998</c:v>
                </c:pt>
                <c:pt idx="17">
                  <c:v>4.6841245000000002</c:v>
                </c:pt>
                <c:pt idx="18">
                  <c:v>5.3300004000000003</c:v>
                </c:pt>
                <c:pt idx="19">
                  <c:v>5.48</c:v>
                </c:pt>
                <c:pt idx="20">
                  <c:v>5.5800004000000003</c:v>
                </c:pt>
                <c:pt idx="21">
                  <c:v>5.659999</c:v>
                </c:pt>
                <c:pt idx="22">
                  <c:v>5.4300012999999998</c:v>
                </c:pt>
                <c:pt idx="23">
                  <c:v>5.3500003999999999</c:v>
                </c:pt>
                <c:pt idx="24">
                  <c:v>5.6499977000000001</c:v>
                </c:pt>
                <c:pt idx="25">
                  <c:v>5.6299970000000004</c:v>
                </c:pt>
                <c:pt idx="26">
                  <c:v>5.71</c:v>
                </c:pt>
                <c:pt idx="27">
                  <c:v>6.24</c:v>
                </c:pt>
                <c:pt idx="28">
                  <c:v>6.4699964999999997</c:v>
                </c:pt>
                <c:pt idx="29">
                  <c:v>6.7600009999999999</c:v>
                </c:pt>
              </c:numCache>
            </c:numRef>
          </c:val>
        </c:ser>
        <c:ser>
          <c:idx val="1"/>
          <c:order val="1"/>
          <c:tx>
            <c:strRef>
              <c:f>Лист1!$C$1</c:f>
              <c:strCache>
                <c:ptCount val="1"/>
                <c:pt idx="0">
                  <c:v>Қой мен ешкі еті</c:v>
                </c:pt>
              </c:strCache>
            </c:strRef>
          </c:tx>
          <c:cat>
            <c:numRef>
              <c:f>Лист1!$A$2:$A$31</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Лист1!$C$2:$C$31</c:f>
              <c:numCache>
                <c:formatCode>0.00</c:formatCode>
                <c:ptCount val="30"/>
                <c:pt idx="0">
                  <c:v>13.662416</c:v>
                </c:pt>
                <c:pt idx="1">
                  <c:v>15.508101</c:v>
                </c:pt>
                <c:pt idx="2">
                  <c:v>14.314685000000001</c:v>
                </c:pt>
                <c:pt idx="3">
                  <c:v>11.685452</c:v>
                </c:pt>
                <c:pt idx="4">
                  <c:v>10.252618</c:v>
                </c:pt>
                <c:pt idx="5">
                  <c:v>9.2496949999999991</c:v>
                </c:pt>
                <c:pt idx="6">
                  <c:v>7.7006069999999998</c:v>
                </c:pt>
                <c:pt idx="7">
                  <c:v>6.4854180000000001</c:v>
                </c:pt>
                <c:pt idx="8">
                  <c:v>6.2565923000000003</c:v>
                </c:pt>
                <c:pt idx="9">
                  <c:v>6.3547349999999998</c:v>
                </c:pt>
                <c:pt idx="10">
                  <c:v>6.6256012999999996</c:v>
                </c:pt>
                <c:pt idx="11">
                  <c:v>6.2276249999999997</c:v>
                </c:pt>
                <c:pt idx="12">
                  <c:v>6.5476203000000002</c:v>
                </c:pt>
                <c:pt idx="13">
                  <c:v>6.8217949999999998</c:v>
                </c:pt>
                <c:pt idx="14">
                  <c:v>7.2753544000000003</c:v>
                </c:pt>
                <c:pt idx="15">
                  <c:v>7.7239040000000001</c:v>
                </c:pt>
                <c:pt idx="16">
                  <c:v>8.1028660000000006</c:v>
                </c:pt>
                <c:pt idx="17">
                  <c:v>8.2356119999999997</c:v>
                </c:pt>
                <c:pt idx="18">
                  <c:v>8.5399999999999991</c:v>
                </c:pt>
                <c:pt idx="19">
                  <c:v>8.8699999999999992</c:v>
                </c:pt>
                <c:pt idx="20">
                  <c:v>8.9700009999999999</c:v>
                </c:pt>
                <c:pt idx="21">
                  <c:v>9.1099979999999992</c:v>
                </c:pt>
                <c:pt idx="22">
                  <c:v>9.2000030000000006</c:v>
                </c:pt>
                <c:pt idx="23">
                  <c:v>9.2000010000000003</c:v>
                </c:pt>
                <c:pt idx="24">
                  <c:v>9.1999960000000005</c:v>
                </c:pt>
                <c:pt idx="25">
                  <c:v>9.1499939999999995</c:v>
                </c:pt>
                <c:pt idx="26">
                  <c:v>9.14</c:v>
                </c:pt>
                <c:pt idx="27">
                  <c:v>9.17</c:v>
                </c:pt>
                <c:pt idx="28">
                  <c:v>9.0199960000000008</c:v>
                </c:pt>
                <c:pt idx="29">
                  <c:v>9.0800009999999993</c:v>
                </c:pt>
              </c:numCache>
            </c:numRef>
          </c:val>
        </c:ser>
        <c:ser>
          <c:idx val="2"/>
          <c:order val="2"/>
          <c:tx>
            <c:strRef>
              <c:f>Лист1!$D$1</c:f>
              <c:strCache>
                <c:ptCount val="1"/>
                <c:pt idx="0">
                  <c:v>Сиыр еті</c:v>
                </c:pt>
              </c:strCache>
            </c:strRef>
          </c:tx>
          <c:cat>
            <c:numRef>
              <c:f>Лист1!$A$2:$A$31</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Лист1!$D$2:$D$31</c:f>
              <c:numCache>
                <c:formatCode>0.00</c:formatCode>
                <c:ptCount val="30"/>
                <c:pt idx="0">
                  <c:v>24.797896999999999</c:v>
                </c:pt>
                <c:pt idx="1">
                  <c:v>22.647644</c:v>
                </c:pt>
                <c:pt idx="2">
                  <c:v>25.130642000000002</c:v>
                </c:pt>
                <c:pt idx="3">
                  <c:v>24.941582</c:v>
                </c:pt>
                <c:pt idx="4">
                  <c:v>21.843771</c:v>
                </c:pt>
                <c:pt idx="5">
                  <c:v>18.394497000000001</c:v>
                </c:pt>
                <c:pt idx="6">
                  <c:v>17.177536</c:v>
                </c:pt>
                <c:pt idx="7">
                  <c:v>17.733865999999999</c:v>
                </c:pt>
                <c:pt idx="8">
                  <c:v>16.339839999999999</c:v>
                </c:pt>
                <c:pt idx="9">
                  <c:v>15.539088</c:v>
                </c:pt>
                <c:pt idx="10">
                  <c:v>16.073042000000001</c:v>
                </c:pt>
                <c:pt idx="11">
                  <c:v>17.487095</c:v>
                </c:pt>
                <c:pt idx="12">
                  <c:v>18.394780000000001</c:v>
                </c:pt>
                <c:pt idx="13">
                  <c:v>18.829692999999999</c:v>
                </c:pt>
                <c:pt idx="14">
                  <c:v>19.458684999999999</c:v>
                </c:pt>
                <c:pt idx="15">
                  <c:v>20.901674</c:v>
                </c:pt>
                <c:pt idx="16">
                  <c:v>20.608001999999999</c:v>
                </c:pt>
                <c:pt idx="17">
                  <c:v>20.781002000000001</c:v>
                </c:pt>
                <c:pt idx="18">
                  <c:v>23.190002</c:v>
                </c:pt>
                <c:pt idx="19">
                  <c:v>22.22</c:v>
                </c:pt>
                <c:pt idx="20">
                  <c:v>21.500001999999999</c:v>
                </c:pt>
                <c:pt idx="21">
                  <c:v>21.839995999999999</c:v>
                </c:pt>
                <c:pt idx="22">
                  <c:v>22.830006000000001</c:v>
                </c:pt>
                <c:pt idx="23">
                  <c:v>23.000001999999999</c:v>
                </c:pt>
                <c:pt idx="24">
                  <c:v>22.979990000000001</c:v>
                </c:pt>
                <c:pt idx="25">
                  <c:v>23.679984999999999</c:v>
                </c:pt>
                <c:pt idx="26">
                  <c:v>24.19</c:v>
                </c:pt>
                <c:pt idx="27">
                  <c:v>25.94</c:v>
                </c:pt>
                <c:pt idx="28">
                  <c:v>26.299986000000001</c:v>
                </c:pt>
                <c:pt idx="29">
                  <c:v>27.120004999999999</c:v>
                </c:pt>
              </c:numCache>
            </c:numRef>
          </c:val>
        </c:ser>
        <c:ser>
          <c:idx val="3"/>
          <c:order val="3"/>
          <c:tx>
            <c:strRef>
              <c:f>Лист1!$E$1</c:f>
              <c:strCache>
                <c:ptCount val="1"/>
                <c:pt idx="0">
                  <c:v>Шошқа еті</c:v>
                </c:pt>
              </c:strCache>
            </c:strRef>
          </c:tx>
          <c:cat>
            <c:numRef>
              <c:f>Лист1!$A$2:$A$31</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Лист1!$E$2:$E$31</c:f>
              <c:numCache>
                <c:formatCode>0.00</c:formatCode>
                <c:ptCount val="30"/>
                <c:pt idx="0">
                  <c:v>12.97411</c:v>
                </c:pt>
                <c:pt idx="1">
                  <c:v>11.586513</c:v>
                </c:pt>
                <c:pt idx="2">
                  <c:v>9.3581540000000007</c:v>
                </c:pt>
                <c:pt idx="3">
                  <c:v>6.5003285000000002</c:v>
                </c:pt>
                <c:pt idx="4">
                  <c:v>6.7496400000000003</c:v>
                </c:pt>
                <c:pt idx="5">
                  <c:v>5.5879602000000004</c:v>
                </c:pt>
                <c:pt idx="6">
                  <c:v>5.4729989999999997</c:v>
                </c:pt>
                <c:pt idx="7">
                  <c:v>6.4950403999999997</c:v>
                </c:pt>
                <c:pt idx="8">
                  <c:v>9.4805550000000007</c:v>
                </c:pt>
                <c:pt idx="9">
                  <c:v>12.642778</c:v>
                </c:pt>
                <c:pt idx="10">
                  <c:v>12.984272000000001</c:v>
                </c:pt>
                <c:pt idx="11">
                  <c:v>12.876163999999999</c:v>
                </c:pt>
                <c:pt idx="12">
                  <c:v>12.884027</c:v>
                </c:pt>
                <c:pt idx="13">
                  <c:v>13.98035</c:v>
                </c:pt>
                <c:pt idx="14">
                  <c:v>14.329369</c:v>
                </c:pt>
                <c:pt idx="15">
                  <c:v>14.63021</c:v>
                </c:pt>
                <c:pt idx="16">
                  <c:v>16.080776</c:v>
                </c:pt>
                <c:pt idx="17">
                  <c:v>15.703336</c:v>
                </c:pt>
                <c:pt idx="18">
                  <c:v>7.8700004000000003</c:v>
                </c:pt>
                <c:pt idx="19">
                  <c:v>10.199999999999999</c:v>
                </c:pt>
                <c:pt idx="20">
                  <c:v>10.100001000000001</c:v>
                </c:pt>
                <c:pt idx="21">
                  <c:v>9.8099985000000007</c:v>
                </c:pt>
                <c:pt idx="22">
                  <c:v>8.8500029999999992</c:v>
                </c:pt>
                <c:pt idx="23">
                  <c:v>8.1100010000000005</c:v>
                </c:pt>
                <c:pt idx="24">
                  <c:v>7.689997</c:v>
                </c:pt>
                <c:pt idx="25">
                  <c:v>7.4699949999999999</c:v>
                </c:pt>
                <c:pt idx="26">
                  <c:v>7.23</c:v>
                </c:pt>
                <c:pt idx="27">
                  <c:v>7.49</c:v>
                </c:pt>
                <c:pt idx="28">
                  <c:v>8.1299960000000002</c:v>
                </c:pt>
                <c:pt idx="29">
                  <c:v>8.7800010000000004</c:v>
                </c:pt>
              </c:numCache>
            </c:numRef>
          </c:val>
        </c:ser>
        <c:ser>
          <c:idx val="4"/>
          <c:order val="4"/>
          <c:tx>
            <c:strRef>
              <c:f>Лист1!$F$1</c:f>
              <c:strCache>
                <c:ptCount val="1"/>
                <c:pt idx="0">
                  <c:v>Құс еті</c:v>
                </c:pt>
              </c:strCache>
            </c:strRef>
          </c:tx>
          <c:cat>
            <c:numRef>
              <c:f>Лист1!$A$2:$A$31</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Лист1!$F$2:$F$31</c:f>
              <c:numCache>
                <c:formatCode>0.00</c:formatCode>
                <c:ptCount val="30"/>
                <c:pt idx="0">
                  <c:v>6.2136183000000003</c:v>
                </c:pt>
                <c:pt idx="1">
                  <c:v>4.700278</c:v>
                </c:pt>
                <c:pt idx="2">
                  <c:v>2.8215542</c:v>
                </c:pt>
                <c:pt idx="3">
                  <c:v>2.403324</c:v>
                </c:pt>
                <c:pt idx="4">
                  <c:v>2.6296065</c:v>
                </c:pt>
                <c:pt idx="5">
                  <c:v>3.5282342</c:v>
                </c:pt>
                <c:pt idx="6">
                  <c:v>3.5046400000000002</c:v>
                </c:pt>
                <c:pt idx="7">
                  <c:v>2.8193288000000001</c:v>
                </c:pt>
                <c:pt idx="8">
                  <c:v>3.5109621999999998</c:v>
                </c:pt>
                <c:pt idx="9">
                  <c:v>4.3063570000000002</c:v>
                </c:pt>
                <c:pt idx="10">
                  <c:v>5.3004813000000004</c:v>
                </c:pt>
                <c:pt idx="11">
                  <c:v>6.0458664999999998</c:v>
                </c:pt>
                <c:pt idx="12">
                  <c:v>7.6900934999999997</c:v>
                </c:pt>
                <c:pt idx="13">
                  <c:v>9.8045249999999999</c:v>
                </c:pt>
                <c:pt idx="14">
                  <c:v>13.549866</c:v>
                </c:pt>
                <c:pt idx="15">
                  <c:v>12.908443</c:v>
                </c:pt>
                <c:pt idx="16">
                  <c:v>12.03415</c:v>
                </c:pt>
                <c:pt idx="17">
                  <c:v>11.403155</c:v>
                </c:pt>
                <c:pt idx="18">
                  <c:v>15.650001</c:v>
                </c:pt>
                <c:pt idx="19">
                  <c:v>16.41</c:v>
                </c:pt>
                <c:pt idx="20">
                  <c:v>16.720001</c:v>
                </c:pt>
                <c:pt idx="21">
                  <c:v>17.129995000000001</c:v>
                </c:pt>
                <c:pt idx="22">
                  <c:v>17.760006000000001</c:v>
                </c:pt>
                <c:pt idx="23">
                  <c:v>17.740002</c:v>
                </c:pt>
                <c:pt idx="24">
                  <c:v>17.189993000000001</c:v>
                </c:pt>
                <c:pt idx="25">
                  <c:v>18.009989000000001</c:v>
                </c:pt>
                <c:pt idx="26">
                  <c:v>18.420000000000002</c:v>
                </c:pt>
                <c:pt idx="27">
                  <c:v>19.91</c:v>
                </c:pt>
                <c:pt idx="28">
                  <c:v>20.749988999999999</c:v>
                </c:pt>
                <c:pt idx="29">
                  <c:v>20.100002</c:v>
                </c:pt>
              </c:numCache>
            </c:numRef>
          </c:val>
        </c:ser>
        <c:dLbls>
          <c:showLegendKey val="0"/>
          <c:showVal val="0"/>
          <c:showCatName val="0"/>
          <c:showSerName val="0"/>
          <c:showPercent val="0"/>
          <c:showBubbleSize val="0"/>
        </c:dLbls>
        <c:axId val="469585688"/>
        <c:axId val="170225448"/>
      </c:areaChart>
      <c:catAx>
        <c:axId val="469585688"/>
        <c:scaling>
          <c:orientation val="minMax"/>
        </c:scaling>
        <c:delete val="0"/>
        <c:axPos val="b"/>
        <c:numFmt formatCode="General" sourceLinked="1"/>
        <c:majorTickMark val="out"/>
        <c:minorTickMark val="none"/>
        <c:tickLblPos val="nextTo"/>
        <c:crossAx val="170225448"/>
        <c:crosses val="autoZero"/>
        <c:auto val="1"/>
        <c:lblAlgn val="ctr"/>
        <c:lblOffset val="100"/>
        <c:noMultiLvlLbl val="0"/>
      </c:catAx>
      <c:valAx>
        <c:axId val="170225448"/>
        <c:scaling>
          <c:orientation val="minMax"/>
        </c:scaling>
        <c:delete val="0"/>
        <c:axPos val="l"/>
        <c:majorGridlines/>
        <c:numFmt formatCode="0.00" sourceLinked="1"/>
        <c:majorTickMark val="out"/>
        <c:minorTickMark val="none"/>
        <c:tickLblPos val="nextTo"/>
        <c:crossAx val="469585688"/>
        <c:crosses val="autoZero"/>
        <c:crossBetween val="midCat"/>
      </c:valAx>
    </c:plotArea>
    <c:legend>
      <c:legendPos val="b"/>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Экспорт, мың тонна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#,##0.0</c:formatCode>
                <c:ptCount val="6"/>
                <c:pt idx="0">
                  <c:v>95.067999999999998</c:v>
                </c:pt>
                <c:pt idx="1">
                  <c:v>115.483</c:v>
                </c:pt>
                <c:pt idx="2">
                  <c:v>55.018000000000001</c:v>
                </c:pt>
                <c:pt idx="3">
                  <c:v>101.90600000000001</c:v>
                </c:pt>
                <c:pt idx="4">
                  <c:v>74.082999999999998</c:v>
                </c:pt>
                <c:pt idx="5">
                  <c:v>78.608999999999995</c:v>
                </c:pt>
              </c:numCache>
            </c:numRef>
          </c:val>
        </c:ser>
        <c:ser>
          <c:idx val="1"/>
          <c:order val="1"/>
          <c:tx>
            <c:strRef>
              <c:f>Лист1!$C$1</c:f>
              <c:strCache>
                <c:ptCount val="1"/>
                <c:pt idx="0">
                  <c:v>Импорт, мың тонна</c:v>
                </c:pt>
              </c:strCache>
            </c:strRef>
          </c:tx>
          <c:invertIfNegative val="0"/>
          <c:dLbls>
            <c:dLbl>
              <c:idx val="3"/>
              <c:layout>
                <c:manualLayout>
                  <c:x val="1.620370370370362E-2"/>
                  <c:y val="7.14285714285713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#,##0.0</c:formatCode>
                <c:ptCount val="6"/>
                <c:pt idx="0">
                  <c:v>68.472999999999999</c:v>
                </c:pt>
                <c:pt idx="1">
                  <c:v>98.042000000000002</c:v>
                </c:pt>
                <c:pt idx="2">
                  <c:v>94.396000000000001</c:v>
                </c:pt>
                <c:pt idx="3">
                  <c:v>99.18</c:v>
                </c:pt>
                <c:pt idx="4">
                  <c:v>85.405000000000001</c:v>
                </c:pt>
                <c:pt idx="5">
                  <c:v>101.44799999999999</c:v>
                </c:pt>
              </c:numCache>
            </c:numRef>
          </c:val>
        </c:ser>
        <c:dLbls>
          <c:showLegendKey val="0"/>
          <c:showVal val="0"/>
          <c:showCatName val="0"/>
          <c:showSerName val="0"/>
          <c:showPercent val="0"/>
          <c:showBubbleSize val="0"/>
        </c:dLbls>
        <c:gapWidth val="150"/>
        <c:axId val="174764480"/>
        <c:axId val="174766440"/>
      </c:barChart>
      <c:catAx>
        <c:axId val="174764480"/>
        <c:scaling>
          <c:orientation val="minMax"/>
        </c:scaling>
        <c:delete val="0"/>
        <c:axPos val="b"/>
        <c:numFmt formatCode="General" sourceLinked="1"/>
        <c:majorTickMark val="out"/>
        <c:minorTickMark val="none"/>
        <c:tickLblPos val="nextTo"/>
        <c:crossAx val="174766440"/>
        <c:crosses val="autoZero"/>
        <c:auto val="1"/>
        <c:lblAlgn val="ctr"/>
        <c:lblOffset val="100"/>
        <c:noMultiLvlLbl val="0"/>
      </c:catAx>
      <c:valAx>
        <c:axId val="174766440"/>
        <c:scaling>
          <c:orientation val="minMax"/>
        </c:scaling>
        <c:delete val="0"/>
        <c:axPos val="l"/>
        <c:majorGridlines/>
        <c:numFmt formatCode="#,##0.0" sourceLinked="1"/>
        <c:majorTickMark val="out"/>
        <c:minorTickMark val="none"/>
        <c:tickLblPos val="nextTo"/>
        <c:crossAx val="174764480"/>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Ірі қара мал</c:v>
                </c:pt>
              </c:strCache>
            </c:strRef>
          </c:tx>
          <c:invertIfNegative val="0"/>
          <c:dLbls>
            <c:delete val="1"/>
          </c:dLbls>
          <c:cat>
            <c:strRef>
              <c:f>Лист1!$A$2:$A$9</c:f>
              <c:strCache>
                <c:ptCount val="7"/>
                <c:pt idx="0">
                  <c:v>2022 (отчет)</c:v>
                </c:pt>
                <c:pt idx="1">
                  <c:v>2025</c:v>
                </c:pt>
                <c:pt idx="2">
                  <c:v>2026</c:v>
                </c:pt>
                <c:pt idx="3">
                  <c:v>2027</c:v>
                </c:pt>
                <c:pt idx="4">
                  <c:v>2028</c:v>
                </c:pt>
                <c:pt idx="5">
                  <c:v>2029</c:v>
                </c:pt>
                <c:pt idx="6">
                  <c:v>2030</c:v>
                </c:pt>
              </c:strCache>
            </c:strRef>
          </c:cat>
          <c:val>
            <c:numRef>
              <c:f>Лист1!$B$2:$B$9</c:f>
              <c:numCache>
                <c:formatCode>#,##0.0</c:formatCode>
                <c:ptCount val="8"/>
                <c:pt idx="0">
                  <c:v>8538.0499999999993</c:v>
                </c:pt>
                <c:pt idx="1">
                  <c:v>8892.6478000000006</c:v>
                </c:pt>
                <c:pt idx="2">
                  <c:v>9245.6746000000003</c:v>
                </c:pt>
                <c:pt idx="3">
                  <c:v>9598.7013999999999</c:v>
                </c:pt>
                <c:pt idx="4">
                  <c:v>9951.7281999999996</c:v>
                </c:pt>
                <c:pt idx="5">
                  <c:v>10304.754999999999</c:v>
                </c:pt>
                <c:pt idx="6">
                  <c:v>10657.781800000001</c:v>
                </c:pt>
              </c:numCache>
            </c:numRef>
          </c:val>
        </c:ser>
        <c:ser>
          <c:idx val="1"/>
          <c:order val="1"/>
          <c:tx>
            <c:strRef>
              <c:f>Лист1!$C$1</c:f>
              <c:strCache>
                <c:ptCount val="1"/>
                <c:pt idx="0">
                  <c:v>Қой және ешкі</c:v>
                </c:pt>
              </c:strCache>
            </c:strRef>
          </c:tx>
          <c:invertIfNegative val="0"/>
          <c:dLbls>
            <c:delete val="1"/>
          </c:dLbls>
          <c:cat>
            <c:strRef>
              <c:f>Лист1!$A$2:$A$9</c:f>
              <c:strCache>
                <c:ptCount val="7"/>
                <c:pt idx="0">
                  <c:v>2022 (отчет)</c:v>
                </c:pt>
                <c:pt idx="1">
                  <c:v>2025</c:v>
                </c:pt>
                <c:pt idx="2">
                  <c:v>2026</c:v>
                </c:pt>
                <c:pt idx="3">
                  <c:v>2027</c:v>
                </c:pt>
                <c:pt idx="4">
                  <c:v>2028</c:v>
                </c:pt>
                <c:pt idx="5">
                  <c:v>2029</c:v>
                </c:pt>
                <c:pt idx="6">
                  <c:v>2030</c:v>
                </c:pt>
              </c:strCache>
            </c:strRef>
          </c:cat>
          <c:val>
            <c:numRef>
              <c:f>Лист1!$C$2:$C$9</c:f>
              <c:numCache>
                <c:formatCode>#,##0.0</c:formatCode>
                <c:ptCount val="8"/>
                <c:pt idx="0">
                  <c:v>21785.976999999999</c:v>
                </c:pt>
                <c:pt idx="1">
                  <c:v>22483.466</c:v>
                </c:pt>
                <c:pt idx="2">
                  <c:v>23272.947</c:v>
                </c:pt>
                <c:pt idx="3">
                  <c:v>24062.428</c:v>
                </c:pt>
                <c:pt idx="4">
                  <c:v>24851.909</c:v>
                </c:pt>
                <c:pt idx="5">
                  <c:v>25641.39</c:v>
                </c:pt>
                <c:pt idx="6">
                  <c:v>26430.870999999999</c:v>
                </c:pt>
              </c:numCache>
            </c:numRef>
          </c:val>
        </c:ser>
        <c:ser>
          <c:idx val="3"/>
          <c:order val="3"/>
          <c:tx>
            <c:strRef>
              <c:f>Лист1!$E$1</c:f>
              <c:strCache>
                <c:ptCount val="1"/>
                <c:pt idx="0">
                  <c:v>Жылқы</c:v>
                </c:pt>
              </c:strCache>
            </c:strRef>
          </c:tx>
          <c:invertIfNegative val="0"/>
          <c:dLbls>
            <c:delete val="1"/>
          </c:dLbls>
          <c:cat>
            <c:strRef>
              <c:f>Лист1!$A$2:$A$9</c:f>
              <c:strCache>
                <c:ptCount val="7"/>
                <c:pt idx="0">
                  <c:v>2022 (отчет)</c:v>
                </c:pt>
                <c:pt idx="1">
                  <c:v>2025</c:v>
                </c:pt>
                <c:pt idx="2">
                  <c:v>2026</c:v>
                </c:pt>
                <c:pt idx="3">
                  <c:v>2027</c:v>
                </c:pt>
                <c:pt idx="4">
                  <c:v>2028</c:v>
                </c:pt>
                <c:pt idx="5">
                  <c:v>2029</c:v>
                </c:pt>
                <c:pt idx="6">
                  <c:v>2030</c:v>
                </c:pt>
              </c:strCache>
            </c:strRef>
          </c:cat>
          <c:val>
            <c:numRef>
              <c:f>Лист1!$E$2:$E$9</c:f>
              <c:numCache>
                <c:formatCode>#,##0.0</c:formatCode>
                <c:ptCount val="8"/>
                <c:pt idx="0">
                  <c:v>3856.0120000000002</c:v>
                </c:pt>
                <c:pt idx="1">
                  <c:v>4113.8247000000001</c:v>
                </c:pt>
                <c:pt idx="2">
                  <c:v>4419.4722000000002</c:v>
                </c:pt>
                <c:pt idx="3">
                  <c:v>4725.1197000000002</c:v>
                </c:pt>
                <c:pt idx="4">
                  <c:v>5030.7672000000002</c:v>
                </c:pt>
                <c:pt idx="5">
                  <c:v>5336.4147000000003</c:v>
                </c:pt>
                <c:pt idx="6">
                  <c:v>5642.0622000000003</c:v>
                </c:pt>
              </c:numCache>
            </c:numRef>
          </c:val>
        </c:ser>
        <c:ser>
          <c:idx val="5"/>
          <c:order val="5"/>
          <c:tx>
            <c:strRef>
              <c:f>Лист1!$G$1</c:f>
              <c:strCache>
                <c:ptCount val="1"/>
                <c:pt idx="0">
                  <c:v>Құс</c:v>
                </c:pt>
              </c:strCache>
            </c:strRef>
          </c:tx>
          <c:invertIfNegative val="0"/>
          <c:dLbls>
            <c:delete val="1"/>
          </c:dLbls>
          <c:cat>
            <c:strRef>
              <c:f>Лист1!$A$2:$A$9</c:f>
              <c:strCache>
                <c:ptCount val="7"/>
                <c:pt idx="0">
                  <c:v>2022 (отчет)</c:v>
                </c:pt>
                <c:pt idx="1">
                  <c:v>2025</c:v>
                </c:pt>
                <c:pt idx="2">
                  <c:v>2026</c:v>
                </c:pt>
                <c:pt idx="3">
                  <c:v>2027</c:v>
                </c:pt>
                <c:pt idx="4">
                  <c:v>2028</c:v>
                </c:pt>
                <c:pt idx="5">
                  <c:v>2029</c:v>
                </c:pt>
                <c:pt idx="6">
                  <c:v>2030</c:v>
                </c:pt>
              </c:strCache>
            </c:strRef>
          </c:cat>
          <c:val>
            <c:numRef>
              <c:f>Лист1!$G$2:$G$9</c:f>
              <c:numCache>
                <c:formatCode>#,##0.0</c:formatCode>
                <c:ptCount val="8"/>
                <c:pt idx="0">
                  <c:v>49787.652000000002</c:v>
                </c:pt>
                <c:pt idx="1">
                  <c:v>50215.338100000001</c:v>
                </c:pt>
                <c:pt idx="2">
                  <c:v>51597.2</c:v>
                </c:pt>
                <c:pt idx="3">
                  <c:v>52979.061900000001</c:v>
                </c:pt>
                <c:pt idx="4">
                  <c:v>54360.923799999997</c:v>
                </c:pt>
                <c:pt idx="5">
                  <c:v>55742.7857</c:v>
                </c:pt>
                <c:pt idx="6">
                  <c:v>57124.647599999997</c:v>
                </c:pt>
              </c:numCache>
            </c:numRef>
          </c:val>
        </c:ser>
        <c:dLbls>
          <c:showLegendKey val="0"/>
          <c:showVal val="1"/>
          <c:showCatName val="0"/>
          <c:showSerName val="0"/>
          <c:showPercent val="0"/>
          <c:showBubbleSize val="0"/>
        </c:dLbls>
        <c:gapWidth val="150"/>
        <c:axId val="377470888"/>
        <c:axId val="377470496"/>
      </c:barChart>
      <c:lineChart>
        <c:grouping val="standard"/>
        <c:varyColors val="0"/>
        <c:ser>
          <c:idx val="2"/>
          <c:order val="2"/>
          <c:tx>
            <c:strRef>
              <c:f>Лист1!$D$1</c:f>
              <c:strCache>
                <c:ptCount val="1"/>
                <c:pt idx="0">
                  <c:v>Шошқа</c:v>
                </c:pt>
              </c:strCache>
            </c:strRef>
          </c:tx>
          <c:spPr>
            <a:ln>
              <a:bevel/>
            </a:ln>
          </c:spPr>
          <c:marker>
            <c:symbol val="square"/>
            <c:size val="5"/>
          </c:marker>
          <c:dLbls>
            <c:delete val="1"/>
          </c:dLbls>
          <c:cat>
            <c:strRef>
              <c:f>Лист1!$A$2:$A$9</c:f>
              <c:strCache>
                <c:ptCount val="7"/>
                <c:pt idx="0">
                  <c:v>2022 (отчет)</c:v>
                </c:pt>
                <c:pt idx="1">
                  <c:v>2025</c:v>
                </c:pt>
                <c:pt idx="2">
                  <c:v>2026</c:v>
                </c:pt>
                <c:pt idx="3">
                  <c:v>2027</c:v>
                </c:pt>
                <c:pt idx="4">
                  <c:v>2028</c:v>
                </c:pt>
                <c:pt idx="5">
                  <c:v>2029</c:v>
                </c:pt>
                <c:pt idx="6">
                  <c:v>2030</c:v>
                </c:pt>
              </c:strCache>
            </c:strRef>
          </c:cat>
          <c:val>
            <c:numRef>
              <c:f>Лист1!$D$2:$D$9</c:f>
              <c:numCache>
                <c:formatCode>#,##0.0</c:formatCode>
                <c:ptCount val="8"/>
                <c:pt idx="0">
                  <c:v>705.03899999999999</c:v>
                </c:pt>
                <c:pt idx="1">
                  <c:v>714.61720000000003</c:v>
                </c:pt>
                <c:pt idx="2">
                  <c:v>692.16340000000002</c:v>
                </c:pt>
                <c:pt idx="3">
                  <c:v>669.70960000000002</c:v>
                </c:pt>
                <c:pt idx="4">
                  <c:v>647.25580000000002</c:v>
                </c:pt>
                <c:pt idx="5">
                  <c:v>624.80200000000002</c:v>
                </c:pt>
                <c:pt idx="6">
                  <c:v>602.34820000000002</c:v>
                </c:pt>
              </c:numCache>
            </c:numRef>
          </c:val>
          <c:smooth val="0"/>
        </c:ser>
        <c:ser>
          <c:idx val="4"/>
          <c:order val="4"/>
          <c:tx>
            <c:strRef>
              <c:f>Лист1!$F$1</c:f>
              <c:strCache>
                <c:ptCount val="1"/>
                <c:pt idx="0">
                  <c:v>Түйе</c:v>
                </c:pt>
              </c:strCache>
            </c:strRef>
          </c:tx>
          <c:spPr>
            <a:ln>
              <a:bevel/>
            </a:ln>
          </c:spPr>
          <c:marker>
            <c:symbol val="square"/>
            <c:size val="5"/>
          </c:marker>
          <c:dLbls>
            <c:delete val="1"/>
          </c:dLbls>
          <c:cat>
            <c:strRef>
              <c:f>Лист1!$A$2:$A$9</c:f>
              <c:strCache>
                <c:ptCount val="7"/>
                <c:pt idx="0">
                  <c:v>2022 (отчет)</c:v>
                </c:pt>
                <c:pt idx="1">
                  <c:v>2025</c:v>
                </c:pt>
                <c:pt idx="2">
                  <c:v>2026</c:v>
                </c:pt>
                <c:pt idx="3">
                  <c:v>2027</c:v>
                </c:pt>
                <c:pt idx="4">
                  <c:v>2028</c:v>
                </c:pt>
                <c:pt idx="5">
                  <c:v>2029</c:v>
                </c:pt>
                <c:pt idx="6">
                  <c:v>2030</c:v>
                </c:pt>
              </c:strCache>
            </c:strRef>
          </c:cat>
          <c:val>
            <c:numRef>
              <c:f>Лист1!$F$2:$F$9</c:f>
              <c:numCache>
                <c:formatCode>#,##0.0</c:formatCode>
                <c:ptCount val="8"/>
                <c:pt idx="0">
                  <c:v>259.14600000000002</c:v>
                </c:pt>
                <c:pt idx="1">
                  <c:v>269.8777</c:v>
                </c:pt>
                <c:pt idx="2">
                  <c:v>282.89440000000002</c:v>
                </c:pt>
                <c:pt idx="3">
                  <c:v>295.91109999999998</c:v>
                </c:pt>
                <c:pt idx="4">
                  <c:v>308.92779999999999</c:v>
                </c:pt>
                <c:pt idx="5">
                  <c:v>321.94450000000001</c:v>
                </c:pt>
                <c:pt idx="6">
                  <c:v>334.96120000000002</c:v>
                </c:pt>
              </c:numCache>
            </c:numRef>
          </c:val>
          <c:smooth val="0"/>
        </c:ser>
        <c:dLbls>
          <c:showLegendKey val="0"/>
          <c:showVal val="1"/>
          <c:showCatName val="0"/>
          <c:showSerName val="0"/>
          <c:showPercent val="0"/>
          <c:showBubbleSize val="0"/>
        </c:dLbls>
        <c:marker val="1"/>
        <c:smooth val="0"/>
        <c:axId val="377472456"/>
        <c:axId val="377480688"/>
      </c:lineChart>
      <c:catAx>
        <c:axId val="377470888"/>
        <c:scaling>
          <c:orientation val="minMax"/>
        </c:scaling>
        <c:delete val="0"/>
        <c:axPos val="b"/>
        <c:numFmt formatCode="General" sourceLinked="1"/>
        <c:majorTickMark val="none"/>
        <c:minorTickMark val="none"/>
        <c:tickLblPos val="nextTo"/>
        <c:crossAx val="377470496"/>
        <c:crosses val="autoZero"/>
        <c:auto val="1"/>
        <c:lblAlgn val="ctr"/>
        <c:lblOffset val="100"/>
        <c:noMultiLvlLbl val="0"/>
      </c:catAx>
      <c:valAx>
        <c:axId val="377470496"/>
        <c:scaling>
          <c:orientation val="minMax"/>
        </c:scaling>
        <c:delete val="0"/>
        <c:axPos val="l"/>
        <c:numFmt formatCode="#,##0.0" sourceLinked="1"/>
        <c:majorTickMark val="none"/>
        <c:minorTickMark val="none"/>
        <c:tickLblPos val="nextTo"/>
        <c:crossAx val="377470888"/>
        <c:crosses val="autoZero"/>
        <c:crossBetween val="between"/>
      </c:valAx>
      <c:valAx>
        <c:axId val="377480688"/>
        <c:scaling>
          <c:orientation val="minMax"/>
        </c:scaling>
        <c:delete val="0"/>
        <c:axPos val="r"/>
        <c:numFmt formatCode="#,##0.0" sourceLinked="1"/>
        <c:majorTickMark val="out"/>
        <c:minorTickMark val="none"/>
        <c:tickLblPos val="nextTo"/>
        <c:crossAx val="377472456"/>
        <c:crosses val="max"/>
        <c:crossBetween val="between"/>
      </c:valAx>
      <c:catAx>
        <c:axId val="377472456"/>
        <c:scaling>
          <c:orientation val="minMax"/>
        </c:scaling>
        <c:delete val="1"/>
        <c:axPos val="b"/>
        <c:numFmt formatCode="General" sourceLinked="1"/>
        <c:majorTickMark val="out"/>
        <c:minorTickMark val="none"/>
        <c:tickLblPos val="nextTo"/>
        <c:crossAx val="37748068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Ет, мың тонна</c:v>
                </c:pt>
              </c:strCache>
            </c:strRef>
          </c:tx>
          <c:invertIfNegative val="0"/>
          <c:cat>
            <c:numRef>
              <c:f>Лист1!$A$2:$A$8</c:f>
              <c:numCache>
                <c:formatCode>General</c:formatCode>
                <c:ptCount val="7"/>
                <c:pt idx="0">
                  <c:v>2018</c:v>
                </c:pt>
                <c:pt idx="1">
                  <c:v>2019</c:v>
                </c:pt>
                <c:pt idx="2">
                  <c:v>2020</c:v>
                </c:pt>
                <c:pt idx="3">
                  <c:v>2021</c:v>
                </c:pt>
                <c:pt idx="4">
                  <c:v>2022</c:v>
                </c:pt>
                <c:pt idx="5">
                  <c:v>2027</c:v>
                </c:pt>
                <c:pt idx="6">
                  <c:v>2032</c:v>
                </c:pt>
              </c:numCache>
            </c:numRef>
          </c:cat>
          <c:val>
            <c:numRef>
              <c:f>Лист1!$B$2:$B$8</c:f>
              <c:numCache>
                <c:formatCode>#,##0.0</c:formatCode>
                <c:ptCount val="7"/>
                <c:pt idx="0">
                  <c:v>1871.6040100000002</c:v>
                </c:pt>
                <c:pt idx="1">
                  <c:v>1975.0299100000002</c:v>
                </c:pt>
                <c:pt idx="2">
                  <c:v>2058.4716000000003</c:v>
                </c:pt>
                <c:pt idx="3">
                  <c:v>2162.2085099999999</c:v>
                </c:pt>
                <c:pt idx="4">
                  <c:v>2166.1606000000002</c:v>
                </c:pt>
                <c:pt idx="5">
                  <c:v>2600</c:v>
                </c:pt>
                <c:pt idx="6">
                  <c:v>3200</c:v>
                </c:pt>
              </c:numCache>
            </c:numRef>
          </c:val>
        </c:ser>
        <c:ser>
          <c:idx val="1"/>
          <c:order val="1"/>
          <c:tx>
            <c:strRef>
              <c:f>Лист1!$C$1</c:f>
              <c:strCache>
                <c:ptCount val="1"/>
                <c:pt idx="0">
                  <c:v>Сүт, мың тонна</c:v>
                </c:pt>
              </c:strCache>
            </c:strRef>
          </c:tx>
          <c:invertIfNegative val="0"/>
          <c:cat>
            <c:numRef>
              <c:f>Лист1!$A$2:$A$8</c:f>
              <c:numCache>
                <c:formatCode>General</c:formatCode>
                <c:ptCount val="7"/>
                <c:pt idx="0">
                  <c:v>2018</c:v>
                </c:pt>
                <c:pt idx="1">
                  <c:v>2019</c:v>
                </c:pt>
                <c:pt idx="2">
                  <c:v>2020</c:v>
                </c:pt>
                <c:pt idx="3">
                  <c:v>2021</c:v>
                </c:pt>
                <c:pt idx="4">
                  <c:v>2022</c:v>
                </c:pt>
                <c:pt idx="5">
                  <c:v>2027</c:v>
                </c:pt>
                <c:pt idx="6">
                  <c:v>2032</c:v>
                </c:pt>
              </c:numCache>
            </c:numRef>
          </c:cat>
          <c:val>
            <c:numRef>
              <c:f>Лист1!$C$2:$C$8</c:f>
              <c:numCache>
                <c:formatCode>#,##0.0</c:formatCode>
                <c:ptCount val="7"/>
                <c:pt idx="0">
                  <c:v>5686.2107999999998</c:v>
                </c:pt>
                <c:pt idx="1">
                  <c:v>5864.9440999999997</c:v>
                </c:pt>
                <c:pt idx="2">
                  <c:v>6051.4076999999988</c:v>
                </c:pt>
                <c:pt idx="3">
                  <c:v>6247.2023000000008</c:v>
                </c:pt>
                <c:pt idx="4">
                  <c:v>6368.2145</c:v>
                </c:pt>
                <c:pt idx="5">
                  <c:v>7500</c:v>
                </c:pt>
                <c:pt idx="6">
                  <c:v>9600</c:v>
                </c:pt>
              </c:numCache>
            </c:numRef>
          </c:val>
        </c:ser>
        <c:ser>
          <c:idx val="2"/>
          <c:order val="2"/>
          <c:tx>
            <c:strRef>
              <c:f>Лист1!$D$1</c:f>
              <c:strCache>
                <c:ptCount val="1"/>
                <c:pt idx="0">
                  <c:v>Жұмыртқа, млн. дана</c:v>
                </c:pt>
              </c:strCache>
            </c:strRef>
          </c:tx>
          <c:invertIfNegative val="0"/>
          <c:cat>
            <c:numRef>
              <c:f>Лист1!$A$2:$A$8</c:f>
              <c:numCache>
                <c:formatCode>General</c:formatCode>
                <c:ptCount val="7"/>
                <c:pt idx="0">
                  <c:v>2018</c:v>
                </c:pt>
                <c:pt idx="1">
                  <c:v>2019</c:v>
                </c:pt>
                <c:pt idx="2">
                  <c:v>2020</c:v>
                </c:pt>
                <c:pt idx="3">
                  <c:v>2021</c:v>
                </c:pt>
                <c:pt idx="4">
                  <c:v>2022</c:v>
                </c:pt>
                <c:pt idx="5">
                  <c:v>2027</c:v>
                </c:pt>
                <c:pt idx="6">
                  <c:v>2032</c:v>
                </c:pt>
              </c:numCache>
            </c:numRef>
          </c:cat>
          <c:val>
            <c:numRef>
              <c:f>Лист1!$D$2:$D$8</c:f>
              <c:numCache>
                <c:formatCode>#,##0.0</c:formatCode>
                <c:ptCount val="7"/>
                <c:pt idx="0">
                  <c:v>5591.4</c:v>
                </c:pt>
                <c:pt idx="1">
                  <c:v>5531.3877000000002</c:v>
                </c:pt>
                <c:pt idx="2">
                  <c:v>5065.8485000000001</c:v>
                </c:pt>
                <c:pt idx="3">
                  <c:v>4838.0813999999991</c:v>
                </c:pt>
                <c:pt idx="4">
                  <c:v>5052.2425000000003</c:v>
                </c:pt>
                <c:pt idx="5">
                  <c:v>6300</c:v>
                </c:pt>
                <c:pt idx="6">
                  <c:v>7800</c:v>
                </c:pt>
              </c:numCache>
            </c:numRef>
          </c:val>
        </c:ser>
        <c:dLbls>
          <c:showLegendKey val="0"/>
          <c:showVal val="0"/>
          <c:showCatName val="0"/>
          <c:showSerName val="0"/>
          <c:showPercent val="0"/>
          <c:showBubbleSize val="0"/>
        </c:dLbls>
        <c:gapWidth val="150"/>
        <c:axId val="377472848"/>
        <c:axId val="377474024"/>
      </c:barChart>
      <c:lineChart>
        <c:grouping val="standard"/>
        <c:varyColors val="0"/>
        <c:ser>
          <c:idx val="3"/>
          <c:order val="3"/>
          <c:tx>
            <c:strRef>
              <c:f>Лист1!$E$1</c:f>
              <c:strCache>
                <c:ptCount val="1"/>
                <c:pt idx="0">
                  <c:v>Жүн, мың тонна</c:v>
                </c:pt>
              </c:strCache>
            </c:strRef>
          </c:tx>
          <c:marker>
            <c:symbol val="x"/>
            <c:size val="5"/>
          </c:marker>
          <c:cat>
            <c:numRef>
              <c:f>Лист1!$A$2:$A$8</c:f>
              <c:numCache>
                <c:formatCode>General</c:formatCode>
                <c:ptCount val="7"/>
                <c:pt idx="0">
                  <c:v>2018</c:v>
                </c:pt>
                <c:pt idx="1">
                  <c:v>2019</c:v>
                </c:pt>
                <c:pt idx="2">
                  <c:v>2020</c:v>
                </c:pt>
                <c:pt idx="3">
                  <c:v>2021</c:v>
                </c:pt>
                <c:pt idx="4">
                  <c:v>2022</c:v>
                </c:pt>
                <c:pt idx="5">
                  <c:v>2027</c:v>
                </c:pt>
                <c:pt idx="6">
                  <c:v>2032</c:v>
                </c:pt>
              </c:numCache>
            </c:numRef>
          </c:cat>
          <c:val>
            <c:numRef>
              <c:f>Лист1!$E$2:$E$8</c:f>
              <c:numCache>
                <c:formatCode>#,##0.0</c:formatCode>
                <c:ptCount val="7"/>
                <c:pt idx="0">
                  <c:v>39.165599999999991</c:v>
                </c:pt>
                <c:pt idx="1">
                  <c:v>39.4923</c:v>
                </c:pt>
                <c:pt idx="2">
                  <c:v>40.21</c:v>
                </c:pt>
                <c:pt idx="3">
                  <c:v>41.198900000000009</c:v>
                </c:pt>
                <c:pt idx="4">
                  <c:v>41.582099999999997</c:v>
                </c:pt>
                <c:pt idx="5">
                  <c:v>45</c:v>
                </c:pt>
                <c:pt idx="6">
                  <c:v>50</c:v>
                </c:pt>
              </c:numCache>
            </c:numRef>
          </c:val>
          <c:smooth val="0"/>
        </c:ser>
        <c:ser>
          <c:idx val="4"/>
          <c:order val="4"/>
          <c:tx>
            <c:strRef>
              <c:f>Лист1!$F$1</c:f>
              <c:strCache>
                <c:ptCount val="1"/>
                <c:pt idx="0">
                  <c:v>Қаракөл, мың дана</c:v>
                </c:pt>
              </c:strCache>
            </c:strRef>
          </c:tx>
          <c:marker>
            <c:symbol val="square"/>
            <c:size val="5"/>
          </c:marker>
          <c:cat>
            <c:numRef>
              <c:f>Лист1!$A$2:$A$8</c:f>
              <c:numCache>
                <c:formatCode>General</c:formatCode>
                <c:ptCount val="7"/>
                <c:pt idx="0">
                  <c:v>2018</c:v>
                </c:pt>
                <c:pt idx="1">
                  <c:v>2019</c:v>
                </c:pt>
                <c:pt idx="2">
                  <c:v>2020</c:v>
                </c:pt>
                <c:pt idx="3">
                  <c:v>2021</c:v>
                </c:pt>
                <c:pt idx="4">
                  <c:v>2022</c:v>
                </c:pt>
                <c:pt idx="5">
                  <c:v>2027</c:v>
                </c:pt>
                <c:pt idx="6">
                  <c:v>2032</c:v>
                </c:pt>
              </c:numCache>
            </c:numRef>
          </c:cat>
          <c:val>
            <c:numRef>
              <c:f>Лист1!$F$2:$F$8</c:f>
              <c:numCache>
                <c:formatCode>#,##0.0</c:formatCode>
                <c:ptCount val="7"/>
                <c:pt idx="0">
                  <c:v>3</c:v>
                </c:pt>
                <c:pt idx="1">
                  <c:v>1.4139999999999999</c:v>
                </c:pt>
                <c:pt idx="2">
                  <c:v>1.331</c:v>
                </c:pt>
                <c:pt idx="3">
                  <c:v>2.0979999999999999</c:v>
                </c:pt>
                <c:pt idx="4">
                  <c:v>0.45300000000000001</c:v>
                </c:pt>
                <c:pt idx="5">
                  <c:v>4.5</c:v>
                </c:pt>
                <c:pt idx="6">
                  <c:v>6.9</c:v>
                </c:pt>
              </c:numCache>
            </c:numRef>
          </c:val>
          <c:smooth val="0"/>
        </c:ser>
        <c:dLbls>
          <c:showLegendKey val="0"/>
          <c:showVal val="0"/>
          <c:showCatName val="0"/>
          <c:showSerName val="0"/>
          <c:showPercent val="0"/>
          <c:showBubbleSize val="0"/>
        </c:dLbls>
        <c:marker val="1"/>
        <c:smooth val="0"/>
        <c:axId val="377472064"/>
        <c:axId val="377475200"/>
      </c:lineChart>
      <c:catAx>
        <c:axId val="377472848"/>
        <c:scaling>
          <c:orientation val="minMax"/>
        </c:scaling>
        <c:delete val="0"/>
        <c:axPos val="b"/>
        <c:numFmt formatCode="General" sourceLinked="1"/>
        <c:majorTickMark val="out"/>
        <c:minorTickMark val="none"/>
        <c:tickLblPos val="nextTo"/>
        <c:crossAx val="377474024"/>
        <c:crosses val="autoZero"/>
        <c:auto val="1"/>
        <c:lblAlgn val="ctr"/>
        <c:lblOffset val="100"/>
        <c:noMultiLvlLbl val="0"/>
      </c:catAx>
      <c:valAx>
        <c:axId val="377474024"/>
        <c:scaling>
          <c:orientation val="minMax"/>
        </c:scaling>
        <c:delete val="0"/>
        <c:axPos val="l"/>
        <c:majorGridlines/>
        <c:numFmt formatCode="#,##0.0" sourceLinked="1"/>
        <c:majorTickMark val="out"/>
        <c:minorTickMark val="none"/>
        <c:tickLblPos val="nextTo"/>
        <c:crossAx val="377472848"/>
        <c:crosses val="autoZero"/>
        <c:crossBetween val="between"/>
      </c:valAx>
      <c:valAx>
        <c:axId val="377475200"/>
        <c:scaling>
          <c:orientation val="minMax"/>
        </c:scaling>
        <c:delete val="0"/>
        <c:axPos val="r"/>
        <c:numFmt formatCode="#,##0.0" sourceLinked="1"/>
        <c:majorTickMark val="out"/>
        <c:minorTickMark val="none"/>
        <c:tickLblPos val="nextTo"/>
        <c:crossAx val="377472064"/>
        <c:crosses val="max"/>
        <c:crossBetween val="between"/>
      </c:valAx>
      <c:catAx>
        <c:axId val="377472064"/>
        <c:scaling>
          <c:orientation val="minMax"/>
        </c:scaling>
        <c:delete val="1"/>
        <c:axPos val="b"/>
        <c:numFmt formatCode="General" sourceLinked="1"/>
        <c:majorTickMark val="out"/>
        <c:minorTickMark val="none"/>
        <c:tickLblPos val="nextTo"/>
        <c:crossAx val="377475200"/>
        <c:crosses val="autoZero"/>
        <c:auto val="1"/>
        <c:lblAlgn val="ctr"/>
        <c:lblOffset val="100"/>
        <c:noMultiLvlLbl val="0"/>
      </c:catAx>
      <c:dTable>
        <c:showHorzBorder val="1"/>
        <c:showVertBorder val="1"/>
        <c:showOutline val="1"/>
        <c:showKeys val="0"/>
      </c:dTable>
    </c:plotArea>
    <c:legend>
      <c:legendPos val="b"/>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41CC2-B2E0-4A33-BE36-B78151EB2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132</Pages>
  <Words>44607</Words>
  <Characters>254264</Characters>
  <Application>Microsoft Office Word</Application>
  <DocSecurity>0</DocSecurity>
  <Lines>2118</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Учетная запись Майкрософт</cp:lastModifiedBy>
  <cp:revision>152</cp:revision>
  <cp:lastPrinted>2024-09-13T05:33:00Z</cp:lastPrinted>
  <dcterms:created xsi:type="dcterms:W3CDTF">2024-09-13T04:59:00Z</dcterms:created>
  <dcterms:modified xsi:type="dcterms:W3CDTF">2024-10-14T15:16:00Z</dcterms:modified>
</cp:coreProperties>
</file>